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7F7A1" w14:textId="3E340228" w:rsidR="00655C4E" w:rsidRPr="001E78B2" w:rsidRDefault="003710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КОНТРАКТ </w:t>
      </w:r>
      <w:r w:rsidR="001E78B2">
        <w:rPr>
          <w:rFonts w:ascii="Times New Roman" w:eastAsia="Times New Roman" w:hAnsi="Times New Roman" w:cs="Times New Roman"/>
          <w:sz w:val="20"/>
          <w:szCs w:val="20"/>
        </w:rPr>
        <w:t>__________</w:t>
      </w:r>
    </w:p>
    <w:p w14:paraId="39467BD7" w14:textId="4D87B5D9" w:rsidR="0068667F" w:rsidRPr="001E78B2" w:rsidRDefault="00686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ИКЗ </w:t>
      </w:r>
      <w:r w:rsidR="001E78B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</w:t>
      </w:r>
    </w:p>
    <w:p w14:paraId="2483D20E" w14:textId="77777777" w:rsidR="00655C4E" w:rsidRPr="001E78B2" w:rsidRDefault="00655C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01E3A60" w14:textId="0ADFFDD4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г. </w:t>
      </w:r>
      <w:r w:rsidR="00815D12" w:rsidRPr="001E78B2">
        <w:rPr>
          <w:rFonts w:ascii="Times New Roman" w:eastAsia="Times New Roman" w:hAnsi="Times New Roman" w:cs="Times New Roman"/>
          <w:sz w:val="20"/>
          <w:szCs w:val="20"/>
        </w:rPr>
        <w:t>Гатчина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  <w:t xml:space="preserve">   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                    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  <w:t>«</w:t>
      </w:r>
      <w:r w:rsidR="002000C3" w:rsidRPr="001E78B2">
        <w:rPr>
          <w:rFonts w:ascii="Times New Roman" w:eastAsia="Times New Roman" w:hAnsi="Times New Roman" w:cs="Times New Roman"/>
          <w:sz w:val="20"/>
          <w:szCs w:val="20"/>
        </w:rPr>
        <w:t>__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 w:rsidR="00A21FB9" w:rsidRPr="001E78B2">
        <w:rPr>
          <w:rFonts w:ascii="Times New Roman" w:eastAsia="Times New Roman" w:hAnsi="Times New Roman" w:cs="Times New Roman"/>
          <w:sz w:val="20"/>
          <w:szCs w:val="20"/>
        </w:rPr>
        <w:t>____________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202</w:t>
      </w:r>
      <w:r w:rsidR="00E30E72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г.</w:t>
      </w:r>
    </w:p>
    <w:p w14:paraId="52B2662A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064BAD" w14:textId="30D8B7E1" w:rsidR="00655C4E" w:rsidRPr="001E78B2" w:rsidRDefault="00F471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</w:r>
      <w:bookmarkStart w:id="0" w:name="_Hlk149252713"/>
      <w:r w:rsidR="00815D12"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>Государственное бюджетное учреждение Ленинградской области «Ресурсный добровольческий центр»</w:t>
      </w:r>
      <w:bookmarkEnd w:id="0"/>
      <w:r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в лице </w:t>
      </w:r>
      <w:r w:rsidR="00815D12"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>руководителя Иващенко Серге</w:t>
      </w:r>
      <w:r w:rsidR="0037553E"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 w:rsidR="00815D12"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Петровича</w:t>
      </w:r>
      <w:r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>, действующего на основании Устава, именуемое в дальнейшем - «Заказчик»</w:t>
      </w:r>
      <w:r w:rsidRPr="001E78B2">
        <w:rPr>
          <w:rFonts w:ascii="Times New Roman" w:hAnsi="Times New Roman" w:cs="Times New Roman"/>
          <w:sz w:val="20"/>
          <w:szCs w:val="20"/>
        </w:rPr>
        <w:t xml:space="preserve">, с одной стороны, и </w:t>
      </w:r>
      <w:r w:rsidR="00AF7E5E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</w:t>
      </w:r>
      <w:r w:rsidR="0036068D">
        <w:rPr>
          <w:rFonts w:ascii="Times New Roman" w:hAnsi="Times New Roman" w:cs="Times New Roman"/>
          <w:sz w:val="20"/>
          <w:szCs w:val="20"/>
        </w:rPr>
        <w:t>,</w:t>
      </w:r>
      <w:r w:rsidR="00A21FB9" w:rsidRPr="001E78B2">
        <w:rPr>
          <w:rFonts w:ascii="Times New Roman" w:hAnsi="Times New Roman" w:cs="Times New Roman"/>
          <w:sz w:val="20"/>
          <w:szCs w:val="20"/>
        </w:rPr>
        <w:t xml:space="preserve"> действующего</w:t>
      </w:r>
      <w:r w:rsidR="00D6309E" w:rsidRPr="001E78B2">
        <w:rPr>
          <w:rFonts w:ascii="Times New Roman" w:hAnsi="Times New Roman" w:cs="Times New Roman"/>
          <w:sz w:val="20"/>
          <w:szCs w:val="20"/>
        </w:rPr>
        <w:t xml:space="preserve"> на основании </w:t>
      </w:r>
      <w:r w:rsidR="0036068D" w:rsidRPr="0036068D">
        <w:rPr>
          <w:rFonts w:ascii="Times New Roman" w:hAnsi="Times New Roman" w:cs="Times New Roman"/>
          <w:sz w:val="20"/>
          <w:szCs w:val="20"/>
        </w:rPr>
        <w:t>Устава</w:t>
      </w:r>
      <w:r w:rsidR="00D6309E" w:rsidRPr="001E78B2">
        <w:rPr>
          <w:rFonts w:ascii="Times New Roman" w:hAnsi="Times New Roman" w:cs="Times New Roman"/>
          <w:sz w:val="20"/>
          <w:szCs w:val="20"/>
        </w:rPr>
        <w:t xml:space="preserve">, </w:t>
      </w:r>
      <w:r w:rsidR="00535661" w:rsidRPr="001E78B2">
        <w:rPr>
          <w:rFonts w:ascii="Times New Roman" w:hAnsi="Times New Roman" w:cs="Times New Roman"/>
          <w:sz w:val="20"/>
          <w:szCs w:val="20"/>
        </w:rPr>
        <w:t>именуемое в дальнейшем «Исполнитель»</w:t>
      </w:r>
      <w:r w:rsidR="009E5E4B" w:rsidRPr="001E78B2">
        <w:rPr>
          <w:rFonts w:ascii="Times New Roman" w:hAnsi="Times New Roman" w:cs="Times New Roman"/>
          <w:sz w:val="20"/>
          <w:szCs w:val="20"/>
        </w:rPr>
        <w:t xml:space="preserve">, </w:t>
      </w:r>
      <w:r w:rsidRPr="001E78B2">
        <w:rPr>
          <w:rFonts w:ascii="Times New Roman" w:hAnsi="Times New Roman" w:cs="Times New Roman"/>
          <w:sz w:val="20"/>
          <w:szCs w:val="20"/>
        </w:rPr>
        <w:t>с другой стороны, а вместе именуемые в дальнейшем «Стороны», и каждый в отдельности «</w:t>
      </w:r>
      <w:r w:rsidRPr="001E78B2">
        <w:rPr>
          <w:rFonts w:ascii="Times New Roman" w:hAnsi="Times New Roman" w:cs="Times New Roman"/>
          <w:b/>
          <w:sz w:val="20"/>
          <w:szCs w:val="20"/>
        </w:rPr>
        <w:t>Сторона</w:t>
      </w:r>
      <w:r w:rsidRPr="001E78B2">
        <w:rPr>
          <w:rFonts w:ascii="Times New Roman" w:hAnsi="Times New Roman" w:cs="Times New Roman"/>
          <w:sz w:val="20"/>
          <w:szCs w:val="20"/>
        </w:rPr>
        <w:t xml:space="preserve">», </w:t>
      </w:r>
      <w:r w:rsidRPr="001E78B2">
        <w:rPr>
          <w:rFonts w:ascii="Times New Roman" w:hAnsi="Times New Roman" w:cs="Times New Roman"/>
          <w:color w:val="000000"/>
          <w:sz w:val="20"/>
          <w:szCs w:val="20"/>
        </w:rPr>
        <w:t>в соответствии с п.</w:t>
      </w:r>
      <w:r w:rsidR="001736F9" w:rsidRPr="001E78B2">
        <w:rPr>
          <w:rFonts w:ascii="Times New Roman" w:hAnsi="Times New Roman" w:cs="Times New Roman"/>
          <w:color w:val="000000"/>
          <w:sz w:val="20"/>
          <w:szCs w:val="20"/>
        </w:rPr>
        <w:t>4</w:t>
      </w:r>
      <w:r w:rsidRPr="001E78B2">
        <w:rPr>
          <w:rFonts w:ascii="Times New Roman" w:hAnsi="Times New Roman" w:cs="Times New Roman"/>
          <w:color w:val="000000"/>
          <w:sz w:val="20"/>
          <w:szCs w:val="20"/>
        </w:rPr>
        <w:t xml:space="preserve"> ч.1 ст. 93 Федерального закона от 05.04.2013 N 44-ФЗ "О </w:t>
      </w:r>
      <w:r w:rsidR="002000C3" w:rsidRPr="001E78B2">
        <w:rPr>
          <w:rFonts w:ascii="Times New Roman" w:hAnsi="Times New Roman" w:cs="Times New Roman"/>
          <w:color w:val="000000"/>
          <w:sz w:val="20"/>
          <w:szCs w:val="20"/>
        </w:rPr>
        <w:t>к</w:t>
      </w:r>
      <w:r w:rsidR="003710A0" w:rsidRPr="001E78B2">
        <w:rPr>
          <w:rFonts w:ascii="Times New Roman" w:hAnsi="Times New Roman" w:cs="Times New Roman"/>
          <w:color w:val="000000"/>
          <w:sz w:val="20"/>
          <w:szCs w:val="20"/>
        </w:rPr>
        <w:t>онтракт</w:t>
      </w:r>
      <w:r w:rsidRPr="001E78B2">
        <w:rPr>
          <w:rFonts w:ascii="Times New Roman" w:hAnsi="Times New Roman" w:cs="Times New Roman"/>
          <w:color w:val="000000"/>
          <w:sz w:val="20"/>
          <w:szCs w:val="20"/>
        </w:rPr>
        <w:t xml:space="preserve">ной системе в сфере закупок товаров, работ, услуг для обеспечения государственных и муниципальных нужд" </w:t>
      </w:r>
      <w:r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 соблюдением норм Гражданского кодекса Российской Федерации, </w:t>
      </w:r>
      <w:r w:rsidRPr="001E78B2">
        <w:rPr>
          <w:rFonts w:ascii="Times New Roman" w:hAnsi="Times New Roman" w:cs="Times New Roman"/>
          <w:sz w:val="20"/>
          <w:szCs w:val="20"/>
          <w:lang w:eastAsia="en-US"/>
        </w:rPr>
        <w:t xml:space="preserve">и иного законодательства Российской Федерации и </w:t>
      </w:r>
      <w:r w:rsidR="002000C3" w:rsidRPr="001E78B2">
        <w:rPr>
          <w:rFonts w:ascii="Times New Roman" w:hAnsi="Times New Roman" w:cs="Times New Roman"/>
          <w:sz w:val="20"/>
          <w:szCs w:val="20"/>
          <w:lang w:eastAsia="en-US"/>
        </w:rPr>
        <w:t xml:space="preserve">Ленинградской области </w:t>
      </w:r>
      <w:r w:rsidRPr="001E78B2">
        <w:rPr>
          <w:rFonts w:ascii="Times New Roman" w:hAnsi="Times New Roman" w:cs="Times New Roman"/>
          <w:sz w:val="20"/>
          <w:szCs w:val="20"/>
          <w:lang w:eastAsia="en-US"/>
        </w:rPr>
        <w:t xml:space="preserve">заключили </w:t>
      </w:r>
      <w:r w:rsidR="003710A0" w:rsidRPr="001E78B2">
        <w:rPr>
          <w:rFonts w:ascii="Times New Roman" w:hAnsi="Times New Roman" w:cs="Times New Roman"/>
          <w:sz w:val="20"/>
          <w:szCs w:val="20"/>
          <w:lang w:eastAsia="en-US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  <w:lang w:eastAsia="en-US"/>
        </w:rPr>
        <w:t xml:space="preserve"> (далее - </w:t>
      </w:r>
      <w:r w:rsidR="003710A0" w:rsidRPr="001E78B2">
        <w:rPr>
          <w:rFonts w:ascii="Times New Roman" w:hAnsi="Times New Roman" w:cs="Times New Roman"/>
          <w:sz w:val="20"/>
          <w:szCs w:val="20"/>
          <w:lang w:eastAsia="en-US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  <w:lang w:eastAsia="en-US"/>
        </w:rPr>
        <w:t>) о нижеследующем:</w:t>
      </w:r>
    </w:p>
    <w:p w14:paraId="0991ED57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E4ACCA4" w14:textId="4B24A674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 xml:space="preserve">1. Предмет </w:t>
      </w:r>
      <w:r w:rsidR="003710A0" w:rsidRPr="001E78B2">
        <w:rPr>
          <w:rFonts w:ascii="Times New Roman" w:eastAsia="Times New Roman" w:hAnsi="Times New Roman" w:cs="Times New Roman"/>
          <w:b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а</w:t>
      </w:r>
    </w:p>
    <w:p w14:paraId="56998598" w14:textId="694C417F" w:rsidR="00655C4E" w:rsidRPr="001E78B2" w:rsidRDefault="00F4711A" w:rsidP="0036068D">
      <w:pPr>
        <w:numPr>
          <w:ilvl w:val="1"/>
          <w:numId w:val="9"/>
        </w:numPr>
        <w:shd w:val="clear" w:color="auto" w:fill="FFFFFF" w:themeFill="background1"/>
        <w:spacing w:after="0" w:line="100" w:lineRule="atLeast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" w:name="_heading=h.gjdgxs"/>
      <w:bookmarkEnd w:id="1"/>
      <w:r w:rsidRPr="001E78B2">
        <w:rPr>
          <w:rFonts w:ascii="Times New Roman" w:hAnsi="Times New Roman" w:cs="Times New Roman"/>
          <w:sz w:val="20"/>
          <w:szCs w:val="20"/>
        </w:rPr>
        <w:t xml:space="preserve">Исполнитель обязуется </w:t>
      </w:r>
      <w:r w:rsidR="00D908CD" w:rsidRPr="00D908CD">
        <w:rPr>
          <w:rFonts w:ascii="Times New Roman" w:hAnsi="Times New Roman" w:cs="Times New Roman"/>
          <w:sz w:val="20"/>
          <w:szCs w:val="20"/>
        </w:rPr>
        <w:t>на оказание услуг по обучению по охране труда</w:t>
      </w:r>
      <w:r w:rsidR="001E78B2">
        <w:rPr>
          <w:rFonts w:ascii="Times New Roman" w:hAnsi="Times New Roman" w:cs="Times New Roman"/>
          <w:sz w:val="20"/>
          <w:szCs w:val="20"/>
        </w:rPr>
        <w:t xml:space="preserve"> (</w:t>
      </w:r>
      <w:r w:rsidR="00CD2589" w:rsidRPr="001E78B2">
        <w:rPr>
          <w:rFonts w:ascii="Times New Roman" w:hAnsi="Times New Roman" w:cs="Times New Roman"/>
          <w:sz w:val="20"/>
          <w:szCs w:val="20"/>
        </w:rPr>
        <w:t xml:space="preserve">Далее – Услуги) согласно </w:t>
      </w:r>
      <w:r w:rsidRPr="001E78B2">
        <w:rPr>
          <w:rFonts w:ascii="Times New Roman" w:hAnsi="Times New Roman" w:cs="Times New Roman"/>
          <w:sz w:val="20"/>
          <w:szCs w:val="20"/>
        </w:rPr>
        <w:t xml:space="preserve">Приложению № 1 к настоящему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у, являющемуся неотъемлемой его частью, а Заказчик обязуется оплатить </w:t>
      </w:r>
      <w:r w:rsidR="00CD2589" w:rsidRPr="001E78B2">
        <w:rPr>
          <w:rFonts w:ascii="Times New Roman" w:hAnsi="Times New Roman" w:cs="Times New Roman"/>
          <w:sz w:val="20"/>
          <w:szCs w:val="20"/>
        </w:rPr>
        <w:t>услуги</w:t>
      </w:r>
      <w:r w:rsidRPr="001E78B2">
        <w:rPr>
          <w:rFonts w:ascii="Times New Roman" w:hAnsi="Times New Roman" w:cs="Times New Roman"/>
          <w:sz w:val="20"/>
          <w:szCs w:val="20"/>
        </w:rPr>
        <w:t xml:space="preserve"> в порядке и на условиях, предусмотренных настоящим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ом. </w:t>
      </w:r>
    </w:p>
    <w:p w14:paraId="5AA70623" w14:textId="161A2F2C" w:rsidR="00655C4E" w:rsidRPr="001E78B2" w:rsidRDefault="00F4711A">
      <w:pPr>
        <w:numPr>
          <w:ilvl w:val="1"/>
          <w:numId w:val="9"/>
        </w:numPr>
        <w:shd w:val="clear" w:color="auto" w:fill="FFFFFF" w:themeFill="background1"/>
        <w:spacing w:after="0" w:line="100" w:lineRule="atLeast"/>
        <w:ind w:left="0" w:firstLine="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Наименование, вид, срок </w:t>
      </w:r>
      <w:r w:rsidR="009E5E4B" w:rsidRPr="001E78B2">
        <w:rPr>
          <w:rFonts w:ascii="Times New Roman" w:hAnsi="Times New Roman" w:cs="Times New Roman"/>
          <w:sz w:val="20"/>
          <w:szCs w:val="20"/>
        </w:rPr>
        <w:t xml:space="preserve">и место 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оказания услуг указываются в </w:t>
      </w:r>
      <w:r w:rsidR="009E5E4B" w:rsidRPr="001E78B2">
        <w:rPr>
          <w:rFonts w:ascii="Times New Roman" w:hAnsi="Times New Roman" w:cs="Times New Roman"/>
          <w:sz w:val="20"/>
          <w:szCs w:val="20"/>
        </w:rPr>
        <w:t xml:space="preserve">описании объекта закупки </w:t>
      </w:r>
      <w:r w:rsidRPr="001E78B2">
        <w:rPr>
          <w:rFonts w:ascii="Times New Roman" w:hAnsi="Times New Roman" w:cs="Times New Roman"/>
          <w:sz w:val="20"/>
          <w:szCs w:val="20"/>
        </w:rPr>
        <w:t xml:space="preserve">(Приложении № 1). </w:t>
      </w:r>
    </w:p>
    <w:p w14:paraId="54A35876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985885A" w14:textId="111C204E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 xml:space="preserve">2. Цена </w:t>
      </w:r>
      <w:r w:rsidR="003710A0" w:rsidRPr="001E78B2">
        <w:rPr>
          <w:rFonts w:ascii="Times New Roman" w:eastAsia="Times New Roman" w:hAnsi="Times New Roman" w:cs="Times New Roman"/>
          <w:b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а и порядок расчетов</w:t>
      </w:r>
    </w:p>
    <w:p w14:paraId="5FAC074A" w14:textId="6706BA59" w:rsidR="00456C83" w:rsidRPr="001E78B2" w:rsidRDefault="00F4711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2.1.</w:t>
      </w:r>
      <w:r w:rsidRPr="001E78B2">
        <w:rPr>
          <w:rFonts w:ascii="Times New Roman" w:eastAsia="Times New Roman" w:hAnsi="Times New Roman" w:cs="Times New Roman"/>
          <w:b/>
          <w:i/>
          <w:sz w:val="20"/>
          <w:szCs w:val="20"/>
        </w:rPr>
        <w:tab/>
      </w:r>
      <w:r w:rsidR="009E5E4B" w:rsidRPr="001E78B2">
        <w:rPr>
          <w:rFonts w:ascii="Times New Roman" w:eastAsia="Times New Roman" w:hAnsi="Times New Roman" w:cs="Times New Roman"/>
          <w:bCs/>
          <w:iCs/>
          <w:sz w:val="20"/>
          <w:szCs w:val="20"/>
        </w:rPr>
        <w:t>Ц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ена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составляет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F7E5E">
        <w:rPr>
          <w:rFonts w:ascii="Times New Roman" w:eastAsia="Times New Roman" w:hAnsi="Times New Roman" w:cs="Times New Roman"/>
          <w:sz w:val="20"/>
          <w:szCs w:val="20"/>
        </w:rPr>
        <w:t xml:space="preserve">__________ 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>(</w:t>
      </w:r>
      <w:r w:rsidR="00AF7E5E">
        <w:rPr>
          <w:rFonts w:ascii="Times New Roman" w:eastAsia="Times New Roman" w:hAnsi="Times New Roman" w:cs="Times New Roman"/>
          <w:sz w:val="20"/>
          <w:szCs w:val="20"/>
        </w:rPr>
        <w:t>_______________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 xml:space="preserve">) рублей 00 копеек, в том числе НДС </w:t>
      </w:r>
      <w:r w:rsidR="00E30E72">
        <w:rPr>
          <w:rFonts w:ascii="Times New Roman" w:eastAsia="Times New Roman" w:hAnsi="Times New Roman" w:cs="Times New Roman"/>
          <w:sz w:val="20"/>
          <w:szCs w:val="20"/>
        </w:rPr>
        <w:t>___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>% в размере</w:t>
      </w:r>
      <w:r w:rsidR="00AF7E5E">
        <w:rPr>
          <w:rFonts w:ascii="Times New Roman" w:eastAsia="Times New Roman" w:hAnsi="Times New Roman" w:cs="Times New Roman"/>
          <w:sz w:val="20"/>
          <w:szCs w:val="20"/>
        </w:rPr>
        <w:t xml:space="preserve">____________ 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AF7E5E">
        <w:rPr>
          <w:rFonts w:ascii="Times New Roman" w:eastAsia="Times New Roman" w:hAnsi="Times New Roman" w:cs="Times New Roman"/>
          <w:sz w:val="20"/>
          <w:szCs w:val="20"/>
        </w:rPr>
        <w:t>____________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>) рублей 00 копеек</w:t>
      </w:r>
      <w:r w:rsidR="00E30E72">
        <w:rPr>
          <w:rFonts w:ascii="Times New Roman" w:eastAsia="Times New Roman" w:hAnsi="Times New Roman" w:cs="Times New Roman"/>
          <w:sz w:val="20"/>
          <w:szCs w:val="20"/>
        </w:rPr>
        <w:t>/ НДС не облагается.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(далее - Цена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="0036068D">
        <w:rPr>
          <w:rFonts w:ascii="Times New Roman" w:eastAsia="Times New Roman" w:hAnsi="Times New Roman" w:cs="Times New Roman"/>
          <w:sz w:val="20"/>
          <w:szCs w:val="20"/>
        </w:rPr>
        <w:t>а).</w:t>
      </w:r>
    </w:p>
    <w:p w14:paraId="46E37CC6" w14:textId="251A79EE" w:rsidR="00456C83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2.2. Оплата по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осуществляется </w:t>
      </w:r>
      <w:r w:rsidR="00535661" w:rsidRPr="001E78B2">
        <w:rPr>
          <w:rFonts w:ascii="Times New Roman" w:eastAsia="Times New Roman" w:hAnsi="Times New Roman" w:cs="Times New Roman"/>
          <w:sz w:val="20"/>
          <w:szCs w:val="20"/>
        </w:rPr>
        <w:t xml:space="preserve">ежемесячно </w:t>
      </w:r>
      <w:r w:rsidR="00456C83" w:rsidRPr="001E78B2">
        <w:rPr>
          <w:rFonts w:ascii="Times New Roman" w:eastAsia="Times New Roman" w:hAnsi="Times New Roman" w:cs="Times New Roman"/>
          <w:sz w:val="20"/>
          <w:szCs w:val="20"/>
        </w:rPr>
        <w:t>за фактически оказанные услуги.</w:t>
      </w:r>
    </w:p>
    <w:p w14:paraId="03ED1BD2" w14:textId="17D0270E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2.3. Цена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включает в себя все затраты, издержки и иные расходы Исполнителя, в том числе сопутствующие, связанные с исполнением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3A510541" w14:textId="1D3AEDC4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2.4. Цена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является твердой, определена на весь срок исполнения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и не может изменяться в ходе его исполнения.</w:t>
      </w:r>
    </w:p>
    <w:p w14:paraId="514370C5" w14:textId="0BBDE26D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2.5. Заказчик оплачивает услуги Исполнителя, оказанные фактически в соответствии с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ом, в безналичном порядке путем перечисления Цены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со своего счета на расчетный счет Исполнителя, реквизиты которого указаны в разделе 13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на основании надлежаще оформленного и подписанного обеими Сторонами Акта об оказании услуг, составленного по форме приложения 3 к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у, в течение 7 (Семи) рабочих дней с даты подписания Заказчиком Акта об оказании услуг, согласно счету.</w:t>
      </w:r>
    </w:p>
    <w:p w14:paraId="6AF31DD0" w14:textId="48E84CD3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2.6. Обязательства Заказчика по оплате Цены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считаются исполненными в момент списания денежных средств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с расчетного счета Заказчика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BCBAC60" w14:textId="0882815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2.7. Не оказанные услуги и услуги, оказанные ненадлежащим образом, не подлежат оплате Заказчиком. Под услугами, оказанными ненадлежащим образом, признаются услуги, которые не соответствует требованиям, установленным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1FA0A370" w14:textId="24781F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2.8. Цена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включает все расходы, необходимые для осуществления обязательств по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в полном объеме и надлежащего качества, в том числе уплату налогов, сборов и других обязательных платежей, транспортные расходы и иные затраты Исполнителя, связанные с исполнением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70AABAE1" w14:textId="72D30BB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2.9.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</w:p>
    <w:p w14:paraId="60D0369B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ECBD5AA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3. Сроки оказания услуг</w:t>
      </w:r>
    </w:p>
    <w:p w14:paraId="5CD0B02D" w14:textId="35238578" w:rsidR="00655C4E" w:rsidRPr="001E78B2" w:rsidRDefault="00F4711A">
      <w:pPr>
        <w:shd w:val="clear" w:color="auto" w:fill="FFFFFF" w:themeFill="background1"/>
        <w:spacing w:after="0" w:line="100" w:lineRule="atLeast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3.1. Срок оказания услуг указывается в </w:t>
      </w:r>
      <w:r w:rsidR="009E5E4B" w:rsidRPr="001E78B2">
        <w:rPr>
          <w:rFonts w:ascii="Times New Roman" w:eastAsia="Times New Roman" w:hAnsi="Times New Roman" w:cs="Times New Roman"/>
          <w:sz w:val="20"/>
          <w:szCs w:val="20"/>
        </w:rPr>
        <w:t>описании объекта закупки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(Приложении № 1)</w:t>
      </w:r>
      <w:r w:rsidRPr="001E78B2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4D038AE2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BF3E675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4. Порядок сдачи-приемки оказанных услуг</w:t>
      </w:r>
    </w:p>
    <w:p w14:paraId="76DCCE9F" w14:textId="27AF5BAE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4.1. Не позднее </w:t>
      </w:r>
      <w:r w:rsidR="002000C3" w:rsidRPr="001E78B2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0 (</w:t>
      </w:r>
      <w:r w:rsidR="002000C3" w:rsidRPr="001E78B2">
        <w:rPr>
          <w:rFonts w:ascii="Times New Roman" w:eastAsia="Times New Roman" w:hAnsi="Times New Roman" w:cs="Times New Roman"/>
          <w:sz w:val="20"/>
          <w:szCs w:val="20"/>
        </w:rPr>
        <w:t>десяти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) календарных дней после завершения оказания услуг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 xml:space="preserve"> (этапа оказания услуг)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, предусмотренных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ом, Исполнитель представляет Заказчику 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 xml:space="preserve">оригинал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Акт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об оказании услуг, подписанный Исполнителем, 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 xml:space="preserve">на бумажном носителе либо через ЭДО («СБИС», «Контур» и др.) </w:t>
      </w:r>
      <w:r w:rsidR="008518B6" w:rsidRPr="001E78B2">
        <w:rPr>
          <w:rFonts w:ascii="Times New Roman" w:eastAsia="Times New Roman" w:hAnsi="Times New Roman" w:cs="Times New Roman"/>
          <w:sz w:val="20"/>
          <w:szCs w:val="20"/>
        </w:rPr>
        <w:t>и иные документы, подтверждающие оказание услуг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8A0172B" w14:textId="49CE3C50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4.2. Не позднее 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>10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>десяти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>рабочих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дней после получения от Исполнителя документов, указанных в п. 4.1.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Заказчик рассматривает результаты и осуществляет приемку оказанных услуг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на предмет соответствия их объема, качества требованиям, изложенным в настоящем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е, и направляет подписанный Заказчиком Акта об оказании услуг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либо запрос о предоставлении разъяснений касательно результатов оказанных услуг, или мотивированный отказ от принятия результатов оказанных услуг, или акт с перечнем выявленных недостатков, необходимых доработок и сроком их устранения. В случае отказа Заказчика от принятия результатов оказанных услуг в связи с необходимостью устранения недостатков и/или доработки результатов оказанных услуг Исполнитель обязуется в срок, установленный в акте, составленном Заказчиком, устранить указанные недостатки/произвести доработки за свой счет.</w:t>
      </w:r>
    </w:p>
    <w:p w14:paraId="30A5B213" w14:textId="63B3EA1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4.3. Для проверки предоставленных Исполнителем результатов, предусмотренных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ом, в части их соответствия условиям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Заказчик может провести экспертизу. Экспертиза результатов, предусмотренных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ом, может проводиться Заказчиком своими силами (компетентными лицами) или к ее проведению могут привлекаться эксперты, экспертные организации. </w:t>
      </w:r>
    </w:p>
    <w:p w14:paraId="5FAD5AA4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4.4. В случае получения от Заказчика, надлежащим образом официально направленного (почтой или нарочно) запроса о предоставлении разъяснений касательно результатов оказанных услуг, или мотивированного отказа от принятия результатов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lastRenderedPageBreak/>
        <w:t>выполненных оказанных услуг, или акта с перечнем выявленных недостатков, необходимых доработок и сроком их устранения Исполнитель в течение 3 (трех) рабочих дней обязан предоставить Заказчику запрашиваемые разъяснения в отношении оказанных услуг или в срок, установленный в указанном акте (не менее 3 (трех) рабочих дней), содержащем перечень выявленных недостатков и необходимых доработок, устранить полученные от Заказчика замечания/недостатки/произвести доработки и передать Заказчику приведенный в соответствие с предъявленными требованиями/замечаниями комплект отчетной документации, отчет об устранении недостатков, выполнении необходимых доработок, а также повторный подписанный Исполнителем Акт об оказании услуг в 2 (двух) экземплярах для принятия Заказчиком оказанных услуг.</w:t>
      </w:r>
    </w:p>
    <w:p w14:paraId="187B3A52" w14:textId="2A85135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4.5. В случае если по результатам </w:t>
      </w:r>
      <w:r w:rsidR="008A0146" w:rsidRPr="001E78B2">
        <w:rPr>
          <w:rFonts w:ascii="Times New Roman" w:eastAsia="Times New Roman" w:hAnsi="Times New Roman" w:cs="Times New Roman"/>
          <w:sz w:val="20"/>
          <w:szCs w:val="20"/>
        </w:rPr>
        <w:t>приемки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, содержащего выявленные недостатки и необходимые доработки, Заказчиком будет принято решение об устранении Исполнителем недостатков/выполнении доработок в надлежащем порядке и в установленные сроки, а также в случае отсутствия у Заказчика запросов касательно представления разъяснений в отношении оказанных услуг, Заказчик принимает оказанные услуги и подписывает 2 (два) экземпляра Акта об оказании услуг, один из которых направляет Исполнителю в порядке, предусмотренном в п. 4.2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4A790F1D" w14:textId="284F589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4.6. Подписанный Сторонами Акт об оказании услуг и предъявленный Исполнителем Заказчику счет на оплату Цены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являются основанием для оплаты Исполнителю оказанных услуг.</w:t>
      </w:r>
    </w:p>
    <w:p w14:paraId="2145B5A3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4.7. Стороны вправе осуществить обмен электронными документами, подписанными усиленной квалифицированной электронной подписью (далее - УКЭП). </w:t>
      </w:r>
    </w:p>
    <w:p w14:paraId="0A55E97D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Электронный документ, подписанный УКЭП, содержание которого соответствует требованиям нормативных правовых актов, должен приниматься Сторонами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1CEB0786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Подписание электронного документа, бумажный аналог которого должен содержать подписи и печати обеих сторон, осуществляется путем последовательного подписания данного электронного документа каждой из Сторон.</w:t>
      </w:r>
    </w:p>
    <w:p w14:paraId="7F8C7279" w14:textId="146C6FEE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Используемые электронные документы имеют равную юридическую силу с документами на бумажных носителях информации, подписанными собственноручными подписями уполномоченных должностных лиц и оформленными в установленном порядке. Электронные документы и информация, полученные Сторонами друг от друга при исполнении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не требуют дублирования документами, оформленными на бумажных носителях информации, за исключением случаев, когда необходимость наличия документа на бумажном носителе предусмотрена законодательством Российской Федерации.</w:t>
      </w:r>
    </w:p>
    <w:p w14:paraId="4A108125" w14:textId="11D796AA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4.8. При неполучении Исполнителем от Заказчика Акта или обоснованных возражений против подписания Акта в течение 10 (десяти) календарных дней после получения Заказчиком подписанного Исполнителем Акта, услуга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у считается оказанной в полном объеме, в срок и надлежащим образом.</w:t>
      </w:r>
    </w:p>
    <w:p w14:paraId="76374593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1751023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5. Права и обязанности Сторон</w:t>
      </w:r>
    </w:p>
    <w:p w14:paraId="42F8F2BF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5.1 Заказчик вправе:</w:t>
      </w:r>
    </w:p>
    <w:p w14:paraId="63854FAB" w14:textId="6A9CD7FB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5.1.1 Требовать от Исполнителя надлежащего исполнения обязательств в соответствии с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ом и иными нормами, регулирующими данную сферу деятельности </w:t>
      </w:r>
    </w:p>
    <w:p w14:paraId="0C4E3B80" w14:textId="7E76A76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5.1.2 Требовать от Исполнителя своевременного устранения выявленных недостатков в соответствии с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 и иными нормами, регулирую</w:t>
      </w:r>
      <w:r w:rsidR="00E408AC" w:rsidRPr="001E78B2">
        <w:rPr>
          <w:rFonts w:ascii="Times New Roman" w:eastAsia="Times New Roman" w:hAnsi="Times New Roman" w:cs="Times New Roman"/>
          <w:sz w:val="20"/>
          <w:szCs w:val="20"/>
        </w:rPr>
        <w:t xml:space="preserve">щими данную сферу деятельности </w:t>
      </w:r>
    </w:p>
    <w:p w14:paraId="304D51F3" w14:textId="52CC1CA8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5.1.3 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c Техническим заданием и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214DB6D0" w14:textId="49487F7C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5.1.4 Письменно запрашивать информацию о ходе оказываемых услуг. На данный запрос Исполнитель предоставляет ответ в письменной форме в течение 5 (пяти) рабочих дней. </w:t>
      </w:r>
      <w:r w:rsidRPr="001E78B2">
        <w:rPr>
          <w:rFonts w:ascii="Times New Roman" w:hAnsi="Times New Roman" w:cs="Times New Roman"/>
          <w:sz w:val="20"/>
          <w:szCs w:val="20"/>
        </w:rPr>
        <w:t xml:space="preserve">Все уведомления Сторон, связанные с исполнением настоящего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а, направляются в письменной форме по почте заказным письмом по фактическому адресу Стороны, указанному в разделе 13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а, с использованием электронной почты с последующим представлением оригинала или с использованием средств ЭДО. В случае направления уведомлений с использованием почты,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электронной почты и ЭДО уведомления считаются полученными Стороной в день их отправки.</w:t>
      </w:r>
    </w:p>
    <w:p w14:paraId="3D6B13BE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5.1.5 Осуществлять контроль за объемом и сроками оказания услуг.</w:t>
      </w:r>
    </w:p>
    <w:p w14:paraId="4FE1331E" w14:textId="719F377F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5.1.6 Ссылаться на недостатки услуг (также выявленные после окончания срока действия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а), в том числе в части объема и стоимости этих услуг, по результатам проведенных уполномоченными контрольными органами проверок.</w:t>
      </w:r>
    </w:p>
    <w:p w14:paraId="0D72F09A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5.2 Заказчик обязан:</w:t>
      </w:r>
    </w:p>
    <w:p w14:paraId="0D84EA3D" w14:textId="12B16508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5.2.1 Сообщать в письменной форме Исполнителю о недостатках, обнаруженных в ходе оказания услуг, в течение 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 xml:space="preserve">5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(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>пяти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) рабочих дней после обнаружения таких недостатков путем направления соответствующей информации на электронную почту.</w:t>
      </w:r>
    </w:p>
    <w:p w14:paraId="3F1AD2AB" w14:textId="7DA19F5B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5.2.2 Своевременно принять и оплатить надлежащим образом оказанные услуги в соответствии с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0310BFEB" w14:textId="7CACA7C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5.2.3 При получении от Исполнителя уведомления о приостановлении оказания услуг в случае, указанном в настоящем разделе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рассмотреть вопрос о целесообразности и порядке продолжения оказания услуг.</w:t>
      </w:r>
    </w:p>
    <w:p w14:paraId="349F4D06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5.3 Исполнитель вправе:</w:t>
      </w:r>
    </w:p>
    <w:p w14:paraId="5E5AB0ED" w14:textId="42ACA868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5.3.1 Требовать своевременной оплаты оказанных услуг в соответствии с условиями раздела 2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58426B75" w14:textId="56C17DFA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5.3.2 Привлечь к исполнению своих обязательств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у других лиц - соисполнителей, обладающих специальными знаниями, навыками, специальным оборудованием и т.п., по видам (содержанию) услуг, предусмотренных в Техническом задании. При этом Исполнитель несет ответственность перед Заказчиком за неисполнение или ненадлежащее исполнение обязательств соисполнителями.</w:t>
      </w:r>
    </w:p>
    <w:p w14:paraId="07214EE9" w14:textId="0BF9BEA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5.3.3 Письменно запрашивать у Заказчика разъяснения и уточнения относительно оказания услуг в рамках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-</w:t>
      </w:r>
      <w:r w:rsidRPr="001E78B2">
        <w:rPr>
          <w:rFonts w:ascii="Times New Roman" w:hAnsi="Times New Roman" w:cs="Times New Roman"/>
          <w:sz w:val="20"/>
          <w:szCs w:val="20"/>
        </w:rPr>
        <w:t xml:space="preserve"> по почте заказным письмом по фактическому адресу Стороны, указанному в разделе 13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а, с использованием электронной почты с последующим представлением оригинала или с использованием средств ЭДО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455CF705" w14:textId="7BBAAE1A" w:rsidR="00655C4E" w:rsidRPr="001E78B2" w:rsidRDefault="00F4711A" w:rsidP="00CD258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5.3.4. 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амостоятельно комплектовать штат работников, привлеченных к работе по оказанию услуг;</w:t>
      </w:r>
    </w:p>
    <w:p w14:paraId="55424169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5.4 Исполнитель обязан:</w:t>
      </w:r>
    </w:p>
    <w:p w14:paraId="69D42FAF" w14:textId="4C230E4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5.4.1 Своевременно и надлежащим образом оказать услуги в соответствии с условиями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требованиями </w:t>
      </w:r>
      <w:r w:rsidR="008A0146" w:rsidRPr="001E78B2">
        <w:rPr>
          <w:rFonts w:ascii="Times New Roman" w:eastAsia="Times New Roman" w:hAnsi="Times New Roman" w:cs="Times New Roman"/>
          <w:sz w:val="20"/>
          <w:szCs w:val="20"/>
        </w:rPr>
        <w:t>описания объекта закупки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C3644EA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5.4.2 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действующим законодательством Российской Федерации.</w:t>
      </w:r>
    </w:p>
    <w:p w14:paraId="18FE6D8C" w14:textId="5FA53325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5.4.3 Обеспечить устранение недостатков, выявленных при сдаче-приемке услуг</w:t>
      </w:r>
      <w:r w:rsidR="008A0146" w:rsidRPr="001E78B2">
        <w:rPr>
          <w:rFonts w:ascii="Times New Roman" w:eastAsia="Times New Roman" w:hAnsi="Times New Roman" w:cs="Times New Roman"/>
          <w:sz w:val="20"/>
          <w:szCs w:val="20"/>
        </w:rPr>
        <w:t xml:space="preserve"> по вине Исполнителя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, за свой счет.</w:t>
      </w:r>
    </w:p>
    <w:p w14:paraId="73BD5199" w14:textId="64DDC8FF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5.4.4 Приостановить оказание услуг в случае обнаружения независящих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 срок, и сообщить об этом Заказчику немедленно после приостановления оказания услуг.</w:t>
      </w:r>
    </w:p>
    <w:p w14:paraId="40F04E32" w14:textId="75F27B70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5.4.5 В случае, если законодательством Российской Федерации предусмотрено лицензирование вида деятельности, являющегося предметом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а также в случае если законодательством Российской Федерации к лицам, осуществляющим оказание услуг, являющихся предметом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установлено требование об их обязательном членстве в саморегулируемых организациях, Исполнитель обязан обеспечить наличие документов, подтверждающих его соответствие требованиям, установленным законодательством Российской Федерации, в течение всего срока исполнения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 Копии таких документов должны быть переданы Исполнителем Заказчику по его требованию в течение 5 (пяти) рабочих дней.</w:t>
      </w:r>
    </w:p>
    <w:p w14:paraId="5DF4B87E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5.5 Стороны обязаны:</w:t>
      </w:r>
    </w:p>
    <w:p w14:paraId="10569BEF" w14:textId="46FBEAE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5.5.1 Представить сведения об изменении своего фактического местонахождения в срок не позднее 5 (пяти) календарных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будет считаться адрес, указанный в настоящем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е.</w:t>
      </w:r>
    </w:p>
    <w:p w14:paraId="65A8D15A" w14:textId="771F277C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5.5.2 Сохранять в тайне и не разглашать третьим лицам (в том числе не публиковать в сети "Интернет"), не собирать и не обрабатывать любую информацию служебного, коммерческого, финансового, личного характера, информацию о персональных данных вне зависимости от формы ее предоставления и получения, прямо или косвенно относящуюся к взаимоотношениям Сторон, не обнародованную или иным способом не переданную для свободного доступа и ставшую известной в ходе исполнения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за исключением случаев, прямо предусмотренных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18744602" w14:textId="422294B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Предпринимать все необходимые меры для предотвращения случаев разглашения указанной информации. Использовать предоставленную информацию только в целях исполнения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3FAE8C2D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5.5.3 Защищать результат оказанных услуг при проведении экспертизы и проверок уполномоченными контрольными органами.</w:t>
      </w:r>
    </w:p>
    <w:p w14:paraId="26445ED6" w14:textId="4AC98DAB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5.5.4 Исполнять иные обязательства, предусмотренные действующим законодательством и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27F6EBF8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6C753B9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6. Гарантии</w:t>
      </w:r>
    </w:p>
    <w:p w14:paraId="67E3B6BF" w14:textId="6920BA84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6.1. Исполнитель гарантирует качество услуг в соответствии с требованиями, указанными в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е.</w:t>
      </w:r>
    </w:p>
    <w:p w14:paraId="25E6B5B9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ED6491C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7. Ответственность Сторон</w:t>
      </w:r>
    </w:p>
    <w:p w14:paraId="1DBF74EA" w14:textId="2C43F8AB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7.1 За неисполнение или ненадлежащее исполнение своих обязательств, установленных настоящим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Стороны несут ответственность в соответствии с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и иным законодательством Российской Федерации.</w:t>
      </w:r>
    </w:p>
    <w:p w14:paraId="54F50242" w14:textId="088646FE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7.2 Размер штрафа устанавливается настоящим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 в порядке, установленном настоящей статьей, в том числе рассчитывается как процент Цены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а.</w:t>
      </w:r>
    </w:p>
    <w:p w14:paraId="5664823B" w14:textId="418ABE1F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7.3 За каждый факт неисполнения или ненадлежащего исполнения Исполнителем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ом, размер штрафа составляет:</w:t>
      </w:r>
    </w:p>
    <w:p w14:paraId="68E4EC9F" w14:textId="4A3A5FB9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а) 10 процентов от Цены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а, в случае,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не превышает 3 млн. рублей;</w:t>
      </w:r>
    </w:p>
    <w:p w14:paraId="31566BC6" w14:textId="6C79D395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б) 5 процентов Цены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а, в случае,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составляет от 3 млн. рублей.</w:t>
      </w:r>
    </w:p>
    <w:p w14:paraId="5B7166DE" w14:textId="1AD64D69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7.4 За каждый факт неисполнения Заказчиком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ом, размер штрафа составляет:</w:t>
      </w:r>
    </w:p>
    <w:p w14:paraId="2884279E" w14:textId="682B57A6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а) 1000 рублей,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не превышает 3 млн. рублей;</w:t>
      </w:r>
    </w:p>
    <w:p w14:paraId="70F0B17C" w14:textId="465FBEB0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б) 5000 рублей,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составляет от 3 млн. рублей.</w:t>
      </w:r>
    </w:p>
    <w:p w14:paraId="5CD5E120" w14:textId="7CA8EE97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7.5 За каждый факт неисполнения или ненадлежащего исполнения Исполнителем обязательства, предусмотренного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ом, которое не имеет стоимостного выражения, размер штрафа составляет:</w:t>
      </w:r>
    </w:p>
    <w:p w14:paraId="142A64DD" w14:textId="6D1F76AC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а) 1000 рублей,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не превышает 3 млн. рублей;</w:t>
      </w:r>
    </w:p>
    <w:p w14:paraId="396C3CC4" w14:textId="28146C7C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б) 5000 рублей,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составляет от 3 млн. рублей.</w:t>
      </w:r>
    </w:p>
    <w:p w14:paraId="0863F3D0" w14:textId="12E45E0D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7.6 Пеня начисляется за каждый день просрочки исполнения Исполнителем обязательства, предусмотренного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а, уменьшенной на сумму, пропорциональную объему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ом и фактически исполненных Исполнителем.</w:t>
      </w:r>
    </w:p>
    <w:p w14:paraId="7D8D2669" w14:textId="64626275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7.7 Пеня начисляется за каждый день просрочки исполнения обязательства Заказчиком, предусмотренного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2B077EA9" w14:textId="121678C0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lastRenderedPageBreak/>
        <w:t xml:space="preserve">7.8 Общая сумма начисленных штрафов за неисполнение или ненадлежащее исполнение Исполнителем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не может превышать Цену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а.</w:t>
      </w:r>
    </w:p>
    <w:p w14:paraId="5992DE41" w14:textId="60D4D2C8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7.9 Общая сумма начисленных штрафов за ненадлежащее исполнение Заказчиком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не может превышать Цену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а.</w:t>
      </w:r>
    </w:p>
    <w:p w14:paraId="72653AAD" w14:textId="2C4CFFA9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7.10 Стороны настоящего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освобождаются от уплаты неустойки (штрафа, пеней), если докажут, что просрочка исполнения соответствующего обязательства произошла вследствие непреодолимой силы или по вине другой Стороны.</w:t>
      </w:r>
    </w:p>
    <w:p w14:paraId="30890199" w14:textId="77777777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>7.11 В случае установления уполномоченными контрольными органами фактов оказания услуг не в полном объеме и/или завышения их стоимости, Исполнитель осуществляет возврат Заказчику излишне уплаченных денежных средств.</w:t>
      </w:r>
    </w:p>
    <w:p w14:paraId="130F2313" w14:textId="00516DE7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7.12 Уплата Исполнителем неустойки или применение иной формы ответственности не освобождает его от исполнения обязательств по настоящему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у.</w:t>
      </w:r>
    </w:p>
    <w:p w14:paraId="46C1573C" w14:textId="4F3FEF8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>7.13 В качестве подтверждения фактов неисполнения и (или) ненадлежащего исполнения обязательств, Заказчик</w:t>
      </w:r>
      <w:r w:rsidR="008A0146" w:rsidRPr="001E78B2">
        <w:rPr>
          <w:rFonts w:ascii="Times New Roman" w:hAnsi="Times New Roman" w:cs="Times New Roman"/>
          <w:sz w:val="20"/>
          <w:szCs w:val="20"/>
        </w:rPr>
        <w:t xml:space="preserve"> и Исполнитель</w:t>
      </w:r>
      <w:r w:rsidRPr="001E78B2">
        <w:rPr>
          <w:rFonts w:ascii="Times New Roman" w:hAnsi="Times New Roman" w:cs="Times New Roman"/>
          <w:sz w:val="20"/>
          <w:szCs w:val="20"/>
        </w:rPr>
        <w:t xml:space="preserve"> может предъявлять фото-и видеоматериалы, являющиеся основанием для взыскания неустойки или применения иной формы ответственности в соответствии с действующим законодательством.</w:t>
      </w:r>
    </w:p>
    <w:p w14:paraId="023C6FA5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393AE0F" w14:textId="2F27B3FB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 xml:space="preserve">8. Порядок расторжения </w:t>
      </w:r>
      <w:r w:rsidR="003710A0" w:rsidRPr="001E78B2">
        <w:rPr>
          <w:rFonts w:ascii="Times New Roman" w:eastAsia="Times New Roman" w:hAnsi="Times New Roman" w:cs="Times New Roman"/>
          <w:b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а</w:t>
      </w:r>
    </w:p>
    <w:p w14:paraId="33895A3B" w14:textId="5C28E04F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8.1. Настоящий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может быть расторгнут:</w:t>
      </w:r>
    </w:p>
    <w:p w14:paraId="37575FAD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- по соглашению Сторон;</w:t>
      </w:r>
    </w:p>
    <w:p w14:paraId="2DFE4C50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- в судебном порядке;</w:t>
      </w:r>
    </w:p>
    <w:p w14:paraId="0FC25216" w14:textId="46DC6DDD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- в одностороннем порядке, если отступления в услуге от условий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или иные недостатки результата услуги в установленный Заказчиком разумный срок не были устранены либо являются существенными и неустранимыми.</w:t>
      </w:r>
    </w:p>
    <w:p w14:paraId="2CD3D23C" w14:textId="024A115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8.2. Сторона, которой направлено предложение о расторжении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по соглашению сторон, должна дать письменный ответ по существу, в срок, не превышающий 5 (пяти) календарных дней с даты его получения.</w:t>
      </w:r>
    </w:p>
    <w:p w14:paraId="55352322" w14:textId="70A4885C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8.3. Расторжение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производится Сторонами путем подписания соответствующего соглашения о расторжении.</w:t>
      </w:r>
    </w:p>
    <w:p w14:paraId="7291B94C" w14:textId="4C83B8F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8.4. В случае расторжения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по инициативе любой из Сторон Стороны производят сверку расчетов, которой подтверждается объем услуг, предоставленных Исполнителем.</w:t>
      </w:r>
    </w:p>
    <w:p w14:paraId="5B7E92AB" w14:textId="096D7CA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8.5. Решение об одностороннем расторжении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направляется второй Стороне в оригинале по адресу второй Стороны, указанному в разделе 13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21CD7FEB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3B10D05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9. Обстоятельства непреодолимой силы</w:t>
      </w:r>
    </w:p>
    <w:p w14:paraId="1A4D70EE" w14:textId="7D30981E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9.1. Стороны освобождаются от ответственности за частичное или полное неисполнение обязательств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в случае, если оно явилось следствием действия обстоятельств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пожара и т.д.), действий объективных внешних факторов (военные действия, акты органов государственной власти и управления и т.п.), а также других чрезвычайных обстоятельств, подтвержденных в установленном законодательством порядке, препятствующих надлежащему исполнению обязательств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у, которые возникли после заключения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на время действия этих обстоятельств, если эти обстоятельства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27F21475" w14:textId="0C44F5F0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9.2. Если в результате обстоятельств непреодолимой силы оказываемым услугам нанесен значительный, по мнению одной из Сторон, ущерб, то эта Сторона обязана уведомить об этом другую Сторону в 3-дневный срок, после чего Стороны обязаны обсудить целесообразность дальнейшего оказания услуг и заключить дополнительное соглашение с обязательным указанием новых объемов, сроков и стоимости работ, которое с момента его подписания становится неотъемлемой частью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либо расторгнуть настоящий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. Если обстоятельства, указанные в п. 9.1, будут длиться более 2 (двух) календарных месяцев с даты соответствующего уведомления, каждая из Сторон вправе расторгнуть настоящий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без требования возмещения убытков, понесенных в связи с наступлением таких обстоятельств.</w:t>
      </w:r>
    </w:p>
    <w:p w14:paraId="0D07969D" w14:textId="0AADF7C4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9.3. Если, по мнению Сторон, оказание услуг может быть продолжено в порядке, действовавшем согласно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до начала действия обстоятельств непреодолимой силы, то срок исполнения обязательств по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у продлевается соразмерно времени, в течение которого действовали обстоятельства непреодолимой силы и их последствия.</w:t>
      </w:r>
    </w:p>
    <w:p w14:paraId="7729AACC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48A42EE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10. Порядок урегулирования споров</w:t>
      </w:r>
    </w:p>
    <w:p w14:paraId="173670D1" w14:textId="563DB92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10.1. В случае возникновения любых противоречий, претензий и разногласий, а также споров, связанных с исполнением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14:paraId="1E92B8ED" w14:textId="17E662CC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10.2. Все достигнутые </w:t>
      </w:r>
      <w:r w:rsidR="008B0F44" w:rsidRPr="001E78B2">
        <w:rPr>
          <w:rFonts w:ascii="Times New Roman" w:eastAsia="Times New Roman" w:hAnsi="Times New Roman" w:cs="Times New Roman"/>
          <w:sz w:val="20"/>
          <w:szCs w:val="20"/>
        </w:rPr>
        <w:t>договорен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ности Стороны оформляют в виде дополнительных соглашений, подписанных Сторонами и скрепленных печатями.</w:t>
      </w:r>
    </w:p>
    <w:p w14:paraId="7DCD1C02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10.3. До передачи спора на разрешение суда Стороны примут меры к его урегулированию в претензионном порядке.</w:t>
      </w:r>
    </w:p>
    <w:p w14:paraId="40B8769B" w14:textId="0E233091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10.3.1. Претензия должна быть направлена в письменном виде. По полученной претензии Сторона должна дать письменный ответ по существу в срок не позднее 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>10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>десяти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) 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14:paraId="7FAAF823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10.3.2. В претензии должны быть указаны: наименование, почтовый адрес и реквизиты организации (учреждения, предприятия), предъявившей претензию; наименование, почтовый адрес и реквизиты организации (учреждения, предприятия), которой направлена претензия.</w:t>
      </w:r>
    </w:p>
    <w:p w14:paraId="5CFE6321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10.3.3. Если претензионные требования подлежат денежной оценке, в претензии указывается истребуемая сумма, ее полный и обоснованный расчет.</w:t>
      </w:r>
    </w:p>
    <w:p w14:paraId="262DD21D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10.3.4.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46E2764E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78E16B05" w14:textId="2C828248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10.4. В случае невыполнения Сторонами своих обязательств и не достижения взаимного согласия споры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разрешаются в 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 xml:space="preserve">Арбитражном суде г. Санкт-Петербург и Ленинградской </w:t>
      </w:r>
      <w:r w:rsidR="000D2F96" w:rsidRPr="001E78B2">
        <w:rPr>
          <w:rFonts w:ascii="Times New Roman" w:eastAsia="Times New Roman" w:hAnsi="Times New Roman" w:cs="Times New Roman"/>
          <w:sz w:val="20"/>
          <w:szCs w:val="20"/>
        </w:rPr>
        <w:t>области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AD3931A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BF490E" w14:textId="695B94D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 xml:space="preserve">11. Срок действия, порядок изменения </w:t>
      </w:r>
      <w:r w:rsidR="003710A0" w:rsidRPr="001E78B2">
        <w:rPr>
          <w:rFonts w:ascii="Times New Roman" w:eastAsia="Times New Roman" w:hAnsi="Times New Roman" w:cs="Times New Roman"/>
          <w:b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а</w:t>
      </w:r>
    </w:p>
    <w:p w14:paraId="42625442" w14:textId="1950083E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11.1.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 вступает в силу с момента его подписания Сторонами, действует по </w:t>
      </w:r>
      <w:r w:rsidR="00AA2CE4">
        <w:rPr>
          <w:rFonts w:ascii="Times New Roman" w:hAnsi="Times New Roman" w:cs="Times New Roman"/>
          <w:sz w:val="20"/>
          <w:szCs w:val="20"/>
        </w:rPr>
        <w:t>31.12.2026 г</w:t>
      </w:r>
      <w:r w:rsidRPr="001E78B2">
        <w:rPr>
          <w:rFonts w:ascii="Times New Roman" w:hAnsi="Times New Roman" w:cs="Times New Roman"/>
          <w:sz w:val="20"/>
          <w:szCs w:val="20"/>
        </w:rPr>
        <w:t>, а в части взаиморасчетов – до полного исполнения обязательств Сторонами.</w:t>
      </w:r>
    </w:p>
    <w:p w14:paraId="51474E54" w14:textId="69C97561" w:rsidR="00655C4E" w:rsidRPr="001E78B2" w:rsidRDefault="00F4711A">
      <w:pPr>
        <w:spacing w:after="0" w:line="100" w:lineRule="atLeast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11.2.</w:t>
      </w:r>
      <w:r w:rsidRPr="001E78B2">
        <w:rPr>
          <w:rFonts w:ascii="Times New Roman" w:hAnsi="Times New Roman" w:cs="Times New Roman"/>
          <w:sz w:val="20"/>
          <w:szCs w:val="20"/>
        </w:rPr>
        <w:t xml:space="preserve"> Истечение срока действия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а влечет прекращение обязательств по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у (за исключением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 обязательств Заказчика по оплате услуг, оказанных в течение срока действия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а.</w:t>
      </w:r>
    </w:p>
    <w:p w14:paraId="3794CB00" w14:textId="01835213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11.3. Изменение и дополнение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возможно по соглашению Сторон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 xml:space="preserve"> в рамках ст. 95 </w:t>
      </w:r>
      <w:r w:rsidR="003710A0" w:rsidRPr="001E78B2">
        <w:rPr>
          <w:rFonts w:ascii="Times New Roman" w:hAnsi="Times New Roman" w:cs="Times New Roman"/>
          <w:color w:val="000000"/>
          <w:sz w:val="20"/>
          <w:szCs w:val="20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. Все изменения и дополнения оформляются в письменном виде путем подписания Сторонами дополнительных соглашений к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у. Дополнительные соглашения к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являются его неотъемлемой частью и вступают в силу с момента их подписания Сторонами. </w:t>
      </w:r>
    </w:p>
    <w:p w14:paraId="623C9AB6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A081E8B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12. Прочие условия</w:t>
      </w:r>
    </w:p>
    <w:p w14:paraId="34889FF3" w14:textId="7F8EC2D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12.1. Все уведомления Сторон, связанные с исполнением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направляются в письменной форме по почте заказным письмом по фактическому адресу Стороны, указанному в разделе 13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или с использованием факсимильной связи, электронной почты с последующим представлением оригинала, либо с использованием средств ЭДО.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86D04DE" w14:textId="5B3D01FD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12.2. Во всем, что не предусмотрено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ом, Стороны руководствуются действующим законодательством Российской Федерации.</w:t>
      </w:r>
    </w:p>
    <w:p w14:paraId="09609F74" w14:textId="73D878C5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12.3. Неотъемлемыми частями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являются: </w:t>
      </w:r>
    </w:p>
    <w:p w14:paraId="5AD1E0B5" w14:textId="5F49D5CA" w:rsidR="00655C4E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- Приложение № 1. </w:t>
      </w:r>
      <w:r w:rsidR="009E5E4B" w:rsidRPr="001E78B2">
        <w:rPr>
          <w:rFonts w:ascii="Times New Roman" w:eastAsia="Times New Roman" w:hAnsi="Times New Roman" w:cs="Times New Roman"/>
          <w:sz w:val="20"/>
          <w:szCs w:val="20"/>
        </w:rPr>
        <w:t>Описание объекта закупки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6F6A511" w14:textId="1DC15878" w:rsidR="00C871BB" w:rsidRPr="001E78B2" w:rsidRDefault="00C871B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 Приложение № 2 Спецификация</w:t>
      </w:r>
    </w:p>
    <w:p w14:paraId="63EDBC95" w14:textId="77777777" w:rsidR="00655C4E" w:rsidRPr="001E78B2" w:rsidRDefault="00655C4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268958B" w14:textId="77777777" w:rsidR="00655C4E" w:rsidRPr="001E78B2" w:rsidRDefault="00655C4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13DC12C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13. Адреса, реквизиты и подписи Сторон</w:t>
      </w:r>
    </w:p>
    <w:p w14:paraId="6928A05B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StGen0"/>
        <w:tblW w:w="10348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982"/>
        <w:gridCol w:w="5366"/>
      </w:tblGrid>
      <w:tr w:rsidR="00655C4E" w:rsidRPr="001E78B2" w14:paraId="217D9710" w14:textId="77777777" w:rsidTr="00431DB4">
        <w:trPr>
          <w:trHeight w:val="418"/>
          <w:jc w:val="center"/>
        </w:trPr>
        <w:tc>
          <w:tcPr>
            <w:tcW w:w="4982" w:type="dxa"/>
          </w:tcPr>
          <w:p w14:paraId="569CA823" w14:textId="77777777" w:rsidR="00655C4E" w:rsidRPr="001E78B2" w:rsidRDefault="00F4711A" w:rsidP="003302DB">
            <w:pPr>
              <w:keepNext/>
              <w:tabs>
                <w:tab w:val="center" w:pos="459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E78B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Заказчик:</w:t>
            </w:r>
          </w:p>
        </w:tc>
        <w:tc>
          <w:tcPr>
            <w:tcW w:w="5366" w:type="dxa"/>
          </w:tcPr>
          <w:p w14:paraId="52EB21D4" w14:textId="77777777" w:rsidR="00655C4E" w:rsidRPr="001E78B2" w:rsidRDefault="00F4711A" w:rsidP="003302DB">
            <w:pPr>
              <w:keepNext/>
              <w:tabs>
                <w:tab w:val="center" w:pos="4590"/>
              </w:tabs>
              <w:spacing w:after="0" w:line="240" w:lineRule="auto"/>
              <w:ind w:left="175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E78B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Исполнитель:</w:t>
            </w:r>
          </w:p>
        </w:tc>
      </w:tr>
      <w:tr w:rsidR="00361E17" w:rsidRPr="0036068D" w14:paraId="05D151E8" w14:textId="77777777" w:rsidTr="00431DB4">
        <w:trPr>
          <w:trHeight w:val="744"/>
          <w:jc w:val="center"/>
        </w:trPr>
        <w:tc>
          <w:tcPr>
            <w:tcW w:w="4982" w:type="dxa"/>
          </w:tcPr>
          <w:p w14:paraId="1E35EF48" w14:textId="77777777" w:rsidR="00E408AC" w:rsidRPr="001E78B2" w:rsidRDefault="00E408AC" w:rsidP="00E408AC">
            <w:pPr>
              <w:pStyle w:val="LBBodyText2"/>
              <w:ind w:left="0"/>
              <w:jc w:val="left"/>
            </w:pPr>
            <w:r w:rsidRPr="001E78B2">
              <w:rPr>
                <w:szCs w:val="22"/>
              </w:rPr>
              <w:t>ГБУ ЛО «Ресурсный Добровольческий Центр»</w:t>
            </w:r>
          </w:p>
          <w:p w14:paraId="16295295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Адрес места нахождения адрес: 188300, Ленинградская область, г. Гатчина, Ленинградское шоссе, д. 12А, стр. 1</w:t>
            </w:r>
          </w:p>
          <w:p w14:paraId="4A51E529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ИНН/КПП 7842181174/470501001</w:t>
            </w:r>
          </w:p>
          <w:p w14:paraId="42D1373A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ОГРН 1207800061237</w:t>
            </w:r>
          </w:p>
          <w:p w14:paraId="6F408409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ОКТМО 41618101001</w:t>
            </w:r>
          </w:p>
          <w:p w14:paraId="1916308D" w14:textId="77777777" w:rsidR="00E408AC" w:rsidRPr="001E78B2" w:rsidRDefault="00E408AC" w:rsidP="00E408AC">
            <w:pPr>
              <w:pStyle w:val="LBBodyText2"/>
              <w:spacing w:after="0"/>
              <w:ind w:left="0"/>
              <w:jc w:val="left"/>
            </w:pPr>
            <w:r w:rsidRPr="001E78B2">
              <w:rPr>
                <w:szCs w:val="22"/>
              </w:rPr>
              <w:t>расч. счет 03224643410000004500 в СЕВЕРО-ЗАПАДНОЕ ГУ БАНКА РОССИИ//УФК по Ленинградской области г. Санкт-Петербург</w:t>
            </w:r>
          </w:p>
          <w:p w14:paraId="03515EA1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л/с 20058993002</w:t>
            </w:r>
          </w:p>
          <w:p w14:paraId="63A7EBF3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БИК 044030098</w:t>
            </w:r>
          </w:p>
          <w:p w14:paraId="3C13C297" w14:textId="77777777" w:rsidR="00E408AC" w:rsidRPr="001E78B2" w:rsidRDefault="00E408AC" w:rsidP="00E408AC">
            <w:pPr>
              <w:spacing w:before="120" w:after="0"/>
              <w:rPr>
                <w:rFonts w:ascii="Times New Roman" w:hAnsi="Times New Roman" w:cs="Times New Roman"/>
              </w:rPr>
            </w:pPr>
            <w:r w:rsidRPr="001E78B2">
              <w:rPr>
                <w:rFonts w:ascii="Times New Roman" w:hAnsi="Times New Roman" w:cs="Times New Roman"/>
                <w:szCs w:val="20"/>
              </w:rPr>
              <w:t>Тел./факс: +7-911-7691992/ 8(81371)3-01-60</w:t>
            </w:r>
          </w:p>
          <w:p w14:paraId="1037438D" w14:textId="5D1CE841" w:rsidR="00361E17" w:rsidRPr="001E78B2" w:rsidRDefault="00E408AC" w:rsidP="00E408AC">
            <w:pPr>
              <w:spacing w:after="0" w:line="240" w:lineRule="auto"/>
              <w:ind w:right="33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E78B2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8" w:history="1">
              <w:r w:rsidRPr="001E78B2">
                <w:rPr>
                  <w:rStyle w:val="afd"/>
                  <w:rFonts w:ascii="Times New Roman" w:hAnsi="Times New Roman" w:cs="Times New Roman"/>
                  <w:color w:val="000000" w:themeColor="text1"/>
                  <w:lang w:val="en-US"/>
                </w:rPr>
                <w:t>info@dobro47.ru</w:t>
              </w:r>
            </w:hyperlink>
          </w:p>
          <w:p w14:paraId="3E46D820" w14:textId="77777777" w:rsidR="00E011D6" w:rsidRPr="001E78B2" w:rsidRDefault="00E011D6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14:paraId="1837680F" w14:textId="2B4E34AE" w:rsidR="00361E17" w:rsidRPr="001E78B2" w:rsidRDefault="009E5E4B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78B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</w:t>
            </w:r>
            <w:r w:rsidR="00B82AF1" w:rsidRPr="001E78B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уководитель</w:t>
            </w:r>
          </w:p>
          <w:p w14:paraId="58039EBF" w14:textId="77777777" w:rsidR="00361E17" w:rsidRPr="001E78B2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14:paraId="49B64FEA" w14:textId="77777777" w:rsidR="00361E17" w:rsidRPr="001E78B2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14:paraId="209FD66D" w14:textId="77777777" w:rsidR="00361E17" w:rsidRPr="001E78B2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E78B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____________ С.П. Иващенко</w:t>
            </w:r>
          </w:p>
          <w:p w14:paraId="6A18FA81" w14:textId="1EA2A0F3" w:rsidR="00361E17" w:rsidRPr="001E78B2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366" w:type="dxa"/>
            <w:vMerge w:val="restart"/>
          </w:tcPr>
          <w:p w14:paraId="667339C4" w14:textId="77777777" w:rsid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</w:p>
          <w:p w14:paraId="090D16F3" w14:textId="77777777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</w:p>
          <w:p w14:paraId="03BC525E" w14:textId="461C7878" w:rsidR="0036068D" w:rsidRPr="0036068D" w:rsidRDefault="0036068D" w:rsidP="00AF7E5E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Адрес юридического лица: </w:t>
            </w:r>
          </w:p>
          <w:p w14:paraId="6AB08CA7" w14:textId="7FF0578A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>ИНН</w:t>
            </w:r>
            <w:r w:rsidR="00AF7E5E">
              <w:rPr>
                <w:rFonts w:ascii="Times New Roman" w:eastAsia="Times New Roman" w:hAnsi="Times New Roman" w:cs="Times New Roman"/>
                <w:bCs/>
                <w:szCs w:val="20"/>
              </w:rPr>
              <w:t>/</w:t>
            </w: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КПП </w:t>
            </w:r>
          </w:p>
          <w:p w14:paraId="1210DED4" w14:textId="1A9DF1FB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ОГРН </w:t>
            </w:r>
          </w:p>
          <w:p w14:paraId="2C411DAB" w14:textId="50AD1225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р/с </w:t>
            </w:r>
          </w:p>
          <w:p w14:paraId="591BFADE" w14:textId="5440B002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в </w:t>
            </w:r>
          </w:p>
          <w:p w14:paraId="2173F702" w14:textId="77777777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>БИК 044525256</w:t>
            </w:r>
          </w:p>
          <w:p w14:paraId="78D7D1D4" w14:textId="1648FF69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Корр. счет </w:t>
            </w:r>
          </w:p>
          <w:p w14:paraId="0A99A482" w14:textId="3E1A695E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Телефон/факс: </w:t>
            </w:r>
          </w:p>
          <w:p w14:paraId="5BF26572" w14:textId="720B7F2A" w:rsidR="004A1FF2" w:rsidRPr="00AF7E5E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  <w:lang w:val="en-US"/>
              </w:rPr>
              <w:t>E</w:t>
            </w:r>
            <w:r w:rsidRPr="00AF7E5E">
              <w:rPr>
                <w:rFonts w:ascii="Times New Roman" w:eastAsia="Times New Roman" w:hAnsi="Times New Roman" w:cs="Times New Roman"/>
                <w:bCs/>
                <w:szCs w:val="20"/>
              </w:rPr>
              <w:t>-</w:t>
            </w:r>
            <w:r w:rsidRPr="0036068D">
              <w:rPr>
                <w:rFonts w:ascii="Times New Roman" w:eastAsia="Times New Roman" w:hAnsi="Times New Roman" w:cs="Times New Roman"/>
                <w:bCs/>
                <w:szCs w:val="20"/>
                <w:lang w:val="en-US"/>
              </w:rPr>
              <w:t>mail</w:t>
            </w:r>
            <w:r w:rsidRPr="00AF7E5E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: </w:t>
            </w:r>
          </w:p>
          <w:p w14:paraId="426A46BC" w14:textId="6D7C020C" w:rsidR="0036068D" w:rsidRPr="00AF7E5E" w:rsidRDefault="0036068D" w:rsidP="00360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FE76E7E" w14:textId="0DD7731C" w:rsidR="0036068D" w:rsidRPr="0036068D" w:rsidRDefault="0036068D" w:rsidP="00360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Генеральный директор</w:t>
            </w:r>
          </w:p>
          <w:p w14:paraId="7B6000B4" w14:textId="2D07E2F7" w:rsidR="004A1FF2" w:rsidRPr="0036068D" w:rsidRDefault="004A1FF2" w:rsidP="001736F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4DBA839" w14:textId="09D17A90" w:rsidR="004A1FF2" w:rsidRPr="0036068D" w:rsidRDefault="004A1FF2" w:rsidP="004A1F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80E622E" w14:textId="097B24D5" w:rsidR="001736F9" w:rsidRPr="0036068D" w:rsidRDefault="001736F9" w:rsidP="001736F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_____________</w:t>
            </w:r>
            <w:r w:rsidR="0036068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5B4F21D2" w14:textId="5D5FACA2" w:rsidR="008C0C33" w:rsidRPr="0036068D" w:rsidRDefault="008C0C33" w:rsidP="00E408A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361E17" w:rsidRPr="0036068D" w14:paraId="4F3018AB" w14:textId="77777777" w:rsidTr="00431DB4">
        <w:trPr>
          <w:jc w:val="center"/>
        </w:trPr>
        <w:tc>
          <w:tcPr>
            <w:tcW w:w="4982" w:type="dxa"/>
          </w:tcPr>
          <w:p w14:paraId="2C896186" w14:textId="56ADEABF" w:rsidR="00361E17" w:rsidRPr="0036068D" w:rsidRDefault="00361E17" w:rsidP="003302D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66" w:type="dxa"/>
            <w:vMerge/>
          </w:tcPr>
          <w:p w14:paraId="710E5DC4" w14:textId="2DFA49DA" w:rsidR="00361E17" w:rsidRPr="0036068D" w:rsidRDefault="00361E17" w:rsidP="003302DB">
            <w:pPr>
              <w:spacing w:after="0" w:line="240" w:lineRule="auto"/>
              <w:ind w:left="3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5C4E" w:rsidRPr="0036068D" w14:paraId="6E18AA7D" w14:textId="77777777" w:rsidTr="00431DB4">
        <w:trPr>
          <w:jc w:val="center"/>
        </w:trPr>
        <w:tc>
          <w:tcPr>
            <w:tcW w:w="4982" w:type="dxa"/>
          </w:tcPr>
          <w:p w14:paraId="6913E4F1" w14:textId="69138856" w:rsidR="00655C4E" w:rsidRPr="0036068D" w:rsidRDefault="00655C4E" w:rsidP="003302DB">
            <w:pPr>
              <w:keepNext/>
              <w:tabs>
                <w:tab w:val="center" w:pos="459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66" w:type="dxa"/>
          </w:tcPr>
          <w:p w14:paraId="7635194E" w14:textId="26D456B3" w:rsidR="00655C4E" w:rsidRPr="0036068D" w:rsidRDefault="00655C4E" w:rsidP="003302DB">
            <w:pPr>
              <w:spacing w:after="0" w:line="240" w:lineRule="auto"/>
              <w:ind w:left="3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CD48A1C" w14:textId="77777777" w:rsidR="000D2F96" w:rsidRPr="0036068D" w:rsidRDefault="000D2F9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0D2F96" w:rsidRPr="0036068D">
          <w:headerReference w:type="default" r:id="rId9"/>
          <w:footerReference w:type="default" r:id="rId10"/>
          <w:pgSz w:w="11906" w:h="16838"/>
          <w:pgMar w:top="567" w:right="424" w:bottom="567" w:left="851" w:header="0" w:footer="0" w:gutter="0"/>
          <w:pgNumType w:start="1"/>
          <w:cols w:space="720"/>
          <w:docGrid w:linePitch="360"/>
        </w:sectPr>
      </w:pPr>
    </w:p>
    <w:p w14:paraId="43515FA4" w14:textId="77777777" w:rsidR="00655C4E" w:rsidRPr="00AF7E5E" w:rsidRDefault="00F471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7E5E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№1</w:t>
      </w:r>
    </w:p>
    <w:p w14:paraId="23CEF584" w14:textId="6CD326B9" w:rsidR="00655C4E" w:rsidRPr="00AF7E5E" w:rsidRDefault="00F4711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bookmarkStart w:id="2" w:name="_heading=h.30j0zll"/>
      <w:bookmarkEnd w:id="2"/>
      <w:r w:rsidRPr="00AF7E5E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 w:rsidR="003710A0" w:rsidRPr="00AF7E5E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AF7E5E">
        <w:rPr>
          <w:rFonts w:ascii="Times New Roman" w:eastAsia="Times New Roman" w:hAnsi="Times New Roman" w:cs="Times New Roman"/>
          <w:sz w:val="20"/>
          <w:szCs w:val="20"/>
        </w:rPr>
        <w:t xml:space="preserve">у </w:t>
      </w:r>
      <w:r w:rsidR="00CE19C3">
        <w:rPr>
          <w:rFonts w:ascii="Times New Roman" w:eastAsia="Times New Roman" w:hAnsi="Times New Roman" w:cs="Times New Roman"/>
          <w:sz w:val="20"/>
          <w:szCs w:val="20"/>
        </w:rPr>
        <w:t>___</w:t>
      </w:r>
    </w:p>
    <w:p w14:paraId="55AD81BF" w14:textId="30C7B4D4" w:rsidR="00655C4E" w:rsidRPr="00AF7E5E" w:rsidRDefault="00F4711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F7E5E">
        <w:rPr>
          <w:rFonts w:ascii="Times New Roman" w:eastAsia="Times New Roman" w:hAnsi="Times New Roman" w:cs="Times New Roman"/>
          <w:sz w:val="20"/>
          <w:szCs w:val="20"/>
        </w:rPr>
        <w:t>от «</w:t>
      </w:r>
      <w:r w:rsidR="00A31BB9" w:rsidRPr="00AF7E5E">
        <w:rPr>
          <w:rFonts w:ascii="Times New Roman" w:eastAsia="Times New Roman" w:hAnsi="Times New Roman" w:cs="Times New Roman"/>
          <w:sz w:val="20"/>
          <w:szCs w:val="20"/>
        </w:rPr>
        <w:t>__</w:t>
      </w:r>
      <w:r w:rsidRPr="00AF7E5E"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 w:rsidR="008B7710" w:rsidRPr="00AF7E5E">
        <w:rPr>
          <w:rFonts w:ascii="Times New Roman" w:eastAsia="Times New Roman" w:hAnsi="Times New Roman" w:cs="Times New Roman"/>
          <w:sz w:val="20"/>
          <w:szCs w:val="20"/>
        </w:rPr>
        <w:t>______</w:t>
      </w:r>
      <w:r w:rsidR="008E4095" w:rsidRPr="00AF7E5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F7E5E">
        <w:rPr>
          <w:rFonts w:ascii="Times New Roman" w:eastAsia="Times New Roman" w:hAnsi="Times New Roman" w:cs="Times New Roman"/>
          <w:sz w:val="20"/>
          <w:szCs w:val="20"/>
        </w:rPr>
        <w:t>202</w:t>
      </w:r>
      <w:r w:rsidR="00CE19C3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AF7E5E">
        <w:rPr>
          <w:rFonts w:ascii="Times New Roman" w:eastAsia="Times New Roman" w:hAnsi="Times New Roman" w:cs="Times New Roman"/>
          <w:sz w:val="20"/>
          <w:szCs w:val="20"/>
        </w:rPr>
        <w:t>г.</w:t>
      </w:r>
    </w:p>
    <w:p w14:paraId="7C577073" w14:textId="14345041" w:rsidR="00655C4E" w:rsidRPr="00AF7E5E" w:rsidRDefault="00655C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35F79313" w14:textId="508354EF" w:rsidR="004A1FF2" w:rsidRPr="00AF7E5E" w:rsidRDefault="004A1FF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595E278B" w14:textId="77777777" w:rsidR="007F7454" w:rsidRPr="00AF7E5E" w:rsidRDefault="007F745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4A328B2" w14:textId="525CE9CA" w:rsidR="004A1FF2" w:rsidRPr="00AF7E5E" w:rsidRDefault="004A1FF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5E4531A8" w14:textId="77777777" w:rsidR="007F7454" w:rsidRPr="00D908CD" w:rsidRDefault="007F7454" w:rsidP="007F7454">
      <w:pPr>
        <w:widowControl w:val="0"/>
        <w:autoSpaceDE w:val="0"/>
        <w:adjustRightInd w:val="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D908CD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ОПИСАНИЕ ОБЪЕКТА ЗАКУПКИ.</w:t>
      </w:r>
    </w:p>
    <w:p w14:paraId="1F8EE16F" w14:textId="1FD42F29" w:rsidR="007F7454" w:rsidRPr="00D908CD" w:rsidRDefault="007F7454" w:rsidP="007F7454">
      <w:pPr>
        <w:widowControl w:val="0"/>
        <w:autoSpaceDE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908CD">
        <w:rPr>
          <w:rFonts w:ascii="Times New Roman" w:eastAsia="Times New Roman" w:hAnsi="Times New Roman" w:cs="Times New Roman"/>
          <w:b/>
          <w:bCs/>
          <w:sz w:val="24"/>
          <w:szCs w:val="24"/>
        </w:rPr>
        <w:t>(Техническое задание).</w:t>
      </w:r>
    </w:p>
    <w:p w14:paraId="719D3808" w14:textId="496DFC3A" w:rsidR="0037553E" w:rsidRPr="0037553E" w:rsidRDefault="0037553E" w:rsidP="00375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37553E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Обучение по программе дополнительного</w:t>
      </w:r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профессионального образования повышение</w:t>
      </w:r>
    </w:p>
    <w:p w14:paraId="5FD6472A" w14:textId="77777777" w:rsidR="0037553E" w:rsidRDefault="0037553E" w:rsidP="00375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37553E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квалификации: «Электробезопасность IV</w:t>
      </w:r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группа до 1000 В с правом инспектирования»</w:t>
      </w:r>
    </w:p>
    <w:p w14:paraId="150AFB0F" w14:textId="464C6716" w:rsidR="005E2620" w:rsidRDefault="0037553E" w:rsidP="0037553E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1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. Предметом настоящего Технического задания является 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о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бучение по программе дополнительного профессионального образования повышение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квалификации: «Электробезопасность IV группа до 1000 В с правом инспектирования»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2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 Место оказания услуг: определяется по согласованию (на территории Исполнителя / с выездом на территорию Заказчика / с использованием дистанционных технологий).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3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 Срок оказания услуг: с даты заключения контракта по «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30</w:t>
      </w:r>
      <w:r w:rsidR="005E2620" w:rsidRPr="005E262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» </w:t>
      </w:r>
      <w:r w:rsidR="001C6EF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ноября</w:t>
      </w:r>
      <w:r w:rsidR="005E2620" w:rsidRPr="005E262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202</w:t>
      </w:r>
      <w:r w:rsidR="00D908CD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6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 г.</w:t>
      </w:r>
      <w:r w:rsidR="00D908CD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Услуги могут быть оказаны раньше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</w:t>
      </w:r>
    </w:p>
    <w:p w14:paraId="094D4FC8" w14:textId="48DC4E99" w:rsidR="0037553E" w:rsidRDefault="0037553E" w:rsidP="0037553E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4. Количество обучающихся – 1 человек.</w:t>
      </w:r>
    </w:p>
    <w:p w14:paraId="0DB62C75" w14:textId="514CDFE4" w:rsidR="0037553E" w:rsidRDefault="0037553E" w:rsidP="0037553E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5. Количество академических часов - не менее 24 часа</w:t>
      </w:r>
    </w:p>
    <w:p w14:paraId="607F69CD" w14:textId="7C1B9EB1" w:rsidR="0037553E" w:rsidRDefault="0037553E" w:rsidP="0037553E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6.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Вид документа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об окончании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обучения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-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удостоверение о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повышении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квалификации</w:t>
      </w:r>
    </w:p>
    <w:p w14:paraId="46CA9482" w14:textId="49D4ED68" w:rsidR="005E2620" w:rsidRPr="005E2620" w:rsidRDefault="0037553E" w:rsidP="00D908CD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7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 </w:t>
      </w:r>
      <w:r w:rsidR="005E2620" w:rsidRPr="005E262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Форма обучения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: Очная, очно-заочная или с применением дистанционных технологий.</w:t>
      </w:r>
    </w:p>
    <w:p w14:paraId="14E46C38" w14:textId="08A4803B" w:rsidR="005E2620" w:rsidRPr="005E2620" w:rsidRDefault="0037553E" w:rsidP="00D908CD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8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 По факту оказания услуг Исполнитель предоставляет Заказчику:</w:t>
      </w:r>
    </w:p>
    <w:p w14:paraId="1A184E34" w14:textId="77777777" w:rsidR="005E2620" w:rsidRPr="005E2620" w:rsidRDefault="005E2620" w:rsidP="00D908CD">
      <w:pPr>
        <w:numPr>
          <w:ilvl w:val="0"/>
          <w:numId w:val="5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Акт сдачи-приемки оказанных услуг.</w:t>
      </w:r>
    </w:p>
    <w:p w14:paraId="317CDAA9" w14:textId="77777777" w:rsidR="005E2620" w:rsidRPr="005E2620" w:rsidRDefault="005E2620" w:rsidP="00D908CD">
      <w:pPr>
        <w:numPr>
          <w:ilvl w:val="0"/>
          <w:numId w:val="5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Оригиналы удостоверений/дипломов на каждого сотрудника (заверенные печатью, при наличии).</w:t>
      </w:r>
    </w:p>
    <w:p w14:paraId="1DDD60F6" w14:textId="77777777" w:rsidR="005E2620" w:rsidRPr="005E2620" w:rsidRDefault="005E2620" w:rsidP="00D908CD">
      <w:pPr>
        <w:numPr>
          <w:ilvl w:val="0"/>
          <w:numId w:val="5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Копии протоколов проверки знаний.</w:t>
      </w:r>
    </w:p>
    <w:p w14:paraId="50DD6F7E" w14:textId="62B3E0F5" w:rsidR="005E2620" w:rsidRPr="005E2620" w:rsidRDefault="005E2620" w:rsidP="0037553E">
      <w:pPr>
        <w:numPr>
          <w:ilvl w:val="0"/>
          <w:numId w:val="53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Отчетную документацию в электронном виде.</w:t>
      </w: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9</w:t>
      </w: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 Качество услуг должно соответствовать требованиям действующего законодательства РФ.</w:t>
      </w:r>
    </w:p>
    <w:p w14:paraId="08CDE5E6" w14:textId="77777777" w:rsidR="005E2620" w:rsidRDefault="005E2620" w:rsidP="00D908CD">
      <w:pPr>
        <w:pStyle w:val="310"/>
        <w:spacing w:before="176" w:after="0" w:line="240" w:lineRule="auto"/>
        <w:jc w:val="both"/>
        <w:rPr>
          <w:rFonts w:ascii="Times New Roman" w:eastAsia="Times New Roman" w:hAnsi="Times New Roman" w:cs="Times New Roman"/>
          <w:bCs w:val="0"/>
        </w:rPr>
      </w:pPr>
    </w:p>
    <w:p w14:paraId="481D1661" w14:textId="77777777" w:rsidR="00C871BB" w:rsidRDefault="00C871BB" w:rsidP="00D908CD">
      <w:pPr>
        <w:pStyle w:val="310"/>
        <w:spacing w:before="176" w:after="0" w:line="240" w:lineRule="auto"/>
        <w:jc w:val="both"/>
        <w:rPr>
          <w:rFonts w:ascii="Times New Roman" w:eastAsia="Times New Roman" w:hAnsi="Times New Roman" w:cs="Times New Roman"/>
          <w:bCs w:val="0"/>
        </w:rPr>
      </w:pPr>
    </w:p>
    <w:p w14:paraId="0951793E" w14:textId="77777777" w:rsidR="00C871BB" w:rsidRDefault="00C871BB" w:rsidP="00D908CD">
      <w:pPr>
        <w:pStyle w:val="310"/>
        <w:spacing w:before="176" w:after="0" w:line="240" w:lineRule="auto"/>
        <w:jc w:val="both"/>
        <w:rPr>
          <w:rFonts w:ascii="Times New Roman" w:eastAsia="Times New Roman" w:hAnsi="Times New Roman" w:cs="Times New Roman"/>
          <w:bCs w:val="0"/>
        </w:rPr>
        <w:sectPr w:rsidR="00C871BB" w:rsidSect="00535661">
          <w:pgSz w:w="11906" w:h="16838"/>
          <w:pgMar w:top="993" w:right="851" w:bottom="709" w:left="1134" w:header="720" w:footer="720" w:gutter="0"/>
          <w:pgNumType w:start="1"/>
          <w:cols w:space="720"/>
        </w:sectPr>
      </w:pPr>
    </w:p>
    <w:p w14:paraId="7C27FE4F" w14:textId="77777777" w:rsidR="00C871BB" w:rsidRPr="00D908CD" w:rsidRDefault="00C871BB" w:rsidP="0037553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sectPr w:rsidR="00C871BB" w:rsidRPr="00D908CD" w:rsidSect="00535661">
      <w:pgSz w:w="11906" w:h="16838"/>
      <w:pgMar w:top="993" w:right="851" w:bottom="709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5BDCF" w14:textId="77777777" w:rsidR="00FC01B8" w:rsidRDefault="00FC01B8">
      <w:pPr>
        <w:spacing w:after="0" w:line="240" w:lineRule="auto"/>
      </w:pPr>
      <w:r>
        <w:separator/>
      </w:r>
    </w:p>
  </w:endnote>
  <w:endnote w:type="continuationSeparator" w:id="0">
    <w:p w14:paraId="50C2281F" w14:textId="77777777" w:rsidR="00FC01B8" w:rsidRDefault="00FC0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B8577" w14:textId="77777777" w:rsidR="00655C4E" w:rsidRDefault="00655C4E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C8C35" w14:textId="77777777" w:rsidR="00FC01B8" w:rsidRDefault="00FC01B8">
      <w:pPr>
        <w:spacing w:after="0" w:line="240" w:lineRule="auto"/>
      </w:pPr>
      <w:r>
        <w:separator/>
      </w:r>
    </w:p>
  </w:footnote>
  <w:footnote w:type="continuationSeparator" w:id="0">
    <w:p w14:paraId="47D3125C" w14:textId="77777777" w:rsidR="00FC01B8" w:rsidRDefault="00FC0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9C2F6" w14:textId="77777777" w:rsidR="00655C4E" w:rsidRDefault="00655C4E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536"/>
        <w:tab w:val="right" w:pos="9072"/>
      </w:tabs>
      <w:spacing w:after="0"/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03940"/>
    <w:multiLevelType w:val="multilevel"/>
    <w:tmpl w:val="59CC83A0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" w15:restartNumberingAfterBreak="0">
    <w:nsid w:val="03743AD6"/>
    <w:multiLevelType w:val="multilevel"/>
    <w:tmpl w:val="BEDEEA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5B108AD"/>
    <w:multiLevelType w:val="multilevel"/>
    <w:tmpl w:val="1D84D68A"/>
    <w:lvl w:ilvl="0">
      <w:start w:val="1"/>
      <w:numFmt w:val="decimal"/>
      <w:lvlText w:val="%1."/>
      <w:lvlJc w:val="left"/>
      <w:pPr>
        <w:ind w:left="735" w:hanging="7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4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3" w:hanging="7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62" w:hanging="73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060B737B"/>
    <w:multiLevelType w:val="hybridMultilevel"/>
    <w:tmpl w:val="12ACD804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D274C"/>
    <w:multiLevelType w:val="hybridMultilevel"/>
    <w:tmpl w:val="9D0088EE"/>
    <w:lvl w:ilvl="0" w:tplc="7F6CF954">
      <w:start w:val="6"/>
      <w:numFmt w:val="decimal"/>
      <w:lvlText w:val="%1."/>
      <w:lvlJc w:val="left"/>
      <w:pPr>
        <w:ind w:left="720" w:hanging="360"/>
      </w:pPr>
    </w:lvl>
    <w:lvl w:ilvl="1" w:tplc="B5367D5A">
      <w:start w:val="1"/>
      <w:numFmt w:val="lowerLetter"/>
      <w:lvlText w:val="%2."/>
      <w:lvlJc w:val="left"/>
      <w:pPr>
        <w:ind w:left="1440" w:hanging="360"/>
      </w:pPr>
    </w:lvl>
    <w:lvl w:ilvl="2" w:tplc="88F4955A">
      <w:start w:val="1"/>
      <w:numFmt w:val="lowerRoman"/>
      <w:lvlText w:val="%3."/>
      <w:lvlJc w:val="right"/>
      <w:pPr>
        <w:ind w:left="2160" w:hanging="180"/>
      </w:pPr>
    </w:lvl>
    <w:lvl w:ilvl="3" w:tplc="394A43BE">
      <w:start w:val="1"/>
      <w:numFmt w:val="decimal"/>
      <w:lvlText w:val="%4."/>
      <w:lvlJc w:val="left"/>
      <w:pPr>
        <w:ind w:left="2880" w:hanging="360"/>
      </w:pPr>
    </w:lvl>
    <w:lvl w:ilvl="4" w:tplc="5AC6BAD8">
      <w:start w:val="1"/>
      <w:numFmt w:val="lowerLetter"/>
      <w:lvlText w:val="%5."/>
      <w:lvlJc w:val="left"/>
      <w:pPr>
        <w:ind w:left="3600" w:hanging="360"/>
      </w:pPr>
    </w:lvl>
    <w:lvl w:ilvl="5" w:tplc="A9663E4C">
      <w:start w:val="1"/>
      <w:numFmt w:val="lowerRoman"/>
      <w:lvlText w:val="%6."/>
      <w:lvlJc w:val="right"/>
      <w:pPr>
        <w:ind w:left="4320" w:hanging="180"/>
      </w:pPr>
    </w:lvl>
    <w:lvl w:ilvl="6" w:tplc="6804BA40">
      <w:start w:val="1"/>
      <w:numFmt w:val="decimal"/>
      <w:lvlText w:val="%7."/>
      <w:lvlJc w:val="left"/>
      <w:pPr>
        <w:ind w:left="5040" w:hanging="360"/>
      </w:pPr>
    </w:lvl>
    <w:lvl w:ilvl="7" w:tplc="C8804DFC">
      <w:start w:val="1"/>
      <w:numFmt w:val="lowerLetter"/>
      <w:lvlText w:val="%8."/>
      <w:lvlJc w:val="left"/>
      <w:pPr>
        <w:ind w:left="5760" w:hanging="360"/>
      </w:pPr>
    </w:lvl>
    <w:lvl w:ilvl="8" w:tplc="0D329FF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4498C"/>
    <w:multiLevelType w:val="multilevel"/>
    <w:tmpl w:val="0388D9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6" w15:restartNumberingAfterBreak="0">
    <w:nsid w:val="10152378"/>
    <w:multiLevelType w:val="hybridMultilevel"/>
    <w:tmpl w:val="F9DE553A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C3664"/>
    <w:multiLevelType w:val="hybridMultilevel"/>
    <w:tmpl w:val="9146AD8C"/>
    <w:lvl w:ilvl="0" w:tplc="C940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6032E76"/>
    <w:multiLevelType w:val="hybridMultilevel"/>
    <w:tmpl w:val="236C7024"/>
    <w:lvl w:ilvl="0" w:tplc="FCA051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6EF159B"/>
    <w:multiLevelType w:val="hybridMultilevel"/>
    <w:tmpl w:val="3E3AAB0C"/>
    <w:lvl w:ilvl="0" w:tplc="88F8FEF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182281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E260B2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24435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B12ADAE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04A0B2A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7501244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A728FA0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3688C54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055930"/>
    <w:multiLevelType w:val="hybridMultilevel"/>
    <w:tmpl w:val="809AF2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6A2BD3"/>
    <w:multiLevelType w:val="hybridMultilevel"/>
    <w:tmpl w:val="E626F994"/>
    <w:lvl w:ilvl="0" w:tplc="356AA4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7C4D30">
      <w:start w:val="1"/>
      <w:numFmt w:val="lowerLetter"/>
      <w:lvlText w:val="%2."/>
      <w:lvlJc w:val="left"/>
      <w:pPr>
        <w:ind w:left="1440" w:hanging="360"/>
      </w:pPr>
    </w:lvl>
    <w:lvl w:ilvl="2" w:tplc="8F647E2E">
      <w:start w:val="1"/>
      <w:numFmt w:val="lowerRoman"/>
      <w:lvlText w:val="%3."/>
      <w:lvlJc w:val="right"/>
      <w:pPr>
        <w:ind w:left="2160" w:hanging="180"/>
      </w:pPr>
    </w:lvl>
    <w:lvl w:ilvl="3" w:tplc="3316226E">
      <w:start w:val="1"/>
      <w:numFmt w:val="decimal"/>
      <w:lvlText w:val="%4."/>
      <w:lvlJc w:val="left"/>
      <w:pPr>
        <w:ind w:left="2880" w:hanging="360"/>
      </w:pPr>
    </w:lvl>
    <w:lvl w:ilvl="4" w:tplc="39085D2C">
      <w:start w:val="1"/>
      <w:numFmt w:val="lowerLetter"/>
      <w:lvlText w:val="%5."/>
      <w:lvlJc w:val="left"/>
      <w:pPr>
        <w:ind w:left="3600" w:hanging="360"/>
      </w:pPr>
    </w:lvl>
    <w:lvl w:ilvl="5" w:tplc="EC74BF48">
      <w:start w:val="1"/>
      <w:numFmt w:val="lowerRoman"/>
      <w:lvlText w:val="%6."/>
      <w:lvlJc w:val="right"/>
      <w:pPr>
        <w:ind w:left="4320" w:hanging="180"/>
      </w:pPr>
    </w:lvl>
    <w:lvl w:ilvl="6" w:tplc="9D1A9D66">
      <w:start w:val="1"/>
      <w:numFmt w:val="decimal"/>
      <w:lvlText w:val="%7."/>
      <w:lvlJc w:val="left"/>
      <w:pPr>
        <w:ind w:left="5040" w:hanging="360"/>
      </w:pPr>
    </w:lvl>
    <w:lvl w:ilvl="7" w:tplc="B818DF6C">
      <w:start w:val="1"/>
      <w:numFmt w:val="lowerLetter"/>
      <w:lvlText w:val="%8."/>
      <w:lvlJc w:val="left"/>
      <w:pPr>
        <w:ind w:left="5760" w:hanging="360"/>
      </w:pPr>
    </w:lvl>
    <w:lvl w:ilvl="8" w:tplc="D25E1D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6320CC"/>
    <w:multiLevelType w:val="hybridMultilevel"/>
    <w:tmpl w:val="B2C4A1D2"/>
    <w:lvl w:ilvl="0" w:tplc="6F14B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5854B6">
      <w:start w:val="1"/>
      <w:numFmt w:val="lowerLetter"/>
      <w:lvlText w:val="%2."/>
      <w:lvlJc w:val="left"/>
      <w:pPr>
        <w:ind w:left="1440" w:hanging="360"/>
      </w:pPr>
    </w:lvl>
    <w:lvl w:ilvl="2" w:tplc="305C87B6">
      <w:start w:val="1"/>
      <w:numFmt w:val="lowerRoman"/>
      <w:lvlText w:val="%3."/>
      <w:lvlJc w:val="right"/>
      <w:pPr>
        <w:ind w:left="2160" w:hanging="180"/>
      </w:pPr>
    </w:lvl>
    <w:lvl w:ilvl="3" w:tplc="BFA4A298">
      <w:start w:val="1"/>
      <w:numFmt w:val="decimal"/>
      <w:lvlText w:val="%4."/>
      <w:lvlJc w:val="left"/>
      <w:pPr>
        <w:ind w:left="2880" w:hanging="360"/>
      </w:pPr>
    </w:lvl>
    <w:lvl w:ilvl="4" w:tplc="16644CF2">
      <w:start w:val="1"/>
      <w:numFmt w:val="lowerLetter"/>
      <w:lvlText w:val="%5."/>
      <w:lvlJc w:val="left"/>
      <w:pPr>
        <w:ind w:left="3600" w:hanging="360"/>
      </w:pPr>
    </w:lvl>
    <w:lvl w:ilvl="5" w:tplc="50681898">
      <w:start w:val="1"/>
      <w:numFmt w:val="lowerRoman"/>
      <w:lvlText w:val="%6."/>
      <w:lvlJc w:val="right"/>
      <w:pPr>
        <w:ind w:left="4320" w:hanging="180"/>
      </w:pPr>
    </w:lvl>
    <w:lvl w:ilvl="6" w:tplc="E7CC4468">
      <w:start w:val="1"/>
      <w:numFmt w:val="decimal"/>
      <w:lvlText w:val="%7."/>
      <w:lvlJc w:val="left"/>
      <w:pPr>
        <w:ind w:left="5040" w:hanging="360"/>
      </w:pPr>
    </w:lvl>
    <w:lvl w:ilvl="7" w:tplc="C80E566A">
      <w:start w:val="1"/>
      <w:numFmt w:val="lowerLetter"/>
      <w:lvlText w:val="%8."/>
      <w:lvlJc w:val="left"/>
      <w:pPr>
        <w:ind w:left="5760" w:hanging="360"/>
      </w:pPr>
    </w:lvl>
    <w:lvl w:ilvl="8" w:tplc="8E4C6F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9A677C"/>
    <w:multiLevelType w:val="hybridMultilevel"/>
    <w:tmpl w:val="8B244E52"/>
    <w:lvl w:ilvl="0" w:tplc="45622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05492"/>
    <w:multiLevelType w:val="multilevel"/>
    <w:tmpl w:val="4E9621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B9A7AD4"/>
    <w:multiLevelType w:val="hybridMultilevel"/>
    <w:tmpl w:val="EC4A766E"/>
    <w:lvl w:ilvl="0" w:tplc="C9F445E8">
      <w:start w:val="1"/>
      <w:numFmt w:val="decimal"/>
      <w:lvlText w:val="%1."/>
      <w:lvlJc w:val="left"/>
      <w:pPr>
        <w:ind w:left="360" w:hanging="360"/>
      </w:pPr>
    </w:lvl>
    <w:lvl w:ilvl="1" w:tplc="30EE6414">
      <w:start w:val="1"/>
      <w:numFmt w:val="lowerLetter"/>
      <w:lvlText w:val="%2."/>
      <w:lvlJc w:val="left"/>
      <w:pPr>
        <w:ind w:left="1440" w:hanging="360"/>
      </w:pPr>
    </w:lvl>
    <w:lvl w:ilvl="2" w:tplc="D92CE89A">
      <w:start w:val="1"/>
      <w:numFmt w:val="lowerRoman"/>
      <w:lvlText w:val="%3."/>
      <w:lvlJc w:val="right"/>
      <w:pPr>
        <w:ind w:left="2160" w:hanging="180"/>
      </w:pPr>
    </w:lvl>
    <w:lvl w:ilvl="3" w:tplc="18D2B6EA">
      <w:start w:val="1"/>
      <w:numFmt w:val="decimal"/>
      <w:lvlText w:val="%4."/>
      <w:lvlJc w:val="left"/>
      <w:pPr>
        <w:ind w:left="2880" w:hanging="360"/>
      </w:pPr>
    </w:lvl>
    <w:lvl w:ilvl="4" w:tplc="BDD4E034">
      <w:start w:val="1"/>
      <w:numFmt w:val="lowerLetter"/>
      <w:lvlText w:val="%5."/>
      <w:lvlJc w:val="left"/>
      <w:pPr>
        <w:ind w:left="3600" w:hanging="360"/>
      </w:pPr>
    </w:lvl>
    <w:lvl w:ilvl="5" w:tplc="D2C8D2C0">
      <w:start w:val="1"/>
      <w:numFmt w:val="lowerRoman"/>
      <w:lvlText w:val="%6."/>
      <w:lvlJc w:val="right"/>
      <w:pPr>
        <w:ind w:left="4320" w:hanging="180"/>
      </w:pPr>
    </w:lvl>
    <w:lvl w:ilvl="6" w:tplc="866A0D38">
      <w:start w:val="1"/>
      <w:numFmt w:val="decimal"/>
      <w:lvlText w:val="%7."/>
      <w:lvlJc w:val="left"/>
      <w:pPr>
        <w:ind w:left="5040" w:hanging="360"/>
      </w:pPr>
    </w:lvl>
    <w:lvl w:ilvl="7" w:tplc="7BA631C8">
      <w:start w:val="1"/>
      <w:numFmt w:val="lowerLetter"/>
      <w:lvlText w:val="%8."/>
      <w:lvlJc w:val="left"/>
      <w:pPr>
        <w:ind w:left="5760" w:hanging="360"/>
      </w:pPr>
    </w:lvl>
    <w:lvl w:ilvl="8" w:tplc="4E74277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A504A6"/>
    <w:multiLevelType w:val="hybridMultilevel"/>
    <w:tmpl w:val="EC087486"/>
    <w:lvl w:ilvl="0" w:tplc="A878AD84">
      <w:start w:val="1"/>
      <w:numFmt w:val="decimal"/>
      <w:lvlText w:val="%1."/>
      <w:lvlJc w:val="left"/>
      <w:pPr>
        <w:ind w:left="720" w:hanging="360"/>
      </w:pPr>
    </w:lvl>
    <w:lvl w:ilvl="1" w:tplc="1134581E">
      <w:start w:val="1"/>
      <w:numFmt w:val="lowerLetter"/>
      <w:lvlText w:val="%2."/>
      <w:lvlJc w:val="left"/>
      <w:pPr>
        <w:ind w:left="1440" w:hanging="360"/>
      </w:pPr>
    </w:lvl>
    <w:lvl w:ilvl="2" w:tplc="13307E48">
      <w:start w:val="1"/>
      <w:numFmt w:val="lowerRoman"/>
      <w:lvlText w:val="%3."/>
      <w:lvlJc w:val="right"/>
      <w:pPr>
        <w:ind w:left="2160" w:hanging="180"/>
      </w:pPr>
    </w:lvl>
    <w:lvl w:ilvl="3" w:tplc="EE26E6B0">
      <w:start w:val="1"/>
      <w:numFmt w:val="decimal"/>
      <w:lvlText w:val="%4."/>
      <w:lvlJc w:val="left"/>
      <w:pPr>
        <w:ind w:left="2880" w:hanging="360"/>
      </w:pPr>
    </w:lvl>
    <w:lvl w:ilvl="4" w:tplc="8BE426F0">
      <w:start w:val="1"/>
      <w:numFmt w:val="lowerLetter"/>
      <w:lvlText w:val="%5."/>
      <w:lvlJc w:val="left"/>
      <w:pPr>
        <w:ind w:left="3600" w:hanging="360"/>
      </w:pPr>
    </w:lvl>
    <w:lvl w:ilvl="5" w:tplc="3D44BA8C">
      <w:start w:val="1"/>
      <w:numFmt w:val="lowerRoman"/>
      <w:lvlText w:val="%6."/>
      <w:lvlJc w:val="right"/>
      <w:pPr>
        <w:ind w:left="4320" w:hanging="180"/>
      </w:pPr>
    </w:lvl>
    <w:lvl w:ilvl="6" w:tplc="228A54AA">
      <w:start w:val="1"/>
      <w:numFmt w:val="decimal"/>
      <w:lvlText w:val="%7."/>
      <w:lvlJc w:val="left"/>
      <w:pPr>
        <w:ind w:left="5040" w:hanging="360"/>
      </w:pPr>
    </w:lvl>
    <w:lvl w:ilvl="7" w:tplc="663A26D2">
      <w:start w:val="1"/>
      <w:numFmt w:val="lowerLetter"/>
      <w:lvlText w:val="%8."/>
      <w:lvlJc w:val="left"/>
      <w:pPr>
        <w:ind w:left="5760" w:hanging="360"/>
      </w:pPr>
    </w:lvl>
    <w:lvl w:ilvl="8" w:tplc="D30286F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6C3F81"/>
    <w:multiLevelType w:val="hybridMultilevel"/>
    <w:tmpl w:val="91C23A68"/>
    <w:lvl w:ilvl="0" w:tplc="2BC2F812">
      <w:start w:val="1"/>
      <w:numFmt w:val="decimal"/>
      <w:lvlText w:val="%1."/>
      <w:lvlJc w:val="left"/>
      <w:pPr>
        <w:ind w:left="1099" w:hanging="3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8AD0A40"/>
    <w:multiLevelType w:val="hybridMultilevel"/>
    <w:tmpl w:val="C3784D24"/>
    <w:lvl w:ilvl="0" w:tplc="C42419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85C09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CEBD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6CE9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E801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780A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DEC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5C7D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7C09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102F0A"/>
    <w:multiLevelType w:val="hybridMultilevel"/>
    <w:tmpl w:val="7B807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B50B0"/>
    <w:multiLevelType w:val="multilevel"/>
    <w:tmpl w:val="51B26F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1" w15:restartNumberingAfterBreak="0">
    <w:nsid w:val="3D4E07EB"/>
    <w:multiLevelType w:val="hybridMultilevel"/>
    <w:tmpl w:val="E210294A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651C3E"/>
    <w:multiLevelType w:val="hybridMultilevel"/>
    <w:tmpl w:val="3ED4D600"/>
    <w:lvl w:ilvl="0" w:tplc="7A52FA80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43328"/>
    <w:multiLevelType w:val="hybridMultilevel"/>
    <w:tmpl w:val="315C06AA"/>
    <w:lvl w:ilvl="0" w:tplc="F58466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792A12"/>
    <w:multiLevelType w:val="hybridMultilevel"/>
    <w:tmpl w:val="6142A69C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733A1B"/>
    <w:multiLevelType w:val="hybridMultilevel"/>
    <w:tmpl w:val="4D88C350"/>
    <w:lvl w:ilvl="0" w:tplc="5C7A231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DB65F8"/>
    <w:multiLevelType w:val="multilevel"/>
    <w:tmpl w:val="4C2E033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7" w15:restartNumberingAfterBreak="0">
    <w:nsid w:val="50CA1FDD"/>
    <w:multiLevelType w:val="multilevel"/>
    <w:tmpl w:val="10A8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5B29CF"/>
    <w:multiLevelType w:val="hybridMultilevel"/>
    <w:tmpl w:val="40102858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656A88"/>
    <w:multiLevelType w:val="hybridMultilevel"/>
    <w:tmpl w:val="6B6460CA"/>
    <w:lvl w:ilvl="0" w:tplc="A0BE13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FA0350">
      <w:start w:val="1"/>
      <w:numFmt w:val="lowerLetter"/>
      <w:lvlText w:val="%2."/>
      <w:lvlJc w:val="left"/>
      <w:pPr>
        <w:ind w:left="1440" w:hanging="360"/>
      </w:pPr>
    </w:lvl>
    <w:lvl w:ilvl="2" w:tplc="8F067CBC">
      <w:start w:val="1"/>
      <w:numFmt w:val="lowerRoman"/>
      <w:lvlText w:val="%3."/>
      <w:lvlJc w:val="right"/>
      <w:pPr>
        <w:ind w:left="2160" w:hanging="180"/>
      </w:pPr>
    </w:lvl>
    <w:lvl w:ilvl="3" w:tplc="AFD4C6FC">
      <w:start w:val="1"/>
      <w:numFmt w:val="decimal"/>
      <w:lvlText w:val="%4."/>
      <w:lvlJc w:val="left"/>
      <w:pPr>
        <w:ind w:left="2880" w:hanging="360"/>
      </w:pPr>
    </w:lvl>
    <w:lvl w:ilvl="4" w:tplc="50F65168">
      <w:start w:val="1"/>
      <w:numFmt w:val="lowerLetter"/>
      <w:lvlText w:val="%5."/>
      <w:lvlJc w:val="left"/>
      <w:pPr>
        <w:ind w:left="3600" w:hanging="360"/>
      </w:pPr>
    </w:lvl>
    <w:lvl w:ilvl="5" w:tplc="92100FB8">
      <w:start w:val="1"/>
      <w:numFmt w:val="lowerRoman"/>
      <w:lvlText w:val="%6."/>
      <w:lvlJc w:val="right"/>
      <w:pPr>
        <w:ind w:left="4320" w:hanging="180"/>
      </w:pPr>
    </w:lvl>
    <w:lvl w:ilvl="6" w:tplc="75301264">
      <w:start w:val="1"/>
      <w:numFmt w:val="decimal"/>
      <w:lvlText w:val="%7."/>
      <w:lvlJc w:val="left"/>
      <w:pPr>
        <w:ind w:left="5040" w:hanging="360"/>
      </w:pPr>
    </w:lvl>
    <w:lvl w:ilvl="7" w:tplc="FA1462F8">
      <w:start w:val="1"/>
      <w:numFmt w:val="lowerLetter"/>
      <w:lvlText w:val="%8."/>
      <w:lvlJc w:val="left"/>
      <w:pPr>
        <w:ind w:left="5760" w:hanging="360"/>
      </w:pPr>
    </w:lvl>
    <w:lvl w:ilvl="8" w:tplc="44DABCAC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6749AF"/>
    <w:multiLevelType w:val="multilevel"/>
    <w:tmpl w:val="2A6236A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70C2C0A"/>
    <w:multiLevelType w:val="multilevel"/>
    <w:tmpl w:val="50125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1912D0"/>
    <w:multiLevelType w:val="hybridMultilevel"/>
    <w:tmpl w:val="BAF846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80161B"/>
    <w:multiLevelType w:val="multilevel"/>
    <w:tmpl w:val="5A140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E74B54"/>
    <w:multiLevelType w:val="hybridMultilevel"/>
    <w:tmpl w:val="42B0DB82"/>
    <w:lvl w:ilvl="0" w:tplc="B63473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445C72">
      <w:start w:val="1"/>
      <w:numFmt w:val="lowerLetter"/>
      <w:lvlText w:val="%2."/>
      <w:lvlJc w:val="left"/>
      <w:pPr>
        <w:ind w:left="1440" w:hanging="360"/>
      </w:pPr>
    </w:lvl>
    <w:lvl w:ilvl="2" w:tplc="D47E7D2C">
      <w:start w:val="1"/>
      <w:numFmt w:val="lowerRoman"/>
      <w:lvlText w:val="%3."/>
      <w:lvlJc w:val="right"/>
      <w:pPr>
        <w:ind w:left="2160" w:hanging="180"/>
      </w:pPr>
    </w:lvl>
    <w:lvl w:ilvl="3" w:tplc="8A20595C">
      <w:start w:val="1"/>
      <w:numFmt w:val="decimal"/>
      <w:lvlText w:val="%4."/>
      <w:lvlJc w:val="left"/>
      <w:pPr>
        <w:ind w:left="2880" w:hanging="360"/>
      </w:pPr>
    </w:lvl>
    <w:lvl w:ilvl="4" w:tplc="9BA47CCE">
      <w:start w:val="1"/>
      <w:numFmt w:val="lowerLetter"/>
      <w:lvlText w:val="%5."/>
      <w:lvlJc w:val="left"/>
      <w:pPr>
        <w:ind w:left="3600" w:hanging="360"/>
      </w:pPr>
    </w:lvl>
    <w:lvl w:ilvl="5" w:tplc="474ECFA4">
      <w:start w:val="1"/>
      <w:numFmt w:val="lowerRoman"/>
      <w:lvlText w:val="%6."/>
      <w:lvlJc w:val="right"/>
      <w:pPr>
        <w:ind w:left="4320" w:hanging="180"/>
      </w:pPr>
    </w:lvl>
    <w:lvl w:ilvl="6" w:tplc="58620BE4">
      <w:start w:val="1"/>
      <w:numFmt w:val="decimal"/>
      <w:lvlText w:val="%7."/>
      <w:lvlJc w:val="left"/>
      <w:pPr>
        <w:ind w:left="5040" w:hanging="360"/>
      </w:pPr>
    </w:lvl>
    <w:lvl w:ilvl="7" w:tplc="707CAD7A">
      <w:start w:val="1"/>
      <w:numFmt w:val="lowerLetter"/>
      <w:lvlText w:val="%8."/>
      <w:lvlJc w:val="left"/>
      <w:pPr>
        <w:ind w:left="5760" w:hanging="360"/>
      </w:pPr>
    </w:lvl>
    <w:lvl w:ilvl="8" w:tplc="B52253F4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85571E"/>
    <w:multiLevelType w:val="hybridMultilevel"/>
    <w:tmpl w:val="A93046C6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B7060B"/>
    <w:multiLevelType w:val="multilevel"/>
    <w:tmpl w:val="13922E16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7" w15:restartNumberingAfterBreak="0">
    <w:nsid w:val="5E5F20F0"/>
    <w:multiLevelType w:val="multilevel"/>
    <w:tmpl w:val="9A58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1AF4AEB"/>
    <w:multiLevelType w:val="hybridMultilevel"/>
    <w:tmpl w:val="DDBAE988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0E351F"/>
    <w:multiLevelType w:val="multilevel"/>
    <w:tmpl w:val="6032F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41D7C71"/>
    <w:multiLevelType w:val="multilevel"/>
    <w:tmpl w:val="844E0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61B5E27"/>
    <w:multiLevelType w:val="hybridMultilevel"/>
    <w:tmpl w:val="90F0C946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615099"/>
    <w:multiLevelType w:val="hybridMultilevel"/>
    <w:tmpl w:val="93A6EF3E"/>
    <w:lvl w:ilvl="0" w:tplc="8B2814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4F7BA4"/>
    <w:multiLevelType w:val="multilevel"/>
    <w:tmpl w:val="30745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B3B0113"/>
    <w:multiLevelType w:val="hybridMultilevel"/>
    <w:tmpl w:val="E10AC0C4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4A31F5"/>
    <w:multiLevelType w:val="hybridMultilevel"/>
    <w:tmpl w:val="6EBA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235212"/>
    <w:multiLevelType w:val="hybridMultilevel"/>
    <w:tmpl w:val="8850DC94"/>
    <w:lvl w:ilvl="0" w:tplc="B094B7DC">
      <w:start w:val="1"/>
      <w:numFmt w:val="decimal"/>
      <w:lvlText w:val="%1."/>
      <w:lvlJc w:val="left"/>
      <w:pPr>
        <w:ind w:left="720" w:hanging="360"/>
      </w:pPr>
    </w:lvl>
    <w:lvl w:ilvl="1" w:tplc="F718DDA0">
      <w:start w:val="1"/>
      <w:numFmt w:val="lowerLetter"/>
      <w:lvlText w:val="%2."/>
      <w:lvlJc w:val="left"/>
      <w:pPr>
        <w:ind w:left="1440" w:hanging="360"/>
      </w:pPr>
    </w:lvl>
    <w:lvl w:ilvl="2" w:tplc="FE0A8B78">
      <w:start w:val="1"/>
      <w:numFmt w:val="lowerRoman"/>
      <w:lvlText w:val="%3."/>
      <w:lvlJc w:val="right"/>
      <w:pPr>
        <w:ind w:left="2160" w:hanging="180"/>
      </w:pPr>
    </w:lvl>
    <w:lvl w:ilvl="3" w:tplc="FA4A730A">
      <w:start w:val="1"/>
      <w:numFmt w:val="decimal"/>
      <w:lvlText w:val="%4."/>
      <w:lvlJc w:val="left"/>
      <w:pPr>
        <w:ind w:left="501" w:hanging="360"/>
      </w:pPr>
    </w:lvl>
    <w:lvl w:ilvl="4" w:tplc="E3FE2B3A">
      <w:start w:val="1"/>
      <w:numFmt w:val="lowerLetter"/>
      <w:lvlText w:val="%5."/>
      <w:lvlJc w:val="left"/>
      <w:pPr>
        <w:ind w:left="3600" w:hanging="360"/>
      </w:pPr>
    </w:lvl>
    <w:lvl w:ilvl="5" w:tplc="B8ECAF14">
      <w:start w:val="1"/>
      <w:numFmt w:val="lowerRoman"/>
      <w:lvlText w:val="%6."/>
      <w:lvlJc w:val="right"/>
      <w:pPr>
        <w:ind w:left="4320" w:hanging="180"/>
      </w:pPr>
    </w:lvl>
    <w:lvl w:ilvl="6" w:tplc="3E18772C">
      <w:start w:val="1"/>
      <w:numFmt w:val="decimal"/>
      <w:lvlText w:val="%7."/>
      <w:lvlJc w:val="left"/>
      <w:pPr>
        <w:ind w:left="5040" w:hanging="360"/>
      </w:pPr>
    </w:lvl>
    <w:lvl w:ilvl="7" w:tplc="5AEA1B4C">
      <w:start w:val="1"/>
      <w:numFmt w:val="lowerLetter"/>
      <w:lvlText w:val="%8."/>
      <w:lvlJc w:val="left"/>
      <w:pPr>
        <w:ind w:left="5760" w:hanging="360"/>
      </w:pPr>
    </w:lvl>
    <w:lvl w:ilvl="8" w:tplc="A3B0165A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35BFF"/>
    <w:multiLevelType w:val="hybridMultilevel"/>
    <w:tmpl w:val="194E20C0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CF5EE7"/>
    <w:multiLevelType w:val="multilevel"/>
    <w:tmpl w:val="3FA88E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9" w15:restartNumberingAfterBreak="0">
    <w:nsid w:val="72980E37"/>
    <w:multiLevelType w:val="hybridMultilevel"/>
    <w:tmpl w:val="FDE86B18"/>
    <w:lvl w:ilvl="0" w:tplc="1974D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4A2B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72B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267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E893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C000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460C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049F6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8479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2C36B09"/>
    <w:multiLevelType w:val="hybridMultilevel"/>
    <w:tmpl w:val="E8CC86E2"/>
    <w:lvl w:ilvl="0" w:tplc="329ABE22">
      <w:start w:val="4"/>
      <w:numFmt w:val="decimal"/>
      <w:lvlText w:val="%1."/>
      <w:lvlJc w:val="left"/>
      <w:pPr>
        <w:ind w:left="720" w:hanging="360"/>
      </w:pPr>
    </w:lvl>
    <w:lvl w:ilvl="1" w:tplc="B84CEE9C">
      <w:start w:val="1"/>
      <w:numFmt w:val="lowerLetter"/>
      <w:lvlText w:val="%2."/>
      <w:lvlJc w:val="left"/>
      <w:pPr>
        <w:ind w:left="1440" w:hanging="360"/>
      </w:pPr>
    </w:lvl>
    <w:lvl w:ilvl="2" w:tplc="863649E2">
      <w:start w:val="1"/>
      <w:numFmt w:val="lowerRoman"/>
      <w:lvlText w:val="%3."/>
      <w:lvlJc w:val="right"/>
      <w:pPr>
        <w:ind w:left="2160" w:hanging="180"/>
      </w:pPr>
    </w:lvl>
    <w:lvl w:ilvl="3" w:tplc="D17AB930">
      <w:start w:val="1"/>
      <w:numFmt w:val="decimal"/>
      <w:lvlText w:val="%4."/>
      <w:lvlJc w:val="left"/>
      <w:pPr>
        <w:ind w:left="2880" w:hanging="360"/>
      </w:pPr>
    </w:lvl>
    <w:lvl w:ilvl="4" w:tplc="077ED4B2">
      <w:start w:val="1"/>
      <w:numFmt w:val="lowerLetter"/>
      <w:lvlText w:val="%5."/>
      <w:lvlJc w:val="left"/>
      <w:pPr>
        <w:ind w:left="3600" w:hanging="360"/>
      </w:pPr>
    </w:lvl>
    <w:lvl w:ilvl="5" w:tplc="45FC34BE">
      <w:start w:val="1"/>
      <w:numFmt w:val="lowerRoman"/>
      <w:lvlText w:val="%6."/>
      <w:lvlJc w:val="right"/>
      <w:pPr>
        <w:ind w:left="4320" w:hanging="180"/>
      </w:pPr>
    </w:lvl>
    <w:lvl w:ilvl="6" w:tplc="C1EACF50">
      <w:start w:val="1"/>
      <w:numFmt w:val="decimal"/>
      <w:lvlText w:val="%7."/>
      <w:lvlJc w:val="left"/>
      <w:pPr>
        <w:ind w:left="5040" w:hanging="360"/>
      </w:pPr>
    </w:lvl>
    <w:lvl w:ilvl="7" w:tplc="CCFA3790">
      <w:start w:val="1"/>
      <w:numFmt w:val="lowerLetter"/>
      <w:lvlText w:val="%8."/>
      <w:lvlJc w:val="left"/>
      <w:pPr>
        <w:ind w:left="5760" w:hanging="360"/>
      </w:pPr>
    </w:lvl>
    <w:lvl w:ilvl="8" w:tplc="0A802DF6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A112C8B"/>
    <w:multiLevelType w:val="hybridMultilevel"/>
    <w:tmpl w:val="0980F2BC"/>
    <w:lvl w:ilvl="0" w:tplc="DA00B5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54489E80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DBE5F86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EEA3DC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97C918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5AC484E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6EBAD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EF982BA8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FD6D46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 w15:restartNumberingAfterBreak="0">
    <w:nsid w:val="7C742EB0"/>
    <w:multiLevelType w:val="multilevel"/>
    <w:tmpl w:val="384E960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num w:numId="1" w16cid:durableId="1508328235">
    <w:abstractNumId w:val="15"/>
  </w:num>
  <w:num w:numId="2" w16cid:durableId="2024358628">
    <w:abstractNumId w:val="4"/>
  </w:num>
  <w:num w:numId="3" w16cid:durableId="1103063929">
    <w:abstractNumId w:val="50"/>
  </w:num>
  <w:num w:numId="4" w16cid:durableId="1101757456">
    <w:abstractNumId w:val="20"/>
  </w:num>
  <w:num w:numId="5" w16cid:durableId="358891798">
    <w:abstractNumId w:val="1"/>
  </w:num>
  <w:num w:numId="6" w16cid:durableId="713580480">
    <w:abstractNumId w:val="26"/>
  </w:num>
  <w:num w:numId="7" w16cid:durableId="514346473">
    <w:abstractNumId w:val="34"/>
  </w:num>
  <w:num w:numId="8" w16cid:durableId="2063601810">
    <w:abstractNumId w:val="48"/>
  </w:num>
  <w:num w:numId="9" w16cid:durableId="1399785491">
    <w:abstractNumId w:val="0"/>
  </w:num>
  <w:num w:numId="10" w16cid:durableId="195891130">
    <w:abstractNumId w:val="29"/>
  </w:num>
  <w:num w:numId="11" w16cid:durableId="9444307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3063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60539638">
    <w:abstractNumId w:val="46"/>
  </w:num>
  <w:num w:numId="14" w16cid:durableId="1764833579">
    <w:abstractNumId w:val="12"/>
  </w:num>
  <w:num w:numId="15" w16cid:durableId="475799493">
    <w:abstractNumId w:val="10"/>
  </w:num>
  <w:num w:numId="16" w16cid:durableId="994913442">
    <w:abstractNumId w:val="51"/>
  </w:num>
  <w:num w:numId="17" w16cid:durableId="807358910">
    <w:abstractNumId w:val="36"/>
  </w:num>
  <w:num w:numId="18" w16cid:durableId="1339044556">
    <w:abstractNumId w:val="9"/>
  </w:num>
  <w:num w:numId="19" w16cid:durableId="1623145832">
    <w:abstractNumId w:val="11"/>
  </w:num>
  <w:num w:numId="20" w16cid:durableId="367461073">
    <w:abstractNumId w:val="49"/>
  </w:num>
  <w:num w:numId="21" w16cid:durableId="1769888233">
    <w:abstractNumId w:val="18"/>
  </w:num>
  <w:num w:numId="22" w16cid:durableId="709913668">
    <w:abstractNumId w:val="35"/>
  </w:num>
  <w:num w:numId="23" w16cid:durableId="1637834124">
    <w:abstractNumId w:val="47"/>
  </w:num>
  <w:num w:numId="24" w16cid:durableId="193471105">
    <w:abstractNumId w:val="24"/>
  </w:num>
  <w:num w:numId="25" w16cid:durableId="32774518">
    <w:abstractNumId w:val="3"/>
  </w:num>
  <w:num w:numId="26" w16cid:durableId="2127919125">
    <w:abstractNumId w:val="44"/>
  </w:num>
  <w:num w:numId="27" w16cid:durableId="1514148636">
    <w:abstractNumId w:val="41"/>
  </w:num>
  <w:num w:numId="28" w16cid:durableId="460881858">
    <w:abstractNumId w:val="28"/>
  </w:num>
  <w:num w:numId="29" w16cid:durableId="477772782">
    <w:abstractNumId w:val="6"/>
  </w:num>
  <w:num w:numId="30" w16cid:durableId="1710229247">
    <w:abstractNumId w:val="21"/>
  </w:num>
  <w:num w:numId="31" w16cid:durableId="1534419890">
    <w:abstractNumId w:val="38"/>
  </w:num>
  <w:num w:numId="32" w16cid:durableId="392967713">
    <w:abstractNumId w:val="30"/>
  </w:num>
  <w:num w:numId="33" w16cid:durableId="26230085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02702871">
    <w:abstractNumId w:val="7"/>
  </w:num>
  <w:num w:numId="35" w16cid:durableId="8074816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48197283">
    <w:abstractNumId w:val="42"/>
  </w:num>
  <w:num w:numId="37" w16cid:durableId="42141477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54959641">
    <w:abstractNumId w:val="22"/>
  </w:num>
  <w:num w:numId="39" w16cid:durableId="281613831">
    <w:abstractNumId w:val="23"/>
  </w:num>
  <w:num w:numId="40" w16cid:durableId="1784108981">
    <w:abstractNumId w:val="45"/>
  </w:num>
  <w:num w:numId="41" w16cid:durableId="958727763">
    <w:abstractNumId w:val="13"/>
  </w:num>
  <w:num w:numId="42" w16cid:durableId="1825776305">
    <w:abstractNumId w:val="19"/>
  </w:num>
  <w:num w:numId="43" w16cid:durableId="1299990151">
    <w:abstractNumId w:val="52"/>
  </w:num>
  <w:num w:numId="44" w16cid:durableId="2021008008">
    <w:abstractNumId w:val="32"/>
  </w:num>
  <w:num w:numId="45" w16cid:durableId="1473253733">
    <w:abstractNumId w:val="5"/>
  </w:num>
  <w:num w:numId="46" w16cid:durableId="606236322">
    <w:abstractNumId w:val="2"/>
  </w:num>
  <w:num w:numId="47" w16cid:durableId="1439452302">
    <w:abstractNumId w:val="8"/>
  </w:num>
  <w:num w:numId="48" w16cid:durableId="1673802356">
    <w:abstractNumId w:val="14"/>
  </w:num>
  <w:num w:numId="49" w16cid:durableId="1292831809">
    <w:abstractNumId w:val="31"/>
  </w:num>
  <w:num w:numId="50" w16cid:durableId="1480465081">
    <w:abstractNumId w:val="27"/>
  </w:num>
  <w:num w:numId="51" w16cid:durableId="1569267859">
    <w:abstractNumId w:val="37"/>
  </w:num>
  <w:num w:numId="52" w16cid:durableId="632561968">
    <w:abstractNumId w:val="43"/>
  </w:num>
  <w:num w:numId="53" w16cid:durableId="1614745622">
    <w:abstractNumId w:val="39"/>
  </w:num>
  <w:num w:numId="54" w16cid:durableId="1210342895">
    <w:abstractNumId w:val="33"/>
  </w:num>
  <w:num w:numId="55" w16cid:durableId="21883049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C4E"/>
    <w:rsid w:val="000033C8"/>
    <w:rsid w:val="0001222E"/>
    <w:rsid w:val="0001719A"/>
    <w:rsid w:val="0004302F"/>
    <w:rsid w:val="00047EB9"/>
    <w:rsid w:val="0006328F"/>
    <w:rsid w:val="000664BF"/>
    <w:rsid w:val="000A174E"/>
    <w:rsid w:val="000B0061"/>
    <w:rsid w:val="000D2F96"/>
    <w:rsid w:val="001026D3"/>
    <w:rsid w:val="0012794A"/>
    <w:rsid w:val="00153BD6"/>
    <w:rsid w:val="001654FD"/>
    <w:rsid w:val="001736F9"/>
    <w:rsid w:val="00173A96"/>
    <w:rsid w:val="00182C49"/>
    <w:rsid w:val="001C6EFA"/>
    <w:rsid w:val="001E0BB7"/>
    <w:rsid w:val="001E483D"/>
    <w:rsid w:val="001E78B2"/>
    <w:rsid w:val="002000C3"/>
    <w:rsid w:val="00231D35"/>
    <w:rsid w:val="0023575A"/>
    <w:rsid w:val="00241399"/>
    <w:rsid w:val="0026226C"/>
    <w:rsid w:val="00266172"/>
    <w:rsid w:val="002B3DA0"/>
    <w:rsid w:val="002C7A16"/>
    <w:rsid w:val="00305509"/>
    <w:rsid w:val="003143BC"/>
    <w:rsid w:val="003302DB"/>
    <w:rsid w:val="003447ED"/>
    <w:rsid w:val="0036068D"/>
    <w:rsid w:val="00361E17"/>
    <w:rsid w:val="00366E31"/>
    <w:rsid w:val="003710A0"/>
    <w:rsid w:val="0037553E"/>
    <w:rsid w:val="00377A44"/>
    <w:rsid w:val="0038751F"/>
    <w:rsid w:val="003B6584"/>
    <w:rsid w:val="003E1C8F"/>
    <w:rsid w:val="00431DB4"/>
    <w:rsid w:val="004373E5"/>
    <w:rsid w:val="00456C83"/>
    <w:rsid w:val="004A10AD"/>
    <w:rsid w:val="004A1FF2"/>
    <w:rsid w:val="004F734D"/>
    <w:rsid w:val="00500DD7"/>
    <w:rsid w:val="00511C85"/>
    <w:rsid w:val="00535661"/>
    <w:rsid w:val="005A1BFD"/>
    <w:rsid w:val="005B5A8D"/>
    <w:rsid w:val="005D4757"/>
    <w:rsid w:val="005D4A29"/>
    <w:rsid w:val="005E2620"/>
    <w:rsid w:val="0063012D"/>
    <w:rsid w:val="00655C4E"/>
    <w:rsid w:val="006641EF"/>
    <w:rsid w:val="006658E8"/>
    <w:rsid w:val="0068667F"/>
    <w:rsid w:val="006A12B7"/>
    <w:rsid w:val="006F32F5"/>
    <w:rsid w:val="006F57C8"/>
    <w:rsid w:val="00725B17"/>
    <w:rsid w:val="007903B3"/>
    <w:rsid w:val="007D3AE3"/>
    <w:rsid w:val="007E25FD"/>
    <w:rsid w:val="007F7454"/>
    <w:rsid w:val="00815D12"/>
    <w:rsid w:val="00822BF3"/>
    <w:rsid w:val="00826D90"/>
    <w:rsid w:val="008518B6"/>
    <w:rsid w:val="00861697"/>
    <w:rsid w:val="00864ADC"/>
    <w:rsid w:val="00890244"/>
    <w:rsid w:val="008935F6"/>
    <w:rsid w:val="008A0146"/>
    <w:rsid w:val="008B0F44"/>
    <w:rsid w:val="008B7710"/>
    <w:rsid w:val="008C0C33"/>
    <w:rsid w:val="008E4095"/>
    <w:rsid w:val="00937A52"/>
    <w:rsid w:val="009A466E"/>
    <w:rsid w:val="009D7B7E"/>
    <w:rsid w:val="009E5E4B"/>
    <w:rsid w:val="00A02B19"/>
    <w:rsid w:val="00A11223"/>
    <w:rsid w:val="00A21FB9"/>
    <w:rsid w:val="00A31BB9"/>
    <w:rsid w:val="00A54E01"/>
    <w:rsid w:val="00AA2CE4"/>
    <w:rsid w:val="00AB5AF0"/>
    <w:rsid w:val="00AD02A0"/>
    <w:rsid w:val="00AD65DC"/>
    <w:rsid w:val="00AF7E5E"/>
    <w:rsid w:val="00B03133"/>
    <w:rsid w:val="00B043BD"/>
    <w:rsid w:val="00B15F23"/>
    <w:rsid w:val="00B629F9"/>
    <w:rsid w:val="00B82AF1"/>
    <w:rsid w:val="00B93626"/>
    <w:rsid w:val="00B96D59"/>
    <w:rsid w:val="00BE1428"/>
    <w:rsid w:val="00BE5E1D"/>
    <w:rsid w:val="00C11AFB"/>
    <w:rsid w:val="00C14029"/>
    <w:rsid w:val="00C871BB"/>
    <w:rsid w:val="00CA55CC"/>
    <w:rsid w:val="00CB56AB"/>
    <w:rsid w:val="00CC61FB"/>
    <w:rsid w:val="00CD2589"/>
    <w:rsid w:val="00CE19C3"/>
    <w:rsid w:val="00CE4300"/>
    <w:rsid w:val="00CE53D4"/>
    <w:rsid w:val="00CF4ED6"/>
    <w:rsid w:val="00D56713"/>
    <w:rsid w:val="00D6309E"/>
    <w:rsid w:val="00D820C1"/>
    <w:rsid w:val="00D908CD"/>
    <w:rsid w:val="00D92208"/>
    <w:rsid w:val="00DB5A6A"/>
    <w:rsid w:val="00DF01D3"/>
    <w:rsid w:val="00E011D6"/>
    <w:rsid w:val="00E211AD"/>
    <w:rsid w:val="00E30AAE"/>
    <w:rsid w:val="00E30E72"/>
    <w:rsid w:val="00E342D1"/>
    <w:rsid w:val="00E408AC"/>
    <w:rsid w:val="00E83F7C"/>
    <w:rsid w:val="00EF50C0"/>
    <w:rsid w:val="00F04169"/>
    <w:rsid w:val="00F4711A"/>
    <w:rsid w:val="00F64CB2"/>
    <w:rsid w:val="00F6561C"/>
    <w:rsid w:val="00F8738D"/>
    <w:rsid w:val="00FA2B42"/>
    <w:rsid w:val="00FA481B"/>
    <w:rsid w:val="00FA6993"/>
    <w:rsid w:val="00FC01B8"/>
    <w:rsid w:val="00FD332C"/>
    <w:rsid w:val="00FE5F9B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CFB8C"/>
  <w15:docId w15:val="{EF3E424C-712A-4A67-B5F6-3E12BAE8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C85"/>
  </w:style>
  <w:style w:type="paragraph" w:styleId="1">
    <w:name w:val="heading 1"/>
    <w:basedOn w:val="a"/>
    <w:next w:val="a"/>
    <w:link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unhideWhenUsed/>
    <w:qFormat/>
    <w:pPr>
      <w:keepNext/>
      <w:tabs>
        <w:tab w:val="center" w:pos="4590"/>
      </w:tabs>
      <w:spacing w:after="0" w:line="100" w:lineRule="atLeast"/>
      <w:ind w:firstLine="567"/>
      <w:jc w:val="both"/>
      <w:outlineLvl w:val="1"/>
    </w:pPr>
    <w:rPr>
      <w:rFonts w:ascii="Times New Roman" w:hAnsi="Times New Roman"/>
      <w:b/>
      <w:sz w:val="20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character" w:customStyle="1" w:styleId="a6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next w:val="a"/>
    <w:link w:val="a4"/>
    <w:pPr>
      <w:keepNext/>
      <w:keepLines/>
      <w:spacing w:before="480" w:after="120"/>
    </w:pPr>
    <w:rPr>
      <w:b/>
      <w:sz w:val="72"/>
      <w:szCs w:val="72"/>
    </w:rPr>
  </w:style>
  <w:style w:type="paragraph" w:styleId="af3">
    <w:name w:val="List Paragraph"/>
    <w:aliases w:val="Bullet List,FooterText,numbered,Цветной список - Акцент 11,Нумерованый список,ТЗ список,Абзац списка литеральный,Булет1,1Булет,it_List1,List Paragraph,Маркированный список_уровень1,ПАРАГРАФ"/>
    <w:basedOn w:val="a"/>
    <w:link w:val="af4"/>
    <w:uiPriority w:val="34"/>
    <w:qFormat/>
    <w:pPr>
      <w:spacing w:after="0" w:line="100" w:lineRule="atLeast"/>
      <w:ind w:left="708"/>
    </w:pPr>
    <w:rPr>
      <w:rFonts w:ascii="Times New Roman" w:hAnsi="Times New Roman"/>
      <w:sz w:val="20"/>
    </w:rPr>
  </w:style>
  <w:style w:type="paragraph" w:styleId="af5">
    <w:name w:val="header"/>
    <w:aliases w:val="Название 2"/>
    <w:basedOn w:val="a"/>
    <w:link w:val="af6"/>
    <w:pPr>
      <w:tabs>
        <w:tab w:val="center" w:pos="4536"/>
        <w:tab w:val="right" w:pos="9072"/>
      </w:tabs>
      <w:spacing w:after="0" w:line="100" w:lineRule="atLeast"/>
    </w:pPr>
    <w:rPr>
      <w:rFonts w:ascii="Times New Roman" w:hAnsi="Times New Roman"/>
      <w:sz w:val="20"/>
    </w:rPr>
  </w:style>
  <w:style w:type="paragraph" w:customStyle="1" w:styleId="ConsPlusTitle">
    <w:name w:val="ConsPlusTitle"/>
    <w:pPr>
      <w:widowControl w:val="0"/>
      <w:spacing w:after="0" w:line="100" w:lineRule="atLeast"/>
    </w:pPr>
    <w:rPr>
      <w:b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paragraph" w:styleId="af9">
    <w:name w:val="Balloon Text"/>
    <w:basedOn w:val="a"/>
    <w:link w:val="afa"/>
    <w:semiHidden/>
    <w:pPr>
      <w:spacing w:after="0" w:line="240" w:lineRule="auto"/>
    </w:pPr>
    <w:rPr>
      <w:rFonts w:ascii="Segoe UI" w:hAnsi="Segoe UI"/>
      <w:sz w:val="18"/>
    </w:rPr>
  </w:style>
  <w:style w:type="paragraph" w:styleId="afb">
    <w:name w:val="Normal (Web)"/>
    <w:basedOn w:val="a"/>
    <w:semiHidden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styleId="afc">
    <w:name w:val="line number"/>
    <w:basedOn w:val="a0"/>
    <w:semiHidden/>
  </w:style>
  <w:style w:type="character" w:styleId="afd">
    <w:name w:val="Hyperlink"/>
    <w:basedOn w:val="a0"/>
    <w:rPr>
      <w:color w:val="0563C1"/>
      <w:u w:val="single"/>
    </w:rPr>
  </w:style>
  <w:style w:type="character" w:customStyle="1" w:styleId="20">
    <w:name w:val="Заголовок 2 Знак"/>
    <w:basedOn w:val="a0"/>
    <w:link w:val="2"/>
    <w:rPr>
      <w:rFonts w:ascii="Times New Roman" w:hAnsi="Times New Roman"/>
      <w:b/>
      <w:sz w:val="20"/>
    </w:rPr>
  </w:style>
  <w:style w:type="character" w:customStyle="1" w:styleId="af6">
    <w:name w:val="Верхний колонтитул Знак"/>
    <w:aliases w:val="Название 2 Знак"/>
    <w:basedOn w:val="a0"/>
    <w:link w:val="af5"/>
    <w:rPr>
      <w:rFonts w:ascii="Times New Roman" w:hAnsi="Times New Roman"/>
      <w:sz w:val="20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/>
      <w:sz w:val="20"/>
    </w:rPr>
  </w:style>
  <w:style w:type="character" w:customStyle="1" w:styleId="13">
    <w:name w:val="Верхний колонтитул Знак1"/>
    <w:basedOn w:val="a0"/>
    <w:semiHidden/>
    <w:rPr>
      <w:rFonts w:ascii="Calibri" w:hAnsi="Calibri"/>
    </w:rPr>
  </w:style>
  <w:style w:type="character" w:customStyle="1" w:styleId="HTML1">
    <w:name w:val="Стандартный HTML Знак1"/>
    <w:basedOn w:val="a0"/>
    <w:semiHidden/>
    <w:rPr>
      <w:rFonts w:ascii="Consolas" w:hAnsi="Consolas"/>
      <w:sz w:val="20"/>
    </w:rPr>
  </w:style>
  <w:style w:type="character" w:customStyle="1" w:styleId="af8">
    <w:name w:val="Нижний колонтитул Знак"/>
    <w:basedOn w:val="a0"/>
    <w:link w:val="af7"/>
  </w:style>
  <w:style w:type="character" w:customStyle="1" w:styleId="afa">
    <w:name w:val="Текст выноски Знак"/>
    <w:basedOn w:val="a0"/>
    <w:link w:val="af9"/>
    <w:semiHidden/>
    <w:rPr>
      <w:rFonts w:ascii="Segoe UI" w:hAnsi="Segoe UI"/>
      <w:sz w:val="18"/>
    </w:rPr>
  </w:style>
  <w:style w:type="character" w:customStyle="1" w:styleId="af4">
    <w:name w:val="Абзац списка Знак"/>
    <w:aliases w:val="Bullet List Знак,FooterText Знак,numbered Знак,Цветной список - Акцент 11 Знак,Нумерованый список Знак,ТЗ список Знак,Абзац списка литеральный Знак,Булет1 Знак,1Булет Знак,it_List1 Знак,List Paragraph Знак,ПАРАГРАФ Знак"/>
    <w:link w:val="af3"/>
    <w:uiPriority w:val="34"/>
    <w:qFormat/>
    <w:rPr>
      <w:rFonts w:ascii="Times New Roman" w:hAnsi="Times New Roman"/>
      <w:sz w:val="20"/>
    </w:rPr>
  </w:style>
  <w:style w:type="character" w:styleId="afe">
    <w:name w:val="Strong"/>
    <w:basedOn w:val="a0"/>
    <w:qFormat/>
    <w:rPr>
      <w:b/>
    </w:rPr>
  </w:style>
  <w:style w:type="character" w:customStyle="1" w:styleId="wmi-callto">
    <w:name w:val="wmi-callto"/>
    <w:basedOn w:val="a0"/>
  </w:style>
  <w:style w:type="table" w:styleId="14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Subtitle"/>
    <w:basedOn w:val="a"/>
    <w:next w:val="a"/>
    <w:link w:val="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Gen0">
    <w:name w:val="StGen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1">
    <w:name w:val="StGen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2">
    <w:name w:val="StGen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3">
    <w:name w:val="StGen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4">
    <w:name w:val="StGen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5">
    <w:name w:val="StGen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6">
    <w:name w:val="StGen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7">
    <w:name w:val="StGen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8">
    <w:name w:val="StGen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aff">
    <w:name w:val="Table Grid"/>
    <w:basedOn w:val="a1"/>
    <w:uiPriority w:val="39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0">
    <w:name w:val="Revision"/>
    <w:hidden/>
    <w:uiPriority w:val="99"/>
    <w:semiHidden/>
    <w:pPr>
      <w:spacing w:after="0" w:line="240" w:lineRule="auto"/>
    </w:pPr>
  </w:style>
  <w:style w:type="character" w:styleId="aff1">
    <w:name w:val="annotation reference"/>
    <w:basedOn w:val="a0"/>
    <w:uiPriority w:val="99"/>
    <w:semiHidden/>
    <w:unhideWhenUsed/>
    <w:rsid w:val="00FF06A7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FF06A7"/>
    <w:pPr>
      <w:spacing w:line="240" w:lineRule="auto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FF06A7"/>
    <w:rPr>
      <w:sz w:val="20"/>
      <w:szCs w:val="20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F06A7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FF06A7"/>
    <w:rPr>
      <w:b/>
      <w:bCs/>
      <w:sz w:val="20"/>
      <w:szCs w:val="20"/>
    </w:rPr>
  </w:style>
  <w:style w:type="character" w:customStyle="1" w:styleId="docdata">
    <w:name w:val="docdata"/>
    <w:aliases w:val="docy,v5,1845,bqiaagaaeyqcaaagiaiaaam7baaabukeaaaaaaaaaaaaaaaaaaaaaaaaaaaaaaaaaaaaaaaaaaaaaaaaaaaaaaaaaaaaaaaaaaaaaaaaaaaaaaaaaaaaaaaaaaaaaaaaaaaaaaaaaaaaaaaaaaaaaaaaaaaaaaaaaaaaaaaaaaaaaaaaaaaaaaaaaaaaaaaaaaaaaaaaaaaaaaaaaaaaaaaaaaaaaaaaaaaaaaaa"/>
    <w:basedOn w:val="a0"/>
    <w:rsid w:val="000D2F96"/>
  </w:style>
  <w:style w:type="character" w:customStyle="1" w:styleId="15">
    <w:name w:val="Неразрешенное упоминание1"/>
    <w:basedOn w:val="a0"/>
    <w:uiPriority w:val="99"/>
    <w:semiHidden/>
    <w:unhideWhenUsed/>
    <w:rsid w:val="00361E17"/>
    <w:rPr>
      <w:color w:val="605E5C"/>
      <w:shd w:val="clear" w:color="auto" w:fill="E1DFDD"/>
    </w:rPr>
  </w:style>
  <w:style w:type="paragraph" w:customStyle="1" w:styleId="LBBodyText2">
    <w:name w:val="LB Body Text 2"/>
    <w:basedOn w:val="a"/>
    <w:rsid w:val="00E011D6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 w:cs="Times New Roman"/>
      <w:szCs w:val="20"/>
      <w:lang w:eastAsia="en-US"/>
    </w:rPr>
  </w:style>
  <w:style w:type="character" w:customStyle="1" w:styleId="33">
    <w:name w:val="Основной текст (3)"/>
    <w:link w:val="310"/>
    <w:uiPriority w:val="99"/>
    <w:locked/>
    <w:rsid w:val="008E4095"/>
    <w:rPr>
      <w:b/>
      <w:bCs/>
      <w:sz w:val="24"/>
      <w:szCs w:val="24"/>
      <w:shd w:val="clear" w:color="auto" w:fill="FFFFFF"/>
    </w:rPr>
  </w:style>
  <w:style w:type="paragraph" w:customStyle="1" w:styleId="310">
    <w:name w:val="Основной текст (3)1"/>
    <w:basedOn w:val="a"/>
    <w:link w:val="33"/>
    <w:uiPriority w:val="99"/>
    <w:rsid w:val="008E4095"/>
    <w:pPr>
      <w:shd w:val="clear" w:color="auto" w:fill="FFFFFF"/>
      <w:spacing w:after="180" w:line="264" w:lineRule="exact"/>
    </w:pPr>
    <w:rPr>
      <w:b/>
      <w:bCs/>
      <w:sz w:val="24"/>
      <w:szCs w:val="24"/>
    </w:rPr>
  </w:style>
  <w:style w:type="paragraph" w:customStyle="1" w:styleId="Number">
    <w:name w:val="Number"/>
    <w:basedOn w:val="a"/>
    <w:autoRedefine/>
    <w:rsid w:val="007F7454"/>
    <w:pPr>
      <w:keepNext/>
      <w:keepLines/>
      <w:widowControl w:val="0"/>
      <w:tabs>
        <w:tab w:val="left" w:pos="709"/>
      </w:tabs>
      <w:spacing w:after="60" w:line="240" w:lineRule="auto"/>
      <w:ind w:left="709"/>
      <w:jc w:val="both"/>
    </w:pPr>
    <w:rPr>
      <w:rFonts w:ascii="Times New Roman" w:eastAsia="Times New Roman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2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2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5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obro47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11111111-1234-1234-1234-1234123412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7</Pages>
  <Words>4124</Words>
  <Characters>23508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Мадина Варфаламеева</dc:creator>
  <cp:lastModifiedBy>РДЦ 9</cp:lastModifiedBy>
  <cp:revision>10</cp:revision>
  <cp:lastPrinted>2023-10-27T07:11:00Z</cp:lastPrinted>
  <dcterms:created xsi:type="dcterms:W3CDTF">2025-10-31T12:01:00Z</dcterms:created>
  <dcterms:modified xsi:type="dcterms:W3CDTF">2026-09-15T11:54:00Z</dcterms:modified>
</cp:coreProperties>
</file>