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221DEA" w14:textId="77777777" w:rsidR="008C075C" w:rsidRPr="008C075C" w:rsidRDefault="008C075C" w:rsidP="008C075C">
      <w:pPr>
        <w:spacing w:after="0" w:line="259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ПРОЕКТ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>А</w:t>
      </w:r>
    </w:p>
    <w:p w14:paraId="63E261DD" w14:textId="77777777" w:rsidR="008C075C" w:rsidRPr="008C075C" w:rsidRDefault="008C075C" w:rsidP="008C075C">
      <w:pPr>
        <w:spacing w:after="0" w:line="259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7ED13C8A" w14:textId="213A32D0" w:rsidR="008C075C" w:rsidRPr="00012751" w:rsidRDefault="00683AF1" w:rsidP="008C075C">
      <w:pPr>
        <w:spacing w:after="0" w:line="259" w:lineRule="auto"/>
        <w:jc w:val="center"/>
        <w:rPr>
          <w:rFonts w:ascii="Times New Roman" w:eastAsia="Times New Roman" w:hAnsi="Times New Roman" w:cs="Times New Roman"/>
          <w:b/>
          <w:color w:val="2E74B5"/>
          <w:sz w:val="20"/>
          <w:szCs w:val="20"/>
          <w:highlight w:val="yellow"/>
          <w:lang w:eastAsia="ru-RU"/>
        </w:rPr>
      </w:pPr>
      <w:r w:rsidRPr="00497173">
        <w:rPr>
          <w:rFonts w:ascii="Times New Roman" w:eastAsia="Calibri" w:hAnsi="Times New Roman" w:cs="Times New Roman"/>
          <w:b/>
          <w:sz w:val="20"/>
          <w:szCs w:val="20"/>
        </w:rPr>
        <w:t>КОНТРАКТ</w:t>
      </w:r>
      <w:r w:rsidR="008C075C" w:rsidRPr="00497173">
        <w:rPr>
          <w:rFonts w:ascii="Times New Roman" w:eastAsia="Calibri" w:hAnsi="Times New Roman" w:cs="Times New Roman"/>
          <w:b/>
          <w:sz w:val="20"/>
          <w:szCs w:val="20"/>
        </w:rPr>
        <w:t xml:space="preserve"> №        </w:t>
      </w:r>
      <w:r w:rsidR="008C075C" w:rsidRPr="0087651F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/</w:t>
      </w:r>
      <w:r w:rsidR="008C075C" w:rsidRPr="009C13EE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202</w:t>
      </w:r>
      <w:r w:rsidR="006809DD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6</w:t>
      </w:r>
    </w:p>
    <w:p w14:paraId="3C0C717F" w14:textId="68D63E5B" w:rsidR="008C075C" w:rsidRPr="00CF1632" w:rsidRDefault="007329E2" w:rsidP="008C075C">
      <w:pPr>
        <w:spacing w:after="0" w:line="259" w:lineRule="auto"/>
        <w:jc w:val="center"/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П</w:t>
      </w:r>
      <w:r w:rsidR="008C075C" w:rsidRPr="009C13EE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оставк</w:t>
      </w:r>
      <w:r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а</w:t>
      </w:r>
      <w:r w:rsidR="00A04BCD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 xml:space="preserve"> </w:t>
      </w:r>
      <w:r w:rsidR="00CF1632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товаров</w:t>
      </w:r>
    </w:p>
    <w:p w14:paraId="3B2A8BA7" w14:textId="77777777" w:rsidR="00FF1FB7" w:rsidRDefault="00FF1FB7" w:rsidP="008C075C">
      <w:pPr>
        <w:spacing w:after="0" w:line="259" w:lineRule="auto"/>
        <w:jc w:val="center"/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</w:pPr>
    </w:p>
    <w:p w14:paraId="34080BC6" w14:textId="0A87F461" w:rsidR="00FF1FB7" w:rsidRPr="00FF1FB7" w:rsidRDefault="00FF1FB7" w:rsidP="008C075C">
      <w:pPr>
        <w:spacing w:after="0" w:line="259" w:lineRule="auto"/>
        <w:jc w:val="center"/>
        <w:rPr>
          <w:rFonts w:ascii="Times New Roman" w:eastAsia="Times New Roman" w:hAnsi="Times New Roman" w:cs="Times New Roman"/>
          <w:bCs/>
          <w:color w:val="2E74B5"/>
          <w:sz w:val="20"/>
          <w:szCs w:val="20"/>
          <w:lang w:eastAsia="ru-RU"/>
        </w:rPr>
      </w:pPr>
      <w:r w:rsidRPr="00FF1FB7">
        <w:rPr>
          <w:rFonts w:ascii="Times New Roman" w:eastAsia="Times New Roman" w:hAnsi="Times New Roman" w:cs="Times New Roman"/>
          <w:bCs/>
          <w:color w:val="2E74B5"/>
          <w:sz w:val="20"/>
          <w:szCs w:val="20"/>
          <w:lang w:eastAsia="ru-RU"/>
        </w:rPr>
        <w:t xml:space="preserve">ИКЗ </w:t>
      </w:r>
      <w:r w:rsidR="00B5373A" w:rsidRPr="00B5373A">
        <w:rPr>
          <w:rFonts w:ascii="Times New Roman" w:eastAsia="Times New Roman" w:hAnsi="Times New Roman" w:cs="Times New Roman"/>
          <w:bCs/>
          <w:color w:val="2E74B5"/>
          <w:sz w:val="20"/>
          <w:szCs w:val="20"/>
          <w:lang w:eastAsia="ru-RU"/>
        </w:rPr>
        <w:t>263470502609047050100100050000000244</w:t>
      </w:r>
    </w:p>
    <w:p w14:paraId="446AD640" w14:textId="77777777" w:rsidR="008C075C" w:rsidRPr="00002466" w:rsidRDefault="008C075C" w:rsidP="008C075C">
      <w:pPr>
        <w:spacing w:after="0" w:line="259" w:lineRule="auto"/>
        <w:jc w:val="center"/>
        <w:rPr>
          <w:rFonts w:ascii="Times New Roman" w:eastAsia="Calibri" w:hAnsi="Times New Roman" w:cs="Times New Roman"/>
          <w:color w:val="548DD4" w:themeColor="text2" w:themeTint="99"/>
          <w:sz w:val="20"/>
          <w:szCs w:val="20"/>
        </w:rPr>
      </w:pPr>
    </w:p>
    <w:p w14:paraId="51AA292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07FA413F" w14:textId="52199CC9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</w:t>
      </w:r>
      <w:r w:rsidR="0087651F">
        <w:rPr>
          <w:rFonts w:ascii="Times New Roman" w:eastAsia="Times New Roman" w:hAnsi="Times New Roman" w:cs="Times New Roman"/>
          <w:sz w:val="20"/>
          <w:szCs w:val="20"/>
          <w:lang w:eastAsia="ru-RU"/>
        </w:rPr>
        <w:t>Гатчина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</w:t>
      </w:r>
      <w:r w:rsidR="0087651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</w:t>
      </w:r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proofErr w:type="gramStart"/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«</w:t>
      </w:r>
      <w:proofErr w:type="gramEnd"/>
      <w:r w:rsidR="007C74FB">
        <w:rPr>
          <w:rFonts w:ascii="Times New Roman" w:eastAsia="Times New Roman" w:hAnsi="Times New Roman" w:cs="Times New Roman"/>
          <w:sz w:val="20"/>
          <w:szCs w:val="20"/>
          <w:lang w:eastAsia="ru-RU"/>
        </w:rPr>
        <w:t>__» _______ 202</w:t>
      </w:r>
      <w:r w:rsidR="006809DD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1C47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</w:t>
      </w:r>
    </w:p>
    <w:p w14:paraId="26A5D392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2B25F08" w14:textId="2B9FA4B8" w:rsidR="008C075C" w:rsidRPr="008C075C" w:rsidRDefault="0087651F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651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Муниципальное бюджетное учреждение «Гатчинский городской спортивно-досуговый центр» (МБУ «ГГСДЦ»)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8C075C"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именуемое  в дальнейшем «Заказчик», в лице</w:t>
      </w:r>
      <w:r w:rsidR="008C075C" w:rsidRPr="008C075C"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  <w:t xml:space="preserve"> директора </w:t>
      </w:r>
      <w:r w:rsidRPr="0087651F"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  <w:t>Кузнецовой Натальи Николаевны</w:t>
      </w:r>
      <w:r w:rsidR="008C075C" w:rsidRPr="008C075C"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  <w:t>, действующего на основании</w:t>
      </w:r>
      <w:r w:rsidR="008C075C"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Устава,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одной  стороны, и </w:t>
      </w:r>
      <w:r w:rsidR="008C075C" w:rsidRPr="008C075C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_______________________ (_____________________)</w:t>
      </w:r>
      <w:r w:rsidR="001C471A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,</w:t>
      </w:r>
      <w:r w:rsidR="008C075C"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именуемое в дальнейшем «Поставщик», в лице </w:t>
      </w:r>
      <w:r w:rsidR="008C075C"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________________________________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действующего на основании </w:t>
      </w:r>
      <w:r w:rsidR="008C075C"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______________________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 другой стороны, вместе именуемые «Стороны», </w:t>
      </w:r>
      <w:r w:rsidR="00012751" w:rsidRPr="0001275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соответствии с 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поставщика (исполнителя, подрядчика) на основании пункта </w:t>
      </w:r>
      <w:r w:rsidR="00383FBF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012751" w:rsidRPr="00012751">
        <w:rPr>
          <w:rFonts w:ascii="Times New Roman" w:eastAsia="Times New Roman" w:hAnsi="Times New Roman" w:cs="Times New Roman"/>
          <w:sz w:val="20"/>
          <w:szCs w:val="20"/>
          <w:lang w:eastAsia="ru-RU"/>
        </w:rPr>
        <w:t>, части 1, статьи 93 Федерального закона от 05.04.2013 № 44-ФЗ «О контрактной системе в сфере закупок товаров, работ, услуг для обеспечения госуда</w:t>
      </w:r>
      <w:r w:rsidR="0086264E">
        <w:rPr>
          <w:rFonts w:ascii="Times New Roman" w:eastAsia="Times New Roman" w:hAnsi="Times New Roman" w:cs="Times New Roman"/>
          <w:sz w:val="20"/>
          <w:szCs w:val="20"/>
          <w:lang w:eastAsia="ru-RU"/>
        </w:rPr>
        <w:t>рственных и муниципальных нужд»</w:t>
      </w:r>
      <w:r w:rsidR="00012751" w:rsidRPr="00012751">
        <w:rPr>
          <w:rFonts w:ascii="Times New Roman" w:eastAsia="Times New Roman" w:hAnsi="Times New Roman" w:cs="Times New Roman"/>
          <w:sz w:val="20"/>
          <w:szCs w:val="20"/>
          <w:lang w:eastAsia="ru-RU"/>
        </w:rPr>
        <w:t>, заключили настоящий Контракт (далее – «Контракт») о нижеследующем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</w:t>
      </w:r>
    </w:p>
    <w:p w14:paraId="4FF48B53" w14:textId="77777777" w:rsidR="008C075C" w:rsidRPr="008C075C" w:rsidRDefault="008C075C" w:rsidP="008C075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391CBB0" w14:textId="77777777" w:rsidR="008C075C" w:rsidRPr="008C075C" w:rsidRDefault="00002466" w:rsidP="00002466">
      <w:pPr>
        <w:widowControl w:val="0"/>
        <w:autoSpaceDE w:val="0"/>
        <w:autoSpaceDN w:val="0"/>
        <w:adjustRightInd w:val="0"/>
        <w:spacing w:after="160" w:line="259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1.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Предмет </w:t>
      </w:r>
      <w:r w:rsidR="00683AF1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а</w:t>
      </w:r>
    </w:p>
    <w:p w14:paraId="3B40054A" w14:textId="0AE023E0" w:rsidR="008C075C" w:rsidRPr="008C075C" w:rsidRDefault="003E15DD" w:rsidP="007569B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1.1.</w:t>
      </w:r>
      <w:r w:rsidR="008538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Поставщик обязуется осуществить </w:t>
      </w:r>
      <w:r w:rsidR="008C075C" w:rsidRPr="00640867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 xml:space="preserve">поставку </w:t>
      </w:r>
      <w:r w:rsidR="00CF1632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>товаров</w:t>
      </w:r>
      <w:r w:rsidR="006809DD" w:rsidRPr="006809DD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 xml:space="preserve">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(далее-товар) </w:t>
      </w:r>
      <w:r w:rsidR="008C075C" w:rsidRPr="00EA2B56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Заказчику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соответствии с характеристиками и в количестве, предусмотренными в Приложении № 1 (Спецификации) в установленный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 срок, а Заказчик обязуется принять и оплатить поставленный товар.</w:t>
      </w:r>
    </w:p>
    <w:p w14:paraId="2217C685" w14:textId="77777777" w:rsidR="008C075C" w:rsidRPr="008C075C" w:rsidRDefault="00002466" w:rsidP="00002466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2.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Цена и порядок расчетов</w:t>
      </w:r>
    </w:p>
    <w:p w14:paraId="05279F9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C22B521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2.1. Общая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составляет </w:t>
      </w:r>
      <w:r w:rsidRPr="008C075C">
        <w:rPr>
          <w:rFonts w:ascii="Times New Roman" w:eastAsia="Times New Roman" w:hAnsi="Times New Roman" w:cs="Times New Roman"/>
          <w:b/>
          <w:color w:val="2E74B5"/>
          <w:sz w:val="20"/>
          <w:szCs w:val="20"/>
          <w:lang w:eastAsia="ru-RU"/>
        </w:rPr>
        <w:t xml:space="preserve">_______________ </w:t>
      </w:r>
      <w:r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(_____________________), в том числе НДС __% - ____________________________ руб. (____________________________) / НДС не </w:t>
      </w:r>
      <w:r w:rsidRPr="0087651F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облаг</w:t>
      </w:r>
      <w:r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ается в соответствии со статьей ____ Налогового кодекса РФ.</w:t>
      </w:r>
    </w:p>
    <w:p w14:paraId="3A8B9931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2.2.</w:t>
      </w:r>
      <w:r w:rsidRPr="008C075C"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Суммы, подлежащие уплате Заказчиком юридическому лицу или физическому лицу, в том числе зарегистрированному в качестве индивидуального предпринимателя, уменьшаются  на размер налогов, сборов и иных обязательных платежей в бюджеты бюджетной системы Российской Федерации, связанных с оплатой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880BD5A" w14:textId="144A676A" w:rsidR="008C075C" w:rsidRPr="00687309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2.3. </w:t>
      </w:r>
      <w:r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Цена </w:t>
      </w:r>
      <w:r w:rsidR="00683AF1"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Контракт</w:t>
      </w:r>
      <w:r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а включает стоимость товара</w:t>
      </w:r>
      <w:r w:rsidR="001C45C9"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,</w:t>
      </w:r>
      <w:r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расходы на перевозку, доставку, погрузку-выгрузку товара, </w:t>
      </w:r>
      <w:r w:rsidR="008C4AD5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сборку,</w:t>
      </w:r>
      <w:r w:rsidR="00DB2188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монтаж, установку,</w:t>
      </w:r>
      <w:r w:rsidR="008C4AD5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</w:t>
      </w:r>
      <w:r w:rsidRPr="00687309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страхование, уплату таможенных пошлин, налогов и других обязательных платежей, и расходов, связанных с поставкой товара. </w:t>
      </w:r>
    </w:p>
    <w:p w14:paraId="1DECE34A" w14:textId="7845DE9E" w:rsidR="008C075C" w:rsidRPr="00683AF1" w:rsidRDefault="008C075C" w:rsidP="00002466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  <w:r w:rsidRP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2.4. Источник финансирования: </w:t>
      </w:r>
      <w:r w:rsidR="00CF1632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683AF1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редства бюджетных учреждений.</w:t>
      </w:r>
    </w:p>
    <w:p w14:paraId="3C1663A9" w14:textId="77777777" w:rsidR="008C075C" w:rsidRPr="008C075C" w:rsidRDefault="00683AF1" w:rsidP="00EB5CAE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2.5. Валюта цены Контракт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а и расчетов с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П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оставщиком - Российский рубль.</w:t>
      </w:r>
    </w:p>
    <w:p w14:paraId="41FA24D5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2.6.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является твердой и определяется на весь срок исполнения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за исключением изменения по соглашению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Сторон в следующих случаях:</w:t>
      </w:r>
    </w:p>
    <w:p w14:paraId="3463E26F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при снижении цены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без изменения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количества, качества поставляемого товара и иных условий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а;</w:t>
      </w:r>
    </w:p>
    <w:p w14:paraId="76F29B1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если по предложению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аказчика увеличивается предусмотренное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количество товара не более чем на десять процентов или уменьшается предусмотренное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количество поставляемого товара, не более чем на десять процентов. При этом, по соглашению сторон, допускается изменение с учетом положений бюджетного законодательства Российской Федерации цены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пропорционально дополнительному количеству товара, исходя из установленной в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 цены единицы товара, но не более чем на десять процентов цены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При уменьшении предусмотренного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количества товара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тороны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обязаны уменьшить цену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исходя из цены единицы товара. Цена единицы дополнительно поставляемого товара или цена единицы товара при уменьшении предусмотренного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количества поставляемого товара должна определяться как частное от деления первоначальной цены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на предусмотренное в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Контракте количество такого товара;</w:t>
      </w:r>
    </w:p>
    <w:p w14:paraId="54355265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в) в случае, предусмотренном пунктом 5 статьи 78.1 Бюджетного кодекса Российской Федерации при уменьшении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ранее доведенных в установленном порядке лимитов бюджетных обязательств на предоставление субсидии допускается изменение размера и (или) сроков оплаты и (или) количества поставляемого товара, предусмотренного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ом.</w:t>
      </w:r>
    </w:p>
    <w:p w14:paraId="1CA6C2A3" w14:textId="77777777" w:rsidR="008C075C" w:rsidRPr="002639D5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2.7. 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Оплата поставленного товара производится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аказчиком, исходя из фактически поставленного товара,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</w:t>
      </w:r>
      <w:r w:rsidR="003E15DD" w:rsidRPr="002639D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после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подписан</w:t>
      </w:r>
      <w:r w:rsidR="003E15DD" w:rsidRPr="002639D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ия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Поставщиком и Заказчиком документа о приемке</w:t>
      </w:r>
      <w:r w:rsidR="005040AE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.</w:t>
      </w:r>
    </w:p>
    <w:p w14:paraId="4485A7CE" w14:textId="22F504F8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2.8. Оплата производится в безналичной форме путём перечисления денежных средств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на расчётный счёт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оставщика, указанный в настоящем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е, </w:t>
      </w:r>
      <w:r w:rsidR="008D6440">
        <w:rPr>
          <w:rFonts w:ascii="Times New Roman" w:eastAsia="Times New Roman" w:hAnsi="Times New Roman"/>
          <w:sz w:val="20"/>
          <w:szCs w:val="20"/>
          <w:lang w:eastAsia="ru-RU"/>
        </w:rPr>
        <w:t xml:space="preserve">в срок </w:t>
      </w:r>
      <w:r w:rsidR="00721EDC">
        <w:rPr>
          <w:rFonts w:ascii="Times New Roman" w:eastAsia="Times New Roman" w:hAnsi="Times New Roman"/>
          <w:sz w:val="20"/>
          <w:szCs w:val="20"/>
          <w:lang w:eastAsia="ru-RU"/>
        </w:rPr>
        <w:t xml:space="preserve">не более </w:t>
      </w:r>
      <w:r w:rsidR="006809DD">
        <w:rPr>
          <w:rFonts w:ascii="Times New Roman" w:eastAsia="Times New Roman" w:hAnsi="Times New Roman"/>
          <w:sz w:val="20"/>
          <w:szCs w:val="20"/>
          <w:lang w:eastAsia="ru-RU"/>
        </w:rPr>
        <w:t>10</w:t>
      </w:r>
      <w:r w:rsidR="00721EDC" w:rsidRPr="00BB00A0">
        <w:rPr>
          <w:rFonts w:ascii="Times New Roman" w:eastAsia="Times New Roman" w:hAnsi="Times New Roman"/>
          <w:b/>
          <w:color w:val="1F497D" w:themeColor="text2"/>
          <w:sz w:val="20"/>
          <w:szCs w:val="20"/>
          <w:lang w:eastAsia="ru-RU"/>
        </w:rPr>
        <w:t xml:space="preserve"> (</w:t>
      </w:r>
      <w:r w:rsidR="006809DD">
        <w:rPr>
          <w:rFonts w:ascii="Times New Roman" w:eastAsia="Times New Roman" w:hAnsi="Times New Roman"/>
          <w:b/>
          <w:color w:val="1F497D" w:themeColor="text2"/>
          <w:sz w:val="20"/>
          <w:szCs w:val="20"/>
          <w:lang w:eastAsia="ru-RU"/>
        </w:rPr>
        <w:t>десяти</w:t>
      </w:r>
      <w:r w:rsidR="00721EDC" w:rsidRPr="00BB00A0">
        <w:rPr>
          <w:rFonts w:ascii="Times New Roman" w:eastAsia="Times New Roman" w:hAnsi="Times New Roman"/>
          <w:b/>
          <w:color w:val="1F497D" w:themeColor="text2"/>
          <w:sz w:val="20"/>
          <w:szCs w:val="20"/>
          <w:lang w:eastAsia="ru-RU"/>
        </w:rPr>
        <w:t>)</w:t>
      </w:r>
      <w:r w:rsidR="00721EDC" w:rsidRPr="00BB00A0">
        <w:rPr>
          <w:rFonts w:ascii="Times New Roman" w:eastAsia="Times New Roman" w:hAnsi="Times New Roman"/>
          <w:color w:val="1F497D" w:themeColor="text2"/>
          <w:sz w:val="20"/>
          <w:szCs w:val="20"/>
          <w:lang w:eastAsia="ru-RU"/>
        </w:rPr>
        <w:t xml:space="preserve"> рабочих дней</w:t>
      </w:r>
      <w:r w:rsidR="007678F4" w:rsidRPr="00BB00A0">
        <w:rPr>
          <w:rFonts w:ascii="Times New Roman" w:eastAsia="Times New Roman" w:hAnsi="Times New Roman"/>
          <w:color w:val="1F497D" w:themeColor="text2"/>
          <w:sz w:val="20"/>
          <w:szCs w:val="20"/>
          <w:lang w:eastAsia="ru-RU"/>
        </w:rPr>
        <w:t xml:space="preserve"> </w:t>
      </w:r>
      <w:r w:rsidR="00F5633C">
        <w:rPr>
          <w:rFonts w:ascii="Times New Roman" w:eastAsia="Times New Roman" w:hAnsi="Times New Roman" w:cs="Times New Roman"/>
          <w:sz w:val="20"/>
          <w:szCs w:val="20"/>
          <w:lang w:eastAsia="ru-RU"/>
        </w:rPr>
        <w:t>с даты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подписания З</w:t>
      </w:r>
      <w:r w:rsidR="00D31247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аказчиком документа о приемке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.</w:t>
      </w:r>
      <w:r w:rsidRPr="008C075C">
        <w:rPr>
          <w:rFonts w:ascii="Times New Roman" w:eastAsia="Times New Roman" w:hAnsi="Times New Roman" w:cs="Times New Roman"/>
          <w:color w:val="FF0000"/>
          <w:sz w:val="20"/>
          <w:szCs w:val="20"/>
          <w:lang w:eastAsia="ru-RU" w:bidi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Авансирование не предусмотрено. </w:t>
      </w:r>
    </w:p>
    <w:p w14:paraId="5683535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2.9. Некачественный и/или некомплектный товар, а также товар, поставленный сверх количества, указанного в заявке, считается непоставленным и не подлежит оплате.</w:t>
      </w:r>
    </w:p>
    <w:p w14:paraId="072111B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2.10. Моментом исполнения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обязательства по оплате считается день списания денежных средств со счета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аказчика.</w:t>
      </w:r>
    </w:p>
    <w:p w14:paraId="1AB15C8B" w14:textId="77777777" w:rsid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2.11. В случае ненадлежащего исполнения Поставщиком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в том числе нарушения срока поставки Товара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Заказчик вправе произвести оплату поставленного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 Товара с учетом вычета рассчитанного в установленном законодательством Российской Федерации порядке размера неустойки (пени).</w:t>
      </w:r>
    </w:p>
    <w:p w14:paraId="213809C7" w14:textId="77777777" w:rsidR="00F92CE1" w:rsidRPr="008C075C" w:rsidRDefault="00F92CE1" w:rsidP="008C075C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DDBE37E" w14:textId="77777777" w:rsidR="008C075C" w:rsidRPr="008C075C" w:rsidRDefault="00683AF1" w:rsidP="00683AF1">
      <w:pPr>
        <w:autoSpaceDE w:val="0"/>
        <w:autoSpaceDN w:val="0"/>
        <w:adjustRightInd w:val="0"/>
        <w:spacing w:after="160" w:line="259" w:lineRule="auto"/>
        <w:contextualSpacing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3.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ПОРЯДОК поставки ТОВАРА</w:t>
      </w:r>
    </w:p>
    <w:p w14:paraId="77B34E8F" w14:textId="77777777" w:rsidR="008C075C" w:rsidRPr="008C075C" w:rsidRDefault="008C075C" w:rsidP="008C075C">
      <w:pPr>
        <w:autoSpaceDE w:val="0"/>
        <w:autoSpaceDN w:val="0"/>
        <w:adjustRightInd w:val="0"/>
        <w:contextualSpacing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34D9B278" w14:textId="1429A3E4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3.1. Срок поставки товара: </w:t>
      </w:r>
      <w:r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в </w:t>
      </w:r>
      <w:r w:rsidRPr="00036D8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течение </w:t>
      </w:r>
      <w:r w:rsidR="00112B93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2</w:t>
      </w:r>
      <w:r w:rsidRPr="00036D8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</w:t>
      </w:r>
      <w:r w:rsidR="001C471A" w:rsidRPr="00036D8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(</w:t>
      </w:r>
      <w:r w:rsidR="00112B93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двух</w:t>
      </w:r>
      <w:r w:rsidR="001C471A" w:rsidRPr="00036D8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) </w:t>
      </w:r>
      <w:r w:rsidR="006809DD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рабоч</w:t>
      </w:r>
      <w:r w:rsidR="00112B93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их</w:t>
      </w:r>
      <w:r w:rsidRPr="00036D8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дн</w:t>
      </w:r>
      <w:r w:rsidR="00112B93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ей</w:t>
      </w:r>
      <w:r w:rsidRPr="00FB3072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с</w:t>
      </w:r>
      <w:r w:rsidRPr="008C075C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 даты </w:t>
      </w:r>
      <w:r w:rsidR="00AB028F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заключения Контракта.</w:t>
      </w:r>
    </w:p>
    <w:p w14:paraId="002B606C" w14:textId="77777777" w:rsidR="00860AE8" w:rsidRPr="00FB3072" w:rsidRDefault="00860AE8" w:rsidP="00860AE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B3072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Поставка Заказчику товара осуществляется Поставщиком за свой счет по рабочим дням, с 9-00 до 17-00 часов.</w:t>
      </w:r>
    </w:p>
    <w:p w14:paraId="0DD29C2C" w14:textId="36D1B357" w:rsidR="00334523" w:rsidRPr="00504CD0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3.2. Место поставки товара: Поставщик осуществляет поставку товара по адресу: </w:t>
      </w:r>
      <w:r w:rsidRPr="00C46C9F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1</w:t>
      </w:r>
      <w:r w:rsidR="000812FA" w:rsidRPr="00C46C9F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88300</w:t>
      </w:r>
      <w:r w:rsidRPr="00C46C9F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, </w:t>
      </w:r>
      <w:r w:rsidR="00D20F92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Ленинградская обл., </w:t>
      </w:r>
      <w:r w:rsidRPr="00C46C9F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г. </w:t>
      </w:r>
      <w:r w:rsidR="00334523" w:rsidRPr="00C46C9F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Гатчина</w:t>
      </w:r>
      <w:r w:rsidR="004F2385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 xml:space="preserve">, </w:t>
      </w:r>
      <w:r w:rsidR="00112B93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пр. 25 Октября</w:t>
      </w:r>
      <w:r w:rsidR="004F2385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, д. 1</w:t>
      </w:r>
      <w:r w:rsidR="00112B93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0</w:t>
      </w:r>
      <w:r w:rsidR="0040215F" w:rsidRPr="00C46C9F">
        <w:rPr>
          <w:rFonts w:ascii="Times New Roman" w:eastAsia="Times New Roman" w:hAnsi="Times New Roman" w:cs="Times New Roman"/>
          <w:color w:val="2E74B5"/>
          <w:sz w:val="20"/>
          <w:szCs w:val="20"/>
          <w:lang w:eastAsia="ru-RU"/>
        </w:rPr>
        <w:t>.</w:t>
      </w:r>
    </w:p>
    <w:p w14:paraId="63BE0266" w14:textId="77777777" w:rsidR="008C075C" w:rsidRPr="00142B80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>3.3. При поставке Товара Поставщик предоставляет Заказчику следующие документы:</w:t>
      </w:r>
    </w:p>
    <w:p w14:paraId="0B6EE8A9" w14:textId="77777777" w:rsidR="00B1619E" w:rsidRPr="00142B80" w:rsidRDefault="00B1619E" w:rsidP="00B161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>а) счет;</w:t>
      </w:r>
    </w:p>
    <w:p w14:paraId="38E05A8F" w14:textId="77777777" w:rsidR="00B1619E" w:rsidRPr="00142B80" w:rsidRDefault="00B1619E" w:rsidP="00B161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>б) счет-фактуру (в случае, если Поставщик применяет обычную систему налогообложения);</w:t>
      </w:r>
    </w:p>
    <w:p w14:paraId="11FEFE83" w14:textId="77777777" w:rsidR="00B1619E" w:rsidRPr="00142B80" w:rsidRDefault="00B1619E" w:rsidP="00B161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>в) товарную накладную, составленную по форме в соответствии с законодательством Российской Федерации или УПД (унифицированный передаточный документ);</w:t>
      </w:r>
    </w:p>
    <w:p w14:paraId="7E76A3E7" w14:textId="77777777" w:rsidR="00B1619E" w:rsidRPr="00610C2E" w:rsidRDefault="00EB5CAE" w:rsidP="00B1619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610C2E">
        <w:rPr>
          <w:rFonts w:ascii="Times New Roman" w:eastAsia="Times New Roman" w:hAnsi="Times New Roman" w:cs="Times New Roman"/>
          <w:sz w:val="20"/>
          <w:szCs w:val="20"/>
          <w:lang w:eastAsia="ru-RU"/>
        </w:rPr>
        <w:t>г</w:t>
      </w:r>
      <w:r w:rsidR="00B1619E" w:rsidRPr="00610C2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декларацию о соответствии (сертификат соответствия) или иные документы, подтверждающие соответствие качества товара, в порядке, установленном законодательством Российской Федерации (в случае если данные требования предъявляются </w:t>
      </w:r>
      <w:r w:rsidR="001C471A" w:rsidRPr="00610C2E">
        <w:rPr>
          <w:rFonts w:ascii="Times New Roman" w:eastAsia="Times New Roman" w:hAnsi="Times New Roman" w:cs="Times New Roman"/>
          <w:sz w:val="20"/>
          <w:szCs w:val="20"/>
          <w:lang w:eastAsia="ru-RU"/>
        </w:rPr>
        <w:t>действующим законодательством).</w:t>
      </w:r>
    </w:p>
    <w:p w14:paraId="287ADD97" w14:textId="77777777" w:rsidR="00AE751F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3.4. </w:t>
      </w:r>
      <w:r w:rsidR="002B100A" w:rsidRPr="002639D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поставке Товара Заказчику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Поставщик формирует </w:t>
      </w:r>
      <w:r w:rsidR="006D38AC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r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подписывает документ о приемке</w:t>
      </w:r>
      <w:r w:rsidR="008C0467" w:rsidRPr="00142B80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C0467" w:rsidRPr="00142B80">
        <w:t xml:space="preserve"> </w:t>
      </w:r>
    </w:p>
    <w:p w14:paraId="0C93A953" w14:textId="77777777" w:rsidR="00F3707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467">
        <w:rPr>
          <w:rFonts w:ascii="Times New Roman" w:eastAsia="Times New Roman" w:hAnsi="Times New Roman" w:cs="Times New Roman"/>
          <w:sz w:val="20"/>
          <w:szCs w:val="20"/>
          <w:lang w:eastAsia="ru-RU"/>
        </w:rPr>
        <w:t>К документу о приемке</w:t>
      </w:r>
      <w:r w:rsidRPr="008C0467">
        <w:rPr>
          <w:rFonts w:ascii="Calibri" w:eastAsia="Calibri" w:hAnsi="Calibri" w:cs="Times New Roman"/>
        </w:rPr>
        <w:t xml:space="preserve"> </w:t>
      </w:r>
      <w:r w:rsidRPr="008C046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могут прилагаться документы, которые считаются его неотъемлемой частью. </w:t>
      </w:r>
    </w:p>
    <w:p w14:paraId="17D382D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3.5. Поставщик обеспечивает транспортировку товара в соответствии с документацией производителя. Товар должен быть доставлен по адресу Заказчика транспортом, обеспечивающим сохранность товара от загрязнения, пропитывания товара посторонними запахами, сохранность от влияния низких и высоких температур, обеспечивающих его дальнейшее качественное и безопасное применение, при несоблюдении данных условий весь товар разгрузке по адресу Заказчика не подлежит.</w:t>
      </w:r>
    </w:p>
    <w:p w14:paraId="2850041F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3.6. Вся сопроводительная информация о поставляемом товаре должна быть на русском языке, иметь перевод на русский язык. Товар должен иметь маркировочные ярлыки (или этикетки) с указанием полной информации, предусмотренной законами и иными нормативно-правовыми актами Р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оссийской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Ф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едерации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подтверждающей качество поставляемого товара и его соответствие требованиям законодательства </w:t>
      </w:r>
      <w:r w:rsidR="00683AF1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оссийской </w:t>
      </w:r>
      <w:r w:rsidR="00683AF1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Ф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едерации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20BAD6B5" w14:textId="77777777" w:rsidR="008C075C" w:rsidRPr="00FF7E2B" w:rsidRDefault="008C075C" w:rsidP="00FF7E2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3.7. Внешняя упаковка должна быть заводской, которая бы обеспечивала сохранность от внешних воздействий и любого вида повреждений при перевозке различными видами транспорта (при необходимости иметь светонепроницаемую защиту и тару, которая предохраняет от различного рода повреждений, попадания света, проникновения в неё избыточной влажности).</w:t>
      </w:r>
    </w:p>
    <w:p w14:paraId="3ACB8F22" w14:textId="77777777" w:rsidR="00970630" w:rsidRPr="001C471A" w:rsidRDefault="00970630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365F91" w:themeColor="accent1" w:themeShade="BF"/>
          <w:sz w:val="20"/>
          <w:szCs w:val="20"/>
          <w:lang w:eastAsia="ru-RU"/>
        </w:rPr>
      </w:pPr>
    </w:p>
    <w:p w14:paraId="2E3ED9BA" w14:textId="77777777" w:rsidR="008C075C" w:rsidRPr="008C075C" w:rsidRDefault="00683AF1" w:rsidP="00683A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4.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Права и Обязанности Сторон</w:t>
      </w:r>
    </w:p>
    <w:p w14:paraId="3C338E43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20E56414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4.1. Поставщик обязан: </w:t>
      </w:r>
    </w:p>
    <w:p w14:paraId="1B3D0E8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4.1.1. Своевременно и надлежащим образом осуществить поставку товара в соответствии со спецификацией (Приложение №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1) и условиями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10636B40" w14:textId="77777777" w:rsidR="00142CE1" w:rsidRDefault="008C075C" w:rsidP="009A3A8E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0"/>
        </w:rPr>
      </w:pPr>
      <w:r w:rsidRPr="009A3A8E">
        <w:rPr>
          <w:rFonts w:ascii="Times New Roman" w:hAnsi="Times New Roman" w:cs="Times New Roman"/>
          <w:sz w:val="20"/>
        </w:rPr>
        <w:t>4.1.2. Поставить новый товар</w:t>
      </w:r>
      <w:r w:rsidR="009A3A8E">
        <w:rPr>
          <w:rFonts w:ascii="Times New Roman" w:hAnsi="Times New Roman" w:cs="Times New Roman"/>
          <w:sz w:val="20"/>
        </w:rPr>
        <w:t xml:space="preserve">. </w:t>
      </w:r>
      <w:r w:rsidR="00142CE1" w:rsidRPr="00142CE1">
        <w:rPr>
          <w:rFonts w:ascii="Times New Roman" w:hAnsi="Times New Roman" w:cs="Times New Roman"/>
          <w:bCs/>
          <w:sz w:val="20"/>
        </w:rPr>
        <w:t>Срок годности товара при поставке – не установлен.</w:t>
      </w:r>
    </w:p>
    <w:p w14:paraId="511622AF" w14:textId="77777777" w:rsidR="008C075C" w:rsidRPr="008C075C" w:rsidRDefault="008C075C" w:rsidP="009A3A8E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8C075C">
        <w:rPr>
          <w:rFonts w:ascii="Times New Roman" w:hAnsi="Times New Roman" w:cs="Times New Roman"/>
          <w:sz w:val="20"/>
        </w:rPr>
        <w:t>4.1.3. В случае обнаружения товара ненадлежащего качества, ассортимента и/или количества заменить на товар надлежащего качества, ассортимента и/или количества в течение 10 календарных дней.</w:t>
      </w:r>
    </w:p>
    <w:p w14:paraId="593D6266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Устранять своими силами и за свой счет допущенные недостатки при поставке 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овара, выявленные, в том числе, при приемке 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овара.</w:t>
      </w:r>
    </w:p>
    <w:p w14:paraId="22F4C031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4.1.4. При поставке товара предоставить документы (оригиналы или надлежащим образом заверенные копии), подтверждающие качество товара в соответствии с действующим законодательством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A21DD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оссийской </w:t>
      </w:r>
      <w:r w:rsidR="006A21DD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Ф</w:t>
      </w:r>
      <w:r w:rsidR="006A21DD">
        <w:rPr>
          <w:rFonts w:ascii="Times New Roman" w:eastAsia="Times New Roman" w:hAnsi="Times New Roman" w:cs="Times New Roman"/>
          <w:sz w:val="20"/>
          <w:szCs w:val="20"/>
          <w:lang w:eastAsia="ru-RU"/>
        </w:rPr>
        <w:t>едерации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227DE92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4.1.5. Формировать документ о прие</w:t>
      </w:r>
      <w:r w:rsidR="00393220">
        <w:rPr>
          <w:rFonts w:ascii="Times New Roman" w:eastAsia="Times New Roman" w:hAnsi="Times New Roman" w:cs="Times New Roman"/>
          <w:sz w:val="20"/>
          <w:szCs w:val="20"/>
          <w:lang w:eastAsia="ru-RU"/>
        </w:rPr>
        <w:t>мке и подписывать их.</w:t>
      </w:r>
    </w:p>
    <w:p w14:paraId="536720D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4.1.6. Своевременно предоставить достоверную информацию о ходе исполнения своих обязательств, в том числе о сложностях, возникающих при исполнении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а также к установленному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сроку обязан предоставить </w:t>
      </w:r>
      <w:r w:rsidR="00D064DE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аказчику результаты поставки товара,</w:t>
      </w:r>
      <w:r w:rsidRPr="008C075C"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предусмотренные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ом.</w:t>
      </w:r>
    </w:p>
    <w:p w14:paraId="36649CFF" w14:textId="77777777" w:rsid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4.1.</w:t>
      </w:r>
      <w:r w:rsidR="002C7D6F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8C075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Нести риск случайной гибели или случайного повреждения товара.</w:t>
      </w:r>
    </w:p>
    <w:p w14:paraId="4CE7ACE4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4.2. Поставщик вправе: </w:t>
      </w:r>
    </w:p>
    <w:p w14:paraId="6EE080E4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4.2.1. Требовать подписания документов об исполнении им обязательств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от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аказчика.</w:t>
      </w:r>
    </w:p>
    <w:p w14:paraId="35BD916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4.2.2. Требовать оплаты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в случае надлежащего исполнения своих обязательств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у.</w:t>
      </w:r>
    </w:p>
    <w:p w14:paraId="44800FE2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4.2.3.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просрочки исполнения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в иных случаях неисполнения или ненадлежащего исполнения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поставщик вправе потребовать уплаты неустоек (штрафов, пеней).</w:t>
      </w:r>
    </w:p>
    <w:p w14:paraId="7FEE276A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4.3. Заказчик обязан:</w:t>
      </w:r>
    </w:p>
    <w:p w14:paraId="6E6B174C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4.3.1.</w:t>
      </w:r>
      <w:r w:rsidRPr="008C075C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Обеспечить приемку поставленного по </w:t>
      </w:r>
      <w:r w:rsidR="00CC2419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аявкам товара и его оплату на условиях настоящего </w:t>
      </w:r>
      <w:r w:rsidR="00683AF1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а.</w:t>
      </w:r>
    </w:p>
    <w:p w14:paraId="1D69C05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4.3.2. В случае просрочки исполнения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 (в том числе гарантийного обязательства),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в иных случаях неисполнения или ненадлежащего исполнения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направить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оставщику требование об уплате неустоек (штрафов, пеней).</w:t>
      </w:r>
    </w:p>
    <w:p w14:paraId="7D0380B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4.3.</w:t>
      </w:r>
      <w:r w:rsidR="009972F4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Принять решение об одностороннем отказе от исполнения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в случаях, предусмотренных частью 15 статьи 95 Закона.</w:t>
      </w:r>
    </w:p>
    <w:p w14:paraId="0A6E13E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4.4. Заказчик вправе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14:paraId="3BFD23C2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4.4.1. Требовать от Поставщика надлежащего исполнения обязательств в соответствии с условиями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14:paraId="7951A9D5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Осуществлять контроль над ходом и качеством поставки товара, над соблюдением сроков поставки товара и соответствием установленной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стоимости, не вмешиваясь при этом в оперативно-хозяйственную деятельность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оставщика.</w:t>
      </w:r>
    </w:p>
    <w:p w14:paraId="4CED40D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4.4.3. Требовать формирования документов о приемке,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подтверждающих исполнение обязательств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</w:t>
      </w:r>
      <w:r w:rsidR="002551C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44DD910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4.4.4. 3апрашивать у Поставщика информацию о ходе исполнения обязательств Поставщика по настоящему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у.</w:t>
      </w:r>
    </w:p>
    <w:p w14:paraId="0311D5B3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4.4.5. Отказаться от принятия и оплаты товаров, не соответствующих требованиям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5E3FD5D2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4.4.6. Потребовать возврата уплаченных сумм, в случае оплаты товаров, не соответствующих требованиям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а, до устранения выявленных недостатков, а также выплаты неустойки.</w:t>
      </w:r>
    </w:p>
    <w:p w14:paraId="51FAB00F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4.4.</w:t>
      </w:r>
      <w:r w:rsidR="006B5D82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Не отказывать в приемке результатов отдельного этапа исполнения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либо поставленного товара в случае выявления несоответствия товара условиям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если выявленное несоответствие не препятствует приемке этих результатов либо этого товара, и устранено </w:t>
      </w:r>
      <w:r w:rsidR="00CC2419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оставщиком. </w:t>
      </w:r>
    </w:p>
    <w:p w14:paraId="194106F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4.4.</w:t>
      </w:r>
      <w:r w:rsidR="006B5D82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 Требовать возмещения убытков, причиненных по вине Поставщика, в соответствии с действующим законодательством Российской Федерации.</w:t>
      </w:r>
    </w:p>
    <w:p w14:paraId="6EB5119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36FA75E" w14:textId="77777777" w:rsidR="008C075C" w:rsidRPr="008C075C" w:rsidRDefault="00CC2419" w:rsidP="00CC24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5.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Гарантии Качества</w:t>
      </w:r>
    </w:p>
    <w:p w14:paraId="5D7483E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59F5556A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5.1. Поставщик гарантирует Заказчику соответствие качества поставляемого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товара всем действующим стандартам и требованиям законодательства Российской Федерации. Все необходимые из вышеуказанных документов совместно с иными документами, подтверждающими качество товара, предоставляются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Поставщиком при поставке товара.</w:t>
      </w:r>
    </w:p>
    <w:p w14:paraId="33DAA032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5.2. Поставщик гарантирует, что товар, поставленный в соответствии с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является новым, неиспользованным, невосстановленным, серийно выпускаемым, не бывшим в употреблении или эксплуатации, не прошедшим ремонт, в том числе восстановление, замену составных частей, восстановление потребительских свойств и качеств, работоспособным и имеющим не измененную функциональность, предусмотренную изготовителем и свободен от прав третьих лиц.</w:t>
      </w:r>
    </w:p>
    <w:p w14:paraId="65406C16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5.3. Транспортная упаковка должна обеспечивать сохранность товара при транспортировке и погрузочно-разгрузочных работах.</w:t>
      </w:r>
    </w:p>
    <w:p w14:paraId="737F8498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5.4. В случае обнаружения фактов поставки некачественного товара Заказчик вправе применить к Поставщику меры ответственности в соответствии с действующим законодательством </w:t>
      </w:r>
      <w:r w:rsidR="006F1273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Российской Федерации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условиями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7E0EBE0A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5.5. Поставщик обязуется предоставлять по запросу Заказчика, а также уполномоченных государственных органов, всю необходимую информацию и документы об условиях поставки товара, о качестве и количестве товара.</w:t>
      </w:r>
    </w:p>
    <w:p w14:paraId="169D8B88" w14:textId="77777777" w:rsidR="008C075C" w:rsidRPr="008C075C" w:rsidRDefault="008C075C" w:rsidP="008C07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5.6. В случае поступления информации органа государственного контроля (надзора) о приостановке обращения товара в связи с несоответствием товара требованию нормативного документа с последующим подтверждением/опровержением данной информации, Поставщик обязуется до завершения проверки по требованию Заказчика заменить отозванный из обращения товар на доброкачественный за свой счет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течение десяти рабочих дней.</w:t>
      </w:r>
    </w:p>
    <w:p w14:paraId="34FEAAA9" w14:textId="77777777" w:rsidR="008C075C" w:rsidRPr="008C075C" w:rsidRDefault="008C075C" w:rsidP="008C075C">
      <w:pPr>
        <w:spacing w:after="0" w:line="240" w:lineRule="auto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28E5EF76" w14:textId="77777777" w:rsidR="008C075C" w:rsidRPr="008C075C" w:rsidRDefault="006F1273" w:rsidP="006F127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ПОРЯДОК ПРИЕМКИ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ТОВАРА</w:t>
      </w:r>
    </w:p>
    <w:p w14:paraId="18204215" w14:textId="77777777" w:rsidR="008C075C" w:rsidRPr="008C075C" w:rsidRDefault="008C075C" w:rsidP="008C075C">
      <w:pPr>
        <w:spacing w:after="0" w:line="240" w:lineRule="auto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2893ECA8" w14:textId="77777777" w:rsidR="008C075C" w:rsidRPr="008C075C" w:rsidRDefault="006F1273" w:rsidP="006F127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6.1. </w:t>
      </w:r>
      <w:r w:rsidR="008C075C"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Приемка товара, в том числе отдельных этапов исполнения </w:t>
      </w:r>
      <w:r w:rsidR="00683A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а, осуществляется на основании первичных учетных документов, подтверждающих поставку товара.</w:t>
      </w:r>
    </w:p>
    <w:p w14:paraId="4DEAB861" w14:textId="77777777" w:rsidR="008C075C" w:rsidRPr="008C075C" w:rsidRDefault="008C075C" w:rsidP="008C075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6.2. Приемка поставленного товара осуществляется в ходе передачи товара Заказчику по адресу, указанному в п.3.2 и включает в себя следующие этапы:</w:t>
      </w:r>
    </w:p>
    <w:p w14:paraId="40B048CA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а) проверка соответствия ассортимента, количества, качества, цены поставленного товара, требованиям установленным настоящим </w:t>
      </w:r>
      <w:r w:rsidR="00683A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ом;</w:t>
      </w:r>
    </w:p>
    <w:p w14:paraId="45E54845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б) контроль наличия/отсутствия повреждений транспортной упаковки;</w:t>
      </w:r>
    </w:p>
    <w:p w14:paraId="08126592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контроль наличия/отсутствия повреждений оригинальной упаковки;</w:t>
      </w:r>
    </w:p>
    <w:p w14:paraId="44CF5819" w14:textId="77777777" w:rsidR="008C075C" w:rsidRPr="00B74212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B7421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г) </w:t>
      </w:r>
      <w:r w:rsidR="003E15DD" w:rsidRPr="00B7421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проверка полноты и правильности оформления комплекта документов, предусмотренных пунктом 3.3 </w:t>
      </w:r>
      <w:r w:rsidR="00683AF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Контракт</w:t>
      </w:r>
      <w:r w:rsidR="003E15DD" w:rsidRPr="00B7421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а.</w:t>
      </w:r>
    </w:p>
    <w:p w14:paraId="61738A8D" w14:textId="77777777" w:rsidR="008C075C" w:rsidRPr="008C0467" w:rsidRDefault="008C075C" w:rsidP="008C075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74212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CA7A28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B7421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Поставщик в срок не позднее даты фактической поставки товара Заказчику, формирует </w:t>
      </w:r>
      <w:r w:rsidR="00CA7A28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r w:rsidRPr="00B7421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подписывает </w:t>
      </w:r>
      <w:r w:rsidRPr="002639D5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 о приемке</w:t>
      </w:r>
      <w:r w:rsidR="00CA7A28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28972A67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6.</w:t>
      </w:r>
      <w:r w:rsidR="00264E38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Заказчик в срок не более </w:t>
      </w:r>
      <w:r w:rsidR="00264E38">
        <w:rPr>
          <w:rFonts w:ascii="Times New Roman" w:eastAsia="Times New Roman" w:hAnsi="Times New Roman" w:cs="Times New Roman"/>
          <w:sz w:val="20"/>
          <w:szCs w:val="20"/>
          <w:lang w:eastAsia="ru-RU"/>
        </w:rPr>
        <w:t>10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рабочих дней, следующих за днем поступления документа </w:t>
      </w:r>
      <w:r w:rsidR="007115D8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 приемке,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подписывает </w:t>
      </w:r>
      <w:r w:rsidR="007115D8">
        <w:rPr>
          <w:rFonts w:ascii="Times New Roman" w:eastAsia="Times New Roman" w:hAnsi="Times New Roman" w:cs="Times New Roman"/>
          <w:sz w:val="20"/>
          <w:szCs w:val="20"/>
          <w:lang w:eastAsia="ru-RU"/>
        </w:rPr>
        <w:t>его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или формирует </w:t>
      </w:r>
      <w:r w:rsidR="007115D8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подписывает мотивированный отказ от подписания документа о приемке с указанием причин такого отказа.</w:t>
      </w:r>
    </w:p>
    <w:p w14:paraId="4A426977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BE6384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В случае получения мотивированного отказа от подписания документа о приемке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 вправе устранить причины, указанные в таком мотивированном отказе, и направить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аказчику документ о приемке.</w:t>
      </w:r>
    </w:p>
    <w:p w14:paraId="70D4CEF9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BE6384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Датой приемки поставленного товара считается дата </w:t>
      </w:r>
      <w:r w:rsidR="00BE6384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подписания Заказчиком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документа о приемке.</w:t>
      </w:r>
    </w:p>
    <w:p w14:paraId="2F151102" w14:textId="77777777" w:rsidR="008C075C" w:rsidRP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053E2C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 Внесение исправлений в документ о приемке, осуществляется путем формирования</w:t>
      </w:r>
      <w:r w:rsidR="00053E2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подписания лиц</w:t>
      </w:r>
      <w:r w:rsidR="00053E2C">
        <w:rPr>
          <w:rFonts w:ascii="Times New Roman" w:eastAsia="Times New Roman" w:hAnsi="Times New Roman" w:cs="Times New Roman"/>
          <w:sz w:val="20"/>
          <w:szCs w:val="20"/>
          <w:lang w:eastAsia="ru-RU"/>
        </w:rPr>
        <w:t>ами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имеющих право действовать от имени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оставщика,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аказчика исправленного документа о приемке.</w:t>
      </w:r>
    </w:p>
    <w:p w14:paraId="563A3897" w14:textId="77777777" w:rsidR="008C075C" w:rsidRPr="008C075C" w:rsidRDefault="008C075C" w:rsidP="0083671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83671B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Обнаружив после приемки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овара отступления от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или иные недостатки, которые не могли быть установлены при обычном способе приемки (скрытые недостатки), Заказчик извещает об этом Поставщика. Поставщик обязан произвести замену некачественного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овара в срок, не превышающий 10 рабочих дней.</w:t>
      </w:r>
    </w:p>
    <w:p w14:paraId="1299E1E8" w14:textId="77777777" w:rsidR="008C075C" w:rsidRPr="008C075C" w:rsidRDefault="008C075C" w:rsidP="008C075C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47C4E15" w14:textId="77777777" w:rsidR="008C075C" w:rsidRPr="008C075C" w:rsidRDefault="006F1273" w:rsidP="006F12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7.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ПОРЯДОК РАСМОТРЕНИЯ СПОРОВ</w:t>
      </w:r>
    </w:p>
    <w:p w14:paraId="1FCC5C7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p w14:paraId="7E03023C" w14:textId="77777777" w:rsidR="008C075C" w:rsidRPr="008C075C" w:rsidRDefault="008C075C" w:rsidP="008C075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7.1. Все споры, возникающие в связи с настоящим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а также и из него вытекающие, Стороны пытаются решить путем соглашения. Если договоренности не достигнуты, спор подлежит рассмотрению Арбитражным судом Санкт-Петербурга и Ленинградской области.</w:t>
      </w:r>
    </w:p>
    <w:p w14:paraId="5479B7EC" w14:textId="77777777" w:rsidR="008C075C" w:rsidRPr="008C075C" w:rsidRDefault="008C075C" w:rsidP="008C075C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C91C9F3" w14:textId="77777777" w:rsidR="008C075C" w:rsidRPr="008C075C" w:rsidRDefault="006F1273" w:rsidP="006F12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 xml:space="preserve">8. </w:t>
      </w:r>
      <w:r w:rsidR="008C075C" w:rsidRPr="008C075C"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  <w:t>Ответственность Сторон</w:t>
      </w:r>
    </w:p>
    <w:p w14:paraId="5FFD5AB9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58E572E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8.1. Стороны несут ответственность за неисполнение или ненадлежащее исполнение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в соответствии с законодательством Российской Федерации и условиями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10B34FBD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привлечения к исполнению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соисполнителей, ответственность перед Заказчиком за неисполнение обязательств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несет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оставщик.</w:t>
      </w:r>
    </w:p>
    <w:p w14:paraId="4A06B8D6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8.2. В случае просрочки 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в иных случаях неисполнения или ненадлежащего 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 вправе потребовать уплаты неустоек (штрафов, пеней). </w:t>
      </w:r>
    </w:p>
    <w:p w14:paraId="7EEDC5E7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8.3. Пеня начисляется за каждый день просрочки исполнения обязательства, предусмотренного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начиная со дня, следующего после дня истечения установленного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срока исполнения обязательства. Такая пеня устанавливается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02CE18CC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8.4. Штрафы начисляются за ненадлежащее исполнение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за исключением просрочки исполнения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ом. Размер штрафа устанавливается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 в порядке, установленном постановлением Правительства Российской Федерации от 30 августа 2017г. № 1042.</w:t>
      </w:r>
    </w:p>
    <w:p w14:paraId="3799F08C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8.5. За каждый факт неисполнения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за исключением просрочки исполнения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размер штрафа устанавливается в следующем порядке:</w:t>
      </w:r>
    </w:p>
    <w:p w14:paraId="27AE0BAC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1000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не превышает 3 млн. рублей (включительно);</w:t>
      </w:r>
    </w:p>
    <w:p w14:paraId="5B0283AC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5000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составляет от 3 млн. рублей до 50 млн. рублей (включительно);</w:t>
      </w:r>
    </w:p>
    <w:p w14:paraId="0A82548D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10000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составляет от 50 млн. рублей до 100 млн. рублей (включительно);</w:t>
      </w:r>
    </w:p>
    <w:p w14:paraId="44F24A63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100000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превышает 100 млн. рублей.</w:t>
      </w:r>
    </w:p>
    <w:p w14:paraId="1E1C9567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8.6. В случае просрочки 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 (в том числе гарантийного обязательства),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в иных случаях неисполнения или ненадлежащего 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 направляет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оставщику требование об уплате неустоек (штрафов, пеней).</w:t>
      </w:r>
    </w:p>
    <w:p w14:paraId="499C574D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8.7. 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Пеня начисляется за каждый день просрочки исполнения </w:t>
      </w:r>
      <w:r w:rsidR="006F1273">
        <w:rPr>
          <w:rFonts w:ascii="Times New Roman" w:eastAsia="Calibri" w:hAnsi="Times New Roman" w:cs="Times New Roman"/>
          <w:sz w:val="20"/>
          <w:szCs w:val="20"/>
        </w:rPr>
        <w:t>П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оставщиком обязательства, предусмотренного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ом, начиная со дня, следующего после дня истечения установленного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ом срока исполнения обязательства, и устанавливается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 (отдельного этапа исполнения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а), уменьшенной на сумму, пропорциональную объему обязательств, предусмотренных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ом (соответствующим отдельным этапом исполнения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а) и фактически исполненных </w:t>
      </w:r>
      <w:r w:rsidR="006F1273">
        <w:rPr>
          <w:rFonts w:ascii="Times New Roman" w:eastAsia="Calibri" w:hAnsi="Times New Roman" w:cs="Times New Roman"/>
          <w:sz w:val="20"/>
          <w:szCs w:val="20"/>
        </w:rPr>
        <w:t>П</w:t>
      </w:r>
      <w:r w:rsidRPr="008C075C">
        <w:rPr>
          <w:rFonts w:ascii="Times New Roman" w:eastAsia="Calibri" w:hAnsi="Times New Roman" w:cs="Times New Roman"/>
          <w:sz w:val="20"/>
          <w:szCs w:val="20"/>
        </w:rPr>
        <w:t>оставщиком, за исключением случаев, если законодательством Российской Федерации установлен иной порядок начисления пени.</w:t>
      </w:r>
    </w:p>
    <w:p w14:paraId="0DCDF85F" w14:textId="77777777" w:rsidR="006F1273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8.8. Штрафы начисляются за неисполнение или ненадлежащее исполнение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за исключением просрочки исполнения 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 (в том числе гарантийного обязательства),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ом. Размер штрафа устанавливается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 в порядке, установленном постановлением Правительства Российской Федера</w:t>
      </w:r>
      <w:r w:rsidR="006F1273">
        <w:rPr>
          <w:rFonts w:ascii="Times New Roman" w:eastAsia="Times New Roman" w:hAnsi="Times New Roman" w:cs="Times New Roman"/>
          <w:sz w:val="20"/>
          <w:szCs w:val="20"/>
          <w:lang w:eastAsia="ru-RU"/>
        </w:rPr>
        <w:t>ции от 30 августа 2017г. № 1042.</w:t>
      </w:r>
    </w:p>
    <w:p w14:paraId="31BE0E5C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8.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За каждый факт неисполнения или ненадлежащего исполнения </w:t>
      </w:r>
      <w:r w:rsidR="00F868D0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оставщиком обязательства, предусмотренного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которое не имеет стоимостного выражения, размер штрафа устанавливается в следующем порядке:</w:t>
      </w:r>
    </w:p>
    <w:p w14:paraId="63399B96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1000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не превышает 3 млн. рублей;</w:t>
      </w:r>
    </w:p>
    <w:p w14:paraId="3412C43A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5000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составляет от 3 млн. рублей до 50 млн. рублей (включительно);</w:t>
      </w:r>
    </w:p>
    <w:p w14:paraId="4EFEACC7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10000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составляет от 50 млн. рублей до 100 млн. рублей (включительно);</w:t>
      </w:r>
    </w:p>
    <w:p w14:paraId="1B37219E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100000 рублей, если цена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превышает 100 млн. рублей.</w:t>
      </w:r>
    </w:p>
    <w:p w14:paraId="2D115D47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.10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Общая сумма начисленных штрафов за неисполнение или ненадлежащее исполнение поставщиком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не может превышать цену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0E342D16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8.1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Общая сумма начисленных штрафов за ненадлежащее исполнение </w:t>
      </w:r>
      <w:r w:rsidR="00F868D0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аказчиком обязательств, предусмотренных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не может превышать цену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14:paraId="02B252A1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8.1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ом, произошло вследствие непреодолимой силы или по вине другой </w:t>
      </w:r>
      <w:r w:rsidR="00F868D0">
        <w:rPr>
          <w:rFonts w:ascii="Times New Roman" w:eastAsia="Calibri" w:hAnsi="Times New Roman" w:cs="Times New Roman"/>
          <w:sz w:val="20"/>
          <w:szCs w:val="20"/>
        </w:rPr>
        <w:t>С</w:t>
      </w:r>
      <w:r w:rsidRPr="008C075C">
        <w:rPr>
          <w:rFonts w:ascii="Times New Roman" w:eastAsia="Calibri" w:hAnsi="Times New Roman" w:cs="Times New Roman"/>
          <w:sz w:val="20"/>
          <w:szCs w:val="20"/>
        </w:rPr>
        <w:t>тороны.</w:t>
      </w:r>
    </w:p>
    <w:p w14:paraId="0E188F5B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075C">
        <w:rPr>
          <w:rFonts w:ascii="Times New Roman" w:eastAsia="Calibri" w:hAnsi="Times New Roman" w:cs="Times New Roman"/>
          <w:sz w:val="20"/>
          <w:szCs w:val="20"/>
        </w:rPr>
        <w:t>8.1</w:t>
      </w:r>
      <w:r w:rsidR="007041EA">
        <w:rPr>
          <w:rFonts w:ascii="Times New Roman" w:eastAsia="Calibri" w:hAnsi="Times New Roman" w:cs="Times New Roman"/>
          <w:sz w:val="20"/>
          <w:szCs w:val="20"/>
        </w:rPr>
        <w:t>3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. В случае неисполнения </w:t>
      </w:r>
      <w:r w:rsidR="00F868D0">
        <w:rPr>
          <w:rFonts w:ascii="Times New Roman" w:eastAsia="Calibri" w:hAnsi="Times New Roman" w:cs="Times New Roman"/>
          <w:sz w:val="20"/>
          <w:szCs w:val="20"/>
        </w:rPr>
        <w:t>П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оставщиком условий настоящего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 </w:t>
      </w:r>
      <w:r w:rsidR="00F868D0">
        <w:rPr>
          <w:rFonts w:ascii="Times New Roman" w:eastAsia="Calibri" w:hAnsi="Times New Roman" w:cs="Times New Roman"/>
          <w:sz w:val="20"/>
          <w:szCs w:val="20"/>
        </w:rPr>
        <w:t>З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аказчик вправе обратиться в суд с требованием о расторжении настоящего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>а.</w:t>
      </w:r>
    </w:p>
    <w:p w14:paraId="5F40579F" w14:textId="77777777" w:rsidR="008C075C" w:rsidRPr="008C075C" w:rsidRDefault="008C075C" w:rsidP="008C07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075C">
        <w:rPr>
          <w:rFonts w:ascii="Times New Roman" w:eastAsia="Calibri" w:hAnsi="Times New Roman" w:cs="Times New Roman"/>
          <w:sz w:val="20"/>
          <w:szCs w:val="20"/>
        </w:rPr>
        <w:t>8.1</w:t>
      </w:r>
      <w:r w:rsidR="007041EA">
        <w:rPr>
          <w:rFonts w:ascii="Times New Roman" w:eastAsia="Calibri" w:hAnsi="Times New Roman" w:cs="Times New Roman"/>
          <w:sz w:val="20"/>
          <w:szCs w:val="20"/>
        </w:rPr>
        <w:t>4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. В случае полного (частичного) неисполнения условий настоящего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а одной из </w:t>
      </w:r>
      <w:r w:rsidR="00F868D0">
        <w:rPr>
          <w:rFonts w:ascii="Times New Roman" w:eastAsia="Calibri" w:hAnsi="Times New Roman" w:cs="Times New Roman"/>
          <w:sz w:val="20"/>
          <w:szCs w:val="20"/>
        </w:rPr>
        <w:t>С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торон эта </w:t>
      </w:r>
      <w:r w:rsidR="00F868D0">
        <w:rPr>
          <w:rFonts w:ascii="Times New Roman" w:eastAsia="Calibri" w:hAnsi="Times New Roman" w:cs="Times New Roman"/>
          <w:sz w:val="20"/>
          <w:szCs w:val="20"/>
        </w:rPr>
        <w:t>С</w:t>
      </w:r>
      <w:r w:rsidRPr="008C075C">
        <w:rPr>
          <w:rFonts w:ascii="Times New Roman" w:eastAsia="Calibri" w:hAnsi="Times New Roman" w:cs="Times New Roman"/>
          <w:sz w:val="20"/>
          <w:szCs w:val="20"/>
        </w:rPr>
        <w:t xml:space="preserve">торона обязана возместить другой </w:t>
      </w:r>
      <w:r w:rsidR="00F868D0">
        <w:rPr>
          <w:rFonts w:ascii="Times New Roman" w:eastAsia="Calibri" w:hAnsi="Times New Roman" w:cs="Times New Roman"/>
          <w:sz w:val="20"/>
          <w:szCs w:val="20"/>
        </w:rPr>
        <w:t>С</w:t>
      </w:r>
      <w:r w:rsidRPr="008C075C">
        <w:rPr>
          <w:rFonts w:ascii="Times New Roman" w:eastAsia="Calibri" w:hAnsi="Times New Roman" w:cs="Times New Roman"/>
          <w:sz w:val="20"/>
          <w:szCs w:val="20"/>
        </w:rPr>
        <w:t>тороне причиненные убытки.</w:t>
      </w:r>
    </w:p>
    <w:p w14:paraId="1EF7AA2F" w14:textId="1FFDA27F" w:rsidR="008C075C" w:rsidRPr="008C075C" w:rsidRDefault="007041EA" w:rsidP="008F05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0"/>
          <w:szCs w:val="20"/>
        </w:rPr>
        <w:t>8.15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 xml:space="preserve">. Суммы неисполненных </w:t>
      </w:r>
      <w:r w:rsidR="00F868D0">
        <w:rPr>
          <w:rFonts w:ascii="Times New Roman" w:eastAsia="Calibri" w:hAnsi="Times New Roman" w:cs="Times New Roman"/>
          <w:sz w:val="20"/>
          <w:szCs w:val="20"/>
        </w:rPr>
        <w:t>П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 xml:space="preserve">оставщиком требований об уплате неустоек (штрафов, пеней), предъявленных </w:t>
      </w:r>
      <w:r w:rsidR="00F868D0">
        <w:rPr>
          <w:rFonts w:ascii="Times New Roman" w:eastAsia="Calibri" w:hAnsi="Times New Roman" w:cs="Times New Roman"/>
          <w:sz w:val="20"/>
          <w:szCs w:val="20"/>
        </w:rPr>
        <w:t>З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 xml:space="preserve">аказчиком в соответствии с настоящим </w:t>
      </w:r>
      <w:r w:rsidR="00683AF1">
        <w:rPr>
          <w:rFonts w:ascii="Times New Roman" w:eastAsia="Calibri" w:hAnsi="Times New Roman" w:cs="Times New Roman"/>
          <w:sz w:val="20"/>
          <w:szCs w:val="20"/>
        </w:rPr>
        <w:t>Контракт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 xml:space="preserve">ом могут быть удержаны из суммы, подлежащей оплате </w:t>
      </w:r>
      <w:r w:rsidR="00F868D0">
        <w:rPr>
          <w:rFonts w:ascii="Times New Roman" w:eastAsia="Calibri" w:hAnsi="Times New Roman" w:cs="Times New Roman"/>
          <w:sz w:val="20"/>
          <w:szCs w:val="20"/>
        </w:rPr>
        <w:t>П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>оставщику.</w:t>
      </w:r>
    </w:p>
    <w:p w14:paraId="1E4895D5" w14:textId="77777777" w:rsidR="008C075C" w:rsidRPr="008C075C" w:rsidRDefault="00F868D0" w:rsidP="00F868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9.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ОБЕСПЕЧЕНИЕ ИСПОЛНЕНИЯ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</w:p>
    <w:p w14:paraId="61A8CE2A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3FA0D88" w14:textId="77777777" w:rsidR="008C075C" w:rsidRPr="008C075C" w:rsidRDefault="008C075C" w:rsidP="007041EA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EB5CAE">
        <w:rPr>
          <w:rFonts w:ascii="Times New Roman" w:eastAsia="Times New Roman" w:hAnsi="Times New Roman" w:cs="Times New Roman"/>
          <w:sz w:val="20"/>
          <w:szCs w:val="20"/>
          <w:lang w:eastAsia="ru-RU"/>
        </w:rPr>
        <w:t>9.1.</w:t>
      </w:r>
      <w:r w:rsidR="00F868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041EA" w:rsidRP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Обеспечение исполнения 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7041EA" w:rsidRP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онтракта</w:t>
      </w:r>
      <w:r w:rsidR="007041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 устанавливается.</w:t>
      </w:r>
    </w:p>
    <w:p w14:paraId="4AE5DFF0" w14:textId="77777777" w:rsidR="008C075C" w:rsidRDefault="008C075C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FCCE99A" w14:textId="77777777" w:rsidR="008C075C" w:rsidRPr="008C075C" w:rsidRDefault="00F868D0" w:rsidP="00F868D0">
      <w:pPr>
        <w:tabs>
          <w:tab w:val="left" w:pos="426"/>
        </w:tabs>
        <w:spacing w:after="0" w:line="259" w:lineRule="auto"/>
        <w:ind w:left="142" w:hanging="142"/>
        <w:contextualSpacing/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10. </w:t>
      </w:r>
      <w:r w:rsidR="008C075C" w:rsidRPr="008C075C">
        <w:rPr>
          <w:rFonts w:ascii="Times New Roman" w:eastAsia="Calibri" w:hAnsi="Times New Roman" w:cs="Times New Roman"/>
          <w:sz w:val="20"/>
          <w:szCs w:val="20"/>
        </w:rPr>
        <w:t>ОБСТОЯТЕЛЬСТВА НЕПРЕОДОЛИМОЙ СИЛЫ</w:t>
      </w:r>
    </w:p>
    <w:p w14:paraId="232ABCF9" w14:textId="77777777" w:rsidR="008C075C" w:rsidRPr="008C075C" w:rsidRDefault="008C075C" w:rsidP="008C075C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9A0520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10.1. Стороны освобождаются от ответственности за частичное или полное неисполнение обязательств по настоящему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если это неисполнение явилось следствием обстоятельств непреодолимой силы, к которым относятся: стихийные бедствия, аварии, пожары, массовые беспорядки, военные действия или иные обстоятельства в соответствии с действующим законодательством, возникшие после заключения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которые Стороны не могли предвидеть или предотвратить. </w:t>
      </w:r>
    </w:p>
    <w:p w14:paraId="5677D1E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10.2. В случаях наступления обстоятельств, предусмотренных п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унктом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10.1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срок выполнения Стороной обязательств изменяется соразмерно времени, в течение которого действуют указанные обстоятельства и их последствия, но не более чем до истечения срока действия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При этом, если за 15 (пятнадцать) дней до истечения срока действия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 обстоятельства, указанные в п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ункте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10.1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не прекратят свое действие – заинтересованная Сторона праве письменно уведомить другую Сторону об отказе от исполнения невыполненных до начала действия указанных обстоятельств обязательств, и Стороны в течение 3 (трех) рабочих дней с момента уведомления подписывают Протокол исполнения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а, в котором, в частности, отражается объем поставленного товара к моменту начала действия обстоятельств непреодолимой силы и его стоимость, объем и стоимость неоплаченного и/или не поставленного товара по причине действия указанных обстоятельств, а также Стороны согласовывают дальнейшие действия по урегулированию возникших споров.</w:t>
      </w:r>
    </w:p>
    <w:p w14:paraId="4DBB577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1748F3" w14:textId="77777777" w:rsidR="008C075C" w:rsidRPr="008C075C" w:rsidRDefault="009F3376" w:rsidP="009F33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11.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ДЕЙСТВИЯ, ИЗМЕНЕНИЯ, РАСТОРЖЕНИЕ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</w:p>
    <w:p w14:paraId="4356482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01ACAA5" w14:textId="360B0123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4546A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11.1. </w:t>
      </w:r>
      <w:r w:rsidRPr="00677C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Настоящий </w:t>
      </w:r>
      <w:r w:rsidR="00683AF1" w:rsidRPr="00677C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Контракт</w:t>
      </w:r>
      <w:r w:rsidRPr="00677C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действует с даты подписания его </w:t>
      </w:r>
      <w:r w:rsidR="009F3376" w:rsidRPr="00677C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</w:t>
      </w:r>
      <w:r w:rsidRPr="00677CA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торонами по</w:t>
      </w:r>
      <w:r w:rsidRPr="00610C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31.12.202</w:t>
      </w:r>
      <w:r w:rsidR="006809D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Pr="00610C2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</w:t>
      </w:r>
      <w:r w:rsidRPr="00610C2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7EDD0AE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Истечение срока действия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не освобождает Стороны от исполнения обязательств, возникших в период действия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а также от ответственности за его нарушение. </w:t>
      </w:r>
    </w:p>
    <w:p w14:paraId="00F866DD" w14:textId="77777777" w:rsidR="008C075C" w:rsidRPr="001E406E" w:rsidRDefault="008C075C" w:rsidP="008C075C">
      <w:pPr>
        <w:tabs>
          <w:tab w:val="left" w:pos="578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11.</w:t>
      </w:r>
      <w:r w:rsid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Изменения настоящего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допускаются по соглашению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торон, в соответствии с законодательством 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ной системе и Гражданским кодексом </w:t>
      </w:r>
      <w:r w:rsidR="009F3376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Российской Федерации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при этом, изменение его существенных условий не допускается, за исключением случаев, предусмотренных </w:t>
      </w:r>
      <w:r w:rsidR="00BB00A0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Законом о </w:t>
      </w:r>
      <w:r w:rsidR="00683AF1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BB00A0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ной системе</w:t>
      </w: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548ED412" w14:textId="77777777" w:rsidR="008C075C" w:rsidRPr="008C075C" w:rsidRDefault="008C075C" w:rsidP="008C075C">
      <w:pPr>
        <w:tabs>
          <w:tab w:val="left" w:pos="578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11.</w:t>
      </w:r>
      <w:r w:rsidR="001E406E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При исполнении </w:t>
      </w:r>
      <w:r w:rsidR="00683AF1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(за исключением случаев, которые предусмотрены нормативными правовыми актами, принятыми в соответствии с частью 6 статьи 14 Закона) по согласованию </w:t>
      </w:r>
      <w:r w:rsidR="009F3376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аказчика с </w:t>
      </w:r>
      <w:r w:rsidR="009F3376"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1E406E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оставщиком допускается поставка товара качество, технические и функциональные характеристики (потребительские свойства) которых являются улучшенными по сравнению с качеством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соответствующими техническими и функциональными характеристиками, указанными в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е. В этом случае соответствующие изменения вносятся в реестр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ов, заключенных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аказчиком.</w:t>
      </w:r>
    </w:p>
    <w:p w14:paraId="066AA1B1" w14:textId="77777777" w:rsidR="008C075C" w:rsidRPr="008C075C" w:rsidRDefault="006B791A" w:rsidP="008C075C">
      <w:pPr>
        <w:tabs>
          <w:tab w:val="left" w:pos="578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11.4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Все изменения и дополнения к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оформляются дополнительным соглашением к такому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у, которое является его неотъемлемой частью.</w:t>
      </w:r>
    </w:p>
    <w:p w14:paraId="43C9B880" w14:textId="77777777" w:rsidR="008C075C" w:rsidRPr="008C075C" w:rsidRDefault="006838FF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11.5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Расторжение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допускается по соглашению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торон, по решению суда, в случае одностороннего отказа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тороны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 в соответствии с гражданским законодательством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="009F3376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Российской Федерации</w:t>
      </w:r>
      <w:r w:rsidR="008C075C"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14:paraId="2CB7DEFE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</w:t>
      </w:r>
      <w:r w:rsidR="006838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Заказчик вправе принять решение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4F27D9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</w:t>
      </w:r>
      <w:r w:rsidR="006838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7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В случае принятия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аказчиком решения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по основаниям, предусмотренным Гражданским кодексом Российской Федерации, такое решение направляется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оставщику в порядке, установленном</w:t>
      </w:r>
      <w:r w:rsidRPr="008C075C">
        <w:rPr>
          <w:rFonts w:ascii="Times New Roman" w:eastAsia="Times New Roman" w:hAnsi="Times New Roman" w:cs="Times New Roman"/>
          <w:bCs/>
          <w:color w:val="2E74B5"/>
          <w:sz w:val="20"/>
          <w:szCs w:val="20"/>
          <w:lang w:eastAsia="ru-RU"/>
        </w:rPr>
        <w:t xml:space="preserve"> </w:t>
      </w:r>
      <w:r w:rsidRPr="006838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частью 12.</w:t>
      </w:r>
      <w:r w:rsidR="007678F4" w:rsidRPr="006838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Pr="006838F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статьи 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95 Закона. </w:t>
      </w:r>
    </w:p>
    <w:p w14:paraId="05C97A2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</w:t>
      </w:r>
      <w:r w:rsidR="00545FE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8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Решение </w:t>
      </w:r>
      <w:r w:rsidR="00545FE7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аказчика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вступает в силу и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считается расторгнутым через десять дней с даты надлежащего уведомления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аказчиком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оставщика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а.</w:t>
      </w:r>
    </w:p>
    <w:p w14:paraId="1D5FF1A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lastRenderedPageBreak/>
        <w:t>11.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9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Заказчик обязан отменить не вступившее в силу решение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если в течение десятидневного срока с даты надлежащего уведомления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оставщика о принятом решении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устранено нарушение условий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послужившее основанием для принятия указанного решения, а также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аказчику компенсированы затраты на проведение экспертизы. Данное правило не применяется в случае повторного нарушения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Поставщиком 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условий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которые в соответствии с гражданским законодательством </w:t>
      </w:r>
      <w:r w:rsidR="009F3376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Российской Федерации 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являются основанием для одностороннего отказа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аказчика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а.</w:t>
      </w:r>
    </w:p>
    <w:p w14:paraId="04C65216" w14:textId="77777777" w:rsidR="007F097F" w:rsidRDefault="007F097F" w:rsidP="007F097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F097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0</w:t>
      </w:r>
      <w:r w:rsidRPr="007F097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 Заказчик обязан принять решение об одностороннем отказе от исполнения контракта, в случаях, предусмотренных частью 15 статьи 95 Закона.</w:t>
      </w:r>
    </w:p>
    <w:p w14:paraId="4747D53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Заказчик в день вступления в силу решения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аказчика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в связи с неисполнением или ненадлежащим исполнением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оставщиком обязательств, предусмотренных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ом, направляет в соответствии с порядком, предусмотренным пунктом 1 части 10 статьи 104 Закона, обращение о включении информации о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оставщике в реестр недобросовестных поставщиков (подрядчиков, исполнителей).</w:t>
      </w:r>
    </w:p>
    <w:p w14:paraId="29CC1DF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2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Поставщик вправе принять решение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16A644EE" w14:textId="77777777" w:rsidR="008C075C" w:rsidRPr="0086264E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В случае принятия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оставщиком предусмотренного пунктом 11.15 настоящего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решения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такое решение направляется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аказчику в порядке, установленном </w:t>
      </w:r>
      <w:r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частью 20.</w:t>
      </w:r>
      <w:r w:rsidR="007678F4"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статьи 95 Закона.</w:t>
      </w:r>
      <w:r w:rsidRPr="0086264E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03AF1AC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Решение </w:t>
      </w:r>
      <w:r w:rsidR="009F3376"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оставщика об одностороннем 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вступает в силу и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считается расторгнутым через десять дней с даты надлежащего уведомления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оставщиком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аказчика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а.</w:t>
      </w:r>
    </w:p>
    <w:p w14:paraId="6FA3269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5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Поставщик обязан отменить не вступившее в силу решение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а, если в течение десятидневного срока с даты надлежащего уведомления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аказчика о принятом решении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устранены нарушения условий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а, послужившие основанием для принятия указанного решения.</w:t>
      </w:r>
    </w:p>
    <w:p w14:paraId="610CA16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11.1</w:t>
      </w:r>
      <w:r w:rsidR="0086264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При расторжении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в связи с односторонним отказом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тороны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другая </w:t>
      </w:r>
      <w:r w:rsidR="009F337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торона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а.</w:t>
      </w:r>
    </w:p>
    <w:p w14:paraId="3C990D4A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69FA90C" w14:textId="77777777" w:rsidR="008C075C" w:rsidRPr="008C075C" w:rsidRDefault="009F3376" w:rsidP="009F33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12. </w:t>
      </w:r>
      <w:r w:rsidR="008C075C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АНТИКОРРУПЦИОННАЯ ОГОВОРКА</w:t>
      </w:r>
    </w:p>
    <w:p w14:paraId="4625110B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70BAB1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12.1. При исполнении своих обязательств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35B04264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их аффилированных лиц, работников или посредников, действующих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у; </w:t>
      </w:r>
    </w:p>
    <w:p w14:paraId="45EFBB6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тороны по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ее аффилированным лицам, с целью обеспечить совершение ими каких-либо действий в пользу стимулирующей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тороны (предоставить неоправданные преимущества, предоставить какие-либо гарантии и т.д.);</w:t>
      </w:r>
    </w:p>
    <w:p w14:paraId="18F5971E" w14:textId="77777777" w:rsid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14:paraId="20B329ED" w14:textId="77777777" w:rsidR="00881F85" w:rsidRPr="008C075C" w:rsidRDefault="00881F85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45C1C47" w14:textId="77777777" w:rsidR="00493B8E" w:rsidRPr="004E263D" w:rsidRDefault="00493B8E" w:rsidP="00493B8E">
      <w:pPr>
        <w:pStyle w:val="ConsPlusNormal"/>
        <w:jc w:val="center"/>
        <w:outlineLvl w:val="1"/>
        <w:rPr>
          <w:rFonts w:ascii="Times New Roman" w:hAnsi="Times New Roman" w:cs="Times New Roman"/>
          <w:sz w:val="20"/>
        </w:rPr>
      </w:pPr>
      <w:r w:rsidRPr="004E263D">
        <w:rPr>
          <w:rFonts w:ascii="Times New Roman" w:hAnsi="Times New Roman" w:cs="Times New Roman"/>
          <w:sz w:val="20"/>
        </w:rPr>
        <w:t>13. УВЕДОМЛЕНИЯ</w:t>
      </w:r>
    </w:p>
    <w:p w14:paraId="2CB58598" w14:textId="77777777" w:rsidR="00493B8E" w:rsidRPr="004E263D" w:rsidRDefault="00493B8E" w:rsidP="00493B8E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</w:p>
    <w:p w14:paraId="4AD2DBBB" w14:textId="77777777" w:rsidR="00493B8E" w:rsidRPr="004E263D" w:rsidRDefault="00493B8E" w:rsidP="00493B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13.1. Любое уведомление, которое одна Сторона направляет другой Стороне в соответствии с </w:t>
      </w:r>
      <w:r w:rsidR="00683AF1"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высылается в виде заказного письма, простого письма, электронного письма, факсимильного сообщения по электронному адресу или почтовому адресу другой Стороны, указанной в </w:t>
      </w:r>
      <w:r w:rsidR="00683AF1"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>е, с подтверждением о получении.</w:t>
      </w:r>
    </w:p>
    <w:p w14:paraId="164461AA" w14:textId="77777777" w:rsidR="00493B8E" w:rsidRPr="004E263D" w:rsidRDefault="00493B8E" w:rsidP="00493B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E263D">
        <w:rPr>
          <w:rFonts w:ascii="Times New Roman" w:eastAsia="Times New Roman" w:hAnsi="Times New Roman" w:cs="Times New Roman"/>
          <w:sz w:val="20"/>
          <w:szCs w:val="20"/>
          <w:lang w:eastAsia="ru-RU"/>
        </w:rPr>
        <w:t>13.2. Уведомление считается доставленным с даты фактического получения.</w:t>
      </w:r>
    </w:p>
    <w:p w14:paraId="58636A3B" w14:textId="77777777" w:rsidR="00493B8E" w:rsidRPr="00E36A11" w:rsidRDefault="00493B8E" w:rsidP="00493B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4BACC6" w:themeColor="accent5"/>
          <w:sz w:val="20"/>
          <w:szCs w:val="20"/>
          <w:lang w:eastAsia="ru-RU"/>
        </w:rPr>
      </w:pPr>
    </w:p>
    <w:p w14:paraId="78EF5177" w14:textId="77777777" w:rsidR="00493B8E" w:rsidRPr="009F3376" w:rsidRDefault="009F3376" w:rsidP="009F33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ap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caps/>
          <w:sz w:val="20"/>
          <w:szCs w:val="20"/>
          <w:lang w:eastAsia="ru-RU"/>
        </w:rPr>
        <w:t xml:space="preserve">14. </w:t>
      </w:r>
      <w:r w:rsidR="00493B8E" w:rsidRPr="009F3376">
        <w:rPr>
          <w:rFonts w:ascii="Times New Roman" w:eastAsia="Times New Roman" w:hAnsi="Times New Roman" w:cs="Times New Roman"/>
          <w:bCs/>
          <w:caps/>
          <w:sz w:val="20"/>
          <w:szCs w:val="20"/>
          <w:lang w:eastAsia="ru-RU"/>
        </w:rPr>
        <w:t>Заключительные положения</w:t>
      </w:r>
    </w:p>
    <w:p w14:paraId="101541F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aps/>
          <w:sz w:val="20"/>
          <w:szCs w:val="20"/>
          <w:lang w:eastAsia="ru-RU"/>
        </w:rPr>
      </w:pPr>
    </w:p>
    <w:p w14:paraId="1A912ED9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Любые изменения и дополнения к настоящему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 действительны, если они предусмотрены действующим законодательством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F3376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Российской Федерации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совершены в письменной форме и подписаны </w:t>
      </w:r>
      <w:r w:rsidR="009F3376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торонами.</w:t>
      </w:r>
    </w:p>
    <w:p w14:paraId="4EBF0D8D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При исполнении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не допускается перемена 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оставщика, за исключением случая, если новый поставщик является правопреемником 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оставщика по такому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у вследствие реорганизации юридического лица в форме преобразования, слияния или присоединения.</w:t>
      </w:r>
    </w:p>
    <w:p w14:paraId="1277C872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В случае изменения юридического или фактического адреса, банковских или иных реквизитов, 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тороны обязаны уведомить друг друга в течение 5 (пять) дней с даты наступления указанных событий.</w:t>
      </w:r>
    </w:p>
    <w:p w14:paraId="1851784F" w14:textId="77777777" w:rsid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1</w:t>
      </w:r>
      <w:r w:rsidR="00493B8E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Все документы, предусмотренные настоящим </w:t>
      </w:r>
      <w:r w:rsidR="00683AF1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деловая переписка между 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торонами ведутся на русском языке. Документы, составленные на других языках, предоставляются с переводом и заверяются подписью должностного лица 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оставщика и печатью организации.</w:t>
      </w:r>
    </w:p>
    <w:p w14:paraId="08813FB3" w14:textId="77777777" w:rsidR="008C075C" w:rsidRDefault="008C075C" w:rsidP="008C075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.5. Все, что не урегулировано настоящим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ом, регулируется действующим гражданским законодательством </w:t>
      </w:r>
      <w:r w:rsidR="00A634D5"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Российской Федерации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14:paraId="61757710" w14:textId="3BF862B0" w:rsidR="008C075C" w:rsidRPr="00C54BB6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="00493B8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.6. Настоящий </w:t>
      </w:r>
      <w:r w:rsidR="00683AF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заключен по результатам </w:t>
      </w:r>
      <w:r w:rsidR="00801151" w:rsidRPr="0080115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проведения Закупки у единственного поставщика (исполнителя, подрядчика) на основании пункта </w:t>
      </w:r>
      <w:r w:rsidR="00383FB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="00801151" w:rsidRPr="00801151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, части 1,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</w:t>
      </w:r>
      <w:r w:rsidR="00801151" w:rsidRPr="00C54BB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»</w:t>
      </w:r>
      <w:r w:rsidRPr="00C54BB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Pr="00C54BB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подписан электронными подписями </w:t>
      </w:r>
      <w:r w:rsidR="00A634D5" w:rsidRPr="00C54BB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</w:t>
      </w:r>
      <w:r w:rsidRPr="00C54BB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торон.</w:t>
      </w:r>
    </w:p>
    <w:p w14:paraId="72659420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54BB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</w:t>
      </w:r>
      <w:r w:rsidR="00493B8E" w:rsidRPr="00C54BB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</w:t>
      </w:r>
      <w:r w:rsidRPr="00C54BB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.7. </w:t>
      </w:r>
      <w:r w:rsidRPr="00C54BB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Все приложения к </w:t>
      </w:r>
      <w:r w:rsidR="00683AF1" w:rsidRPr="00C54BB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C54BB6">
        <w:rPr>
          <w:rFonts w:ascii="Times New Roman" w:eastAsia="Times New Roman" w:hAnsi="Times New Roman" w:cs="Times New Roman"/>
          <w:sz w:val="20"/>
          <w:szCs w:val="20"/>
          <w:lang w:eastAsia="ru-RU"/>
        </w:rPr>
        <w:t>у являются его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неотъемлемой частью:</w:t>
      </w:r>
    </w:p>
    <w:p w14:paraId="3DF07E5F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</w:t>
      </w:r>
      <w:r w:rsidR="00A634D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t>1 - Спецификация.</w:t>
      </w:r>
    </w:p>
    <w:p w14:paraId="4E2CC7F8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005D8C" w14:textId="77777777" w:rsidR="008C075C" w:rsidRPr="008C075C" w:rsidRDefault="00A20CE1" w:rsidP="00A20CE1">
      <w:pPr>
        <w:autoSpaceDE w:val="0"/>
        <w:autoSpaceDN w:val="0"/>
        <w:adjustRightInd w:val="0"/>
        <w:spacing w:after="0" w:line="259" w:lineRule="auto"/>
        <w:ind w:left="2475"/>
        <w:contextualSpacing/>
        <w:rPr>
          <w:rFonts w:ascii="Times New Roman" w:eastAsia="Calibri" w:hAnsi="Times New Roman" w:cs="Times New Roman"/>
          <w:caps/>
          <w:sz w:val="20"/>
          <w:szCs w:val="20"/>
        </w:rPr>
      </w:pPr>
      <w:r>
        <w:rPr>
          <w:rFonts w:ascii="Times New Roman" w:eastAsia="Calibri" w:hAnsi="Times New Roman" w:cs="Times New Roman"/>
          <w:caps/>
          <w:sz w:val="20"/>
          <w:szCs w:val="20"/>
        </w:rPr>
        <w:t xml:space="preserve">15. </w:t>
      </w:r>
      <w:r w:rsidR="008C075C" w:rsidRPr="008C075C">
        <w:rPr>
          <w:rFonts w:ascii="Times New Roman" w:eastAsia="Calibri" w:hAnsi="Times New Roman" w:cs="Times New Roman"/>
          <w:caps/>
          <w:sz w:val="20"/>
          <w:szCs w:val="20"/>
        </w:rPr>
        <w:t>Адреса, ПОДПИСИ, банковские реквизиты сторон</w:t>
      </w:r>
    </w:p>
    <w:p w14:paraId="54117F47" w14:textId="77777777" w:rsidR="008C075C" w:rsidRPr="008C075C" w:rsidRDefault="008C075C" w:rsidP="008C075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aps/>
          <w:sz w:val="20"/>
          <w:szCs w:val="20"/>
          <w:lang w:eastAsia="ru-RU"/>
        </w:rPr>
      </w:pPr>
    </w:p>
    <w:tbl>
      <w:tblPr>
        <w:tblW w:w="10457" w:type="dxa"/>
        <w:tblInd w:w="534" w:type="dxa"/>
        <w:tblLook w:val="04A0" w:firstRow="1" w:lastRow="0" w:firstColumn="1" w:lastColumn="0" w:noHBand="0" w:noVBand="1"/>
      </w:tblPr>
      <w:tblGrid>
        <w:gridCol w:w="4677"/>
        <w:gridCol w:w="5780"/>
      </w:tblGrid>
      <w:tr w:rsidR="008C075C" w:rsidRPr="008C075C" w14:paraId="1FE9C6D0" w14:textId="77777777" w:rsidTr="00801151">
        <w:tc>
          <w:tcPr>
            <w:tcW w:w="4677" w:type="dxa"/>
          </w:tcPr>
          <w:p w14:paraId="3E4CA235" w14:textId="77777777" w:rsidR="008C075C" w:rsidRPr="008C075C" w:rsidRDefault="008C075C" w:rsidP="003B1079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C07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ЗАКАЗЧИК</w:t>
            </w:r>
          </w:p>
          <w:p w14:paraId="1CF795CF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Муниципальное бюджетное учреждение «Гатчинский городской спортивно-досуговый центр» (МБУ «ГГСДЦ»)</w:t>
            </w:r>
          </w:p>
          <w:p w14:paraId="613AF5C5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ИНН 4705026090 </w:t>
            </w:r>
          </w:p>
          <w:p w14:paraId="2DF38306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КПП 470501001</w:t>
            </w:r>
          </w:p>
          <w:p w14:paraId="71F64BB4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Адрес места нахождения (почтовый адрес): 188300, Ленинградская область, г. Гатчина, ул. Соборная, дом 7а</w:t>
            </w:r>
          </w:p>
          <w:p w14:paraId="10C32005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Номер контактного телефона: 8 (81371) 9-06-21</w:t>
            </w:r>
          </w:p>
          <w:p w14:paraId="28B01B63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Адрес электронной почты: gsdc@yandex.ru</w:t>
            </w:r>
          </w:p>
          <w:p w14:paraId="071767F4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Банковские реквизиты:</w:t>
            </w:r>
          </w:p>
          <w:p w14:paraId="27FBBDF4" w14:textId="6DC8C738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КОМИТЕТ ФИНАНСОВ ГАТЧИНСКОГО МУНИЦИПАЛЬНОГО ОКРУГА (МБУ "ГГСДЦ", л/с </w:t>
            </w:r>
            <w:r w:rsidR="00C54C4B" w:rsidRPr="00C54C4B">
              <w:rPr>
                <w:rFonts w:ascii="Times New Roman" w:eastAsia="Times New Roman" w:hAnsi="Times New Roman" w:cs="Times New Roman"/>
                <w:color w:val="2E74B5"/>
                <w:sz w:val="20"/>
                <w:szCs w:val="20"/>
                <w:lang w:eastAsia="ru-RU"/>
              </w:rPr>
              <w:t>22270891127</w:t>
            </w: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)</w:t>
            </w:r>
          </w:p>
          <w:p w14:paraId="7FB309F6" w14:textId="3ABBFFC6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Наименование банка: </w:t>
            </w:r>
            <w:r w:rsidR="003949BA" w:rsidRPr="003949B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ОКЦ № 1 Северо-Западного ГУ Банка России // УФК по Ленинградской области г.</w:t>
            </w:r>
            <w:r w:rsidR="003949B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3949BA" w:rsidRPr="003949BA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Санкт-Петербург</w:t>
            </w:r>
          </w:p>
          <w:p w14:paraId="129217C8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БИК: 044030098</w:t>
            </w:r>
          </w:p>
          <w:p w14:paraId="09A71F6A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Казначейский счет: 03234643415180004500</w:t>
            </w:r>
          </w:p>
          <w:p w14:paraId="6B6CCB1F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ЕКС: 40102810745370000098</w:t>
            </w:r>
          </w:p>
          <w:p w14:paraId="47B94525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  <w:p w14:paraId="299E710A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Директор</w:t>
            </w:r>
          </w:p>
          <w:p w14:paraId="3E6342E2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</w:p>
          <w:p w14:paraId="01099F10" w14:textId="77777777" w:rsidR="00801151" w:rsidRPr="00801151" w:rsidRDefault="00801151" w:rsidP="0080115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_________________ Н.Н. Кузнецова</w:t>
            </w:r>
          </w:p>
          <w:p w14:paraId="6927DCD0" w14:textId="77777777" w:rsidR="008C075C" w:rsidRPr="008C075C" w:rsidRDefault="00801151" w:rsidP="00801151">
            <w:pPr>
              <w:widowControl w:val="0"/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1151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ЭЦП</w:t>
            </w:r>
          </w:p>
        </w:tc>
        <w:tc>
          <w:tcPr>
            <w:tcW w:w="5780" w:type="dxa"/>
          </w:tcPr>
          <w:p w14:paraId="394EF3A7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C075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ПОСТАВЩИК</w:t>
            </w:r>
          </w:p>
          <w:p w14:paraId="24E615AD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9DA56AE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83C19F8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4BD00E1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1D7A403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8BBCCB3" w14:textId="77777777" w:rsid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7A8BF0C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FB62F44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3FF994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0566D3E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EA9D27F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3FD05FC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CDB890F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D25EFAD" w14:textId="77777777" w:rsidR="00801151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368708D" w14:textId="77777777" w:rsidR="00801151" w:rsidRPr="008C075C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8B2AD9B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9BB1217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8B1BCB9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5A1B9CF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862014E" w14:textId="77777777" w:rsidR="008C075C" w:rsidRP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D8F5A2" w14:textId="77777777" w:rsidR="008C075C" w:rsidRDefault="008C075C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8544210" w14:textId="77777777" w:rsidR="00010DC4" w:rsidRDefault="00010DC4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3771D2E" w14:textId="77777777" w:rsidR="00801151" w:rsidRPr="008C075C" w:rsidRDefault="00801151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BA73E7C" w14:textId="77777777" w:rsidR="008C075C" w:rsidRPr="008C075C" w:rsidRDefault="00E115C9" w:rsidP="008C075C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</w:t>
            </w:r>
            <w:r w:rsidR="008C075C" w:rsidRPr="008C07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_________________ </w:t>
            </w:r>
          </w:p>
          <w:p w14:paraId="4A14ED8B" w14:textId="77777777" w:rsidR="008C075C" w:rsidRPr="008C075C" w:rsidRDefault="00801151" w:rsidP="00A20CE1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ЭЦП</w:t>
            </w:r>
          </w:p>
        </w:tc>
      </w:tr>
    </w:tbl>
    <w:p w14:paraId="667CE0D1" w14:textId="77777777" w:rsidR="008C075C" w:rsidRPr="008C075C" w:rsidRDefault="008C075C" w:rsidP="008C075C">
      <w:pPr>
        <w:widowControl w:val="0"/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FC9A829" w14:textId="77777777" w:rsidR="008C075C" w:rsidRPr="008C075C" w:rsidRDefault="008C075C" w:rsidP="008C075C">
      <w:pPr>
        <w:widowControl w:val="0"/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8C075C" w:rsidRPr="008C075C" w:rsidSect="00347D11">
          <w:headerReference w:type="default" r:id="rId7"/>
          <w:pgSz w:w="11906" w:h="16838" w:code="9"/>
          <w:pgMar w:top="993" w:right="709" w:bottom="709" w:left="1134" w:header="397" w:footer="397" w:gutter="0"/>
          <w:cols w:space="720"/>
          <w:titlePg/>
          <w:docGrid w:linePitch="326"/>
        </w:sectPr>
      </w:pPr>
    </w:p>
    <w:p w14:paraId="56451EDC" w14:textId="77777777" w:rsidR="008C075C" w:rsidRPr="008C075C" w:rsidRDefault="008C075C" w:rsidP="008C075C">
      <w:pPr>
        <w:widowControl w:val="0"/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№1</w:t>
      </w:r>
    </w:p>
    <w:p w14:paraId="34BDC254" w14:textId="6D6B8DCE" w:rsidR="008C075C" w:rsidRPr="008C075C" w:rsidRDefault="008C075C" w:rsidP="008C075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napToGrid w:val="0"/>
          <w:sz w:val="20"/>
          <w:szCs w:val="20"/>
          <w:lang w:eastAsia="ru-RU"/>
        </w:rPr>
      </w:pPr>
      <w:r w:rsidRPr="008C075C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к </w:t>
      </w:r>
      <w:r w:rsidR="00683AF1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Контракт</w:t>
      </w:r>
      <w:r w:rsidRPr="008C075C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у № _____/202</w:t>
      </w:r>
      <w:r w:rsidR="0041652A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6</w:t>
      </w:r>
      <w:r w:rsidRPr="008C075C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 от «__» ________ 202</w:t>
      </w:r>
      <w:r w:rsidR="0041652A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6</w:t>
      </w:r>
      <w:r w:rsidRPr="008C075C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 г.</w:t>
      </w:r>
      <w:r w:rsidRPr="008C075C">
        <w:rPr>
          <w:rFonts w:ascii="Times New Roman" w:eastAsia="Times New Roman" w:hAnsi="Times New Roman" w:cs="Times New Roman"/>
          <w:b/>
          <w:i/>
          <w:snapToGrid w:val="0"/>
          <w:sz w:val="20"/>
          <w:szCs w:val="20"/>
          <w:lang w:eastAsia="ru-RU"/>
        </w:rPr>
        <w:t xml:space="preserve"> </w:t>
      </w:r>
    </w:p>
    <w:p w14:paraId="6ED4D346" w14:textId="77777777" w:rsidR="008C075C" w:rsidRPr="008C075C" w:rsidRDefault="008C075C" w:rsidP="008C075C">
      <w:pPr>
        <w:widowControl w:val="0"/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5BA1E8F" w14:textId="77777777" w:rsidR="008C075C" w:rsidRPr="00AC1DA2" w:rsidRDefault="008C075C" w:rsidP="008C075C">
      <w:pPr>
        <w:widowControl w:val="0"/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0335727" w14:textId="77777777" w:rsidR="008C075C" w:rsidRPr="00B22CA1" w:rsidRDefault="008C075C" w:rsidP="008C075C">
      <w:pPr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2CA1">
        <w:rPr>
          <w:rFonts w:ascii="Times New Roman" w:eastAsia="Times New Roman" w:hAnsi="Times New Roman" w:cs="Times New Roman"/>
          <w:sz w:val="20"/>
          <w:szCs w:val="20"/>
          <w:lang w:eastAsia="ru-RU"/>
        </w:rPr>
        <w:t>СПЕЦИФИКАЦИЯ</w:t>
      </w:r>
    </w:p>
    <w:p w14:paraId="4CA328BE" w14:textId="77777777" w:rsidR="008C075C" w:rsidRPr="00B22CA1" w:rsidRDefault="008C075C" w:rsidP="008C075C">
      <w:pPr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8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8"/>
        <w:gridCol w:w="4003"/>
        <w:gridCol w:w="1134"/>
        <w:gridCol w:w="1417"/>
        <w:gridCol w:w="1294"/>
        <w:gridCol w:w="1276"/>
        <w:gridCol w:w="1257"/>
      </w:tblGrid>
      <w:tr w:rsidR="006809DD" w:rsidRPr="00C54C4B" w14:paraId="3E285BD3" w14:textId="361BC029" w:rsidTr="00C54C4B">
        <w:trPr>
          <w:trHeight w:val="568"/>
          <w:jc w:val="center"/>
        </w:trPr>
        <w:tc>
          <w:tcPr>
            <w:tcW w:w="498" w:type="dxa"/>
            <w:vAlign w:val="center"/>
          </w:tcPr>
          <w:p w14:paraId="2A5ED5FF" w14:textId="01ABC708" w:rsidR="006809DD" w:rsidRPr="00C54C4B" w:rsidRDefault="006809DD" w:rsidP="002267C8">
            <w:pPr>
              <w:spacing w:after="0"/>
              <w:ind w:left="-120" w:firstLine="84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№ № п/п</w:t>
            </w:r>
          </w:p>
        </w:tc>
        <w:tc>
          <w:tcPr>
            <w:tcW w:w="4003" w:type="dxa"/>
            <w:vAlign w:val="center"/>
          </w:tcPr>
          <w:p w14:paraId="134458C1" w14:textId="1D2BA252" w:rsidR="006809DD" w:rsidRPr="00C54C4B" w:rsidRDefault="006809DD" w:rsidP="00713826">
            <w:pPr>
              <w:spacing w:after="0"/>
              <w:ind w:firstLine="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1134" w:type="dxa"/>
            <w:vAlign w:val="center"/>
          </w:tcPr>
          <w:p w14:paraId="400D91AC" w14:textId="77777777" w:rsidR="006809DD" w:rsidRPr="00C54C4B" w:rsidRDefault="006809DD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417" w:type="dxa"/>
            <w:vAlign w:val="center"/>
          </w:tcPr>
          <w:p w14:paraId="639A37BE" w14:textId="77777777" w:rsidR="006809DD" w:rsidRPr="00C54C4B" w:rsidRDefault="006809DD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Количество в едини</w:t>
            </w:r>
            <w:bookmarkStart w:id="0" w:name="_GoBack"/>
            <w:bookmarkEnd w:id="0"/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цах измерения</w:t>
            </w:r>
          </w:p>
        </w:tc>
        <w:tc>
          <w:tcPr>
            <w:tcW w:w="1294" w:type="dxa"/>
            <w:vAlign w:val="center"/>
          </w:tcPr>
          <w:p w14:paraId="2E596012" w14:textId="77777777" w:rsidR="006809DD" w:rsidRPr="00C54C4B" w:rsidRDefault="006809DD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Цена за единицу измерения, руб.</w:t>
            </w:r>
          </w:p>
        </w:tc>
        <w:tc>
          <w:tcPr>
            <w:tcW w:w="1276" w:type="dxa"/>
            <w:vAlign w:val="center"/>
          </w:tcPr>
          <w:p w14:paraId="35C76988" w14:textId="77777777" w:rsidR="006809DD" w:rsidRPr="00C54C4B" w:rsidRDefault="006809DD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Стоимость, руб.</w:t>
            </w:r>
          </w:p>
        </w:tc>
        <w:tc>
          <w:tcPr>
            <w:tcW w:w="1257" w:type="dxa"/>
            <w:vAlign w:val="center"/>
          </w:tcPr>
          <w:p w14:paraId="61A7AF39" w14:textId="0916BB74" w:rsidR="006809DD" w:rsidRPr="00C54C4B" w:rsidRDefault="006809DD" w:rsidP="002267C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Страна происхождения</w:t>
            </w:r>
          </w:p>
        </w:tc>
      </w:tr>
      <w:tr w:rsidR="00C54C4B" w:rsidRPr="00C54C4B" w14:paraId="0C7C51FD" w14:textId="78F9FEBC" w:rsidTr="003A472C">
        <w:trPr>
          <w:trHeight w:val="422"/>
          <w:jc w:val="center"/>
        </w:trPr>
        <w:tc>
          <w:tcPr>
            <w:tcW w:w="498" w:type="dxa"/>
            <w:vAlign w:val="center"/>
          </w:tcPr>
          <w:p w14:paraId="2D578A31" w14:textId="77777777" w:rsidR="00C54C4B" w:rsidRPr="00C54C4B" w:rsidRDefault="00C54C4B" w:rsidP="00C54C4B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11B15" w14:textId="77777777" w:rsidR="00C54C4B" w:rsidRPr="00C54C4B" w:rsidRDefault="00C54C4B" w:rsidP="00C54C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 xml:space="preserve">Тройник полипропиленовый </w:t>
            </w:r>
            <w:proofErr w:type="spellStart"/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Valtec</w:t>
            </w:r>
            <w:proofErr w:type="spellEnd"/>
            <w:r w:rsidRPr="00C54C4B">
              <w:rPr>
                <w:rFonts w:ascii="Times New Roman" w:hAnsi="Times New Roman" w:cs="Times New Roman"/>
                <w:sz w:val="20"/>
                <w:szCs w:val="20"/>
              </w:rPr>
              <w:t xml:space="preserve"> переходный 32 х</w:t>
            </w:r>
          </w:p>
          <w:p w14:paraId="52D6A91C" w14:textId="0C68A32A" w:rsidR="00C54C4B" w:rsidRPr="00C54C4B" w:rsidRDefault="00C54C4B" w:rsidP="00C54C4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20 х 32 мм</w:t>
            </w:r>
          </w:p>
        </w:tc>
        <w:tc>
          <w:tcPr>
            <w:tcW w:w="1134" w:type="dxa"/>
            <w:vAlign w:val="center"/>
          </w:tcPr>
          <w:p w14:paraId="10227DFA" w14:textId="0C21E636" w:rsidR="00C54C4B" w:rsidRPr="00C54C4B" w:rsidRDefault="00C54C4B" w:rsidP="00C54C4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1417" w:type="dxa"/>
            <w:vAlign w:val="center"/>
          </w:tcPr>
          <w:p w14:paraId="16479B64" w14:textId="3E17121E" w:rsidR="00C54C4B" w:rsidRPr="00C54C4B" w:rsidRDefault="00C54C4B" w:rsidP="00C54C4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94" w:type="dxa"/>
            <w:vAlign w:val="center"/>
          </w:tcPr>
          <w:p w14:paraId="54210E50" w14:textId="77777777" w:rsidR="00C54C4B" w:rsidRPr="00C54C4B" w:rsidRDefault="00C54C4B" w:rsidP="00C54C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32EFBBE" w14:textId="77777777" w:rsidR="00C54C4B" w:rsidRPr="00C54C4B" w:rsidRDefault="00C54C4B" w:rsidP="00C54C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29AE7B1E" w14:textId="77777777" w:rsidR="00C54C4B" w:rsidRPr="00C54C4B" w:rsidRDefault="00C54C4B" w:rsidP="00C54C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4C4B" w:rsidRPr="00C54C4B" w14:paraId="711062A6" w14:textId="25B5FB73" w:rsidTr="003A472C">
        <w:trPr>
          <w:trHeight w:val="422"/>
          <w:jc w:val="center"/>
        </w:trPr>
        <w:tc>
          <w:tcPr>
            <w:tcW w:w="498" w:type="dxa"/>
            <w:vAlign w:val="center"/>
          </w:tcPr>
          <w:p w14:paraId="5E427AB7" w14:textId="77777777" w:rsidR="00C54C4B" w:rsidRPr="00C54C4B" w:rsidRDefault="00C54C4B" w:rsidP="00C54C4B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A94A6" w14:textId="25482E05" w:rsidR="00C54C4B" w:rsidRPr="00C54C4B" w:rsidRDefault="00C54C4B" w:rsidP="00C54C4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 xml:space="preserve">Муфта полипропиленовая </w:t>
            </w:r>
            <w:proofErr w:type="spellStart"/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Valtec</w:t>
            </w:r>
            <w:proofErr w:type="spellEnd"/>
            <w:r w:rsidRPr="00C54C4B">
              <w:rPr>
                <w:rFonts w:ascii="Times New Roman" w:hAnsi="Times New Roman" w:cs="Times New Roman"/>
                <w:sz w:val="20"/>
                <w:szCs w:val="20"/>
              </w:rPr>
              <w:t xml:space="preserve"> 20 мм</w:t>
            </w:r>
          </w:p>
        </w:tc>
        <w:tc>
          <w:tcPr>
            <w:tcW w:w="1134" w:type="dxa"/>
            <w:vAlign w:val="center"/>
          </w:tcPr>
          <w:p w14:paraId="0ED579CD" w14:textId="0C1E7B22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1417" w:type="dxa"/>
            <w:vAlign w:val="center"/>
          </w:tcPr>
          <w:p w14:paraId="2EAE6A9E" w14:textId="161ECFEF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94" w:type="dxa"/>
            <w:vAlign w:val="center"/>
          </w:tcPr>
          <w:p w14:paraId="743CEB43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01A6E90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517C448A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54C4B" w:rsidRPr="00C54C4B" w14:paraId="098CDAAE" w14:textId="275E5334" w:rsidTr="003A472C">
        <w:trPr>
          <w:trHeight w:val="422"/>
          <w:jc w:val="center"/>
        </w:trPr>
        <w:tc>
          <w:tcPr>
            <w:tcW w:w="498" w:type="dxa"/>
            <w:vAlign w:val="center"/>
          </w:tcPr>
          <w:p w14:paraId="2EF66289" w14:textId="77777777" w:rsidR="00C54C4B" w:rsidRPr="00C54C4B" w:rsidRDefault="00C54C4B" w:rsidP="00C54C4B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EEF65" w14:textId="5D1A2C4A" w:rsidR="00C54C4B" w:rsidRPr="00C54C4B" w:rsidRDefault="00C54C4B" w:rsidP="00C54C4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 xml:space="preserve">Тройник полипропиленовый </w:t>
            </w:r>
            <w:proofErr w:type="spellStart"/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Valtec</w:t>
            </w:r>
            <w:proofErr w:type="spellEnd"/>
            <w:r w:rsidRPr="00C54C4B">
              <w:rPr>
                <w:rFonts w:ascii="Times New Roman" w:hAnsi="Times New Roman" w:cs="Times New Roman"/>
                <w:sz w:val="20"/>
                <w:szCs w:val="20"/>
              </w:rPr>
              <w:t xml:space="preserve"> переходный 20 мм х 1/2 НР(ш) х 20 мм</w:t>
            </w:r>
          </w:p>
        </w:tc>
        <w:tc>
          <w:tcPr>
            <w:tcW w:w="1134" w:type="dxa"/>
            <w:vAlign w:val="center"/>
          </w:tcPr>
          <w:p w14:paraId="4CA2D66C" w14:textId="5DD0B0B4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1417" w:type="dxa"/>
            <w:vAlign w:val="center"/>
          </w:tcPr>
          <w:p w14:paraId="1E08DA2F" w14:textId="371BBECB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vAlign w:val="center"/>
          </w:tcPr>
          <w:p w14:paraId="54A6F498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4025BEA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68AAA909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54C4B" w:rsidRPr="00C54C4B" w14:paraId="78289361" w14:textId="7623B27B" w:rsidTr="003A472C">
        <w:trPr>
          <w:trHeight w:val="422"/>
          <w:jc w:val="center"/>
        </w:trPr>
        <w:tc>
          <w:tcPr>
            <w:tcW w:w="498" w:type="dxa"/>
            <w:vAlign w:val="center"/>
          </w:tcPr>
          <w:p w14:paraId="2389DAD9" w14:textId="77777777" w:rsidR="00C54C4B" w:rsidRPr="00C54C4B" w:rsidRDefault="00C54C4B" w:rsidP="00C54C4B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D8581" w14:textId="5021EEBF" w:rsidR="00C54C4B" w:rsidRPr="00C54C4B" w:rsidRDefault="00C54C4B" w:rsidP="00C54C4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 xml:space="preserve">Муфта полипропиленовая </w:t>
            </w:r>
            <w:proofErr w:type="spellStart"/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Valtec</w:t>
            </w:r>
            <w:proofErr w:type="spellEnd"/>
            <w:r w:rsidRPr="00C54C4B">
              <w:rPr>
                <w:rFonts w:ascii="Times New Roman" w:hAnsi="Times New Roman" w:cs="Times New Roman"/>
                <w:sz w:val="20"/>
                <w:szCs w:val="20"/>
              </w:rPr>
              <w:t xml:space="preserve"> 32 мм</w:t>
            </w:r>
          </w:p>
        </w:tc>
        <w:tc>
          <w:tcPr>
            <w:tcW w:w="1134" w:type="dxa"/>
            <w:vAlign w:val="center"/>
          </w:tcPr>
          <w:p w14:paraId="08179B6E" w14:textId="7063D52B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1417" w:type="dxa"/>
            <w:vAlign w:val="center"/>
          </w:tcPr>
          <w:p w14:paraId="0CB27E4A" w14:textId="3E7349B6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94" w:type="dxa"/>
            <w:vAlign w:val="center"/>
          </w:tcPr>
          <w:p w14:paraId="36A3A09E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E55AF08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52830E52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54C4B" w:rsidRPr="00C54C4B" w14:paraId="2FC56482" w14:textId="08C94086" w:rsidTr="003A472C">
        <w:trPr>
          <w:trHeight w:val="505"/>
          <w:jc w:val="center"/>
        </w:trPr>
        <w:tc>
          <w:tcPr>
            <w:tcW w:w="498" w:type="dxa"/>
            <w:vAlign w:val="center"/>
          </w:tcPr>
          <w:p w14:paraId="3C35646D" w14:textId="155E4228" w:rsidR="00C54C4B" w:rsidRPr="00C54C4B" w:rsidRDefault="00C54C4B" w:rsidP="00C54C4B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A6C5B" w14:textId="40D0E363" w:rsidR="00C54C4B" w:rsidRPr="00C54C4B" w:rsidRDefault="00C54C4B" w:rsidP="00C54C4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 xml:space="preserve">Подводка гибкая для воды </w:t>
            </w:r>
            <w:proofErr w:type="spellStart"/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Stout</w:t>
            </w:r>
            <w:proofErr w:type="spellEnd"/>
            <w:r w:rsidRPr="00C54C4B">
              <w:rPr>
                <w:rFonts w:ascii="Times New Roman" w:hAnsi="Times New Roman" w:cs="Times New Roman"/>
                <w:sz w:val="20"/>
                <w:szCs w:val="20"/>
              </w:rPr>
              <w:t xml:space="preserve"> 1/2 ВР (г) х 1/2 ВР (г) 60 см</w:t>
            </w:r>
          </w:p>
        </w:tc>
        <w:tc>
          <w:tcPr>
            <w:tcW w:w="1134" w:type="dxa"/>
            <w:vAlign w:val="center"/>
          </w:tcPr>
          <w:p w14:paraId="12FBD932" w14:textId="2DC32726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1417" w:type="dxa"/>
            <w:vAlign w:val="center"/>
          </w:tcPr>
          <w:p w14:paraId="62C8097C" w14:textId="67DFAE65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vAlign w:val="center"/>
          </w:tcPr>
          <w:p w14:paraId="2F20CE56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8988F7D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2BBD1B44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54C4B" w:rsidRPr="00C54C4B" w14:paraId="1E880523" w14:textId="10CBB73A" w:rsidTr="003A472C">
        <w:trPr>
          <w:trHeight w:val="422"/>
          <w:jc w:val="center"/>
        </w:trPr>
        <w:tc>
          <w:tcPr>
            <w:tcW w:w="498" w:type="dxa"/>
            <w:vAlign w:val="center"/>
          </w:tcPr>
          <w:p w14:paraId="73237E21" w14:textId="77777777" w:rsidR="00C54C4B" w:rsidRPr="00C54C4B" w:rsidRDefault="00C54C4B" w:rsidP="00C54C4B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AABC8A" w14:textId="28B02A2D" w:rsidR="00C54C4B" w:rsidRPr="00C54C4B" w:rsidRDefault="00C54C4B" w:rsidP="00C54C4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 xml:space="preserve">Подводка гибкая для воды </w:t>
            </w:r>
            <w:proofErr w:type="spellStart"/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Stout</w:t>
            </w:r>
            <w:proofErr w:type="spellEnd"/>
            <w:r w:rsidRPr="00C54C4B">
              <w:rPr>
                <w:rFonts w:ascii="Times New Roman" w:hAnsi="Times New Roman" w:cs="Times New Roman"/>
                <w:sz w:val="20"/>
                <w:szCs w:val="20"/>
              </w:rPr>
              <w:t xml:space="preserve"> 1/2 ВР (г) х 1/2 ВР (г) 40 см</w:t>
            </w:r>
          </w:p>
        </w:tc>
        <w:tc>
          <w:tcPr>
            <w:tcW w:w="1134" w:type="dxa"/>
            <w:vAlign w:val="center"/>
          </w:tcPr>
          <w:p w14:paraId="380FC596" w14:textId="48BA3574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1417" w:type="dxa"/>
            <w:vAlign w:val="center"/>
          </w:tcPr>
          <w:p w14:paraId="501BE1F5" w14:textId="0B324C62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vAlign w:val="center"/>
          </w:tcPr>
          <w:p w14:paraId="58B8655F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515C089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7240F665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54C4B" w:rsidRPr="00C54C4B" w14:paraId="6D06FAC9" w14:textId="41398816" w:rsidTr="003A472C">
        <w:trPr>
          <w:trHeight w:val="547"/>
          <w:jc w:val="center"/>
        </w:trPr>
        <w:tc>
          <w:tcPr>
            <w:tcW w:w="498" w:type="dxa"/>
            <w:vAlign w:val="center"/>
          </w:tcPr>
          <w:p w14:paraId="5C27C954" w14:textId="77777777" w:rsidR="00C54C4B" w:rsidRPr="00C54C4B" w:rsidRDefault="00C54C4B" w:rsidP="00C54C4B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ED8B1" w14:textId="77777777" w:rsidR="00C54C4B" w:rsidRPr="00C54C4B" w:rsidRDefault="00C54C4B" w:rsidP="00C54C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Слив для унитаза d110 мм пластиковый</w:t>
            </w:r>
          </w:p>
          <w:p w14:paraId="7D6386BC" w14:textId="30DBB7B2" w:rsidR="00C54C4B" w:rsidRPr="00C54C4B" w:rsidRDefault="00C54C4B" w:rsidP="00C54C4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гофрированный для внутренней канализации</w:t>
            </w:r>
          </w:p>
        </w:tc>
        <w:tc>
          <w:tcPr>
            <w:tcW w:w="1134" w:type="dxa"/>
            <w:vAlign w:val="center"/>
          </w:tcPr>
          <w:p w14:paraId="6E34D7B9" w14:textId="12978017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1417" w:type="dxa"/>
            <w:vAlign w:val="center"/>
          </w:tcPr>
          <w:p w14:paraId="7C44D71A" w14:textId="23A91076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vAlign w:val="center"/>
          </w:tcPr>
          <w:p w14:paraId="77FD0D3C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1F19C53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57269686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54C4B" w:rsidRPr="00C54C4B" w14:paraId="25D4D2FC" w14:textId="7E69670C" w:rsidTr="003A472C">
        <w:trPr>
          <w:trHeight w:val="569"/>
          <w:jc w:val="center"/>
        </w:trPr>
        <w:tc>
          <w:tcPr>
            <w:tcW w:w="498" w:type="dxa"/>
            <w:vAlign w:val="center"/>
          </w:tcPr>
          <w:p w14:paraId="0946078D" w14:textId="77777777" w:rsidR="00C54C4B" w:rsidRPr="00C54C4B" w:rsidRDefault="00C54C4B" w:rsidP="00C54C4B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C6517" w14:textId="782306BF" w:rsidR="00C54C4B" w:rsidRPr="00C54C4B" w:rsidRDefault="00C54C4B" w:rsidP="00C54C4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Фиксатор пластиковый 32 мм для полипропиленовых труб</w:t>
            </w:r>
          </w:p>
        </w:tc>
        <w:tc>
          <w:tcPr>
            <w:tcW w:w="1134" w:type="dxa"/>
            <w:vAlign w:val="center"/>
          </w:tcPr>
          <w:p w14:paraId="30DF1E64" w14:textId="468E9E7A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1417" w:type="dxa"/>
            <w:vAlign w:val="center"/>
          </w:tcPr>
          <w:p w14:paraId="7A9D9F8B" w14:textId="27E955F0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294" w:type="dxa"/>
            <w:vAlign w:val="center"/>
          </w:tcPr>
          <w:p w14:paraId="0BFE80B3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D9C0767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2CA3256E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54C4B" w:rsidRPr="00C54C4B" w14:paraId="5E838DE8" w14:textId="09DFC05C" w:rsidTr="003A472C">
        <w:trPr>
          <w:trHeight w:val="549"/>
          <w:jc w:val="center"/>
        </w:trPr>
        <w:tc>
          <w:tcPr>
            <w:tcW w:w="498" w:type="dxa"/>
            <w:vAlign w:val="center"/>
          </w:tcPr>
          <w:p w14:paraId="52ED133B" w14:textId="77777777" w:rsidR="00C54C4B" w:rsidRPr="00C54C4B" w:rsidRDefault="00C54C4B" w:rsidP="00C54C4B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7AD40" w14:textId="72C6BA7B" w:rsidR="00C54C4B" w:rsidRPr="00C54C4B" w:rsidRDefault="00C54C4B" w:rsidP="00C54C4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 xml:space="preserve">Фиксатор </w:t>
            </w:r>
            <w:proofErr w:type="spellStart"/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Valtec</w:t>
            </w:r>
            <w:proofErr w:type="spellEnd"/>
            <w:r w:rsidRPr="00C54C4B">
              <w:rPr>
                <w:rFonts w:ascii="Times New Roman" w:hAnsi="Times New Roman" w:cs="Times New Roman"/>
                <w:sz w:val="20"/>
                <w:szCs w:val="20"/>
              </w:rPr>
              <w:t xml:space="preserve"> 20 мм для полипропиленовых труб с защелкой</w:t>
            </w:r>
          </w:p>
        </w:tc>
        <w:tc>
          <w:tcPr>
            <w:tcW w:w="1134" w:type="dxa"/>
            <w:vAlign w:val="center"/>
          </w:tcPr>
          <w:p w14:paraId="7D8E62E3" w14:textId="24EF1703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1417" w:type="dxa"/>
            <w:vAlign w:val="center"/>
          </w:tcPr>
          <w:p w14:paraId="5A749B5E" w14:textId="3D928E36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94" w:type="dxa"/>
            <w:vAlign w:val="center"/>
          </w:tcPr>
          <w:p w14:paraId="46795D8F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9070CD1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67E34344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54C4B" w:rsidRPr="00C54C4B" w14:paraId="53DA5A2E" w14:textId="14986A3D" w:rsidTr="003A472C">
        <w:trPr>
          <w:trHeight w:val="545"/>
          <w:jc w:val="center"/>
        </w:trPr>
        <w:tc>
          <w:tcPr>
            <w:tcW w:w="498" w:type="dxa"/>
            <w:vAlign w:val="center"/>
          </w:tcPr>
          <w:p w14:paraId="6BC5D8D4" w14:textId="77777777" w:rsidR="00C54C4B" w:rsidRPr="00C54C4B" w:rsidRDefault="00C54C4B" w:rsidP="00C54C4B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C359D" w14:textId="4CECEC81" w:rsidR="00C54C4B" w:rsidRPr="00C54C4B" w:rsidRDefault="00C54C4B" w:rsidP="00C54C4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Труба профильная 40 х 20 х 2 мм 6 м</w:t>
            </w:r>
          </w:p>
        </w:tc>
        <w:tc>
          <w:tcPr>
            <w:tcW w:w="1134" w:type="dxa"/>
            <w:vAlign w:val="center"/>
          </w:tcPr>
          <w:p w14:paraId="75419C2D" w14:textId="10EDB615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1417" w:type="dxa"/>
            <w:vAlign w:val="center"/>
          </w:tcPr>
          <w:p w14:paraId="711169DF" w14:textId="3A668609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4" w:type="dxa"/>
            <w:vAlign w:val="center"/>
          </w:tcPr>
          <w:p w14:paraId="44179635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7EA5561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3630542B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54C4B" w:rsidRPr="00C54C4B" w14:paraId="6E1AFBE7" w14:textId="7719BD53" w:rsidTr="003A472C">
        <w:trPr>
          <w:trHeight w:val="422"/>
          <w:jc w:val="center"/>
        </w:trPr>
        <w:tc>
          <w:tcPr>
            <w:tcW w:w="498" w:type="dxa"/>
            <w:vAlign w:val="center"/>
          </w:tcPr>
          <w:p w14:paraId="7DD35195" w14:textId="77777777" w:rsidR="00C54C4B" w:rsidRPr="00C54C4B" w:rsidRDefault="00C54C4B" w:rsidP="00C54C4B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EDCE38" w14:textId="3839F964" w:rsidR="00C54C4B" w:rsidRPr="00C54C4B" w:rsidRDefault="00C54C4B" w:rsidP="00C54C4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 xml:space="preserve">Арматура для унитаза </w:t>
            </w:r>
            <w:proofErr w:type="spellStart"/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Инкоэр</w:t>
            </w:r>
            <w:proofErr w:type="spellEnd"/>
            <w:r w:rsidRPr="00C54C4B">
              <w:rPr>
                <w:rFonts w:ascii="Times New Roman" w:hAnsi="Times New Roman" w:cs="Times New Roman"/>
                <w:sz w:val="20"/>
                <w:szCs w:val="20"/>
              </w:rPr>
              <w:t xml:space="preserve"> нижний подвод ½ кнопка пластик хром</w:t>
            </w:r>
          </w:p>
        </w:tc>
        <w:tc>
          <w:tcPr>
            <w:tcW w:w="1134" w:type="dxa"/>
            <w:vAlign w:val="center"/>
          </w:tcPr>
          <w:p w14:paraId="740D1561" w14:textId="5DF0D0A5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1417" w:type="dxa"/>
            <w:vAlign w:val="center"/>
          </w:tcPr>
          <w:p w14:paraId="34FA1EAE" w14:textId="0A30C7A3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94" w:type="dxa"/>
            <w:vAlign w:val="center"/>
          </w:tcPr>
          <w:p w14:paraId="7A77B72C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DBB1B81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318112D6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54C4B" w:rsidRPr="00C54C4B" w14:paraId="287E3A81" w14:textId="77777777" w:rsidTr="003A472C">
        <w:trPr>
          <w:trHeight w:val="422"/>
          <w:jc w:val="center"/>
        </w:trPr>
        <w:tc>
          <w:tcPr>
            <w:tcW w:w="498" w:type="dxa"/>
            <w:vAlign w:val="center"/>
          </w:tcPr>
          <w:p w14:paraId="26F5C4DB" w14:textId="77777777" w:rsidR="00C54C4B" w:rsidRPr="00C54C4B" w:rsidRDefault="00C54C4B" w:rsidP="00C54C4B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DBC7B" w14:textId="232133B7" w:rsidR="00C54C4B" w:rsidRPr="00C54C4B" w:rsidRDefault="00C54C4B" w:rsidP="00C54C4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Щетка для пола 320 мм с черенком уличная</w:t>
            </w:r>
          </w:p>
        </w:tc>
        <w:tc>
          <w:tcPr>
            <w:tcW w:w="1134" w:type="dxa"/>
            <w:vAlign w:val="center"/>
          </w:tcPr>
          <w:p w14:paraId="018499FF" w14:textId="7A813F5A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1417" w:type="dxa"/>
            <w:vAlign w:val="center"/>
          </w:tcPr>
          <w:p w14:paraId="571480E9" w14:textId="0C676CD1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94" w:type="dxa"/>
            <w:vAlign w:val="center"/>
          </w:tcPr>
          <w:p w14:paraId="48A24A1B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501BC7C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7EA8B03E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54C4B" w:rsidRPr="00C54C4B" w14:paraId="1B6E06B4" w14:textId="77777777" w:rsidTr="003A472C">
        <w:trPr>
          <w:trHeight w:val="422"/>
          <w:jc w:val="center"/>
        </w:trPr>
        <w:tc>
          <w:tcPr>
            <w:tcW w:w="498" w:type="dxa"/>
            <w:vAlign w:val="center"/>
          </w:tcPr>
          <w:p w14:paraId="6CF28702" w14:textId="77777777" w:rsidR="00C54C4B" w:rsidRPr="00C54C4B" w:rsidRDefault="00C54C4B" w:rsidP="00C54C4B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9CAC6" w14:textId="77777777" w:rsidR="00C54C4B" w:rsidRPr="00C54C4B" w:rsidRDefault="00C54C4B" w:rsidP="00C54C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 xml:space="preserve">Кран </w:t>
            </w:r>
            <w:proofErr w:type="spellStart"/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шаровый</w:t>
            </w:r>
            <w:proofErr w:type="spellEnd"/>
            <w:r w:rsidRPr="00C54C4B">
              <w:rPr>
                <w:rFonts w:ascii="Times New Roman" w:hAnsi="Times New Roman" w:cs="Times New Roman"/>
                <w:sz w:val="20"/>
                <w:szCs w:val="20"/>
              </w:rPr>
              <w:t xml:space="preserve"> латунный </w:t>
            </w:r>
            <w:proofErr w:type="spellStart"/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Valtec</w:t>
            </w:r>
            <w:proofErr w:type="spellEnd"/>
            <w:r w:rsidRPr="00C54C4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Вase</w:t>
            </w:r>
            <w:proofErr w:type="spellEnd"/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-Гост 1/2 ВР (г)</w:t>
            </w:r>
          </w:p>
          <w:p w14:paraId="2F323B75" w14:textId="1774D8DC" w:rsidR="00C54C4B" w:rsidRPr="00C54C4B" w:rsidRDefault="00C54C4B" w:rsidP="00C54C4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 xml:space="preserve">х1/2 НР (ш) </w:t>
            </w:r>
            <w:proofErr w:type="spellStart"/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полнопроходной</w:t>
            </w:r>
            <w:proofErr w:type="spellEnd"/>
            <w:r w:rsidRPr="00C54C4B">
              <w:rPr>
                <w:rFonts w:ascii="Times New Roman" w:hAnsi="Times New Roman" w:cs="Times New Roman"/>
                <w:sz w:val="20"/>
                <w:szCs w:val="20"/>
              </w:rPr>
              <w:t xml:space="preserve"> бабочка прямой</w:t>
            </w:r>
          </w:p>
        </w:tc>
        <w:tc>
          <w:tcPr>
            <w:tcW w:w="1134" w:type="dxa"/>
            <w:vAlign w:val="center"/>
          </w:tcPr>
          <w:p w14:paraId="351FC85A" w14:textId="4B6851BC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1417" w:type="dxa"/>
            <w:vAlign w:val="center"/>
          </w:tcPr>
          <w:p w14:paraId="1F55FE29" w14:textId="76C65508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94" w:type="dxa"/>
            <w:vAlign w:val="center"/>
          </w:tcPr>
          <w:p w14:paraId="41044017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B1B79FC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4823AB43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54C4B" w:rsidRPr="00C54C4B" w14:paraId="5E06F4F1" w14:textId="77777777" w:rsidTr="003A472C">
        <w:trPr>
          <w:trHeight w:val="422"/>
          <w:jc w:val="center"/>
        </w:trPr>
        <w:tc>
          <w:tcPr>
            <w:tcW w:w="498" w:type="dxa"/>
            <w:vAlign w:val="center"/>
          </w:tcPr>
          <w:p w14:paraId="6983BC81" w14:textId="77777777" w:rsidR="00C54C4B" w:rsidRPr="00C54C4B" w:rsidRDefault="00C54C4B" w:rsidP="00C54C4B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E39287" w14:textId="78B03BF9" w:rsidR="00C54C4B" w:rsidRPr="00C54C4B" w:rsidRDefault="00C54C4B" w:rsidP="00C54C4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 xml:space="preserve">Сифон для писсуара </w:t>
            </w:r>
            <w:proofErr w:type="spellStart"/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Wirguin</w:t>
            </w:r>
            <w:proofErr w:type="spellEnd"/>
            <w:r w:rsidRPr="00C54C4B">
              <w:rPr>
                <w:rFonts w:ascii="Times New Roman" w:hAnsi="Times New Roman" w:cs="Times New Roman"/>
                <w:sz w:val="20"/>
                <w:szCs w:val="20"/>
              </w:rPr>
              <w:t xml:space="preserve"> 1 1/4 х 40 мм с выпуском d40/46 мм с соединением 40/50</w:t>
            </w:r>
          </w:p>
        </w:tc>
        <w:tc>
          <w:tcPr>
            <w:tcW w:w="1134" w:type="dxa"/>
            <w:vAlign w:val="center"/>
          </w:tcPr>
          <w:p w14:paraId="1E7933F0" w14:textId="7C1484D1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1417" w:type="dxa"/>
            <w:vAlign w:val="center"/>
          </w:tcPr>
          <w:p w14:paraId="2ACA516F" w14:textId="31B8FC35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94" w:type="dxa"/>
            <w:vAlign w:val="center"/>
          </w:tcPr>
          <w:p w14:paraId="2EA2E199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9B56EFE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006FD9E6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54C4B" w:rsidRPr="00C54C4B" w14:paraId="77C6CD6D" w14:textId="77777777" w:rsidTr="003A472C">
        <w:trPr>
          <w:trHeight w:val="422"/>
          <w:jc w:val="center"/>
        </w:trPr>
        <w:tc>
          <w:tcPr>
            <w:tcW w:w="498" w:type="dxa"/>
            <w:vAlign w:val="center"/>
          </w:tcPr>
          <w:p w14:paraId="48082A98" w14:textId="77777777" w:rsidR="00C54C4B" w:rsidRPr="00C54C4B" w:rsidRDefault="00C54C4B" w:rsidP="00C54C4B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56D677" w14:textId="1BF9A74F" w:rsidR="00C54C4B" w:rsidRPr="00C54C4B" w:rsidRDefault="00C54C4B" w:rsidP="00C54C4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Лейка для душа Рыжий кот SS-03 со шлангом 1500 мм серебро</w:t>
            </w:r>
          </w:p>
        </w:tc>
        <w:tc>
          <w:tcPr>
            <w:tcW w:w="1134" w:type="dxa"/>
            <w:vAlign w:val="center"/>
          </w:tcPr>
          <w:p w14:paraId="2A6E9DD9" w14:textId="3A3838DE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1417" w:type="dxa"/>
            <w:vAlign w:val="center"/>
          </w:tcPr>
          <w:p w14:paraId="70AA692B" w14:textId="20B0511A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94" w:type="dxa"/>
            <w:vAlign w:val="center"/>
          </w:tcPr>
          <w:p w14:paraId="54918092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CFE34E2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6F3FA5C1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54C4B" w:rsidRPr="00C54C4B" w14:paraId="142396F1" w14:textId="77777777" w:rsidTr="003A472C">
        <w:trPr>
          <w:trHeight w:val="422"/>
          <w:jc w:val="center"/>
        </w:trPr>
        <w:tc>
          <w:tcPr>
            <w:tcW w:w="498" w:type="dxa"/>
            <w:vAlign w:val="center"/>
          </w:tcPr>
          <w:p w14:paraId="3168DCBD" w14:textId="77777777" w:rsidR="00C54C4B" w:rsidRPr="00C54C4B" w:rsidRDefault="00C54C4B" w:rsidP="00C54C4B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8FE34" w14:textId="5394523F" w:rsidR="00C54C4B" w:rsidRPr="00C54C4B" w:rsidRDefault="00C54C4B" w:rsidP="00C54C4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Стяжной ремень 50 мм 10 м (4т) полиэстер</w:t>
            </w:r>
          </w:p>
        </w:tc>
        <w:tc>
          <w:tcPr>
            <w:tcW w:w="1134" w:type="dxa"/>
            <w:vAlign w:val="center"/>
          </w:tcPr>
          <w:p w14:paraId="6B6CC590" w14:textId="19EA68B4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1417" w:type="dxa"/>
            <w:vAlign w:val="center"/>
          </w:tcPr>
          <w:p w14:paraId="46E419C0" w14:textId="27240FBD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94" w:type="dxa"/>
            <w:vAlign w:val="center"/>
          </w:tcPr>
          <w:p w14:paraId="37BCBF14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EFB446C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687CBB20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54C4B" w:rsidRPr="00C54C4B" w14:paraId="01A0E78E" w14:textId="77777777" w:rsidTr="003A472C">
        <w:trPr>
          <w:trHeight w:val="422"/>
          <w:jc w:val="center"/>
        </w:trPr>
        <w:tc>
          <w:tcPr>
            <w:tcW w:w="498" w:type="dxa"/>
            <w:vAlign w:val="center"/>
          </w:tcPr>
          <w:p w14:paraId="4EB25E42" w14:textId="77777777" w:rsidR="00C54C4B" w:rsidRPr="00C54C4B" w:rsidRDefault="00C54C4B" w:rsidP="00C54C4B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6E3AB" w14:textId="7C241ED6" w:rsidR="00C54C4B" w:rsidRPr="00C54C4B" w:rsidRDefault="00C54C4B" w:rsidP="00C54C4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 xml:space="preserve">Арматура для унитаза </w:t>
            </w:r>
            <w:proofErr w:type="spellStart"/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Инкоэр</w:t>
            </w:r>
            <w:proofErr w:type="spellEnd"/>
            <w:r w:rsidRPr="00C54C4B">
              <w:rPr>
                <w:rFonts w:ascii="Times New Roman" w:hAnsi="Times New Roman" w:cs="Times New Roman"/>
                <w:sz w:val="20"/>
                <w:szCs w:val="20"/>
              </w:rPr>
              <w:t xml:space="preserve"> боковой подвод ½ ручка пластик хром</w:t>
            </w:r>
          </w:p>
        </w:tc>
        <w:tc>
          <w:tcPr>
            <w:tcW w:w="1134" w:type="dxa"/>
            <w:vAlign w:val="center"/>
          </w:tcPr>
          <w:p w14:paraId="6DE8DADB" w14:textId="50BF82E1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1417" w:type="dxa"/>
            <w:vAlign w:val="center"/>
          </w:tcPr>
          <w:p w14:paraId="1920E531" w14:textId="2D7C8F77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94" w:type="dxa"/>
            <w:vAlign w:val="center"/>
          </w:tcPr>
          <w:p w14:paraId="1E05565B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DCE9475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09223D93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54C4B" w:rsidRPr="00C54C4B" w14:paraId="16F49B05" w14:textId="77777777" w:rsidTr="003A472C">
        <w:trPr>
          <w:trHeight w:val="422"/>
          <w:jc w:val="center"/>
        </w:trPr>
        <w:tc>
          <w:tcPr>
            <w:tcW w:w="498" w:type="dxa"/>
            <w:vAlign w:val="center"/>
          </w:tcPr>
          <w:p w14:paraId="75B13F6D" w14:textId="77777777" w:rsidR="00C54C4B" w:rsidRPr="00C54C4B" w:rsidRDefault="00C54C4B" w:rsidP="00C54C4B">
            <w:pPr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B2E0D" w14:textId="10C003C9" w:rsidR="00C54C4B" w:rsidRPr="00C54C4B" w:rsidRDefault="00C54C4B" w:rsidP="00C54C4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 xml:space="preserve">Держатель для туалетной бумаги </w:t>
            </w:r>
            <w:proofErr w:type="spellStart"/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Matrika</w:t>
            </w:r>
            <w:proofErr w:type="spellEnd"/>
            <w:r w:rsidRPr="00C54C4B">
              <w:rPr>
                <w:rFonts w:ascii="Times New Roman" w:hAnsi="Times New Roman" w:cs="Times New Roman"/>
                <w:sz w:val="20"/>
                <w:szCs w:val="20"/>
              </w:rPr>
              <w:t xml:space="preserve"> Ролло пластик белый</w:t>
            </w:r>
          </w:p>
        </w:tc>
        <w:tc>
          <w:tcPr>
            <w:tcW w:w="1134" w:type="dxa"/>
            <w:vAlign w:val="center"/>
          </w:tcPr>
          <w:p w14:paraId="128264BE" w14:textId="5E0CC223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штука</w:t>
            </w:r>
          </w:p>
        </w:tc>
        <w:tc>
          <w:tcPr>
            <w:tcW w:w="1417" w:type="dxa"/>
            <w:vAlign w:val="center"/>
          </w:tcPr>
          <w:p w14:paraId="2F5F9375" w14:textId="1E989EDA" w:rsidR="00C54C4B" w:rsidRPr="00C54C4B" w:rsidRDefault="00C54C4B" w:rsidP="00C54C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94" w:type="dxa"/>
            <w:vAlign w:val="center"/>
          </w:tcPr>
          <w:p w14:paraId="00A8BF75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4C597B6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0B5A0168" w14:textId="77777777" w:rsidR="00C54C4B" w:rsidRPr="00C54C4B" w:rsidRDefault="00C54C4B" w:rsidP="00C54C4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54C4B" w:rsidRPr="00C54C4B" w14:paraId="03BB3B5A" w14:textId="548DC16E" w:rsidTr="00C54C4B">
        <w:trPr>
          <w:trHeight w:val="98"/>
          <w:jc w:val="center"/>
        </w:trPr>
        <w:tc>
          <w:tcPr>
            <w:tcW w:w="8346" w:type="dxa"/>
            <w:gridSpan w:val="5"/>
            <w:vAlign w:val="center"/>
          </w:tcPr>
          <w:p w14:paraId="1861FF99" w14:textId="77777777" w:rsidR="00C54C4B" w:rsidRPr="00C54C4B" w:rsidRDefault="00C54C4B" w:rsidP="00C54C4B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4C4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vAlign w:val="center"/>
          </w:tcPr>
          <w:p w14:paraId="02975C44" w14:textId="77777777" w:rsidR="00C54C4B" w:rsidRPr="00C54C4B" w:rsidRDefault="00C54C4B" w:rsidP="00C54C4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57" w:type="dxa"/>
            <w:vAlign w:val="center"/>
          </w:tcPr>
          <w:p w14:paraId="5D4268D5" w14:textId="77777777" w:rsidR="00C54C4B" w:rsidRPr="00C54C4B" w:rsidRDefault="00C54C4B" w:rsidP="00C54C4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40E0AA57" w14:textId="77777777" w:rsidR="00B22CA1" w:rsidRPr="00B22CA1" w:rsidRDefault="00B22CA1" w:rsidP="00B22CA1">
      <w:pPr>
        <w:rPr>
          <w:rFonts w:ascii="Times New Roman" w:hAnsi="Times New Roman" w:cs="Times New Roman"/>
          <w:sz w:val="20"/>
          <w:szCs w:val="20"/>
        </w:rPr>
      </w:pPr>
    </w:p>
    <w:p w14:paraId="05F39062" w14:textId="77777777" w:rsidR="00B22CA1" w:rsidRPr="00B22CA1" w:rsidRDefault="00B22CA1" w:rsidP="00B22CA1">
      <w:pPr>
        <w:rPr>
          <w:rFonts w:ascii="Times New Roman" w:hAnsi="Times New Roman" w:cs="Times New Roman"/>
          <w:sz w:val="20"/>
          <w:szCs w:val="20"/>
        </w:rPr>
      </w:pPr>
      <w:r w:rsidRPr="00B22CA1">
        <w:rPr>
          <w:rFonts w:ascii="Times New Roman" w:hAnsi="Times New Roman" w:cs="Times New Roman"/>
          <w:sz w:val="20"/>
          <w:szCs w:val="20"/>
        </w:rPr>
        <w:t xml:space="preserve">Цена Контракта составляет </w:t>
      </w:r>
      <w:r w:rsidRPr="00B22CA1">
        <w:rPr>
          <w:rFonts w:ascii="Times New Roman" w:hAnsi="Times New Roman" w:cs="Times New Roman"/>
          <w:b/>
          <w:bCs/>
          <w:sz w:val="20"/>
          <w:szCs w:val="20"/>
        </w:rPr>
        <w:t>______________________</w:t>
      </w:r>
    </w:p>
    <w:p w14:paraId="6BF6C06A" w14:textId="77777777" w:rsidR="007A645D" w:rsidRPr="00B22CA1" w:rsidRDefault="007A645D" w:rsidP="007F03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60"/>
        <w:gridCol w:w="4195"/>
      </w:tblGrid>
      <w:tr w:rsidR="00AC1DA2" w:rsidRPr="00B22CA1" w14:paraId="1AD050CD" w14:textId="77777777" w:rsidTr="00196C15"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</w:tcPr>
          <w:p w14:paraId="744080EA" w14:textId="77777777" w:rsidR="00AC1DA2" w:rsidRPr="00B22CA1" w:rsidRDefault="00AC1DA2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Заказчика:</w:t>
            </w:r>
          </w:p>
          <w:p w14:paraId="699E8C1D" w14:textId="77777777" w:rsidR="00801151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2721F2A" w14:textId="77777777" w:rsidR="00801151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Директор</w:t>
            </w:r>
          </w:p>
          <w:p w14:paraId="6F222D93" w14:textId="77777777" w:rsidR="00801151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0D3B5DC3" w14:textId="77777777" w:rsidR="00801151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_________________ Н.Н. Кузнецова</w:t>
            </w:r>
          </w:p>
          <w:p w14:paraId="3988C7E6" w14:textId="77777777" w:rsidR="00AC1DA2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ЭЦП</w:t>
            </w:r>
          </w:p>
        </w:tc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 w14:paraId="4F699606" w14:textId="77777777" w:rsidR="00AC1DA2" w:rsidRPr="00B22CA1" w:rsidRDefault="00AC1DA2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От Поставщика:</w:t>
            </w:r>
          </w:p>
          <w:p w14:paraId="20AD4B5C" w14:textId="77777777" w:rsidR="00A82741" w:rsidRPr="00B22CA1" w:rsidRDefault="00A8274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330C078" w14:textId="77777777" w:rsidR="00801151" w:rsidRPr="00B22CA1" w:rsidRDefault="00801151" w:rsidP="007F0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0549056" w14:textId="77777777" w:rsidR="00801151" w:rsidRPr="00B22CA1" w:rsidRDefault="00801151" w:rsidP="007F03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7321DCA" w14:textId="77777777" w:rsidR="00801151" w:rsidRPr="00B22CA1" w:rsidRDefault="00801151" w:rsidP="00801151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_____________________ </w:t>
            </w:r>
          </w:p>
          <w:p w14:paraId="58ADB39C" w14:textId="77777777" w:rsidR="00AC1DA2" w:rsidRPr="00B22CA1" w:rsidRDefault="00801151" w:rsidP="00801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2C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ЭЦП</w:t>
            </w:r>
          </w:p>
        </w:tc>
      </w:tr>
    </w:tbl>
    <w:p w14:paraId="44B875E1" w14:textId="77777777" w:rsidR="00FE6223" w:rsidRDefault="00FE6223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62AF4AFF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26525EB9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4108AD95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04F806D2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3A2A6A06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083249D1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p w14:paraId="049A200D" w14:textId="77777777" w:rsidR="00AE7A58" w:rsidRDefault="00AE7A58" w:rsidP="002267C8">
      <w:pPr>
        <w:spacing w:after="0" w:line="240" w:lineRule="auto"/>
        <w:jc w:val="right"/>
        <w:rPr>
          <w:rFonts w:ascii="Times New Roman" w:eastAsia="ヒラギノ角ゴ Pro W3" w:hAnsi="Times New Roman" w:cs="Times New Roman"/>
          <w:color w:val="000000"/>
          <w:sz w:val="20"/>
          <w:szCs w:val="20"/>
          <w:lang w:eastAsia="ru-RU"/>
        </w:rPr>
      </w:pPr>
    </w:p>
    <w:sectPr w:rsidR="00AE7A58" w:rsidSect="002267C8">
      <w:pgSz w:w="11906" w:h="16838" w:code="9"/>
      <w:pgMar w:top="992" w:right="709" w:bottom="567" w:left="1134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E2720E" w14:textId="77777777" w:rsidR="00D6636E" w:rsidRDefault="00D6636E">
      <w:pPr>
        <w:spacing w:after="0" w:line="240" w:lineRule="auto"/>
      </w:pPr>
      <w:r>
        <w:separator/>
      </w:r>
    </w:p>
  </w:endnote>
  <w:endnote w:type="continuationSeparator" w:id="0">
    <w:p w14:paraId="421E88B2" w14:textId="77777777" w:rsidR="00D6636E" w:rsidRDefault="00D66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3ACF06" w14:textId="77777777" w:rsidR="00D6636E" w:rsidRDefault="00D6636E">
      <w:pPr>
        <w:spacing w:after="0" w:line="240" w:lineRule="auto"/>
      </w:pPr>
      <w:r>
        <w:separator/>
      </w:r>
    </w:p>
  </w:footnote>
  <w:footnote w:type="continuationSeparator" w:id="0">
    <w:p w14:paraId="78BD0D4E" w14:textId="77777777" w:rsidR="00D6636E" w:rsidRDefault="00D663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13EA47" w14:textId="77777777" w:rsidR="00683AF1" w:rsidRPr="00454669" w:rsidRDefault="00683AF1" w:rsidP="008C075C">
    <w:pPr>
      <w:pStyle w:val="a3"/>
      <w:framePr w:wrap="auto" w:vAnchor="text" w:hAnchor="margin" w:xAlign="center" w:y="1"/>
      <w:rPr>
        <w:rStyle w:val="a5"/>
        <w:sz w:val="16"/>
        <w:szCs w:val="16"/>
      </w:rPr>
    </w:pPr>
    <w:r w:rsidRPr="00454669">
      <w:rPr>
        <w:rStyle w:val="a5"/>
        <w:sz w:val="16"/>
        <w:szCs w:val="16"/>
      </w:rPr>
      <w:fldChar w:fldCharType="begin"/>
    </w:r>
    <w:r w:rsidRPr="00454669">
      <w:rPr>
        <w:rStyle w:val="a5"/>
        <w:sz w:val="16"/>
        <w:szCs w:val="16"/>
      </w:rPr>
      <w:instrText xml:space="preserve">PAGE  </w:instrText>
    </w:r>
    <w:r w:rsidRPr="00454669">
      <w:rPr>
        <w:rStyle w:val="a5"/>
        <w:sz w:val="16"/>
        <w:szCs w:val="16"/>
      </w:rPr>
      <w:fldChar w:fldCharType="separate"/>
    </w:r>
    <w:r w:rsidR="00C54C4B">
      <w:rPr>
        <w:rStyle w:val="a5"/>
        <w:noProof/>
        <w:sz w:val="16"/>
        <w:szCs w:val="16"/>
      </w:rPr>
      <w:t>9</w:t>
    </w:r>
    <w:r w:rsidRPr="00454669">
      <w:rPr>
        <w:rStyle w:val="a5"/>
        <w:sz w:val="16"/>
        <w:szCs w:val="16"/>
      </w:rPr>
      <w:fldChar w:fldCharType="end"/>
    </w:r>
  </w:p>
  <w:p w14:paraId="2F0F8ACC" w14:textId="77777777" w:rsidR="00683AF1" w:rsidRDefault="00683AF1" w:rsidP="008C075C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30E5F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1" w15:restartNumberingAfterBreak="0">
    <w:nsid w:val="07061C73"/>
    <w:multiLevelType w:val="multilevel"/>
    <w:tmpl w:val="4650FA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08C357AD"/>
    <w:multiLevelType w:val="multilevel"/>
    <w:tmpl w:val="A8904934"/>
    <w:lvl w:ilvl="0">
      <w:start w:val="3"/>
      <w:numFmt w:val="decimal"/>
      <w:lvlText w:val="%1."/>
      <w:lvlJc w:val="left"/>
      <w:pPr>
        <w:ind w:left="37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12" w:hanging="4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44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1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02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68" w:hanging="1080"/>
      </w:pPr>
      <w:rPr>
        <w:rFonts w:hint="default"/>
      </w:rPr>
    </w:lvl>
  </w:abstractNum>
  <w:abstractNum w:abstractNumId="3" w15:restartNumberingAfterBreak="0">
    <w:nsid w:val="0AE77ABF"/>
    <w:multiLevelType w:val="multilevel"/>
    <w:tmpl w:val="E05A88CC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3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26" w:hanging="1440"/>
      </w:pPr>
      <w:rPr>
        <w:rFonts w:hint="default"/>
      </w:rPr>
    </w:lvl>
  </w:abstractNum>
  <w:abstractNum w:abstractNumId="4" w15:restartNumberingAfterBreak="0">
    <w:nsid w:val="259E5C63"/>
    <w:multiLevelType w:val="multilevel"/>
    <w:tmpl w:val="092642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5" w15:restartNumberingAfterBreak="0">
    <w:nsid w:val="4EFD7C4F"/>
    <w:multiLevelType w:val="hybridMultilevel"/>
    <w:tmpl w:val="F24E5D6C"/>
    <w:lvl w:ilvl="0" w:tplc="C046D2A8">
      <w:start w:val="14"/>
      <w:numFmt w:val="decimal"/>
      <w:lvlText w:val="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6" w15:restartNumberingAfterBreak="0">
    <w:nsid w:val="5B9E1375"/>
    <w:multiLevelType w:val="hybridMultilevel"/>
    <w:tmpl w:val="0B285C0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B457ED6"/>
    <w:multiLevelType w:val="multilevel"/>
    <w:tmpl w:val="4650FA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B93"/>
    <w:rsid w:val="00000DA1"/>
    <w:rsid w:val="00002466"/>
    <w:rsid w:val="000046B8"/>
    <w:rsid w:val="00007AFD"/>
    <w:rsid w:val="00010DC4"/>
    <w:rsid w:val="00012751"/>
    <w:rsid w:val="00015495"/>
    <w:rsid w:val="00020387"/>
    <w:rsid w:val="00035213"/>
    <w:rsid w:val="00036D8C"/>
    <w:rsid w:val="00053E2C"/>
    <w:rsid w:val="0006413C"/>
    <w:rsid w:val="00072DEB"/>
    <w:rsid w:val="00076000"/>
    <w:rsid w:val="000812FA"/>
    <w:rsid w:val="00083E02"/>
    <w:rsid w:val="000A0895"/>
    <w:rsid w:val="000B2960"/>
    <w:rsid w:val="000C2BAF"/>
    <w:rsid w:val="00100203"/>
    <w:rsid w:val="00112B93"/>
    <w:rsid w:val="00115FEA"/>
    <w:rsid w:val="00121B93"/>
    <w:rsid w:val="00131443"/>
    <w:rsid w:val="001315ED"/>
    <w:rsid w:val="00142B80"/>
    <w:rsid w:val="00142CE1"/>
    <w:rsid w:val="0014443A"/>
    <w:rsid w:val="001637B4"/>
    <w:rsid w:val="00166ACA"/>
    <w:rsid w:val="00167D0C"/>
    <w:rsid w:val="00171B63"/>
    <w:rsid w:val="00183752"/>
    <w:rsid w:val="001C1DD2"/>
    <w:rsid w:val="001C45C9"/>
    <w:rsid w:val="001C471A"/>
    <w:rsid w:val="001D0878"/>
    <w:rsid w:val="001D0E8A"/>
    <w:rsid w:val="001E406E"/>
    <w:rsid w:val="001E7547"/>
    <w:rsid w:val="00202519"/>
    <w:rsid w:val="0020493D"/>
    <w:rsid w:val="002073BD"/>
    <w:rsid w:val="0022645F"/>
    <w:rsid w:val="002267C8"/>
    <w:rsid w:val="00237C9F"/>
    <w:rsid w:val="002551C8"/>
    <w:rsid w:val="002639D5"/>
    <w:rsid w:val="00264E38"/>
    <w:rsid w:val="002A07F2"/>
    <w:rsid w:val="002A39CD"/>
    <w:rsid w:val="002B100A"/>
    <w:rsid w:val="002B1464"/>
    <w:rsid w:val="002B2D2F"/>
    <w:rsid w:val="002C0AA1"/>
    <w:rsid w:val="002C3E2E"/>
    <w:rsid w:val="002C7D6F"/>
    <w:rsid w:val="002E021A"/>
    <w:rsid w:val="002F4AE3"/>
    <w:rsid w:val="002F7ACC"/>
    <w:rsid w:val="00306836"/>
    <w:rsid w:val="00320C85"/>
    <w:rsid w:val="00334523"/>
    <w:rsid w:val="00336430"/>
    <w:rsid w:val="003405F7"/>
    <w:rsid w:val="00346AD3"/>
    <w:rsid w:val="00347D11"/>
    <w:rsid w:val="00354C05"/>
    <w:rsid w:val="00377BC4"/>
    <w:rsid w:val="00383FBF"/>
    <w:rsid w:val="00393220"/>
    <w:rsid w:val="003949BA"/>
    <w:rsid w:val="003B1079"/>
    <w:rsid w:val="003B336C"/>
    <w:rsid w:val="003E15DD"/>
    <w:rsid w:val="0040215F"/>
    <w:rsid w:val="0040354F"/>
    <w:rsid w:val="004120FF"/>
    <w:rsid w:val="0041652A"/>
    <w:rsid w:val="00437C4B"/>
    <w:rsid w:val="00443F72"/>
    <w:rsid w:val="00456E71"/>
    <w:rsid w:val="004715FE"/>
    <w:rsid w:val="00472459"/>
    <w:rsid w:val="00480973"/>
    <w:rsid w:val="00480B83"/>
    <w:rsid w:val="00492F04"/>
    <w:rsid w:val="00493B8E"/>
    <w:rsid w:val="00495409"/>
    <w:rsid w:val="004957AB"/>
    <w:rsid w:val="00497173"/>
    <w:rsid w:val="0049722D"/>
    <w:rsid w:val="004A069C"/>
    <w:rsid w:val="004A2401"/>
    <w:rsid w:val="004A271F"/>
    <w:rsid w:val="004C44EE"/>
    <w:rsid w:val="004D17DE"/>
    <w:rsid w:val="004D43D6"/>
    <w:rsid w:val="004D7DC8"/>
    <w:rsid w:val="004E263D"/>
    <w:rsid w:val="004F2385"/>
    <w:rsid w:val="005040AE"/>
    <w:rsid w:val="00504CD0"/>
    <w:rsid w:val="005065D4"/>
    <w:rsid w:val="005116DF"/>
    <w:rsid w:val="00511B4A"/>
    <w:rsid w:val="00522345"/>
    <w:rsid w:val="005233FC"/>
    <w:rsid w:val="00523B29"/>
    <w:rsid w:val="00532E75"/>
    <w:rsid w:val="00545D35"/>
    <w:rsid w:val="00545FE7"/>
    <w:rsid w:val="005625B9"/>
    <w:rsid w:val="00563CBD"/>
    <w:rsid w:val="00566C26"/>
    <w:rsid w:val="00571F20"/>
    <w:rsid w:val="00583938"/>
    <w:rsid w:val="00586EBF"/>
    <w:rsid w:val="00590E3F"/>
    <w:rsid w:val="00596653"/>
    <w:rsid w:val="005A7CD1"/>
    <w:rsid w:val="005B14BF"/>
    <w:rsid w:val="005C63AB"/>
    <w:rsid w:val="005C64F6"/>
    <w:rsid w:val="005D29E8"/>
    <w:rsid w:val="005D441B"/>
    <w:rsid w:val="005F1BD7"/>
    <w:rsid w:val="005F65D8"/>
    <w:rsid w:val="00610C2E"/>
    <w:rsid w:val="00611A1A"/>
    <w:rsid w:val="0061255F"/>
    <w:rsid w:val="00640264"/>
    <w:rsid w:val="00640867"/>
    <w:rsid w:val="00655163"/>
    <w:rsid w:val="00657B1F"/>
    <w:rsid w:val="00677CAC"/>
    <w:rsid w:val="006809DD"/>
    <w:rsid w:val="00682C0E"/>
    <w:rsid w:val="006838FF"/>
    <w:rsid w:val="00683AF1"/>
    <w:rsid w:val="00687309"/>
    <w:rsid w:val="006A1063"/>
    <w:rsid w:val="006A21DD"/>
    <w:rsid w:val="006A7A29"/>
    <w:rsid w:val="006B45B6"/>
    <w:rsid w:val="006B5D82"/>
    <w:rsid w:val="006B791A"/>
    <w:rsid w:val="006C4AC0"/>
    <w:rsid w:val="006C6442"/>
    <w:rsid w:val="006D38AC"/>
    <w:rsid w:val="006D4534"/>
    <w:rsid w:val="006E49EC"/>
    <w:rsid w:val="006E7134"/>
    <w:rsid w:val="006F1273"/>
    <w:rsid w:val="007041EA"/>
    <w:rsid w:val="007058F1"/>
    <w:rsid w:val="007115B7"/>
    <w:rsid w:val="007115D8"/>
    <w:rsid w:val="00713826"/>
    <w:rsid w:val="00721EDC"/>
    <w:rsid w:val="00724583"/>
    <w:rsid w:val="007305E2"/>
    <w:rsid w:val="007329E2"/>
    <w:rsid w:val="00737B64"/>
    <w:rsid w:val="00746FA6"/>
    <w:rsid w:val="007569BF"/>
    <w:rsid w:val="007576A2"/>
    <w:rsid w:val="0076154D"/>
    <w:rsid w:val="00763272"/>
    <w:rsid w:val="00765E61"/>
    <w:rsid w:val="007678F4"/>
    <w:rsid w:val="007825DC"/>
    <w:rsid w:val="00785AD4"/>
    <w:rsid w:val="00790EFE"/>
    <w:rsid w:val="00791A31"/>
    <w:rsid w:val="007A2917"/>
    <w:rsid w:val="007A645D"/>
    <w:rsid w:val="007B00A0"/>
    <w:rsid w:val="007C74FB"/>
    <w:rsid w:val="007D1FF2"/>
    <w:rsid w:val="007D7B08"/>
    <w:rsid w:val="007E319F"/>
    <w:rsid w:val="007E4827"/>
    <w:rsid w:val="007E5187"/>
    <w:rsid w:val="007E6903"/>
    <w:rsid w:val="007E7D11"/>
    <w:rsid w:val="007F038E"/>
    <w:rsid w:val="007F097F"/>
    <w:rsid w:val="00801151"/>
    <w:rsid w:val="00803142"/>
    <w:rsid w:val="0081155D"/>
    <w:rsid w:val="00820606"/>
    <w:rsid w:val="00820FC8"/>
    <w:rsid w:val="00821755"/>
    <w:rsid w:val="008312F2"/>
    <w:rsid w:val="0083671B"/>
    <w:rsid w:val="00853698"/>
    <w:rsid w:val="00853893"/>
    <w:rsid w:val="00860AE8"/>
    <w:rsid w:val="0086264E"/>
    <w:rsid w:val="008762AD"/>
    <w:rsid w:val="0087651F"/>
    <w:rsid w:val="008777C9"/>
    <w:rsid w:val="00881F85"/>
    <w:rsid w:val="00890D26"/>
    <w:rsid w:val="00893F3B"/>
    <w:rsid w:val="00897511"/>
    <w:rsid w:val="008C0467"/>
    <w:rsid w:val="008C075C"/>
    <w:rsid w:val="008C4AD5"/>
    <w:rsid w:val="008D3D04"/>
    <w:rsid w:val="008D3F2E"/>
    <w:rsid w:val="008D6440"/>
    <w:rsid w:val="008E1196"/>
    <w:rsid w:val="008F0515"/>
    <w:rsid w:val="008F09F2"/>
    <w:rsid w:val="008F10C5"/>
    <w:rsid w:val="00910219"/>
    <w:rsid w:val="00925CFF"/>
    <w:rsid w:val="0093031D"/>
    <w:rsid w:val="00970630"/>
    <w:rsid w:val="0097273E"/>
    <w:rsid w:val="00976C89"/>
    <w:rsid w:val="00990332"/>
    <w:rsid w:val="00995C7B"/>
    <w:rsid w:val="009972F4"/>
    <w:rsid w:val="00997BB3"/>
    <w:rsid w:val="009A1E5E"/>
    <w:rsid w:val="009A3A8E"/>
    <w:rsid w:val="009A4B9E"/>
    <w:rsid w:val="009B4007"/>
    <w:rsid w:val="009B5024"/>
    <w:rsid w:val="009C13EE"/>
    <w:rsid w:val="009C6E53"/>
    <w:rsid w:val="009F1911"/>
    <w:rsid w:val="009F3376"/>
    <w:rsid w:val="00A04BCD"/>
    <w:rsid w:val="00A17E40"/>
    <w:rsid w:val="00A20CE1"/>
    <w:rsid w:val="00A20E21"/>
    <w:rsid w:val="00A34BE4"/>
    <w:rsid w:val="00A4238A"/>
    <w:rsid w:val="00A45160"/>
    <w:rsid w:val="00A634D5"/>
    <w:rsid w:val="00A639F8"/>
    <w:rsid w:val="00A63FC8"/>
    <w:rsid w:val="00A65991"/>
    <w:rsid w:val="00A66729"/>
    <w:rsid w:val="00A807C2"/>
    <w:rsid w:val="00A80CAE"/>
    <w:rsid w:val="00A81DF1"/>
    <w:rsid w:val="00A82741"/>
    <w:rsid w:val="00A95D0A"/>
    <w:rsid w:val="00AA1170"/>
    <w:rsid w:val="00AA29DB"/>
    <w:rsid w:val="00AB028F"/>
    <w:rsid w:val="00AB467B"/>
    <w:rsid w:val="00AC1DA2"/>
    <w:rsid w:val="00AE0C03"/>
    <w:rsid w:val="00AE1DB8"/>
    <w:rsid w:val="00AE751F"/>
    <w:rsid w:val="00AE7A58"/>
    <w:rsid w:val="00B03B43"/>
    <w:rsid w:val="00B11EB7"/>
    <w:rsid w:val="00B1619E"/>
    <w:rsid w:val="00B22792"/>
    <w:rsid w:val="00B22CA1"/>
    <w:rsid w:val="00B5373A"/>
    <w:rsid w:val="00B61911"/>
    <w:rsid w:val="00B635DF"/>
    <w:rsid w:val="00B6437C"/>
    <w:rsid w:val="00B74212"/>
    <w:rsid w:val="00B75ED9"/>
    <w:rsid w:val="00B85EE0"/>
    <w:rsid w:val="00BA5C32"/>
    <w:rsid w:val="00BB00A0"/>
    <w:rsid w:val="00BB0178"/>
    <w:rsid w:val="00BB09D4"/>
    <w:rsid w:val="00BD48CC"/>
    <w:rsid w:val="00BE6384"/>
    <w:rsid w:val="00BE69A4"/>
    <w:rsid w:val="00BF5083"/>
    <w:rsid w:val="00C00D7E"/>
    <w:rsid w:val="00C218B1"/>
    <w:rsid w:val="00C46C9F"/>
    <w:rsid w:val="00C54BB6"/>
    <w:rsid w:val="00C54C4B"/>
    <w:rsid w:val="00C63459"/>
    <w:rsid w:val="00C63724"/>
    <w:rsid w:val="00C72088"/>
    <w:rsid w:val="00CA0589"/>
    <w:rsid w:val="00CA44B0"/>
    <w:rsid w:val="00CA5F55"/>
    <w:rsid w:val="00CA7A28"/>
    <w:rsid w:val="00CB6718"/>
    <w:rsid w:val="00CB6C9A"/>
    <w:rsid w:val="00CC2419"/>
    <w:rsid w:val="00CE6239"/>
    <w:rsid w:val="00CF1632"/>
    <w:rsid w:val="00CF771A"/>
    <w:rsid w:val="00D01DED"/>
    <w:rsid w:val="00D064DE"/>
    <w:rsid w:val="00D07C2C"/>
    <w:rsid w:val="00D12CA2"/>
    <w:rsid w:val="00D20F92"/>
    <w:rsid w:val="00D2608B"/>
    <w:rsid w:val="00D2611E"/>
    <w:rsid w:val="00D30BC3"/>
    <w:rsid w:val="00D31247"/>
    <w:rsid w:val="00D32915"/>
    <w:rsid w:val="00D33EE5"/>
    <w:rsid w:val="00D4301A"/>
    <w:rsid w:val="00D43AD8"/>
    <w:rsid w:val="00D6636E"/>
    <w:rsid w:val="00D67397"/>
    <w:rsid w:val="00D74569"/>
    <w:rsid w:val="00D81A55"/>
    <w:rsid w:val="00D82D82"/>
    <w:rsid w:val="00DA5BB5"/>
    <w:rsid w:val="00DB2188"/>
    <w:rsid w:val="00DC044C"/>
    <w:rsid w:val="00DD0523"/>
    <w:rsid w:val="00DE3B85"/>
    <w:rsid w:val="00DF15C0"/>
    <w:rsid w:val="00DF6743"/>
    <w:rsid w:val="00DF6CA8"/>
    <w:rsid w:val="00E03DF2"/>
    <w:rsid w:val="00E115C9"/>
    <w:rsid w:val="00E131B3"/>
    <w:rsid w:val="00E21577"/>
    <w:rsid w:val="00E40E5F"/>
    <w:rsid w:val="00E57210"/>
    <w:rsid w:val="00E65C38"/>
    <w:rsid w:val="00E715D8"/>
    <w:rsid w:val="00E859FC"/>
    <w:rsid w:val="00EA2870"/>
    <w:rsid w:val="00EA2B56"/>
    <w:rsid w:val="00EA4233"/>
    <w:rsid w:val="00EB20F2"/>
    <w:rsid w:val="00EB22E5"/>
    <w:rsid w:val="00EB3CEC"/>
    <w:rsid w:val="00EB5CAE"/>
    <w:rsid w:val="00EC33B3"/>
    <w:rsid w:val="00ED2658"/>
    <w:rsid w:val="00ED712C"/>
    <w:rsid w:val="00EE5906"/>
    <w:rsid w:val="00EE69F4"/>
    <w:rsid w:val="00F10AA8"/>
    <w:rsid w:val="00F21759"/>
    <w:rsid w:val="00F3707C"/>
    <w:rsid w:val="00F5633C"/>
    <w:rsid w:val="00F6667C"/>
    <w:rsid w:val="00F868D0"/>
    <w:rsid w:val="00F92CE1"/>
    <w:rsid w:val="00FB3072"/>
    <w:rsid w:val="00FB5C72"/>
    <w:rsid w:val="00FC0E03"/>
    <w:rsid w:val="00FD1F8E"/>
    <w:rsid w:val="00FD6057"/>
    <w:rsid w:val="00FE3CFE"/>
    <w:rsid w:val="00FE6223"/>
    <w:rsid w:val="00FE6CF7"/>
    <w:rsid w:val="00FF1FB7"/>
    <w:rsid w:val="00FF595A"/>
    <w:rsid w:val="00FF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320F1"/>
  <w15:docId w15:val="{02E1B553-AE04-4EC8-8DBD-656E7DBE3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62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C07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C075C"/>
  </w:style>
  <w:style w:type="character" w:styleId="a5">
    <w:name w:val="page number"/>
    <w:rsid w:val="008C075C"/>
    <w:rPr>
      <w:rFonts w:cs="Times New Roman"/>
    </w:rPr>
  </w:style>
  <w:style w:type="paragraph" w:styleId="a6">
    <w:name w:val="List Paragraph"/>
    <w:basedOn w:val="a"/>
    <w:uiPriority w:val="34"/>
    <w:qFormat/>
    <w:rsid w:val="00853893"/>
    <w:pPr>
      <w:ind w:left="720"/>
      <w:contextualSpacing/>
    </w:pPr>
  </w:style>
  <w:style w:type="paragraph" w:customStyle="1" w:styleId="ConsPlusNormal">
    <w:name w:val="ConsPlusNormal"/>
    <w:rsid w:val="00493B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7">
    <w:name w:val="Hyperlink"/>
    <w:basedOn w:val="a0"/>
    <w:uiPriority w:val="99"/>
    <w:unhideWhenUsed/>
    <w:rsid w:val="001E7547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E7547"/>
    <w:rPr>
      <w:color w:val="605E5C"/>
      <w:shd w:val="clear" w:color="auto" w:fill="E1DFDD"/>
    </w:rPr>
  </w:style>
  <w:style w:type="character" w:styleId="a8">
    <w:name w:val="Strong"/>
    <w:uiPriority w:val="22"/>
    <w:qFormat/>
    <w:rsid w:val="00AE7A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1054</TotalTime>
  <Pages>9</Pages>
  <Words>4803</Words>
  <Characters>27381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Юрьевна Самсонова</dc:creator>
  <cp:keywords/>
  <dc:description/>
  <cp:lastModifiedBy>Добрынина Елена Евгеньевна</cp:lastModifiedBy>
  <cp:revision>290</cp:revision>
  <dcterms:created xsi:type="dcterms:W3CDTF">2022-04-28T07:39:00Z</dcterms:created>
  <dcterms:modified xsi:type="dcterms:W3CDTF">2026-09-24T07:25:00Z</dcterms:modified>
</cp:coreProperties>
</file>