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4A891E" w14:textId="350EF5DB" w:rsidR="00D42AEF" w:rsidRPr="00501205" w:rsidRDefault="00D42AEF" w:rsidP="004D22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501205">
        <w:rPr>
          <w:rFonts w:ascii="Times New Roman" w:eastAsia="Times New Roman" w:hAnsi="Times New Roman" w:cs="Times New Roman"/>
          <w:b/>
          <w:bCs/>
          <w:color w:val="000000"/>
        </w:rPr>
        <w:t>ОБОСНОВАНИЕ НАЧАЛЬНОЙ (МАКСИМАЛЬНОЙ) ЦЕНЫ КОНТРАКТА</w:t>
      </w:r>
    </w:p>
    <w:p w14:paraId="15F1C733" w14:textId="77777777" w:rsidR="00D42AEF" w:rsidRPr="00501205" w:rsidRDefault="00D42AEF" w:rsidP="004D220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0EAF05A" w14:textId="4BC1C39E" w:rsidR="00777545" w:rsidRPr="007550F2" w:rsidRDefault="00501205" w:rsidP="009A175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01205">
        <w:rPr>
          <w:rFonts w:ascii="Times New Roman" w:eastAsia="Calibri" w:hAnsi="Times New Roman" w:cs="Times New Roman"/>
          <w:b/>
          <w:lang w:eastAsia="en-US"/>
        </w:rPr>
        <w:t xml:space="preserve">Наименование объекта закупки: </w:t>
      </w:r>
      <w:r w:rsidR="007550F2" w:rsidRPr="007550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Электрические измерения </w:t>
      </w:r>
      <w:proofErr w:type="gramStart"/>
      <w:r w:rsidR="007550F2" w:rsidRPr="007550F2">
        <w:rPr>
          <w:rFonts w:ascii="Times New Roman" w:eastAsia="Times New Roman" w:hAnsi="Times New Roman" w:cs="Times New Roman"/>
          <w:b/>
          <w:bCs/>
          <w:sz w:val="24"/>
          <w:szCs w:val="24"/>
        </w:rPr>
        <w:t>электроустановок  в</w:t>
      </w:r>
      <w:proofErr w:type="gramEnd"/>
      <w:r w:rsidR="007550F2" w:rsidRPr="007550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550F2" w:rsidRPr="007550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зданиях </w:t>
      </w:r>
      <w:r w:rsidR="007550F2" w:rsidRPr="007550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МБОУ "Приморский ЦО"</w:t>
      </w:r>
    </w:p>
    <w:p w14:paraId="4D526932" w14:textId="0E8AE11E" w:rsidR="00501205" w:rsidRDefault="00501205" w:rsidP="00777545">
      <w:pPr>
        <w:spacing w:after="0" w:line="240" w:lineRule="auto"/>
        <w:jc w:val="both"/>
        <w:rPr>
          <w:rFonts w:ascii="Times New Roman" w:eastAsia="Calibri" w:hAnsi="Times New Roman" w:cs="Times New Roman"/>
          <w:b/>
          <w:lang w:eastAsia="en-US"/>
        </w:rPr>
      </w:pPr>
    </w:p>
    <w:p w14:paraId="2CF46C3E" w14:textId="6F5C91CD" w:rsidR="00501205" w:rsidRPr="00501205" w:rsidRDefault="00501205" w:rsidP="0050120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en-US"/>
        </w:rPr>
      </w:pPr>
      <w:r w:rsidRPr="00501205">
        <w:rPr>
          <w:rFonts w:ascii="Times New Roman" w:eastAsia="Calibri" w:hAnsi="Times New Roman" w:cs="Times New Roman"/>
          <w:b/>
          <w:lang w:eastAsia="en-US"/>
        </w:rPr>
        <w:t>Используемый метод определения начальной (максимальной) цены контракта с обоснованием:</w:t>
      </w:r>
      <w:r>
        <w:rPr>
          <w:rFonts w:ascii="Times New Roman" w:eastAsia="Calibri" w:hAnsi="Times New Roman" w:cs="Times New Roman"/>
          <w:b/>
          <w:lang w:eastAsia="en-US"/>
        </w:rPr>
        <w:t xml:space="preserve"> </w:t>
      </w:r>
    </w:p>
    <w:p w14:paraId="37E9543A" w14:textId="77777777" w:rsidR="00501205" w:rsidRPr="00501205" w:rsidRDefault="00501205" w:rsidP="00501205">
      <w:pPr>
        <w:tabs>
          <w:tab w:val="left" w:pos="993"/>
        </w:tabs>
        <w:spacing w:after="16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501205">
        <w:rPr>
          <w:rFonts w:ascii="Times New Roman" w:eastAsia="Times New Roman" w:hAnsi="Times New Roman" w:cs="Times New Roman"/>
        </w:rPr>
        <w:t xml:space="preserve">Начальная (максимальная) цена контракта (начальная цена единицы товара, работы, услуги) определена и обоснована в соответствии с требованиями </w:t>
      </w:r>
      <w:hyperlink r:id="rId5" w:history="1">
        <w:r w:rsidRPr="00501205">
          <w:rPr>
            <w:rFonts w:ascii="Times New Roman" w:eastAsia="Times New Roman" w:hAnsi="Times New Roman" w:cs="Times New Roman"/>
          </w:rPr>
          <w:t>статьи 22</w:t>
        </w:r>
      </w:hyperlink>
      <w:r w:rsidRPr="00501205">
        <w:rPr>
          <w:rFonts w:ascii="Times New Roman" w:eastAsia="Times New Roman" w:hAnsi="Times New Roman" w:cs="Times New Roman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посредством применения </w:t>
      </w:r>
      <w:r w:rsidRPr="00501205">
        <w:rPr>
          <w:rFonts w:ascii="Times New Roman" w:eastAsia="Times New Roman" w:hAnsi="Times New Roman" w:cs="Times New Roman"/>
          <w:b/>
        </w:rPr>
        <w:t xml:space="preserve">иного метода. </w:t>
      </w:r>
    </w:p>
    <w:p w14:paraId="0D50F669" w14:textId="77777777" w:rsidR="00501205" w:rsidRPr="00501205" w:rsidRDefault="00501205" w:rsidP="00501205">
      <w:pPr>
        <w:shd w:val="clear" w:color="auto" w:fill="FFFFFF"/>
        <w:tabs>
          <w:tab w:val="left" w:pos="851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en-US"/>
        </w:rPr>
      </w:pPr>
      <w:r w:rsidRPr="00501205">
        <w:rPr>
          <w:rFonts w:ascii="Times New Roman" w:eastAsia="Times New Roman" w:hAnsi="Times New Roman" w:cs="Times New Roman"/>
          <w:lang w:eastAsia="en-US"/>
        </w:rPr>
        <w:t>Применение методов, предусмотренных частью 1 статьи 22 Федерального закона № 44-ФЗ, является невозможным по следующим причинам:</w:t>
      </w:r>
    </w:p>
    <w:p w14:paraId="7609DC9A" w14:textId="77777777" w:rsidR="00501205" w:rsidRPr="00501205" w:rsidRDefault="00501205" w:rsidP="00501205">
      <w:pPr>
        <w:shd w:val="clear" w:color="auto" w:fill="FFFFFF"/>
        <w:tabs>
          <w:tab w:val="left" w:pos="851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en-US"/>
        </w:rPr>
      </w:pPr>
      <w:r w:rsidRPr="00501205">
        <w:rPr>
          <w:rFonts w:ascii="Times New Roman" w:eastAsia="Times New Roman" w:hAnsi="Times New Roman" w:cs="Times New Roman"/>
          <w:u w:val="single"/>
          <w:lang w:eastAsia="en-US"/>
        </w:rPr>
        <w:t>- метод сопоставимых рыночных цен (анализа рынка)</w:t>
      </w:r>
      <w:r w:rsidRPr="00501205">
        <w:rPr>
          <w:rFonts w:ascii="Times New Roman" w:eastAsia="Times New Roman" w:hAnsi="Times New Roman" w:cs="Times New Roman"/>
          <w:lang w:eastAsia="en-US"/>
        </w:rPr>
        <w:t xml:space="preserve"> не может быть использован заказчиком по следующим обстоятельствам:</w:t>
      </w:r>
    </w:p>
    <w:p w14:paraId="73610491" w14:textId="77777777" w:rsidR="00501205" w:rsidRPr="00501205" w:rsidRDefault="00501205" w:rsidP="00501205">
      <w:pPr>
        <w:shd w:val="clear" w:color="auto" w:fill="FFFFFF"/>
        <w:tabs>
          <w:tab w:val="left" w:pos="851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en-US"/>
        </w:rPr>
      </w:pPr>
      <w:r w:rsidRPr="00501205">
        <w:rPr>
          <w:rFonts w:ascii="Times New Roman" w:eastAsia="Times New Roman" w:hAnsi="Times New Roman" w:cs="Times New Roman"/>
          <w:lang w:eastAsia="en-US"/>
        </w:rPr>
        <w:t>согласно разделу III «Определение НМЦК методом сопоставимых рыночных цен (анализа рынка)» приказа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 метод сопоставимых рыночных цен (анализа рынка) заключается в установлении НМЦК на основании информации о рыночных ценах  идентичных товаров, работ, услуг, планируемых к закупкам, или при их отсутствии однородных товаров, работ, услуг.</w:t>
      </w:r>
    </w:p>
    <w:p w14:paraId="6BF91BFE" w14:textId="77777777" w:rsidR="00501205" w:rsidRPr="00501205" w:rsidRDefault="00501205" w:rsidP="00501205">
      <w:pPr>
        <w:shd w:val="clear" w:color="auto" w:fill="FFFFFF"/>
        <w:tabs>
          <w:tab w:val="left" w:pos="851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en-US"/>
        </w:rPr>
      </w:pPr>
      <w:r w:rsidRPr="00501205">
        <w:rPr>
          <w:rFonts w:ascii="Times New Roman" w:eastAsia="Times New Roman" w:hAnsi="Times New Roman" w:cs="Times New Roman"/>
          <w:lang w:eastAsia="en-US"/>
        </w:rPr>
        <w:t>Объект настоящей закупки индивидуален, формируется под конкретные потребности заказчика, исходя из объемов финансирования, в связи с чем, на функционирующем рынке (в том числе в рекламе, каталогах, иных описаниях продукции, и в других предложениях, обращенных к неопределенному кругу лиц, в том числе признаваемых в соответствии с гражданским законодательством публичными офертами, котировках на российских биржах, котировках на электронных площадках, данных государственной статистической отчетности и иных общедоступных источниках информации) не представлены работы идентичные или однородные работам, являющимся объектом закупки.</w:t>
      </w:r>
    </w:p>
    <w:p w14:paraId="4EB3E013" w14:textId="77777777" w:rsidR="00501205" w:rsidRPr="00501205" w:rsidRDefault="00501205" w:rsidP="00501205">
      <w:pPr>
        <w:shd w:val="clear" w:color="auto" w:fill="FFFFFF"/>
        <w:tabs>
          <w:tab w:val="left" w:pos="851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en-US"/>
        </w:rPr>
      </w:pPr>
      <w:r w:rsidRPr="00501205">
        <w:rPr>
          <w:rFonts w:ascii="Times New Roman" w:eastAsia="Times New Roman" w:hAnsi="Times New Roman" w:cs="Times New Roman"/>
          <w:lang w:eastAsia="en-US"/>
        </w:rPr>
        <w:t>В реестре контрактов также не представлены контракты, которые заказчик может использовать для целей достоверного определения НМЦК. Таким образом, определить стоимость закупки, используя общедоступные источники информации, не представляется возможным.</w:t>
      </w:r>
    </w:p>
    <w:p w14:paraId="65A81C08" w14:textId="77777777" w:rsidR="00501205" w:rsidRPr="00501205" w:rsidRDefault="00501205" w:rsidP="00501205">
      <w:pPr>
        <w:shd w:val="clear" w:color="auto" w:fill="FFFFFF"/>
        <w:tabs>
          <w:tab w:val="left" w:pos="851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en-US"/>
        </w:rPr>
      </w:pPr>
      <w:r w:rsidRPr="00501205">
        <w:rPr>
          <w:rFonts w:ascii="Times New Roman" w:eastAsia="Times New Roman" w:hAnsi="Times New Roman" w:cs="Times New Roman"/>
          <w:lang w:eastAsia="en-US"/>
        </w:rPr>
        <w:t xml:space="preserve">Направление запросов потенциальным </w:t>
      </w:r>
      <w:bookmarkStart w:id="0" w:name="_Hlk193119120"/>
      <w:r w:rsidRPr="00501205">
        <w:rPr>
          <w:rFonts w:ascii="Times New Roman" w:eastAsia="Times New Roman" w:hAnsi="Times New Roman" w:cs="Times New Roman"/>
          <w:lang w:eastAsia="en-US"/>
        </w:rPr>
        <w:t>Подрядчикам/Исполнителям</w:t>
      </w:r>
      <w:bookmarkEnd w:id="0"/>
      <w:r w:rsidRPr="00501205">
        <w:rPr>
          <w:rFonts w:ascii="Times New Roman" w:eastAsia="Times New Roman" w:hAnsi="Times New Roman" w:cs="Times New Roman"/>
          <w:lang w:eastAsia="en-US"/>
        </w:rPr>
        <w:t>, имеющих опыт работы, теоретически может использоваться, однако согласно пункту 3.10.6 Методических рекомендаций ответ потенциального Подрядчика/Исполнителя должен содержать расчет цены контракта с целью предупреждения намеренного завышения или занижения цены на продукцию, подлежащую закупке. Указанный расчет, который должен содержать все виды, объемы работ и применяемые материалы, может быть исполнен только в форме сметной документации. Разработка сметной документации в соответствии с описанием объекта закупки требует больших трудовых и временных затрат, в связи с чем, получение достоверного расчета от потенциального участника, который в дальнейшем может быть проверен на предмет завышения или занижения цены при одновременном условии, что Заказчик на данном этапе не несет обязательств перед потенциальным участником, крайне маловероятно;</w:t>
      </w:r>
    </w:p>
    <w:p w14:paraId="7D4844A8" w14:textId="77777777" w:rsidR="00501205" w:rsidRPr="00501205" w:rsidRDefault="00501205" w:rsidP="0050120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en-US"/>
        </w:rPr>
      </w:pPr>
      <w:r w:rsidRPr="00501205">
        <w:rPr>
          <w:rFonts w:ascii="Times New Roman" w:eastAsia="Times New Roman" w:hAnsi="Times New Roman" w:cs="Times New Roman"/>
          <w:u w:val="single"/>
          <w:lang w:eastAsia="en-US"/>
        </w:rPr>
        <w:t>- нормативный метод не применяется</w:t>
      </w:r>
      <w:r w:rsidRPr="00501205">
        <w:rPr>
          <w:rFonts w:ascii="Times New Roman" w:eastAsia="Times New Roman" w:hAnsi="Times New Roman" w:cs="Times New Roman"/>
          <w:lang w:eastAsia="en-US"/>
        </w:rPr>
        <w:t xml:space="preserve"> по следующим основаниям: </w:t>
      </w:r>
    </w:p>
    <w:p w14:paraId="587ED47F" w14:textId="77777777" w:rsidR="00501205" w:rsidRPr="00501205" w:rsidRDefault="00501205" w:rsidP="00501205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501205">
        <w:rPr>
          <w:rFonts w:ascii="Times New Roman" w:eastAsia="Calibri" w:hAnsi="Times New Roman" w:cs="Times New Roman"/>
          <w:lang w:eastAsia="en-US"/>
        </w:rPr>
        <w:t xml:space="preserve">согласно части 7 статьи 22 Федерального закона </w:t>
      </w:r>
      <w:bookmarkStart w:id="1" w:name="_Hlk193119242"/>
      <w:r w:rsidRPr="00501205">
        <w:rPr>
          <w:rFonts w:ascii="Times New Roman" w:eastAsia="Calibri" w:hAnsi="Times New Roman" w:cs="Times New Roman"/>
          <w:lang w:eastAsia="en-US"/>
        </w:rPr>
        <w:t xml:space="preserve">№ 44-ФЗ </w:t>
      </w:r>
      <w:bookmarkEnd w:id="1"/>
      <w:r w:rsidRPr="00501205">
        <w:rPr>
          <w:rFonts w:ascii="Times New Roman" w:eastAsia="Calibri" w:hAnsi="Times New Roman" w:cs="Times New Roman"/>
          <w:lang w:eastAsia="en-US"/>
        </w:rPr>
        <w:t xml:space="preserve">нормативный метод заключается в расчете начальной (максимальной) цены контракта на основе требований к выполняемым работам, установленных в соответствии со статьей 19 </w:t>
      </w:r>
      <w:bookmarkStart w:id="2" w:name="_Hlk193119327"/>
      <w:r w:rsidRPr="00501205">
        <w:rPr>
          <w:rFonts w:ascii="Times New Roman" w:eastAsia="Calibri" w:hAnsi="Times New Roman" w:cs="Times New Roman"/>
          <w:lang w:eastAsia="en-US"/>
        </w:rPr>
        <w:t xml:space="preserve">Федерального закона № 44-ФЗ </w:t>
      </w:r>
      <w:bookmarkEnd w:id="2"/>
      <w:r w:rsidRPr="00501205">
        <w:rPr>
          <w:rFonts w:ascii="Times New Roman" w:eastAsia="Calibri" w:hAnsi="Times New Roman" w:cs="Times New Roman"/>
          <w:lang w:eastAsia="en-US"/>
        </w:rPr>
        <w:t>в случае, если такие требования предусматривают установление предельных цен работ. Предельные цены на выполнение работ, являющихся объектом закупки, не установлены;</w:t>
      </w:r>
    </w:p>
    <w:p w14:paraId="14AAE288" w14:textId="77777777" w:rsidR="00501205" w:rsidRPr="00501205" w:rsidRDefault="00501205" w:rsidP="00501205">
      <w:pPr>
        <w:shd w:val="clear" w:color="auto" w:fill="FFFFFF"/>
        <w:tabs>
          <w:tab w:val="left" w:pos="851"/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en-US"/>
        </w:rPr>
      </w:pPr>
      <w:r w:rsidRPr="00501205">
        <w:rPr>
          <w:rFonts w:ascii="Times New Roman" w:eastAsia="Times New Roman" w:hAnsi="Times New Roman" w:cs="Times New Roman"/>
          <w:u w:val="single"/>
          <w:lang w:eastAsia="en-US"/>
        </w:rPr>
        <w:t xml:space="preserve">- тарифный метод </w:t>
      </w:r>
      <w:r w:rsidRPr="00501205">
        <w:rPr>
          <w:rFonts w:ascii="Times New Roman" w:eastAsia="Times New Roman" w:hAnsi="Times New Roman" w:cs="Times New Roman"/>
          <w:lang w:eastAsia="en-US"/>
        </w:rPr>
        <w:t>не применяется по следующим основаниям: цена выполнения работ для обеспечения государственных нужд не подлежит государственному регулированию и не установлена правовыми актами Российской Федерации и Ленинградской области.</w:t>
      </w:r>
    </w:p>
    <w:p w14:paraId="7AC13F70" w14:textId="77777777" w:rsidR="00501205" w:rsidRPr="00501205" w:rsidRDefault="00501205" w:rsidP="00501205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501205">
        <w:rPr>
          <w:rFonts w:ascii="Times New Roman" w:eastAsia="Calibri" w:hAnsi="Times New Roman" w:cs="Times New Roman"/>
          <w:u w:val="single"/>
          <w:lang w:eastAsia="en-US"/>
        </w:rPr>
        <w:t>- проектно-сметный метод</w:t>
      </w:r>
      <w:r w:rsidRPr="00501205">
        <w:rPr>
          <w:rFonts w:ascii="Times New Roman" w:eastAsia="Calibri" w:hAnsi="Times New Roman" w:cs="Times New Roman"/>
          <w:lang w:eastAsia="en-US"/>
        </w:rPr>
        <w:t xml:space="preserve"> не применяется по следующим основаниям: </w:t>
      </w:r>
    </w:p>
    <w:p w14:paraId="62ABA931" w14:textId="77777777" w:rsidR="00501205" w:rsidRPr="00501205" w:rsidRDefault="00501205" w:rsidP="00501205">
      <w:pPr>
        <w:tabs>
          <w:tab w:val="left" w:pos="142"/>
          <w:tab w:val="left" w:pos="851"/>
          <w:tab w:val="left" w:pos="993"/>
        </w:tabs>
        <w:suppressAutoHyphens/>
        <w:spacing w:after="240" w:line="240" w:lineRule="auto"/>
        <w:ind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501205">
        <w:rPr>
          <w:rFonts w:ascii="Times New Roman" w:eastAsia="Calibri" w:hAnsi="Times New Roman" w:cs="Times New Roman"/>
          <w:lang w:eastAsia="en-US"/>
        </w:rPr>
        <w:t xml:space="preserve">согласно ч. 9 и ч. 9.1 ст. 22 Федерального закона № 44-ФЗ проектно-сметный метод применяется на строительство, реконструкцию, капитальный ремонт объекта капитального строительства на основании проектной документации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в соответствии с компетенцией федеральным органом исполнительной власти, осуществляющим функции </w:t>
      </w:r>
      <w:r w:rsidRPr="00501205">
        <w:rPr>
          <w:rFonts w:ascii="Times New Roman" w:eastAsia="Calibri" w:hAnsi="Times New Roman" w:cs="Times New Roman"/>
          <w:lang w:eastAsia="en-US"/>
        </w:rPr>
        <w:lastRenderedPageBreak/>
        <w:t>по выработке государственной политики и нормативно-правовому регулированию в сфере строительства, или органом исполнительной власти субъекта Российской Федерации, а также на текущий ремонт зданий, строений, сооружений, помещений. В соответствии с п.10 ст.1 Градостроительного кодекса РФ объектом капитального строительства признается здание, строение, сооружение, объекты, строительство которых не завершено, за исключением некапитальных строений, сооружений и неотделимых улучшений земельного участка (замощение, покрытие и другие).</w:t>
      </w:r>
    </w:p>
    <w:p w14:paraId="6E86A03A" w14:textId="77777777" w:rsidR="00501205" w:rsidRPr="00501205" w:rsidRDefault="00501205" w:rsidP="00501205">
      <w:pPr>
        <w:tabs>
          <w:tab w:val="left" w:pos="142"/>
          <w:tab w:val="left" w:pos="851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501205">
        <w:rPr>
          <w:rFonts w:ascii="Times New Roman" w:eastAsia="Calibri" w:hAnsi="Times New Roman" w:cs="Times New Roman"/>
          <w:u w:val="single"/>
          <w:lang w:eastAsia="en-US"/>
        </w:rPr>
        <w:t>- затратный метод</w:t>
      </w:r>
      <w:r w:rsidRPr="00501205">
        <w:rPr>
          <w:rFonts w:ascii="Times New Roman" w:eastAsia="Calibri" w:hAnsi="Times New Roman" w:cs="Times New Roman"/>
          <w:lang w:eastAsia="en-US"/>
        </w:rPr>
        <w:t xml:space="preserve"> не применяется по следующим причинам: </w:t>
      </w:r>
    </w:p>
    <w:p w14:paraId="3DBDD2B2" w14:textId="77777777" w:rsidR="00501205" w:rsidRPr="00501205" w:rsidRDefault="00501205" w:rsidP="00501205">
      <w:pPr>
        <w:tabs>
          <w:tab w:val="left" w:pos="142"/>
          <w:tab w:val="left" w:pos="851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lang w:eastAsia="en-US"/>
        </w:rPr>
      </w:pPr>
      <w:r w:rsidRPr="00501205">
        <w:rPr>
          <w:rFonts w:ascii="Times New Roman" w:eastAsia="Calibri" w:hAnsi="Times New Roman" w:cs="Times New Roman"/>
          <w:lang w:eastAsia="en-US"/>
        </w:rPr>
        <w:t>определение фактических затрат на выполнение работ осуществляется исходя из материально-технической базы и организации производственного процесса Подрядчика/Исполнителя. Учитывая отсутствие необходимых данных в распоряжении заказчика, применение данного метода не представляется возможным.</w:t>
      </w:r>
    </w:p>
    <w:p w14:paraId="130D5B43" w14:textId="77777777" w:rsidR="00501205" w:rsidRDefault="00501205" w:rsidP="008B4670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155A810C" w14:textId="77777777" w:rsidR="007550F2" w:rsidRPr="007550F2" w:rsidRDefault="00501205" w:rsidP="007550F2">
      <w:pPr>
        <w:numPr>
          <w:ilvl w:val="1"/>
          <w:numId w:val="4"/>
        </w:numPr>
        <w:tabs>
          <w:tab w:val="clear" w:pos="720"/>
          <w:tab w:val="num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0F2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Начальная (максимальная) цена контракта принимается в размере</w:t>
      </w:r>
      <w:r w:rsidR="008B4670" w:rsidRPr="007550F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="00777545" w:rsidRPr="007550F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</w:t>
      </w:r>
      <w:r w:rsidR="001C4FCA" w:rsidRPr="007550F2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="001C4FCA" w:rsidRPr="007550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50F2" w:rsidRPr="007550F2">
        <w:rPr>
          <w:rFonts w:ascii="Times New Roman" w:eastAsia="Times New Roman" w:hAnsi="Times New Roman" w:cs="Times New Roman"/>
          <w:sz w:val="24"/>
          <w:szCs w:val="24"/>
        </w:rPr>
        <w:t xml:space="preserve">180 883,01 (сто восемьдесят тысяч восемьсот восемьдесят три рубля одна копейка, в </w:t>
      </w:r>
      <w:proofErr w:type="spellStart"/>
      <w:r w:rsidR="007550F2" w:rsidRPr="007550F2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="007550F2" w:rsidRPr="007550F2">
        <w:rPr>
          <w:rFonts w:ascii="Times New Roman" w:eastAsia="Times New Roman" w:hAnsi="Times New Roman" w:cs="Times New Roman"/>
          <w:sz w:val="24"/>
          <w:szCs w:val="24"/>
        </w:rPr>
        <w:t>. НДС (5%) 8613,48 руб.)</w:t>
      </w:r>
    </w:p>
    <w:p w14:paraId="4C156B72" w14:textId="77777777" w:rsidR="007550F2" w:rsidRPr="007550F2" w:rsidRDefault="007550F2" w:rsidP="007550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EC555A1" w14:textId="282B048E" w:rsidR="008B4670" w:rsidRPr="00501205" w:rsidRDefault="008B4670" w:rsidP="007550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501205">
        <w:rPr>
          <w:rFonts w:ascii="Times New Roman" w:eastAsia="Times New Roman" w:hAnsi="Times New Roman" w:cs="Times New Roman"/>
          <w:b/>
        </w:rPr>
        <w:t>ЛОКАЛЬНЫЙ СМЕТНЫЙ РАСЧЕТ</w:t>
      </w:r>
    </w:p>
    <w:p w14:paraId="1E53A5E0" w14:textId="77777777" w:rsidR="007550F2" w:rsidRPr="007550F2" w:rsidRDefault="007550F2" w:rsidP="00755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550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Электрические измерения </w:t>
      </w:r>
      <w:proofErr w:type="gramStart"/>
      <w:r w:rsidRPr="007550F2">
        <w:rPr>
          <w:rFonts w:ascii="Times New Roman" w:eastAsia="Times New Roman" w:hAnsi="Times New Roman" w:cs="Times New Roman"/>
          <w:b/>
          <w:bCs/>
          <w:sz w:val="24"/>
          <w:szCs w:val="24"/>
        </w:rPr>
        <w:t>электроустановок  в</w:t>
      </w:r>
      <w:proofErr w:type="gramEnd"/>
      <w:r w:rsidRPr="007550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зданиях школ МБОУ "Приморский ЦО", расположенных по адресам:</w:t>
      </w:r>
    </w:p>
    <w:p w14:paraId="0A0F381A" w14:textId="77777777" w:rsidR="007550F2" w:rsidRPr="007550F2" w:rsidRDefault="007550F2" w:rsidP="007550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50F2">
        <w:rPr>
          <w:rFonts w:ascii="Times New Roman" w:eastAsia="Times New Roman" w:hAnsi="Times New Roman" w:cs="Times New Roman"/>
          <w:sz w:val="24"/>
          <w:szCs w:val="24"/>
        </w:rPr>
        <w:t>- область, Выборгский район, г. Приморск, ул. Школьная, д.16;</w:t>
      </w:r>
    </w:p>
    <w:p w14:paraId="04E7F9FE" w14:textId="77777777" w:rsidR="007550F2" w:rsidRPr="007550F2" w:rsidRDefault="007550F2" w:rsidP="007550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50F2">
        <w:rPr>
          <w:rFonts w:ascii="Times New Roman" w:eastAsia="Times New Roman" w:hAnsi="Times New Roman" w:cs="Times New Roman"/>
          <w:sz w:val="24"/>
          <w:szCs w:val="24"/>
        </w:rPr>
        <w:t xml:space="preserve">- Ленинградская область, Выборгский район, пос. </w:t>
      </w:r>
      <w:proofErr w:type="spellStart"/>
      <w:r w:rsidRPr="007550F2">
        <w:rPr>
          <w:rFonts w:ascii="Times New Roman" w:eastAsia="Times New Roman" w:hAnsi="Times New Roman" w:cs="Times New Roman"/>
          <w:sz w:val="24"/>
          <w:szCs w:val="24"/>
        </w:rPr>
        <w:t>Ермилово</w:t>
      </w:r>
      <w:proofErr w:type="spellEnd"/>
      <w:r w:rsidRPr="007550F2">
        <w:rPr>
          <w:rFonts w:ascii="Times New Roman" w:eastAsia="Times New Roman" w:hAnsi="Times New Roman" w:cs="Times New Roman"/>
          <w:sz w:val="24"/>
          <w:szCs w:val="24"/>
        </w:rPr>
        <w:t>, ул. Школьная, д. 13;</w:t>
      </w:r>
    </w:p>
    <w:p w14:paraId="526E2FC2" w14:textId="77777777" w:rsidR="007550F2" w:rsidRPr="007550F2" w:rsidRDefault="007550F2" w:rsidP="007550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50F2">
        <w:rPr>
          <w:rFonts w:ascii="Times New Roman" w:eastAsia="Times New Roman" w:hAnsi="Times New Roman" w:cs="Times New Roman"/>
          <w:sz w:val="24"/>
          <w:szCs w:val="24"/>
        </w:rPr>
        <w:t>- Ленинградская область, Выборгский район, пос. Красная Долина, Центральное шоссе, д.8;</w:t>
      </w:r>
    </w:p>
    <w:p w14:paraId="682AFEF0" w14:textId="548338BE" w:rsidR="007550F2" w:rsidRPr="007550F2" w:rsidRDefault="007550F2" w:rsidP="007550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50F2">
        <w:rPr>
          <w:rFonts w:ascii="Times New Roman" w:eastAsia="Times New Roman" w:hAnsi="Times New Roman" w:cs="Times New Roman"/>
          <w:sz w:val="24"/>
          <w:szCs w:val="24"/>
        </w:rPr>
        <w:t xml:space="preserve">- Ленинградская область, Выборгский </w:t>
      </w:r>
      <w:proofErr w:type="gramStart"/>
      <w:r w:rsidRPr="007550F2">
        <w:rPr>
          <w:rFonts w:ascii="Times New Roman" w:eastAsia="Times New Roman" w:hAnsi="Times New Roman" w:cs="Times New Roman"/>
          <w:sz w:val="24"/>
          <w:szCs w:val="24"/>
        </w:rPr>
        <w:t>район,  п.</w:t>
      </w:r>
      <w:proofErr w:type="gramEnd"/>
      <w:r w:rsidRPr="007550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550F2">
        <w:rPr>
          <w:rFonts w:ascii="Times New Roman" w:eastAsia="Times New Roman" w:hAnsi="Times New Roman" w:cs="Times New Roman"/>
          <w:sz w:val="24"/>
          <w:szCs w:val="24"/>
        </w:rPr>
        <w:t>Глебычево</w:t>
      </w:r>
      <w:proofErr w:type="spellEnd"/>
      <w:r w:rsidRPr="007550F2">
        <w:rPr>
          <w:rFonts w:ascii="Times New Roman" w:eastAsia="Times New Roman" w:hAnsi="Times New Roman" w:cs="Times New Roman"/>
          <w:sz w:val="24"/>
          <w:szCs w:val="24"/>
        </w:rPr>
        <w:t>, школьный проезд, д. 2</w:t>
      </w:r>
    </w:p>
    <w:p w14:paraId="4924BF05" w14:textId="77777777" w:rsidR="007550F2" w:rsidRPr="007550F2" w:rsidRDefault="007550F2" w:rsidP="007550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472C8EF" w14:textId="77777777" w:rsidR="007550F2" w:rsidRPr="007550F2" w:rsidRDefault="007550F2" w:rsidP="00755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550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Электрические измерения </w:t>
      </w:r>
      <w:proofErr w:type="gramStart"/>
      <w:r w:rsidRPr="007550F2">
        <w:rPr>
          <w:rFonts w:ascii="Times New Roman" w:eastAsia="Times New Roman" w:hAnsi="Times New Roman" w:cs="Times New Roman"/>
          <w:b/>
          <w:bCs/>
          <w:sz w:val="24"/>
          <w:szCs w:val="24"/>
        </w:rPr>
        <w:t>электроустановок  в</w:t>
      </w:r>
      <w:proofErr w:type="gramEnd"/>
      <w:r w:rsidRPr="007550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зданиях дошкольных отделений МБОУ "Приморский ЦО", расположенных по адресам:</w:t>
      </w:r>
    </w:p>
    <w:p w14:paraId="52936D86" w14:textId="77777777" w:rsidR="007550F2" w:rsidRPr="007550F2" w:rsidRDefault="007550F2" w:rsidP="007550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50F2">
        <w:rPr>
          <w:rFonts w:ascii="Times New Roman" w:eastAsia="Times New Roman" w:hAnsi="Times New Roman" w:cs="Times New Roman"/>
          <w:sz w:val="24"/>
          <w:szCs w:val="24"/>
        </w:rPr>
        <w:t>- Ленинградская область, Выборгский район, пос. Красная Долина, Центральное шоссе, д. 10;</w:t>
      </w:r>
    </w:p>
    <w:p w14:paraId="7CDD9707" w14:textId="77777777" w:rsidR="007550F2" w:rsidRPr="007550F2" w:rsidRDefault="007550F2" w:rsidP="007550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50F2">
        <w:rPr>
          <w:rFonts w:ascii="Times New Roman" w:eastAsia="Times New Roman" w:hAnsi="Times New Roman" w:cs="Times New Roman"/>
          <w:sz w:val="24"/>
          <w:szCs w:val="24"/>
        </w:rPr>
        <w:t xml:space="preserve">- Ленинградская область, Выборгский район, п. </w:t>
      </w:r>
      <w:proofErr w:type="spellStart"/>
      <w:r w:rsidRPr="007550F2">
        <w:rPr>
          <w:rFonts w:ascii="Times New Roman" w:eastAsia="Times New Roman" w:hAnsi="Times New Roman" w:cs="Times New Roman"/>
          <w:sz w:val="24"/>
          <w:szCs w:val="24"/>
        </w:rPr>
        <w:t>Глебычево</w:t>
      </w:r>
      <w:proofErr w:type="spellEnd"/>
      <w:r w:rsidRPr="007550F2">
        <w:rPr>
          <w:rFonts w:ascii="Times New Roman" w:eastAsia="Times New Roman" w:hAnsi="Times New Roman" w:cs="Times New Roman"/>
          <w:sz w:val="24"/>
          <w:szCs w:val="24"/>
        </w:rPr>
        <w:t>, ул. Мира, д.3а;</w:t>
      </w:r>
    </w:p>
    <w:p w14:paraId="21C0EF2C" w14:textId="77777777" w:rsidR="007550F2" w:rsidRPr="007550F2" w:rsidRDefault="007550F2" w:rsidP="007550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FEC1FD7" w14:textId="6CC7D631" w:rsidR="008B4670" w:rsidRPr="00501205" w:rsidRDefault="008B4670" w:rsidP="0077754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bookmarkStart w:id="3" w:name="_GoBack"/>
      <w:bookmarkEnd w:id="3"/>
      <w:r w:rsidRPr="00501205">
        <w:rPr>
          <w:rFonts w:ascii="Times New Roman" w:eastAsia="Times New Roman" w:hAnsi="Times New Roman" w:cs="Times New Roman"/>
        </w:rPr>
        <w:t>(наименование работ и затрат, наименование объекта)</w:t>
      </w:r>
    </w:p>
    <w:p w14:paraId="408E43DC" w14:textId="77777777" w:rsidR="008B4670" w:rsidRPr="00501205" w:rsidRDefault="008B4670" w:rsidP="008B4670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2CCE3713" w14:textId="77777777" w:rsidR="008B4670" w:rsidRPr="00501205" w:rsidRDefault="008B4670" w:rsidP="008B4670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7E2399CF" w14:textId="77777777" w:rsidR="008B4670" w:rsidRPr="00501205" w:rsidRDefault="008B4670" w:rsidP="008B467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</w:rPr>
      </w:pPr>
      <w:r w:rsidRPr="00501205">
        <w:rPr>
          <w:rFonts w:ascii="Times New Roman" w:eastAsia="Times New Roman" w:hAnsi="Times New Roman" w:cs="Times New Roman"/>
          <w:i/>
          <w:iCs/>
        </w:rPr>
        <w:t>(прикреплено отдельным файлом)</w:t>
      </w:r>
    </w:p>
    <w:p w14:paraId="36D08619" w14:textId="64948E7A" w:rsidR="008B4670" w:rsidRPr="00501205" w:rsidRDefault="009A175C" w:rsidP="008B467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 xml:space="preserve"> </w:t>
      </w:r>
    </w:p>
    <w:sectPr w:rsidR="008B4670" w:rsidRPr="00501205" w:rsidSect="00D42AE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650A7"/>
    <w:multiLevelType w:val="hybridMultilevel"/>
    <w:tmpl w:val="AA2C0F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64749C9"/>
    <w:multiLevelType w:val="multilevel"/>
    <w:tmpl w:val="047ED22C"/>
    <w:lvl w:ilvl="0">
      <w:start w:val="2"/>
      <w:numFmt w:val="decimal"/>
      <w:lvlText w:val="%1."/>
      <w:lvlJc w:val="left"/>
      <w:pPr>
        <w:tabs>
          <w:tab w:val="num" w:pos="2912"/>
        </w:tabs>
        <w:ind w:left="2912" w:hanging="360"/>
      </w:pPr>
      <w:rPr>
        <w:rFonts w:hint="default"/>
        <w:b/>
        <w:i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 w15:restartNumberingAfterBreak="0">
    <w:nsid w:val="41C1447E"/>
    <w:multiLevelType w:val="multilevel"/>
    <w:tmpl w:val="41C1447E"/>
    <w:lvl w:ilvl="0">
      <w:start w:val="1"/>
      <w:numFmt w:val="decimal"/>
      <w:lvlText w:val="%1)"/>
      <w:lvlJc w:val="left"/>
      <w:pPr>
        <w:ind w:left="1068" w:hanging="360"/>
      </w:pPr>
      <w:rPr>
        <w:rFonts w:eastAsiaTheme="minorHAnsi" w:cstheme="minorBidi"/>
        <w:color w:val="auto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015351"/>
    <w:multiLevelType w:val="multilevel"/>
    <w:tmpl w:val="62362070"/>
    <w:lvl w:ilvl="0">
      <w:start w:val="1"/>
      <w:numFmt w:val="decimal"/>
      <w:lvlText w:val="%1."/>
      <w:lvlJc w:val="left"/>
      <w:pPr>
        <w:ind w:left="420" w:hanging="420"/>
      </w:pPr>
      <w:rPr>
        <w:b/>
        <w:bC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20" w:hanging="420"/>
      </w:pPr>
      <w:rPr>
        <w:b w:val="0"/>
        <w:bCs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4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E0C"/>
    <w:rsid w:val="00032E0C"/>
    <w:rsid w:val="00036234"/>
    <w:rsid w:val="0009416C"/>
    <w:rsid w:val="000B06B1"/>
    <w:rsid w:val="000B170C"/>
    <w:rsid w:val="000C1C12"/>
    <w:rsid w:val="001237FC"/>
    <w:rsid w:val="001500A7"/>
    <w:rsid w:val="001B1609"/>
    <w:rsid w:val="001C4FCA"/>
    <w:rsid w:val="002C2762"/>
    <w:rsid w:val="002E6BCC"/>
    <w:rsid w:val="00356795"/>
    <w:rsid w:val="00360BD0"/>
    <w:rsid w:val="00410627"/>
    <w:rsid w:val="004B7AF4"/>
    <w:rsid w:val="004D2202"/>
    <w:rsid w:val="004E681A"/>
    <w:rsid w:val="00501205"/>
    <w:rsid w:val="00511CF0"/>
    <w:rsid w:val="00581141"/>
    <w:rsid w:val="005B3571"/>
    <w:rsid w:val="00602C65"/>
    <w:rsid w:val="0060693B"/>
    <w:rsid w:val="00631928"/>
    <w:rsid w:val="006513CD"/>
    <w:rsid w:val="00677A14"/>
    <w:rsid w:val="006B5291"/>
    <w:rsid w:val="00705438"/>
    <w:rsid w:val="00745E83"/>
    <w:rsid w:val="007550F2"/>
    <w:rsid w:val="00767659"/>
    <w:rsid w:val="00777545"/>
    <w:rsid w:val="00826B8A"/>
    <w:rsid w:val="008273BF"/>
    <w:rsid w:val="00887651"/>
    <w:rsid w:val="008B4670"/>
    <w:rsid w:val="008B76C3"/>
    <w:rsid w:val="008E24C5"/>
    <w:rsid w:val="009553DF"/>
    <w:rsid w:val="00985A0A"/>
    <w:rsid w:val="009A175C"/>
    <w:rsid w:val="00A11308"/>
    <w:rsid w:val="00A8157F"/>
    <w:rsid w:val="00AA0890"/>
    <w:rsid w:val="00AA5346"/>
    <w:rsid w:val="00B5364C"/>
    <w:rsid w:val="00BC0538"/>
    <w:rsid w:val="00C017CA"/>
    <w:rsid w:val="00C045F8"/>
    <w:rsid w:val="00CC1914"/>
    <w:rsid w:val="00CD4076"/>
    <w:rsid w:val="00D125BE"/>
    <w:rsid w:val="00D1303C"/>
    <w:rsid w:val="00D160E7"/>
    <w:rsid w:val="00D42AEF"/>
    <w:rsid w:val="00DE7292"/>
    <w:rsid w:val="00E63186"/>
    <w:rsid w:val="00E92E47"/>
    <w:rsid w:val="00F15F6E"/>
    <w:rsid w:val="00F43895"/>
    <w:rsid w:val="00F4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1A5F"/>
  <w15:docId w15:val="{CB58F7ED-93AC-47B4-B386-5E42B8664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3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631928"/>
    <w:rPr>
      <w:color w:val="0000FF"/>
      <w:u w:val="single"/>
    </w:rPr>
  </w:style>
  <w:style w:type="character" w:styleId="a5">
    <w:name w:val="annotation reference"/>
    <w:basedOn w:val="a0"/>
    <w:uiPriority w:val="99"/>
    <w:semiHidden/>
    <w:unhideWhenUsed/>
    <w:rsid w:val="00D42AE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42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42AEF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4D2202"/>
    <w:pPr>
      <w:spacing w:after="6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annotation subject"/>
    <w:basedOn w:val="a6"/>
    <w:next w:val="a6"/>
    <w:link w:val="aa"/>
    <w:uiPriority w:val="99"/>
    <w:semiHidden/>
    <w:unhideWhenUsed/>
    <w:rsid w:val="00705438"/>
    <w:pPr>
      <w:spacing w:after="200"/>
    </w:pPr>
    <w:rPr>
      <w:rFonts w:asciiTheme="minorHAnsi" w:eastAsiaTheme="minorEastAsia" w:hAnsiTheme="minorHAnsi" w:cstheme="minorBidi"/>
      <w:b/>
      <w:bCs/>
    </w:rPr>
  </w:style>
  <w:style w:type="character" w:customStyle="1" w:styleId="aa">
    <w:name w:val="Тема примечания Знак"/>
    <w:basedOn w:val="a7"/>
    <w:link w:val="a9"/>
    <w:uiPriority w:val="99"/>
    <w:semiHidden/>
    <w:rsid w:val="0070543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6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B16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B9854B23D85897930905B1BBECE8AF7685842A66EE54FE1014FD39FA00362A8A0152E9B42EDA878w5k0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Методкабинет</dc:creator>
  <cp:lastModifiedBy>User</cp:lastModifiedBy>
  <cp:revision>27</cp:revision>
  <cp:lastPrinted>2026-09-25T13:23:00Z</cp:lastPrinted>
  <dcterms:created xsi:type="dcterms:W3CDTF">2025-02-05T14:17:00Z</dcterms:created>
  <dcterms:modified xsi:type="dcterms:W3CDTF">2026-09-25T13:25:00Z</dcterms:modified>
</cp:coreProperties>
</file>