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79997" w14:textId="694D8902" w:rsidR="002E6040" w:rsidRPr="002E6040" w:rsidRDefault="002E6040" w:rsidP="002E6040">
      <w:pPr>
        <w:pStyle w:val="a9"/>
        <w:jc w:val="right"/>
      </w:pPr>
      <w:bookmarkStart w:id="0" w:name="_Hlk236125015"/>
      <w:r w:rsidRPr="002E6040">
        <w:t xml:space="preserve">. </w:t>
      </w:r>
    </w:p>
    <w:p w14:paraId="1A32F97E" w14:textId="77777777" w:rsidR="00237BD1" w:rsidRPr="00957A36" w:rsidRDefault="00237BD1" w:rsidP="00237BD1">
      <w:pPr>
        <w:pStyle w:val="a9"/>
        <w:jc w:val="center"/>
        <w:rPr>
          <w:b/>
        </w:rPr>
      </w:pPr>
      <w:r w:rsidRPr="00957A36">
        <w:rPr>
          <w:b/>
        </w:rPr>
        <w:t>ТЕХНИЧЕСКОЕ ЗАДАНИЕ</w:t>
      </w:r>
    </w:p>
    <w:p w14:paraId="309A2872" w14:textId="5642A4AD" w:rsidR="00237BD1" w:rsidRDefault="00237BD1" w:rsidP="009E7801">
      <w:pPr>
        <w:pStyle w:val="a9"/>
        <w:jc w:val="center"/>
        <w:rPr>
          <w:rFonts w:eastAsia="Lucida Sans Unicode"/>
          <w:b/>
          <w:lang w:bidi="ru-RU"/>
        </w:rPr>
      </w:pPr>
      <w:r w:rsidRPr="00957A36">
        <w:rPr>
          <w:b/>
        </w:rPr>
        <w:t xml:space="preserve">Заказчик: </w:t>
      </w:r>
      <w:r w:rsidR="004438D9">
        <w:rPr>
          <w:rFonts w:eastAsia="Lucida Sans Unicode"/>
          <w:b/>
          <w:lang w:bidi="ru-RU"/>
        </w:rPr>
        <w:t>ГАП</w:t>
      </w:r>
      <w:r w:rsidRPr="00237BD1">
        <w:rPr>
          <w:rFonts w:eastAsia="Lucida Sans Unicode"/>
          <w:b/>
          <w:lang w:bidi="ru-RU"/>
        </w:rPr>
        <w:t xml:space="preserve">ОУ </w:t>
      </w:r>
      <w:r w:rsidR="004438D9">
        <w:rPr>
          <w:rFonts w:eastAsia="Lucida Sans Unicode"/>
          <w:b/>
          <w:lang w:bidi="ru-RU"/>
        </w:rPr>
        <w:t xml:space="preserve">ЛО «ВПК </w:t>
      </w:r>
      <w:r w:rsidRPr="00237BD1">
        <w:rPr>
          <w:rFonts w:eastAsia="Lucida Sans Unicode"/>
          <w:b/>
          <w:lang w:bidi="ru-RU"/>
        </w:rPr>
        <w:t>«</w:t>
      </w:r>
      <w:r w:rsidR="004438D9">
        <w:rPr>
          <w:rFonts w:eastAsia="Lucida Sans Unicode"/>
          <w:b/>
          <w:lang w:bidi="ru-RU"/>
        </w:rPr>
        <w:t>Александровский</w:t>
      </w:r>
      <w:r w:rsidRPr="00237BD1">
        <w:rPr>
          <w:rFonts w:eastAsia="Lucida Sans Unicode"/>
          <w:b/>
          <w:lang w:bidi="ru-RU"/>
        </w:rPr>
        <w:t>»</w:t>
      </w:r>
      <w:r>
        <w:rPr>
          <w:rFonts w:eastAsia="Lucida Sans Unicode"/>
          <w:b/>
          <w:lang w:bidi="ru-RU"/>
        </w:rPr>
        <w:t>.</w:t>
      </w:r>
    </w:p>
    <w:p w14:paraId="55B466F9" w14:textId="77777777" w:rsidR="00B730A6" w:rsidRPr="009E7801" w:rsidRDefault="00B730A6" w:rsidP="009E7801">
      <w:pPr>
        <w:pStyle w:val="a9"/>
        <w:jc w:val="center"/>
        <w:rPr>
          <w:rFonts w:eastAsia="Lucida Sans Unicode"/>
          <w:b/>
          <w:lang w:bidi="ru-RU"/>
        </w:rPr>
      </w:pPr>
    </w:p>
    <w:p w14:paraId="250E76CE" w14:textId="41B41066" w:rsidR="004F482A" w:rsidRPr="004F482A" w:rsidRDefault="004F482A" w:rsidP="004F48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1" w:name="_Ref248728669"/>
      <w:r w:rsidRPr="004F482A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1. Предмет закупки, </w:t>
      </w:r>
      <w:r w:rsidRPr="004F482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цена </w:t>
      </w:r>
      <w:r w:rsidR="00B730A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договор</w:t>
      </w:r>
      <w:r w:rsidRPr="004F482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</w:t>
      </w:r>
    </w:p>
    <w:p w14:paraId="2E953D67" w14:textId="32B46373" w:rsidR="008104A7" w:rsidRPr="00B101F9" w:rsidRDefault="004F482A" w:rsidP="00034CF8">
      <w:pPr>
        <w:pStyle w:val="a9"/>
      </w:pPr>
      <w:r w:rsidRPr="004F482A">
        <w:rPr>
          <w:color w:val="000000"/>
        </w:rPr>
        <w:t xml:space="preserve"> 1.1. </w:t>
      </w:r>
      <w:r w:rsidRPr="00B101F9">
        <w:t>Предметом данной зак</w:t>
      </w:r>
      <w:r w:rsidR="006E5DDD" w:rsidRPr="00B101F9">
        <w:t xml:space="preserve">упки является выполнение </w:t>
      </w:r>
      <w:r w:rsidR="001A3ABF" w:rsidRPr="00B101F9">
        <w:t xml:space="preserve">работ по </w:t>
      </w:r>
      <w:r w:rsidR="00EC5DCB" w:rsidRPr="00B101F9">
        <w:t xml:space="preserve">ремонту </w:t>
      </w:r>
      <w:r w:rsidR="004F281D">
        <w:t xml:space="preserve">крыльца и пандуса </w:t>
      </w:r>
      <w:r w:rsidR="00EC5DCB" w:rsidRPr="00B101F9">
        <w:t>в ГАПОУ ЛО «ВПК «Александровский»</w:t>
      </w:r>
      <w:r w:rsidR="00034CF8" w:rsidRPr="00B101F9">
        <w:t xml:space="preserve"> </w:t>
      </w:r>
      <w:r w:rsidR="004C10BE" w:rsidRPr="00B101F9">
        <w:t xml:space="preserve">площадью </w:t>
      </w:r>
      <w:r w:rsidR="004F281D">
        <w:t>11</w:t>
      </w:r>
      <w:r w:rsidR="004C10BE">
        <w:t>,8</w:t>
      </w:r>
      <w:r w:rsidR="00084D55" w:rsidRPr="00B101F9">
        <w:t xml:space="preserve"> </w:t>
      </w:r>
      <w:r w:rsidR="002523AF" w:rsidRPr="00B101F9">
        <w:t>кв.</w:t>
      </w:r>
      <w:r w:rsidR="004C10BE">
        <w:t xml:space="preserve"> </w:t>
      </w:r>
      <w:r w:rsidR="002523AF" w:rsidRPr="00B101F9">
        <w:t>м.</w:t>
      </w:r>
      <w:r w:rsidR="00034CF8" w:rsidRPr="00B101F9">
        <w:t xml:space="preserve"> </w:t>
      </w:r>
    </w:p>
    <w:p w14:paraId="4513B091" w14:textId="3D9123A9" w:rsidR="00831B75" w:rsidRPr="004E3B42" w:rsidRDefault="008104A7" w:rsidP="004C10BE">
      <w:pPr>
        <w:pStyle w:val="a9"/>
        <w:tabs>
          <w:tab w:val="left" w:pos="8955"/>
        </w:tabs>
      </w:pPr>
      <w:r w:rsidRPr="00B101F9">
        <w:t xml:space="preserve"> </w:t>
      </w:r>
      <w:r w:rsidR="000E1B24" w:rsidRPr="00B101F9">
        <w:t xml:space="preserve"> </w:t>
      </w:r>
      <w:r w:rsidR="00F7250B" w:rsidRPr="00B101F9">
        <w:t>1.2. Ц</w:t>
      </w:r>
      <w:r w:rsidR="000D0166" w:rsidRPr="00B101F9">
        <w:t>ена договора</w:t>
      </w:r>
      <w:r w:rsidR="004F482A" w:rsidRPr="00B101F9">
        <w:t xml:space="preserve"> составляет</w:t>
      </w:r>
      <w:r w:rsidR="0094615C" w:rsidRPr="00B101F9">
        <w:t xml:space="preserve"> </w:t>
      </w:r>
      <w:r w:rsidR="00C31239" w:rsidRPr="00C31239">
        <w:t>3</w:t>
      </w:r>
      <w:r w:rsidR="009C1EF8">
        <w:t>83</w:t>
      </w:r>
      <w:r w:rsidR="003B161D">
        <w:t> 688,22</w:t>
      </w:r>
      <w:r w:rsidR="00EC5DCB" w:rsidRPr="00B101F9">
        <w:t xml:space="preserve"> (</w:t>
      </w:r>
      <w:r w:rsidR="00C31239">
        <w:t xml:space="preserve">триста </w:t>
      </w:r>
      <w:r w:rsidR="003B161D">
        <w:t>восемьдесят три тысячи шестьсот восемьдесят восемь</w:t>
      </w:r>
      <w:r w:rsidR="004F281D">
        <w:t xml:space="preserve"> </w:t>
      </w:r>
      <w:r w:rsidR="00C31239">
        <w:t xml:space="preserve">рублей </w:t>
      </w:r>
      <w:r w:rsidR="003B161D">
        <w:t>двадцать две копейки</w:t>
      </w:r>
      <w:r w:rsidR="00C31239">
        <w:t>)</w:t>
      </w:r>
      <w:r w:rsidR="009A0182">
        <w:t>.</w:t>
      </w:r>
      <w:r w:rsidR="00E02EA6">
        <w:t xml:space="preserve">, в </w:t>
      </w:r>
      <w:proofErr w:type="spellStart"/>
      <w:r w:rsidR="00E02EA6">
        <w:t>т.ч</w:t>
      </w:r>
      <w:proofErr w:type="spellEnd"/>
      <w:r w:rsidR="00E02EA6">
        <w:t>. НДС.</w:t>
      </w:r>
      <w:bookmarkStart w:id="2" w:name="_GoBack"/>
      <w:bookmarkEnd w:id="2"/>
    </w:p>
    <w:p w14:paraId="1F6976A8" w14:textId="240A4BEB" w:rsidR="004F482A" w:rsidRPr="00B101F9" w:rsidRDefault="00237BD1" w:rsidP="00B101F9">
      <w:pPr>
        <w:pStyle w:val="a9"/>
        <w:jc w:val="center"/>
        <w:rPr>
          <w:b/>
        </w:rPr>
      </w:pPr>
      <w:r w:rsidRPr="00B101F9">
        <w:rPr>
          <w:b/>
        </w:rPr>
        <w:t>2</w:t>
      </w:r>
      <w:r w:rsidR="004F482A" w:rsidRPr="00B101F9">
        <w:rPr>
          <w:b/>
        </w:rPr>
        <w:t>. Место и сроки выполнения работ</w:t>
      </w:r>
    </w:p>
    <w:p w14:paraId="25EBE4B9" w14:textId="6644256D" w:rsidR="00E47C49" w:rsidRPr="00B101F9" w:rsidRDefault="000D0166" w:rsidP="00E47C49">
      <w:pPr>
        <w:pStyle w:val="a9"/>
      </w:pPr>
      <w:r>
        <w:t xml:space="preserve"> </w:t>
      </w:r>
      <w:r w:rsidR="002A52EA" w:rsidRPr="000D0166">
        <w:t>2</w:t>
      </w:r>
      <w:r w:rsidR="004F482A" w:rsidRPr="000D0166">
        <w:t xml:space="preserve">.1. Место выполнения работ (объект): </w:t>
      </w:r>
      <w:r w:rsidR="00E47C49">
        <w:t xml:space="preserve">Ленинградская </w:t>
      </w:r>
      <w:r w:rsidR="004F281D">
        <w:t>область, г.</w:t>
      </w:r>
      <w:r w:rsidR="00E47C49">
        <w:t xml:space="preserve"> </w:t>
      </w:r>
      <w:r w:rsidR="004F281D">
        <w:t>Выборг, ул.</w:t>
      </w:r>
      <w:r w:rsidR="00E47C49">
        <w:t xml:space="preserve"> Ладанова, д. 7</w:t>
      </w:r>
      <w:r w:rsidR="00E47C49" w:rsidRPr="00B101F9">
        <w:t xml:space="preserve"> </w:t>
      </w:r>
      <w:r w:rsidR="004C10BE">
        <w:t>корпус 1.</w:t>
      </w:r>
    </w:p>
    <w:p w14:paraId="281C86BE" w14:textId="7BD7EEAA" w:rsidR="004F482A" w:rsidRPr="00B101F9" w:rsidRDefault="000E1B24" w:rsidP="000E1B24">
      <w:pPr>
        <w:pStyle w:val="a9"/>
      </w:pPr>
      <w:r>
        <w:t xml:space="preserve"> </w:t>
      </w:r>
      <w:r w:rsidR="004F482A" w:rsidRPr="000D0166">
        <w:t>Начало выполнения работ:</w:t>
      </w:r>
      <w:r w:rsidR="000D0166">
        <w:t xml:space="preserve"> </w:t>
      </w:r>
      <w:r w:rsidR="004F482A" w:rsidRPr="000D0166">
        <w:t>с момента подписания уполномоченными представителями Заказчика и Подрядчика акта передачи</w:t>
      </w:r>
      <w:r w:rsidR="00A83407" w:rsidRPr="000D0166">
        <w:t xml:space="preserve"> объекта в работу.</w:t>
      </w:r>
    </w:p>
    <w:p w14:paraId="6969FCAA" w14:textId="54EF5CF3" w:rsidR="004F482A" w:rsidRPr="000D0166" w:rsidRDefault="000E1B24" w:rsidP="00B101F9">
      <w:pPr>
        <w:pStyle w:val="a9"/>
      </w:pPr>
      <w:r>
        <w:t xml:space="preserve"> </w:t>
      </w:r>
      <w:r w:rsidR="004F482A" w:rsidRPr="000D0166">
        <w:t xml:space="preserve">Окончание выполнения работ: </w:t>
      </w:r>
      <w:r w:rsidR="00960449" w:rsidRPr="00960449">
        <w:rPr>
          <w:b/>
        </w:rPr>
        <w:t xml:space="preserve">до </w:t>
      </w:r>
      <w:r w:rsidR="00A6002B">
        <w:rPr>
          <w:b/>
        </w:rPr>
        <w:t>30</w:t>
      </w:r>
      <w:r w:rsidR="00960449" w:rsidRPr="00960449">
        <w:rPr>
          <w:b/>
        </w:rPr>
        <w:t xml:space="preserve"> </w:t>
      </w:r>
      <w:r w:rsidR="00B510DA">
        <w:rPr>
          <w:b/>
        </w:rPr>
        <w:t>сентября</w:t>
      </w:r>
      <w:r w:rsidR="00960449" w:rsidRPr="00960449">
        <w:rPr>
          <w:b/>
        </w:rPr>
        <w:t xml:space="preserve"> 2026 г.</w:t>
      </w:r>
    </w:p>
    <w:bookmarkEnd w:id="1"/>
    <w:p w14:paraId="220EF734" w14:textId="77777777" w:rsidR="004F482A" w:rsidRPr="000D0166" w:rsidRDefault="004F482A" w:rsidP="00B101F9">
      <w:pPr>
        <w:pStyle w:val="a9"/>
        <w:rPr>
          <w:b/>
          <w:kern w:val="1"/>
          <w:lang w:eastAsia="ar-SA"/>
        </w:rPr>
      </w:pPr>
      <w:r w:rsidRPr="00B101F9">
        <w:t>Требования к качеству, техническим</w:t>
      </w:r>
      <w:r w:rsidRPr="000D0166">
        <w:rPr>
          <w:b/>
          <w:kern w:val="1"/>
          <w:lang w:eastAsia="ar-SA"/>
        </w:rPr>
        <w:t xml:space="preserve"> характеристикам, условиям выполнения работ, требования к их безопасности, требования к результатам работ и иные показатели, связанные с определением соответствия выполняемых работ потребностям заказчика</w:t>
      </w:r>
    </w:p>
    <w:p w14:paraId="332E3984" w14:textId="77777777" w:rsidR="004F482A" w:rsidRPr="004F482A" w:rsidRDefault="00237BD1" w:rsidP="004F48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16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F482A" w:rsidRPr="000D01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Выполнение всех видов работ должно осуществляться в соответствии с действующими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нормативными правовыми документами, в том числе:</w:t>
      </w:r>
    </w:p>
    <w:p w14:paraId="0F615C91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8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Кодекс Российской Федерации об административных правонарушениях от 30.12.2001 N 195-ФЗ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2528D176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9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22.07.2008 N 123-ФЗ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«Технический регламент о требованиях пожарной безопасности»,</w:t>
      </w:r>
    </w:p>
    <w:p w14:paraId="29F86AD8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0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27.12.2002 N 184-ФЗ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техническом регулировании»,</w:t>
      </w:r>
    </w:p>
    <w:p w14:paraId="3A27A52E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1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30.03.1999 N 52-ФЗ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санитарно-эпидемиологическом благополучии населения»,</w:t>
      </w:r>
    </w:p>
    <w:p w14:paraId="1DF89ED8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2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30.12.2009 N 384-ФЗ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«Технический регламент о безопасности зданий и сооружений»,</w:t>
      </w:r>
    </w:p>
    <w:p w14:paraId="65F282BB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3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21.12.1994 N 69-ФЗ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238E3DF7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4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25.06.2002 N 73-ФЗ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"Об объектах культурного наследия (памятниках истории и культуры) народов Российской Федерации", </w:t>
      </w:r>
    </w:p>
    <w:p w14:paraId="22EBF424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5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СНиП 12-03-2001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«Безопасность труда в строительстве. Часть 1. Общие требования»;</w:t>
      </w:r>
    </w:p>
    <w:p w14:paraId="5101C086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6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СНиП 12-04-2002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«Безопасность труда в строительстве. Часть 2. «Строительное производство»,</w:t>
      </w:r>
    </w:p>
    <w:p w14:paraId="4B43BE67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7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48.13330.2019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«Свод правил. Организация строительства. Актуализированная редакция </w:t>
      </w:r>
      <w:hyperlink r:id="rId18" w:history="1">
        <w:r>
          <w:t xml:space="preserve"> </w:t>
        </w:r>
        <w:hyperlink r:id="rId19" w:history="1">
          <w:r>
            <w:rPr>
              <w:color w:val="0563C1"/>
              <w:u w:val="single"/>
            </w:rPr>
            <w:t>СНиП 12-01-2004</w:t>
          </w:r>
        </w:hyperlink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14:paraId="00EC5A93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20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Свод правил СП 68.13330.2017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Свод правил. Приемка в эксплуатацию законченных строительством объектов. Основные положения. Актуализированная редакция </w:t>
      </w:r>
      <w:hyperlink r:id="rId21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68.13330.2017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14:paraId="065B7520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22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71.13330.2017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hyperlink r:id="rId23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71.13330.2017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Изоляционные и отделочные покрытия",</w:t>
      </w:r>
    </w:p>
    <w:p w14:paraId="7DA8F72F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24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118.13330.2022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*. «Свод правил. Общественные здания и сооружения. Актуализированная редакция </w:t>
      </w:r>
      <w:hyperlink r:id="rId25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118.13330.2022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14:paraId="561FB201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26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28.13330.2017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«Защита строительных конструкций от коррозии. Актуализированная редакция </w:t>
      </w:r>
      <w:hyperlink r:id="rId27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28.13330.2017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18FCA88E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Товары, используемые при производстве работ, должны соответствовать требованиям государственных стандартов, иметь сертификаты и технические паспорта, удостоверяющие их качество, а также Требованиям настоящего Технического задания. </w:t>
      </w:r>
    </w:p>
    <w:p w14:paraId="2FDB2169" w14:textId="77777777" w:rsidR="004F482A" w:rsidRPr="004F482A" w:rsidRDefault="00237BD1" w:rsidP="004F48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.2. Основные требования к выполнению работ.</w:t>
      </w:r>
    </w:p>
    <w:p w14:paraId="049D7A1C" w14:textId="77777777" w:rsidR="004F482A" w:rsidRDefault="004F482A" w:rsidP="004F482A">
      <w:pPr>
        <w:widowControl w:val="0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- </w:t>
      </w:r>
      <w:r w:rsidR="00A834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обязн:</w:t>
      </w: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вести трех-стадийную фотофиксацию до начала, во время и после окончания работ - фотоматериалы по окончании работ передать Заказчику. </w:t>
      </w:r>
    </w:p>
    <w:p w14:paraId="28624A28" w14:textId="77777777" w:rsidR="004F482A" w:rsidRPr="004F482A" w:rsidRDefault="00A83407" w:rsidP="004F482A">
      <w:pPr>
        <w:widowControl w:val="0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оформлять исполнительную документацию и акты на скрытые работы, извещая Заказчика и организацию, осуществляющую технический и авторский надзор не менее чем за 48 часов о времени освидетельствования скрытых работ.</w:t>
      </w:r>
    </w:p>
    <w:p w14:paraId="5DC3AD08" w14:textId="77777777" w:rsidR="004F482A" w:rsidRPr="004F482A" w:rsidRDefault="004F482A" w:rsidP="004F48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 выполнении работ Подрядчик обязан обеспечить высокое качество работ за счет умения и навыков, связанных с производством работ, привлечением компетентного персонала с </w:t>
      </w: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необходимыми допусками и разрешениями на производство работ, а также использования товаров, инженерного оборудования, инструментов, производственной базы, отвечающих технологиям выполнения указанных видов работ, предоставления сертификатов, соблюдения гарантий по качеству исполнения работ и поставляемых товаров и конструкций. </w:t>
      </w:r>
    </w:p>
    <w:p w14:paraId="36D1F734" w14:textId="77777777" w:rsidR="004F482A" w:rsidRPr="004F482A" w:rsidRDefault="004F482A" w:rsidP="004F482A">
      <w:pPr>
        <w:spacing w:after="6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lang w:eastAsia="ru-RU"/>
        </w:rPr>
        <w:t>- Отключение существующих инженерных систем, сетей или отдельных их участков могут производится только по предварительному согласованию с Заказчиком.</w:t>
      </w:r>
    </w:p>
    <w:p w14:paraId="300563ED" w14:textId="77777777" w:rsidR="004F482A" w:rsidRPr="004F482A" w:rsidRDefault="004F482A" w:rsidP="00C06EE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lang w:eastAsia="ru-RU"/>
        </w:rPr>
        <w:t xml:space="preserve"> - Подрядчик в ходе выполнения работ обязан сохранить в работоспособном состоянии кабельно-распределительные сети, телефонные линии. В случае повреждения указанной системы, восстановить работоспособность в полном объеме за счет собственных средств. </w:t>
      </w:r>
    </w:p>
    <w:p w14:paraId="59D7535D" w14:textId="77777777" w:rsidR="004F482A" w:rsidRPr="004F482A" w:rsidRDefault="00237BD1" w:rsidP="00C06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Требования к технике безопасности работ: </w:t>
      </w:r>
    </w:p>
    <w:p w14:paraId="34A5EF94" w14:textId="77777777" w:rsidR="004F482A" w:rsidRPr="004F482A" w:rsidRDefault="004F482A" w:rsidP="00C06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Подрядчик обязан обеспечить соблюдение необходимых норм пожарной безопасности, охраны окружающей среды. Подрядчик несет самостоятельную ответственность за технику безопасности и охрану труда своих работников.</w:t>
      </w:r>
    </w:p>
    <w:p w14:paraId="5CE4BD9B" w14:textId="77777777" w:rsidR="00C06EEB" w:rsidRPr="004F482A" w:rsidRDefault="004F482A" w:rsidP="00C06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выполнении работ необходимо использование защитных средств</w:t>
      </w:r>
    </w:p>
    <w:p w14:paraId="4E4AD007" w14:textId="77777777" w:rsidR="00C06EEB" w:rsidRPr="00C06EEB" w:rsidRDefault="00C06EEB" w:rsidP="00C06EEB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E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Требования к вывозу и утилизации строительного мусора:</w:t>
      </w:r>
    </w:p>
    <w:p w14:paraId="271B8BE3" w14:textId="77777777" w:rsidR="00C06EEB" w:rsidRPr="00C06EEB" w:rsidRDefault="00C06EEB" w:rsidP="00C06E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Утилизация строительного мусора на санкционированном полигоне с предоставлением документов об утилизации </w:t>
      </w:r>
      <w:r w:rsidR="00507D1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C06EE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аказчику.</w:t>
      </w:r>
    </w:p>
    <w:p w14:paraId="66D25A28" w14:textId="77777777" w:rsidR="00C06EEB" w:rsidRPr="00C06EEB" w:rsidRDefault="00C06EEB" w:rsidP="00C06E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EEB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Вывоз строительного мусора должен осуществляться на соответствующие полигоны с соблюдением требований и норм действующего законодательства РФ.</w:t>
      </w:r>
    </w:p>
    <w:p w14:paraId="2ED99071" w14:textId="77777777" w:rsidR="00C06EEB" w:rsidRPr="00C06EEB" w:rsidRDefault="00C06EEB" w:rsidP="00C06E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EEB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Производить погрузку и вывоз строительного мусора специализированной техникой, исключающей разбрасывание (вываливание) мусора при транспортировке на свалку (полигон).</w:t>
      </w:r>
    </w:p>
    <w:p w14:paraId="6B8705B5" w14:textId="77777777" w:rsidR="004F482A" w:rsidRPr="004F482A" w:rsidRDefault="00237BD1" w:rsidP="004F48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Гарантии и качество выполнения работ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35F2D59C" w14:textId="77777777" w:rsidR="004F482A" w:rsidRPr="004F482A" w:rsidRDefault="00237BD1" w:rsidP="004F482A">
      <w:pPr>
        <w:tabs>
          <w:tab w:val="left" w:pos="0"/>
          <w:tab w:val="left" w:pos="720"/>
          <w:tab w:val="left" w:pos="900"/>
          <w:tab w:val="left" w:pos="1080"/>
        </w:tabs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Подрядчик гарантирует, что результат выполненных работ полностью соответствует стандартам и требованиям.</w:t>
      </w:r>
    </w:p>
    <w:p w14:paraId="3FF98808" w14:textId="77777777" w:rsidR="004F482A" w:rsidRPr="004F482A" w:rsidRDefault="00237BD1" w:rsidP="004F482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 Гарантийный срок составляет 36 месяцев с даты подписания актов приемки выполненных работ. </w:t>
      </w:r>
    </w:p>
    <w:p w14:paraId="62E463E2" w14:textId="77777777" w:rsidR="004F482A" w:rsidRPr="004F482A" w:rsidRDefault="00237BD1" w:rsidP="004F482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.3. Гарантии качества распространяются на все конструктивные элементы и работы, выполненные Подрядчиком.</w:t>
      </w:r>
    </w:p>
    <w:p w14:paraId="6ED8D228" w14:textId="4265CBA7" w:rsidR="004F482A" w:rsidRPr="004F482A" w:rsidRDefault="00237BD1" w:rsidP="004F482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Подрядчик несет ответственность за недостатки, обнаруженные в пределах гарантийного срока. Устранение всех обнаруженных в ходе эксплуатации объектов недостатков в выполненных работах в течение гарантийного срока производится Подрядчиком своими силами и за свой счет. При этом гарантийный срок продлевается на период устранения недостатков. Объем предоставления гарантий качества включает в себя: безвозмездное устранение Подрядчиком недостатков в срок, установленный </w:t>
      </w:r>
      <w:r w:rsidR="00B730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аказчиком, возмещение понесенных </w:t>
      </w:r>
      <w:r w:rsidR="00B730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 расходов по исправлению недостатков своими силами или силами третьих лиц.</w:t>
      </w:r>
    </w:p>
    <w:p w14:paraId="0F032871" w14:textId="77777777" w:rsidR="004F482A" w:rsidRPr="004F482A" w:rsidRDefault="00237BD1" w:rsidP="004F482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Гарантийный срок исчисляется вновь с момента подписания Сторонами акта приема- сдачи выполненных работ по устранению недостатков.</w:t>
      </w:r>
    </w:p>
    <w:p w14:paraId="07333DB6" w14:textId="3CAF13A9" w:rsidR="004F482A" w:rsidRPr="004F482A" w:rsidRDefault="00237BD1" w:rsidP="004F482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При отказе Подрядчика от составления или подписания акта обнаруженных дефектов и недоделок, для их подтверждения </w:t>
      </w:r>
      <w:r w:rsidR="00B730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вправе назначить квалифицированную экспертизу, для составления соответствующего акта по фиксированию дефектов, недоделок и их характере.</w:t>
      </w:r>
    </w:p>
    <w:p w14:paraId="53D32D9B" w14:textId="77777777" w:rsidR="009E7801" w:rsidRDefault="00237BD1" w:rsidP="009E78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4F482A" w:rsidRPr="004F48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Перечень приложений к техническому заданию, являющихся его неотъемлемой частью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7897FE1" w14:textId="52BED9F5" w:rsidR="0030424F" w:rsidRPr="009E7801" w:rsidRDefault="004F482A" w:rsidP="009E78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Calibri" w:hAnsi="Times New Roman" w:cs="Times New Roman"/>
          <w:sz w:val="24"/>
          <w:szCs w:val="24"/>
        </w:rPr>
        <w:t>Приложение №1 –</w:t>
      </w:r>
      <w:r w:rsidR="007C64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3ABF">
        <w:rPr>
          <w:rFonts w:ascii="Times New Roman" w:eastAsia="Calibri" w:hAnsi="Times New Roman" w:cs="Times New Roman"/>
          <w:sz w:val="24"/>
          <w:szCs w:val="24"/>
        </w:rPr>
        <w:t>Ведомость объемов работ</w:t>
      </w:r>
      <w:bookmarkEnd w:id="0"/>
    </w:p>
    <w:sectPr w:rsidR="0030424F" w:rsidRPr="009E7801" w:rsidSect="004F482A">
      <w:pgSz w:w="11906" w:h="16838"/>
      <w:pgMar w:top="568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2C14"/>
    <w:multiLevelType w:val="hybridMultilevel"/>
    <w:tmpl w:val="8CAAB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BB79C2"/>
    <w:multiLevelType w:val="hybridMultilevel"/>
    <w:tmpl w:val="4D88B1C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C0404D"/>
    <w:multiLevelType w:val="hybridMultilevel"/>
    <w:tmpl w:val="CD42EB3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82A"/>
    <w:rsid w:val="000228AB"/>
    <w:rsid w:val="000312CF"/>
    <w:rsid w:val="00034CF8"/>
    <w:rsid w:val="00053AC3"/>
    <w:rsid w:val="00084D55"/>
    <w:rsid w:val="000D0166"/>
    <w:rsid w:val="000D2639"/>
    <w:rsid w:val="000E1B24"/>
    <w:rsid w:val="000F067A"/>
    <w:rsid w:val="001140B3"/>
    <w:rsid w:val="001A3ABF"/>
    <w:rsid w:val="001A5F40"/>
    <w:rsid w:val="00215D03"/>
    <w:rsid w:val="00237BD1"/>
    <w:rsid w:val="002513C2"/>
    <w:rsid w:val="002523AF"/>
    <w:rsid w:val="00284A0A"/>
    <w:rsid w:val="00296CA7"/>
    <w:rsid w:val="002A52EA"/>
    <w:rsid w:val="002E5CAB"/>
    <w:rsid w:val="002E6040"/>
    <w:rsid w:val="002F418E"/>
    <w:rsid w:val="0030424F"/>
    <w:rsid w:val="00316926"/>
    <w:rsid w:val="003B161D"/>
    <w:rsid w:val="003B5714"/>
    <w:rsid w:val="003B7EE2"/>
    <w:rsid w:val="004418C6"/>
    <w:rsid w:val="004438D9"/>
    <w:rsid w:val="00444E24"/>
    <w:rsid w:val="004C10BE"/>
    <w:rsid w:val="004E15E5"/>
    <w:rsid w:val="004E3B42"/>
    <w:rsid w:val="004F281D"/>
    <w:rsid w:val="004F28F9"/>
    <w:rsid w:val="004F482A"/>
    <w:rsid w:val="00507D16"/>
    <w:rsid w:val="00535766"/>
    <w:rsid w:val="005506AB"/>
    <w:rsid w:val="005521E3"/>
    <w:rsid w:val="00586307"/>
    <w:rsid w:val="00593E20"/>
    <w:rsid w:val="00650E9F"/>
    <w:rsid w:val="00657201"/>
    <w:rsid w:val="00664691"/>
    <w:rsid w:val="006B4E33"/>
    <w:rsid w:val="006E5DDD"/>
    <w:rsid w:val="006F517A"/>
    <w:rsid w:val="00775D43"/>
    <w:rsid w:val="00776227"/>
    <w:rsid w:val="007A4A3A"/>
    <w:rsid w:val="007C6433"/>
    <w:rsid w:val="007E58EE"/>
    <w:rsid w:val="008104A7"/>
    <w:rsid w:val="00826E71"/>
    <w:rsid w:val="00831B75"/>
    <w:rsid w:val="0088178B"/>
    <w:rsid w:val="008F1442"/>
    <w:rsid w:val="009061C5"/>
    <w:rsid w:val="009430EF"/>
    <w:rsid w:val="0094615C"/>
    <w:rsid w:val="00946A3C"/>
    <w:rsid w:val="00960449"/>
    <w:rsid w:val="00966040"/>
    <w:rsid w:val="0096706B"/>
    <w:rsid w:val="009A0182"/>
    <w:rsid w:val="009A230A"/>
    <w:rsid w:val="009B6DED"/>
    <w:rsid w:val="009C1EF8"/>
    <w:rsid w:val="009C4BE4"/>
    <w:rsid w:val="009E5C32"/>
    <w:rsid w:val="009E7801"/>
    <w:rsid w:val="00A100C1"/>
    <w:rsid w:val="00A10DF0"/>
    <w:rsid w:val="00A27D4D"/>
    <w:rsid w:val="00A476E5"/>
    <w:rsid w:val="00A6002B"/>
    <w:rsid w:val="00A67E40"/>
    <w:rsid w:val="00A830D8"/>
    <w:rsid w:val="00A83407"/>
    <w:rsid w:val="00AD55A7"/>
    <w:rsid w:val="00B101F9"/>
    <w:rsid w:val="00B41C39"/>
    <w:rsid w:val="00B510DA"/>
    <w:rsid w:val="00B71DEB"/>
    <w:rsid w:val="00B730A6"/>
    <w:rsid w:val="00B750FD"/>
    <w:rsid w:val="00B75E25"/>
    <w:rsid w:val="00B9666C"/>
    <w:rsid w:val="00BA0209"/>
    <w:rsid w:val="00BB25A2"/>
    <w:rsid w:val="00BE6E04"/>
    <w:rsid w:val="00C053B5"/>
    <w:rsid w:val="00C06EEB"/>
    <w:rsid w:val="00C17252"/>
    <w:rsid w:val="00C31239"/>
    <w:rsid w:val="00C33847"/>
    <w:rsid w:val="00C36376"/>
    <w:rsid w:val="00C63553"/>
    <w:rsid w:val="00C72722"/>
    <w:rsid w:val="00CD068C"/>
    <w:rsid w:val="00CF34B4"/>
    <w:rsid w:val="00D47C31"/>
    <w:rsid w:val="00D770D1"/>
    <w:rsid w:val="00DF6FE9"/>
    <w:rsid w:val="00E02EA6"/>
    <w:rsid w:val="00E47C49"/>
    <w:rsid w:val="00E65D85"/>
    <w:rsid w:val="00E732A6"/>
    <w:rsid w:val="00E917C9"/>
    <w:rsid w:val="00E9553D"/>
    <w:rsid w:val="00EC5DCB"/>
    <w:rsid w:val="00F3284E"/>
    <w:rsid w:val="00F6726C"/>
    <w:rsid w:val="00F7250B"/>
    <w:rsid w:val="00FA656A"/>
    <w:rsid w:val="00FB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E4EC8"/>
  <w15:docId w15:val="{BDA707E4-B693-4058-852A-894FC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F482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4F482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F482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4F48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4F482A"/>
    <w:rPr>
      <w:rFonts w:cs="Times New Roman"/>
    </w:rPr>
  </w:style>
  <w:style w:type="paragraph" w:styleId="a8">
    <w:name w:val="List Paragraph"/>
    <w:basedOn w:val="a"/>
    <w:uiPriority w:val="34"/>
    <w:qFormat/>
    <w:rsid w:val="004F48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uiPriority w:val="1"/>
    <w:qFormat/>
    <w:rsid w:val="00237B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237BD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237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rsid w:val="00C06EEB"/>
    <w:pPr>
      <w:widowControl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06EE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tassistent.ru/laws/ec87224b-ed0b-4954-b199-f89e68c7efbf" TargetMode="External"/><Relationship Id="rId13" Type="http://schemas.openxmlformats.org/officeDocument/2006/relationships/hyperlink" Target="https://gostassistent.ru/laws/6e42edcc-8b65-4435-b2af-2cd82a27b37a" TargetMode="External"/><Relationship Id="rId18" Type="http://schemas.openxmlformats.org/officeDocument/2006/relationships/hyperlink" Target="https://gostassistent.ru/doc/717babc9-052f-4a93-a7c1-c9ea040e52c4" TargetMode="External"/><Relationship Id="rId26" Type="http://schemas.openxmlformats.org/officeDocument/2006/relationships/hyperlink" Target="https://gostassistent.ru/doc/5f463c3a-08e1-42f6-9f52-43fc4ce2edc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gostassistent.ru/doc/550ad2bf-c5a6-4393-ba82-336c17042ab9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gostassistent.ru/laws/4dd6cf34-7b8f-4507-8787-d5402422f7b5" TargetMode="External"/><Relationship Id="rId17" Type="http://schemas.openxmlformats.org/officeDocument/2006/relationships/hyperlink" Target="https://gostassistent.ru/doc/19c677a6-7064-418d-baa6-c1361848130b" TargetMode="External"/><Relationship Id="rId25" Type="http://schemas.openxmlformats.org/officeDocument/2006/relationships/hyperlink" Target="https://gostassistent.ru/doc/371cdeb5-ddcc-4893-9546-35bf39bf5ed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ostassistent.ru/doc/604075e8-0707-4a34-b572-122e45c8490b" TargetMode="External"/><Relationship Id="rId20" Type="http://schemas.openxmlformats.org/officeDocument/2006/relationships/hyperlink" Target="https://gostassistent.ru/doc/550ad2bf-c5a6-4393-ba82-336c17042ab9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ostassistent.ru/laws/a8e689fb-f224-493a-8327-371bc6ed7b0c" TargetMode="External"/><Relationship Id="rId24" Type="http://schemas.openxmlformats.org/officeDocument/2006/relationships/hyperlink" Target="https://gostassistent.ru/doc/371cdeb5-ddcc-4893-9546-35bf39bf5ed2" TargetMode="External"/><Relationship Id="rId5" Type="http://schemas.openxmlformats.org/officeDocument/2006/relationships/styles" Target="styles.xml"/><Relationship Id="rId15" Type="http://schemas.openxmlformats.org/officeDocument/2006/relationships/hyperlink" Target="https://gostassistent.ru/doc/e768ba4a-388c-4845-b107-3dfb628ce3f7" TargetMode="External"/><Relationship Id="rId23" Type="http://schemas.openxmlformats.org/officeDocument/2006/relationships/hyperlink" Target="https://gostassistent.ru/doc/6905e505-713b-4737-b4a0-c1ff5b44f6b4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gostassistent.ru/laws/c865e9a3-e50f-40df-87eb-809a4e55a540" TargetMode="External"/><Relationship Id="rId19" Type="http://schemas.openxmlformats.org/officeDocument/2006/relationships/hyperlink" Target="https://gostassistent.ru/doc/717babc9-052f-4a93-a7c1-c9ea040e52c4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gostassistent.ru/laws/be85bf47-062d-4c50-a341-ec9c6f3768af" TargetMode="External"/><Relationship Id="rId14" Type="http://schemas.openxmlformats.org/officeDocument/2006/relationships/hyperlink" Target="https://gostassistent.ru/laws/f638b3b6-67e4-4785-b757-11fcd0750145" TargetMode="External"/><Relationship Id="rId22" Type="http://schemas.openxmlformats.org/officeDocument/2006/relationships/hyperlink" Target="https://gostassistent.ru/doc/6905e505-713b-4737-b4a0-c1ff5b44f6b4" TargetMode="External"/><Relationship Id="rId27" Type="http://schemas.openxmlformats.org/officeDocument/2006/relationships/hyperlink" Target="https://gostassistent.ru/doc/5f463c3a-08e1-42f6-9f52-43fc4ce2edc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4ee8c4-beaf-4153-a4ab-de7f3a27f28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3B5E65944328741AC362F07A094F223" ma:contentTypeVersion="13" ma:contentTypeDescription="Создание документа." ma:contentTypeScope="" ma:versionID="06605e392d5a1bb2f4bbd8e328b62cf3">
  <xsd:schema xmlns:xsd="http://www.w3.org/2001/XMLSchema" xmlns:xs="http://www.w3.org/2001/XMLSchema" xmlns:p="http://schemas.microsoft.com/office/2006/metadata/properties" xmlns:ns3="0c4ee8c4-beaf-4153-a4ab-de7f3a27f281" targetNamespace="http://schemas.microsoft.com/office/2006/metadata/properties" ma:root="true" ma:fieldsID="ba45c324ef042861cf2d33b02c6c4978" ns3:_="">
    <xsd:import namespace="0c4ee8c4-beaf-4153-a4ab-de7f3a27f2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ee8c4-beaf-4153-a4ab-de7f3a27f2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FE76E5-949A-486C-AA2C-6B56AEFAF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60BE7C-E916-4AB0-B099-151C4FE1CADD}">
  <ds:schemaRefs>
    <ds:schemaRef ds:uri="http://schemas.microsoft.com/office/2006/metadata/properties"/>
    <ds:schemaRef ds:uri="http://schemas.microsoft.com/office/infopath/2007/PartnerControls"/>
    <ds:schemaRef ds:uri="0c4ee8c4-beaf-4153-a4ab-de7f3a27f281"/>
  </ds:schemaRefs>
</ds:datastoreItem>
</file>

<file path=customXml/itemProps3.xml><?xml version="1.0" encoding="utf-8"?>
<ds:datastoreItem xmlns:ds="http://schemas.openxmlformats.org/officeDocument/2006/customXml" ds:itemID="{F84641BD-DE8F-45FD-AFEB-F74451930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4ee8c4-beaf-4153-a4ab-de7f3a27f2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Николаевна</dc:creator>
  <cp:lastModifiedBy>Пользователь Windows</cp:lastModifiedBy>
  <cp:revision>5</cp:revision>
  <cp:lastPrinted>2026-06-19T07:42:00Z</cp:lastPrinted>
  <dcterms:created xsi:type="dcterms:W3CDTF">2026-09-11T08:24:00Z</dcterms:created>
  <dcterms:modified xsi:type="dcterms:W3CDTF">2026-09-14T06:22:00Z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0x01010023B5E65944328741AC362F07A094F223</vt:lpwstr>
  </property>
</Properties>
</file>