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28" w:rsidRDefault="0013586F" w:rsidP="008031D2">
      <w:pPr>
        <w:pStyle w:val="4"/>
        <w:widowControl/>
        <w:numPr>
          <w:ilvl w:val="3"/>
          <w:numId w:val="1"/>
        </w:numPr>
        <w:autoSpaceDE/>
        <w:spacing w:before="0" w:after="0" w:line="240" w:lineRule="atLeast"/>
        <w:ind w:left="0" w:firstLine="0"/>
        <w:jc w:val="center"/>
        <w:rPr>
          <w:sz w:val="24"/>
          <w:szCs w:val="24"/>
        </w:rPr>
      </w:pPr>
      <w:r w:rsidRPr="00FB1E15">
        <w:rPr>
          <w:sz w:val="24"/>
          <w:szCs w:val="24"/>
        </w:rPr>
        <w:t>К</w:t>
      </w:r>
      <w:r w:rsidR="00970AD8" w:rsidRPr="00FB1E15">
        <w:rPr>
          <w:sz w:val="24"/>
          <w:szCs w:val="24"/>
        </w:rPr>
        <w:t>онтракт №</w:t>
      </w:r>
      <w:r w:rsidR="00EE385C">
        <w:rPr>
          <w:sz w:val="24"/>
          <w:szCs w:val="24"/>
        </w:rPr>
        <w:t xml:space="preserve"> </w:t>
      </w:r>
    </w:p>
    <w:p w:rsidR="008031D2" w:rsidRDefault="008031D2" w:rsidP="008031D2">
      <w:pPr>
        <w:pStyle w:val="4"/>
        <w:widowControl/>
        <w:numPr>
          <w:ilvl w:val="3"/>
          <w:numId w:val="1"/>
        </w:numPr>
        <w:autoSpaceDE/>
        <w:spacing w:before="0" w:after="0" w:line="240" w:lineRule="atLeast"/>
        <w:ind w:left="0" w:firstLine="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на поставку </w:t>
      </w:r>
    </w:p>
    <w:p w:rsidR="00970AD8" w:rsidRDefault="00E31EB7" w:rsidP="00E31EB7">
      <w:pPr>
        <w:pStyle w:val="4"/>
        <w:widowControl/>
        <w:autoSpaceDE/>
        <w:spacing w:before="0" w:after="0" w:line="24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>Хозяйственных товаров</w:t>
      </w:r>
      <w:r w:rsidR="008031D2">
        <w:rPr>
          <w:sz w:val="24"/>
          <w:szCs w:val="24"/>
        </w:rPr>
        <w:t xml:space="preserve"> для МОУ «Бегуницкая СОШ»</w:t>
      </w:r>
    </w:p>
    <w:p w:rsidR="00335836" w:rsidRPr="00335836" w:rsidRDefault="00335836" w:rsidP="00335836"/>
    <w:p w:rsidR="003A1003" w:rsidRPr="00FB1E15" w:rsidRDefault="003A1003" w:rsidP="00E74729">
      <w:pPr>
        <w:jc w:val="both"/>
        <w:rPr>
          <w:sz w:val="24"/>
          <w:szCs w:val="24"/>
        </w:rPr>
      </w:pPr>
    </w:p>
    <w:p w:rsidR="00FD4EB4" w:rsidRPr="00FB1E15" w:rsidRDefault="00D81291" w:rsidP="00FD4EB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</w:t>
      </w:r>
      <w:r w:rsidR="00FD5BB5" w:rsidRPr="00FB1E15">
        <w:rPr>
          <w:rFonts w:ascii="Times New Roman" w:hAnsi="Times New Roman" w:cs="Times New Roman"/>
          <w:b/>
          <w:sz w:val="24"/>
          <w:szCs w:val="24"/>
        </w:rPr>
        <w:t>,</w:t>
      </w:r>
      <w:r w:rsidR="009B5522" w:rsidRPr="00FB1E15">
        <w:rPr>
          <w:rFonts w:ascii="Times New Roman" w:hAnsi="Times New Roman" w:cs="Times New Roman"/>
          <w:sz w:val="24"/>
          <w:szCs w:val="24"/>
        </w:rPr>
        <w:t xml:space="preserve"> именуемый в дальнейшем </w:t>
      </w:r>
      <w:r w:rsidR="00FD5BB5" w:rsidRPr="00FB1E15">
        <w:rPr>
          <w:rFonts w:ascii="Times New Roman" w:hAnsi="Times New Roman" w:cs="Times New Roman"/>
          <w:b/>
          <w:sz w:val="24"/>
          <w:szCs w:val="24"/>
        </w:rPr>
        <w:t>«</w:t>
      </w:r>
      <w:r w:rsidR="00923DDA">
        <w:rPr>
          <w:rFonts w:ascii="Times New Roman" w:hAnsi="Times New Roman" w:cs="Times New Roman"/>
          <w:b/>
          <w:sz w:val="24"/>
          <w:szCs w:val="24"/>
        </w:rPr>
        <w:t>Поставщик</w:t>
      </w:r>
      <w:r w:rsidR="00FD5BB5" w:rsidRPr="00FB1E15">
        <w:rPr>
          <w:rFonts w:ascii="Times New Roman" w:hAnsi="Times New Roman" w:cs="Times New Roman"/>
          <w:b/>
          <w:sz w:val="24"/>
          <w:szCs w:val="24"/>
        </w:rPr>
        <w:t>»,</w:t>
      </w:r>
      <w:r w:rsidR="003A1003" w:rsidRPr="00FB1E15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_________________________</w:t>
      </w:r>
      <w:r w:rsidR="003A1003" w:rsidRPr="00FB1E15">
        <w:rPr>
          <w:rFonts w:ascii="Times New Roman" w:hAnsi="Times New Roman" w:cs="Times New Roman"/>
          <w:sz w:val="24"/>
          <w:szCs w:val="24"/>
        </w:rPr>
        <w:t>, действующей</w:t>
      </w:r>
      <w:r w:rsidR="00FD5BB5" w:rsidRPr="00FB1E15">
        <w:rPr>
          <w:rFonts w:ascii="Times New Roman" w:hAnsi="Times New Roman" w:cs="Times New Roman"/>
          <w:sz w:val="24"/>
          <w:szCs w:val="24"/>
        </w:rPr>
        <w:t xml:space="preserve"> на основан</w:t>
      </w:r>
      <w:r w:rsidR="00EE385C">
        <w:rPr>
          <w:rFonts w:ascii="Times New Roman" w:hAnsi="Times New Roman" w:cs="Times New Roman"/>
          <w:sz w:val="24"/>
          <w:szCs w:val="24"/>
        </w:rPr>
        <w:t xml:space="preserve">ии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511F8A" w:rsidRPr="00FB1E15">
        <w:rPr>
          <w:rFonts w:ascii="Times New Roman" w:hAnsi="Times New Roman" w:cs="Times New Roman"/>
          <w:sz w:val="24"/>
          <w:szCs w:val="24"/>
        </w:rPr>
        <w:t xml:space="preserve"> </w:t>
      </w:r>
      <w:r w:rsidR="00FD5BB5" w:rsidRPr="00FB1E15">
        <w:rPr>
          <w:rFonts w:ascii="Times New Roman" w:hAnsi="Times New Roman" w:cs="Times New Roman"/>
          <w:sz w:val="24"/>
          <w:szCs w:val="24"/>
        </w:rPr>
        <w:t xml:space="preserve">с одной стороны   и </w:t>
      </w:r>
      <w:r w:rsidR="00DE0B0C" w:rsidRPr="00FB1E15">
        <w:rPr>
          <w:rFonts w:ascii="Times New Roman" w:hAnsi="Times New Roman" w:cs="Times New Roman"/>
          <w:b/>
          <w:sz w:val="24"/>
          <w:szCs w:val="24"/>
        </w:rPr>
        <w:t>Муниципальное образовательное учреждение «Бегуницкая средняя общеобразовательная школа»</w:t>
      </w:r>
      <w:r w:rsidR="00DE0B0C" w:rsidRPr="00FB1E1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E0B0C" w:rsidRPr="00FB1E15">
        <w:rPr>
          <w:rFonts w:ascii="Times New Roman" w:hAnsi="Times New Roman" w:cs="Times New Roman"/>
          <w:sz w:val="24"/>
          <w:szCs w:val="24"/>
        </w:rPr>
        <w:t>именуемое в дальнейшем «</w:t>
      </w:r>
      <w:r w:rsidR="00923DDA">
        <w:rPr>
          <w:rFonts w:ascii="Times New Roman" w:hAnsi="Times New Roman" w:cs="Times New Roman"/>
          <w:sz w:val="24"/>
          <w:szCs w:val="24"/>
        </w:rPr>
        <w:t>Заказчик</w:t>
      </w:r>
      <w:r w:rsidR="00DE0B0C" w:rsidRPr="00FB1E15">
        <w:rPr>
          <w:rFonts w:ascii="Times New Roman" w:hAnsi="Times New Roman" w:cs="Times New Roman"/>
          <w:sz w:val="24"/>
          <w:szCs w:val="24"/>
        </w:rPr>
        <w:t>»</w:t>
      </w:r>
      <w:r w:rsidR="00DE0B0C" w:rsidRPr="00FB1E1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E0B0C" w:rsidRPr="00FB1E15">
        <w:rPr>
          <w:rFonts w:ascii="Times New Roman" w:hAnsi="Times New Roman" w:cs="Times New Roman"/>
          <w:sz w:val="24"/>
          <w:szCs w:val="24"/>
        </w:rPr>
        <w:t>в лице</w:t>
      </w:r>
      <w:r w:rsidR="00511F8A" w:rsidRPr="00FB1E15">
        <w:rPr>
          <w:rFonts w:ascii="Times New Roman" w:hAnsi="Times New Roman" w:cs="Times New Roman"/>
          <w:sz w:val="24"/>
          <w:szCs w:val="24"/>
        </w:rPr>
        <w:t xml:space="preserve"> </w:t>
      </w:r>
      <w:r w:rsidR="009B5522" w:rsidRPr="00FB1E15">
        <w:rPr>
          <w:rFonts w:ascii="Times New Roman" w:hAnsi="Times New Roman" w:cs="Times New Roman"/>
          <w:b/>
          <w:sz w:val="24"/>
          <w:szCs w:val="24"/>
        </w:rPr>
        <w:t>директора Бугорской Галины Васильевны</w:t>
      </w:r>
      <w:r w:rsidR="00DD0C53" w:rsidRPr="00FB1E15">
        <w:rPr>
          <w:rFonts w:ascii="Times New Roman" w:hAnsi="Times New Roman" w:cs="Times New Roman"/>
          <w:b/>
          <w:sz w:val="24"/>
          <w:szCs w:val="24"/>
        </w:rPr>
        <w:t>,</w:t>
      </w:r>
      <w:r w:rsidR="00FD5BB5" w:rsidRPr="00FB1E15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 w:rsidR="00DD0C53" w:rsidRPr="00FB1E15">
        <w:rPr>
          <w:rFonts w:ascii="Times New Roman" w:hAnsi="Times New Roman" w:cs="Times New Roman"/>
          <w:sz w:val="24"/>
          <w:szCs w:val="24"/>
        </w:rPr>
        <w:t>Устава</w:t>
      </w:r>
      <w:r w:rsidR="00FD5BB5" w:rsidRPr="00FB1E15">
        <w:rPr>
          <w:rFonts w:ascii="Times New Roman" w:hAnsi="Times New Roman" w:cs="Times New Roman"/>
          <w:sz w:val="24"/>
          <w:szCs w:val="24"/>
        </w:rPr>
        <w:t xml:space="preserve"> с другой стороны, </w:t>
      </w:r>
      <w:r w:rsidR="00FD4EB4" w:rsidRPr="00FB1E15">
        <w:rPr>
          <w:rFonts w:ascii="Times New Roman" w:hAnsi="Times New Roman" w:cs="Times New Roman"/>
          <w:sz w:val="24"/>
          <w:szCs w:val="24"/>
        </w:rPr>
        <w:t xml:space="preserve">именуемые в  дальнейшем  "Стороны", с соблюдением требований Гражданского </w:t>
      </w:r>
      <w:hyperlink r:id="rId8" w:history="1">
        <w:r w:rsidR="00FD4EB4" w:rsidRPr="00FB1E15">
          <w:rPr>
            <w:rFonts w:ascii="Times New Roman" w:hAnsi="Times New Roman" w:cs="Times New Roman"/>
            <w:sz w:val="24"/>
            <w:szCs w:val="24"/>
          </w:rPr>
          <w:t>кодекса</w:t>
        </w:r>
      </w:hyperlink>
      <w:r w:rsidR="00FD4EB4" w:rsidRPr="00FB1E15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Федерального </w:t>
      </w:r>
      <w:hyperlink r:id="rId9" w:history="1">
        <w:r w:rsidR="00FD4EB4" w:rsidRPr="00FB1E15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="00FD4EB4" w:rsidRPr="00FB1E15">
        <w:rPr>
          <w:rFonts w:ascii="Times New Roman" w:hAnsi="Times New Roman" w:cs="Times New Roman"/>
          <w:sz w:val="24"/>
          <w:szCs w:val="24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Федерации, заключили настоящий контракт, именуем</w:t>
      </w:r>
      <w:r w:rsidR="009D0937" w:rsidRPr="00FB1E15">
        <w:rPr>
          <w:rFonts w:ascii="Times New Roman" w:hAnsi="Times New Roman" w:cs="Times New Roman"/>
          <w:sz w:val="24"/>
          <w:szCs w:val="24"/>
        </w:rPr>
        <w:t>ый в дальнейшем "Контракт",</w:t>
      </w:r>
      <w:r w:rsidR="00205F25">
        <w:rPr>
          <w:rFonts w:ascii="Times New Roman" w:hAnsi="Times New Roman" w:cs="Times New Roman"/>
          <w:sz w:val="24"/>
          <w:szCs w:val="24"/>
        </w:rPr>
        <w:t xml:space="preserve"> </w:t>
      </w:r>
      <w:r w:rsidR="00FD4EB4" w:rsidRPr="00FB1E15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FD5BB5" w:rsidRPr="00FB1E15" w:rsidRDefault="00FD5BB5" w:rsidP="00E74729">
      <w:pPr>
        <w:jc w:val="both"/>
        <w:rPr>
          <w:sz w:val="24"/>
          <w:szCs w:val="24"/>
        </w:rPr>
      </w:pPr>
    </w:p>
    <w:p w:rsidR="00FD5BB5" w:rsidRPr="00FB1E15" w:rsidRDefault="00502FBA" w:rsidP="00E74729">
      <w:pPr>
        <w:pStyle w:val="13"/>
        <w:numPr>
          <w:ilvl w:val="0"/>
          <w:numId w:val="1"/>
        </w:numPr>
        <w:tabs>
          <w:tab w:val="clear" w:pos="432"/>
          <w:tab w:val="num" w:pos="0"/>
        </w:tabs>
        <w:spacing w:after="0" w:line="240" w:lineRule="auto"/>
        <w:ind w:left="720" w:hanging="360"/>
        <w:jc w:val="center"/>
        <w:rPr>
          <w:rFonts w:ascii="Times New Roman" w:hAnsi="Times New Roman"/>
          <w:sz w:val="24"/>
          <w:szCs w:val="24"/>
        </w:rPr>
      </w:pPr>
      <w:r w:rsidRPr="00FB1E15">
        <w:rPr>
          <w:rFonts w:ascii="Times New Roman" w:hAnsi="Times New Roman"/>
          <w:b/>
          <w:sz w:val="24"/>
          <w:szCs w:val="24"/>
        </w:rPr>
        <w:t>1.</w:t>
      </w:r>
      <w:r w:rsidR="00FD5BB5" w:rsidRPr="00FB1E15">
        <w:rPr>
          <w:rFonts w:ascii="Times New Roman" w:hAnsi="Times New Roman"/>
          <w:b/>
          <w:sz w:val="24"/>
          <w:szCs w:val="24"/>
        </w:rPr>
        <w:t xml:space="preserve">ПРЕДМЕТ </w:t>
      </w:r>
      <w:r w:rsidR="003A1003" w:rsidRPr="00FB1E15">
        <w:rPr>
          <w:rFonts w:ascii="Times New Roman" w:hAnsi="Times New Roman"/>
          <w:b/>
          <w:sz w:val="24"/>
          <w:szCs w:val="24"/>
        </w:rPr>
        <w:t>КОНТРАКТА</w:t>
      </w:r>
    </w:p>
    <w:p w:rsidR="00E74729" w:rsidRPr="00FB1E15" w:rsidRDefault="0013586F" w:rsidP="008E19D1">
      <w:pPr>
        <w:pStyle w:val="af0"/>
        <w:numPr>
          <w:ilvl w:val="1"/>
          <w:numId w:val="16"/>
        </w:numPr>
        <w:tabs>
          <w:tab w:val="left" w:pos="0"/>
        </w:tabs>
        <w:jc w:val="both"/>
        <w:rPr>
          <w:color w:val="00000A"/>
          <w:kern w:val="1"/>
          <w:sz w:val="24"/>
          <w:szCs w:val="24"/>
          <w:lang w:eastAsia="ar-SA"/>
        </w:rPr>
      </w:pPr>
      <w:r w:rsidRPr="00FB1E15">
        <w:rPr>
          <w:color w:val="00000A"/>
          <w:kern w:val="1"/>
          <w:sz w:val="24"/>
          <w:szCs w:val="24"/>
          <w:lang w:eastAsia="ar-SA"/>
        </w:rPr>
        <w:t xml:space="preserve">Поставщик в течение срока действия контракта обязуется на условиях контракта осуществлять </w:t>
      </w:r>
      <w:r w:rsidR="003C6C17">
        <w:rPr>
          <w:color w:val="00000A"/>
          <w:kern w:val="1"/>
          <w:sz w:val="24"/>
          <w:szCs w:val="24"/>
          <w:lang w:eastAsia="ar-SA"/>
        </w:rPr>
        <w:t>поставку</w:t>
      </w:r>
      <w:r w:rsidR="00E31EB7">
        <w:rPr>
          <w:color w:val="00000A"/>
          <w:kern w:val="1"/>
          <w:sz w:val="24"/>
          <w:szCs w:val="24"/>
          <w:lang w:eastAsia="ar-SA"/>
        </w:rPr>
        <w:t xml:space="preserve"> хозяйственных товаров</w:t>
      </w:r>
      <w:r w:rsidR="009D26D8">
        <w:rPr>
          <w:color w:val="00000A"/>
          <w:kern w:val="1"/>
          <w:sz w:val="24"/>
          <w:szCs w:val="24"/>
          <w:lang w:eastAsia="ar-SA"/>
        </w:rPr>
        <w:t xml:space="preserve"> </w:t>
      </w:r>
      <w:r w:rsidR="003C6C17">
        <w:rPr>
          <w:color w:val="00000A"/>
          <w:kern w:val="1"/>
          <w:sz w:val="24"/>
          <w:szCs w:val="24"/>
          <w:lang w:eastAsia="ar-SA"/>
        </w:rPr>
        <w:t xml:space="preserve">согласно спецификации (Приложение №1) </w:t>
      </w:r>
      <w:r w:rsidR="000A7B87" w:rsidRPr="000A7B87">
        <w:rPr>
          <w:b/>
          <w:color w:val="00000A"/>
          <w:kern w:val="1"/>
          <w:sz w:val="24"/>
          <w:szCs w:val="24"/>
          <w:lang w:eastAsia="ar-SA"/>
        </w:rPr>
        <w:t>в Муниципальное</w:t>
      </w:r>
      <w:r w:rsidR="00067899" w:rsidRPr="000A7B87">
        <w:rPr>
          <w:b/>
          <w:color w:val="00000A"/>
          <w:kern w:val="1"/>
          <w:sz w:val="24"/>
          <w:szCs w:val="24"/>
          <w:lang w:eastAsia="ar-SA"/>
        </w:rPr>
        <w:t xml:space="preserve"> образовательное учреждение «Бегуницкая средняя общеобразовательная школа»</w:t>
      </w:r>
      <w:r w:rsidRPr="000A7B87">
        <w:rPr>
          <w:b/>
          <w:color w:val="00000A"/>
          <w:kern w:val="1"/>
          <w:sz w:val="24"/>
          <w:szCs w:val="24"/>
          <w:lang w:eastAsia="ar-SA"/>
        </w:rPr>
        <w:t>, а Заказчик обязуется осуществить приемку и оплату</w:t>
      </w:r>
      <w:r w:rsidRPr="00FB1E15">
        <w:rPr>
          <w:color w:val="00000A"/>
          <w:kern w:val="1"/>
          <w:sz w:val="24"/>
          <w:szCs w:val="24"/>
          <w:lang w:eastAsia="ar-SA"/>
        </w:rPr>
        <w:t xml:space="preserve"> поставленных </w:t>
      </w:r>
      <w:r w:rsidR="00C7791E" w:rsidRPr="00FB1E15">
        <w:rPr>
          <w:color w:val="00000A"/>
          <w:kern w:val="1"/>
          <w:sz w:val="24"/>
          <w:szCs w:val="24"/>
          <w:lang w:eastAsia="ar-SA"/>
        </w:rPr>
        <w:t>товаров</w:t>
      </w:r>
      <w:r w:rsidR="008E19D1" w:rsidRPr="00FB1E15">
        <w:rPr>
          <w:color w:val="00000A"/>
          <w:kern w:val="1"/>
          <w:sz w:val="24"/>
          <w:szCs w:val="24"/>
          <w:lang w:eastAsia="ar-SA"/>
        </w:rPr>
        <w:t>, а именно</w:t>
      </w:r>
    </w:p>
    <w:p w:rsidR="003A1003" w:rsidRPr="00FB1E15" w:rsidRDefault="003A1003" w:rsidP="00E74729">
      <w:pPr>
        <w:tabs>
          <w:tab w:val="left" w:pos="0"/>
        </w:tabs>
        <w:jc w:val="both"/>
        <w:rPr>
          <w:color w:val="00000A"/>
          <w:kern w:val="1"/>
          <w:sz w:val="24"/>
          <w:szCs w:val="24"/>
          <w:lang w:eastAsia="ar-SA"/>
        </w:rPr>
      </w:pPr>
      <w:r w:rsidRPr="00FB1E15">
        <w:rPr>
          <w:sz w:val="24"/>
          <w:szCs w:val="24"/>
        </w:rPr>
        <w:t xml:space="preserve">1.2. </w:t>
      </w:r>
      <w:r w:rsidR="00E74729" w:rsidRPr="00FB1E15">
        <w:rPr>
          <w:color w:val="00000A"/>
          <w:kern w:val="1"/>
          <w:sz w:val="24"/>
          <w:szCs w:val="24"/>
          <w:lang w:eastAsia="ar-SA"/>
        </w:rPr>
        <w:t>Количеств и,</w:t>
      </w:r>
      <w:r w:rsidR="0013586F" w:rsidRPr="00FB1E15">
        <w:rPr>
          <w:color w:val="00000A"/>
          <w:kern w:val="1"/>
          <w:sz w:val="24"/>
          <w:szCs w:val="24"/>
          <w:lang w:eastAsia="ar-SA"/>
        </w:rPr>
        <w:t xml:space="preserve"> ассортимент поставляем</w:t>
      </w:r>
      <w:r w:rsidR="00C7791E" w:rsidRPr="00FB1E15">
        <w:rPr>
          <w:color w:val="00000A"/>
          <w:kern w:val="1"/>
          <w:sz w:val="24"/>
          <w:szCs w:val="24"/>
          <w:lang w:eastAsia="ar-SA"/>
        </w:rPr>
        <w:t>ого</w:t>
      </w:r>
      <w:r w:rsidR="00511F8A" w:rsidRPr="00FB1E15">
        <w:rPr>
          <w:color w:val="00000A"/>
          <w:kern w:val="1"/>
          <w:sz w:val="24"/>
          <w:szCs w:val="24"/>
          <w:lang w:eastAsia="ar-SA"/>
        </w:rPr>
        <w:t xml:space="preserve"> </w:t>
      </w:r>
      <w:r w:rsidR="00C7791E" w:rsidRPr="00FB1E15">
        <w:rPr>
          <w:color w:val="00000A"/>
          <w:kern w:val="1"/>
          <w:sz w:val="24"/>
          <w:szCs w:val="24"/>
          <w:lang w:eastAsia="ar-SA"/>
        </w:rPr>
        <w:t>товара</w:t>
      </w:r>
      <w:r w:rsidR="0013586F" w:rsidRPr="00FB1E15">
        <w:rPr>
          <w:color w:val="00000A"/>
          <w:kern w:val="1"/>
          <w:sz w:val="24"/>
          <w:szCs w:val="24"/>
          <w:lang w:eastAsia="ar-SA"/>
        </w:rPr>
        <w:t xml:space="preserve">, </w:t>
      </w:r>
      <w:r w:rsidR="00E74729" w:rsidRPr="00FB1E15">
        <w:rPr>
          <w:color w:val="00000A"/>
          <w:kern w:val="1"/>
          <w:sz w:val="24"/>
          <w:szCs w:val="24"/>
          <w:lang w:eastAsia="ar-SA"/>
        </w:rPr>
        <w:t>а также</w:t>
      </w:r>
      <w:r w:rsidR="0013586F" w:rsidRPr="00FB1E15">
        <w:rPr>
          <w:color w:val="00000A"/>
          <w:kern w:val="1"/>
          <w:sz w:val="24"/>
          <w:szCs w:val="24"/>
          <w:lang w:eastAsia="ar-SA"/>
        </w:rPr>
        <w:t xml:space="preserve"> цена за товарную единицу указаны в Спецификации (Приложение № 1).</w:t>
      </w:r>
    </w:p>
    <w:p w:rsidR="003A1003" w:rsidRPr="00FB1E15" w:rsidRDefault="008F5C88" w:rsidP="00E74729">
      <w:pPr>
        <w:jc w:val="both"/>
        <w:rPr>
          <w:sz w:val="24"/>
          <w:szCs w:val="24"/>
        </w:rPr>
      </w:pPr>
      <w:r w:rsidRPr="00FB1E15">
        <w:rPr>
          <w:sz w:val="24"/>
          <w:szCs w:val="24"/>
        </w:rPr>
        <w:t>1.</w:t>
      </w:r>
      <w:r w:rsidR="00007E58" w:rsidRPr="00FB1E15">
        <w:rPr>
          <w:sz w:val="24"/>
          <w:szCs w:val="24"/>
        </w:rPr>
        <w:t>3. Качество</w:t>
      </w:r>
      <w:r w:rsidR="00511F8A" w:rsidRPr="00FB1E15">
        <w:rPr>
          <w:sz w:val="24"/>
          <w:szCs w:val="24"/>
        </w:rPr>
        <w:t xml:space="preserve"> </w:t>
      </w:r>
      <w:r w:rsidR="00007E58" w:rsidRPr="00FB1E15">
        <w:rPr>
          <w:sz w:val="24"/>
          <w:szCs w:val="24"/>
        </w:rPr>
        <w:t>поставляемого товара</w:t>
      </w:r>
      <w:r w:rsidRPr="00FB1E15">
        <w:rPr>
          <w:sz w:val="24"/>
          <w:szCs w:val="24"/>
        </w:rPr>
        <w:t xml:space="preserve"> должна</w:t>
      </w:r>
      <w:r w:rsidR="003A1003" w:rsidRPr="00FB1E15">
        <w:rPr>
          <w:sz w:val="24"/>
          <w:szCs w:val="24"/>
        </w:rPr>
        <w:t xml:space="preserve"> соответствовать требованиям, у</w:t>
      </w:r>
      <w:r w:rsidRPr="00FB1E15">
        <w:rPr>
          <w:sz w:val="24"/>
          <w:szCs w:val="24"/>
        </w:rPr>
        <w:t>казанным в Приложении №1: товар должен быть сертифицирован</w:t>
      </w:r>
      <w:r w:rsidR="003A1003" w:rsidRPr="00FB1E15">
        <w:rPr>
          <w:sz w:val="24"/>
          <w:szCs w:val="24"/>
        </w:rPr>
        <w:t>.</w:t>
      </w:r>
    </w:p>
    <w:p w:rsidR="003A1003" w:rsidRDefault="003A1003" w:rsidP="00E74729">
      <w:pPr>
        <w:jc w:val="both"/>
        <w:rPr>
          <w:sz w:val="24"/>
          <w:szCs w:val="24"/>
        </w:rPr>
      </w:pPr>
      <w:r w:rsidRPr="00FB1E15">
        <w:rPr>
          <w:sz w:val="24"/>
          <w:szCs w:val="24"/>
        </w:rPr>
        <w:t>1.4. Доставка товара осуществляется транспортом Поставщика, погрузо-разгрузочные работы – силами Поставщика.</w:t>
      </w:r>
    </w:p>
    <w:p w:rsidR="00AC0E2F" w:rsidRPr="00FB1E15" w:rsidRDefault="00AC0E2F" w:rsidP="00E74729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1.5. Срок оказания услуги до 20 сентября 2026 г.</w:t>
      </w:r>
    </w:p>
    <w:p w:rsidR="00FD5BB5" w:rsidRPr="00FB1E15" w:rsidRDefault="00FD5BB5" w:rsidP="00E74729">
      <w:pPr>
        <w:jc w:val="both"/>
        <w:rPr>
          <w:sz w:val="24"/>
          <w:szCs w:val="24"/>
        </w:rPr>
      </w:pPr>
    </w:p>
    <w:p w:rsidR="005A345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2. Цена и порядок расчетов</w:t>
      </w:r>
    </w:p>
    <w:p w:rsidR="000171BD" w:rsidRPr="00FB1E15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D81291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2.1. Поставщик поставляет товар</w:t>
      </w:r>
      <w:r w:rsidR="00D81291">
        <w:rPr>
          <w:rFonts w:eastAsia="Verdana"/>
          <w:color w:val="000000"/>
          <w:sz w:val="24"/>
          <w:szCs w:val="24"/>
        </w:rPr>
        <w:t>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В сумму контракта включены все расходы Поставщика, включая налоги, прибыль и транспортные расходы. </w:t>
      </w:r>
    </w:p>
    <w:p w:rsidR="005A3455" w:rsidRPr="00E86C18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Данная цена является фиксированной</w:t>
      </w:r>
      <w:r w:rsidRPr="00FB1E15">
        <w:rPr>
          <w:rFonts w:eastAsia="Verdana"/>
          <w:b/>
          <w:color w:val="000000"/>
          <w:sz w:val="24"/>
          <w:szCs w:val="24"/>
        </w:rPr>
        <w:t xml:space="preserve">. Общая сумма контракта составляет </w:t>
      </w:r>
      <w:r w:rsidR="00D81291">
        <w:rPr>
          <w:b/>
          <w:sz w:val="24"/>
          <w:szCs w:val="24"/>
        </w:rPr>
        <w:t>___________</w:t>
      </w:r>
      <w:r w:rsidR="00393EC2">
        <w:rPr>
          <w:b/>
          <w:sz w:val="24"/>
          <w:szCs w:val="24"/>
        </w:rPr>
        <w:t xml:space="preserve"> (</w:t>
      </w:r>
      <w:r w:rsidR="00D81291">
        <w:rPr>
          <w:b/>
          <w:sz w:val="24"/>
          <w:szCs w:val="24"/>
        </w:rPr>
        <w:t>____________</w:t>
      </w:r>
      <w:r w:rsidR="00A94C02" w:rsidRPr="0095584A">
        <w:rPr>
          <w:rFonts w:eastAsia="Verdana"/>
          <w:b/>
          <w:color w:val="000000"/>
          <w:sz w:val="24"/>
          <w:szCs w:val="24"/>
        </w:rPr>
        <w:t>)</w:t>
      </w:r>
      <w:r w:rsidR="00E86C18" w:rsidRPr="0095584A">
        <w:rPr>
          <w:rFonts w:eastAsia="Verdana"/>
          <w:b/>
          <w:color w:val="000000"/>
          <w:sz w:val="24"/>
          <w:szCs w:val="24"/>
        </w:rPr>
        <w:t xml:space="preserve">, </w:t>
      </w:r>
      <w:r w:rsidR="00E86C18" w:rsidRPr="0095584A">
        <w:rPr>
          <w:rFonts w:eastAsia="Verdana"/>
          <w:color w:val="000000"/>
          <w:sz w:val="24"/>
          <w:szCs w:val="24"/>
        </w:rPr>
        <w:t xml:space="preserve">НДС </w:t>
      </w:r>
      <w:r w:rsidR="00D81291">
        <w:rPr>
          <w:rFonts w:eastAsia="Verdana"/>
          <w:color w:val="000000"/>
          <w:sz w:val="24"/>
          <w:szCs w:val="24"/>
        </w:rPr>
        <w:t>__________</w:t>
      </w:r>
      <w:r w:rsidR="00E86C18" w:rsidRPr="0095584A">
        <w:rPr>
          <w:rFonts w:eastAsia="Verdana"/>
          <w:color w:val="000000"/>
          <w:sz w:val="24"/>
          <w:szCs w:val="24"/>
        </w:rPr>
        <w:t>.</w:t>
      </w:r>
      <w:r w:rsidR="000A7B87">
        <w:rPr>
          <w:rFonts w:eastAsia="Verdana"/>
          <w:color w:val="000000"/>
          <w:sz w:val="24"/>
          <w:szCs w:val="24"/>
        </w:rPr>
        <w:t xml:space="preserve"> Источник финансирование – средства муниципального бюджета.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2.2. Поставщик выставляет </w:t>
      </w:r>
      <w:r w:rsidR="00F87F40">
        <w:rPr>
          <w:rFonts w:eastAsia="Verdana"/>
          <w:color w:val="000000"/>
          <w:sz w:val="24"/>
          <w:szCs w:val="24"/>
        </w:rPr>
        <w:t>Заказчику</w:t>
      </w:r>
      <w:r w:rsidRPr="00FB1E15">
        <w:rPr>
          <w:rFonts w:eastAsia="Verdana"/>
          <w:color w:val="000000"/>
          <w:sz w:val="24"/>
          <w:szCs w:val="24"/>
        </w:rPr>
        <w:t xml:space="preserve"> счет, товарную накладную по форме Торг-12, утвержденную в </w:t>
      </w:r>
      <w:r w:rsidR="000171BD">
        <w:rPr>
          <w:rFonts w:eastAsia="Verdana"/>
          <w:color w:val="000000"/>
          <w:sz w:val="24"/>
          <w:szCs w:val="24"/>
        </w:rPr>
        <w:t>Приложении №1</w:t>
      </w:r>
      <w:r w:rsidR="00A94C02">
        <w:rPr>
          <w:rFonts w:eastAsia="Verdana"/>
          <w:color w:val="000000"/>
          <w:sz w:val="24"/>
          <w:szCs w:val="24"/>
        </w:rPr>
        <w:t xml:space="preserve">. Оплата </w:t>
      </w:r>
      <w:r w:rsidRPr="00FB1E15">
        <w:rPr>
          <w:rFonts w:eastAsia="Verdana"/>
          <w:color w:val="000000"/>
          <w:sz w:val="24"/>
          <w:szCs w:val="24"/>
        </w:rPr>
        <w:t>производится путём перечисления причитающейся Поставщику суммы н</w:t>
      </w:r>
      <w:r w:rsidR="000171BD">
        <w:rPr>
          <w:rFonts w:eastAsia="Verdana"/>
          <w:color w:val="000000"/>
          <w:sz w:val="24"/>
          <w:szCs w:val="24"/>
        </w:rPr>
        <w:t xml:space="preserve">а его расчетный счет в течение пятнадцати </w:t>
      </w:r>
      <w:r w:rsidRPr="00FB1E15">
        <w:rPr>
          <w:rFonts w:eastAsia="Verdana"/>
          <w:color w:val="000000"/>
          <w:sz w:val="24"/>
          <w:szCs w:val="24"/>
        </w:rPr>
        <w:t>(рабочих) банковских дней с момента получения счета. Днём оплаты считается дата зачисления денежных средств на расчетный счет Поставщика.</w:t>
      </w:r>
    </w:p>
    <w:p w:rsidR="000171BD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3. Порядок Поставки</w:t>
      </w:r>
    </w:p>
    <w:p w:rsidR="000171BD" w:rsidRPr="00FB1E15" w:rsidRDefault="000171BD" w:rsidP="005A3455">
      <w:pPr>
        <w:jc w:val="center"/>
        <w:rPr>
          <w:rFonts w:eastAsia="Verdana"/>
          <w:color w:val="000000"/>
          <w:sz w:val="24"/>
          <w:szCs w:val="24"/>
        </w:rPr>
      </w:pP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3.1. Транспортные услуги по доставке осуществляются за счет Поставщика.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3.2. Доставка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 w:rsidRPr="00FB1E15">
        <w:rPr>
          <w:rFonts w:eastAsia="Verdana"/>
          <w:color w:val="000000"/>
          <w:sz w:val="24"/>
          <w:szCs w:val="24"/>
        </w:rPr>
        <w:t xml:space="preserve">» производится на следующий день после получения заявки или в согласованные с </w:t>
      </w:r>
      <w:r w:rsidR="000171BD">
        <w:rPr>
          <w:rFonts w:eastAsia="Verdana"/>
          <w:color w:val="000000"/>
          <w:sz w:val="24"/>
          <w:szCs w:val="24"/>
        </w:rPr>
        <w:t>Заказчиком</w:t>
      </w:r>
      <w:r w:rsidRPr="00FB1E15">
        <w:rPr>
          <w:rFonts w:eastAsia="Verdana"/>
          <w:color w:val="000000"/>
          <w:sz w:val="24"/>
          <w:szCs w:val="24"/>
        </w:rPr>
        <w:t xml:space="preserve"> сроки.</w:t>
      </w:r>
    </w:p>
    <w:p w:rsidR="005A3455" w:rsidRPr="00FB1E15" w:rsidRDefault="00702C57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3.3. «Товар</w:t>
      </w:r>
      <w:r w:rsidR="005A3455" w:rsidRPr="00FB1E15">
        <w:rPr>
          <w:rFonts w:eastAsia="Verdana"/>
          <w:color w:val="000000"/>
          <w:sz w:val="24"/>
          <w:szCs w:val="24"/>
        </w:rPr>
        <w:t>» могут поставляться отдельными партиями в течение срока действия договора.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3.4. Адрес, объем поставки, сроки доставки по каждой партии согласовываются между Сторонами в момент подачи заявки с учетом товарного запаса на складах Поставщика.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3.5. В случае непредставления и несогласования заявки,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 w:rsidRPr="00FB1E15">
        <w:rPr>
          <w:rFonts w:eastAsia="Verdana"/>
          <w:color w:val="000000"/>
          <w:sz w:val="24"/>
          <w:szCs w:val="24"/>
        </w:rPr>
        <w:t>» не поставляются.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3.6. Информация о наименовании, количестве и цене отражаются в счете, товарной накладной, оформленных Поставщиком.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3.7.  В случае неточного или неправильного указания </w:t>
      </w:r>
      <w:r w:rsidR="000171BD">
        <w:rPr>
          <w:rFonts w:eastAsia="Verdana"/>
          <w:color w:val="000000"/>
          <w:sz w:val="24"/>
          <w:szCs w:val="24"/>
        </w:rPr>
        <w:t>Заказчиком</w:t>
      </w:r>
      <w:r w:rsidRPr="00FB1E15">
        <w:rPr>
          <w:rFonts w:eastAsia="Verdana"/>
          <w:color w:val="000000"/>
          <w:sz w:val="24"/>
          <w:szCs w:val="24"/>
        </w:rPr>
        <w:t xml:space="preserve"> адреса и реквизитов, Поставщик не несет ответственности за своевременность доставки.</w:t>
      </w:r>
    </w:p>
    <w:p w:rsidR="005A3455" w:rsidRPr="00B4499C" w:rsidRDefault="005A3455" w:rsidP="00B4499C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3.8. </w:t>
      </w:r>
      <w:r w:rsidR="000171BD">
        <w:rPr>
          <w:rFonts w:eastAsia="Verdana"/>
          <w:color w:val="000000"/>
          <w:sz w:val="24"/>
          <w:szCs w:val="24"/>
        </w:rPr>
        <w:t>Заказчик</w:t>
      </w:r>
      <w:r w:rsidRPr="00FB1E15">
        <w:rPr>
          <w:rFonts w:eastAsia="Verdana"/>
          <w:color w:val="000000"/>
          <w:sz w:val="24"/>
          <w:szCs w:val="24"/>
        </w:rPr>
        <w:t xml:space="preserve"> обеспечивает проезд транспорта Поставщика к объек</w:t>
      </w:r>
      <w:r w:rsidR="00B4499C">
        <w:rPr>
          <w:rFonts w:eastAsia="Verdana"/>
          <w:color w:val="000000"/>
          <w:sz w:val="24"/>
          <w:szCs w:val="24"/>
        </w:rPr>
        <w:t>ту.</w:t>
      </w:r>
    </w:p>
    <w:p w:rsidR="005A3455" w:rsidRPr="00FB1E1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0171BD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0171BD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0171BD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0171BD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0171BD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4. Порядок приема-передачи товара</w:t>
      </w:r>
    </w:p>
    <w:p w:rsidR="000171BD" w:rsidRPr="00FB1E15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4.1. Передача Поставщиком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 w:rsidRPr="00FB1E15">
        <w:rPr>
          <w:rFonts w:eastAsia="Verdana"/>
          <w:color w:val="000000"/>
          <w:sz w:val="24"/>
          <w:szCs w:val="24"/>
        </w:rPr>
        <w:t xml:space="preserve">» </w:t>
      </w:r>
      <w:r w:rsidR="000171BD">
        <w:rPr>
          <w:rFonts w:eastAsia="Verdana"/>
          <w:color w:val="000000"/>
          <w:sz w:val="24"/>
          <w:szCs w:val="24"/>
        </w:rPr>
        <w:t>Заказчику</w:t>
      </w:r>
      <w:r w:rsidRPr="00FB1E15">
        <w:rPr>
          <w:rFonts w:eastAsia="Verdana"/>
          <w:color w:val="000000"/>
          <w:sz w:val="24"/>
          <w:szCs w:val="24"/>
        </w:rPr>
        <w:t xml:space="preserve"> осуществляется в офисе, в квартире или на складе </w:t>
      </w:r>
      <w:r w:rsidR="000171BD">
        <w:rPr>
          <w:rFonts w:eastAsia="Verdana"/>
          <w:color w:val="000000"/>
          <w:sz w:val="24"/>
          <w:szCs w:val="24"/>
        </w:rPr>
        <w:t>Заказчика</w:t>
      </w:r>
      <w:r w:rsidRPr="00FB1E15">
        <w:rPr>
          <w:rFonts w:eastAsia="Verdana"/>
          <w:color w:val="000000"/>
          <w:sz w:val="24"/>
          <w:szCs w:val="24"/>
        </w:rPr>
        <w:t>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4.2. Приемка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 w:rsidRPr="00FB1E15">
        <w:rPr>
          <w:rFonts w:eastAsia="Verdana"/>
          <w:color w:val="000000"/>
          <w:sz w:val="24"/>
          <w:szCs w:val="24"/>
        </w:rPr>
        <w:t xml:space="preserve">» производится </w:t>
      </w:r>
      <w:r w:rsidR="000171BD">
        <w:rPr>
          <w:rFonts w:eastAsia="Verdana"/>
          <w:color w:val="000000"/>
          <w:sz w:val="24"/>
          <w:szCs w:val="24"/>
        </w:rPr>
        <w:t>Заказчиком</w:t>
      </w:r>
      <w:r w:rsidRPr="00FB1E15">
        <w:rPr>
          <w:rFonts w:eastAsia="Verdana"/>
          <w:color w:val="000000"/>
          <w:sz w:val="24"/>
          <w:szCs w:val="24"/>
        </w:rPr>
        <w:t xml:space="preserve"> при их получении.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4.3. Одновременно с приемом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 w:rsidRPr="00FB1E15">
        <w:rPr>
          <w:rFonts w:eastAsia="Verdana"/>
          <w:color w:val="000000"/>
          <w:sz w:val="24"/>
          <w:szCs w:val="24"/>
        </w:rPr>
        <w:t>» по ко</w:t>
      </w:r>
      <w:r w:rsidR="00B4499C">
        <w:rPr>
          <w:rFonts w:eastAsia="Verdana"/>
          <w:color w:val="000000"/>
          <w:sz w:val="24"/>
          <w:szCs w:val="24"/>
        </w:rPr>
        <w:t xml:space="preserve">личеству проверяется состояние </w:t>
      </w:r>
      <w:r w:rsidRPr="00FB1E15">
        <w:rPr>
          <w:rFonts w:eastAsia="Verdana"/>
          <w:color w:val="000000"/>
          <w:sz w:val="24"/>
          <w:szCs w:val="24"/>
        </w:rPr>
        <w:t>упаковки и маркировки. В случае несоответствия оплаченного и доставленного количества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 w:rsidRPr="00FB1E15">
        <w:rPr>
          <w:rFonts w:eastAsia="Verdana"/>
          <w:color w:val="000000"/>
          <w:sz w:val="24"/>
          <w:szCs w:val="24"/>
        </w:rPr>
        <w:t>», а также дефектов упаковки и маркировки Сторонами составляется двусторонний акт с указанием всех недостатков.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4.4. «</w:t>
      </w:r>
      <w:r w:rsidR="00B4499C">
        <w:rPr>
          <w:rFonts w:eastAsia="Verdana"/>
          <w:color w:val="000000"/>
          <w:sz w:val="24"/>
          <w:szCs w:val="24"/>
        </w:rPr>
        <w:t>Товар</w:t>
      </w:r>
      <w:r w:rsidRPr="00FB1E15">
        <w:rPr>
          <w:rFonts w:eastAsia="Verdana"/>
          <w:color w:val="000000"/>
          <w:sz w:val="24"/>
          <w:szCs w:val="24"/>
        </w:rPr>
        <w:t xml:space="preserve">» считаются переданными Поставщиком </w:t>
      </w:r>
      <w:r w:rsidR="000171BD">
        <w:rPr>
          <w:rFonts w:eastAsia="Verdana"/>
          <w:color w:val="000000"/>
          <w:sz w:val="24"/>
          <w:szCs w:val="24"/>
        </w:rPr>
        <w:t>Заказчику</w:t>
      </w:r>
      <w:r w:rsidRPr="00FB1E15">
        <w:rPr>
          <w:rFonts w:eastAsia="Verdana"/>
          <w:color w:val="000000"/>
          <w:sz w:val="24"/>
          <w:szCs w:val="24"/>
        </w:rPr>
        <w:t xml:space="preserve"> в момент их вручения и оформления товарной накладной. С этого момента к </w:t>
      </w:r>
      <w:r w:rsidR="000171BD">
        <w:rPr>
          <w:rFonts w:eastAsia="Verdana"/>
          <w:color w:val="000000"/>
          <w:sz w:val="24"/>
          <w:szCs w:val="24"/>
        </w:rPr>
        <w:t>Заказчику</w:t>
      </w:r>
      <w:r w:rsidRPr="00FB1E15">
        <w:rPr>
          <w:rFonts w:eastAsia="Verdana"/>
          <w:color w:val="000000"/>
          <w:sz w:val="24"/>
          <w:szCs w:val="24"/>
        </w:rPr>
        <w:t xml:space="preserve"> переходит право собственности и ответственность за сохранность. 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4.5 Требования, предъявляемые к </w:t>
      </w:r>
      <w:r w:rsidR="00B4499C">
        <w:rPr>
          <w:rFonts w:eastAsia="Verdana"/>
          <w:color w:val="000000"/>
          <w:sz w:val="24"/>
          <w:szCs w:val="24"/>
        </w:rPr>
        <w:t>товару: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• Целостность этикетки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• Отсутствие запаха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• Отсутствие трещин и деформаций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• Отсутствие загрязнений</w:t>
      </w:r>
    </w:p>
    <w:p w:rsidR="000171BD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5.Ответственность сторон</w:t>
      </w:r>
    </w:p>
    <w:p w:rsidR="000171BD" w:rsidRPr="00FB1E15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5.1. В случае неисполнения или ненадлежащего исполнения обязательств, предусмотренных настоящим контрактом, виновная Сторона обязана возместить другой Стороне понесенные убытки.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5.2. Возмещение ущерба и (или) уплата штрафных санкций, предусмотренных настоящим контрактом, не освобождает Стороны от выполнения обязательств по контракту.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5.3. Если качество поставленных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 w:rsidRPr="00FB1E15">
        <w:rPr>
          <w:rFonts w:eastAsia="Verdana"/>
          <w:color w:val="000000"/>
          <w:sz w:val="24"/>
          <w:szCs w:val="24"/>
        </w:rPr>
        <w:t>» не соответствует условиям Сертификата о качестве, Поставщик обязан в течение 2-х суток произвести замену некачественной продукции.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5.4. Претензии по качеству продукции могут быть предъявлены не позднее 1-х суток с момента принятия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 w:rsidRPr="00FB1E15">
        <w:rPr>
          <w:rFonts w:eastAsia="Verdana"/>
          <w:color w:val="000000"/>
          <w:sz w:val="24"/>
          <w:szCs w:val="24"/>
        </w:rPr>
        <w:t>».</w:t>
      </w:r>
    </w:p>
    <w:p w:rsidR="005A3455" w:rsidRPr="00FB1E15" w:rsidRDefault="000171BD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5.5. Заказчик</w:t>
      </w:r>
      <w:r w:rsidR="005A3455" w:rsidRPr="00FB1E15">
        <w:rPr>
          <w:rFonts w:eastAsia="Verdana"/>
          <w:color w:val="000000"/>
          <w:sz w:val="24"/>
          <w:szCs w:val="24"/>
        </w:rPr>
        <w:t xml:space="preserve"> обязан размещать заказ не менее </w:t>
      </w:r>
      <w:r w:rsidR="00B4499C">
        <w:rPr>
          <w:rFonts w:eastAsia="Verdana"/>
          <w:color w:val="000000"/>
          <w:sz w:val="24"/>
          <w:szCs w:val="24"/>
        </w:rPr>
        <w:t>двух</w:t>
      </w:r>
      <w:r w:rsidR="005A3455" w:rsidRPr="00FB1E15">
        <w:rPr>
          <w:rFonts w:eastAsia="Verdana"/>
          <w:color w:val="000000"/>
          <w:sz w:val="24"/>
          <w:szCs w:val="24"/>
        </w:rPr>
        <w:t xml:space="preserve"> «</w:t>
      </w:r>
      <w:r w:rsidR="00B4499C">
        <w:rPr>
          <w:rFonts w:eastAsia="Verdana"/>
          <w:color w:val="000000"/>
          <w:sz w:val="24"/>
          <w:szCs w:val="24"/>
        </w:rPr>
        <w:t>Товаров</w:t>
      </w:r>
      <w:r w:rsidR="005A3455" w:rsidRPr="00FB1E15">
        <w:rPr>
          <w:rFonts w:eastAsia="Verdana"/>
          <w:color w:val="000000"/>
          <w:sz w:val="24"/>
          <w:szCs w:val="24"/>
        </w:rPr>
        <w:t>»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5.6. В случае невыполнения Покупателем п. 5.5. настоящего контракта, Поставщик оставляет за с</w:t>
      </w:r>
      <w:r w:rsidR="002D09A1">
        <w:rPr>
          <w:rFonts w:eastAsia="Verdana"/>
          <w:color w:val="000000"/>
          <w:sz w:val="24"/>
          <w:szCs w:val="24"/>
        </w:rPr>
        <w:t>обой право изменять цену на товар</w:t>
      </w:r>
      <w:r w:rsidRPr="00FB1E15">
        <w:rPr>
          <w:rFonts w:eastAsia="Verdana"/>
          <w:color w:val="000000"/>
          <w:sz w:val="24"/>
          <w:szCs w:val="24"/>
        </w:rPr>
        <w:t>, в одностороннем порядке.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 5.7. В случае нарушения сроков </w:t>
      </w:r>
      <w:r w:rsidR="000A7B87" w:rsidRPr="00FB1E15">
        <w:rPr>
          <w:rFonts w:eastAsia="Verdana"/>
          <w:color w:val="000000"/>
          <w:sz w:val="24"/>
          <w:szCs w:val="24"/>
        </w:rPr>
        <w:t>оплаты «</w:t>
      </w:r>
      <w:r w:rsidR="000A7B87">
        <w:rPr>
          <w:rFonts w:eastAsia="Verdana"/>
          <w:color w:val="000000"/>
          <w:sz w:val="24"/>
          <w:szCs w:val="24"/>
        </w:rPr>
        <w:t>Товара</w:t>
      </w:r>
      <w:r w:rsidR="000A7B87" w:rsidRPr="00FB1E15">
        <w:rPr>
          <w:rFonts w:eastAsia="Verdana"/>
          <w:color w:val="000000"/>
          <w:sz w:val="24"/>
          <w:szCs w:val="24"/>
        </w:rPr>
        <w:t>»,</w:t>
      </w:r>
      <w:r w:rsidRPr="00FB1E15">
        <w:rPr>
          <w:rFonts w:eastAsia="Verdana"/>
          <w:color w:val="000000"/>
          <w:sz w:val="24"/>
          <w:szCs w:val="24"/>
        </w:rPr>
        <w:t xml:space="preserve"> указанных в п.2.2, Поставщик вправе потребовать от Покупателя уплаты пени в размере 0,1 % от неоплаченной суммы за каждый день просрочки платежа.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5.8. Стороны освобождаются от ответственности по настоящему контракту, если неисполнение или ненадлежащее исполнение обязательств по, было вызвано обстоятельствами непреодолимой силы (форс-мажор): контракту землетрясения, наводнения, другие стихийные бедствия или иные обстоятельства, делающие невозможным исполнение данного контракта.</w:t>
      </w:r>
    </w:p>
    <w:p w:rsidR="000171BD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6. Порядок рассмотрения споров</w:t>
      </w:r>
    </w:p>
    <w:p w:rsidR="000171BD" w:rsidRPr="00FB1E15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6.1. Все споры и разногласия, возникающие между Сторонами по обстоятельствам, регламентированными положениями настоящего контракта, подлежат разрешению путем двусторонних переговоров.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6.2. При не достижении согласия между Сторонами в ходе переговоров, все споры, разногласия или требования, возникающие из настоящего контракта или в связи с ним, подлежат разрешению в Арбитражном суде г. Санкт - Петербург. </w:t>
      </w:r>
    </w:p>
    <w:p w:rsidR="000171BD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7. Прочие условия</w:t>
      </w:r>
    </w:p>
    <w:p w:rsidR="000171BD" w:rsidRPr="00FB1E15" w:rsidRDefault="000171BD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7.1. Контракт вступает в силу с момента его подписания Сто</w:t>
      </w:r>
      <w:r w:rsidR="00FD4D75">
        <w:rPr>
          <w:rFonts w:eastAsia="Verdana"/>
          <w:color w:val="000000"/>
          <w:sz w:val="24"/>
          <w:szCs w:val="24"/>
        </w:rPr>
        <w:t>ронами и действует до 31.12.202</w:t>
      </w:r>
      <w:r w:rsidR="000A7B87">
        <w:rPr>
          <w:rFonts w:eastAsia="Verdana"/>
          <w:color w:val="000000"/>
          <w:sz w:val="24"/>
          <w:szCs w:val="24"/>
        </w:rPr>
        <w:t>6</w:t>
      </w:r>
      <w:r w:rsidRPr="00FB1E15">
        <w:rPr>
          <w:rFonts w:eastAsia="Verdana"/>
          <w:color w:val="000000"/>
          <w:sz w:val="24"/>
          <w:szCs w:val="24"/>
        </w:rPr>
        <w:t xml:space="preserve"> года.</w:t>
      </w:r>
    </w:p>
    <w:p w:rsidR="000171BD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7.2. Все изменения и дополнения к тексту настоящего контракта, либо к содержанию Приложений контракта, оформляются в письменном виде, подписываются уполномоченными представителями </w:t>
      </w:r>
    </w:p>
    <w:p w:rsidR="000171BD" w:rsidRDefault="000171BD" w:rsidP="005A3455">
      <w:pPr>
        <w:jc w:val="both"/>
        <w:rPr>
          <w:rFonts w:eastAsia="Verdana"/>
          <w:color w:val="000000"/>
          <w:sz w:val="24"/>
          <w:szCs w:val="24"/>
        </w:rPr>
      </w:pPr>
    </w:p>
    <w:p w:rsidR="000171BD" w:rsidRDefault="000171BD" w:rsidP="005A3455">
      <w:pPr>
        <w:jc w:val="both"/>
        <w:rPr>
          <w:rFonts w:eastAsia="Verdana"/>
          <w:color w:val="000000"/>
          <w:sz w:val="24"/>
          <w:szCs w:val="24"/>
        </w:rPr>
      </w:pPr>
    </w:p>
    <w:p w:rsidR="00F87F40" w:rsidRDefault="00F87F40" w:rsidP="005A3455">
      <w:pPr>
        <w:jc w:val="both"/>
        <w:rPr>
          <w:rFonts w:eastAsia="Verdana"/>
          <w:color w:val="000000"/>
          <w:sz w:val="24"/>
          <w:szCs w:val="24"/>
        </w:rPr>
      </w:pPr>
    </w:p>
    <w:p w:rsidR="00F87F40" w:rsidRDefault="00F87F40" w:rsidP="005A3455">
      <w:pPr>
        <w:jc w:val="both"/>
        <w:rPr>
          <w:rFonts w:eastAsia="Verdana"/>
          <w:color w:val="000000"/>
          <w:sz w:val="24"/>
          <w:szCs w:val="24"/>
        </w:rPr>
      </w:pPr>
    </w:p>
    <w:p w:rsidR="00F87F40" w:rsidRDefault="00F87F40" w:rsidP="005A3455">
      <w:pPr>
        <w:jc w:val="both"/>
        <w:rPr>
          <w:rFonts w:eastAsia="Verdana"/>
          <w:color w:val="000000"/>
          <w:sz w:val="24"/>
          <w:szCs w:val="24"/>
        </w:rPr>
      </w:pP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Сторон, скрепляются печатями и имеют обязательную силу для каждой из Сторон, являясь неотъемлемой частью настоящего контракта.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7.3. Стороны обязуются немедленно извещать друг друга обо всех изменениях юридического и фактического адресов, а также реквизитов и иных существенных изменениях, которые могут повлиять на выполнение обязательств по настоящему контракту.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7.4. Во всем остальном, что не предусмотрено настоящим контрактом Стороны руководствуются законодательством Российской Федерации.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7.5.   Контракт составлен на русском языке, в двух экземплярах, по одному экземпляру для каждой из Сторон, имеющих равную юридическую силу. </w:t>
      </w:r>
    </w:p>
    <w:p w:rsidR="00B73667" w:rsidRDefault="005A3455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FB1E15">
        <w:rPr>
          <w:rFonts w:ascii="Times New Roman" w:eastAsia="Verdana" w:hAnsi="Times New Roman"/>
          <w:color w:val="000000"/>
          <w:sz w:val="24"/>
          <w:szCs w:val="24"/>
        </w:rPr>
        <w:t>7.6</w:t>
      </w:r>
      <w:r w:rsidRPr="00FB1E15">
        <w:rPr>
          <w:rFonts w:ascii="Times New Roman" w:hAnsi="Times New Roman"/>
          <w:color w:val="000000"/>
          <w:sz w:val="24"/>
          <w:szCs w:val="24"/>
        </w:rPr>
        <w:t>. В том случае, если ни одна из сторон не заявила письменно о расторжении настоящего договора за 30 (тридцать) календарных дней до его окончания, то настоящий договор считается пролонгированным на тех же условиях на следующий календарный год. Количество пролонгаций не ограниченно.</w:t>
      </w:r>
      <w:r w:rsidRPr="00FB1E15">
        <w:rPr>
          <w:rFonts w:ascii="Times New Roman" w:hAnsi="Times New Roman"/>
          <w:color w:val="000000"/>
          <w:sz w:val="24"/>
          <w:szCs w:val="24"/>
        </w:rPr>
        <w:br/>
      </w:r>
      <w:r w:rsidRPr="00FB1E15">
        <w:rPr>
          <w:rFonts w:ascii="Times New Roman" w:hAnsi="Times New Roman"/>
          <w:color w:val="000000"/>
          <w:sz w:val="24"/>
          <w:szCs w:val="24"/>
        </w:rPr>
        <w:br/>
      </w:r>
    </w:p>
    <w:p w:rsidR="00B82823" w:rsidRPr="000171BD" w:rsidRDefault="00B82823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373072" w:rsidRPr="00FB1E15" w:rsidRDefault="00FB1E15" w:rsidP="003730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373072" w:rsidRPr="00FB1E15">
        <w:rPr>
          <w:b/>
          <w:sz w:val="24"/>
          <w:szCs w:val="24"/>
        </w:rPr>
        <w:t>. ЮРИДИЧЕСКИЕ АДРЕСА И РЕКВИЗИТЫ СТОРОН</w:t>
      </w:r>
    </w:p>
    <w:p w:rsidR="00373072" w:rsidRPr="00FB1E15" w:rsidRDefault="00373072" w:rsidP="00373072">
      <w:pPr>
        <w:jc w:val="center"/>
        <w:rPr>
          <w:sz w:val="24"/>
          <w:szCs w:val="24"/>
        </w:rPr>
      </w:pPr>
    </w:p>
    <w:p w:rsidR="00373072" w:rsidRPr="00FB1E15" w:rsidRDefault="00373072" w:rsidP="00DE0B0C">
      <w:pPr>
        <w:tabs>
          <w:tab w:val="left" w:pos="6495"/>
        </w:tabs>
        <w:rPr>
          <w:b/>
          <w:sz w:val="24"/>
          <w:szCs w:val="24"/>
        </w:rPr>
      </w:pPr>
      <w:r w:rsidRPr="00FB1E15">
        <w:rPr>
          <w:b/>
          <w:sz w:val="24"/>
          <w:szCs w:val="24"/>
        </w:rPr>
        <w:t xml:space="preserve">           Заказчик                                                               </w:t>
      </w:r>
      <w:r w:rsidR="00DE0B0C" w:rsidRPr="00FB1E15">
        <w:rPr>
          <w:b/>
          <w:sz w:val="24"/>
          <w:szCs w:val="24"/>
        </w:rPr>
        <w:tab/>
        <w:t>Поставщик</w:t>
      </w:r>
    </w:p>
    <w:tbl>
      <w:tblPr>
        <w:tblW w:w="9770" w:type="dxa"/>
        <w:tblInd w:w="851" w:type="dxa"/>
        <w:tblLayout w:type="fixed"/>
        <w:tblLook w:val="0000" w:firstRow="0" w:lastRow="0" w:firstColumn="0" w:lastColumn="0" w:noHBand="0" w:noVBand="0"/>
      </w:tblPr>
      <w:tblGrid>
        <w:gridCol w:w="4786"/>
        <w:gridCol w:w="4984"/>
      </w:tblGrid>
      <w:tr w:rsidR="00AB2186" w:rsidRPr="001F51A4" w:rsidTr="00AB2186">
        <w:trPr>
          <w:trHeight w:val="3261"/>
        </w:trPr>
        <w:tc>
          <w:tcPr>
            <w:tcW w:w="4786" w:type="dxa"/>
          </w:tcPr>
          <w:p w:rsidR="00AB2186" w:rsidRPr="004A6B19" w:rsidRDefault="00AB2186" w:rsidP="001F51A4">
            <w:r w:rsidRPr="004A6B19">
              <w:t>Муниципальное общеобразовательное учреждение</w:t>
            </w:r>
          </w:p>
          <w:p w:rsidR="00AB2186" w:rsidRPr="004A6B19" w:rsidRDefault="00AB2186" w:rsidP="001F51A4">
            <w:r w:rsidRPr="004A6B19">
              <w:t>«Бегуницкая средняя общеобразовательная школа</w:t>
            </w:r>
          </w:p>
          <w:p w:rsidR="00AB2186" w:rsidRPr="004A6B19" w:rsidRDefault="00AB2186" w:rsidP="001F51A4">
            <w:r w:rsidRPr="004A6B19">
              <w:rPr>
                <w:u w:val="single"/>
              </w:rPr>
              <w:t>Юридический адрес:</w:t>
            </w:r>
          </w:p>
          <w:p w:rsidR="00AB2186" w:rsidRPr="004A6B19" w:rsidRDefault="00AB2186" w:rsidP="001F51A4">
            <w:r w:rsidRPr="004A6B19">
              <w:t>РФ      188423 Ленинградская область, Волосовский район, деревня Бегуницы, дом 62.</w:t>
            </w:r>
          </w:p>
          <w:p w:rsidR="00AB2186" w:rsidRPr="004A6B19" w:rsidRDefault="00AB2186" w:rsidP="001F51A4">
            <w:r w:rsidRPr="004A6B19">
              <w:rPr>
                <w:u w:val="single"/>
              </w:rPr>
              <w:t>Реквизиты:</w:t>
            </w:r>
          </w:p>
          <w:p w:rsidR="00AB2186" w:rsidRDefault="00AB2186" w:rsidP="001F51A4">
            <w:r>
              <w:t xml:space="preserve">Номер счета банка получателя средств- Единый казначейский счет </w:t>
            </w:r>
          </w:p>
          <w:p w:rsidR="00AB2186" w:rsidRPr="00D051AC" w:rsidRDefault="00AB2186" w:rsidP="001F51A4">
            <w:pPr>
              <w:rPr>
                <w:b/>
              </w:rPr>
            </w:pPr>
            <w:r w:rsidRPr="00D051AC">
              <w:rPr>
                <w:b/>
              </w:rPr>
              <w:t xml:space="preserve">р/с </w:t>
            </w:r>
            <w:r w:rsidRPr="00B852F1">
              <w:rPr>
                <w:b/>
              </w:rPr>
              <w:t>40102810745370000098</w:t>
            </w:r>
          </w:p>
          <w:p w:rsidR="00AB2186" w:rsidRPr="00D051AC" w:rsidRDefault="00AB2186" w:rsidP="001F51A4">
            <w:pPr>
              <w:rPr>
                <w:b/>
              </w:rPr>
            </w:pPr>
            <w:r w:rsidRPr="00D051AC">
              <w:rPr>
                <w:b/>
              </w:rPr>
              <w:t>л/с 03035020621</w:t>
            </w:r>
          </w:p>
          <w:p w:rsidR="00AB2186" w:rsidRPr="00D051AC" w:rsidRDefault="00AB2186" w:rsidP="001F51A4">
            <w:pPr>
              <w:rPr>
                <w:b/>
              </w:rPr>
            </w:pPr>
            <w:r w:rsidRPr="00D051AC">
              <w:rPr>
                <w:b/>
              </w:rPr>
              <w:t xml:space="preserve">БИК </w:t>
            </w:r>
            <w:r w:rsidRPr="00B852F1">
              <w:rPr>
                <w:b/>
              </w:rPr>
              <w:t>044030098</w:t>
            </w:r>
          </w:p>
          <w:p w:rsidR="00AB2186" w:rsidRDefault="00AB2186" w:rsidP="001F51A4">
            <w:r>
              <w:t xml:space="preserve">Наименование </w:t>
            </w:r>
            <w:r w:rsidRPr="00B852F1">
              <w:t>Банка получателя</w:t>
            </w:r>
            <w:r>
              <w:t>:</w:t>
            </w:r>
            <w:r w:rsidRPr="00B852F1">
              <w:t xml:space="preserve"> </w:t>
            </w:r>
            <w:r w:rsidR="000A7B87" w:rsidRPr="000A7B87">
              <w:rPr>
                <w:b/>
              </w:rPr>
              <w:t>ОКЦ № 1</w:t>
            </w:r>
            <w:r w:rsidR="000A7B87">
              <w:t xml:space="preserve"> </w:t>
            </w:r>
            <w:r w:rsidRPr="00B852F1">
              <w:rPr>
                <w:b/>
              </w:rPr>
              <w:t>СЕВЕРО-ЗАПАДНОЕ ГУ БАНКА РОССИИ //</w:t>
            </w:r>
            <w:r w:rsidRPr="00B852F1">
              <w:t xml:space="preserve"> УФК по Ленинградской области, г. Санкт-Петербург </w:t>
            </w:r>
          </w:p>
          <w:p w:rsidR="00AB2186" w:rsidRDefault="00AB2186" w:rsidP="001F51A4">
            <w:r>
              <w:t xml:space="preserve">Номер счета получателя средств –Казначейский счет для осуществления и отражения операций по учету и распределению поступлений </w:t>
            </w:r>
          </w:p>
          <w:p w:rsidR="00AB2186" w:rsidRPr="00D051AC" w:rsidRDefault="00AB2186" w:rsidP="001F51A4">
            <w:pPr>
              <w:rPr>
                <w:b/>
              </w:rPr>
            </w:pPr>
            <w:r>
              <w:rPr>
                <w:b/>
              </w:rPr>
              <w:t>03231643416060004500</w:t>
            </w:r>
          </w:p>
          <w:p w:rsidR="00AB2186" w:rsidRPr="00D051AC" w:rsidRDefault="00AB2186" w:rsidP="001F51A4">
            <w:pPr>
              <w:rPr>
                <w:b/>
              </w:rPr>
            </w:pPr>
            <w:r w:rsidRPr="00D051AC">
              <w:rPr>
                <w:b/>
              </w:rPr>
              <w:t>ИНН 4717006211</w:t>
            </w:r>
          </w:p>
          <w:p w:rsidR="00AB2186" w:rsidRPr="00D051AC" w:rsidRDefault="00AB2186" w:rsidP="001F51A4">
            <w:pPr>
              <w:rPr>
                <w:b/>
              </w:rPr>
            </w:pPr>
            <w:r w:rsidRPr="00D051AC">
              <w:rPr>
                <w:b/>
              </w:rPr>
              <w:t>КПП   470501001</w:t>
            </w:r>
          </w:p>
          <w:p w:rsidR="00AB2186" w:rsidRPr="00D051AC" w:rsidRDefault="00AB2186" w:rsidP="001F51A4">
            <w:pPr>
              <w:rPr>
                <w:b/>
              </w:rPr>
            </w:pPr>
            <w:r w:rsidRPr="00D051AC">
              <w:rPr>
                <w:b/>
              </w:rPr>
              <w:t>ОКАТО   41206804001</w:t>
            </w:r>
          </w:p>
          <w:p w:rsidR="00AB2186" w:rsidRPr="00D051AC" w:rsidRDefault="00AB2186" w:rsidP="001F51A4">
            <w:pPr>
              <w:rPr>
                <w:b/>
              </w:rPr>
            </w:pPr>
            <w:r w:rsidRPr="00D051AC">
              <w:rPr>
                <w:b/>
              </w:rPr>
              <w:t>ОГРН     1024702011399</w:t>
            </w:r>
          </w:p>
          <w:p w:rsidR="00AB2186" w:rsidRPr="00D051AC" w:rsidRDefault="00AB2186" w:rsidP="001F51A4">
            <w:pPr>
              <w:rPr>
                <w:b/>
              </w:rPr>
            </w:pPr>
            <w:r w:rsidRPr="00D051AC">
              <w:rPr>
                <w:b/>
              </w:rPr>
              <w:t>ОКПО 32838443</w:t>
            </w:r>
          </w:p>
          <w:p w:rsidR="00AB2186" w:rsidRPr="00D051AC" w:rsidRDefault="00AB2186" w:rsidP="001F51A4">
            <w:pPr>
              <w:rPr>
                <w:b/>
              </w:rPr>
            </w:pPr>
            <w:r w:rsidRPr="00D051AC">
              <w:rPr>
                <w:b/>
              </w:rPr>
              <w:t>ОКВЭД 85.14</w:t>
            </w:r>
          </w:p>
          <w:p w:rsidR="00AB2186" w:rsidRPr="004A6B19" w:rsidRDefault="00AB2186" w:rsidP="001F51A4">
            <w:r>
              <w:t>Д</w:t>
            </w:r>
            <w:r w:rsidRPr="004A6B19">
              <w:t>иректор школы Бугорская Галина Васильевна</w:t>
            </w:r>
            <w:r>
              <w:t>, действующая на основании Устава</w:t>
            </w:r>
          </w:p>
          <w:p w:rsidR="00AB2186" w:rsidRPr="004A6B19" w:rsidRDefault="00AB2186" w:rsidP="001F51A4">
            <w:r w:rsidRPr="004A6B19">
              <w:t>Тел./факс 8-813-73-51-165</w:t>
            </w:r>
          </w:p>
          <w:p w:rsidR="00AB2186" w:rsidRDefault="00AB2186" w:rsidP="001F51A4">
            <w:pPr>
              <w:rPr>
                <w:lang w:val="en-US"/>
              </w:rPr>
            </w:pPr>
            <w:r w:rsidRPr="004A6B19">
              <w:rPr>
                <w:lang w:val="en-US"/>
              </w:rPr>
              <w:t xml:space="preserve">e-mail: </w:t>
            </w:r>
            <w:hyperlink r:id="rId10" w:history="1">
              <w:r w:rsidRPr="004A6B19">
                <w:rPr>
                  <w:rStyle w:val="a8"/>
                  <w:lang w:val="en-US"/>
                </w:rPr>
                <w:t>beg-school.vls@mail.ru</w:t>
              </w:r>
            </w:hyperlink>
          </w:p>
          <w:p w:rsidR="00AB2186" w:rsidRPr="00FB1E15" w:rsidRDefault="00AB2186" w:rsidP="003E6B27">
            <w:pPr>
              <w:tabs>
                <w:tab w:val="left" w:pos="5895"/>
                <w:tab w:val="left" w:pos="7665"/>
              </w:tabs>
              <w:rPr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984" w:type="dxa"/>
            <w:shd w:val="clear" w:color="auto" w:fill="auto"/>
          </w:tcPr>
          <w:p w:rsidR="00AB2186" w:rsidRPr="001F51A4" w:rsidRDefault="00AB2186" w:rsidP="00AD7F37">
            <w:pPr>
              <w:rPr>
                <w:sz w:val="24"/>
                <w:szCs w:val="24"/>
                <w:lang w:eastAsia="ar-SA"/>
              </w:rPr>
            </w:pPr>
          </w:p>
        </w:tc>
      </w:tr>
      <w:tr w:rsidR="00AB2186" w:rsidRPr="00FB1E15" w:rsidTr="00AB2186">
        <w:trPr>
          <w:trHeight w:val="506"/>
        </w:trPr>
        <w:tc>
          <w:tcPr>
            <w:tcW w:w="4786" w:type="dxa"/>
          </w:tcPr>
          <w:p w:rsidR="00AB2186" w:rsidRPr="00FB1E15" w:rsidRDefault="00AB2186" w:rsidP="00E53AC0">
            <w:pPr>
              <w:rPr>
                <w:kern w:val="1"/>
                <w:sz w:val="24"/>
                <w:szCs w:val="24"/>
                <w:lang w:eastAsia="ar-SA"/>
              </w:rPr>
            </w:pPr>
            <w:r w:rsidRPr="00FB1E15">
              <w:rPr>
                <w:kern w:val="1"/>
                <w:sz w:val="24"/>
                <w:szCs w:val="24"/>
                <w:lang w:eastAsia="ar-SA"/>
              </w:rPr>
              <w:t xml:space="preserve">Директор </w:t>
            </w:r>
            <w:r>
              <w:rPr>
                <w:kern w:val="1"/>
                <w:sz w:val="24"/>
                <w:szCs w:val="24"/>
                <w:lang w:eastAsia="ar-SA"/>
              </w:rPr>
              <w:br/>
            </w:r>
            <w:r w:rsidRPr="00FB1E15">
              <w:rPr>
                <w:kern w:val="1"/>
                <w:sz w:val="24"/>
                <w:szCs w:val="24"/>
                <w:lang w:eastAsia="ar-SA"/>
              </w:rPr>
              <w:t>____________ Бугорская Г.В.</w:t>
            </w:r>
          </w:p>
          <w:p w:rsidR="00AB2186" w:rsidRPr="00FB1E15" w:rsidRDefault="00AB2186" w:rsidP="00E53AC0">
            <w:pPr>
              <w:rPr>
                <w:sz w:val="24"/>
                <w:szCs w:val="24"/>
                <w:lang w:eastAsia="ar-SA"/>
              </w:rPr>
            </w:pPr>
          </w:p>
          <w:p w:rsidR="00AB2186" w:rsidRPr="00FB1E15" w:rsidRDefault="00AB2186" w:rsidP="00E53AC0">
            <w:pPr>
              <w:rPr>
                <w:sz w:val="24"/>
                <w:szCs w:val="24"/>
                <w:lang w:eastAsia="ar-SA"/>
              </w:rPr>
            </w:pPr>
            <w:r w:rsidRPr="00FB1E15">
              <w:rPr>
                <w:sz w:val="24"/>
                <w:szCs w:val="24"/>
                <w:lang w:eastAsia="ar-SA"/>
              </w:rPr>
              <w:t>М.П.</w:t>
            </w:r>
          </w:p>
        </w:tc>
        <w:tc>
          <w:tcPr>
            <w:tcW w:w="4984" w:type="dxa"/>
            <w:shd w:val="clear" w:color="auto" w:fill="auto"/>
          </w:tcPr>
          <w:p w:rsidR="00AB2186" w:rsidRPr="00FB1E15" w:rsidRDefault="00AB2186" w:rsidP="007A1F32">
            <w:pPr>
              <w:rPr>
                <w:sz w:val="24"/>
                <w:szCs w:val="24"/>
              </w:rPr>
            </w:pPr>
          </w:p>
        </w:tc>
      </w:tr>
    </w:tbl>
    <w:p w:rsidR="00373072" w:rsidRPr="00FB1E15" w:rsidRDefault="00373072" w:rsidP="00FD5BB5">
      <w:pPr>
        <w:rPr>
          <w:b/>
          <w:sz w:val="24"/>
          <w:szCs w:val="24"/>
        </w:rPr>
      </w:pPr>
    </w:p>
    <w:p w:rsidR="00373072" w:rsidRPr="00FB1E15" w:rsidRDefault="00373072" w:rsidP="00FD5BB5">
      <w:pPr>
        <w:rPr>
          <w:b/>
          <w:sz w:val="24"/>
          <w:szCs w:val="24"/>
        </w:rPr>
      </w:pPr>
    </w:p>
    <w:p w:rsidR="00F70A5E" w:rsidRPr="00FB1E15" w:rsidRDefault="00F70A5E" w:rsidP="001114E2">
      <w:pPr>
        <w:pStyle w:val="ConsNormal"/>
        <w:widowControl/>
        <w:tabs>
          <w:tab w:val="left" w:pos="5815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F70A5E" w:rsidRPr="00FB1E15" w:rsidSect="00AA3896">
          <w:pgSz w:w="11906" w:h="16838"/>
          <w:pgMar w:top="284" w:right="851" w:bottom="426" w:left="567" w:header="720" w:footer="720" w:gutter="0"/>
          <w:cols w:space="720"/>
          <w:docGrid w:linePitch="360"/>
        </w:sectPr>
      </w:pPr>
    </w:p>
    <w:p w:rsidR="00F87F40" w:rsidRDefault="00F87F40" w:rsidP="00FD5BB5">
      <w:pPr>
        <w:pStyle w:val="ConsNormal"/>
        <w:widowControl/>
        <w:tabs>
          <w:tab w:val="left" w:pos="5815"/>
        </w:tabs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FD5BB5" w:rsidRPr="00FB1E15" w:rsidRDefault="00FD5BB5" w:rsidP="00FD5BB5">
      <w:pPr>
        <w:pStyle w:val="ConsNormal"/>
        <w:widowControl/>
        <w:tabs>
          <w:tab w:val="left" w:pos="5815"/>
        </w:tabs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B1E15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FD5BB5" w:rsidRPr="00FB1E15" w:rsidRDefault="0023422C" w:rsidP="00FD5BB5">
      <w:pPr>
        <w:pStyle w:val="ConsNormal"/>
        <w:widowControl/>
        <w:tabs>
          <w:tab w:val="left" w:pos="5815"/>
        </w:tabs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B1E15">
        <w:rPr>
          <w:rFonts w:ascii="Times New Roman" w:hAnsi="Times New Roman" w:cs="Times New Roman"/>
          <w:sz w:val="24"/>
          <w:szCs w:val="24"/>
        </w:rPr>
        <w:t>к</w:t>
      </w:r>
      <w:r w:rsidR="00373072" w:rsidRPr="00FB1E15">
        <w:rPr>
          <w:rFonts w:ascii="Times New Roman" w:hAnsi="Times New Roman" w:cs="Times New Roman"/>
          <w:sz w:val="24"/>
          <w:szCs w:val="24"/>
        </w:rPr>
        <w:t xml:space="preserve"> контракту</w:t>
      </w:r>
      <w:r w:rsidR="00423234">
        <w:rPr>
          <w:rFonts w:ascii="Times New Roman" w:hAnsi="Times New Roman" w:cs="Times New Roman"/>
          <w:sz w:val="24"/>
          <w:szCs w:val="24"/>
        </w:rPr>
        <w:t xml:space="preserve"> </w:t>
      </w:r>
      <w:r w:rsidR="00A94C02">
        <w:rPr>
          <w:rFonts w:ascii="Times New Roman" w:hAnsi="Times New Roman" w:cs="Times New Roman"/>
          <w:sz w:val="24"/>
          <w:szCs w:val="24"/>
        </w:rPr>
        <w:t>№</w:t>
      </w:r>
      <w:r w:rsidR="00920436">
        <w:rPr>
          <w:sz w:val="24"/>
          <w:szCs w:val="24"/>
        </w:rPr>
        <w:t xml:space="preserve"> </w:t>
      </w:r>
    </w:p>
    <w:p w:rsidR="00FD5BB5" w:rsidRPr="00FB1E15" w:rsidRDefault="00FD5BB5" w:rsidP="00FD5BB5">
      <w:pPr>
        <w:pStyle w:val="ConsNormal"/>
        <w:widowControl/>
        <w:tabs>
          <w:tab w:val="left" w:pos="5815"/>
        </w:tabs>
        <w:ind w:firstLin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87F40" w:rsidRDefault="0023422C" w:rsidP="001114E2">
      <w:pPr>
        <w:ind w:firstLine="540"/>
        <w:jc w:val="center"/>
        <w:outlineLvl w:val="0"/>
        <w:rPr>
          <w:b/>
          <w:bCs/>
          <w:sz w:val="24"/>
          <w:szCs w:val="24"/>
        </w:rPr>
      </w:pPr>
      <w:r w:rsidRPr="00FB1E15">
        <w:rPr>
          <w:b/>
          <w:bCs/>
          <w:sz w:val="24"/>
          <w:szCs w:val="24"/>
        </w:rPr>
        <w:t>Спецификация</w:t>
      </w:r>
    </w:p>
    <w:p w:rsidR="00F87F40" w:rsidRPr="00FB1E15" w:rsidRDefault="00F87F40" w:rsidP="0023422C">
      <w:pPr>
        <w:ind w:firstLine="540"/>
        <w:jc w:val="center"/>
        <w:outlineLvl w:val="0"/>
        <w:rPr>
          <w:b/>
          <w:sz w:val="24"/>
          <w:szCs w:val="24"/>
        </w:rPr>
      </w:pPr>
    </w:p>
    <w:p w:rsidR="00D66D88" w:rsidRDefault="00D66D88" w:rsidP="00187FC9">
      <w:pPr>
        <w:overflowPunct w:val="0"/>
        <w:textAlignment w:val="baseline"/>
        <w:rPr>
          <w:b/>
          <w:sz w:val="24"/>
          <w:szCs w:val="24"/>
        </w:rPr>
      </w:pPr>
    </w:p>
    <w:p w:rsidR="00920436" w:rsidRDefault="00920436" w:rsidP="00920436">
      <w:pPr>
        <w:overflowPunct w:val="0"/>
        <w:textAlignment w:val="baseline"/>
        <w:rPr>
          <w:b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24"/>
        <w:gridCol w:w="4348"/>
        <w:gridCol w:w="1715"/>
        <w:gridCol w:w="1952"/>
        <w:gridCol w:w="1939"/>
      </w:tblGrid>
      <w:tr w:rsidR="00DB3C9C" w:rsidRPr="00DB3C9C" w:rsidTr="00DB3C9C">
        <w:trPr>
          <w:trHeight w:val="600"/>
        </w:trPr>
        <w:tc>
          <w:tcPr>
            <w:tcW w:w="560" w:type="dxa"/>
            <w:hideMark/>
          </w:tcPr>
          <w:p w:rsidR="00DB3C9C" w:rsidRPr="00DB3C9C" w:rsidRDefault="00DB3C9C" w:rsidP="00DB3C9C">
            <w:pPr>
              <w:overflowPunct w:val="0"/>
              <w:textAlignment w:val="baseline"/>
              <w:rPr>
                <w:b/>
                <w:bCs/>
                <w:sz w:val="24"/>
                <w:szCs w:val="24"/>
              </w:rPr>
            </w:pPr>
            <w:r w:rsidRPr="00DB3C9C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500" w:type="dxa"/>
            <w:hideMark/>
          </w:tcPr>
          <w:p w:rsidR="00DB3C9C" w:rsidRPr="00DB3C9C" w:rsidRDefault="00DB3C9C" w:rsidP="00DB3C9C">
            <w:pPr>
              <w:overflowPunct w:val="0"/>
              <w:textAlignment w:val="baseline"/>
              <w:rPr>
                <w:b/>
                <w:bCs/>
                <w:sz w:val="24"/>
                <w:szCs w:val="24"/>
              </w:rPr>
            </w:pPr>
            <w:r w:rsidRPr="00DB3C9C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00" w:type="dxa"/>
            <w:hideMark/>
          </w:tcPr>
          <w:p w:rsidR="00DB3C9C" w:rsidRPr="00DB3C9C" w:rsidRDefault="00DB3C9C" w:rsidP="00DB3C9C">
            <w:pPr>
              <w:overflowPunct w:val="0"/>
              <w:textAlignment w:val="baseline"/>
              <w:rPr>
                <w:b/>
                <w:bCs/>
                <w:sz w:val="24"/>
                <w:szCs w:val="24"/>
              </w:rPr>
            </w:pPr>
            <w:r w:rsidRPr="00DB3C9C">
              <w:rPr>
                <w:b/>
                <w:bCs/>
                <w:sz w:val="24"/>
                <w:szCs w:val="24"/>
              </w:rPr>
              <w:t>Цена, руб.</w:t>
            </w:r>
          </w:p>
        </w:tc>
        <w:tc>
          <w:tcPr>
            <w:tcW w:w="2200" w:type="dxa"/>
            <w:hideMark/>
          </w:tcPr>
          <w:p w:rsidR="00DB3C9C" w:rsidRPr="00DB3C9C" w:rsidRDefault="00DB3C9C" w:rsidP="00DB3C9C">
            <w:pPr>
              <w:overflowPunct w:val="0"/>
              <w:textAlignment w:val="baseline"/>
              <w:rPr>
                <w:b/>
                <w:bCs/>
                <w:sz w:val="24"/>
                <w:szCs w:val="24"/>
              </w:rPr>
            </w:pPr>
            <w:r w:rsidRPr="00DB3C9C">
              <w:rPr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2200" w:type="dxa"/>
            <w:hideMark/>
          </w:tcPr>
          <w:p w:rsidR="00DB3C9C" w:rsidRPr="00DB3C9C" w:rsidRDefault="00DB3C9C" w:rsidP="00DB3C9C">
            <w:pPr>
              <w:overflowPunct w:val="0"/>
              <w:textAlignment w:val="baseline"/>
              <w:rPr>
                <w:b/>
                <w:bCs/>
                <w:sz w:val="24"/>
                <w:szCs w:val="24"/>
              </w:rPr>
            </w:pPr>
            <w:r w:rsidRPr="00DB3C9C">
              <w:rPr>
                <w:b/>
                <w:bCs/>
                <w:sz w:val="24"/>
                <w:szCs w:val="24"/>
              </w:rPr>
              <w:t>Стоимость, руб.</w:t>
            </w:r>
          </w:p>
        </w:tc>
      </w:tr>
      <w:tr w:rsidR="00DB3C9C" w:rsidRPr="00DB3C9C" w:rsidTr="00291869">
        <w:trPr>
          <w:trHeight w:val="580"/>
        </w:trPr>
        <w:tc>
          <w:tcPr>
            <w:tcW w:w="56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1</w:t>
            </w:r>
          </w:p>
        </w:tc>
        <w:tc>
          <w:tcPr>
            <w:tcW w:w="550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Бумага туалетная 200 м, LAIMA (T2), UNIVERSAL WHITE, 1-слойная, цвет белый, КОМПЛЕКТ 12 рулонов, 111335</w:t>
            </w:r>
          </w:p>
        </w:tc>
        <w:tc>
          <w:tcPr>
            <w:tcW w:w="220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  <w:hideMark/>
          </w:tcPr>
          <w:p w:rsidR="00DB3C9C" w:rsidRPr="0084293D" w:rsidRDefault="00931E92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0A7B87" w:rsidRPr="0084293D">
              <w:rPr>
                <w:sz w:val="24"/>
                <w:szCs w:val="24"/>
              </w:rPr>
              <w:t xml:space="preserve"> уп.</w:t>
            </w:r>
          </w:p>
        </w:tc>
        <w:tc>
          <w:tcPr>
            <w:tcW w:w="2200" w:type="dxa"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</w:tr>
      <w:tr w:rsidR="00DB3C9C" w:rsidRPr="00DB3C9C" w:rsidTr="00291869">
        <w:trPr>
          <w:trHeight w:val="870"/>
        </w:trPr>
        <w:tc>
          <w:tcPr>
            <w:tcW w:w="56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2</w:t>
            </w:r>
          </w:p>
        </w:tc>
        <w:tc>
          <w:tcPr>
            <w:tcW w:w="550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Средство для мытья пола и поверхностей 5 л SYNERGETIC, c дезинфицирующим эффектом, биоразлагаемое, 101500</w:t>
            </w:r>
          </w:p>
        </w:tc>
        <w:tc>
          <w:tcPr>
            <w:tcW w:w="220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  <w:hideMark/>
          </w:tcPr>
          <w:p w:rsidR="00DB3C9C" w:rsidRPr="0084293D" w:rsidRDefault="00D81291" w:rsidP="000A7B87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3 коробки</w:t>
            </w:r>
            <w:r w:rsidR="000A7B87" w:rsidRPr="0084293D">
              <w:rPr>
                <w:sz w:val="24"/>
                <w:szCs w:val="24"/>
              </w:rPr>
              <w:t>.</w:t>
            </w:r>
          </w:p>
        </w:tc>
        <w:tc>
          <w:tcPr>
            <w:tcW w:w="2200" w:type="dxa"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</w:tr>
      <w:tr w:rsidR="00DB3C9C" w:rsidRPr="00DB3C9C" w:rsidTr="00291869">
        <w:trPr>
          <w:trHeight w:val="580"/>
        </w:trPr>
        <w:tc>
          <w:tcPr>
            <w:tcW w:w="56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3</w:t>
            </w:r>
          </w:p>
        </w:tc>
        <w:tc>
          <w:tcPr>
            <w:tcW w:w="5500" w:type="dxa"/>
            <w:hideMark/>
          </w:tcPr>
          <w:p w:rsidR="00DB3C9C" w:rsidRPr="0084293D" w:rsidRDefault="0084293D" w:rsidP="0084293D">
            <w:pPr>
              <w:widowControl/>
              <w:shd w:val="clear" w:color="auto" w:fill="FFFFFF"/>
              <w:suppressAutoHyphens w:val="0"/>
              <w:autoSpaceDE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 xml:space="preserve">Жидкое крем Мыло </w:t>
            </w:r>
            <w:r w:rsidRPr="0084293D">
              <w:rPr>
                <w:color w:val="363A47"/>
                <w:sz w:val="24"/>
                <w:szCs w:val="24"/>
                <w:shd w:val="clear" w:color="auto" w:fill="F9FBFF"/>
              </w:rPr>
              <w:t>Lusсan в канистре 5 литров</w:t>
            </w:r>
          </w:p>
        </w:tc>
        <w:tc>
          <w:tcPr>
            <w:tcW w:w="220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  <w:hideMark/>
          </w:tcPr>
          <w:p w:rsidR="00DB3C9C" w:rsidRPr="0084293D" w:rsidRDefault="0084293D" w:rsidP="000A7B87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10 канистр</w:t>
            </w:r>
          </w:p>
        </w:tc>
        <w:tc>
          <w:tcPr>
            <w:tcW w:w="2200" w:type="dxa"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</w:tr>
      <w:tr w:rsidR="00DB3C9C" w:rsidRPr="00DB3C9C" w:rsidTr="00291869">
        <w:trPr>
          <w:trHeight w:val="580"/>
        </w:trPr>
        <w:tc>
          <w:tcPr>
            <w:tcW w:w="56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4</w:t>
            </w:r>
          </w:p>
        </w:tc>
        <w:tc>
          <w:tcPr>
            <w:tcW w:w="550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Средство для удаления ржавчины и известкового налета 750 г, САНОКС, 4303010007</w:t>
            </w:r>
          </w:p>
        </w:tc>
        <w:tc>
          <w:tcPr>
            <w:tcW w:w="220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  <w:hideMark/>
          </w:tcPr>
          <w:p w:rsidR="00DB3C9C" w:rsidRPr="0084293D" w:rsidRDefault="00DB3C9C" w:rsidP="000A7B87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30</w:t>
            </w:r>
            <w:r w:rsidR="000A7B87" w:rsidRPr="0084293D">
              <w:rPr>
                <w:sz w:val="24"/>
                <w:szCs w:val="24"/>
              </w:rPr>
              <w:t xml:space="preserve"> шт.</w:t>
            </w:r>
          </w:p>
        </w:tc>
        <w:tc>
          <w:tcPr>
            <w:tcW w:w="2200" w:type="dxa"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</w:tr>
      <w:tr w:rsidR="0084293D" w:rsidRPr="00DB3C9C" w:rsidTr="00DB3C9C">
        <w:trPr>
          <w:trHeight w:val="580"/>
        </w:trPr>
        <w:tc>
          <w:tcPr>
            <w:tcW w:w="56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5</w:t>
            </w:r>
          </w:p>
        </w:tc>
        <w:tc>
          <w:tcPr>
            <w:tcW w:w="5500" w:type="dxa"/>
          </w:tcPr>
          <w:p w:rsidR="0084293D" w:rsidRPr="0084293D" w:rsidRDefault="0084293D" w:rsidP="0084293D">
            <w:pPr>
              <w:widowControl/>
              <w:numPr>
                <w:ilvl w:val="0"/>
                <w:numId w:val="1"/>
              </w:numPr>
              <w:shd w:val="clear" w:color="auto" w:fill="FFFFFF"/>
              <w:tabs>
                <w:tab w:val="clear" w:pos="432"/>
              </w:tabs>
              <w:suppressAutoHyphens w:val="0"/>
              <w:autoSpaceDE/>
              <w:spacing w:line="480" w:lineRule="atLeast"/>
              <w:ind w:left="0" w:firstLine="0"/>
              <w:textAlignment w:val="baseline"/>
              <w:outlineLvl w:val="0"/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</w:pPr>
            <w:r w:rsidRPr="0084293D"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  <w:t>Мешки для мусора Green Pack 60 л чёрные (ПНД 10 мкм, 25 штук)</w:t>
            </w:r>
          </w:p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</w:tcPr>
          <w:p w:rsidR="0084293D" w:rsidRPr="0084293D" w:rsidRDefault="0084293D" w:rsidP="000A7B87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 xml:space="preserve">2 коробки </w:t>
            </w:r>
          </w:p>
        </w:tc>
        <w:tc>
          <w:tcPr>
            <w:tcW w:w="220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</w:tr>
      <w:tr w:rsidR="0084293D" w:rsidRPr="00DB3C9C" w:rsidTr="00DB3C9C">
        <w:trPr>
          <w:trHeight w:val="580"/>
        </w:trPr>
        <w:tc>
          <w:tcPr>
            <w:tcW w:w="56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6</w:t>
            </w:r>
          </w:p>
        </w:tc>
        <w:tc>
          <w:tcPr>
            <w:tcW w:w="5500" w:type="dxa"/>
          </w:tcPr>
          <w:p w:rsidR="0084293D" w:rsidRPr="0084293D" w:rsidRDefault="0084293D" w:rsidP="0084293D">
            <w:pPr>
              <w:widowControl/>
              <w:numPr>
                <w:ilvl w:val="0"/>
                <w:numId w:val="1"/>
              </w:numPr>
              <w:shd w:val="clear" w:color="auto" w:fill="FFFFFF"/>
              <w:tabs>
                <w:tab w:val="clear" w:pos="432"/>
              </w:tabs>
              <w:suppressAutoHyphens w:val="0"/>
              <w:autoSpaceDE/>
              <w:spacing w:after="180" w:line="480" w:lineRule="atLeast"/>
              <w:ind w:left="0" w:firstLine="0"/>
              <w:textAlignment w:val="baseline"/>
              <w:outlineLvl w:val="0"/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</w:pPr>
            <w:r w:rsidRPr="0084293D"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  <w:t>Средство для сантехники дезинфицирующее Доместос Professional Свежесть Атлантики 5 л для туалета/ванной и душевых</w:t>
            </w:r>
          </w:p>
          <w:p w:rsidR="0084293D" w:rsidRPr="0084293D" w:rsidRDefault="0084293D" w:rsidP="0084293D">
            <w:pPr>
              <w:widowControl/>
              <w:numPr>
                <w:ilvl w:val="0"/>
                <w:numId w:val="1"/>
              </w:numPr>
              <w:shd w:val="clear" w:color="auto" w:fill="FFFFFF"/>
              <w:tabs>
                <w:tab w:val="clear" w:pos="432"/>
              </w:tabs>
              <w:suppressAutoHyphens w:val="0"/>
              <w:autoSpaceDE/>
              <w:spacing w:line="480" w:lineRule="atLeast"/>
              <w:ind w:left="0" w:firstLine="0"/>
              <w:textAlignment w:val="baseline"/>
              <w:outlineLvl w:val="0"/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20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</w:tcPr>
          <w:p w:rsidR="0084293D" w:rsidRPr="0084293D" w:rsidRDefault="00291869" w:rsidP="000A7B87">
            <w:pPr>
              <w:overflowPunct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канистр</w:t>
            </w:r>
          </w:p>
        </w:tc>
        <w:tc>
          <w:tcPr>
            <w:tcW w:w="220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</w:tr>
      <w:tr w:rsidR="0084293D" w:rsidRPr="00DB3C9C" w:rsidTr="00DB3C9C">
        <w:trPr>
          <w:trHeight w:val="580"/>
        </w:trPr>
        <w:tc>
          <w:tcPr>
            <w:tcW w:w="56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7</w:t>
            </w:r>
          </w:p>
        </w:tc>
        <w:tc>
          <w:tcPr>
            <w:tcW w:w="5500" w:type="dxa"/>
          </w:tcPr>
          <w:p w:rsidR="0084293D" w:rsidRPr="0084293D" w:rsidRDefault="0084293D" w:rsidP="0084293D">
            <w:pPr>
              <w:widowControl/>
              <w:numPr>
                <w:ilvl w:val="0"/>
                <w:numId w:val="1"/>
              </w:numPr>
              <w:shd w:val="clear" w:color="auto" w:fill="FFFFFF"/>
              <w:tabs>
                <w:tab w:val="clear" w:pos="432"/>
              </w:tabs>
              <w:suppressAutoHyphens w:val="0"/>
              <w:autoSpaceDE/>
              <w:spacing w:after="180" w:line="480" w:lineRule="atLeast"/>
              <w:ind w:left="0" w:firstLine="0"/>
              <w:textAlignment w:val="baseline"/>
              <w:outlineLvl w:val="0"/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</w:pPr>
            <w:r w:rsidRPr="0084293D"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  <w:t>Дезинфицирующее средство с моющим эффектом Ника Хлор Люкс хлорные таблетки 1 кг (300 таблеток в упаковке)</w:t>
            </w:r>
          </w:p>
          <w:p w:rsidR="0084293D" w:rsidRPr="0084293D" w:rsidRDefault="0084293D" w:rsidP="0084293D">
            <w:pPr>
              <w:widowControl/>
              <w:numPr>
                <w:ilvl w:val="0"/>
                <w:numId w:val="1"/>
              </w:numPr>
              <w:shd w:val="clear" w:color="auto" w:fill="FFFFFF"/>
              <w:tabs>
                <w:tab w:val="clear" w:pos="432"/>
              </w:tabs>
              <w:suppressAutoHyphens w:val="0"/>
              <w:autoSpaceDE/>
              <w:spacing w:after="180" w:line="480" w:lineRule="atLeast"/>
              <w:ind w:left="0" w:firstLine="0"/>
              <w:textAlignment w:val="baseline"/>
              <w:outlineLvl w:val="0"/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20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</w:tcPr>
          <w:p w:rsidR="0084293D" w:rsidRPr="0084293D" w:rsidRDefault="00291869" w:rsidP="000A7B87">
            <w:pPr>
              <w:overflowPunct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упаковок</w:t>
            </w:r>
          </w:p>
        </w:tc>
        <w:tc>
          <w:tcPr>
            <w:tcW w:w="220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</w:tr>
      <w:tr w:rsidR="0084293D" w:rsidRPr="00DB3C9C" w:rsidTr="00DB3C9C">
        <w:trPr>
          <w:trHeight w:val="580"/>
        </w:trPr>
        <w:tc>
          <w:tcPr>
            <w:tcW w:w="56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8</w:t>
            </w:r>
          </w:p>
        </w:tc>
        <w:tc>
          <w:tcPr>
            <w:tcW w:w="5500" w:type="dxa"/>
          </w:tcPr>
          <w:p w:rsidR="0084293D" w:rsidRPr="0084293D" w:rsidRDefault="0084293D" w:rsidP="0084293D">
            <w:pPr>
              <w:widowControl/>
              <w:numPr>
                <w:ilvl w:val="0"/>
                <w:numId w:val="1"/>
              </w:numPr>
              <w:shd w:val="clear" w:color="auto" w:fill="FFFFFF"/>
              <w:tabs>
                <w:tab w:val="clear" w:pos="432"/>
              </w:tabs>
              <w:suppressAutoHyphens w:val="0"/>
              <w:autoSpaceDE/>
              <w:spacing w:after="180" w:line="480" w:lineRule="atLeast"/>
              <w:ind w:left="0" w:firstLine="0"/>
              <w:textAlignment w:val="baseline"/>
              <w:outlineLvl w:val="0"/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</w:pPr>
            <w:r w:rsidRPr="0084293D"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  <w:t>Салфетки хозяйственные микрофибра 30x30 см 220 г/кв.м (3 штуки в упаковке) 48 штук в коробке</w:t>
            </w:r>
          </w:p>
          <w:p w:rsidR="0084293D" w:rsidRPr="0084293D" w:rsidRDefault="0084293D" w:rsidP="0084293D">
            <w:pPr>
              <w:widowControl/>
              <w:numPr>
                <w:ilvl w:val="0"/>
                <w:numId w:val="1"/>
              </w:numPr>
              <w:shd w:val="clear" w:color="auto" w:fill="FFFFFF"/>
              <w:tabs>
                <w:tab w:val="clear" w:pos="432"/>
              </w:tabs>
              <w:suppressAutoHyphens w:val="0"/>
              <w:autoSpaceDE/>
              <w:spacing w:after="180" w:line="480" w:lineRule="atLeast"/>
              <w:ind w:left="0" w:firstLine="0"/>
              <w:textAlignment w:val="baseline"/>
              <w:outlineLvl w:val="0"/>
              <w:rPr>
                <w:color w:val="363A47"/>
                <w:spacing w:val="3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20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</w:tcPr>
          <w:p w:rsidR="0084293D" w:rsidRPr="0084293D" w:rsidRDefault="00291869" w:rsidP="000A7B87">
            <w:pPr>
              <w:overflowPunct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4293D" w:rsidRPr="0084293D">
              <w:rPr>
                <w:sz w:val="24"/>
                <w:szCs w:val="24"/>
              </w:rPr>
              <w:t xml:space="preserve"> коробку </w:t>
            </w:r>
          </w:p>
        </w:tc>
        <w:tc>
          <w:tcPr>
            <w:tcW w:w="2200" w:type="dxa"/>
          </w:tcPr>
          <w:p w:rsidR="0084293D" w:rsidRPr="0084293D" w:rsidRDefault="0084293D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</w:tr>
      <w:tr w:rsidR="00DB3C9C" w:rsidRPr="00DB3C9C" w:rsidTr="0084293D">
        <w:trPr>
          <w:trHeight w:val="290"/>
        </w:trPr>
        <w:tc>
          <w:tcPr>
            <w:tcW w:w="56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0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84293D">
              <w:rPr>
                <w:sz w:val="24"/>
                <w:szCs w:val="24"/>
              </w:rPr>
              <w:t>ИТОГО</w:t>
            </w:r>
          </w:p>
        </w:tc>
        <w:tc>
          <w:tcPr>
            <w:tcW w:w="220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  <w:hideMark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00" w:type="dxa"/>
          </w:tcPr>
          <w:p w:rsidR="00DB3C9C" w:rsidRPr="0084293D" w:rsidRDefault="00DB3C9C" w:rsidP="00DB3C9C">
            <w:pPr>
              <w:overflowPunct w:val="0"/>
              <w:textAlignment w:val="baseline"/>
              <w:rPr>
                <w:sz w:val="24"/>
                <w:szCs w:val="24"/>
              </w:rPr>
            </w:pPr>
          </w:p>
        </w:tc>
      </w:tr>
    </w:tbl>
    <w:p w:rsidR="00DB3C9C" w:rsidRDefault="00DB3C9C" w:rsidP="00920436">
      <w:pPr>
        <w:overflowPunct w:val="0"/>
        <w:textAlignment w:val="baseline"/>
        <w:rPr>
          <w:b/>
          <w:sz w:val="24"/>
          <w:szCs w:val="24"/>
        </w:rPr>
      </w:pPr>
    </w:p>
    <w:p w:rsidR="00DB3C9C" w:rsidRPr="00920436" w:rsidRDefault="00DB3C9C" w:rsidP="00920436">
      <w:pPr>
        <w:overflowPunct w:val="0"/>
        <w:textAlignment w:val="baseline"/>
        <w:rPr>
          <w:b/>
          <w:sz w:val="24"/>
          <w:szCs w:val="24"/>
        </w:rPr>
      </w:pPr>
    </w:p>
    <w:p w:rsidR="00920436" w:rsidRPr="00FB1E15" w:rsidRDefault="00920436" w:rsidP="00187FC9">
      <w:pPr>
        <w:overflowPunct w:val="0"/>
        <w:textAlignment w:val="baseline"/>
        <w:rPr>
          <w:b/>
          <w:sz w:val="24"/>
          <w:szCs w:val="24"/>
        </w:rPr>
      </w:pPr>
    </w:p>
    <w:tbl>
      <w:tblPr>
        <w:tblW w:w="9639" w:type="dxa"/>
        <w:tblInd w:w="284" w:type="dxa"/>
        <w:tblLayout w:type="fixed"/>
        <w:tblLook w:val="0000" w:firstRow="0" w:lastRow="0" w:firstColumn="0" w:lastColumn="0" w:noHBand="0" w:noVBand="0"/>
      </w:tblPr>
      <w:tblGrid>
        <w:gridCol w:w="5245"/>
        <w:gridCol w:w="4394"/>
      </w:tblGrid>
      <w:tr w:rsidR="00D66D88" w:rsidRPr="002535F1" w:rsidTr="00920436">
        <w:trPr>
          <w:trHeight w:val="102"/>
        </w:trPr>
        <w:tc>
          <w:tcPr>
            <w:tcW w:w="5245" w:type="dxa"/>
          </w:tcPr>
          <w:p w:rsidR="00923DDA" w:rsidRPr="00331401" w:rsidRDefault="00923DDA" w:rsidP="00923DDA">
            <w:pPr>
              <w:rPr>
                <w:b/>
                <w:sz w:val="24"/>
                <w:szCs w:val="24"/>
              </w:rPr>
            </w:pPr>
            <w:r w:rsidRPr="00331401">
              <w:rPr>
                <w:b/>
                <w:sz w:val="24"/>
                <w:szCs w:val="24"/>
              </w:rPr>
              <w:t>Заказчик</w:t>
            </w:r>
          </w:p>
          <w:p w:rsidR="00920436" w:rsidRDefault="00067899" w:rsidP="00067899">
            <w:pPr>
              <w:rPr>
                <w:kern w:val="1"/>
                <w:sz w:val="24"/>
                <w:szCs w:val="24"/>
                <w:lang w:eastAsia="ar-SA"/>
              </w:rPr>
            </w:pPr>
            <w:r w:rsidRPr="00331401">
              <w:rPr>
                <w:kern w:val="1"/>
                <w:sz w:val="24"/>
                <w:szCs w:val="24"/>
                <w:lang w:eastAsia="ar-SA"/>
              </w:rPr>
              <w:t>Муниципальное образовательное учреждение</w:t>
            </w:r>
          </w:p>
          <w:p w:rsidR="00067899" w:rsidRPr="00331401" w:rsidRDefault="00067899" w:rsidP="00067899">
            <w:pPr>
              <w:rPr>
                <w:kern w:val="1"/>
                <w:sz w:val="24"/>
                <w:szCs w:val="24"/>
                <w:lang w:eastAsia="ar-SA"/>
              </w:rPr>
            </w:pPr>
            <w:r w:rsidRPr="00331401">
              <w:rPr>
                <w:kern w:val="1"/>
                <w:sz w:val="24"/>
                <w:szCs w:val="24"/>
                <w:lang w:eastAsia="ar-SA"/>
              </w:rPr>
              <w:t xml:space="preserve"> «Бегуницкая средняя общеобразовательная школа»</w:t>
            </w:r>
          </w:p>
          <w:p w:rsidR="00A81A14" w:rsidRPr="00331401" w:rsidRDefault="00A81A14" w:rsidP="00D66D88">
            <w:pPr>
              <w:rPr>
                <w:sz w:val="24"/>
                <w:szCs w:val="24"/>
              </w:rPr>
            </w:pPr>
          </w:p>
          <w:p w:rsidR="00D66D88" w:rsidRPr="00331401" w:rsidRDefault="00D66D88" w:rsidP="00D66D88">
            <w:pPr>
              <w:rPr>
                <w:b/>
                <w:sz w:val="24"/>
                <w:szCs w:val="24"/>
              </w:rPr>
            </w:pPr>
          </w:p>
          <w:p w:rsidR="00920436" w:rsidRDefault="00D66D88" w:rsidP="00D66D88">
            <w:pPr>
              <w:rPr>
                <w:kern w:val="1"/>
                <w:sz w:val="24"/>
                <w:szCs w:val="24"/>
                <w:lang w:eastAsia="ar-SA"/>
              </w:rPr>
            </w:pPr>
            <w:r w:rsidRPr="00331401">
              <w:rPr>
                <w:kern w:val="1"/>
                <w:sz w:val="24"/>
                <w:szCs w:val="24"/>
                <w:lang w:eastAsia="ar-SA"/>
              </w:rPr>
              <w:t xml:space="preserve">Директор </w:t>
            </w:r>
          </w:p>
          <w:p w:rsidR="00D66D88" w:rsidRPr="00331401" w:rsidRDefault="00A81A14" w:rsidP="00D66D88">
            <w:pPr>
              <w:rPr>
                <w:kern w:val="1"/>
                <w:sz w:val="24"/>
                <w:szCs w:val="24"/>
                <w:lang w:eastAsia="ar-SA"/>
              </w:rPr>
            </w:pPr>
            <w:r w:rsidRPr="00331401">
              <w:rPr>
                <w:kern w:val="1"/>
                <w:sz w:val="24"/>
                <w:szCs w:val="24"/>
                <w:lang w:eastAsia="ar-SA"/>
              </w:rPr>
              <w:br/>
            </w:r>
            <w:r w:rsidR="00D66D88" w:rsidRPr="00331401">
              <w:rPr>
                <w:kern w:val="1"/>
                <w:sz w:val="24"/>
                <w:szCs w:val="24"/>
                <w:lang w:eastAsia="ar-SA"/>
              </w:rPr>
              <w:t>_____________ Бугорская Г.В.</w:t>
            </w:r>
          </w:p>
          <w:p w:rsidR="00D66D88" w:rsidRPr="00331401" w:rsidRDefault="00D66D88" w:rsidP="00D66D88">
            <w:pPr>
              <w:rPr>
                <w:sz w:val="24"/>
                <w:szCs w:val="24"/>
                <w:lang w:eastAsia="ar-SA"/>
              </w:rPr>
            </w:pPr>
          </w:p>
          <w:p w:rsidR="00D66D88" w:rsidRPr="00331401" w:rsidRDefault="00D66D88" w:rsidP="00D66D88">
            <w:pPr>
              <w:jc w:val="both"/>
              <w:rPr>
                <w:b/>
                <w:sz w:val="24"/>
                <w:szCs w:val="24"/>
              </w:rPr>
            </w:pPr>
            <w:r w:rsidRPr="00331401">
              <w:rPr>
                <w:sz w:val="24"/>
                <w:szCs w:val="24"/>
                <w:lang w:eastAsia="ar-SA"/>
              </w:rPr>
              <w:t>М.П.</w:t>
            </w:r>
          </w:p>
        </w:tc>
        <w:tc>
          <w:tcPr>
            <w:tcW w:w="4394" w:type="dxa"/>
          </w:tcPr>
          <w:p w:rsidR="0084293D" w:rsidRPr="00331401" w:rsidRDefault="00D66D88" w:rsidP="0084293D">
            <w:pPr>
              <w:jc w:val="both"/>
              <w:rPr>
                <w:b/>
                <w:sz w:val="24"/>
                <w:szCs w:val="24"/>
              </w:rPr>
            </w:pPr>
            <w:r w:rsidRPr="00331401">
              <w:rPr>
                <w:b/>
                <w:sz w:val="24"/>
                <w:szCs w:val="24"/>
              </w:rPr>
              <w:t>Поставщик</w:t>
            </w:r>
            <w:r w:rsidRPr="00331401">
              <w:rPr>
                <w:b/>
                <w:sz w:val="24"/>
                <w:szCs w:val="24"/>
              </w:rPr>
              <w:br/>
            </w:r>
          </w:p>
          <w:p w:rsidR="00D66D88" w:rsidRPr="00331401" w:rsidRDefault="00D66D88" w:rsidP="00D66D88">
            <w:pPr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</w:tbl>
    <w:p w:rsidR="0023422C" w:rsidRPr="00FB1E15" w:rsidRDefault="00364B1E" w:rsidP="00187FC9">
      <w:pPr>
        <w:overflowPunct w:val="0"/>
        <w:textAlignment w:val="baseline"/>
        <w:rPr>
          <w:sz w:val="24"/>
          <w:szCs w:val="24"/>
        </w:rPr>
      </w:pPr>
      <w:r w:rsidRPr="00FB1E15">
        <w:rPr>
          <w:b/>
          <w:sz w:val="24"/>
          <w:szCs w:val="24"/>
        </w:rPr>
        <w:br/>
      </w:r>
      <w:r w:rsidRPr="00FB1E15">
        <w:rPr>
          <w:b/>
          <w:sz w:val="24"/>
          <w:szCs w:val="24"/>
        </w:rPr>
        <w:br/>
      </w:r>
      <w:r w:rsidRPr="00FB1E15">
        <w:rPr>
          <w:b/>
          <w:sz w:val="24"/>
          <w:szCs w:val="24"/>
        </w:rPr>
        <w:br/>
      </w:r>
      <w:r w:rsidRPr="00FB1E15">
        <w:rPr>
          <w:b/>
          <w:sz w:val="24"/>
          <w:szCs w:val="24"/>
        </w:rPr>
        <w:br/>
      </w:r>
      <w:r w:rsidRPr="00FB1E15">
        <w:rPr>
          <w:b/>
          <w:sz w:val="24"/>
          <w:szCs w:val="24"/>
        </w:rPr>
        <w:br/>
      </w:r>
      <w:r w:rsidRPr="00FB1E15">
        <w:rPr>
          <w:b/>
          <w:sz w:val="24"/>
          <w:szCs w:val="24"/>
        </w:rPr>
        <w:br/>
      </w:r>
    </w:p>
    <w:p w:rsidR="001926EA" w:rsidRPr="00FB1E15" w:rsidRDefault="001926EA" w:rsidP="001926EA">
      <w:pPr>
        <w:keepNext/>
        <w:rPr>
          <w:b/>
          <w:color w:val="000000"/>
          <w:sz w:val="24"/>
          <w:szCs w:val="24"/>
        </w:rPr>
        <w:sectPr w:rsidR="001926EA" w:rsidRPr="00FB1E15" w:rsidSect="00920436">
          <w:pgSz w:w="11906" w:h="16838"/>
          <w:pgMar w:top="426" w:right="567" w:bottom="425" w:left="851" w:header="720" w:footer="720" w:gutter="0"/>
          <w:cols w:space="720"/>
          <w:docGrid w:linePitch="360"/>
        </w:sectPr>
      </w:pPr>
    </w:p>
    <w:p w:rsidR="00E14F47" w:rsidRPr="00FB1E15" w:rsidRDefault="00E14F47" w:rsidP="0084293D">
      <w:pPr>
        <w:tabs>
          <w:tab w:val="left" w:pos="945"/>
        </w:tabs>
        <w:rPr>
          <w:sz w:val="24"/>
          <w:szCs w:val="24"/>
        </w:rPr>
      </w:pPr>
    </w:p>
    <w:sectPr w:rsidR="00E14F47" w:rsidRPr="00FB1E15" w:rsidSect="00FD215A">
      <w:pgSz w:w="11906" w:h="16838"/>
      <w:pgMar w:top="1134" w:right="567" w:bottom="425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C11" w:rsidRDefault="00BE5C11" w:rsidP="00776851">
      <w:r>
        <w:separator/>
      </w:r>
    </w:p>
  </w:endnote>
  <w:endnote w:type="continuationSeparator" w:id="0">
    <w:p w:rsidR="00BE5C11" w:rsidRDefault="00BE5C11" w:rsidP="0077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enQuanYi Micro Hei">
    <w:altName w:val="MS Gothic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C11" w:rsidRDefault="00BE5C11" w:rsidP="00776851">
      <w:r>
        <w:separator/>
      </w:r>
    </w:p>
  </w:footnote>
  <w:footnote w:type="continuationSeparator" w:id="0">
    <w:p w:rsidR="00BE5C11" w:rsidRDefault="00BE5C11" w:rsidP="00776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Num3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 w15:restartNumberingAfterBreak="0">
    <w:nsid w:val="00000005"/>
    <w:multiLevelType w:val="multilevel"/>
    <w:tmpl w:val="00000005"/>
    <w:name w:val="WW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6"/>
    <w:multiLevelType w:val="multilevel"/>
    <w:tmpl w:val="00000006"/>
    <w:name w:val="WWNum5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36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i w:val="0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i w:val="0"/>
      </w:rPr>
    </w:lvl>
  </w:abstractNum>
  <w:abstractNum w:abstractNumId="6" w15:restartNumberingAfterBreak="0">
    <w:nsid w:val="00000007"/>
    <w:multiLevelType w:val="multilevel"/>
    <w:tmpl w:val="00000007"/>
    <w:name w:val="WWNum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00000008"/>
    <w:name w:val="WW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multilevel"/>
    <w:tmpl w:val="00000009"/>
    <w:name w:val="WWNum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Num9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04840"/>
    <w:multiLevelType w:val="multilevel"/>
    <w:tmpl w:val="F9F271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493126E8"/>
    <w:multiLevelType w:val="multilevel"/>
    <w:tmpl w:val="9CBEC90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2" w15:restartNumberingAfterBreak="0">
    <w:nsid w:val="571875B1"/>
    <w:multiLevelType w:val="multilevel"/>
    <w:tmpl w:val="CC7C5988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930" w:hanging="57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13" w15:restartNumberingAfterBreak="0">
    <w:nsid w:val="595D0536"/>
    <w:multiLevelType w:val="multilevel"/>
    <w:tmpl w:val="0D90BE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63D24DCC"/>
    <w:multiLevelType w:val="multilevel"/>
    <w:tmpl w:val="D5BE9AC0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5" w15:restartNumberingAfterBreak="0">
    <w:nsid w:val="685D165D"/>
    <w:multiLevelType w:val="singleLevel"/>
    <w:tmpl w:val="309404B4"/>
    <w:lvl w:ilvl="0">
      <w:start w:val="2"/>
      <w:numFmt w:val="decimal"/>
      <w:lvlText w:val="8.%1."/>
      <w:legacy w:legacy="1" w:legacySpace="0" w:legacyIndent="453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5"/>
  </w:num>
  <w:num w:numId="12">
    <w:abstractNumId w:val="14"/>
  </w:num>
  <w:num w:numId="13">
    <w:abstractNumId w:val="10"/>
  </w:num>
  <w:num w:numId="14">
    <w:abstractNumId w:val="13"/>
  </w:num>
  <w:num w:numId="15">
    <w:abstractNumId w:val="1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8BA"/>
    <w:rsid w:val="00000F0F"/>
    <w:rsid w:val="00001622"/>
    <w:rsid w:val="00007E58"/>
    <w:rsid w:val="000171BD"/>
    <w:rsid w:val="00022183"/>
    <w:rsid w:val="00026BFF"/>
    <w:rsid w:val="000343A1"/>
    <w:rsid w:val="0003562E"/>
    <w:rsid w:val="0003590C"/>
    <w:rsid w:val="00067899"/>
    <w:rsid w:val="0008367B"/>
    <w:rsid w:val="00094262"/>
    <w:rsid w:val="00095C2F"/>
    <w:rsid w:val="000A4B08"/>
    <w:rsid w:val="000A63E5"/>
    <w:rsid w:val="000A6463"/>
    <w:rsid w:val="000A7B87"/>
    <w:rsid w:val="000E5D5A"/>
    <w:rsid w:val="000F763B"/>
    <w:rsid w:val="00111056"/>
    <w:rsid w:val="001114E2"/>
    <w:rsid w:val="001134D3"/>
    <w:rsid w:val="00116D13"/>
    <w:rsid w:val="001178FB"/>
    <w:rsid w:val="00125159"/>
    <w:rsid w:val="001304C0"/>
    <w:rsid w:val="0013200C"/>
    <w:rsid w:val="0013586F"/>
    <w:rsid w:val="00135F83"/>
    <w:rsid w:val="001406C3"/>
    <w:rsid w:val="00140EDE"/>
    <w:rsid w:val="00143C17"/>
    <w:rsid w:val="00152512"/>
    <w:rsid w:val="00154F8B"/>
    <w:rsid w:val="001577CA"/>
    <w:rsid w:val="00164B70"/>
    <w:rsid w:val="001657C7"/>
    <w:rsid w:val="001722B2"/>
    <w:rsid w:val="001761FA"/>
    <w:rsid w:val="00180801"/>
    <w:rsid w:val="00187FC9"/>
    <w:rsid w:val="001915D7"/>
    <w:rsid w:val="001926EA"/>
    <w:rsid w:val="001950C0"/>
    <w:rsid w:val="00197EA8"/>
    <w:rsid w:val="001A08BA"/>
    <w:rsid w:val="001A3063"/>
    <w:rsid w:val="001A743A"/>
    <w:rsid w:val="001B6FD6"/>
    <w:rsid w:val="001C19FB"/>
    <w:rsid w:val="001D043A"/>
    <w:rsid w:val="001E3300"/>
    <w:rsid w:val="001F02BE"/>
    <w:rsid w:val="001F1028"/>
    <w:rsid w:val="001F51A4"/>
    <w:rsid w:val="00205F25"/>
    <w:rsid w:val="00213441"/>
    <w:rsid w:val="002149AB"/>
    <w:rsid w:val="00215359"/>
    <w:rsid w:val="0022180C"/>
    <w:rsid w:val="00223383"/>
    <w:rsid w:val="0023422C"/>
    <w:rsid w:val="002364CC"/>
    <w:rsid w:val="00243883"/>
    <w:rsid w:val="0025136A"/>
    <w:rsid w:val="002528CD"/>
    <w:rsid w:val="0026132C"/>
    <w:rsid w:val="002641ED"/>
    <w:rsid w:val="00270DF4"/>
    <w:rsid w:val="00273335"/>
    <w:rsid w:val="00275628"/>
    <w:rsid w:val="00291869"/>
    <w:rsid w:val="00292C1E"/>
    <w:rsid w:val="002941F7"/>
    <w:rsid w:val="002B3D6A"/>
    <w:rsid w:val="002C464C"/>
    <w:rsid w:val="002D09A1"/>
    <w:rsid w:val="002E14E3"/>
    <w:rsid w:val="002F6BCB"/>
    <w:rsid w:val="003025CB"/>
    <w:rsid w:val="00306A65"/>
    <w:rsid w:val="00311434"/>
    <w:rsid w:val="0032341A"/>
    <w:rsid w:val="003260FC"/>
    <w:rsid w:val="00330990"/>
    <w:rsid w:val="00331401"/>
    <w:rsid w:val="00335836"/>
    <w:rsid w:val="003362F6"/>
    <w:rsid w:val="00337856"/>
    <w:rsid w:val="003379C7"/>
    <w:rsid w:val="00342A80"/>
    <w:rsid w:val="003450CA"/>
    <w:rsid w:val="00346952"/>
    <w:rsid w:val="00364B1E"/>
    <w:rsid w:val="0037123D"/>
    <w:rsid w:val="00373072"/>
    <w:rsid w:val="003744CB"/>
    <w:rsid w:val="00380F17"/>
    <w:rsid w:val="003855F7"/>
    <w:rsid w:val="00393EC2"/>
    <w:rsid w:val="003975E5"/>
    <w:rsid w:val="003A1003"/>
    <w:rsid w:val="003B1F1F"/>
    <w:rsid w:val="003B269E"/>
    <w:rsid w:val="003C1BF0"/>
    <w:rsid w:val="003C4D70"/>
    <w:rsid w:val="003C6C17"/>
    <w:rsid w:val="003E2F21"/>
    <w:rsid w:val="003E6B27"/>
    <w:rsid w:val="003F20DB"/>
    <w:rsid w:val="003F66F0"/>
    <w:rsid w:val="0040434E"/>
    <w:rsid w:val="0041104F"/>
    <w:rsid w:val="00423234"/>
    <w:rsid w:val="004239D0"/>
    <w:rsid w:val="004247EE"/>
    <w:rsid w:val="0042521D"/>
    <w:rsid w:val="004269B5"/>
    <w:rsid w:val="00426D4C"/>
    <w:rsid w:val="00440F9B"/>
    <w:rsid w:val="00451240"/>
    <w:rsid w:val="00451946"/>
    <w:rsid w:val="004537EF"/>
    <w:rsid w:val="00455E7A"/>
    <w:rsid w:val="00457A2B"/>
    <w:rsid w:val="00457C36"/>
    <w:rsid w:val="00460AB8"/>
    <w:rsid w:val="004646F7"/>
    <w:rsid w:val="004651BC"/>
    <w:rsid w:val="0046745E"/>
    <w:rsid w:val="00473673"/>
    <w:rsid w:val="00480BC8"/>
    <w:rsid w:val="00486F96"/>
    <w:rsid w:val="00493170"/>
    <w:rsid w:val="004A4293"/>
    <w:rsid w:val="004A4591"/>
    <w:rsid w:val="004A6B22"/>
    <w:rsid w:val="004C2F6B"/>
    <w:rsid w:val="004D11B6"/>
    <w:rsid w:val="004D4733"/>
    <w:rsid w:val="004E20AA"/>
    <w:rsid w:val="004E3837"/>
    <w:rsid w:val="004F0247"/>
    <w:rsid w:val="004F4691"/>
    <w:rsid w:val="004F4D64"/>
    <w:rsid w:val="004F54CC"/>
    <w:rsid w:val="004F62AF"/>
    <w:rsid w:val="0050239A"/>
    <w:rsid w:val="00502FBA"/>
    <w:rsid w:val="00504C77"/>
    <w:rsid w:val="005067A2"/>
    <w:rsid w:val="00511F8A"/>
    <w:rsid w:val="00520F23"/>
    <w:rsid w:val="00530CEC"/>
    <w:rsid w:val="005434A8"/>
    <w:rsid w:val="00544C68"/>
    <w:rsid w:val="00551BD1"/>
    <w:rsid w:val="00553922"/>
    <w:rsid w:val="00561C0F"/>
    <w:rsid w:val="00562E81"/>
    <w:rsid w:val="0056698A"/>
    <w:rsid w:val="005757A3"/>
    <w:rsid w:val="00580441"/>
    <w:rsid w:val="00582623"/>
    <w:rsid w:val="00584416"/>
    <w:rsid w:val="0058773D"/>
    <w:rsid w:val="00593BB4"/>
    <w:rsid w:val="005A1A1E"/>
    <w:rsid w:val="005A3455"/>
    <w:rsid w:val="005A6C35"/>
    <w:rsid w:val="005B7D04"/>
    <w:rsid w:val="005C23DB"/>
    <w:rsid w:val="005C38EF"/>
    <w:rsid w:val="005D5C48"/>
    <w:rsid w:val="005D68EC"/>
    <w:rsid w:val="005E2DE8"/>
    <w:rsid w:val="005F2E49"/>
    <w:rsid w:val="005F4934"/>
    <w:rsid w:val="00600ABF"/>
    <w:rsid w:val="006041F5"/>
    <w:rsid w:val="00625AB4"/>
    <w:rsid w:val="006311F7"/>
    <w:rsid w:val="00635F7F"/>
    <w:rsid w:val="00641B97"/>
    <w:rsid w:val="00642B81"/>
    <w:rsid w:val="00643B2D"/>
    <w:rsid w:val="006455BD"/>
    <w:rsid w:val="00645AD6"/>
    <w:rsid w:val="00657A3A"/>
    <w:rsid w:val="00664AB0"/>
    <w:rsid w:val="00675F45"/>
    <w:rsid w:val="006854BE"/>
    <w:rsid w:val="006A2D1F"/>
    <w:rsid w:val="006A7E4B"/>
    <w:rsid w:val="006B6FEA"/>
    <w:rsid w:val="006C69DE"/>
    <w:rsid w:val="006D22BC"/>
    <w:rsid w:val="006D3835"/>
    <w:rsid w:val="006D5D31"/>
    <w:rsid w:val="006D640A"/>
    <w:rsid w:val="006D7344"/>
    <w:rsid w:val="006E5A14"/>
    <w:rsid w:val="006E6310"/>
    <w:rsid w:val="006F04A7"/>
    <w:rsid w:val="006F15B6"/>
    <w:rsid w:val="006F743C"/>
    <w:rsid w:val="00702514"/>
    <w:rsid w:val="00702BE6"/>
    <w:rsid w:val="00702C57"/>
    <w:rsid w:val="00705278"/>
    <w:rsid w:val="007077C0"/>
    <w:rsid w:val="00710B53"/>
    <w:rsid w:val="00711991"/>
    <w:rsid w:val="00713085"/>
    <w:rsid w:val="00713108"/>
    <w:rsid w:val="007159FD"/>
    <w:rsid w:val="0071698A"/>
    <w:rsid w:val="00724008"/>
    <w:rsid w:val="00746BB2"/>
    <w:rsid w:val="00747EDF"/>
    <w:rsid w:val="00762FB0"/>
    <w:rsid w:val="00763599"/>
    <w:rsid w:val="00764BF7"/>
    <w:rsid w:val="007653AE"/>
    <w:rsid w:val="007714E9"/>
    <w:rsid w:val="00773D5E"/>
    <w:rsid w:val="00775DE7"/>
    <w:rsid w:val="00776851"/>
    <w:rsid w:val="007A1F32"/>
    <w:rsid w:val="007B0EAF"/>
    <w:rsid w:val="007B3DB5"/>
    <w:rsid w:val="007C1347"/>
    <w:rsid w:val="007C3787"/>
    <w:rsid w:val="007C52EA"/>
    <w:rsid w:val="007C74E7"/>
    <w:rsid w:val="007D4211"/>
    <w:rsid w:val="007E41EF"/>
    <w:rsid w:val="007E5786"/>
    <w:rsid w:val="007F14B0"/>
    <w:rsid w:val="007F6045"/>
    <w:rsid w:val="007F61C8"/>
    <w:rsid w:val="008031D2"/>
    <w:rsid w:val="00817CA3"/>
    <w:rsid w:val="008307AC"/>
    <w:rsid w:val="00841F19"/>
    <w:rsid w:val="0084293D"/>
    <w:rsid w:val="0085568C"/>
    <w:rsid w:val="00855C04"/>
    <w:rsid w:val="008564EF"/>
    <w:rsid w:val="00877287"/>
    <w:rsid w:val="0088286B"/>
    <w:rsid w:val="00887144"/>
    <w:rsid w:val="008924B0"/>
    <w:rsid w:val="008A2CE9"/>
    <w:rsid w:val="008B316E"/>
    <w:rsid w:val="008B3B93"/>
    <w:rsid w:val="008C1962"/>
    <w:rsid w:val="008C25A0"/>
    <w:rsid w:val="008C6E12"/>
    <w:rsid w:val="008E19D1"/>
    <w:rsid w:val="008E651C"/>
    <w:rsid w:val="008F19AA"/>
    <w:rsid w:val="008F2C0C"/>
    <w:rsid w:val="008F585E"/>
    <w:rsid w:val="008F5C88"/>
    <w:rsid w:val="00900BAA"/>
    <w:rsid w:val="00915B5B"/>
    <w:rsid w:val="00920436"/>
    <w:rsid w:val="00923DDA"/>
    <w:rsid w:val="00924E2A"/>
    <w:rsid w:val="009304C7"/>
    <w:rsid w:val="00930B31"/>
    <w:rsid w:val="00931E92"/>
    <w:rsid w:val="009331CD"/>
    <w:rsid w:val="00936FB6"/>
    <w:rsid w:val="009505BC"/>
    <w:rsid w:val="009555D8"/>
    <w:rsid w:val="0095584A"/>
    <w:rsid w:val="00956054"/>
    <w:rsid w:val="00966798"/>
    <w:rsid w:val="00970AD8"/>
    <w:rsid w:val="00977DFE"/>
    <w:rsid w:val="009B1CAA"/>
    <w:rsid w:val="009B212C"/>
    <w:rsid w:val="009B5522"/>
    <w:rsid w:val="009B5E07"/>
    <w:rsid w:val="009C55F9"/>
    <w:rsid w:val="009C6809"/>
    <w:rsid w:val="009C6BE6"/>
    <w:rsid w:val="009C7909"/>
    <w:rsid w:val="009D0937"/>
    <w:rsid w:val="009D26D8"/>
    <w:rsid w:val="009E5781"/>
    <w:rsid w:val="009E6FCC"/>
    <w:rsid w:val="009F2E79"/>
    <w:rsid w:val="009F5F08"/>
    <w:rsid w:val="00A07044"/>
    <w:rsid w:val="00A12E09"/>
    <w:rsid w:val="00A20540"/>
    <w:rsid w:val="00A31C10"/>
    <w:rsid w:val="00A34F8E"/>
    <w:rsid w:val="00A374C6"/>
    <w:rsid w:val="00A414A9"/>
    <w:rsid w:val="00A60144"/>
    <w:rsid w:val="00A62E82"/>
    <w:rsid w:val="00A652EC"/>
    <w:rsid w:val="00A65886"/>
    <w:rsid w:val="00A7589A"/>
    <w:rsid w:val="00A81A14"/>
    <w:rsid w:val="00A94C02"/>
    <w:rsid w:val="00A97776"/>
    <w:rsid w:val="00A97FCE"/>
    <w:rsid w:val="00AA0EBD"/>
    <w:rsid w:val="00AA1554"/>
    <w:rsid w:val="00AA3161"/>
    <w:rsid w:val="00AA33A8"/>
    <w:rsid w:val="00AA3896"/>
    <w:rsid w:val="00AB1921"/>
    <w:rsid w:val="00AB2186"/>
    <w:rsid w:val="00AC0A4C"/>
    <w:rsid w:val="00AC0E2F"/>
    <w:rsid w:val="00AD03AE"/>
    <w:rsid w:val="00AD7F37"/>
    <w:rsid w:val="00AE4348"/>
    <w:rsid w:val="00AF7531"/>
    <w:rsid w:val="00B01D89"/>
    <w:rsid w:val="00B10913"/>
    <w:rsid w:val="00B16A64"/>
    <w:rsid w:val="00B2011A"/>
    <w:rsid w:val="00B218A2"/>
    <w:rsid w:val="00B403EA"/>
    <w:rsid w:val="00B4499C"/>
    <w:rsid w:val="00B46E9B"/>
    <w:rsid w:val="00B505A1"/>
    <w:rsid w:val="00B53654"/>
    <w:rsid w:val="00B6135F"/>
    <w:rsid w:val="00B67182"/>
    <w:rsid w:val="00B73667"/>
    <w:rsid w:val="00B738D9"/>
    <w:rsid w:val="00B75B0B"/>
    <w:rsid w:val="00B80470"/>
    <w:rsid w:val="00B82823"/>
    <w:rsid w:val="00B86934"/>
    <w:rsid w:val="00BA2CA7"/>
    <w:rsid w:val="00BB42DD"/>
    <w:rsid w:val="00BC3761"/>
    <w:rsid w:val="00BD1833"/>
    <w:rsid w:val="00BD25FA"/>
    <w:rsid w:val="00BD75C0"/>
    <w:rsid w:val="00BE0867"/>
    <w:rsid w:val="00BE1847"/>
    <w:rsid w:val="00BE2243"/>
    <w:rsid w:val="00BE3618"/>
    <w:rsid w:val="00BE4C20"/>
    <w:rsid w:val="00BE5C11"/>
    <w:rsid w:val="00BF03EC"/>
    <w:rsid w:val="00BF0F2E"/>
    <w:rsid w:val="00C07F92"/>
    <w:rsid w:val="00C1078B"/>
    <w:rsid w:val="00C342A8"/>
    <w:rsid w:val="00C36A5C"/>
    <w:rsid w:val="00C37275"/>
    <w:rsid w:val="00C44397"/>
    <w:rsid w:val="00C45344"/>
    <w:rsid w:val="00C47CFF"/>
    <w:rsid w:val="00C53B50"/>
    <w:rsid w:val="00C550F8"/>
    <w:rsid w:val="00C629C7"/>
    <w:rsid w:val="00C70719"/>
    <w:rsid w:val="00C7791E"/>
    <w:rsid w:val="00C81FBF"/>
    <w:rsid w:val="00CB2C86"/>
    <w:rsid w:val="00CB6BA7"/>
    <w:rsid w:val="00CC7C83"/>
    <w:rsid w:val="00CE7AF4"/>
    <w:rsid w:val="00CF11CB"/>
    <w:rsid w:val="00D04988"/>
    <w:rsid w:val="00D1253C"/>
    <w:rsid w:val="00D16E49"/>
    <w:rsid w:val="00D17D95"/>
    <w:rsid w:val="00D231C6"/>
    <w:rsid w:val="00D324A3"/>
    <w:rsid w:val="00D33455"/>
    <w:rsid w:val="00D338CC"/>
    <w:rsid w:val="00D35157"/>
    <w:rsid w:val="00D40E28"/>
    <w:rsid w:val="00D45244"/>
    <w:rsid w:val="00D52258"/>
    <w:rsid w:val="00D62A2E"/>
    <w:rsid w:val="00D63C5E"/>
    <w:rsid w:val="00D6552E"/>
    <w:rsid w:val="00D66D88"/>
    <w:rsid w:val="00D7193C"/>
    <w:rsid w:val="00D81291"/>
    <w:rsid w:val="00D83011"/>
    <w:rsid w:val="00D907C3"/>
    <w:rsid w:val="00D96E92"/>
    <w:rsid w:val="00DB227C"/>
    <w:rsid w:val="00DB3C9C"/>
    <w:rsid w:val="00DB74B3"/>
    <w:rsid w:val="00DB7789"/>
    <w:rsid w:val="00DC207B"/>
    <w:rsid w:val="00DC3DBB"/>
    <w:rsid w:val="00DC5BB1"/>
    <w:rsid w:val="00DD0C53"/>
    <w:rsid w:val="00DD1169"/>
    <w:rsid w:val="00DD7AB7"/>
    <w:rsid w:val="00DE0B0C"/>
    <w:rsid w:val="00DE32F2"/>
    <w:rsid w:val="00DE6F68"/>
    <w:rsid w:val="00DE7CE0"/>
    <w:rsid w:val="00DF0646"/>
    <w:rsid w:val="00E108A2"/>
    <w:rsid w:val="00E13677"/>
    <w:rsid w:val="00E14F47"/>
    <w:rsid w:val="00E203DB"/>
    <w:rsid w:val="00E31EB7"/>
    <w:rsid w:val="00E41B0C"/>
    <w:rsid w:val="00E44463"/>
    <w:rsid w:val="00E47CF6"/>
    <w:rsid w:val="00E5147A"/>
    <w:rsid w:val="00E53AC0"/>
    <w:rsid w:val="00E57E5B"/>
    <w:rsid w:val="00E61391"/>
    <w:rsid w:val="00E74729"/>
    <w:rsid w:val="00E76507"/>
    <w:rsid w:val="00E86C18"/>
    <w:rsid w:val="00E91F25"/>
    <w:rsid w:val="00EA46FA"/>
    <w:rsid w:val="00EA6000"/>
    <w:rsid w:val="00EB138B"/>
    <w:rsid w:val="00EB1B64"/>
    <w:rsid w:val="00EC072D"/>
    <w:rsid w:val="00EC2244"/>
    <w:rsid w:val="00EC4280"/>
    <w:rsid w:val="00EC4BEF"/>
    <w:rsid w:val="00EC7411"/>
    <w:rsid w:val="00EE385C"/>
    <w:rsid w:val="00EE45F8"/>
    <w:rsid w:val="00EF1CBD"/>
    <w:rsid w:val="00F0502B"/>
    <w:rsid w:val="00F10FF2"/>
    <w:rsid w:val="00F12B85"/>
    <w:rsid w:val="00F536CA"/>
    <w:rsid w:val="00F63FD9"/>
    <w:rsid w:val="00F70A5E"/>
    <w:rsid w:val="00F82862"/>
    <w:rsid w:val="00F87F40"/>
    <w:rsid w:val="00F9304B"/>
    <w:rsid w:val="00F94011"/>
    <w:rsid w:val="00F953B0"/>
    <w:rsid w:val="00F95A46"/>
    <w:rsid w:val="00F968C5"/>
    <w:rsid w:val="00FA7589"/>
    <w:rsid w:val="00FB0101"/>
    <w:rsid w:val="00FB1E15"/>
    <w:rsid w:val="00FC6568"/>
    <w:rsid w:val="00FC6EE1"/>
    <w:rsid w:val="00FD215A"/>
    <w:rsid w:val="00FD4B33"/>
    <w:rsid w:val="00FD4D75"/>
    <w:rsid w:val="00FD4EB4"/>
    <w:rsid w:val="00FD5BB5"/>
    <w:rsid w:val="00FF5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873DEE8-752C-48A3-82B7-7B644E76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72D"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rsid w:val="00EC072D"/>
    <w:pPr>
      <w:keepNext/>
      <w:numPr>
        <w:numId w:val="1"/>
      </w:numPr>
      <w:shd w:val="clear" w:color="auto" w:fill="FFFFFF"/>
      <w:spacing w:line="322" w:lineRule="exact"/>
      <w:ind w:left="1205" w:right="1037" w:firstLine="71"/>
      <w:outlineLvl w:val="0"/>
    </w:pPr>
    <w:rPr>
      <w:sz w:val="28"/>
      <w:szCs w:val="28"/>
    </w:rPr>
  </w:style>
  <w:style w:type="paragraph" w:styleId="4">
    <w:name w:val="heading 4"/>
    <w:basedOn w:val="a"/>
    <w:next w:val="a"/>
    <w:qFormat/>
    <w:rsid w:val="00970AD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EC072D"/>
  </w:style>
  <w:style w:type="paragraph" w:customStyle="1" w:styleId="11">
    <w:name w:val="Заголовок1"/>
    <w:basedOn w:val="a"/>
    <w:next w:val="a3"/>
    <w:rsid w:val="00EC072D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styleId="a3">
    <w:name w:val="Body Text"/>
    <w:basedOn w:val="a"/>
    <w:rsid w:val="00EC072D"/>
    <w:pPr>
      <w:spacing w:after="120"/>
    </w:pPr>
  </w:style>
  <w:style w:type="paragraph" w:styleId="a4">
    <w:name w:val="List"/>
    <w:basedOn w:val="a3"/>
    <w:rsid w:val="00EC072D"/>
    <w:rPr>
      <w:rFonts w:cs="Lohit Hindi"/>
    </w:rPr>
  </w:style>
  <w:style w:type="paragraph" w:styleId="a5">
    <w:name w:val="caption"/>
    <w:basedOn w:val="a"/>
    <w:qFormat/>
    <w:rsid w:val="00EC072D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12">
    <w:name w:val="Указатель1"/>
    <w:basedOn w:val="a"/>
    <w:rsid w:val="00EC072D"/>
    <w:pPr>
      <w:suppressLineNumbers/>
    </w:pPr>
    <w:rPr>
      <w:rFonts w:cs="Lohit Hindi"/>
    </w:rPr>
  </w:style>
  <w:style w:type="paragraph" w:customStyle="1" w:styleId="CharChar">
    <w:name w:val="Char Char"/>
    <w:basedOn w:val="a"/>
    <w:rsid w:val="00EC072D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customStyle="1" w:styleId="a6">
    <w:name w:val="Содержимое таблицы"/>
    <w:basedOn w:val="a"/>
    <w:rsid w:val="00EC072D"/>
    <w:pPr>
      <w:suppressLineNumbers/>
    </w:pPr>
  </w:style>
  <w:style w:type="paragraph" w:customStyle="1" w:styleId="a7">
    <w:name w:val="Заголовок таблицы"/>
    <w:basedOn w:val="a6"/>
    <w:rsid w:val="00EC072D"/>
    <w:pPr>
      <w:jc w:val="center"/>
    </w:pPr>
    <w:rPr>
      <w:b/>
      <w:bCs/>
    </w:rPr>
  </w:style>
  <w:style w:type="character" w:styleId="a8">
    <w:name w:val="Hyperlink"/>
    <w:rsid w:val="00970AD8"/>
    <w:rPr>
      <w:rFonts w:cs="Times New Roman"/>
      <w:color w:val="0000FF"/>
      <w:u w:val="single"/>
    </w:rPr>
  </w:style>
  <w:style w:type="paragraph" w:customStyle="1" w:styleId="21">
    <w:name w:val="Основной текст с отступом 21"/>
    <w:basedOn w:val="a"/>
    <w:rsid w:val="00970AD8"/>
    <w:pPr>
      <w:widowControl/>
      <w:autoSpaceDE/>
      <w:ind w:firstLine="357"/>
      <w:jc w:val="both"/>
    </w:pPr>
    <w:rPr>
      <w:kern w:val="1"/>
      <w:sz w:val="18"/>
      <w:szCs w:val="18"/>
      <w:lang w:eastAsia="ar-SA"/>
    </w:rPr>
  </w:style>
  <w:style w:type="paragraph" w:styleId="a9">
    <w:name w:val="Body Text Indent"/>
    <w:basedOn w:val="a"/>
    <w:rsid w:val="00970AD8"/>
    <w:pPr>
      <w:widowControl/>
      <w:autoSpaceDE/>
      <w:spacing w:after="120"/>
      <w:ind w:left="283"/>
    </w:pPr>
    <w:rPr>
      <w:kern w:val="1"/>
      <w:sz w:val="24"/>
      <w:szCs w:val="24"/>
      <w:lang w:eastAsia="ar-SA"/>
    </w:rPr>
  </w:style>
  <w:style w:type="paragraph" w:customStyle="1" w:styleId="aa">
    <w:basedOn w:val="a"/>
    <w:rsid w:val="00CC7C83"/>
    <w:pPr>
      <w:suppressAutoHyphens w:val="0"/>
      <w:autoSpaceDE/>
      <w:adjustRightInd w:val="0"/>
      <w:spacing w:after="160" w:line="240" w:lineRule="exact"/>
      <w:jc w:val="right"/>
    </w:pPr>
    <w:rPr>
      <w:lang w:val="en-GB" w:eastAsia="en-US"/>
    </w:rPr>
  </w:style>
  <w:style w:type="table" w:styleId="ab">
    <w:name w:val="Table Grid"/>
    <w:basedOn w:val="a1"/>
    <w:uiPriority w:val="39"/>
    <w:rsid w:val="00B67182"/>
    <w:pPr>
      <w:widowControl w:val="0"/>
      <w:suppressAutoHyphens/>
      <w:autoSpaceDE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uiPriority w:val="99"/>
    <w:rsid w:val="00FD5BB5"/>
    <w:pPr>
      <w:suppressAutoHyphens/>
      <w:spacing w:line="100" w:lineRule="atLeast"/>
      <w:ind w:firstLine="720"/>
    </w:pPr>
    <w:rPr>
      <w:rFonts w:ascii="Arial" w:hAnsi="Arial"/>
      <w:kern w:val="1"/>
      <w:lang w:eastAsia="ar-SA"/>
    </w:rPr>
  </w:style>
  <w:style w:type="paragraph" w:customStyle="1" w:styleId="ConsNormal">
    <w:name w:val="ConsNormal"/>
    <w:rsid w:val="00FD5BB5"/>
    <w:pPr>
      <w:widowControl w:val="0"/>
      <w:suppressAutoHyphens/>
      <w:spacing w:line="100" w:lineRule="atLeast"/>
      <w:ind w:firstLine="720"/>
    </w:pPr>
    <w:rPr>
      <w:rFonts w:ascii="Arial" w:eastAsia="SimSun" w:hAnsi="Arial" w:cs="Arial"/>
      <w:kern w:val="1"/>
      <w:lang w:eastAsia="ar-SA"/>
    </w:rPr>
  </w:style>
  <w:style w:type="paragraph" w:customStyle="1" w:styleId="13">
    <w:name w:val="Абзац списка1"/>
    <w:basedOn w:val="a"/>
    <w:rsid w:val="00FD5BB5"/>
    <w:pPr>
      <w:widowControl/>
      <w:autoSpaceDE/>
      <w:spacing w:after="200" w:line="276" w:lineRule="auto"/>
      <w:ind w:left="720"/>
    </w:pPr>
    <w:rPr>
      <w:rFonts w:ascii="Calibri" w:hAnsi="Calibri"/>
      <w:color w:val="00000A"/>
      <w:kern w:val="1"/>
      <w:sz w:val="22"/>
      <w:szCs w:val="22"/>
      <w:lang w:eastAsia="ar-SA"/>
    </w:rPr>
  </w:style>
  <w:style w:type="paragraph" w:customStyle="1" w:styleId="ConsNonformat">
    <w:name w:val="ConsNonformat"/>
    <w:rsid w:val="00FD5BB5"/>
    <w:pPr>
      <w:widowControl w:val="0"/>
      <w:suppressAutoHyphens/>
      <w:spacing w:line="100" w:lineRule="atLeast"/>
    </w:pPr>
    <w:rPr>
      <w:rFonts w:ascii="Courier New" w:hAnsi="Courier New" w:cs="Courier New"/>
      <w:kern w:val="1"/>
      <w:lang w:eastAsia="ar-SA"/>
    </w:rPr>
  </w:style>
  <w:style w:type="paragraph" w:customStyle="1" w:styleId="14">
    <w:name w:val="Шапка1"/>
    <w:basedOn w:val="a3"/>
    <w:rsid w:val="00E14F47"/>
    <w:pPr>
      <w:keepLines/>
      <w:widowControl/>
      <w:pBdr>
        <w:bottom w:val="single" w:sz="6" w:space="0" w:color="000000"/>
      </w:pBdr>
      <w:tabs>
        <w:tab w:val="left" w:pos="993"/>
        <w:tab w:val="left" w:pos="4320"/>
        <w:tab w:val="left" w:pos="5245"/>
        <w:tab w:val="right" w:pos="8640"/>
      </w:tabs>
      <w:autoSpaceDE/>
      <w:spacing w:after="0" w:line="440" w:lineRule="atLeast"/>
      <w:ind w:left="993" w:hanging="993"/>
    </w:pPr>
    <w:rPr>
      <w:rFonts w:ascii="Arial" w:eastAsia="Calibri" w:hAnsi="Arial"/>
      <w:spacing w:val="-5"/>
      <w:kern w:val="1"/>
      <w:lang w:eastAsia="ar-SA"/>
    </w:rPr>
  </w:style>
  <w:style w:type="character" w:customStyle="1" w:styleId="ac">
    <w:name w:val="Текст сноски Знак"/>
    <w:aliases w:val="Знак8 Знак Знак Знак,Знак8 Знак Знак1,Знак4 Знак Знак,Footnote Text Char Знак1,Footnote Text Char Знак Знак,Знак4 Знак Знак Знак,Знак4 Знак Знак1,Текст сноски Знак1 Знак,Текст сноски Знак Знак Знак,Знак4 Знак1 Знак,Знак4 Знак2"/>
    <w:basedOn w:val="a0"/>
    <w:link w:val="15"/>
    <w:locked/>
    <w:rsid w:val="00776851"/>
  </w:style>
  <w:style w:type="paragraph" w:customStyle="1" w:styleId="15">
    <w:name w:val="Текст сноски1"/>
    <w:aliases w:val="Знак8 Знак Знак,Знак8 Знак,Знак4 Знак,Footnote Text Char,Footnote Text Char Знак,Текст сноски Знак1,Текст сноски Знак Знак,Знак4 Знак1,Знак4,Знак21,Char,Знак8,Знак6 Знак,Зн"/>
    <w:basedOn w:val="a"/>
    <w:link w:val="ac"/>
    <w:qFormat/>
    <w:rsid w:val="00776851"/>
    <w:pPr>
      <w:widowControl/>
      <w:suppressAutoHyphens w:val="0"/>
      <w:autoSpaceDE/>
      <w:spacing w:after="60"/>
      <w:jc w:val="both"/>
    </w:pPr>
    <w:rPr>
      <w:lang w:eastAsia="ru-RU"/>
    </w:rPr>
  </w:style>
  <w:style w:type="character" w:styleId="ad">
    <w:name w:val="footnote reference"/>
    <w:semiHidden/>
    <w:unhideWhenUsed/>
    <w:rsid w:val="00776851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4A4591"/>
    <w:rPr>
      <w:rFonts w:ascii="Arial" w:hAnsi="Arial"/>
      <w:kern w:val="1"/>
      <w:lang w:eastAsia="ar-SA" w:bidi="ar-SA"/>
    </w:rPr>
  </w:style>
  <w:style w:type="paragraph" w:styleId="ae">
    <w:name w:val="Balloon Text"/>
    <w:basedOn w:val="a"/>
    <w:link w:val="af"/>
    <w:uiPriority w:val="99"/>
    <w:semiHidden/>
    <w:unhideWhenUsed/>
    <w:rsid w:val="00C7791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7791E"/>
    <w:rPr>
      <w:rFonts w:ascii="Tahoma" w:hAnsi="Tahoma" w:cs="Tahoma"/>
      <w:sz w:val="16"/>
      <w:szCs w:val="16"/>
      <w:lang w:eastAsia="zh-CN"/>
    </w:rPr>
  </w:style>
  <w:style w:type="paragraph" w:styleId="af0">
    <w:name w:val="List Paragraph"/>
    <w:basedOn w:val="a"/>
    <w:uiPriority w:val="34"/>
    <w:qFormat/>
    <w:rsid w:val="008F585E"/>
    <w:pPr>
      <w:ind w:left="720"/>
      <w:contextualSpacing/>
    </w:pPr>
  </w:style>
  <w:style w:type="paragraph" w:customStyle="1" w:styleId="ConsPlusNonformat">
    <w:name w:val="ConsPlusNonformat"/>
    <w:rsid w:val="00FD4EB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3">
    <w:name w:val="Обычный3"/>
    <w:rsid w:val="0071698A"/>
    <w:pPr>
      <w:widowControl w:val="0"/>
      <w:suppressAutoHyphens/>
      <w:snapToGrid w:val="0"/>
    </w:pPr>
    <w:rPr>
      <w:lang w:eastAsia="ar-SA"/>
    </w:rPr>
  </w:style>
  <w:style w:type="character" w:styleId="af1">
    <w:name w:val="Placeholder Text"/>
    <w:basedOn w:val="a0"/>
    <w:uiPriority w:val="99"/>
    <w:semiHidden/>
    <w:rsid w:val="00460AB8"/>
    <w:rPr>
      <w:color w:val="808080"/>
    </w:rPr>
  </w:style>
  <w:style w:type="paragraph" w:styleId="af2">
    <w:name w:val="No Spacing"/>
    <w:uiPriority w:val="1"/>
    <w:qFormat/>
    <w:rsid w:val="00FD4D75"/>
    <w:pPr>
      <w:suppressAutoHyphens/>
    </w:pPr>
    <w:rPr>
      <w:rFonts w:eastAsia="Calibri"/>
      <w:kern w:val="2"/>
      <w:sz w:val="24"/>
      <w:szCs w:val="24"/>
    </w:rPr>
  </w:style>
  <w:style w:type="paragraph" w:styleId="af3">
    <w:name w:val="Normal (Web)"/>
    <w:basedOn w:val="a"/>
    <w:uiPriority w:val="99"/>
    <w:unhideWhenUsed/>
    <w:rsid w:val="00E76507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0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5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74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14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38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2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50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0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6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97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04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0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63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5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0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38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4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5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5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1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1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2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83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87B376FC7F3A69A3708046F500BDAC4D29F5B211219826057E32013CI1Z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beg-school.vls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787B376FC7F3A69A3708046F500BDAC4D29F2B5172D9826057E32013CI1Z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E26F5-A4BD-4A41-9198-678C6A738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1413</Words>
  <Characters>8057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Форма</vt:lpstr>
    </vt:vector>
  </TitlesOfParts>
  <Company>OEM</Company>
  <LinksUpToDate>false</LinksUpToDate>
  <CharactersWithSpaces>9452</CharactersWithSpaces>
  <SharedDoc>false</SharedDoc>
  <HLinks>
    <vt:vector size="54" baseType="variant">
      <vt:variant>
        <vt:i4>7012402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Par2085</vt:lpwstr>
      </vt:variant>
      <vt:variant>
        <vt:i4>6291506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consultantplus://offline/ref=9E21B56BB2B4639EB27241DF8B4A6B0A3D0A1CAFE4C72342F4EBB81DEA050C164A8412D9C74EwE27G</vt:lpwstr>
      </vt:variant>
      <vt:variant>
        <vt:lpwstr/>
      </vt:variant>
      <vt:variant>
        <vt:i4>6291507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consultantplus://offline/ref=9E21B56BB2B4639EB27241DF8B4A6B0A3D0A1CAFE4C72342F4EBB81DEA050C164A8412D9C74CwE20G</vt:lpwstr>
      </vt:variant>
      <vt:variant>
        <vt:lpwstr/>
      </vt:variant>
      <vt:variant>
        <vt:i4>5505117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consultantplus://offline/ref=9E21B56BB2B4639EB27241DF8B4A6B0A3D0B11AFE5C52342F4EBB81DEA050C164A8412DDC7w42CG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3474552</vt:i4>
      </vt:variant>
      <vt:variant>
        <vt:i4>9</vt:i4>
      </vt:variant>
      <vt:variant>
        <vt:i4>0</vt:i4>
      </vt:variant>
      <vt:variant>
        <vt:i4>5</vt:i4>
      </vt:variant>
      <vt:variant>
        <vt:lpwstr>C:\Users\eco3\AppData\Local\Microsoft\Windows\Temporary Internet Files\Content.IE5\ANIVIS7A\Извещ., форма заявки, проект контр. бензин.docx</vt:lpwstr>
      </vt:variant>
      <vt:variant>
        <vt:lpwstr>Par2085</vt:lpwstr>
      </vt:variant>
      <vt:variant>
        <vt:i4>6291506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consultantplus://offline/ref=9E21B56BB2B4639EB27241DF8B4A6B0A3D0A1CAFE4C72342F4EBB81DEA050C164A8412D9C74EwE27G</vt:lpwstr>
      </vt:variant>
      <vt:variant>
        <vt:lpwstr/>
      </vt:variant>
      <vt:variant>
        <vt:i4>6291507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consultantplus://offline/ref=9E21B56BB2B4639EB27241DF8B4A6B0A3D0A1CAFE4C72342F4EBB81DEA050C164A8412D9C74CwE20G</vt:lpwstr>
      </vt:variant>
      <vt:variant>
        <vt:lpwstr/>
      </vt:variant>
      <vt:variant>
        <vt:i4>5505117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consultantplus://offline/ref=9E21B56BB2B4639EB27241DF8B4A6B0A3D0B11AFE5C52342F4EBB81DEA050C164A8412DDC7w42CG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Форма</dc:title>
  <dc:creator>Катя</dc:creator>
  <cp:lastModifiedBy>Учетная запись Майкрософт</cp:lastModifiedBy>
  <cp:revision>12</cp:revision>
  <cp:lastPrinted>2025-07-28T12:44:00Z</cp:lastPrinted>
  <dcterms:created xsi:type="dcterms:W3CDTF">2026-02-24T07:37:00Z</dcterms:created>
  <dcterms:modified xsi:type="dcterms:W3CDTF">2026-09-03T10:41:00Z</dcterms:modified>
</cp:coreProperties>
</file>