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40247" w14:textId="32E614D2" w:rsidR="005F187A" w:rsidRPr="005F187A" w:rsidRDefault="00084BE3" w:rsidP="005F187A">
      <w:pPr>
        <w:spacing w:after="0" w:line="240" w:lineRule="auto"/>
        <w:ind w:firstLine="567"/>
        <w:jc w:val="center"/>
        <w:rPr>
          <w:rFonts w:ascii="Times New Roman" w:eastAsia="MS Mincho" w:hAnsi="Times New Roman" w:cs="Times New Roman"/>
          <w:color w:val="000000" w:themeColor="text1"/>
          <w:sz w:val="24"/>
          <w:szCs w:val="24"/>
        </w:rPr>
      </w:pPr>
      <w:r w:rsidRPr="00EB72BC">
        <w:rPr>
          <w:rFonts w:ascii="Times New Roman" w:eastAsia="MS Mincho" w:hAnsi="Times New Roman" w:cs="Times New Roman"/>
          <w:color w:val="000000" w:themeColor="text1"/>
          <w:sz w:val="24"/>
          <w:szCs w:val="24"/>
        </w:rPr>
        <w:t xml:space="preserve">КОНТРАКТ </w:t>
      </w:r>
      <w:r w:rsidR="00D01D2E" w:rsidRPr="00EB72BC">
        <w:rPr>
          <w:rFonts w:ascii="Times New Roman" w:eastAsia="MS Mincho" w:hAnsi="Times New Roman" w:cs="Times New Roman"/>
          <w:color w:val="000000" w:themeColor="text1"/>
          <w:sz w:val="24"/>
          <w:szCs w:val="24"/>
        </w:rPr>
        <w:t xml:space="preserve">№ </w:t>
      </w:r>
    </w:p>
    <w:p w14:paraId="376EFFEA" w14:textId="77777777" w:rsidR="006E09C9" w:rsidRDefault="006E09C9" w:rsidP="00601341">
      <w:pPr>
        <w:spacing w:after="0" w:line="240" w:lineRule="auto"/>
        <w:jc w:val="center"/>
        <w:rPr>
          <w:rFonts w:ascii="Times New Roman" w:eastAsia="Times New Roman" w:hAnsi="Times New Roman" w:cs="Times New Roman"/>
          <w:color w:val="000000" w:themeColor="text1"/>
          <w:sz w:val="24"/>
          <w:szCs w:val="24"/>
          <w:lang w:eastAsia="ru-RU"/>
        </w:rPr>
      </w:pPr>
      <w:r w:rsidRPr="006E09C9">
        <w:rPr>
          <w:rFonts w:ascii="Times New Roman" w:eastAsia="Times New Roman" w:hAnsi="Times New Roman" w:cs="Times New Roman"/>
          <w:color w:val="000000" w:themeColor="text1"/>
          <w:sz w:val="24"/>
          <w:szCs w:val="24"/>
          <w:lang w:eastAsia="ru-RU"/>
        </w:rPr>
        <w:t xml:space="preserve">текущий ремонт структурированной кабельной системы  учебных кабинетов 3-го и 4-го этажей учебного корпуса ГБПОУ ЛО "Беседский сельскохозяйственный техникум" по адресу: Ленинградская область, Волосовский р-он, пос.Беседа, д.6 . </w:t>
      </w:r>
    </w:p>
    <w:p w14:paraId="22BE4DE4" w14:textId="35AC8B76" w:rsidR="0028618F" w:rsidRPr="00EB72BC" w:rsidRDefault="0028618F" w:rsidP="00601341">
      <w:pPr>
        <w:spacing w:after="0" w:line="240" w:lineRule="auto"/>
        <w:jc w:val="center"/>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ИКЗ:</w:t>
      </w:r>
      <w:r w:rsidR="00EB72BC">
        <w:rPr>
          <w:rFonts w:ascii="Times New Roman" w:hAnsi="Times New Roman" w:cs="Times New Roman"/>
          <w:color w:val="000000" w:themeColor="text1"/>
          <w:sz w:val="24"/>
          <w:szCs w:val="24"/>
        </w:rPr>
        <w:t xml:space="preserve"> </w:t>
      </w:r>
      <w:r w:rsidR="00A33B84" w:rsidRPr="00A33B84">
        <w:rPr>
          <w:rFonts w:ascii="Times New Roman" w:hAnsi="Times New Roman" w:cs="Times New Roman"/>
          <w:color w:val="000000" w:themeColor="text1"/>
          <w:sz w:val="24"/>
          <w:szCs w:val="24"/>
        </w:rPr>
        <w:t>262471700092547050100100020000000244</w:t>
      </w:r>
    </w:p>
    <w:p w14:paraId="79BEFABE" w14:textId="77777777" w:rsidR="00A7738D" w:rsidRPr="00EB72BC" w:rsidRDefault="00A7738D" w:rsidP="00A7738D">
      <w:pPr>
        <w:spacing w:after="0" w:line="240" w:lineRule="auto"/>
        <w:jc w:val="center"/>
        <w:rPr>
          <w:rFonts w:ascii="Times New Roman" w:hAnsi="Times New Roman" w:cs="Times New Roman"/>
          <w:color w:val="000000" w:themeColor="text1"/>
          <w:sz w:val="24"/>
          <w:szCs w:val="24"/>
        </w:rPr>
      </w:pPr>
    </w:p>
    <w:p w14:paraId="2EA63FD7" w14:textId="37E85B76" w:rsidR="00084BE3" w:rsidRPr="00EB72BC" w:rsidRDefault="0028618F" w:rsidP="00502AC9">
      <w:pPr>
        <w:spacing w:after="0" w:line="240" w:lineRule="auto"/>
        <w:ind w:firstLine="567"/>
        <w:jc w:val="both"/>
        <w:rPr>
          <w:rFonts w:ascii="Times New Roman" w:hAnsi="Times New Roman" w:cs="Times New Roman"/>
          <w:color w:val="000000" w:themeColor="text1"/>
          <w:kern w:val="2"/>
          <w:sz w:val="24"/>
          <w:szCs w:val="24"/>
          <w:lang w:eastAsia="ar-SA"/>
        </w:rPr>
      </w:pPr>
      <w:r w:rsidRPr="00EB72BC">
        <w:rPr>
          <w:rFonts w:ascii="Times New Roman" w:hAnsi="Times New Roman" w:cs="Times New Roman"/>
          <w:color w:val="000000" w:themeColor="text1"/>
          <w:kern w:val="2"/>
          <w:sz w:val="24"/>
          <w:szCs w:val="24"/>
          <w:lang w:eastAsia="ar-SA"/>
        </w:rPr>
        <w:t>пос. Беседа</w:t>
      </w:r>
      <w:r w:rsidR="00084BE3" w:rsidRPr="00EB72BC">
        <w:rPr>
          <w:rFonts w:ascii="Times New Roman" w:hAnsi="Times New Roman" w:cs="Times New Roman"/>
          <w:color w:val="000000" w:themeColor="text1"/>
          <w:kern w:val="2"/>
          <w:sz w:val="24"/>
          <w:szCs w:val="24"/>
          <w:lang w:eastAsia="ar-SA"/>
        </w:rPr>
        <w:t xml:space="preserve">                                                   </w:t>
      </w:r>
      <w:r w:rsidR="00C741CA">
        <w:rPr>
          <w:rFonts w:ascii="Times New Roman" w:hAnsi="Times New Roman" w:cs="Times New Roman"/>
          <w:color w:val="000000" w:themeColor="text1"/>
          <w:kern w:val="2"/>
          <w:sz w:val="24"/>
          <w:szCs w:val="24"/>
          <w:lang w:eastAsia="ar-SA"/>
        </w:rPr>
        <w:t xml:space="preserve">            </w:t>
      </w:r>
      <w:r w:rsidR="00502AC9" w:rsidRPr="00EB72BC">
        <w:rPr>
          <w:rFonts w:ascii="Times New Roman" w:hAnsi="Times New Roman" w:cs="Times New Roman"/>
          <w:color w:val="000000" w:themeColor="text1"/>
          <w:kern w:val="2"/>
          <w:sz w:val="24"/>
          <w:szCs w:val="24"/>
          <w:lang w:eastAsia="ar-SA"/>
        </w:rPr>
        <w:t xml:space="preserve">       </w:t>
      </w:r>
      <w:r w:rsidR="00C47F72">
        <w:rPr>
          <w:rFonts w:ascii="Times New Roman" w:hAnsi="Times New Roman" w:cs="Times New Roman"/>
          <w:color w:val="000000" w:themeColor="text1"/>
          <w:kern w:val="2"/>
          <w:sz w:val="24"/>
          <w:szCs w:val="24"/>
          <w:lang w:eastAsia="ar-SA"/>
        </w:rPr>
        <w:t xml:space="preserve">            </w:t>
      </w:r>
      <w:r w:rsidR="00502AC9" w:rsidRPr="00EB72BC">
        <w:rPr>
          <w:rFonts w:ascii="Times New Roman" w:hAnsi="Times New Roman" w:cs="Times New Roman"/>
          <w:color w:val="000000" w:themeColor="text1"/>
          <w:kern w:val="2"/>
          <w:sz w:val="24"/>
          <w:szCs w:val="24"/>
          <w:lang w:eastAsia="ar-SA"/>
        </w:rPr>
        <w:t xml:space="preserve">        </w:t>
      </w:r>
      <w:r w:rsidR="00084BE3" w:rsidRPr="00EB72BC">
        <w:rPr>
          <w:rFonts w:ascii="Times New Roman" w:hAnsi="Times New Roman" w:cs="Times New Roman"/>
          <w:color w:val="000000" w:themeColor="text1"/>
          <w:kern w:val="2"/>
          <w:sz w:val="24"/>
          <w:szCs w:val="24"/>
          <w:lang w:eastAsia="ar-SA"/>
        </w:rPr>
        <w:t xml:space="preserve"> </w:t>
      </w:r>
      <w:r w:rsidR="004D7FB5">
        <w:rPr>
          <w:rFonts w:ascii="Times New Roman" w:hAnsi="Times New Roman" w:cs="Times New Roman"/>
          <w:color w:val="000000" w:themeColor="text1"/>
          <w:kern w:val="2"/>
          <w:sz w:val="24"/>
          <w:szCs w:val="24"/>
          <w:lang w:eastAsia="ar-SA"/>
        </w:rPr>
        <w:t xml:space="preserve">  </w:t>
      </w:r>
      <w:r w:rsidR="00084BE3" w:rsidRPr="00EB72BC">
        <w:rPr>
          <w:rFonts w:ascii="Times New Roman" w:hAnsi="Times New Roman" w:cs="Times New Roman"/>
          <w:color w:val="000000" w:themeColor="text1"/>
          <w:kern w:val="2"/>
          <w:sz w:val="24"/>
          <w:szCs w:val="24"/>
          <w:lang w:eastAsia="ar-SA"/>
        </w:rPr>
        <w:t xml:space="preserve"> «</w:t>
      </w:r>
      <w:r w:rsidR="00677BF2">
        <w:rPr>
          <w:rFonts w:ascii="Times New Roman" w:hAnsi="Times New Roman" w:cs="Times New Roman"/>
          <w:color w:val="000000" w:themeColor="text1"/>
          <w:kern w:val="2"/>
          <w:sz w:val="24"/>
          <w:szCs w:val="24"/>
          <w:lang w:eastAsia="ar-SA"/>
        </w:rPr>
        <w:t>____</w:t>
      </w:r>
      <w:r w:rsidR="00084BE3" w:rsidRPr="00EB72BC">
        <w:rPr>
          <w:rFonts w:ascii="Times New Roman" w:hAnsi="Times New Roman" w:cs="Times New Roman"/>
          <w:color w:val="000000" w:themeColor="text1"/>
          <w:kern w:val="2"/>
          <w:sz w:val="24"/>
          <w:szCs w:val="24"/>
          <w:lang w:eastAsia="ar-SA"/>
        </w:rPr>
        <w:t>»</w:t>
      </w:r>
      <w:r w:rsidR="00C47F72">
        <w:rPr>
          <w:rFonts w:ascii="Times New Roman" w:hAnsi="Times New Roman" w:cs="Times New Roman"/>
          <w:color w:val="000000" w:themeColor="text1"/>
          <w:kern w:val="2"/>
          <w:sz w:val="24"/>
          <w:szCs w:val="24"/>
          <w:lang w:eastAsia="ar-SA"/>
        </w:rPr>
        <w:t xml:space="preserve"> </w:t>
      </w:r>
      <w:r w:rsidR="00677BF2">
        <w:rPr>
          <w:rFonts w:ascii="Times New Roman" w:hAnsi="Times New Roman" w:cs="Times New Roman"/>
          <w:color w:val="000000" w:themeColor="text1"/>
          <w:kern w:val="2"/>
          <w:sz w:val="24"/>
          <w:szCs w:val="24"/>
          <w:lang w:eastAsia="ar-SA"/>
        </w:rPr>
        <w:t>октября</w:t>
      </w:r>
      <w:r w:rsidR="00972045">
        <w:rPr>
          <w:rFonts w:ascii="Times New Roman" w:hAnsi="Times New Roman" w:cs="Times New Roman"/>
          <w:color w:val="000000" w:themeColor="text1"/>
          <w:kern w:val="2"/>
          <w:sz w:val="24"/>
          <w:szCs w:val="24"/>
          <w:lang w:eastAsia="ar-SA"/>
        </w:rPr>
        <w:t xml:space="preserve"> </w:t>
      </w:r>
      <w:r w:rsidR="00084BE3" w:rsidRPr="00EB72BC">
        <w:rPr>
          <w:rFonts w:ascii="Times New Roman" w:hAnsi="Times New Roman" w:cs="Times New Roman"/>
          <w:color w:val="000000" w:themeColor="text1"/>
          <w:kern w:val="2"/>
          <w:sz w:val="24"/>
          <w:szCs w:val="24"/>
          <w:lang w:eastAsia="ar-SA"/>
        </w:rPr>
        <w:t>202</w:t>
      </w:r>
      <w:r w:rsidR="00180B3C">
        <w:rPr>
          <w:rFonts w:ascii="Times New Roman" w:hAnsi="Times New Roman" w:cs="Times New Roman"/>
          <w:color w:val="000000" w:themeColor="text1"/>
          <w:kern w:val="2"/>
          <w:sz w:val="24"/>
          <w:szCs w:val="24"/>
          <w:lang w:eastAsia="ar-SA"/>
        </w:rPr>
        <w:t>6</w:t>
      </w:r>
      <w:r w:rsidR="00084BE3" w:rsidRPr="00EB72BC">
        <w:rPr>
          <w:rFonts w:ascii="Times New Roman" w:hAnsi="Times New Roman" w:cs="Times New Roman"/>
          <w:color w:val="000000" w:themeColor="text1"/>
          <w:kern w:val="2"/>
          <w:sz w:val="24"/>
          <w:szCs w:val="24"/>
          <w:lang w:eastAsia="ar-SA"/>
        </w:rPr>
        <w:t xml:space="preserve"> г.</w:t>
      </w:r>
    </w:p>
    <w:p w14:paraId="3AEBD57A" w14:textId="77777777" w:rsidR="00084BE3" w:rsidRPr="00EB72BC" w:rsidRDefault="00C47F72" w:rsidP="00084BE3">
      <w:pPr>
        <w:spacing w:after="0" w:line="240" w:lineRule="auto"/>
        <w:jc w:val="both"/>
        <w:rPr>
          <w:rFonts w:ascii="Times New Roman" w:hAnsi="Times New Roman" w:cs="Times New Roman"/>
          <w:b/>
          <w:bCs/>
          <w:color w:val="000000" w:themeColor="text1"/>
          <w:kern w:val="2"/>
          <w:sz w:val="24"/>
          <w:szCs w:val="24"/>
          <w:lang w:eastAsia="ar-SA"/>
        </w:rPr>
      </w:pPr>
      <w:r>
        <w:rPr>
          <w:rFonts w:ascii="Times New Roman" w:hAnsi="Times New Roman" w:cs="Times New Roman"/>
          <w:b/>
          <w:bCs/>
          <w:color w:val="000000" w:themeColor="text1"/>
          <w:kern w:val="2"/>
          <w:sz w:val="24"/>
          <w:szCs w:val="24"/>
          <w:lang w:eastAsia="ar-SA"/>
        </w:rPr>
        <w:t xml:space="preserve">  </w:t>
      </w:r>
    </w:p>
    <w:p w14:paraId="04696FE8" w14:textId="701CEB9F" w:rsidR="0028618F" w:rsidRPr="007521AA" w:rsidRDefault="0028618F" w:rsidP="0028618F">
      <w:pPr>
        <w:spacing w:after="0" w:line="240" w:lineRule="auto"/>
        <w:ind w:firstLine="567"/>
        <w:jc w:val="both"/>
        <w:rPr>
          <w:rFonts w:ascii="Times New Roman" w:hAnsi="Times New Roman" w:cs="Times New Roman"/>
          <w:color w:val="000000" w:themeColor="text1"/>
          <w:sz w:val="24"/>
          <w:szCs w:val="24"/>
        </w:rPr>
      </w:pPr>
      <w:r w:rsidRPr="00EB72BC">
        <w:rPr>
          <w:rFonts w:ascii="Times New Roman" w:hAnsi="Times New Roman" w:cs="Times New Roman"/>
          <w:b/>
          <w:bCs/>
          <w:color w:val="000000" w:themeColor="text1"/>
          <w:sz w:val="24"/>
          <w:szCs w:val="24"/>
        </w:rPr>
        <w:t>ГОСУДАРСТВЕННОЕ</w:t>
      </w:r>
      <w:r w:rsidR="00876E62">
        <w:rPr>
          <w:rFonts w:ascii="Times New Roman" w:hAnsi="Times New Roman" w:cs="Times New Roman"/>
          <w:b/>
          <w:bCs/>
          <w:color w:val="000000" w:themeColor="text1"/>
          <w:sz w:val="24"/>
          <w:szCs w:val="24"/>
        </w:rPr>
        <w:t xml:space="preserve"> </w:t>
      </w:r>
      <w:r w:rsidRPr="00EB72BC">
        <w:rPr>
          <w:rFonts w:ascii="Times New Roman" w:hAnsi="Times New Roman" w:cs="Times New Roman"/>
          <w:b/>
          <w:bCs/>
          <w:color w:val="000000" w:themeColor="text1"/>
          <w:sz w:val="24"/>
          <w:szCs w:val="24"/>
        </w:rPr>
        <w:t xml:space="preserve">БЮДЖЕТНОЕ ПРОФЕССИОНАЛЬНОЕ ОБРАЗОВАТЕЛЬНОЕ УЧРЕЖДЕНИЕ ЛЕНИНГРАДСКОЙ ОБЛАСТИ «БЕСЕДСКИЙ </w:t>
      </w:r>
      <w:r w:rsidRPr="007521AA">
        <w:rPr>
          <w:rFonts w:ascii="Times New Roman" w:hAnsi="Times New Roman" w:cs="Times New Roman"/>
          <w:b/>
          <w:bCs/>
          <w:color w:val="000000" w:themeColor="text1"/>
          <w:sz w:val="24"/>
          <w:szCs w:val="24"/>
        </w:rPr>
        <w:t>СЕЛЬСКОХОЗЯЙСТВЕННЫЙ ТЕХНИКУМ»</w:t>
      </w:r>
      <w:r w:rsidRPr="007521AA">
        <w:rPr>
          <w:rFonts w:ascii="Times New Roman" w:hAnsi="Times New Roman" w:cs="Times New Roman"/>
          <w:color w:val="000000" w:themeColor="text1"/>
          <w:sz w:val="24"/>
          <w:szCs w:val="24"/>
        </w:rPr>
        <w:t xml:space="preserve">, в лице </w:t>
      </w:r>
      <w:r w:rsidR="00677BF2" w:rsidRPr="007521AA">
        <w:rPr>
          <w:rFonts w:ascii="Times New Roman" w:hAnsi="Times New Roman" w:cs="Times New Roman"/>
          <w:color w:val="000000" w:themeColor="text1"/>
          <w:sz w:val="24"/>
          <w:szCs w:val="24"/>
        </w:rPr>
        <w:t xml:space="preserve">и.о. </w:t>
      </w:r>
      <w:r w:rsidRPr="007521AA">
        <w:rPr>
          <w:rFonts w:ascii="Times New Roman" w:hAnsi="Times New Roman" w:cs="Times New Roman"/>
          <w:color w:val="000000" w:themeColor="text1"/>
          <w:sz w:val="24"/>
          <w:szCs w:val="24"/>
        </w:rPr>
        <w:t xml:space="preserve">директора Казанцева Николая Николаевича, действующего на основании Устава, </w:t>
      </w:r>
      <w:r w:rsidR="00084BE3" w:rsidRPr="007521AA">
        <w:rPr>
          <w:rFonts w:ascii="Times New Roman" w:hAnsi="Times New Roman" w:cs="Times New Roman"/>
          <w:color w:val="000000" w:themeColor="text1"/>
          <w:sz w:val="24"/>
          <w:szCs w:val="24"/>
        </w:rPr>
        <w:t xml:space="preserve">именуемая в дальнейшем </w:t>
      </w:r>
      <w:r w:rsidR="00084BE3" w:rsidRPr="007521AA">
        <w:rPr>
          <w:rFonts w:ascii="Times New Roman" w:hAnsi="Times New Roman" w:cs="Times New Roman"/>
          <w:b/>
          <w:color w:val="000000" w:themeColor="text1"/>
          <w:sz w:val="24"/>
          <w:szCs w:val="24"/>
        </w:rPr>
        <w:t>«</w:t>
      </w:r>
      <w:r w:rsidRPr="007521AA">
        <w:rPr>
          <w:rFonts w:ascii="Times New Roman" w:hAnsi="Times New Roman" w:cs="Times New Roman"/>
          <w:b/>
          <w:color w:val="000000" w:themeColor="text1"/>
          <w:sz w:val="24"/>
          <w:szCs w:val="24"/>
        </w:rPr>
        <w:t>З</w:t>
      </w:r>
      <w:r w:rsidR="00084BE3" w:rsidRPr="007521AA">
        <w:rPr>
          <w:rFonts w:ascii="Times New Roman" w:hAnsi="Times New Roman" w:cs="Times New Roman"/>
          <w:b/>
          <w:color w:val="000000" w:themeColor="text1"/>
          <w:sz w:val="24"/>
          <w:szCs w:val="24"/>
        </w:rPr>
        <w:t xml:space="preserve">аказчик», </w:t>
      </w:r>
      <w:r w:rsidR="00084BE3" w:rsidRPr="007521AA">
        <w:rPr>
          <w:rFonts w:ascii="Times New Roman" w:hAnsi="Times New Roman" w:cs="Times New Roman"/>
          <w:color w:val="000000" w:themeColor="text1"/>
          <w:sz w:val="24"/>
          <w:szCs w:val="24"/>
        </w:rPr>
        <w:t xml:space="preserve">с одной стороны </w:t>
      </w:r>
      <w:r w:rsidR="00583897" w:rsidRPr="007521AA">
        <w:rPr>
          <w:rFonts w:ascii="Times New Roman" w:hAnsi="Times New Roman" w:cs="Times New Roman"/>
          <w:color w:val="000000" w:themeColor="text1"/>
          <w:sz w:val="24"/>
          <w:szCs w:val="24"/>
        </w:rPr>
        <w:t>и</w:t>
      </w:r>
    </w:p>
    <w:p w14:paraId="5BF6CECD" w14:textId="3840AF28" w:rsidR="0090355D" w:rsidRPr="00B126D9" w:rsidRDefault="00677BF2" w:rsidP="00084BE3">
      <w:pPr>
        <w:spacing w:after="0" w:line="240" w:lineRule="auto"/>
        <w:ind w:firstLine="567"/>
        <w:jc w:val="both"/>
        <w:rPr>
          <w:rFonts w:ascii="Times New Roman" w:hAnsi="Times New Roman" w:cs="Times New Roman"/>
          <w:color w:val="000000" w:themeColor="text1"/>
          <w:sz w:val="24"/>
          <w:szCs w:val="24"/>
        </w:rPr>
      </w:pPr>
      <w:bookmarkStart w:id="0" w:name="Par686"/>
      <w:bookmarkEnd w:id="0"/>
      <w:r w:rsidRPr="007521AA">
        <w:rPr>
          <w:rFonts w:ascii="Times New Roman" w:hAnsi="Times New Roman" w:cs="Times New Roman"/>
          <w:b/>
          <w:sz w:val="24"/>
          <w:szCs w:val="24"/>
        </w:rPr>
        <w:t>________________________</w:t>
      </w:r>
      <w:r w:rsidR="00C912A3" w:rsidRPr="007521AA">
        <w:rPr>
          <w:rFonts w:ascii="Times New Roman" w:hAnsi="Times New Roman" w:cs="Times New Roman"/>
          <w:b/>
          <w:sz w:val="24"/>
          <w:szCs w:val="24"/>
        </w:rPr>
        <w:t xml:space="preserve">, </w:t>
      </w:r>
      <w:r w:rsidR="00C912A3" w:rsidRPr="007521AA">
        <w:rPr>
          <w:rFonts w:ascii="Times New Roman" w:hAnsi="Times New Roman" w:cs="Times New Roman"/>
          <w:bCs/>
          <w:sz w:val="24"/>
          <w:szCs w:val="24"/>
        </w:rPr>
        <w:t xml:space="preserve">именуемый в дальнейшем </w:t>
      </w:r>
      <w:r w:rsidR="00C912A3" w:rsidRPr="007521AA">
        <w:rPr>
          <w:rFonts w:ascii="Times New Roman" w:hAnsi="Times New Roman" w:cs="Times New Roman"/>
          <w:b/>
          <w:sz w:val="24"/>
          <w:szCs w:val="24"/>
        </w:rPr>
        <w:t>«Подрядчик»,</w:t>
      </w:r>
      <w:r w:rsidR="00C912A3" w:rsidRPr="007521AA">
        <w:rPr>
          <w:rFonts w:ascii="Times New Roman" w:hAnsi="Times New Roman" w:cs="Times New Roman"/>
          <w:bCs/>
          <w:sz w:val="24"/>
          <w:szCs w:val="24"/>
        </w:rPr>
        <w:t xml:space="preserve"> действующий на основании </w:t>
      </w:r>
      <w:r w:rsidRPr="007521AA">
        <w:rPr>
          <w:rFonts w:ascii="Times New Roman" w:hAnsi="Times New Roman" w:cs="Times New Roman"/>
          <w:bCs/>
          <w:sz w:val="24"/>
          <w:szCs w:val="24"/>
        </w:rPr>
        <w:t>______________________________</w:t>
      </w:r>
      <w:r w:rsidR="00084BE3" w:rsidRPr="007521AA">
        <w:rPr>
          <w:rFonts w:ascii="Times New Roman" w:hAnsi="Times New Roman" w:cs="Times New Roman"/>
          <w:b/>
          <w:color w:val="000000" w:themeColor="text1"/>
          <w:sz w:val="24"/>
          <w:szCs w:val="24"/>
        </w:rPr>
        <w:t>,</w:t>
      </w:r>
      <w:r w:rsidR="00084BE3" w:rsidRPr="007521AA">
        <w:rPr>
          <w:rFonts w:ascii="Times New Roman" w:hAnsi="Times New Roman" w:cs="Times New Roman"/>
          <w:color w:val="000000" w:themeColor="text1"/>
          <w:sz w:val="24"/>
          <w:szCs w:val="24"/>
        </w:rPr>
        <w:t xml:space="preserve"> с другой стороны, вместе именуемые «Стороны» и каждый в отдельности «Сторона»,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w:t>
      </w:r>
      <w:r w:rsidR="00084BE3" w:rsidRPr="00EB72BC">
        <w:rPr>
          <w:rFonts w:ascii="Times New Roman" w:hAnsi="Times New Roman" w:cs="Times New Roman"/>
          <w:color w:val="000000" w:themeColor="text1"/>
          <w:sz w:val="24"/>
          <w:szCs w:val="24"/>
        </w:rPr>
        <w:t xml:space="preserve"> нормативных правовых актов Российской Федерации и Ленинградской области, в соответствии и соблюдением требований п. </w:t>
      </w:r>
      <w:r w:rsidR="0028618F" w:rsidRPr="00EB72BC">
        <w:rPr>
          <w:rFonts w:ascii="Times New Roman" w:hAnsi="Times New Roman" w:cs="Times New Roman"/>
          <w:color w:val="000000" w:themeColor="text1"/>
          <w:sz w:val="24"/>
          <w:szCs w:val="24"/>
        </w:rPr>
        <w:t>5</w:t>
      </w:r>
      <w:r w:rsidR="00084BE3" w:rsidRPr="00EB72BC">
        <w:rPr>
          <w:rFonts w:ascii="Times New Roman" w:hAnsi="Times New Roman" w:cs="Times New Roman"/>
          <w:color w:val="000000" w:themeColor="text1"/>
          <w:sz w:val="24"/>
          <w:szCs w:val="24"/>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w:t>
      </w:r>
      <w:r w:rsidR="00084BE3" w:rsidRPr="00B126D9">
        <w:rPr>
          <w:rFonts w:ascii="Times New Roman" w:hAnsi="Times New Roman" w:cs="Times New Roman"/>
          <w:color w:val="000000" w:themeColor="text1"/>
          <w:sz w:val="24"/>
          <w:szCs w:val="24"/>
        </w:rPr>
        <w:t>настоящий контракт (далее – Контракт) о нижеследующем</w:t>
      </w:r>
      <w:r w:rsidR="0090355D" w:rsidRPr="00B126D9">
        <w:rPr>
          <w:rFonts w:ascii="Times New Roman" w:hAnsi="Times New Roman" w:cs="Times New Roman"/>
          <w:color w:val="000000" w:themeColor="text1"/>
          <w:sz w:val="24"/>
          <w:szCs w:val="24"/>
        </w:rPr>
        <w:t>:</w:t>
      </w:r>
    </w:p>
    <w:p w14:paraId="26687F2B" w14:textId="77777777" w:rsidR="0090355D" w:rsidRPr="00B126D9" w:rsidRDefault="0090355D" w:rsidP="0090355D">
      <w:pPr>
        <w:spacing w:after="0" w:line="240" w:lineRule="auto"/>
        <w:ind w:firstLine="567"/>
        <w:jc w:val="both"/>
        <w:rPr>
          <w:rFonts w:ascii="Times New Roman" w:hAnsi="Times New Roman" w:cs="Times New Roman"/>
          <w:color w:val="000000" w:themeColor="text1"/>
          <w:sz w:val="24"/>
          <w:szCs w:val="24"/>
        </w:rPr>
      </w:pPr>
    </w:p>
    <w:p w14:paraId="11E34F4B" w14:textId="77777777" w:rsidR="0090355D" w:rsidRPr="00B126D9"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B126D9">
        <w:rPr>
          <w:rFonts w:ascii="Times New Roman" w:hAnsi="Times New Roman" w:cs="Times New Roman"/>
          <w:b/>
          <w:color w:val="000000" w:themeColor="text1"/>
          <w:sz w:val="24"/>
          <w:szCs w:val="24"/>
        </w:rPr>
        <w:t>ПРЕДМЕТ КОНТРАКТА</w:t>
      </w:r>
    </w:p>
    <w:p w14:paraId="5865AC56" w14:textId="2A5AE9B9" w:rsidR="00561659" w:rsidRPr="002C52AC" w:rsidRDefault="00084BE3" w:rsidP="008F2A25">
      <w:pPr>
        <w:numPr>
          <w:ilvl w:val="1"/>
          <w:numId w:val="2"/>
        </w:numPr>
        <w:tabs>
          <w:tab w:val="left" w:pos="1134"/>
        </w:tabs>
        <w:suppressAutoHyphens/>
        <w:autoSpaceDE w:val="0"/>
        <w:spacing w:after="0" w:line="240" w:lineRule="auto"/>
        <w:ind w:left="0" w:firstLine="0"/>
        <w:jc w:val="both"/>
        <w:rPr>
          <w:rFonts w:ascii="Times New Roman" w:hAnsi="Times New Roman" w:cs="Times New Roman"/>
          <w:color w:val="000000" w:themeColor="text1"/>
          <w:sz w:val="24"/>
          <w:szCs w:val="24"/>
        </w:rPr>
      </w:pPr>
      <w:r w:rsidRPr="002C52AC">
        <w:rPr>
          <w:rFonts w:ascii="Times New Roman" w:hAnsi="Times New Roman" w:cs="Times New Roman"/>
          <w:color w:val="000000" w:themeColor="text1"/>
          <w:sz w:val="24"/>
          <w:szCs w:val="24"/>
        </w:rPr>
        <w:t>Подрядчик по заданию Заказчика в соответствии с условиями Контракта</w:t>
      </w:r>
      <w:r w:rsidR="000F090F" w:rsidRPr="002C52AC">
        <w:rPr>
          <w:rFonts w:ascii="Times New Roman" w:hAnsi="Times New Roman" w:cs="Times New Roman"/>
          <w:color w:val="000000" w:themeColor="text1"/>
          <w:sz w:val="24"/>
          <w:szCs w:val="24"/>
        </w:rPr>
        <w:t xml:space="preserve"> и Сметным расчетом (Приложение № </w:t>
      </w:r>
      <w:r w:rsidR="00EC191F" w:rsidRPr="002C52AC">
        <w:rPr>
          <w:rFonts w:ascii="Times New Roman" w:hAnsi="Times New Roman" w:cs="Times New Roman"/>
          <w:color w:val="000000" w:themeColor="text1"/>
          <w:sz w:val="24"/>
          <w:szCs w:val="24"/>
        </w:rPr>
        <w:t>1</w:t>
      </w:r>
      <w:r w:rsidR="000F090F" w:rsidRPr="002C52AC">
        <w:rPr>
          <w:rFonts w:ascii="Times New Roman" w:hAnsi="Times New Roman" w:cs="Times New Roman"/>
          <w:color w:val="000000" w:themeColor="text1"/>
          <w:sz w:val="24"/>
          <w:szCs w:val="24"/>
        </w:rPr>
        <w:t xml:space="preserve"> к Контракту), являющ</w:t>
      </w:r>
      <w:r w:rsidR="00EC191F" w:rsidRPr="002C52AC">
        <w:rPr>
          <w:rFonts w:ascii="Times New Roman" w:hAnsi="Times New Roman" w:cs="Times New Roman"/>
          <w:color w:val="000000" w:themeColor="text1"/>
          <w:sz w:val="24"/>
          <w:szCs w:val="24"/>
        </w:rPr>
        <w:t>и</w:t>
      </w:r>
      <w:r w:rsidR="000F090F" w:rsidRPr="002C52AC">
        <w:rPr>
          <w:rFonts w:ascii="Times New Roman" w:hAnsi="Times New Roman" w:cs="Times New Roman"/>
          <w:color w:val="000000" w:themeColor="text1"/>
          <w:sz w:val="24"/>
          <w:szCs w:val="24"/>
        </w:rPr>
        <w:t>м</w:t>
      </w:r>
      <w:r w:rsidR="00EC191F" w:rsidRPr="002C52AC">
        <w:rPr>
          <w:rFonts w:ascii="Times New Roman" w:hAnsi="Times New Roman" w:cs="Times New Roman"/>
          <w:color w:val="000000" w:themeColor="text1"/>
          <w:sz w:val="24"/>
          <w:szCs w:val="24"/>
        </w:rPr>
        <w:t>и</w:t>
      </w:r>
      <w:r w:rsidR="000F090F" w:rsidRPr="002C52AC">
        <w:rPr>
          <w:rFonts w:ascii="Times New Roman" w:hAnsi="Times New Roman" w:cs="Times New Roman"/>
          <w:color w:val="000000" w:themeColor="text1"/>
          <w:sz w:val="24"/>
          <w:szCs w:val="24"/>
        </w:rPr>
        <w:t>ся неотъемлемой частью Контракта</w:t>
      </w:r>
      <w:r w:rsidRPr="002C52AC">
        <w:rPr>
          <w:rFonts w:ascii="Times New Roman" w:hAnsi="Times New Roman" w:cs="Times New Roman"/>
          <w:color w:val="000000" w:themeColor="text1"/>
          <w:sz w:val="24"/>
          <w:szCs w:val="24"/>
        </w:rPr>
        <w:t xml:space="preserve">, обязуется </w:t>
      </w:r>
      <w:r w:rsidR="008E4B48" w:rsidRPr="002C52AC">
        <w:rPr>
          <w:rFonts w:ascii="Times New Roman" w:hAnsi="Times New Roman" w:cs="Times New Roman"/>
          <w:color w:val="000000" w:themeColor="text1"/>
          <w:sz w:val="24"/>
          <w:szCs w:val="24"/>
        </w:rPr>
        <w:t xml:space="preserve">выполнить </w:t>
      </w:r>
      <w:r w:rsidR="001F63EF" w:rsidRPr="002C52AC">
        <w:rPr>
          <w:rFonts w:ascii="Times New Roman" w:hAnsi="Times New Roman" w:cs="Times New Roman"/>
          <w:color w:val="000000" w:themeColor="text1"/>
          <w:sz w:val="24"/>
          <w:szCs w:val="24"/>
        </w:rPr>
        <w:t xml:space="preserve">работы </w:t>
      </w:r>
      <w:r w:rsidR="002C52AC" w:rsidRPr="002C52AC">
        <w:rPr>
          <w:rFonts w:ascii="Times New Roman" w:hAnsi="Times New Roman" w:cs="Times New Roman"/>
          <w:color w:val="000000" w:themeColor="text1"/>
          <w:sz w:val="24"/>
          <w:szCs w:val="24"/>
        </w:rPr>
        <w:t xml:space="preserve">по </w:t>
      </w:r>
      <w:r w:rsidR="006E09C9" w:rsidRPr="006E09C9">
        <w:rPr>
          <w:rFonts w:ascii="Times New Roman" w:hAnsi="Times New Roman" w:cs="Times New Roman"/>
          <w:color w:val="000000" w:themeColor="text1"/>
          <w:sz w:val="24"/>
          <w:szCs w:val="24"/>
        </w:rPr>
        <w:t>текущ</w:t>
      </w:r>
      <w:r w:rsidR="006E09C9">
        <w:rPr>
          <w:rFonts w:ascii="Times New Roman" w:hAnsi="Times New Roman" w:cs="Times New Roman"/>
          <w:color w:val="000000" w:themeColor="text1"/>
          <w:sz w:val="24"/>
          <w:szCs w:val="24"/>
        </w:rPr>
        <w:t>ему</w:t>
      </w:r>
      <w:r w:rsidR="006E09C9" w:rsidRPr="006E09C9">
        <w:rPr>
          <w:rFonts w:ascii="Times New Roman" w:hAnsi="Times New Roman" w:cs="Times New Roman"/>
          <w:color w:val="000000" w:themeColor="text1"/>
          <w:sz w:val="24"/>
          <w:szCs w:val="24"/>
        </w:rPr>
        <w:t xml:space="preserve"> ремонт</w:t>
      </w:r>
      <w:r w:rsidR="006E09C9">
        <w:rPr>
          <w:rFonts w:ascii="Times New Roman" w:hAnsi="Times New Roman" w:cs="Times New Roman"/>
          <w:color w:val="000000" w:themeColor="text1"/>
          <w:sz w:val="24"/>
          <w:szCs w:val="24"/>
        </w:rPr>
        <w:t>у</w:t>
      </w:r>
      <w:r w:rsidR="006E09C9" w:rsidRPr="006E09C9">
        <w:rPr>
          <w:rFonts w:ascii="Times New Roman" w:hAnsi="Times New Roman" w:cs="Times New Roman"/>
          <w:color w:val="000000" w:themeColor="text1"/>
          <w:sz w:val="24"/>
          <w:szCs w:val="24"/>
        </w:rPr>
        <w:t xml:space="preserve"> структурированной кабельной системы  учебных кабинетов 3-го и 4-го этажей учебного корпуса ГБПОУ ЛО "Беседский сельскохозяйственный техникум </w:t>
      </w:r>
      <w:r w:rsidR="008E4B48" w:rsidRPr="002C52AC">
        <w:rPr>
          <w:rFonts w:ascii="Times New Roman" w:hAnsi="Times New Roman" w:cs="Times New Roman"/>
          <w:color w:val="000000" w:themeColor="text1"/>
          <w:sz w:val="24"/>
          <w:szCs w:val="24"/>
        </w:rPr>
        <w:t>(далее – Работы</w:t>
      </w:r>
      <w:r w:rsidRPr="002C52AC">
        <w:rPr>
          <w:rFonts w:ascii="Times New Roman" w:hAnsi="Times New Roman" w:cs="Times New Roman"/>
          <w:color w:val="000000" w:themeColor="text1"/>
          <w:sz w:val="24"/>
          <w:szCs w:val="24"/>
        </w:rPr>
        <w:t>), а Заказчик обязуется принять и оплатить надлежащим образом выполненные работы в порядке и на условиях, предусмотренных Контрактом</w:t>
      </w:r>
      <w:r w:rsidR="00561659" w:rsidRPr="002C52AC">
        <w:rPr>
          <w:rFonts w:ascii="Times New Roman" w:hAnsi="Times New Roman" w:cs="Times New Roman"/>
          <w:color w:val="000000" w:themeColor="text1"/>
          <w:sz w:val="24"/>
          <w:szCs w:val="24"/>
        </w:rPr>
        <w:t>.</w:t>
      </w:r>
    </w:p>
    <w:p w14:paraId="4F915301" w14:textId="77777777" w:rsidR="00084BE3" w:rsidRPr="00EB72BC" w:rsidRDefault="00084BE3" w:rsidP="003E60CE">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Наименование, количество, характеристики, общая стоимость выполняемых работ указываются в Сметном расчете</w:t>
      </w:r>
      <w:r w:rsidR="007042A3" w:rsidRPr="00EB72BC">
        <w:rPr>
          <w:rFonts w:ascii="Times New Roman" w:hAnsi="Times New Roman" w:cs="Times New Roman"/>
          <w:color w:val="000000" w:themeColor="text1"/>
          <w:sz w:val="24"/>
          <w:szCs w:val="24"/>
        </w:rPr>
        <w:t xml:space="preserve"> (Приложение № </w:t>
      </w:r>
      <w:r w:rsidR="00EC191F" w:rsidRPr="00EB72BC">
        <w:rPr>
          <w:rFonts w:ascii="Times New Roman" w:hAnsi="Times New Roman" w:cs="Times New Roman"/>
          <w:color w:val="000000" w:themeColor="text1"/>
          <w:sz w:val="24"/>
          <w:szCs w:val="24"/>
        </w:rPr>
        <w:t>1</w:t>
      </w:r>
      <w:r w:rsidR="007042A3" w:rsidRPr="00EB72BC">
        <w:rPr>
          <w:rFonts w:ascii="Times New Roman" w:hAnsi="Times New Roman" w:cs="Times New Roman"/>
          <w:color w:val="000000" w:themeColor="text1"/>
          <w:sz w:val="24"/>
          <w:szCs w:val="24"/>
        </w:rPr>
        <w:t xml:space="preserve"> к Контракту)</w:t>
      </w:r>
      <w:r w:rsidR="00561659" w:rsidRPr="00EB72BC">
        <w:rPr>
          <w:rFonts w:ascii="Times New Roman" w:hAnsi="Times New Roman" w:cs="Times New Roman"/>
          <w:color w:val="000000" w:themeColor="text1"/>
          <w:sz w:val="24"/>
          <w:szCs w:val="24"/>
        </w:rPr>
        <w:t>.</w:t>
      </w:r>
    </w:p>
    <w:p w14:paraId="152A3F8F" w14:textId="77777777" w:rsidR="00084BE3" w:rsidRPr="00EB72BC" w:rsidRDefault="00084BE3"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Контракт заключается Сторонами в целях обеспечения муниципальных нужд в соответствии с п. </w:t>
      </w:r>
      <w:r w:rsidR="0028618F" w:rsidRPr="00EB72BC">
        <w:rPr>
          <w:rFonts w:ascii="Times New Roman" w:hAnsi="Times New Roman" w:cs="Times New Roman"/>
          <w:color w:val="000000" w:themeColor="text1"/>
          <w:sz w:val="24"/>
          <w:szCs w:val="24"/>
        </w:rPr>
        <w:t>5</w:t>
      </w:r>
      <w:r w:rsidRPr="00EB72BC">
        <w:rPr>
          <w:rFonts w:ascii="Times New Roman" w:hAnsi="Times New Roman" w:cs="Times New Roman"/>
          <w:color w:val="000000" w:themeColor="text1"/>
          <w:sz w:val="24"/>
          <w:szCs w:val="24"/>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w:t>
      </w:r>
    </w:p>
    <w:p w14:paraId="10D4FD89" w14:textId="77777777" w:rsidR="00935718" w:rsidRPr="00EB72BC" w:rsidRDefault="00935718"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Настоящим Подрядчик декларирует, что соответствует требованиям к участникам закупки, установленным ч. 1 ст. 31 Закона № 44-ФЗ.</w:t>
      </w:r>
    </w:p>
    <w:p w14:paraId="560F272B" w14:textId="50EE84DE" w:rsidR="003E60CE" w:rsidRPr="00EB72BC" w:rsidRDefault="003E60CE"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Место выполнения работ: </w:t>
      </w:r>
      <w:r w:rsidR="0028618F" w:rsidRPr="00EB72BC">
        <w:rPr>
          <w:rFonts w:ascii="Times New Roman" w:hAnsi="Times New Roman" w:cs="Times New Roman"/>
          <w:color w:val="000000" w:themeColor="text1"/>
          <w:sz w:val="24"/>
          <w:szCs w:val="24"/>
        </w:rPr>
        <w:t xml:space="preserve">188447, Ленинградская область, Волосовский район, п. Беседа, д. </w:t>
      </w:r>
      <w:r w:rsidR="00677BF2">
        <w:rPr>
          <w:rFonts w:ascii="Times New Roman" w:hAnsi="Times New Roman" w:cs="Times New Roman"/>
          <w:color w:val="000000" w:themeColor="text1"/>
          <w:sz w:val="24"/>
          <w:szCs w:val="24"/>
        </w:rPr>
        <w:t>6</w:t>
      </w:r>
      <w:r w:rsidR="002C52AC">
        <w:rPr>
          <w:rFonts w:ascii="Times New Roman" w:hAnsi="Times New Roman" w:cs="Times New Roman"/>
          <w:color w:val="000000" w:themeColor="text1"/>
          <w:sz w:val="24"/>
          <w:szCs w:val="24"/>
        </w:rPr>
        <w:t>.</w:t>
      </w:r>
    </w:p>
    <w:p w14:paraId="1E5E7184" w14:textId="46D1F2D9" w:rsidR="00084BE3" w:rsidRPr="00EB72BC" w:rsidRDefault="00107C47"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Срок выполнения работ: с </w:t>
      </w:r>
      <w:r w:rsidR="008E4B48" w:rsidRPr="00EB72BC">
        <w:rPr>
          <w:rFonts w:ascii="Times New Roman" w:hAnsi="Times New Roman" w:cs="Times New Roman"/>
          <w:color w:val="000000" w:themeColor="text1"/>
          <w:sz w:val="24"/>
          <w:szCs w:val="24"/>
        </w:rPr>
        <w:t xml:space="preserve">даты заключения Контракта </w:t>
      </w:r>
      <w:r w:rsidR="00677BF2">
        <w:rPr>
          <w:rFonts w:ascii="Times New Roman" w:hAnsi="Times New Roman" w:cs="Times New Roman"/>
          <w:color w:val="000000" w:themeColor="text1"/>
          <w:sz w:val="24"/>
          <w:szCs w:val="24"/>
        </w:rPr>
        <w:t>по</w:t>
      </w:r>
      <w:r w:rsidR="008E4B48" w:rsidRPr="00EB72BC">
        <w:rPr>
          <w:rFonts w:ascii="Times New Roman" w:hAnsi="Times New Roman" w:cs="Times New Roman"/>
          <w:color w:val="000000" w:themeColor="text1"/>
          <w:sz w:val="24"/>
          <w:szCs w:val="24"/>
        </w:rPr>
        <w:t xml:space="preserve"> </w:t>
      </w:r>
      <w:r w:rsidR="00677BF2">
        <w:rPr>
          <w:rFonts w:ascii="Times New Roman" w:hAnsi="Times New Roman" w:cs="Times New Roman"/>
          <w:color w:val="000000" w:themeColor="text1"/>
          <w:sz w:val="24"/>
          <w:szCs w:val="24"/>
        </w:rPr>
        <w:t>31</w:t>
      </w:r>
      <w:r w:rsidR="00BA2ADF">
        <w:rPr>
          <w:rFonts w:ascii="Times New Roman" w:hAnsi="Times New Roman" w:cs="Times New Roman"/>
          <w:color w:val="000000" w:themeColor="text1"/>
          <w:sz w:val="24"/>
          <w:szCs w:val="24"/>
        </w:rPr>
        <w:t xml:space="preserve"> </w:t>
      </w:r>
      <w:r w:rsidR="00A33B84">
        <w:rPr>
          <w:rFonts w:ascii="Times New Roman" w:hAnsi="Times New Roman" w:cs="Times New Roman"/>
          <w:color w:val="000000" w:themeColor="text1"/>
          <w:sz w:val="24"/>
          <w:szCs w:val="24"/>
        </w:rPr>
        <w:t>октября</w:t>
      </w:r>
      <w:r w:rsidR="00E56A8E">
        <w:rPr>
          <w:rFonts w:ascii="Times New Roman" w:hAnsi="Times New Roman" w:cs="Times New Roman"/>
          <w:color w:val="000000" w:themeColor="text1"/>
          <w:sz w:val="24"/>
          <w:szCs w:val="24"/>
        </w:rPr>
        <w:t xml:space="preserve"> 202</w:t>
      </w:r>
      <w:r w:rsidR="00BA2ADF">
        <w:rPr>
          <w:rFonts w:ascii="Times New Roman" w:hAnsi="Times New Roman" w:cs="Times New Roman"/>
          <w:color w:val="000000" w:themeColor="text1"/>
          <w:sz w:val="24"/>
          <w:szCs w:val="24"/>
        </w:rPr>
        <w:t>6</w:t>
      </w:r>
      <w:r w:rsidRPr="00EB72BC">
        <w:rPr>
          <w:rFonts w:ascii="Times New Roman" w:hAnsi="Times New Roman" w:cs="Times New Roman"/>
          <w:color w:val="000000" w:themeColor="text1"/>
          <w:sz w:val="24"/>
          <w:szCs w:val="24"/>
        </w:rPr>
        <w:t xml:space="preserve"> года</w:t>
      </w:r>
      <w:r w:rsidR="00677BF2">
        <w:rPr>
          <w:rFonts w:ascii="Times New Roman" w:hAnsi="Times New Roman" w:cs="Times New Roman"/>
          <w:color w:val="000000" w:themeColor="text1"/>
          <w:sz w:val="24"/>
          <w:szCs w:val="24"/>
        </w:rPr>
        <w:t xml:space="preserve"> включительно</w:t>
      </w:r>
      <w:r w:rsidRPr="00EB72BC">
        <w:rPr>
          <w:rFonts w:ascii="Times New Roman" w:hAnsi="Times New Roman" w:cs="Times New Roman"/>
          <w:color w:val="000000" w:themeColor="text1"/>
          <w:sz w:val="24"/>
          <w:szCs w:val="24"/>
        </w:rPr>
        <w:t>.</w:t>
      </w:r>
      <w:r w:rsidR="00191EA1">
        <w:rPr>
          <w:rFonts w:ascii="Times New Roman" w:hAnsi="Times New Roman" w:cs="Times New Roman"/>
          <w:color w:val="000000" w:themeColor="text1"/>
          <w:sz w:val="24"/>
          <w:szCs w:val="24"/>
        </w:rPr>
        <w:t xml:space="preserve"> Работы могут быть выполнены досрочно. </w:t>
      </w:r>
    </w:p>
    <w:p w14:paraId="2835A714" w14:textId="77777777" w:rsidR="00084BE3" w:rsidRPr="00EB72BC" w:rsidRDefault="006679A8" w:rsidP="006679A8">
      <w:pPr>
        <w:tabs>
          <w:tab w:val="left" w:pos="1134"/>
        </w:tabs>
        <w:suppressAutoHyphens/>
        <w:autoSpaceDE w:val="0"/>
        <w:spacing w:after="0" w:line="240" w:lineRule="auto"/>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p>
    <w:p w14:paraId="2D5760BD"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ЦЕНА КОНТРАКТА И ПОРЯДОК РАСЧЕТОВ</w:t>
      </w:r>
    </w:p>
    <w:p w14:paraId="0C270E87" w14:textId="16679704" w:rsidR="00084BE3" w:rsidRPr="00EB72BC" w:rsidRDefault="00084BE3" w:rsidP="0048661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 xml:space="preserve">Цена Контракта составляет </w:t>
      </w:r>
      <w:r w:rsidR="007521AA">
        <w:rPr>
          <w:rFonts w:ascii="Times New Roman" w:eastAsia="MS Mincho" w:hAnsi="Times New Roman" w:cs="Times New Roman"/>
          <w:color w:val="000000" w:themeColor="text1"/>
          <w:sz w:val="24"/>
          <w:szCs w:val="24"/>
        </w:rPr>
        <w:t>_________________</w:t>
      </w:r>
      <w:r w:rsidR="0028618F" w:rsidRPr="00EB72BC">
        <w:rPr>
          <w:rFonts w:ascii="Times New Roman" w:eastAsia="MS Mincho" w:hAnsi="Times New Roman" w:cs="Times New Roman"/>
          <w:color w:val="000000" w:themeColor="text1"/>
          <w:sz w:val="24"/>
          <w:szCs w:val="24"/>
        </w:rPr>
        <w:t xml:space="preserve"> </w:t>
      </w:r>
      <w:r w:rsidR="0082443E" w:rsidRPr="00EB72BC">
        <w:rPr>
          <w:rFonts w:ascii="Times New Roman" w:eastAsia="MS Mincho" w:hAnsi="Times New Roman" w:cs="Times New Roman"/>
          <w:color w:val="000000" w:themeColor="text1"/>
          <w:sz w:val="24"/>
          <w:szCs w:val="24"/>
        </w:rPr>
        <w:t>(</w:t>
      </w:r>
      <w:r w:rsidR="007521AA">
        <w:rPr>
          <w:rFonts w:ascii="Times New Roman" w:eastAsia="MS Mincho" w:hAnsi="Times New Roman" w:cs="Times New Roman"/>
          <w:color w:val="000000" w:themeColor="text1"/>
          <w:sz w:val="24"/>
          <w:szCs w:val="24"/>
        </w:rPr>
        <w:t>_____________________</w:t>
      </w:r>
      <w:r w:rsidR="002C52AC">
        <w:rPr>
          <w:rFonts w:ascii="Times New Roman" w:eastAsia="MS Mincho" w:hAnsi="Times New Roman" w:cs="Times New Roman"/>
          <w:color w:val="000000" w:themeColor="text1"/>
          <w:sz w:val="24"/>
          <w:szCs w:val="24"/>
        </w:rPr>
        <w:t>)</w:t>
      </w:r>
      <w:r w:rsidR="0082443E" w:rsidRPr="00EB72BC">
        <w:rPr>
          <w:rFonts w:ascii="Times New Roman" w:eastAsia="MS Mincho" w:hAnsi="Times New Roman" w:cs="Times New Roman"/>
          <w:color w:val="000000" w:themeColor="text1"/>
          <w:sz w:val="24"/>
          <w:szCs w:val="24"/>
        </w:rPr>
        <w:t xml:space="preserve"> рубл</w:t>
      </w:r>
      <w:r w:rsidR="00C22CAB">
        <w:rPr>
          <w:rFonts w:ascii="Times New Roman" w:eastAsia="MS Mincho" w:hAnsi="Times New Roman" w:cs="Times New Roman"/>
          <w:color w:val="000000" w:themeColor="text1"/>
          <w:sz w:val="24"/>
          <w:szCs w:val="24"/>
        </w:rPr>
        <w:t>ей</w:t>
      </w:r>
      <w:r w:rsidR="0082443E" w:rsidRPr="00EB72BC">
        <w:rPr>
          <w:rFonts w:ascii="Times New Roman" w:eastAsia="MS Mincho" w:hAnsi="Times New Roman" w:cs="Times New Roman"/>
          <w:color w:val="000000" w:themeColor="text1"/>
          <w:sz w:val="24"/>
          <w:szCs w:val="24"/>
        </w:rPr>
        <w:t xml:space="preserve"> </w:t>
      </w:r>
      <w:r w:rsidR="007521AA">
        <w:rPr>
          <w:rFonts w:ascii="Times New Roman" w:eastAsia="MS Mincho" w:hAnsi="Times New Roman" w:cs="Times New Roman"/>
          <w:color w:val="000000" w:themeColor="text1"/>
          <w:sz w:val="24"/>
          <w:szCs w:val="24"/>
        </w:rPr>
        <w:t>_</w:t>
      </w:r>
      <w:r w:rsidR="007042A3" w:rsidRPr="00EB72BC">
        <w:rPr>
          <w:rFonts w:ascii="Times New Roman" w:eastAsia="MS Mincho" w:hAnsi="Times New Roman" w:cs="Times New Roman"/>
          <w:color w:val="000000" w:themeColor="text1"/>
          <w:sz w:val="24"/>
          <w:szCs w:val="24"/>
        </w:rPr>
        <w:t xml:space="preserve"> копе</w:t>
      </w:r>
      <w:r w:rsidR="00A47DD1" w:rsidRPr="00EB72BC">
        <w:rPr>
          <w:rFonts w:ascii="Times New Roman" w:eastAsia="MS Mincho" w:hAnsi="Times New Roman" w:cs="Times New Roman"/>
          <w:color w:val="000000" w:themeColor="text1"/>
          <w:sz w:val="24"/>
          <w:szCs w:val="24"/>
        </w:rPr>
        <w:t>ек</w:t>
      </w:r>
      <w:r w:rsidRPr="00EB72BC">
        <w:rPr>
          <w:rFonts w:ascii="Times New Roman" w:eastAsia="MS Mincho" w:hAnsi="Times New Roman" w:cs="Times New Roman"/>
          <w:color w:val="000000" w:themeColor="text1"/>
          <w:sz w:val="24"/>
          <w:szCs w:val="24"/>
        </w:rPr>
        <w:t xml:space="preserve">, </w:t>
      </w:r>
      <w:r w:rsidR="00677BF2" w:rsidRPr="00677BF2">
        <w:rPr>
          <w:rFonts w:ascii="Times New Roman" w:eastAsia="MS Mincho" w:hAnsi="Times New Roman" w:cs="Times New Roman"/>
          <w:color w:val="000000" w:themeColor="text1"/>
          <w:sz w:val="24"/>
          <w:szCs w:val="24"/>
          <w:highlight w:val="yellow"/>
        </w:rPr>
        <w:t xml:space="preserve">в т.ч. НДС/ </w:t>
      </w:r>
      <w:r w:rsidR="007042A3" w:rsidRPr="00677BF2">
        <w:rPr>
          <w:rFonts w:ascii="Times New Roman" w:eastAsia="MS Mincho" w:hAnsi="Times New Roman" w:cs="Times New Roman"/>
          <w:color w:val="000000" w:themeColor="text1"/>
          <w:sz w:val="24"/>
          <w:szCs w:val="24"/>
          <w:highlight w:val="yellow"/>
        </w:rPr>
        <w:t>НДС не облагается</w:t>
      </w:r>
      <w:r w:rsidRPr="00677BF2">
        <w:rPr>
          <w:rFonts w:ascii="Times New Roman" w:hAnsi="Times New Roman"/>
          <w:color w:val="000000" w:themeColor="text1"/>
          <w:sz w:val="24"/>
          <w:szCs w:val="24"/>
          <w:highlight w:val="yellow"/>
        </w:rPr>
        <w:t>.</w:t>
      </w:r>
      <w:r w:rsidR="00A47DD1" w:rsidRPr="00EB72BC">
        <w:rPr>
          <w:rFonts w:ascii="Times New Roman" w:hAnsi="Times New Roman"/>
          <w:color w:val="000000" w:themeColor="text1"/>
          <w:sz w:val="24"/>
          <w:szCs w:val="24"/>
        </w:rPr>
        <w:t xml:space="preserve"> </w:t>
      </w:r>
      <w:r w:rsidRPr="00EB72BC">
        <w:rPr>
          <w:rFonts w:ascii="Times New Roman" w:eastAsia="MS Mincho" w:hAnsi="Times New Roman" w:cs="Times New Roman"/>
          <w:color w:val="000000" w:themeColor="text1"/>
          <w:sz w:val="24"/>
          <w:szCs w:val="24"/>
        </w:rPr>
        <w:t>Цена Контракта является твердой и определяется на весь срок исполнения Контракта.</w:t>
      </w:r>
    </w:p>
    <w:p w14:paraId="5164F8AE" w14:textId="4B69A46B" w:rsidR="00191EA1" w:rsidRPr="00191EA1" w:rsidRDefault="00084BE3" w:rsidP="00E25C1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191EA1">
        <w:rPr>
          <w:rFonts w:ascii="Times New Roman" w:eastAsia="MS Mincho" w:hAnsi="Times New Roman" w:cs="Times New Roman"/>
          <w:color w:val="000000" w:themeColor="text1"/>
          <w:sz w:val="24"/>
          <w:szCs w:val="24"/>
        </w:rPr>
        <w:t xml:space="preserve">Источник финансирования: </w:t>
      </w:r>
      <w:r w:rsidR="005F58F7" w:rsidRPr="005F58F7">
        <w:rPr>
          <w:rFonts w:ascii="Times New Roman" w:eastAsia="MS Mincho" w:hAnsi="Times New Roman" w:cs="Times New Roman"/>
          <w:color w:val="000000" w:themeColor="text1"/>
          <w:sz w:val="24"/>
          <w:szCs w:val="24"/>
        </w:rPr>
        <w:t>Приносящая доход деятельность (собственные доходы учреждения)</w:t>
      </w:r>
      <w:r w:rsidR="005F58F7">
        <w:rPr>
          <w:rFonts w:ascii="Times New Roman" w:eastAsia="MS Mincho" w:hAnsi="Times New Roman" w:cs="Times New Roman"/>
          <w:color w:val="000000" w:themeColor="text1"/>
          <w:sz w:val="24"/>
          <w:szCs w:val="24"/>
        </w:rPr>
        <w:t xml:space="preserve">. </w:t>
      </w:r>
    </w:p>
    <w:p w14:paraId="29A5086C" w14:textId="77777777" w:rsidR="00084BE3" w:rsidRPr="00191EA1" w:rsidRDefault="00084BE3" w:rsidP="00E25C1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191EA1">
        <w:rPr>
          <w:rFonts w:ascii="Times New Roman" w:hAnsi="Times New Roman"/>
          <w:color w:val="000000" w:themeColor="text1"/>
          <w:sz w:val="24"/>
          <w:szCs w:val="24"/>
        </w:rPr>
        <w:t>Цена Контракта включает в себя все расходы, связанные с выполнением работ, расходы на уплату налогов, сборов и других обязательных платежей в соответствии с законодательством Российской Федерации.</w:t>
      </w:r>
    </w:p>
    <w:p w14:paraId="3B40EF9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подлежат уплате в бюджеты бюджетной системы Российской Федерации Заказчиком.</w:t>
      </w:r>
    </w:p>
    <w:p w14:paraId="4533BA29"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 xml:space="preserve">Цена Контракта может быть снижена по соглашению Сторон без изменения предусмотренных Контрактом объема работ, качества выполняемых работ и иных условий контракта на основании п. 1.1 ч. 1 ст. 95 Закона </w:t>
      </w:r>
      <w:r w:rsidR="00230151" w:rsidRPr="00EB72BC">
        <w:rPr>
          <w:rFonts w:ascii="Times New Roman" w:eastAsia="MS Mincho" w:hAnsi="Times New Roman" w:cs="Times New Roman"/>
          <w:color w:val="000000" w:themeColor="text1"/>
          <w:sz w:val="24"/>
          <w:szCs w:val="24"/>
        </w:rPr>
        <w:t>«</w:t>
      </w:r>
      <w:r w:rsidRPr="00EB72BC">
        <w:rPr>
          <w:rFonts w:ascii="Times New Roman" w:eastAsia="MS Mincho" w:hAnsi="Times New Roman" w:cs="Times New Roman"/>
          <w:color w:val="000000" w:themeColor="text1"/>
          <w:sz w:val="24"/>
          <w:szCs w:val="24"/>
        </w:rPr>
        <w:t>О контрактной системе</w:t>
      </w:r>
      <w:r w:rsidR="00230151" w:rsidRPr="00EB72BC">
        <w:rPr>
          <w:rFonts w:ascii="Times New Roman" w:eastAsia="MS Mincho" w:hAnsi="Times New Roman" w:cs="Times New Roman"/>
          <w:color w:val="000000" w:themeColor="text1"/>
          <w:sz w:val="24"/>
          <w:szCs w:val="24"/>
        </w:rPr>
        <w:t>»</w:t>
      </w:r>
      <w:r w:rsidRPr="00EB72BC">
        <w:rPr>
          <w:rFonts w:ascii="Times New Roman" w:eastAsia="MS Mincho" w:hAnsi="Times New Roman" w:cs="Times New Roman"/>
          <w:color w:val="000000" w:themeColor="text1"/>
          <w:sz w:val="24"/>
          <w:szCs w:val="24"/>
        </w:rPr>
        <w:t>.</w:t>
      </w:r>
    </w:p>
    <w:p w14:paraId="6C7995FA"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MS Mincho" w:hAnsi="Times New Roman" w:cs="Times New Roman"/>
          <w:color w:val="000000" w:themeColor="text1"/>
          <w:sz w:val="24"/>
          <w:szCs w:val="24"/>
        </w:rPr>
        <w:t>Цена контракта может быть изменена в ходе исполнения Контракта следующим образом:</w:t>
      </w:r>
    </w:p>
    <w:p w14:paraId="0F7B84EB" w14:textId="77777777" w:rsidR="00084BE3" w:rsidRPr="00EB72BC" w:rsidRDefault="00084BE3" w:rsidP="00084BE3">
      <w:pPr>
        <w:pStyle w:val="a3"/>
        <w:numPr>
          <w:ilvl w:val="2"/>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Если по предложению Заказчика увеличивается предусмотренные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Контракта обязаны уменьшить цену Контракта исходя из цены единицы работы на основании п. 1.2 ч. 1 ст. 95 Закона </w:t>
      </w:r>
      <w:r w:rsidR="00230151" w:rsidRPr="00EB72BC">
        <w:rPr>
          <w:rFonts w:ascii="Times New Roman" w:hAnsi="Times New Roman" w:cs="Times New Roman"/>
          <w:color w:val="000000" w:themeColor="text1"/>
          <w:sz w:val="24"/>
          <w:szCs w:val="24"/>
        </w:rPr>
        <w:t>«</w:t>
      </w:r>
      <w:r w:rsidRPr="00EB72BC">
        <w:rPr>
          <w:rFonts w:ascii="Times New Roman" w:hAnsi="Times New Roman" w:cs="Times New Roman"/>
          <w:color w:val="000000" w:themeColor="text1"/>
          <w:sz w:val="24"/>
          <w:szCs w:val="24"/>
        </w:rPr>
        <w:t>О контрактной системе</w:t>
      </w:r>
      <w:r w:rsidR="00230151" w:rsidRPr="00EB72BC">
        <w:rPr>
          <w:rFonts w:ascii="Times New Roman" w:hAnsi="Times New Roman" w:cs="Times New Roman"/>
          <w:color w:val="000000" w:themeColor="text1"/>
          <w:sz w:val="24"/>
          <w:szCs w:val="24"/>
        </w:rPr>
        <w:t>»</w:t>
      </w:r>
      <w:r w:rsidRPr="00EB72BC">
        <w:rPr>
          <w:rFonts w:ascii="Times New Roman" w:hAnsi="Times New Roman" w:cs="Times New Roman"/>
          <w:color w:val="000000" w:themeColor="text1"/>
          <w:sz w:val="24"/>
          <w:szCs w:val="24"/>
        </w:rPr>
        <w:t>.</w:t>
      </w:r>
    </w:p>
    <w:p w14:paraId="10A6F0D5"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Оплата за выполненные работы осуществляется Заказчиком в течение 10 (десяти) рабочих дней со дня подписания Заказчиком документа о приемке результатов выполненных работ, </w:t>
      </w:r>
      <w:r w:rsidR="000016D5" w:rsidRPr="00EB72BC">
        <w:rPr>
          <w:rFonts w:ascii="Times New Roman" w:hAnsi="Times New Roman" w:cs="Times New Roman"/>
          <w:color w:val="000000" w:themeColor="text1"/>
          <w:sz w:val="24"/>
          <w:szCs w:val="24"/>
        </w:rPr>
        <w:t>в том числе с учетом оформленных в соответствии с законодательством РФ счета, счета – фактуры (для налогоплательщиков НДС) (акта выполненных работ по форме КС-2 и справки о стоимости выполненных работ и затрат по форме КС-3 и (или) иного документа, подтверждающего приёмку выполненной работы, подписанного Сторонами)</w:t>
      </w:r>
      <w:r w:rsidRPr="00EB72BC">
        <w:rPr>
          <w:rFonts w:ascii="Times New Roman" w:hAnsi="Times New Roman" w:cs="Times New Roman"/>
          <w:color w:val="000000" w:themeColor="text1"/>
          <w:sz w:val="24"/>
          <w:szCs w:val="24"/>
        </w:rPr>
        <w:t>.</w:t>
      </w:r>
    </w:p>
    <w:p w14:paraId="6F71DD77"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Подрядчика.</w:t>
      </w:r>
    </w:p>
    <w:p w14:paraId="7E4A0002"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В случае изменения своего расчетного счета Подрядчик обязан не позднее одного дня, следующего за днем такого изменения, сообщить об этом Заказчику в письменной форме с указанием новых реквизитов расчетного счета. В противном случае все риски, связанные с перечислением Заказчиком средств на указанный в Контракте счет Подрядчика, несет Подрядчик.</w:t>
      </w:r>
    </w:p>
    <w:p w14:paraId="77EF4E93" w14:textId="77777777" w:rsidR="00D60747"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В случае неисполнения или ненадлежащего исполнения Подрядчиком предусмотренных контрактом обязательств, Заказчик вправе произвести оплату путем выплаты Подрядчику суммы, уменьшенной на сумму неустойки (штрафа, пени).</w:t>
      </w:r>
    </w:p>
    <w:p w14:paraId="32A6555D" w14:textId="77777777" w:rsidR="00084BE3" w:rsidRPr="00EB72BC" w:rsidRDefault="00084BE3" w:rsidP="00084BE3">
      <w:pPr>
        <w:pStyle w:val="a3"/>
        <w:spacing w:after="0" w:line="240" w:lineRule="auto"/>
        <w:ind w:left="567"/>
        <w:jc w:val="both"/>
        <w:rPr>
          <w:rFonts w:ascii="Times New Roman" w:hAnsi="Times New Roman" w:cs="Times New Roman"/>
          <w:b/>
          <w:color w:val="000000" w:themeColor="text1"/>
          <w:sz w:val="24"/>
          <w:szCs w:val="24"/>
        </w:rPr>
      </w:pPr>
    </w:p>
    <w:p w14:paraId="3225A348"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 xml:space="preserve">ПОРЯДОК СДАЧИ И ПРИЕМКИ </w:t>
      </w:r>
      <w:r w:rsidR="00E7383B" w:rsidRPr="00EB72BC">
        <w:rPr>
          <w:rFonts w:ascii="Times New Roman" w:hAnsi="Times New Roman" w:cs="Times New Roman"/>
          <w:b/>
          <w:color w:val="000000" w:themeColor="text1"/>
          <w:sz w:val="24"/>
          <w:szCs w:val="24"/>
        </w:rPr>
        <w:t>РАБОТ</w:t>
      </w:r>
    </w:p>
    <w:p w14:paraId="68F5DA78" w14:textId="77777777" w:rsidR="00E7383B" w:rsidRPr="00EB72BC" w:rsidRDefault="00E7383B" w:rsidP="00E7383B">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Подрядчик по окончании срока выполнения работ предоставляет Заказчику документ о приемке, который должен содержать:</w:t>
      </w:r>
    </w:p>
    <w:p w14:paraId="3ACB1B37" w14:textId="77777777" w:rsidR="00E7383B" w:rsidRPr="00EB72BC" w:rsidRDefault="00E7383B" w:rsidP="00E7383B">
      <w:pPr>
        <w:tabs>
          <w:tab w:val="left" w:pos="1418"/>
        </w:tabs>
        <w:suppressAutoHyphens/>
        <w:spacing w:after="0" w:line="240" w:lineRule="auto"/>
        <w:ind w:left="142" w:firstLine="425"/>
        <w:contextualSpacing/>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а) наименование выполненной работы;</w:t>
      </w:r>
    </w:p>
    <w:p w14:paraId="1CDFDCDB" w14:textId="77777777" w:rsidR="00E7383B" w:rsidRPr="00EB72BC" w:rsidRDefault="00E7383B" w:rsidP="00E7383B">
      <w:pPr>
        <w:tabs>
          <w:tab w:val="left" w:pos="1418"/>
        </w:tabs>
        <w:suppressAutoHyphens/>
        <w:spacing w:after="0" w:line="240" w:lineRule="auto"/>
        <w:ind w:left="142" w:firstLine="425"/>
        <w:contextualSpacing/>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б) информацию об объеме выполненной работы;</w:t>
      </w:r>
    </w:p>
    <w:p w14:paraId="53288929" w14:textId="77777777" w:rsidR="00E7383B" w:rsidRPr="00EB72BC" w:rsidRDefault="00E7383B" w:rsidP="00E7383B">
      <w:pPr>
        <w:pStyle w:val="a3"/>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в) стоимость исполненных Подрядчиком обязательств, предусмотренных Контрактом, с указанием цены за единицу выполненной работы.</w:t>
      </w:r>
    </w:p>
    <w:p w14:paraId="5522CE4C" w14:textId="77777777" w:rsidR="00D60747" w:rsidRPr="00EB72BC" w:rsidRDefault="00E7383B" w:rsidP="00D6074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kern w:val="1"/>
          <w:sz w:val="24"/>
          <w:szCs w:val="24"/>
          <w:lang w:eastAsia="hi-IN" w:bidi="hi-IN"/>
        </w:rPr>
        <w:t>К документу о приемке, предусмотренному п. 3.1. Контракта, могут прилагаться документы, которые считаются его неотъемлемой частью, в том числе заверенные копии сертификатов соответствия (качества) используемых материалов, акты выполненных работ формы КС-2, КС-3</w:t>
      </w:r>
      <w:r w:rsidR="00D60747" w:rsidRPr="00EB72BC">
        <w:rPr>
          <w:rFonts w:ascii="Times New Roman" w:eastAsia="MS Mincho" w:hAnsi="Times New Roman" w:cs="Times New Roman"/>
          <w:color w:val="000000" w:themeColor="text1"/>
          <w:kern w:val="1"/>
          <w:sz w:val="24"/>
          <w:szCs w:val="24"/>
          <w:lang w:eastAsia="hi-IN" w:bidi="hi-IN"/>
        </w:rPr>
        <w:t>.</w:t>
      </w:r>
    </w:p>
    <w:p w14:paraId="335122BC" w14:textId="77777777" w:rsidR="00D60747" w:rsidRPr="00EB72BC" w:rsidRDefault="00E7383B" w:rsidP="00D6074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kern w:val="1"/>
          <w:sz w:val="24"/>
          <w:szCs w:val="24"/>
          <w:lang w:bidi="hi-IN"/>
        </w:rPr>
        <w:t>В срок, не позднее 10 (десяти) рабочих дней, следующих за днем поступления документа о приемке, Заказчик (за исключением случая создания приемочной комиссии в соответствии с частью 6 статьи 94 Закона о контрактной системе) осуществляет одно из следующих действий:</w:t>
      </w:r>
    </w:p>
    <w:p w14:paraId="4AAE5A11" w14:textId="77777777" w:rsidR="00E7383B" w:rsidRPr="00EB72BC" w:rsidRDefault="00E7383B" w:rsidP="00E7383B">
      <w:pPr>
        <w:tabs>
          <w:tab w:val="left" w:pos="1418"/>
        </w:tabs>
        <w:suppressAutoHyphens/>
        <w:spacing w:after="0" w:line="240" w:lineRule="auto"/>
        <w:ind w:firstLine="567"/>
        <w:contextualSpacing/>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а) подписывает документ о приемке результатов выполненных работ;</w:t>
      </w:r>
    </w:p>
    <w:p w14:paraId="1DC21ADD" w14:textId="77777777" w:rsidR="00E7383B" w:rsidRPr="00EB72BC" w:rsidRDefault="00E7383B" w:rsidP="00E7383B">
      <w:pPr>
        <w:tabs>
          <w:tab w:val="left" w:pos="1418"/>
        </w:tabs>
        <w:suppressAutoHyphens/>
        <w:spacing w:after="0" w:line="240" w:lineRule="auto"/>
        <w:ind w:firstLine="567"/>
        <w:contextualSpacing/>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б) направляет в адрес Подрядчика мотивированный отказ от подписания документа о приемке с указанием причин такого отказа.</w:t>
      </w:r>
    </w:p>
    <w:p w14:paraId="3A8D5E36" w14:textId="77777777" w:rsidR="00D60747" w:rsidRPr="00EB72BC" w:rsidRDefault="00C23924" w:rsidP="00D6074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s="Times New Roman"/>
          <w:color w:val="000000" w:themeColor="text1"/>
          <w:kern w:val="1"/>
          <w:sz w:val="24"/>
          <w:szCs w:val="24"/>
          <w:lang w:eastAsia="hi-IN" w:bidi="hi-IN"/>
        </w:rPr>
        <w:lastRenderedPageBreak/>
        <w:t>В случае получения мотивированного отказа от подписания документа о приемке Подрядчик вправе устранить недостатки, указанные в таком мотивированном отказе в срок, установленный Заказчиком и направить Заказчику документ о приемке в порядке, предусмотренном в Контракте</w:t>
      </w:r>
      <w:r w:rsidR="00D60747" w:rsidRPr="00EB72BC">
        <w:rPr>
          <w:rFonts w:ascii="Times New Roman" w:hAnsi="Times New Roman" w:cs="Times New Roman"/>
          <w:color w:val="000000" w:themeColor="text1"/>
          <w:sz w:val="24"/>
          <w:szCs w:val="24"/>
        </w:rPr>
        <w:t>.</w:t>
      </w:r>
    </w:p>
    <w:p w14:paraId="5C6413DC"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Обязательства Подрядчика по выполнению работ по Контракту считаются выполненными после подписания Заказчиком документа о приемке выполненных работ.</w:t>
      </w:r>
    </w:p>
    <w:p w14:paraId="065ABB63"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Датой приемки выполненных работ считается дата подписания Заказчиком документа о приемке результатов выполненных работ.</w:t>
      </w:r>
    </w:p>
    <w:p w14:paraId="61D37DFC"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В случае несогласия Подрядчика с обнаруженными Заказчиком недостатками в выполненных работах Подрядчик вправе провести экспертизу выполненных работ с привлечением экспертов и (или) экспертных организаций, при этом все расходы, связанные с проведением экспертизы несет Подрядчик.</w:t>
      </w:r>
    </w:p>
    <w:p w14:paraId="09950F28"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Подрядчик приступает к выполнению последующих работ только после освидетельствования Заказчиком результатов скрытых работ. Освидетельствование скрытых работ и ответственных конструкций подтверждается подписанием Заказчиком и Подрядчиком актов приемки скрытых работ.</w:t>
      </w:r>
    </w:p>
    <w:p w14:paraId="36732682"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Подрядчик заблаговременно направляет Заказчику уведомление о необходимости проведения освидетельствования выполненных скрытых работ и ответственных конструкций с приложением соответствующих фотоматериалов на данные виды работ, но не позднее, чем за 2 (два) рабочих дня до начала проведения этого освидетельствования.</w:t>
      </w:r>
    </w:p>
    <w:p w14:paraId="7A990CCF"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Если закрытие работ выполнено без подтверждения представителя Заказчика (Заказчик не был извещен или извещен с опозданием), то Подрядчик за свой счет обязуется открыть любую часть скрытых работ, не прошедших приемку Заказчиком согласно его указанию, а затем восстановить её.</w:t>
      </w:r>
    </w:p>
    <w:p w14:paraId="5C8D5B42"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Заказчик вправе отказаться принять выполненные работы и не оплачивать их в случаях:</w:t>
      </w:r>
    </w:p>
    <w:p w14:paraId="35F2C8C5"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отсутствия документов, установленных законодательством и Контрактом;</w:t>
      </w:r>
    </w:p>
    <w:p w14:paraId="3E0D0695"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несоответствия по стоимости;</w:t>
      </w:r>
    </w:p>
    <w:p w14:paraId="14C253E1"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несоответствия по количеству, указанному в Контракте;</w:t>
      </w:r>
    </w:p>
    <w:p w14:paraId="7E1898BB"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несоответствия по качеству выполненных работ.</w:t>
      </w:r>
    </w:p>
    <w:p w14:paraId="10A82E67"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Заказчик вправе не отказывать в приемке выполненных работ в случае выявления несоответствия выполненных работ условиям Контракта, если выявленное несоответствие не препятствует приемке выполненных работ и устранено Подрядчиком.</w:t>
      </w:r>
    </w:p>
    <w:p w14:paraId="1F08F19F"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Для проверки предоставленных Подрядчиком результатов, предусмотренных Контрактом, в части их соответствия условиям Контракта Заказчик проводит экспертизу в соответствии с требованиями Закона о контрактной системе.</w:t>
      </w:r>
    </w:p>
    <w:p w14:paraId="352A3030"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Приемка выполненных работ по объему, качеству осуществляется в соответствии с действующим законодательством РФ и условиями Контракта.</w:t>
      </w:r>
    </w:p>
    <w:p w14:paraId="2E876998" w14:textId="77777777" w:rsidR="00D60747" w:rsidRPr="00EB72BC" w:rsidRDefault="00D60747" w:rsidP="00D60747">
      <w:pPr>
        <w:spacing w:after="0" w:line="240" w:lineRule="auto"/>
        <w:jc w:val="both"/>
        <w:rPr>
          <w:rFonts w:ascii="Times New Roman" w:hAnsi="Times New Roman" w:cs="Times New Roman"/>
          <w:color w:val="000000" w:themeColor="text1"/>
          <w:sz w:val="24"/>
          <w:szCs w:val="24"/>
        </w:rPr>
      </w:pPr>
    </w:p>
    <w:p w14:paraId="1BEAC2FD"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ГАРАНТИИ КАЧЕСТВА</w:t>
      </w:r>
    </w:p>
    <w:p w14:paraId="1847246D"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Качество выполняемых Подрядчиком работ должно удовлетворять требованиям действующих Государственных стандартов, нормативно-технической документации и нормативным правовым актам. Выполненные работы должны отвечать установленным санитарным и техническим правилам и нормам</w:t>
      </w:r>
      <w:r w:rsidRPr="00EB72BC">
        <w:rPr>
          <w:rFonts w:ascii="Times New Roman" w:hAnsi="Times New Roman" w:cs="Times New Roman"/>
          <w:color w:val="000000" w:themeColor="text1"/>
          <w:sz w:val="24"/>
          <w:szCs w:val="24"/>
        </w:rPr>
        <w:t>.</w:t>
      </w:r>
    </w:p>
    <w:p w14:paraId="7C4D2C21"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Срок предоставления гарантии качества работ устанавливается Подрядчиком и должен составлять не менее 24 месяцев со дня приемки результата работ по контракту в полном объеме. После завершения выполнения всех работ Подрядчик должен предоставить Заказчику информацию о сроке предоставления гарантии качества выполненных Подрядчиком работ, который стороны фиксируют в соответствующем Акте. В случае если срок предоставления гарантии качества работ не зафиксирован Актом, данный срок составляет 24 месяцев со дня приемки результата работ по Контракту в полном объеме. Гарантия качества результата работы распространяется на все, составляющее результат работы</w:t>
      </w:r>
      <w:r w:rsidRPr="00EB72BC">
        <w:rPr>
          <w:rFonts w:ascii="Times New Roman" w:hAnsi="Times New Roman" w:cs="Times New Roman"/>
          <w:color w:val="000000" w:themeColor="text1"/>
          <w:sz w:val="24"/>
          <w:szCs w:val="24"/>
        </w:rPr>
        <w:t>.</w:t>
      </w:r>
    </w:p>
    <w:p w14:paraId="37A2F995"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 xml:space="preserve">При обнаружении Заказчиком в период гарантийного срока недостатков (дефектов) в выполненных по Контракту работах, а также выполнение работ Подрядчиком с отступлениями, ухудшившими результат работы, и иными недостатками, которые не позволят продолжить </w:t>
      </w:r>
      <w:r w:rsidRPr="00EB72BC">
        <w:rPr>
          <w:rFonts w:ascii="Times New Roman" w:hAnsi="Times New Roman"/>
          <w:color w:val="000000" w:themeColor="text1"/>
          <w:sz w:val="24"/>
          <w:szCs w:val="24"/>
          <w:lang w:eastAsia="ru-RU"/>
        </w:rPr>
        <w:lastRenderedPageBreak/>
        <w:t>нормальную эксплуатацию результатов работы Заказчик предварительно письменно уведомляет обо всех недостатках (дефектах) Подрядчика</w:t>
      </w:r>
      <w:r w:rsidRPr="00EB72BC">
        <w:rPr>
          <w:rFonts w:ascii="Times New Roman" w:hAnsi="Times New Roman" w:cs="Times New Roman"/>
          <w:color w:val="000000" w:themeColor="text1"/>
          <w:sz w:val="24"/>
          <w:szCs w:val="24"/>
        </w:rPr>
        <w:t>.</w:t>
      </w:r>
    </w:p>
    <w:p w14:paraId="024D8BE5" w14:textId="77777777" w:rsidR="00D60747"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Подрядчик обязан не позднее 2 (двух) рабочих дней со дня получения письменного уведомления Заказчика направить своего представителя в место, указанное Заказчиком для участия в составлении акта, фиксирующего недостатки(дефекты), согласования порядка и сроков их устранения, а также подписания данного акта по одному для каждой Стороны. Недостатки (дефекты) устраняются Подрядчиком за свой счет</w:t>
      </w:r>
      <w:r w:rsidRPr="00EB72BC">
        <w:rPr>
          <w:rFonts w:ascii="Times New Roman" w:hAnsi="Times New Roman" w:cs="Times New Roman"/>
          <w:color w:val="000000" w:themeColor="text1"/>
          <w:spacing w:val="2"/>
          <w:sz w:val="24"/>
          <w:szCs w:val="24"/>
        </w:rPr>
        <w:t>.</w:t>
      </w:r>
    </w:p>
    <w:p w14:paraId="73FC7D98" w14:textId="77777777" w:rsidR="00B1099D" w:rsidRPr="00EB72BC" w:rsidRDefault="00B1099D"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После устранения обнаруженных недостатков (дефектов), Стороны подписывают Акт устранения недостатков (дефектов). При этом гарантийный срок продлевается на срок устранения недостатков (дефектов).</w:t>
      </w:r>
    </w:p>
    <w:p w14:paraId="386B3345" w14:textId="77777777" w:rsidR="00B1099D" w:rsidRPr="00EB72BC" w:rsidRDefault="00B1099D"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При отказе Подрядчика от составления и/или подписания акта обнаруженных недостатков (дефектов), либо при отсутствии надлежаще уведомленного Подрядчика в месте составления данного акта, Заказчик составляет односторонний акт, фиксирующий выявленные недостатки (дефекты) с указанием сроков их устранения и направляет такой акт в адрес Подрядчика, с обязательным подтверждением факта отправки. При этом в акте, фиксирующем выявленные недостатки (дефекты) Заказчиком проставляется отметка об отсутствии Подрядчика либо отказе Подрядчика от составления и/или подписания данного акта. Устранение недостатков (дефектов) выполненных работ должно быть произведено Подрядчиком за счет собственных средств и в установленные Заказчиком сроки. В случае привлечения эксперта, расходы Заказчика по проведению экспертизы возмещаются Подрядчиком.</w:t>
      </w:r>
    </w:p>
    <w:p w14:paraId="63377DD0"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ПРАВА И ОБЯЗАННОСТИ СТОРОН</w:t>
      </w:r>
    </w:p>
    <w:p w14:paraId="62E271D9"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s="Times New Roman"/>
          <w:b/>
          <w:color w:val="000000" w:themeColor="text1"/>
          <w:kern w:val="1"/>
          <w:sz w:val="24"/>
          <w:szCs w:val="24"/>
          <w:lang w:eastAsia="hi-IN" w:bidi="hi-IN"/>
        </w:rPr>
        <w:t>Подрядчик обязан</w:t>
      </w:r>
      <w:r w:rsidR="00D60747" w:rsidRPr="00EB72BC">
        <w:rPr>
          <w:rFonts w:ascii="Times New Roman" w:eastAsia="SimSun" w:hAnsi="Times New Roman" w:cs="Times New Roman"/>
          <w:b/>
          <w:color w:val="000000" w:themeColor="text1"/>
          <w:kern w:val="1"/>
          <w:sz w:val="24"/>
          <w:szCs w:val="24"/>
          <w:lang w:eastAsia="hi-IN" w:bidi="hi-IN"/>
        </w:rPr>
        <w:t>:</w:t>
      </w:r>
    </w:p>
    <w:p w14:paraId="24367125"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Своевременно приступить к работе и качественно выполнить все работы в объеме и в сроки, предусмотренные условиями Контракта, в соответствии со всеми требованиями, нормами и рекомендациями, предъявляемыми к работам соответствующего рода. Передать Заказчику результат работ в установленный пунктом 1.6 Контракта срок.</w:t>
      </w:r>
    </w:p>
    <w:p w14:paraId="579F4DB7"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выполнении работ соблюдать правила охраны труда, техники безопасности и противопожарной безопасности. Подрядчик в процессе выполнения работ должен вести общий журнал производства работ, предъявлять Заказчику скрытые работы и оформлять соответствующие типовые акты на скрытые работы, без оформления и подписания таких актов выполнение последующих работ не допускается.</w:t>
      </w:r>
    </w:p>
    <w:p w14:paraId="157544F1"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До начала работ совместно с Заказчиком согласовать очередность работ и другие организационные вопросы.</w:t>
      </w:r>
    </w:p>
    <w:p w14:paraId="4EE294C3"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Подрядчик обязан содержать объект и прилегающую территорию Заказчика в соответствии с санитарными нормами, вывозить строительный мусор и иные отходы, образующиеся в процессе выполнения работ своевременно (ежедневно). </w:t>
      </w:r>
      <w:r w:rsidRPr="00EB72BC">
        <w:rPr>
          <w:rFonts w:ascii="Times New Roman" w:eastAsia="Calibri" w:hAnsi="Times New Roman"/>
          <w:color w:val="000000" w:themeColor="text1"/>
          <w:sz w:val="24"/>
          <w:szCs w:val="24"/>
        </w:rPr>
        <w:t xml:space="preserve">Подрядчик не должен допускать захламления территории объекта строительным мусором. </w:t>
      </w:r>
      <w:r w:rsidRPr="00EB72BC">
        <w:rPr>
          <w:rFonts w:ascii="Times New Roman" w:hAnsi="Times New Roman"/>
          <w:color w:val="000000" w:themeColor="text1"/>
          <w:sz w:val="24"/>
          <w:szCs w:val="24"/>
        </w:rPr>
        <w:t xml:space="preserve">По окончанию выполнения работ на объекте в течение 3 (трёх) рабочих дней Подрядчик обязан очистить объект и прилегающую территорию от мусора, отходов, остатков материалов, инструментов, оборудования, иного имущества, принадлежащего Подрядчику.   </w:t>
      </w:r>
    </w:p>
    <w:p w14:paraId="6571D40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Нести ответственность за сохранность всех поставляемых для реализации Контракта материалов, оборудования и другого имущества в период выполнения работ.</w:t>
      </w:r>
    </w:p>
    <w:p w14:paraId="5AE1076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Подрядчик обязан представить Заказчику до начала выполнения работ сертификаты и паспорта на материалы и инструменты (оборудование), использование которых предусматривает в процессе выполнение работ.</w:t>
      </w:r>
    </w:p>
    <w:p w14:paraId="05E61752"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По окончании выполнения работ оформить и передать Заказчику: </w:t>
      </w:r>
    </w:p>
    <w:p w14:paraId="546722D6"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акт приемки выполненных работ (форма №  КС-2);</w:t>
      </w:r>
    </w:p>
    <w:p w14:paraId="13B0565E" w14:textId="77777777" w:rsidR="0090203D" w:rsidRDefault="00084BE3" w:rsidP="0090203D">
      <w:pPr>
        <w:pStyle w:val="a3"/>
        <w:spacing w:after="0" w:line="240" w:lineRule="auto"/>
        <w:ind w:left="567"/>
        <w:jc w:val="both"/>
        <w:rPr>
          <w:rFonts w:ascii="Times New Roman" w:hAnsi="Times New Roman"/>
          <w:color w:val="000000" w:themeColor="text1"/>
          <w:sz w:val="24"/>
          <w:szCs w:val="24"/>
        </w:rPr>
      </w:pPr>
      <w:r w:rsidRPr="00EB72BC">
        <w:rPr>
          <w:rFonts w:ascii="Times New Roman" w:hAnsi="Times New Roman"/>
          <w:color w:val="000000" w:themeColor="text1"/>
          <w:sz w:val="24"/>
          <w:szCs w:val="24"/>
        </w:rPr>
        <w:t>- справку о стоимости выполненных работ и затрат (форма № КС-3) с приложением счета (счета-фактуры).</w:t>
      </w:r>
    </w:p>
    <w:p w14:paraId="16294E12" w14:textId="547A8E15" w:rsidR="00677BF2" w:rsidRDefault="00677BF2" w:rsidP="00677BF2">
      <w:pPr>
        <w:pStyle w:val="a3"/>
        <w:spacing w:after="0" w:line="240" w:lineRule="auto"/>
        <w:ind w:left="567"/>
        <w:jc w:val="both"/>
        <w:rPr>
          <w:rFonts w:ascii="Times New Roman" w:hAnsi="Times New Roman"/>
          <w:bCs/>
          <w:color w:val="000000" w:themeColor="text1"/>
          <w:sz w:val="24"/>
          <w:szCs w:val="24"/>
        </w:rPr>
      </w:pPr>
      <w:r w:rsidRPr="00677BF2">
        <w:rPr>
          <w:rFonts w:ascii="Times New Roman" w:hAnsi="Times New Roman"/>
          <w:color w:val="000000" w:themeColor="text1"/>
          <w:sz w:val="24"/>
          <w:szCs w:val="24"/>
          <w:highlight w:val="yellow"/>
        </w:rPr>
        <w:t xml:space="preserve">- </w:t>
      </w:r>
      <w:r w:rsidRPr="00677BF2">
        <w:rPr>
          <w:rFonts w:ascii="Times New Roman" w:hAnsi="Times New Roman"/>
          <w:bCs/>
          <w:color w:val="000000" w:themeColor="text1"/>
          <w:sz w:val="24"/>
          <w:szCs w:val="24"/>
          <w:highlight w:val="yellow"/>
        </w:rPr>
        <w:t>исполнительные чертежи</w:t>
      </w:r>
    </w:p>
    <w:p w14:paraId="3F61D75F"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Исполнять полученные в ходе выполнения работ указания Заказчика (ответственного представителя), если такие указания не противоречат условиям настоящего контракта и не представляют собой вмешательство в оперативно-хозяйственную деятельность Подрядчика.</w:t>
      </w:r>
    </w:p>
    <w:p w14:paraId="27902D02"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lastRenderedPageBreak/>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11B62D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 xml:space="preserve"> </w:t>
      </w:r>
      <w:r w:rsidRPr="00EB72BC">
        <w:rPr>
          <w:rFonts w:ascii="Times New Roman" w:hAnsi="Times New Roman"/>
          <w:color w:val="000000" w:themeColor="text1"/>
          <w:sz w:val="24"/>
          <w:szCs w:val="24"/>
        </w:rPr>
        <w:t>Своевременно и за свой счет устранять все недостатки и дефекты, образовавшиеся по вине Подрядчика, выявленные в ходе приемки работ до даты подписания Акта приема-передачи выполненных работ и в период гарантийного срока.</w:t>
      </w:r>
    </w:p>
    <w:p w14:paraId="72ACC0E0"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изменении расчетного счета своевременно уведомить Заказчика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Контракта счет, несет Подрядчик.</w:t>
      </w:r>
    </w:p>
    <w:p w14:paraId="6870569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Проводить фото фиксацию выполняемых по Контракту работ с момента начала работ, в ходе проведения работ и после завершения работ.</w:t>
      </w:r>
    </w:p>
    <w:p w14:paraId="38B703EC"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Подрядчик вправе:</w:t>
      </w:r>
    </w:p>
    <w:p w14:paraId="601E547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исполнении Контракта привлечь к исполнению своих обязательств субподрядные организации, при этом Подрядчик несет полную ответственность перед Заказчиком по Контракту, в том числе и за качество работ, выполняемых субподрядными организациями;</w:t>
      </w:r>
    </w:p>
    <w:p w14:paraId="069C44DC"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Требовать своевременной оплаты выполненных работ в соответствии </w:t>
      </w:r>
      <w:r w:rsidRPr="00EB72BC">
        <w:rPr>
          <w:rFonts w:ascii="Times New Roman" w:hAnsi="Times New Roman"/>
          <w:bCs/>
          <w:color w:val="000000" w:themeColor="text1"/>
          <w:sz w:val="24"/>
          <w:szCs w:val="24"/>
        </w:rPr>
        <w:t>с подписанным актом приемки выполненных работ.</w:t>
      </w:r>
    </w:p>
    <w:p w14:paraId="340A72A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 Принять решение </w:t>
      </w:r>
      <w:r w:rsidRPr="00EB72BC">
        <w:rPr>
          <w:rFonts w:ascii="Times New Roman" w:eastAsia="Calibri" w:hAnsi="Times New Roman"/>
          <w:color w:val="000000" w:themeColor="text1"/>
          <w:sz w:val="24"/>
          <w:szCs w:val="24"/>
        </w:rPr>
        <w:t>об одностороннем отказе от исполнения Контракта в порядке и на условиях, предусмотренных настоящим Контрактом;</w:t>
      </w:r>
    </w:p>
    <w:p w14:paraId="0FDD5C7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Calibri" w:hAnsi="Times New Roman"/>
          <w:color w:val="000000" w:themeColor="text1"/>
          <w:sz w:val="24"/>
          <w:szCs w:val="24"/>
        </w:rPr>
        <w:t>Выполнить работы досрочно и сдать его результат Заказчику.</w:t>
      </w:r>
    </w:p>
    <w:p w14:paraId="3A320FDC"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Заказчик обязан:</w:t>
      </w:r>
    </w:p>
    <w:p w14:paraId="2D974CB4"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Обеспечить Подрядчику доступ на Объект для выполнения работ.</w:t>
      </w:r>
    </w:p>
    <w:p w14:paraId="206670C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Оказывать содействие </w:t>
      </w:r>
      <w:r w:rsidRPr="00EB72BC">
        <w:rPr>
          <w:rFonts w:ascii="Times New Roman" w:hAnsi="Times New Roman"/>
          <w:bCs/>
          <w:color w:val="000000" w:themeColor="text1"/>
          <w:sz w:val="24"/>
          <w:szCs w:val="24"/>
        </w:rPr>
        <w:t xml:space="preserve">Подрядчику </w:t>
      </w:r>
      <w:r w:rsidRPr="00EB72BC">
        <w:rPr>
          <w:rFonts w:ascii="Times New Roman" w:hAnsi="Times New Roman"/>
          <w:color w:val="000000" w:themeColor="text1"/>
          <w:sz w:val="24"/>
          <w:szCs w:val="24"/>
        </w:rPr>
        <w:t>в ходе выполнения им работ по вопросам, решение которых возможно только при участии Заказчика;</w:t>
      </w:r>
    </w:p>
    <w:p w14:paraId="15025964"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С участием Подрядчика осмотреть и принять результат работ в сроки, установленные настоящим Контрактом, а при обнаружении отступлений от условий Контракта, ухудшающих качество работ, или иных недостатков в работе немедленно заявить об этом Подрядчику. </w:t>
      </w:r>
    </w:p>
    <w:p w14:paraId="162C20E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Осуществить приемку выполненных работ в соответствии с разделом 3 Контракта;</w:t>
      </w:r>
    </w:p>
    <w:p w14:paraId="35F71403"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Заказчик вправе:</w:t>
      </w:r>
    </w:p>
    <w:p w14:paraId="62C7859D"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Осуществлять контроль за ходом и качеством выполняемых работ, соответствием объемов выполненных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14:paraId="1B5DBFAA"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Привлекать для осуществления контроля за качеством, объемом выполняемых работ Подрядчиком соответствующих лиц в соответствии требованиям действующего законодательства.</w:t>
      </w:r>
    </w:p>
    <w:p w14:paraId="768E983F"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Требовать надлежащего исполнения обязательств по настоящему Контракту и своевременного ус</w:t>
      </w:r>
      <w:r w:rsidR="0090203D" w:rsidRPr="00EB72BC">
        <w:rPr>
          <w:rFonts w:ascii="Times New Roman" w:hAnsi="Times New Roman"/>
          <w:color w:val="000000" w:themeColor="text1"/>
          <w:sz w:val="24"/>
          <w:szCs w:val="24"/>
        </w:rPr>
        <w:t>транения выявленных недостатков.</w:t>
      </w:r>
    </w:p>
    <w:p w14:paraId="5773B1A1"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Запрашивать у Подрядчика любую относящуюся к предмету Контракта документацию и информации.</w:t>
      </w:r>
    </w:p>
    <w:p w14:paraId="0C725A5D" w14:textId="77777777" w:rsidR="00084BE3"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Принять решение </w:t>
      </w:r>
      <w:r w:rsidRPr="00EB72BC">
        <w:rPr>
          <w:rFonts w:ascii="Times New Roman" w:eastAsia="Calibri" w:hAnsi="Times New Roman"/>
          <w:color w:val="000000" w:themeColor="text1"/>
          <w:sz w:val="24"/>
          <w:szCs w:val="24"/>
        </w:rPr>
        <w:t xml:space="preserve">об одностороннем отказе от исполнения Контракта в порядке и на условиях, предусмотренных настоящим </w:t>
      </w:r>
      <w:r w:rsidR="00E96BD3" w:rsidRPr="00EB72BC">
        <w:rPr>
          <w:rFonts w:ascii="Times New Roman" w:eastAsia="Calibri" w:hAnsi="Times New Roman"/>
          <w:color w:val="000000" w:themeColor="text1"/>
          <w:sz w:val="24"/>
          <w:szCs w:val="24"/>
        </w:rPr>
        <w:t>Контрактом.</w:t>
      </w:r>
    </w:p>
    <w:p w14:paraId="3FC0A20E"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ОТВЕТСТВЕННОСТЬ СТОРОН</w:t>
      </w:r>
    </w:p>
    <w:p w14:paraId="5C15D3BE"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s="Times New Roman"/>
          <w:color w:val="000000" w:themeColor="text1"/>
          <w:kern w:val="1"/>
          <w:sz w:val="24"/>
          <w:szCs w:val="24"/>
          <w:lang w:eastAsia="hi-IN" w:bidi="hi-IN"/>
        </w:rPr>
        <w:t>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p>
    <w:p w14:paraId="4C690600"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SimSun" w:hAnsi="Times New Roman"/>
          <w:color w:val="000000" w:themeColor="text1"/>
          <w:kern w:val="1"/>
          <w:sz w:val="24"/>
          <w:szCs w:val="24"/>
          <w:lang w:eastAsia="hi-IN" w:bidi="hi-IN"/>
        </w:rPr>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w:t>
      </w:r>
      <w:r w:rsidRPr="00EB72BC">
        <w:rPr>
          <w:rFonts w:ascii="Times New Roman" w:eastAsia="SimSun" w:hAnsi="Times New Roman"/>
          <w:color w:val="000000" w:themeColor="text1"/>
          <w:kern w:val="1"/>
          <w:sz w:val="24"/>
          <w:szCs w:val="24"/>
          <w:lang w:eastAsia="hi-IN" w:bidi="hi-IN"/>
        </w:rPr>
        <w:lastRenderedPageBreak/>
        <w:t>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r w:rsidRPr="00EB72BC">
        <w:rPr>
          <w:rFonts w:ascii="Times New Roman" w:hAnsi="Times New Roman" w:cs="Times New Roman"/>
          <w:color w:val="000000" w:themeColor="text1"/>
          <w:sz w:val="24"/>
          <w:szCs w:val="24"/>
        </w:rPr>
        <w:t>.</w:t>
      </w:r>
    </w:p>
    <w:p w14:paraId="74181001"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rsidRPr="007E2CB9">
        <w:rPr>
          <w:rFonts w:ascii="Times New Roman" w:hAnsi="Times New Roman" w:cs="Times New Roman"/>
          <w:b/>
          <w:color w:val="000000" w:themeColor="text1"/>
          <w:sz w:val="24"/>
          <w:szCs w:val="24"/>
        </w:rPr>
        <w:t>.</w:t>
      </w:r>
    </w:p>
    <w:p w14:paraId="5A2AE6AE"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В случае просрочки исполнения Заказчиком обязательств, предусмотренных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EB72BC">
        <w:rPr>
          <w:rFonts w:ascii="Times New Roman" w:hAnsi="Times New Roman" w:cs="Times New Roman"/>
          <w:color w:val="000000" w:themeColor="text1"/>
          <w:sz w:val="24"/>
          <w:szCs w:val="24"/>
        </w:rPr>
        <w:t>.</w:t>
      </w:r>
    </w:p>
    <w:p w14:paraId="3AE085D7"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Применение неустойки (штрафа, пени) не освобождает Стороны от исполнения обязательств по Контракту</w:t>
      </w:r>
      <w:r w:rsidRPr="007E2CB9">
        <w:rPr>
          <w:rFonts w:ascii="Times New Roman" w:hAnsi="Times New Roman" w:cs="Times New Roman"/>
          <w:b/>
          <w:color w:val="000000" w:themeColor="text1"/>
          <w:sz w:val="24"/>
          <w:szCs w:val="24"/>
        </w:rPr>
        <w:t>.</w:t>
      </w:r>
    </w:p>
    <w:p w14:paraId="527B60C5" w14:textId="77777777" w:rsidR="009D1DFC"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F55E80E"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АНТИКОРРУПЦИОННАЯ ОГОВОРКА</w:t>
      </w:r>
    </w:p>
    <w:p w14:paraId="5DB42472" w14:textId="77777777" w:rsidR="009D1DFC" w:rsidRPr="00EB72BC" w:rsidRDefault="009D1DFC" w:rsidP="009D1DF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2E70E91" w14:textId="77777777" w:rsidR="009D1DFC" w:rsidRPr="00EB72BC" w:rsidRDefault="009D1DFC" w:rsidP="009D1DF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526B2C2" w14:textId="77777777" w:rsidR="009D1DFC" w:rsidRPr="00EB72BC" w:rsidRDefault="009D1DFC" w:rsidP="009D1DF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6BD1627C"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ОБСТОЯТЕЛЬСТВА НЕПРЕОДОЛИМОЙ СИЛЫ</w:t>
      </w:r>
    </w:p>
    <w:p w14:paraId="5ABC267B" w14:textId="77777777" w:rsidR="00084BE3" w:rsidRPr="00EB72BC" w:rsidRDefault="000B662C"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Стороны не могли предвидеть или предотвратить.</w:t>
      </w:r>
      <w:r w:rsidR="00084BE3" w:rsidRPr="00EB72BC">
        <w:rPr>
          <w:rFonts w:ascii="Times New Roman" w:eastAsia="MS Mincho" w:hAnsi="Times New Roman"/>
          <w:color w:val="000000" w:themeColor="text1"/>
          <w:sz w:val="24"/>
          <w:szCs w:val="24"/>
          <w:lang w:eastAsia="ru-RU"/>
        </w:rPr>
        <w:t xml:space="preserve">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7F1D2B3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При наступлении обстоятельств непреодолимой силы срок исполнения Сторонами обязательств по контракту отодвигается соразмерно сроку действия таких обстоятельств, в случае если эти обстоятельства влияют на возможность исполнения Сторонами своих обязательств в срок, установленный контрактом</w:t>
      </w:r>
      <w:r w:rsidRPr="00EB72BC">
        <w:rPr>
          <w:rFonts w:ascii="Times New Roman" w:eastAsia="MS Mincho" w:hAnsi="Times New Roman"/>
          <w:color w:val="000000" w:themeColor="text1"/>
          <w:sz w:val="24"/>
          <w:szCs w:val="24"/>
        </w:rPr>
        <w:t>.</w:t>
      </w:r>
    </w:p>
    <w:p w14:paraId="1D0F40A9"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письменно уведомить другую Сторону об их </w:t>
      </w:r>
      <w:r w:rsidRPr="00EB72BC">
        <w:rPr>
          <w:rFonts w:ascii="Times New Roman" w:eastAsia="MS Mincho" w:hAnsi="Times New Roman"/>
          <w:color w:val="000000" w:themeColor="text1"/>
          <w:sz w:val="24"/>
          <w:szCs w:val="24"/>
          <w:lang w:eastAsia="ru-RU"/>
        </w:rPr>
        <w:lastRenderedPageBreak/>
        <w:t>возникновении, виде и предполагаемом сроке действия. Не предоставление извещения или несвоевременное извещение одной из Сторон, для которой создалась невозможность 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6D30540E" w14:textId="77777777" w:rsidR="00531A7D" w:rsidRPr="00EB72BC" w:rsidRDefault="00084BE3" w:rsidP="009F121A">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В случае, если обстоятельства непреодолимой силы будут длиться более одного месяца со дня соответствующего уведомления, любая из Сторон вправе в одностороннем порядке отказаться от исполнения Контракта, без требования возмещения убытков, понесенных в связи с наступлением таких обстоятельств</w:t>
      </w:r>
      <w:r w:rsidR="000B662C" w:rsidRPr="00EB72BC">
        <w:rPr>
          <w:rFonts w:ascii="Times New Roman" w:eastAsia="MS Mincho" w:hAnsi="Times New Roman"/>
          <w:color w:val="000000" w:themeColor="text1"/>
          <w:sz w:val="24"/>
          <w:szCs w:val="24"/>
        </w:rPr>
        <w:t>.</w:t>
      </w:r>
    </w:p>
    <w:p w14:paraId="40D8A1DF"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ПОРЯДОК РАЗРЕШЕНИЯ СПОРОВ</w:t>
      </w:r>
    </w:p>
    <w:p w14:paraId="51C6B975"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bCs/>
          <w:color w:val="000000" w:themeColor="text1"/>
          <w:sz w:val="24"/>
          <w:szCs w:val="24"/>
        </w:rPr>
        <w:t>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14:paraId="4FC5A85A"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Cs/>
          <w:color w:val="000000" w:themeColor="text1"/>
          <w:sz w:val="24"/>
          <w:szCs w:val="24"/>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 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14:paraId="6CD85F48"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bCs/>
          <w:color w:val="000000" w:themeColor="text1"/>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3CC3E26"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bCs/>
          <w:color w:val="000000" w:themeColor="text1"/>
          <w:sz w:val="24"/>
          <w:szCs w:val="24"/>
        </w:rPr>
        <w:t>Любые споры, не урегулированные во внесудебном порядке, разрешаются Арбитражным судом.</w:t>
      </w:r>
    </w:p>
    <w:p w14:paraId="78283E4D" w14:textId="77777777" w:rsidR="00084BE3" w:rsidRPr="00EB72BC" w:rsidRDefault="00084BE3" w:rsidP="00084BE3">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eastAsia="Calibri" w:hAnsi="Times New Roman"/>
          <w:b/>
          <w:bCs/>
          <w:color w:val="000000" w:themeColor="text1"/>
          <w:sz w:val="24"/>
          <w:szCs w:val="24"/>
          <w:lang w:eastAsia="zh-CN"/>
        </w:rPr>
        <w:t>СРОК ДЕЙСТВИЯ КОНТРАКТА</w:t>
      </w:r>
    </w:p>
    <w:p w14:paraId="3AEB053C" w14:textId="669B1BA8" w:rsidR="000B662C" w:rsidRPr="00191EA1" w:rsidRDefault="00180E1F" w:rsidP="00191EA1">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191EA1">
        <w:rPr>
          <w:rFonts w:ascii="Times New Roman" w:eastAsia="MS Mincho" w:hAnsi="Times New Roman" w:cs="Times New Roman"/>
          <w:color w:val="000000" w:themeColor="text1"/>
          <w:sz w:val="24"/>
          <w:szCs w:val="24"/>
        </w:rPr>
        <w:t xml:space="preserve">Контракт </w:t>
      </w:r>
      <w:r w:rsidR="00191EA1" w:rsidRPr="00191EA1">
        <w:rPr>
          <w:rFonts w:ascii="Times New Roman" w:eastAsia="MS Mincho" w:hAnsi="Times New Roman" w:cs="Times New Roman"/>
          <w:color w:val="000000" w:themeColor="text1"/>
          <w:sz w:val="24"/>
          <w:szCs w:val="24"/>
        </w:rPr>
        <w:t>вступает в силу с даты его подписания обеими Сторонами и действует до полного исполнения сторонами вытекающих из него обязательств, не позднее 31 декабря 202</w:t>
      </w:r>
      <w:r w:rsidR="00BA2ADF">
        <w:rPr>
          <w:rFonts w:ascii="Times New Roman" w:eastAsia="MS Mincho" w:hAnsi="Times New Roman" w:cs="Times New Roman"/>
          <w:color w:val="000000" w:themeColor="text1"/>
          <w:sz w:val="24"/>
          <w:szCs w:val="24"/>
        </w:rPr>
        <w:t>6</w:t>
      </w:r>
      <w:r w:rsidR="00191EA1" w:rsidRPr="00191EA1">
        <w:rPr>
          <w:rFonts w:ascii="Times New Roman" w:eastAsia="MS Mincho" w:hAnsi="Times New Roman" w:cs="Times New Roman"/>
          <w:color w:val="000000" w:themeColor="text1"/>
          <w:sz w:val="24"/>
          <w:szCs w:val="24"/>
        </w:rPr>
        <w:t xml:space="preserve"> г.</w:t>
      </w:r>
    </w:p>
    <w:p w14:paraId="6534B2F9" w14:textId="77777777" w:rsidR="00191EA1" w:rsidRPr="00191EA1" w:rsidRDefault="00191EA1" w:rsidP="00191EA1">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191EA1">
        <w:rPr>
          <w:rFonts w:ascii="Times New Roman" w:hAnsi="Times New Roman" w:cs="Times New Roman"/>
          <w:color w:val="000000" w:themeColor="text1"/>
          <w:sz w:val="24"/>
          <w:szCs w:val="24"/>
        </w:rPr>
        <w:t>Прекращение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14:paraId="31C2F50A" w14:textId="77777777" w:rsidR="00191EA1" w:rsidRPr="00191EA1" w:rsidRDefault="00191EA1" w:rsidP="00191EA1">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191EA1">
        <w:rPr>
          <w:rFonts w:ascii="Times New Roman" w:hAnsi="Times New Roman" w:cs="Times New Roman"/>
          <w:color w:val="000000" w:themeColor="text1"/>
          <w:sz w:val="24"/>
          <w:szCs w:val="24"/>
        </w:rPr>
        <w:t>Договор может быть досрочно прекращен в одностороннем внесудебном порядке в случаях, предусмотренных действующим законодательством.</w:t>
      </w:r>
    </w:p>
    <w:p w14:paraId="1F3F60C5" w14:textId="77777777" w:rsidR="0042091B" w:rsidRPr="00EB72BC" w:rsidRDefault="0042091B" w:rsidP="0042091B">
      <w:pPr>
        <w:pStyle w:val="a3"/>
        <w:spacing w:after="0" w:line="240" w:lineRule="auto"/>
        <w:ind w:left="567"/>
        <w:jc w:val="both"/>
        <w:rPr>
          <w:rFonts w:ascii="Times New Roman" w:hAnsi="Times New Roman" w:cs="Times New Roman"/>
          <w:b/>
          <w:color w:val="000000" w:themeColor="text1"/>
          <w:sz w:val="24"/>
          <w:szCs w:val="24"/>
        </w:rPr>
      </w:pPr>
    </w:p>
    <w:p w14:paraId="5D701AC4" w14:textId="77777777" w:rsidR="0090355D" w:rsidRPr="00EB72BC" w:rsidRDefault="006D5D5B"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ЗАКЛЮЧИТЕЛЬНЫЕ ПОЛОЖЕНИЯ</w:t>
      </w:r>
    </w:p>
    <w:p w14:paraId="30BFA9B2"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 xml:space="preserve">При заключении и исполнении Контракта изменение его условий не допускается, за исключением случаев, предусмотренных статьями 34 и 95 Закона </w:t>
      </w:r>
      <w:r w:rsidR="00230151" w:rsidRPr="00EB72BC">
        <w:rPr>
          <w:rFonts w:ascii="Times New Roman" w:hAnsi="Times New Roman"/>
          <w:color w:val="000000" w:themeColor="text1"/>
          <w:sz w:val="24"/>
          <w:szCs w:val="24"/>
          <w:lang w:eastAsia="ru-RU"/>
        </w:rPr>
        <w:t>«</w:t>
      </w:r>
      <w:r w:rsidRPr="00EB72BC">
        <w:rPr>
          <w:rFonts w:ascii="Times New Roman" w:hAnsi="Times New Roman"/>
          <w:color w:val="000000" w:themeColor="text1"/>
          <w:sz w:val="24"/>
          <w:szCs w:val="24"/>
          <w:lang w:eastAsia="ru-RU"/>
        </w:rPr>
        <w:t>О контрактной системе</w:t>
      </w:r>
      <w:r w:rsidR="00230151" w:rsidRPr="00EB72BC">
        <w:rPr>
          <w:rFonts w:ascii="Times New Roman" w:hAnsi="Times New Roman"/>
          <w:color w:val="000000" w:themeColor="text1"/>
          <w:sz w:val="24"/>
          <w:szCs w:val="24"/>
          <w:lang w:eastAsia="ru-RU"/>
        </w:rPr>
        <w:t>»</w:t>
      </w:r>
      <w:r w:rsidRPr="00EB72BC">
        <w:rPr>
          <w:rFonts w:ascii="Times New Roman" w:hAnsi="Times New Roman" w:cs="Times New Roman"/>
          <w:color w:val="000000" w:themeColor="text1"/>
          <w:sz w:val="24"/>
          <w:szCs w:val="24"/>
        </w:rPr>
        <w:t>.</w:t>
      </w:r>
    </w:p>
    <w:p w14:paraId="43DDD8FF"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Pr="00EB72BC">
        <w:rPr>
          <w:rFonts w:ascii="Times New Roman" w:hAnsi="Times New Roman" w:cs="Times New Roman"/>
          <w:color w:val="000000" w:themeColor="text1"/>
          <w:sz w:val="24"/>
          <w:szCs w:val="24"/>
        </w:rPr>
        <w:t>.</w:t>
      </w:r>
    </w:p>
    <w:p w14:paraId="30DA857B"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Pr="00EB72BC">
        <w:rPr>
          <w:rFonts w:ascii="Times New Roman" w:hAnsi="Times New Roman" w:cs="Times New Roman"/>
          <w:color w:val="000000" w:themeColor="text1"/>
          <w:sz w:val="24"/>
          <w:szCs w:val="24"/>
        </w:rPr>
        <w:t>.</w:t>
      </w:r>
    </w:p>
    <w:p w14:paraId="4A3F872A"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Помимо прочего основанием для расторжения Контракта является</w:t>
      </w:r>
      <w:r w:rsidRPr="00EB72BC">
        <w:rPr>
          <w:rFonts w:ascii="Times New Roman" w:hAnsi="Times New Roman" w:cs="Times New Roman"/>
          <w:color w:val="000000" w:themeColor="text1"/>
          <w:sz w:val="24"/>
          <w:szCs w:val="24"/>
        </w:rPr>
        <w:t>:</w:t>
      </w:r>
    </w:p>
    <w:p w14:paraId="02313B0A" w14:textId="77777777" w:rsidR="00084BE3" w:rsidRPr="00EB72BC" w:rsidRDefault="00084BE3" w:rsidP="00084BE3">
      <w:pPr>
        <w:pStyle w:val="a3"/>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r w:rsidRPr="00EB72BC">
        <w:rPr>
          <w:rFonts w:ascii="Times New Roman" w:eastAsia="Arial" w:hAnsi="Times New Roman"/>
          <w:color w:val="000000" w:themeColor="text1"/>
          <w:sz w:val="24"/>
          <w:szCs w:val="24"/>
          <w:lang w:eastAsia="ar-SA"/>
        </w:rPr>
        <w:t>при неоднократном (два и более раза) не обеспечении требуемого качества работ. При этом соответствующими документами являются: двусторонний акт Заказчика и Подрядчика о выявленных нарушениях по качеству работ; или 2 и более предписания Заказчика</w:t>
      </w:r>
      <w:r w:rsidRPr="00EB72BC">
        <w:rPr>
          <w:rFonts w:ascii="Times New Roman" w:hAnsi="Times New Roman" w:cs="Times New Roman"/>
          <w:color w:val="000000" w:themeColor="text1"/>
          <w:sz w:val="24"/>
          <w:szCs w:val="24"/>
        </w:rPr>
        <w:t>;</w:t>
      </w:r>
    </w:p>
    <w:p w14:paraId="35B2ADE0" w14:textId="77777777" w:rsidR="00084BE3" w:rsidRPr="00EB72BC" w:rsidRDefault="00084BE3" w:rsidP="00084BE3">
      <w:pPr>
        <w:pStyle w:val="a3"/>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r w:rsidRPr="00EB72BC">
        <w:rPr>
          <w:rFonts w:ascii="Times New Roman" w:eastAsia="Arial" w:hAnsi="Times New Roman"/>
          <w:color w:val="000000" w:themeColor="text1"/>
          <w:sz w:val="24"/>
          <w:szCs w:val="24"/>
          <w:lang w:eastAsia="ar-SA"/>
        </w:rPr>
        <w:t>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r w:rsidRPr="00EB72BC">
        <w:rPr>
          <w:rFonts w:ascii="Times New Roman" w:hAnsi="Times New Roman" w:cs="Times New Roman"/>
          <w:color w:val="000000" w:themeColor="text1"/>
          <w:sz w:val="24"/>
          <w:szCs w:val="24"/>
        </w:rPr>
        <w:t>;</w:t>
      </w:r>
    </w:p>
    <w:p w14:paraId="22C5298B" w14:textId="77777777" w:rsidR="00084BE3" w:rsidRPr="00EB72BC" w:rsidRDefault="00084BE3" w:rsidP="00084BE3">
      <w:pPr>
        <w:pStyle w:val="a3"/>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r w:rsidRPr="00EB72BC">
        <w:rPr>
          <w:rFonts w:ascii="Times New Roman" w:eastAsia="Arial" w:hAnsi="Times New Roman"/>
          <w:color w:val="000000" w:themeColor="text1"/>
          <w:sz w:val="24"/>
          <w:szCs w:val="24"/>
          <w:lang w:eastAsia="ar-SA"/>
        </w:rPr>
        <w:t xml:space="preserve">Расторжение Контракта в связи с односторонним отказом Стороны Контракта от исполнения Контракта осуществляется в соответствии со ст. 95 </w:t>
      </w:r>
      <w:r w:rsidRPr="00EB72BC">
        <w:rPr>
          <w:rFonts w:ascii="Times New Roman" w:hAnsi="Times New Roman"/>
          <w:color w:val="000000" w:themeColor="text1"/>
          <w:sz w:val="24"/>
          <w:szCs w:val="24"/>
          <w:lang w:eastAsia="ru-RU"/>
        </w:rPr>
        <w:t>Закона № 44-ФЗ</w:t>
      </w:r>
      <w:r w:rsidRPr="00EB72BC">
        <w:rPr>
          <w:rFonts w:ascii="Times New Roman" w:hAnsi="Times New Roman" w:cs="Times New Roman"/>
          <w:color w:val="000000" w:themeColor="text1"/>
          <w:sz w:val="24"/>
          <w:szCs w:val="24"/>
        </w:rPr>
        <w:t>.</w:t>
      </w:r>
    </w:p>
    <w:p w14:paraId="00D788B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lastRenderedPageBreak/>
        <w:t>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r w:rsidRPr="00EB72BC">
        <w:rPr>
          <w:rFonts w:ascii="Times New Roman" w:hAnsi="Times New Roman" w:cs="Times New Roman"/>
          <w:color w:val="000000" w:themeColor="text1"/>
          <w:sz w:val="24"/>
          <w:szCs w:val="24"/>
        </w:rPr>
        <w:t>.</w:t>
      </w:r>
    </w:p>
    <w:p w14:paraId="67A3EE47"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Любые уведомления, запросы, требования или иные юридически значимые сообщения, связанные с исполнением Контракта, оформляются в письменном виде за подписью уполномоченного лица и направляется одной Стороной другой Стороне одним из следующих способов – нарочно, почтовым отправлением по последнему известному адресу (юридическому адресу или адресу местонахождения), по факсу (при наличии), по электронной почте с обязательным подтверждением факта направления.</w:t>
      </w:r>
    </w:p>
    <w:p w14:paraId="16F8FCED"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При изменении адреса, Стороны обязуются извещать друг друга о таких изменениях в трехдневный срок. В противном случае, сообщения, переданные по последнему известному адресу (юридическому адресу или адресу местонахождения), считаются переданными надлежащим образом.</w:t>
      </w:r>
    </w:p>
    <w:p w14:paraId="690BDAF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Приложения к Контракту составляют его неотъемлемую часть.</w:t>
      </w:r>
    </w:p>
    <w:p w14:paraId="06DB87BA"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К Контракту прилагается:</w:t>
      </w:r>
    </w:p>
    <w:p w14:paraId="2EF2B02E" w14:textId="77777777" w:rsidR="000F090F" w:rsidRPr="00EB72BC" w:rsidRDefault="00084BE3" w:rsidP="000F090F">
      <w:pPr>
        <w:pStyle w:val="a3"/>
        <w:spacing w:after="0" w:line="240" w:lineRule="auto"/>
        <w:ind w:left="567"/>
        <w:jc w:val="both"/>
        <w:rPr>
          <w:rFonts w:ascii="Times New Roman" w:hAnsi="Times New Roman"/>
          <w:color w:val="000000" w:themeColor="text1"/>
          <w:sz w:val="24"/>
          <w:szCs w:val="24"/>
          <w:lang w:eastAsia="ar-SA"/>
        </w:rPr>
      </w:pPr>
      <w:r w:rsidRPr="00EB72BC">
        <w:rPr>
          <w:rFonts w:ascii="Times New Roman" w:hAnsi="Times New Roman"/>
          <w:color w:val="000000" w:themeColor="text1"/>
          <w:sz w:val="24"/>
          <w:szCs w:val="24"/>
          <w:lang w:eastAsia="ar-SA"/>
        </w:rPr>
        <w:t xml:space="preserve">– Приложение № </w:t>
      </w:r>
      <w:r w:rsidR="009B75A6" w:rsidRPr="00EB72BC">
        <w:rPr>
          <w:rFonts w:ascii="Times New Roman" w:hAnsi="Times New Roman"/>
          <w:color w:val="000000" w:themeColor="text1"/>
          <w:sz w:val="24"/>
          <w:szCs w:val="24"/>
          <w:lang w:eastAsia="ar-SA"/>
        </w:rPr>
        <w:t>1</w:t>
      </w:r>
      <w:r w:rsidRPr="00EB72BC">
        <w:rPr>
          <w:rFonts w:ascii="Times New Roman" w:hAnsi="Times New Roman"/>
          <w:color w:val="000000" w:themeColor="text1"/>
          <w:sz w:val="24"/>
          <w:szCs w:val="24"/>
          <w:lang w:eastAsia="ar-SA"/>
        </w:rPr>
        <w:t xml:space="preserve"> – </w:t>
      </w:r>
      <w:r w:rsidR="000208E8" w:rsidRPr="00EB72BC">
        <w:rPr>
          <w:rFonts w:ascii="Times New Roman" w:hAnsi="Times New Roman"/>
          <w:color w:val="000000" w:themeColor="text1"/>
          <w:sz w:val="24"/>
          <w:szCs w:val="24"/>
          <w:lang w:eastAsia="ar-SA"/>
        </w:rPr>
        <w:t xml:space="preserve">Сметный расчет </w:t>
      </w:r>
      <w:r w:rsidR="000F090F" w:rsidRPr="00EB72BC">
        <w:rPr>
          <w:rFonts w:ascii="Times New Roman" w:hAnsi="Times New Roman"/>
          <w:color w:val="000000" w:themeColor="text1"/>
          <w:sz w:val="24"/>
          <w:szCs w:val="24"/>
          <w:lang w:eastAsia="ar-SA"/>
        </w:rPr>
        <w:t xml:space="preserve">на </w:t>
      </w:r>
      <w:r w:rsidR="00EB72BC">
        <w:rPr>
          <w:rFonts w:ascii="Times New Roman" w:hAnsi="Times New Roman"/>
          <w:color w:val="000000" w:themeColor="text1"/>
          <w:sz w:val="24"/>
          <w:szCs w:val="24"/>
          <w:lang w:eastAsia="ar-SA"/>
        </w:rPr>
        <w:t>___</w:t>
      </w:r>
      <w:r w:rsidR="000F090F" w:rsidRPr="00EB72BC">
        <w:rPr>
          <w:rFonts w:ascii="Times New Roman" w:hAnsi="Times New Roman"/>
          <w:color w:val="000000" w:themeColor="text1"/>
          <w:sz w:val="24"/>
          <w:szCs w:val="24"/>
          <w:lang w:eastAsia="ar-SA"/>
        </w:rPr>
        <w:t xml:space="preserve"> л.</w:t>
      </w:r>
    </w:p>
    <w:p w14:paraId="2F5DA4BC" w14:textId="77777777" w:rsidR="00A91938" w:rsidRPr="00EB72BC" w:rsidRDefault="00A91938" w:rsidP="00D053E3">
      <w:pPr>
        <w:pStyle w:val="a3"/>
        <w:spacing w:after="0" w:line="240" w:lineRule="auto"/>
        <w:ind w:left="567"/>
        <w:jc w:val="both"/>
        <w:rPr>
          <w:rFonts w:ascii="Times New Roman" w:hAnsi="Times New Roman" w:cs="Times New Roman"/>
          <w:b/>
          <w:color w:val="000000" w:themeColor="text1"/>
          <w:sz w:val="24"/>
          <w:szCs w:val="24"/>
        </w:rPr>
      </w:pPr>
    </w:p>
    <w:p w14:paraId="368599D6" w14:textId="77777777" w:rsidR="007A09F0" w:rsidRPr="00EB72BC" w:rsidRDefault="00796350" w:rsidP="0028621B">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ЮРИДИЧЕСКИ</w:t>
      </w:r>
      <w:r w:rsidR="0090355D" w:rsidRPr="00EB72BC">
        <w:rPr>
          <w:rFonts w:ascii="Times New Roman" w:hAnsi="Times New Roman" w:cs="Times New Roman"/>
          <w:b/>
          <w:color w:val="000000" w:themeColor="text1"/>
          <w:sz w:val="24"/>
          <w:szCs w:val="24"/>
        </w:rPr>
        <w:t>Е АДРЕСА, БАНКОВСКИЕ РЕКВИЗИТЫ И ПОДПИСИ СТОРОН</w:t>
      </w:r>
    </w:p>
    <w:tbl>
      <w:tblPr>
        <w:tblStyle w:val="a6"/>
        <w:tblW w:w="10206" w:type="dxa"/>
        <w:tblInd w:w="108" w:type="dxa"/>
        <w:tblLook w:val="04A0" w:firstRow="1" w:lastRow="0" w:firstColumn="1" w:lastColumn="0" w:noHBand="0" w:noVBand="1"/>
      </w:tblPr>
      <w:tblGrid>
        <w:gridCol w:w="5103"/>
        <w:gridCol w:w="5103"/>
      </w:tblGrid>
      <w:tr w:rsidR="00EB72BC" w:rsidRPr="00EB72BC" w14:paraId="68DC5578" w14:textId="77777777" w:rsidTr="00D65480">
        <w:trPr>
          <w:trHeight w:val="204"/>
        </w:trPr>
        <w:tc>
          <w:tcPr>
            <w:tcW w:w="5103" w:type="dxa"/>
            <w:tcBorders>
              <w:top w:val="nil"/>
              <w:left w:val="nil"/>
              <w:bottom w:val="nil"/>
              <w:right w:val="nil"/>
            </w:tcBorders>
          </w:tcPr>
          <w:p w14:paraId="3E6B82E8" w14:textId="77777777" w:rsidR="00526937" w:rsidRPr="00EB72BC" w:rsidRDefault="00526937" w:rsidP="00A47DD1">
            <w:pPr>
              <w:pStyle w:val="a3"/>
              <w:ind w:left="0"/>
              <w:jc w:val="center"/>
              <w:rPr>
                <w:rFonts w:ascii="Times New Roman" w:hAnsi="Times New Roman" w:cs="Times New Roman"/>
                <w:color w:val="000000" w:themeColor="text1"/>
                <w:sz w:val="24"/>
                <w:szCs w:val="24"/>
              </w:rPr>
            </w:pPr>
            <w:r w:rsidRPr="00EB72BC">
              <w:rPr>
                <w:rFonts w:ascii="Times New Roman" w:eastAsia="Times New Roman" w:hAnsi="Times New Roman" w:cs="Times New Roman"/>
                <w:b/>
                <w:snapToGrid w:val="0"/>
                <w:color w:val="000000" w:themeColor="text1"/>
                <w:sz w:val="24"/>
                <w:szCs w:val="24"/>
                <w:lang w:eastAsia="ar-SA"/>
              </w:rPr>
              <w:t>ЗАКАЗЧИК:</w:t>
            </w:r>
          </w:p>
        </w:tc>
        <w:tc>
          <w:tcPr>
            <w:tcW w:w="5103" w:type="dxa"/>
            <w:tcBorders>
              <w:top w:val="nil"/>
              <w:left w:val="nil"/>
              <w:bottom w:val="nil"/>
              <w:right w:val="nil"/>
            </w:tcBorders>
          </w:tcPr>
          <w:p w14:paraId="3D89C1CB" w14:textId="77777777" w:rsidR="00526937" w:rsidRPr="00EB72BC" w:rsidRDefault="00526937" w:rsidP="00A47DD1">
            <w:pPr>
              <w:pStyle w:val="a3"/>
              <w:ind w:left="0"/>
              <w:jc w:val="center"/>
              <w:rPr>
                <w:rFonts w:ascii="Times New Roman" w:hAnsi="Times New Roman" w:cs="Times New Roman"/>
                <w:color w:val="000000" w:themeColor="text1"/>
                <w:sz w:val="24"/>
                <w:szCs w:val="24"/>
              </w:rPr>
            </w:pPr>
            <w:r w:rsidRPr="00EB72BC">
              <w:rPr>
                <w:rFonts w:ascii="Times New Roman" w:eastAsia="Times New Roman" w:hAnsi="Times New Roman" w:cs="Times New Roman"/>
                <w:b/>
                <w:color w:val="000000" w:themeColor="text1"/>
                <w:sz w:val="24"/>
                <w:szCs w:val="24"/>
                <w:lang w:eastAsia="ar-SA"/>
              </w:rPr>
              <w:t>ПОДРЯДЧИК:</w:t>
            </w:r>
          </w:p>
        </w:tc>
      </w:tr>
      <w:tr w:rsidR="00EB72BC" w:rsidRPr="00677BF2" w14:paraId="48181752" w14:textId="77777777" w:rsidTr="00D65480">
        <w:trPr>
          <w:trHeight w:val="4831"/>
        </w:trPr>
        <w:tc>
          <w:tcPr>
            <w:tcW w:w="5103" w:type="dxa"/>
            <w:tcBorders>
              <w:top w:val="nil"/>
              <w:left w:val="nil"/>
              <w:bottom w:val="nil"/>
              <w:right w:val="nil"/>
            </w:tcBorders>
          </w:tcPr>
          <w:p w14:paraId="67C7DCCB" w14:textId="77777777" w:rsidR="00191EA1" w:rsidRPr="00191EA1" w:rsidRDefault="00191EA1" w:rsidP="00191EA1">
            <w:pPr>
              <w:ind w:right="-2"/>
              <w:jc w:val="center"/>
              <w:rPr>
                <w:rFonts w:ascii="Times New Roman" w:eastAsia="Calibri" w:hAnsi="Times New Roman" w:cs="Times New Roman"/>
                <w:b/>
                <w:bCs/>
                <w:sz w:val="24"/>
                <w:szCs w:val="24"/>
              </w:rPr>
            </w:pPr>
            <w:r w:rsidRPr="00191EA1">
              <w:rPr>
                <w:rFonts w:ascii="Times New Roman" w:eastAsia="Calibri" w:hAnsi="Times New Roman" w:cs="Times New Roman"/>
                <w:b/>
                <w:bCs/>
                <w:sz w:val="24"/>
                <w:szCs w:val="24"/>
              </w:rPr>
              <w:t>Государственное бюджетное профессиональное образовательное учреждение Ленинградской    области «Беседский сельскохозяйственный техникум» (ГБПОУ ЛО «Беседский сельскохозяйственный техникум»)</w:t>
            </w:r>
          </w:p>
          <w:p w14:paraId="796E4FC7"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Адрес: 188447, Ленинградская область, Волосовский район, п. Беседа, д. 6.</w:t>
            </w:r>
          </w:p>
          <w:p w14:paraId="17F7850C"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ИНН 4717000925</w:t>
            </w:r>
          </w:p>
          <w:p w14:paraId="0DB7EBAA"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 xml:space="preserve">КПП 470501001 </w:t>
            </w:r>
          </w:p>
          <w:p w14:paraId="63D8851D"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ОКТМО 41606412</w:t>
            </w:r>
          </w:p>
          <w:p w14:paraId="047797C2"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Наименование Банка: Северо-Западное ГУ Банка России/ УФК по Ленинградской области г. Санкт-Петербург</w:t>
            </w:r>
          </w:p>
          <w:p w14:paraId="7B05A85E"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 xml:space="preserve">БИК ТОФК 044030098 </w:t>
            </w:r>
          </w:p>
          <w:p w14:paraId="23191583"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Корсчёт 401028107453700000098</w:t>
            </w:r>
          </w:p>
          <w:p w14:paraId="145B03B5"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Казначейский счет   03224643410000004500</w:t>
            </w:r>
          </w:p>
          <w:p w14:paraId="02A9E450"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 xml:space="preserve">Комитет финансов   ЛО (ГБПОУ ЛО «Беседский сельскохозяйственный техникум» л/с 20395068088, 21395068088)  </w:t>
            </w:r>
          </w:p>
          <w:p w14:paraId="4AA89552" w14:textId="77777777" w:rsidR="00191EA1" w:rsidRPr="00191EA1" w:rsidRDefault="00191EA1" w:rsidP="00191EA1">
            <w:pPr>
              <w:ind w:right="-2"/>
              <w:rPr>
                <w:rFonts w:ascii="Times New Roman" w:eastAsia="Calibri" w:hAnsi="Times New Roman" w:cs="Times New Roman"/>
                <w:sz w:val="24"/>
                <w:szCs w:val="24"/>
              </w:rPr>
            </w:pPr>
          </w:p>
          <w:p w14:paraId="407556D7" w14:textId="77777777" w:rsidR="00526937" w:rsidRPr="00EB72BC" w:rsidRDefault="00526937" w:rsidP="00191EA1">
            <w:pPr>
              <w:ind w:right="-2"/>
              <w:rPr>
                <w:rFonts w:ascii="Times New Roman" w:eastAsia="Times New Roman" w:hAnsi="Times New Roman" w:cs="Times New Roman"/>
                <w:color w:val="000000" w:themeColor="text1"/>
                <w:sz w:val="24"/>
                <w:szCs w:val="24"/>
                <w:lang w:eastAsia="ar-SA"/>
              </w:rPr>
            </w:pPr>
          </w:p>
        </w:tc>
        <w:tc>
          <w:tcPr>
            <w:tcW w:w="5103" w:type="dxa"/>
            <w:tcBorders>
              <w:top w:val="nil"/>
              <w:left w:val="nil"/>
              <w:bottom w:val="nil"/>
              <w:right w:val="nil"/>
            </w:tcBorders>
          </w:tcPr>
          <w:p w14:paraId="70913DBC" w14:textId="77777777" w:rsidR="00191EA1" w:rsidRDefault="00191EA1" w:rsidP="00191EA1">
            <w:pPr>
              <w:ind w:right="-2"/>
              <w:jc w:val="center"/>
              <w:rPr>
                <w:rFonts w:ascii="Times New Roman" w:eastAsia="Calibri" w:hAnsi="Times New Roman" w:cs="Times New Roman"/>
                <w:b/>
                <w:bCs/>
                <w:sz w:val="24"/>
                <w:szCs w:val="24"/>
              </w:rPr>
            </w:pPr>
          </w:p>
          <w:p w14:paraId="26BCE8B1" w14:textId="77777777" w:rsidR="00191EA1" w:rsidRPr="006E09C9" w:rsidRDefault="00191EA1" w:rsidP="00191EA1">
            <w:pPr>
              <w:ind w:right="-2"/>
              <w:rPr>
                <w:rFonts w:ascii="Times New Roman" w:eastAsia="Calibri" w:hAnsi="Times New Roman" w:cs="Times New Roman"/>
                <w:sz w:val="24"/>
                <w:szCs w:val="24"/>
              </w:rPr>
            </w:pPr>
          </w:p>
          <w:p w14:paraId="383799E7" w14:textId="77777777" w:rsidR="00526937" w:rsidRPr="006E09C9" w:rsidRDefault="00526937" w:rsidP="00191EA1">
            <w:pPr>
              <w:suppressAutoHyphens/>
              <w:contextualSpacing/>
              <w:rPr>
                <w:rFonts w:ascii="Times New Roman" w:eastAsia="Times New Roman" w:hAnsi="Times New Roman" w:cs="Times New Roman"/>
                <w:color w:val="000000" w:themeColor="text1"/>
                <w:sz w:val="24"/>
                <w:szCs w:val="24"/>
                <w:lang w:eastAsia="ar-SA"/>
              </w:rPr>
            </w:pPr>
          </w:p>
        </w:tc>
      </w:tr>
      <w:tr w:rsidR="00EB72BC" w:rsidRPr="00EB72BC" w14:paraId="132D166B" w14:textId="77777777" w:rsidTr="00D65480">
        <w:trPr>
          <w:trHeight w:val="618"/>
        </w:trPr>
        <w:tc>
          <w:tcPr>
            <w:tcW w:w="5103" w:type="dxa"/>
            <w:tcBorders>
              <w:top w:val="nil"/>
              <w:left w:val="nil"/>
              <w:bottom w:val="nil"/>
              <w:right w:val="nil"/>
            </w:tcBorders>
          </w:tcPr>
          <w:p w14:paraId="5F438DE9" w14:textId="7E32620F" w:rsidR="00D65480" w:rsidRPr="00EB72BC" w:rsidRDefault="00677BF2" w:rsidP="00D65480">
            <w:pPr>
              <w:suppressAutoHyphens/>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И.о. д</w:t>
            </w:r>
            <w:r w:rsidR="00D65480" w:rsidRPr="00EB72BC">
              <w:rPr>
                <w:rFonts w:ascii="Times New Roman" w:eastAsia="Times New Roman" w:hAnsi="Times New Roman" w:cs="Times New Roman"/>
                <w:color w:val="000000" w:themeColor="text1"/>
                <w:sz w:val="24"/>
                <w:szCs w:val="24"/>
                <w:lang w:eastAsia="ar-SA"/>
              </w:rPr>
              <w:t>иректор</w:t>
            </w:r>
            <w:r>
              <w:rPr>
                <w:rFonts w:ascii="Times New Roman" w:eastAsia="Times New Roman" w:hAnsi="Times New Roman" w:cs="Times New Roman"/>
                <w:color w:val="000000" w:themeColor="text1"/>
                <w:sz w:val="24"/>
                <w:szCs w:val="24"/>
                <w:lang w:eastAsia="ar-SA"/>
              </w:rPr>
              <w:t>а</w:t>
            </w:r>
          </w:p>
          <w:p w14:paraId="3DA81DC7" w14:textId="77777777" w:rsidR="00A47DD1" w:rsidRPr="00EB72BC" w:rsidRDefault="00A47DD1" w:rsidP="00A47DD1">
            <w:pPr>
              <w:suppressAutoHyphens/>
              <w:rPr>
                <w:rFonts w:ascii="Times New Roman" w:eastAsia="Times New Roman" w:hAnsi="Times New Roman" w:cs="Times New Roman"/>
                <w:bCs/>
                <w:color w:val="000000" w:themeColor="text1"/>
                <w:lang w:eastAsia="ar-SA"/>
              </w:rPr>
            </w:pPr>
          </w:p>
        </w:tc>
        <w:tc>
          <w:tcPr>
            <w:tcW w:w="5103" w:type="dxa"/>
            <w:tcBorders>
              <w:top w:val="nil"/>
              <w:left w:val="nil"/>
              <w:bottom w:val="nil"/>
              <w:right w:val="nil"/>
            </w:tcBorders>
          </w:tcPr>
          <w:p w14:paraId="78EF661B" w14:textId="77777777" w:rsidR="00A47DD1" w:rsidRPr="00EB72BC" w:rsidRDefault="00A47DD1" w:rsidP="0063213B">
            <w:pPr>
              <w:pStyle w:val="a3"/>
              <w:ind w:left="0"/>
              <w:jc w:val="both"/>
              <w:rPr>
                <w:rFonts w:ascii="Times New Roman" w:eastAsia="Times New Roman" w:hAnsi="Times New Roman" w:cs="Times New Roman"/>
                <w:bCs/>
                <w:color w:val="000000" w:themeColor="text1"/>
                <w:lang w:eastAsia="ar-SA"/>
              </w:rPr>
            </w:pPr>
          </w:p>
        </w:tc>
      </w:tr>
      <w:tr w:rsidR="00EB72BC" w:rsidRPr="00EB72BC" w14:paraId="21B86984" w14:textId="77777777" w:rsidTr="00D65480">
        <w:trPr>
          <w:trHeight w:val="618"/>
        </w:trPr>
        <w:tc>
          <w:tcPr>
            <w:tcW w:w="5103" w:type="dxa"/>
            <w:tcBorders>
              <w:top w:val="nil"/>
              <w:left w:val="nil"/>
              <w:bottom w:val="nil"/>
              <w:right w:val="nil"/>
            </w:tcBorders>
          </w:tcPr>
          <w:p w14:paraId="43C1BD0B" w14:textId="77777777" w:rsidR="00D65480" w:rsidRPr="00EB72BC" w:rsidRDefault="00D65480" w:rsidP="00D65480">
            <w:pPr>
              <w:pStyle w:val="a3"/>
              <w:ind w:left="0"/>
              <w:jc w:val="both"/>
              <w:rPr>
                <w:rFonts w:ascii="Times New Roman" w:eastAsia="Times New Roman" w:hAnsi="Times New Roman" w:cs="Times New Roman"/>
                <w:color w:val="000000" w:themeColor="text1"/>
                <w:sz w:val="24"/>
                <w:szCs w:val="24"/>
                <w:lang w:eastAsia="ar-SA"/>
              </w:rPr>
            </w:pPr>
            <w:r w:rsidRPr="00EB72BC">
              <w:rPr>
                <w:rFonts w:ascii="Times New Roman" w:eastAsia="Times New Roman" w:hAnsi="Times New Roman" w:cs="Times New Roman"/>
                <w:color w:val="000000" w:themeColor="text1"/>
                <w:sz w:val="24"/>
                <w:szCs w:val="24"/>
                <w:lang w:eastAsia="ar-SA"/>
              </w:rPr>
              <w:t>________________/</w:t>
            </w:r>
            <w:r w:rsidRPr="00EB72BC">
              <w:rPr>
                <w:color w:val="000000" w:themeColor="text1"/>
              </w:rPr>
              <w:t xml:space="preserve"> </w:t>
            </w:r>
            <w:r w:rsidRPr="00EB72BC">
              <w:rPr>
                <w:rFonts w:ascii="Times New Roman" w:eastAsia="Times New Roman" w:hAnsi="Times New Roman" w:cs="Times New Roman"/>
                <w:color w:val="000000" w:themeColor="text1"/>
                <w:sz w:val="24"/>
                <w:szCs w:val="24"/>
                <w:lang w:eastAsia="ar-SA"/>
              </w:rPr>
              <w:t>Н.Н. Казанцев/</w:t>
            </w:r>
          </w:p>
          <w:p w14:paraId="7A7E3558" w14:textId="77777777" w:rsidR="00D65480" w:rsidRPr="00EB72BC" w:rsidRDefault="00D65480" w:rsidP="00A47DD1">
            <w:pPr>
              <w:suppressAutoHyphens/>
              <w:rPr>
                <w:rFonts w:ascii="Times New Roman" w:eastAsia="Times New Roman" w:hAnsi="Times New Roman" w:cs="Times New Roman"/>
                <w:bCs/>
                <w:color w:val="000000" w:themeColor="text1"/>
                <w:lang w:eastAsia="ar-SA"/>
              </w:rPr>
            </w:pPr>
          </w:p>
        </w:tc>
        <w:tc>
          <w:tcPr>
            <w:tcW w:w="5103" w:type="dxa"/>
            <w:tcBorders>
              <w:top w:val="nil"/>
              <w:left w:val="nil"/>
              <w:bottom w:val="nil"/>
              <w:right w:val="nil"/>
            </w:tcBorders>
          </w:tcPr>
          <w:p w14:paraId="3CA1AEB7" w14:textId="77777777" w:rsidR="00D65480" w:rsidRPr="00EB72BC" w:rsidRDefault="00D65480" w:rsidP="0063213B">
            <w:pPr>
              <w:pStyle w:val="a3"/>
              <w:ind w:left="0"/>
              <w:jc w:val="both"/>
              <w:rPr>
                <w:rFonts w:ascii="Times New Roman" w:eastAsia="Times New Roman" w:hAnsi="Times New Roman" w:cs="Times New Roman"/>
                <w:bCs/>
                <w:color w:val="000000" w:themeColor="text1"/>
                <w:lang w:eastAsia="ar-SA"/>
              </w:rPr>
            </w:pPr>
          </w:p>
        </w:tc>
      </w:tr>
      <w:tr w:rsidR="00EB72BC" w:rsidRPr="00EB72BC" w14:paraId="33AB164F" w14:textId="77777777" w:rsidTr="00D65480">
        <w:trPr>
          <w:trHeight w:val="170"/>
        </w:trPr>
        <w:tc>
          <w:tcPr>
            <w:tcW w:w="5103" w:type="dxa"/>
            <w:tcBorders>
              <w:top w:val="nil"/>
              <w:left w:val="nil"/>
              <w:bottom w:val="nil"/>
              <w:right w:val="nil"/>
            </w:tcBorders>
          </w:tcPr>
          <w:p w14:paraId="3AB4A7EC" w14:textId="5ECDED89" w:rsidR="00D65480" w:rsidRPr="00B126D9" w:rsidRDefault="00B126D9" w:rsidP="00D65480">
            <w:pPr>
              <w:suppressAutoHyphens/>
              <w:rPr>
                <w:rFonts w:ascii="Times New Roman" w:eastAsia="Times New Roman" w:hAnsi="Times New Roman" w:cs="Times New Roman"/>
                <w:bCs/>
                <w:color w:val="000000" w:themeColor="text1"/>
                <w:sz w:val="20"/>
                <w:szCs w:val="20"/>
                <w:lang w:eastAsia="ar-SA"/>
              </w:rPr>
            </w:pPr>
            <w:r w:rsidRPr="00B126D9">
              <w:rPr>
                <w:rFonts w:ascii="Times New Roman" w:eastAsia="Times New Roman" w:hAnsi="Times New Roman" w:cs="Times New Roman"/>
                <w:color w:val="000000" w:themeColor="text1"/>
                <w:sz w:val="20"/>
                <w:szCs w:val="20"/>
                <w:lang w:eastAsia="ar-SA"/>
              </w:rPr>
              <w:t>«Подписано ЭЦП через электронный магазин ЛО»</w:t>
            </w:r>
          </w:p>
        </w:tc>
        <w:tc>
          <w:tcPr>
            <w:tcW w:w="5103" w:type="dxa"/>
            <w:tcBorders>
              <w:top w:val="nil"/>
              <w:left w:val="nil"/>
              <w:bottom w:val="nil"/>
              <w:right w:val="nil"/>
            </w:tcBorders>
          </w:tcPr>
          <w:p w14:paraId="3F9AE0B3" w14:textId="60702755" w:rsidR="00D65480" w:rsidRPr="00B126D9" w:rsidRDefault="00B126D9" w:rsidP="00D65480">
            <w:pPr>
              <w:pStyle w:val="a3"/>
              <w:ind w:left="0"/>
              <w:jc w:val="both"/>
              <w:rPr>
                <w:rFonts w:ascii="Times New Roman" w:eastAsia="Times New Roman" w:hAnsi="Times New Roman" w:cs="Times New Roman"/>
                <w:bCs/>
                <w:color w:val="000000" w:themeColor="text1"/>
                <w:sz w:val="20"/>
                <w:szCs w:val="20"/>
                <w:lang w:eastAsia="ar-SA"/>
              </w:rPr>
            </w:pPr>
            <w:r w:rsidRPr="00B126D9">
              <w:rPr>
                <w:rFonts w:ascii="Times New Roman" w:eastAsia="Times New Roman" w:hAnsi="Times New Roman" w:cs="Times New Roman"/>
                <w:color w:val="000000" w:themeColor="text1"/>
                <w:sz w:val="20"/>
                <w:szCs w:val="20"/>
                <w:lang w:eastAsia="ar-SA"/>
              </w:rPr>
              <w:t>«Подписано ЭЦП через электронный магазин ЛО»</w:t>
            </w:r>
          </w:p>
        </w:tc>
      </w:tr>
    </w:tbl>
    <w:p w14:paraId="4583A206" w14:textId="77777777" w:rsidR="00336CF6" w:rsidRDefault="00336CF6" w:rsidP="00B9750B">
      <w:pPr>
        <w:spacing w:after="0"/>
        <w:rPr>
          <w:rFonts w:ascii="Times New Roman" w:hAnsi="Times New Roman"/>
          <w:b/>
          <w:color w:val="000000" w:themeColor="text1"/>
          <w:sz w:val="24"/>
          <w:szCs w:val="24"/>
        </w:rPr>
      </w:pPr>
    </w:p>
    <w:p w14:paraId="747074C2" w14:textId="77777777" w:rsidR="00BA2ADF" w:rsidRDefault="00BA2ADF" w:rsidP="00B9750B">
      <w:pPr>
        <w:spacing w:after="0"/>
        <w:rPr>
          <w:rFonts w:ascii="Times New Roman" w:hAnsi="Times New Roman"/>
          <w:b/>
          <w:color w:val="000000" w:themeColor="text1"/>
          <w:sz w:val="24"/>
          <w:szCs w:val="24"/>
        </w:rPr>
      </w:pPr>
    </w:p>
    <w:p w14:paraId="37E0CB8B" w14:textId="77777777" w:rsidR="00C22CAB" w:rsidRDefault="00C22CAB" w:rsidP="00B9750B">
      <w:pPr>
        <w:spacing w:after="0"/>
        <w:rPr>
          <w:rFonts w:ascii="Times New Roman" w:hAnsi="Times New Roman"/>
          <w:b/>
          <w:color w:val="000000" w:themeColor="text1"/>
          <w:sz w:val="24"/>
          <w:szCs w:val="24"/>
        </w:rPr>
        <w:sectPr w:rsidR="00C22CAB" w:rsidSect="007042A3">
          <w:pgSz w:w="11906" w:h="16838"/>
          <w:pgMar w:top="709" w:right="851" w:bottom="709" w:left="1134" w:header="709" w:footer="709" w:gutter="0"/>
          <w:cols w:space="708"/>
          <w:docGrid w:linePitch="360"/>
        </w:sectPr>
      </w:pPr>
    </w:p>
    <w:p w14:paraId="5D33ADE1" w14:textId="77777777" w:rsidR="00BA2ADF" w:rsidRDefault="00BA2ADF" w:rsidP="00B9750B">
      <w:pPr>
        <w:spacing w:after="0"/>
        <w:rPr>
          <w:rFonts w:ascii="Times New Roman" w:hAnsi="Times New Roman"/>
          <w:b/>
          <w:color w:val="000000" w:themeColor="text1"/>
          <w:sz w:val="24"/>
          <w:szCs w:val="24"/>
        </w:rPr>
      </w:pPr>
    </w:p>
    <w:p w14:paraId="69F0DAF8" w14:textId="77777777" w:rsidR="00BA2ADF" w:rsidRPr="0056189E" w:rsidRDefault="00BA2ADF" w:rsidP="00BA2ADF">
      <w:pPr>
        <w:tabs>
          <w:tab w:val="left" w:pos="360"/>
        </w:tabs>
        <w:spacing w:after="0"/>
        <w:ind w:left="5664"/>
        <w:rPr>
          <w:rFonts w:ascii="Times New Roman" w:hAnsi="Times New Roman" w:cs="Times New Roman"/>
          <w:b/>
          <w:color w:val="000000" w:themeColor="text1"/>
        </w:rPr>
      </w:pPr>
      <w:r w:rsidRPr="0056189E">
        <w:rPr>
          <w:rFonts w:ascii="Times New Roman" w:hAnsi="Times New Roman" w:cs="Times New Roman"/>
          <w:b/>
          <w:color w:val="000000" w:themeColor="text1"/>
        </w:rPr>
        <w:t xml:space="preserve">Приложение № </w:t>
      </w:r>
      <w:r>
        <w:rPr>
          <w:rFonts w:ascii="Times New Roman" w:hAnsi="Times New Roman" w:cs="Times New Roman"/>
          <w:b/>
          <w:color w:val="000000" w:themeColor="text1"/>
        </w:rPr>
        <w:t>1</w:t>
      </w:r>
    </w:p>
    <w:p w14:paraId="76C26113" w14:textId="767142F7" w:rsidR="005F187A" w:rsidRPr="005F187A" w:rsidRDefault="00BA2ADF" w:rsidP="005F187A">
      <w:pPr>
        <w:tabs>
          <w:tab w:val="left" w:pos="360"/>
        </w:tabs>
        <w:spacing w:after="0"/>
        <w:ind w:left="5664"/>
        <w:rPr>
          <w:rFonts w:ascii="Times New Roman" w:hAnsi="Times New Roman" w:cs="Times New Roman"/>
          <w:color w:val="000000" w:themeColor="text1"/>
        </w:rPr>
      </w:pPr>
      <w:r w:rsidRPr="0056189E">
        <w:rPr>
          <w:rFonts w:ascii="Times New Roman" w:hAnsi="Times New Roman" w:cs="Times New Roman"/>
          <w:color w:val="000000" w:themeColor="text1"/>
        </w:rPr>
        <w:t xml:space="preserve">к </w:t>
      </w:r>
      <w:r>
        <w:rPr>
          <w:rFonts w:ascii="Times New Roman" w:hAnsi="Times New Roman" w:cs="Times New Roman"/>
          <w:color w:val="000000" w:themeColor="text1"/>
        </w:rPr>
        <w:t>контракту</w:t>
      </w:r>
      <w:r w:rsidRPr="0056189E">
        <w:rPr>
          <w:rFonts w:ascii="Times New Roman" w:hAnsi="Times New Roman" w:cs="Times New Roman"/>
          <w:color w:val="000000" w:themeColor="text1"/>
        </w:rPr>
        <w:t xml:space="preserve"> №</w:t>
      </w:r>
      <w:r w:rsidR="005F187A">
        <w:rPr>
          <w:rFonts w:ascii="Times New Roman" w:hAnsi="Times New Roman" w:cs="Times New Roman"/>
          <w:color w:val="000000" w:themeColor="text1"/>
        </w:rPr>
        <w:t xml:space="preserve"> </w:t>
      </w:r>
      <w:r w:rsidR="00677BF2">
        <w:rPr>
          <w:rFonts w:ascii="Times New Roman" w:hAnsi="Times New Roman" w:cs="Times New Roman"/>
          <w:color w:val="000000" w:themeColor="text1"/>
        </w:rPr>
        <w:t>_______________</w:t>
      </w:r>
    </w:p>
    <w:p w14:paraId="135B6421" w14:textId="3A2CC846" w:rsidR="00BA2ADF" w:rsidRPr="0056189E" w:rsidRDefault="00BA2ADF" w:rsidP="00BA2ADF">
      <w:pPr>
        <w:tabs>
          <w:tab w:val="left" w:pos="360"/>
        </w:tabs>
        <w:spacing w:after="0"/>
        <w:ind w:left="5664"/>
        <w:rPr>
          <w:rFonts w:ascii="Times New Roman" w:hAnsi="Times New Roman" w:cs="Times New Roman"/>
          <w:b/>
          <w:color w:val="000000" w:themeColor="text1"/>
        </w:rPr>
      </w:pPr>
      <w:r w:rsidRPr="0056189E">
        <w:rPr>
          <w:rFonts w:ascii="Times New Roman" w:hAnsi="Times New Roman" w:cs="Times New Roman"/>
          <w:color w:val="000000" w:themeColor="text1"/>
        </w:rPr>
        <w:t xml:space="preserve">от </w:t>
      </w:r>
      <w:r w:rsidR="00677BF2">
        <w:rPr>
          <w:rFonts w:ascii="Times New Roman" w:hAnsi="Times New Roman" w:cs="Times New Roman"/>
          <w:color w:val="000000" w:themeColor="text1"/>
        </w:rPr>
        <w:t>______</w:t>
      </w:r>
      <w:r>
        <w:rPr>
          <w:rFonts w:ascii="Times New Roman" w:hAnsi="Times New Roman" w:cs="Times New Roman"/>
          <w:color w:val="000000" w:themeColor="text1"/>
        </w:rPr>
        <w:t xml:space="preserve"> </w:t>
      </w:r>
      <w:r w:rsidR="00677BF2">
        <w:rPr>
          <w:rFonts w:ascii="Times New Roman" w:hAnsi="Times New Roman" w:cs="Times New Roman"/>
          <w:color w:val="000000" w:themeColor="text1"/>
        </w:rPr>
        <w:t>октября</w:t>
      </w:r>
      <w:r w:rsidRPr="0056189E">
        <w:rPr>
          <w:rFonts w:ascii="Times New Roman" w:hAnsi="Times New Roman" w:cs="Times New Roman"/>
          <w:color w:val="000000" w:themeColor="text1"/>
        </w:rPr>
        <w:t xml:space="preserve"> 2026 г.</w:t>
      </w:r>
    </w:p>
    <w:p w14:paraId="341D06F4" w14:textId="77777777" w:rsidR="00BA2ADF" w:rsidRPr="0056189E" w:rsidRDefault="00BA2ADF" w:rsidP="00BA2ADF">
      <w:pPr>
        <w:spacing w:after="0"/>
        <w:ind w:left="-567" w:firstLine="567"/>
        <w:jc w:val="center"/>
        <w:rPr>
          <w:rFonts w:ascii="Times New Roman" w:hAnsi="Times New Roman" w:cs="Times New Roman"/>
        </w:rPr>
      </w:pPr>
    </w:p>
    <w:p w14:paraId="58A0849F"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210CBAA1"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0060776D"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0FD24846"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112B5756"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24F92288" w14:textId="6DC2E0EC" w:rsidR="00BA2ADF" w:rsidRPr="0056189E" w:rsidRDefault="007E2CB9" w:rsidP="007E2CB9">
      <w:pPr>
        <w:tabs>
          <w:tab w:val="left" w:pos="360"/>
        </w:tabs>
        <w:spacing w:after="0"/>
        <w:ind w:left="360" w:hanging="360"/>
        <w:jc w:val="center"/>
        <w:rPr>
          <w:rFonts w:ascii="Times New Roman" w:hAnsi="Times New Roman" w:cs="Times New Roman"/>
          <w:color w:val="000000" w:themeColor="text1"/>
        </w:rPr>
      </w:pPr>
      <w:r w:rsidRPr="007E2CB9">
        <w:rPr>
          <w:rFonts w:ascii="Times New Roman" w:hAnsi="Times New Roman" w:cs="Times New Roman"/>
          <w:color w:val="000000" w:themeColor="text1"/>
        </w:rPr>
        <w:t>ЛОКАЛЬНЫЙ СМЕТНЫЙ РАСЧЕТ №</w:t>
      </w:r>
      <w:r>
        <w:rPr>
          <w:rFonts w:ascii="Times New Roman" w:hAnsi="Times New Roman" w:cs="Times New Roman"/>
          <w:color w:val="000000" w:themeColor="text1"/>
        </w:rPr>
        <w:t xml:space="preserve"> ЛС-2</w:t>
      </w:r>
    </w:p>
    <w:p w14:paraId="04AE746E"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r w:rsidRPr="0056189E">
        <w:rPr>
          <w:rFonts w:ascii="Times New Roman" w:hAnsi="Times New Roman" w:cs="Times New Roman"/>
          <w:b/>
          <w:bCs/>
          <w:i/>
          <w:iCs/>
          <w:color w:val="000000" w:themeColor="text1"/>
        </w:rPr>
        <w:t>(размещено отдельным файлом)</w:t>
      </w:r>
    </w:p>
    <w:p w14:paraId="33B55C34"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4F9F123A"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248B2505"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09180484"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7971EB4E"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225D07BF"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65FF0054"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02BC7D79"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14262E1A"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17C35632"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3BCE6FDD"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79A657DC"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7D85864F"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tbl>
      <w:tblPr>
        <w:tblW w:w="10251" w:type="dxa"/>
        <w:tblInd w:w="-58" w:type="dxa"/>
        <w:tblLayout w:type="fixed"/>
        <w:tblCellMar>
          <w:left w:w="60" w:type="dxa"/>
          <w:right w:w="60" w:type="dxa"/>
        </w:tblCellMar>
        <w:tblLook w:val="04A0" w:firstRow="1" w:lastRow="0" w:firstColumn="1" w:lastColumn="0" w:noHBand="0" w:noVBand="1"/>
      </w:tblPr>
      <w:tblGrid>
        <w:gridCol w:w="5264"/>
        <w:gridCol w:w="4987"/>
      </w:tblGrid>
      <w:tr w:rsidR="00BA2ADF" w:rsidRPr="00B126D9" w14:paraId="780B9D9B" w14:textId="77777777" w:rsidTr="00B126D9">
        <w:trPr>
          <w:trHeight w:val="1609"/>
        </w:trPr>
        <w:tc>
          <w:tcPr>
            <w:tcW w:w="5264" w:type="dxa"/>
          </w:tcPr>
          <w:p w14:paraId="067E7A6A" w14:textId="77777777" w:rsidR="00BA2ADF" w:rsidRPr="00B126D9" w:rsidRDefault="00BA2ADF" w:rsidP="00A92B54">
            <w:pPr>
              <w:spacing w:after="0"/>
              <w:ind w:right="42"/>
              <w:jc w:val="center"/>
              <w:rPr>
                <w:rFonts w:ascii="Times New Roman" w:hAnsi="Times New Roman" w:cs="Times New Roman"/>
                <w:b/>
              </w:rPr>
            </w:pPr>
            <w:r w:rsidRPr="00B126D9">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0AA471B" wp14:editId="4F76C421">
                      <wp:simplePos x="0" y="0"/>
                      <wp:positionH relativeFrom="margin">
                        <wp:posOffset>6953885</wp:posOffset>
                      </wp:positionH>
                      <wp:positionV relativeFrom="paragraph">
                        <wp:posOffset>3021330</wp:posOffset>
                      </wp:positionV>
                      <wp:extent cx="0" cy="1256030"/>
                      <wp:effectExtent l="0" t="0" r="19050" b="20320"/>
                      <wp:wrapNone/>
                      <wp:docPr id="175067274" name="Прямая соединительная линия 175067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60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9B3801" id="Прямая соединительная линия 175067274"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47.55pt,237.9pt" to="547.55pt,3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" strokeweight=".5pt">
                      <w10:wrap anchorx="margin"/>
                    </v:line>
                  </w:pict>
                </mc:Fallback>
              </mc:AlternateContent>
            </w:r>
            <w:r w:rsidRPr="00B126D9">
              <w:rPr>
                <w:rFonts w:ascii="Times New Roman" w:hAnsi="Times New Roman" w:cs="Times New Roman"/>
                <w:b/>
              </w:rPr>
              <w:t>ЗАКАЗЧИК:</w:t>
            </w:r>
          </w:p>
          <w:p w14:paraId="3D2AF5C5" w14:textId="79185ED0" w:rsidR="00BA2ADF" w:rsidRPr="00B126D9" w:rsidRDefault="00BA2ADF" w:rsidP="00BA2ADF">
            <w:pPr>
              <w:spacing w:after="0" w:line="256" w:lineRule="auto"/>
              <w:jc w:val="center"/>
              <w:rPr>
                <w:rFonts w:ascii="Times New Roman" w:hAnsi="Times New Roman" w:cs="Times New Roman"/>
                <w:b/>
                <w:bCs/>
              </w:rPr>
            </w:pPr>
            <w:r w:rsidRPr="00B126D9">
              <w:rPr>
                <w:rFonts w:ascii="Times New Roman" w:hAnsi="Times New Roman" w:cs="Times New Roman"/>
                <w:b/>
                <w:bCs/>
              </w:rPr>
              <w:t>Государственное бюджетное профессиональное образовательное учреждение Ленинградской    области «Беседский сельскохозяйственный техникум» (ГБПОУ ЛО «Беседский сельскохозяйственный техникум»)</w:t>
            </w:r>
          </w:p>
          <w:p w14:paraId="3423686C" w14:textId="77777777" w:rsidR="00BA2ADF" w:rsidRPr="00B126D9" w:rsidRDefault="00BA2ADF" w:rsidP="00A92B54">
            <w:pPr>
              <w:spacing w:after="0"/>
              <w:rPr>
                <w:rFonts w:ascii="Times New Roman" w:hAnsi="Times New Roman" w:cs="Times New Roman"/>
                <w:color w:val="000000"/>
              </w:rPr>
            </w:pPr>
          </w:p>
          <w:p w14:paraId="4D69D99D" w14:textId="77777777" w:rsidR="00BA2ADF" w:rsidRPr="00B126D9" w:rsidRDefault="00BA2ADF" w:rsidP="00A92B54">
            <w:pPr>
              <w:spacing w:after="0"/>
              <w:rPr>
                <w:rFonts w:ascii="Times New Roman" w:hAnsi="Times New Roman" w:cs="Times New Roman"/>
                <w:color w:val="000000"/>
              </w:rPr>
            </w:pPr>
          </w:p>
          <w:p w14:paraId="70CE48D4" w14:textId="77777777" w:rsidR="00BA2ADF" w:rsidRPr="00B126D9" w:rsidRDefault="00BA2ADF" w:rsidP="00A92B54">
            <w:pPr>
              <w:spacing w:after="0"/>
              <w:rPr>
                <w:rFonts w:ascii="Times New Roman" w:hAnsi="Times New Roman" w:cs="Times New Roman"/>
                <w:color w:val="000000"/>
              </w:rPr>
            </w:pPr>
            <w:r w:rsidRPr="00B126D9">
              <w:rPr>
                <w:rFonts w:ascii="Times New Roman" w:hAnsi="Times New Roman" w:cs="Times New Roman"/>
                <w:color w:val="000000"/>
              </w:rPr>
              <w:t xml:space="preserve">И.о. директора </w:t>
            </w:r>
          </w:p>
          <w:p w14:paraId="34CCE354" w14:textId="77777777" w:rsidR="00BA2ADF" w:rsidRPr="00B126D9" w:rsidRDefault="00BA2ADF" w:rsidP="00A92B54">
            <w:pPr>
              <w:spacing w:after="0"/>
              <w:rPr>
                <w:rFonts w:ascii="Times New Roman" w:hAnsi="Times New Roman" w:cs="Times New Roman"/>
                <w:color w:val="000000"/>
              </w:rPr>
            </w:pPr>
          </w:p>
          <w:p w14:paraId="3339E02A" w14:textId="77777777" w:rsidR="00BA2ADF" w:rsidRPr="00B126D9" w:rsidRDefault="00BA2ADF" w:rsidP="00A92B54">
            <w:pPr>
              <w:spacing w:after="0"/>
              <w:rPr>
                <w:rFonts w:ascii="Times New Roman" w:hAnsi="Times New Roman" w:cs="Times New Roman"/>
                <w:color w:val="000000"/>
              </w:rPr>
            </w:pPr>
            <w:r w:rsidRPr="00B126D9">
              <w:rPr>
                <w:rFonts w:ascii="Times New Roman" w:hAnsi="Times New Roman" w:cs="Times New Roman"/>
                <w:color w:val="000000"/>
              </w:rPr>
              <w:t>_______________________/Казанцев Н.Н./</w:t>
            </w:r>
          </w:p>
          <w:p w14:paraId="4E596C25" w14:textId="77777777" w:rsidR="00BA2ADF" w:rsidRPr="00B126D9" w:rsidRDefault="00BA2ADF" w:rsidP="00A92B54">
            <w:pPr>
              <w:pStyle w:val="a4"/>
              <w:framePr w:hSpace="180" w:wrap="around" w:vAnchor="text" w:hAnchor="text" w:y="1"/>
              <w:suppressOverlap/>
              <w:rPr>
                <w:sz w:val="22"/>
                <w:szCs w:val="22"/>
              </w:rPr>
            </w:pPr>
          </w:p>
          <w:p w14:paraId="5796ACD1" w14:textId="77777777" w:rsidR="00BA2ADF" w:rsidRPr="00B126D9" w:rsidRDefault="00BA2ADF" w:rsidP="00A92B54">
            <w:pPr>
              <w:spacing w:after="0"/>
              <w:rPr>
                <w:rFonts w:ascii="Times New Roman" w:hAnsi="Times New Roman" w:cs="Times New Roman"/>
              </w:rPr>
            </w:pPr>
            <w:r w:rsidRPr="00B126D9">
              <w:rPr>
                <w:rFonts w:ascii="Times New Roman" w:hAnsi="Times New Roman" w:cs="Times New Roman"/>
              </w:rPr>
              <w:t xml:space="preserve">«Подписано ЭЦП через электронный магазин ЛО» </w:t>
            </w:r>
          </w:p>
          <w:p w14:paraId="4A70C4E9" w14:textId="77777777" w:rsidR="00BA2ADF" w:rsidRPr="00B126D9" w:rsidRDefault="00BA2ADF" w:rsidP="00A92B54">
            <w:pPr>
              <w:pStyle w:val="a4"/>
              <w:framePr w:hSpace="180" w:wrap="around" w:vAnchor="text" w:hAnchor="text" w:y="1"/>
              <w:suppressOverlap/>
              <w:rPr>
                <w:b/>
                <w:bCs/>
                <w:sz w:val="22"/>
                <w:szCs w:val="22"/>
              </w:rPr>
            </w:pPr>
          </w:p>
          <w:p w14:paraId="633F0991" w14:textId="77777777" w:rsidR="00BA2ADF" w:rsidRPr="00B126D9" w:rsidRDefault="00BA2ADF" w:rsidP="00A92B54">
            <w:pPr>
              <w:spacing w:after="0"/>
              <w:ind w:right="42"/>
              <w:rPr>
                <w:rFonts w:ascii="Times New Roman" w:hAnsi="Times New Roman" w:cs="Times New Roman"/>
              </w:rPr>
            </w:pPr>
          </w:p>
        </w:tc>
        <w:tc>
          <w:tcPr>
            <w:tcW w:w="4987" w:type="dxa"/>
          </w:tcPr>
          <w:p w14:paraId="045EE13D" w14:textId="77777777" w:rsidR="00BA2ADF" w:rsidRPr="00B126D9" w:rsidRDefault="00BA2ADF" w:rsidP="00A92B54">
            <w:pPr>
              <w:spacing w:after="0"/>
              <w:jc w:val="center"/>
              <w:rPr>
                <w:rFonts w:ascii="Times New Roman" w:hAnsi="Times New Roman" w:cs="Times New Roman"/>
              </w:rPr>
            </w:pPr>
            <w:r w:rsidRPr="00B126D9">
              <w:rPr>
                <w:rFonts w:ascii="Times New Roman" w:eastAsia="Times New Roman" w:hAnsi="Times New Roman" w:cs="Times New Roman"/>
                <w:b/>
                <w:color w:val="000000" w:themeColor="text1"/>
                <w:lang w:eastAsia="ar-SA"/>
              </w:rPr>
              <w:t>ПОДРЯДЧИК:</w:t>
            </w:r>
          </w:p>
          <w:p w14:paraId="1529DFE1" w14:textId="77777777" w:rsidR="00C96D7E" w:rsidRDefault="00C96D7E" w:rsidP="003920DA">
            <w:pPr>
              <w:spacing w:after="0"/>
              <w:ind w:right="-2"/>
              <w:jc w:val="center"/>
              <w:rPr>
                <w:rFonts w:ascii="Times New Roman" w:eastAsia="Calibri" w:hAnsi="Times New Roman" w:cs="Times New Roman"/>
                <w:b/>
                <w:bCs/>
              </w:rPr>
            </w:pPr>
          </w:p>
          <w:p w14:paraId="6EB02F18" w14:textId="630BE98A" w:rsidR="00BA2ADF" w:rsidRPr="00B126D9" w:rsidRDefault="00BA2ADF" w:rsidP="00A92B54">
            <w:pPr>
              <w:spacing w:after="0"/>
              <w:jc w:val="both"/>
              <w:rPr>
                <w:rFonts w:ascii="Times New Roman" w:hAnsi="Times New Roman" w:cs="Times New Roman"/>
                <w:b/>
                <w:bCs/>
              </w:rPr>
            </w:pPr>
          </w:p>
        </w:tc>
      </w:tr>
    </w:tbl>
    <w:p w14:paraId="4D5250C1" w14:textId="77777777" w:rsidR="00BA2ADF" w:rsidRPr="00EB72BC" w:rsidRDefault="00BA2ADF" w:rsidP="00B9750B">
      <w:pPr>
        <w:spacing w:after="0"/>
        <w:rPr>
          <w:rFonts w:ascii="Times New Roman" w:hAnsi="Times New Roman"/>
          <w:b/>
          <w:color w:val="000000" w:themeColor="text1"/>
          <w:sz w:val="24"/>
          <w:szCs w:val="24"/>
        </w:rPr>
      </w:pPr>
    </w:p>
    <w:sectPr w:rsidR="00BA2ADF" w:rsidRPr="00EB72BC" w:rsidSect="007042A3">
      <w:pgSz w:w="11906" w:h="16838"/>
      <w:pgMar w:top="709" w:right="851"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61C45"/>
    <w:multiLevelType w:val="multilevel"/>
    <w:tmpl w:val="8CEE192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3F10AF4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146"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2" w15:restartNumberingAfterBreak="0">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16cid:durableId="1699238865">
    <w:abstractNumId w:val="1"/>
  </w:num>
  <w:num w:numId="2" w16cid:durableId="483543271">
    <w:abstractNumId w:val="0"/>
  </w:num>
  <w:num w:numId="3" w16cid:durableId="15135651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6AEC"/>
    <w:rsid w:val="000016D5"/>
    <w:rsid w:val="000069E9"/>
    <w:rsid w:val="000208E8"/>
    <w:rsid w:val="0003746D"/>
    <w:rsid w:val="00061F2D"/>
    <w:rsid w:val="00067844"/>
    <w:rsid w:val="000706FF"/>
    <w:rsid w:val="00084BE3"/>
    <w:rsid w:val="00093F00"/>
    <w:rsid w:val="00097357"/>
    <w:rsid w:val="000A3FBE"/>
    <w:rsid w:val="000B1492"/>
    <w:rsid w:val="000B662C"/>
    <w:rsid w:val="000F090F"/>
    <w:rsid w:val="00100C30"/>
    <w:rsid w:val="0010226A"/>
    <w:rsid w:val="00107C47"/>
    <w:rsid w:val="0011167B"/>
    <w:rsid w:val="00120020"/>
    <w:rsid w:val="00131E17"/>
    <w:rsid w:val="00134886"/>
    <w:rsid w:val="00163539"/>
    <w:rsid w:val="00171346"/>
    <w:rsid w:val="00180B3C"/>
    <w:rsid w:val="00180E1F"/>
    <w:rsid w:val="00182235"/>
    <w:rsid w:val="00191EA1"/>
    <w:rsid w:val="001B71ED"/>
    <w:rsid w:val="001C137B"/>
    <w:rsid w:val="001C3182"/>
    <w:rsid w:val="001D4DDA"/>
    <w:rsid w:val="001D6A7F"/>
    <w:rsid w:val="001F63EF"/>
    <w:rsid w:val="00200E0E"/>
    <w:rsid w:val="00203EBA"/>
    <w:rsid w:val="00210435"/>
    <w:rsid w:val="0022315D"/>
    <w:rsid w:val="0022317E"/>
    <w:rsid w:val="00230151"/>
    <w:rsid w:val="00236537"/>
    <w:rsid w:val="00240DBB"/>
    <w:rsid w:val="00266960"/>
    <w:rsid w:val="00266C30"/>
    <w:rsid w:val="00276798"/>
    <w:rsid w:val="0028618F"/>
    <w:rsid w:val="0028621B"/>
    <w:rsid w:val="002A38B7"/>
    <w:rsid w:val="002B17BD"/>
    <w:rsid w:val="002C2F8D"/>
    <w:rsid w:val="002C52AC"/>
    <w:rsid w:val="002D1123"/>
    <w:rsid w:val="002E4C03"/>
    <w:rsid w:val="002F0248"/>
    <w:rsid w:val="00303519"/>
    <w:rsid w:val="0031564B"/>
    <w:rsid w:val="003204A3"/>
    <w:rsid w:val="003226F1"/>
    <w:rsid w:val="00336CF6"/>
    <w:rsid w:val="00351B3A"/>
    <w:rsid w:val="003920DA"/>
    <w:rsid w:val="003B512F"/>
    <w:rsid w:val="003D210F"/>
    <w:rsid w:val="003E60CE"/>
    <w:rsid w:val="0041173A"/>
    <w:rsid w:val="00414A70"/>
    <w:rsid w:val="00414C82"/>
    <w:rsid w:val="00417B62"/>
    <w:rsid w:val="0042091B"/>
    <w:rsid w:val="0043293C"/>
    <w:rsid w:val="00443445"/>
    <w:rsid w:val="004740B7"/>
    <w:rsid w:val="004821EB"/>
    <w:rsid w:val="00484C24"/>
    <w:rsid w:val="00484FB7"/>
    <w:rsid w:val="00494A24"/>
    <w:rsid w:val="004A4784"/>
    <w:rsid w:val="004D00E0"/>
    <w:rsid w:val="004D7FB5"/>
    <w:rsid w:val="004F0B12"/>
    <w:rsid w:val="004F6A81"/>
    <w:rsid w:val="00502AC9"/>
    <w:rsid w:val="005215BC"/>
    <w:rsid w:val="00526937"/>
    <w:rsid w:val="00531A7D"/>
    <w:rsid w:val="00534B39"/>
    <w:rsid w:val="0055073F"/>
    <w:rsid w:val="00556CFF"/>
    <w:rsid w:val="00561659"/>
    <w:rsid w:val="0057406E"/>
    <w:rsid w:val="00583897"/>
    <w:rsid w:val="005A3242"/>
    <w:rsid w:val="005B47BB"/>
    <w:rsid w:val="005B7AB7"/>
    <w:rsid w:val="005C4C65"/>
    <w:rsid w:val="005D35EE"/>
    <w:rsid w:val="005E238C"/>
    <w:rsid w:val="005E40EA"/>
    <w:rsid w:val="005F187A"/>
    <w:rsid w:val="005F58F7"/>
    <w:rsid w:val="00601341"/>
    <w:rsid w:val="006023F5"/>
    <w:rsid w:val="00603872"/>
    <w:rsid w:val="006041D2"/>
    <w:rsid w:val="006103F4"/>
    <w:rsid w:val="0061087D"/>
    <w:rsid w:val="00611554"/>
    <w:rsid w:val="00612F0B"/>
    <w:rsid w:val="00613C8D"/>
    <w:rsid w:val="00622426"/>
    <w:rsid w:val="00625A36"/>
    <w:rsid w:val="006274BF"/>
    <w:rsid w:val="00633B11"/>
    <w:rsid w:val="006353ED"/>
    <w:rsid w:val="00640332"/>
    <w:rsid w:val="00661038"/>
    <w:rsid w:val="006679A8"/>
    <w:rsid w:val="00671D7E"/>
    <w:rsid w:val="00677BF2"/>
    <w:rsid w:val="006937EB"/>
    <w:rsid w:val="00697E0C"/>
    <w:rsid w:val="006A13F6"/>
    <w:rsid w:val="006B3B5B"/>
    <w:rsid w:val="006B3C3D"/>
    <w:rsid w:val="006C54F1"/>
    <w:rsid w:val="006C7C3E"/>
    <w:rsid w:val="006D5D5B"/>
    <w:rsid w:val="006E09C9"/>
    <w:rsid w:val="006E392B"/>
    <w:rsid w:val="007042A3"/>
    <w:rsid w:val="00704646"/>
    <w:rsid w:val="00717280"/>
    <w:rsid w:val="00725153"/>
    <w:rsid w:val="00736522"/>
    <w:rsid w:val="0074315F"/>
    <w:rsid w:val="00750371"/>
    <w:rsid w:val="007521AA"/>
    <w:rsid w:val="0077400B"/>
    <w:rsid w:val="0079047A"/>
    <w:rsid w:val="007944FD"/>
    <w:rsid w:val="00795BE8"/>
    <w:rsid w:val="00796350"/>
    <w:rsid w:val="007A07C8"/>
    <w:rsid w:val="007A09F0"/>
    <w:rsid w:val="007A2A2E"/>
    <w:rsid w:val="007C5D32"/>
    <w:rsid w:val="007D4AA8"/>
    <w:rsid w:val="007E2CB9"/>
    <w:rsid w:val="007E594E"/>
    <w:rsid w:val="00801007"/>
    <w:rsid w:val="00801E05"/>
    <w:rsid w:val="00815FA4"/>
    <w:rsid w:val="008232A6"/>
    <w:rsid w:val="0082443E"/>
    <w:rsid w:val="00840F95"/>
    <w:rsid w:val="00847A87"/>
    <w:rsid w:val="00863C19"/>
    <w:rsid w:val="00876E62"/>
    <w:rsid w:val="008A025C"/>
    <w:rsid w:val="008A2A75"/>
    <w:rsid w:val="008C2EE6"/>
    <w:rsid w:val="008E4B48"/>
    <w:rsid w:val="008F7099"/>
    <w:rsid w:val="0090203D"/>
    <w:rsid w:val="0090341F"/>
    <w:rsid w:val="0090355D"/>
    <w:rsid w:val="00917799"/>
    <w:rsid w:val="00921969"/>
    <w:rsid w:val="00935718"/>
    <w:rsid w:val="009479E7"/>
    <w:rsid w:val="009646F9"/>
    <w:rsid w:val="00965B01"/>
    <w:rsid w:val="00967834"/>
    <w:rsid w:val="00972045"/>
    <w:rsid w:val="009A540A"/>
    <w:rsid w:val="009B08E3"/>
    <w:rsid w:val="009B2C97"/>
    <w:rsid w:val="009B6866"/>
    <w:rsid w:val="009B75A6"/>
    <w:rsid w:val="009C5BF4"/>
    <w:rsid w:val="009D1DFC"/>
    <w:rsid w:val="009F121A"/>
    <w:rsid w:val="00A33B84"/>
    <w:rsid w:val="00A40649"/>
    <w:rsid w:val="00A47DD1"/>
    <w:rsid w:val="00A50B39"/>
    <w:rsid w:val="00A55FC3"/>
    <w:rsid w:val="00A579B3"/>
    <w:rsid w:val="00A728A2"/>
    <w:rsid w:val="00A7738D"/>
    <w:rsid w:val="00A912ED"/>
    <w:rsid w:val="00A91938"/>
    <w:rsid w:val="00A97954"/>
    <w:rsid w:val="00AA6F23"/>
    <w:rsid w:val="00AB5483"/>
    <w:rsid w:val="00AD2049"/>
    <w:rsid w:val="00AD2832"/>
    <w:rsid w:val="00AD33CA"/>
    <w:rsid w:val="00AD36AA"/>
    <w:rsid w:val="00AD4BA8"/>
    <w:rsid w:val="00AD5599"/>
    <w:rsid w:val="00AF2609"/>
    <w:rsid w:val="00B1099D"/>
    <w:rsid w:val="00B126D9"/>
    <w:rsid w:val="00B371AF"/>
    <w:rsid w:val="00B415CC"/>
    <w:rsid w:val="00B43426"/>
    <w:rsid w:val="00B83A2E"/>
    <w:rsid w:val="00B85654"/>
    <w:rsid w:val="00B9750B"/>
    <w:rsid w:val="00BA2ADF"/>
    <w:rsid w:val="00BA6AEC"/>
    <w:rsid w:val="00BA71BB"/>
    <w:rsid w:val="00BB2D0D"/>
    <w:rsid w:val="00BC3874"/>
    <w:rsid w:val="00BD4437"/>
    <w:rsid w:val="00BE5D47"/>
    <w:rsid w:val="00C07BAA"/>
    <w:rsid w:val="00C22CAB"/>
    <w:rsid w:val="00C23924"/>
    <w:rsid w:val="00C34507"/>
    <w:rsid w:val="00C378D8"/>
    <w:rsid w:val="00C46966"/>
    <w:rsid w:val="00C47F72"/>
    <w:rsid w:val="00C51B5F"/>
    <w:rsid w:val="00C7031A"/>
    <w:rsid w:val="00C72814"/>
    <w:rsid w:val="00C734AC"/>
    <w:rsid w:val="00C741CA"/>
    <w:rsid w:val="00C8239F"/>
    <w:rsid w:val="00C87BE4"/>
    <w:rsid w:val="00C912A3"/>
    <w:rsid w:val="00C9192C"/>
    <w:rsid w:val="00C96D7E"/>
    <w:rsid w:val="00CB0F26"/>
    <w:rsid w:val="00CD2981"/>
    <w:rsid w:val="00CE752D"/>
    <w:rsid w:val="00D01D2E"/>
    <w:rsid w:val="00D053E3"/>
    <w:rsid w:val="00D33865"/>
    <w:rsid w:val="00D53CFA"/>
    <w:rsid w:val="00D60747"/>
    <w:rsid w:val="00D65480"/>
    <w:rsid w:val="00D76955"/>
    <w:rsid w:val="00D83F20"/>
    <w:rsid w:val="00D85C78"/>
    <w:rsid w:val="00DA3E61"/>
    <w:rsid w:val="00DC557C"/>
    <w:rsid w:val="00E03ED5"/>
    <w:rsid w:val="00E0663D"/>
    <w:rsid w:val="00E168CB"/>
    <w:rsid w:val="00E17946"/>
    <w:rsid w:val="00E44689"/>
    <w:rsid w:val="00E56A8E"/>
    <w:rsid w:val="00E66BB3"/>
    <w:rsid w:val="00E7383B"/>
    <w:rsid w:val="00E803E2"/>
    <w:rsid w:val="00E90D46"/>
    <w:rsid w:val="00E94DD4"/>
    <w:rsid w:val="00E96BD3"/>
    <w:rsid w:val="00EB2629"/>
    <w:rsid w:val="00EB72BC"/>
    <w:rsid w:val="00EC191F"/>
    <w:rsid w:val="00EC19A3"/>
    <w:rsid w:val="00EF3AA9"/>
    <w:rsid w:val="00F27338"/>
    <w:rsid w:val="00F42224"/>
    <w:rsid w:val="00F46D44"/>
    <w:rsid w:val="00F61F97"/>
    <w:rsid w:val="00F7773C"/>
    <w:rsid w:val="00F8289A"/>
    <w:rsid w:val="00F87E67"/>
    <w:rsid w:val="00FA41A6"/>
    <w:rsid w:val="00FB0617"/>
    <w:rsid w:val="00FB4C25"/>
    <w:rsid w:val="00FD39D1"/>
    <w:rsid w:val="00FD7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1226F"/>
  <w15:docId w15:val="{AEEDFE1C-051F-4436-AB9A-C25637B42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0B12"/>
  </w:style>
  <w:style w:type="paragraph" w:styleId="1">
    <w:name w:val="heading 1"/>
    <w:basedOn w:val="a"/>
    <w:next w:val="a"/>
    <w:link w:val="10"/>
    <w:uiPriority w:val="9"/>
    <w:qFormat/>
    <w:rsid w:val="00084BE3"/>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4">
    <w:name w:val="heading 4"/>
    <w:basedOn w:val="a"/>
    <w:next w:val="a"/>
    <w:link w:val="40"/>
    <w:uiPriority w:val="9"/>
    <w:semiHidden/>
    <w:unhideWhenUsed/>
    <w:qFormat/>
    <w:rsid w:val="005F187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link w:val="a5"/>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8621B"/>
    <w:rPr>
      <w:rFonts w:cs="Times New Roman"/>
      <w:color w:val="0000FF"/>
      <w:u w:val="single"/>
    </w:rPr>
  </w:style>
  <w:style w:type="paragraph" w:styleId="a8">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B415C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415CC"/>
    <w:rPr>
      <w:rFonts w:ascii="Tahoma" w:hAnsi="Tahoma" w:cs="Tahoma"/>
      <w:sz w:val="16"/>
      <w:szCs w:val="16"/>
    </w:rPr>
  </w:style>
  <w:style w:type="character" w:customStyle="1" w:styleId="10">
    <w:name w:val="Заголовок 1 Знак"/>
    <w:basedOn w:val="a0"/>
    <w:link w:val="1"/>
    <w:uiPriority w:val="9"/>
    <w:rsid w:val="00084BE3"/>
    <w:rPr>
      <w:rFonts w:ascii="Cambria" w:eastAsia="Times New Roman" w:hAnsi="Cambria" w:cs="Times New Roman"/>
      <w:b/>
      <w:bCs/>
      <w:kern w:val="32"/>
      <w:sz w:val="32"/>
      <w:szCs w:val="32"/>
      <w:lang w:eastAsia="ru-RU"/>
    </w:rPr>
  </w:style>
  <w:style w:type="character" w:styleId="ab">
    <w:name w:val="FollowedHyperlink"/>
    <w:basedOn w:val="a0"/>
    <w:uiPriority w:val="99"/>
    <w:semiHidden/>
    <w:unhideWhenUsed/>
    <w:rsid w:val="00B43426"/>
    <w:rPr>
      <w:color w:val="800080"/>
      <w:u w:val="single"/>
    </w:rPr>
  </w:style>
  <w:style w:type="paragraph" w:customStyle="1" w:styleId="xl65">
    <w:name w:val="xl65"/>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66">
    <w:name w:val="xl66"/>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67">
    <w:name w:val="xl67"/>
    <w:basedOn w:val="a"/>
    <w:rsid w:val="00B43426"/>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68">
    <w:name w:val="xl68"/>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69">
    <w:name w:val="xl69"/>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0">
    <w:name w:val="xl70"/>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1">
    <w:name w:val="xl71"/>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72">
    <w:name w:val="xl72"/>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73">
    <w:name w:val="xl73"/>
    <w:basedOn w:val="a"/>
    <w:rsid w:val="00B43426"/>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74">
    <w:name w:val="xl74"/>
    <w:basedOn w:val="a"/>
    <w:rsid w:val="00B43426"/>
    <w:pP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75">
    <w:name w:val="xl75"/>
    <w:basedOn w:val="a"/>
    <w:rsid w:val="00B4342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76">
    <w:name w:val="xl76"/>
    <w:basedOn w:val="a"/>
    <w:rsid w:val="00B43426"/>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77">
    <w:name w:val="xl77"/>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8">
    <w:name w:val="xl78"/>
    <w:basedOn w:val="a"/>
    <w:rsid w:val="00B43426"/>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79">
    <w:name w:val="xl79"/>
    <w:basedOn w:val="a"/>
    <w:rsid w:val="00B43426"/>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80">
    <w:name w:val="xl80"/>
    <w:basedOn w:val="a"/>
    <w:rsid w:val="00B4342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1">
    <w:name w:val="xl81"/>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82">
    <w:name w:val="xl82"/>
    <w:basedOn w:val="a"/>
    <w:rsid w:val="00B4342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3">
    <w:name w:val="xl83"/>
    <w:basedOn w:val="a"/>
    <w:rsid w:val="00B43426"/>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4">
    <w:name w:val="xl84"/>
    <w:basedOn w:val="a"/>
    <w:rsid w:val="00B43426"/>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5">
    <w:name w:val="xl85"/>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86">
    <w:name w:val="xl86"/>
    <w:basedOn w:val="a"/>
    <w:rsid w:val="00B43426"/>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87">
    <w:name w:val="xl87"/>
    <w:basedOn w:val="a"/>
    <w:rsid w:val="00B43426"/>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88">
    <w:name w:val="xl88"/>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89">
    <w:name w:val="xl89"/>
    <w:basedOn w:val="a"/>
    <w:rsid w:val="00B43426"/>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0">
    <w:name w:val="xl90"/>
    <w:basedOn w:val="a"/>
    <w:rsid w:val="00B43426"/>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91">
    <w:name w:val="xl91"/>
    <w:basedOn w:val="a"/>
    <w:rsid w:val="00B43426"/>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2">
    <w:name w:val="xl92"/>
    <w:basedOn w:val="a"/>
    <w:rsid w:val="00B43426"/>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3">
    <w:name w:val="xl93"/>
    <w:basedOn w:val="a"/>
    <w:rsid w:val="00B43426"/>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94">
    <w:name w:val="xl94"/>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5">
    <w:name w:val="xl95"/>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6">
    <w:name w:val="xl96"/>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7">
    <w:name w:val="xl97"/>
    <w:basedOn w:val="a"/>
    <w:rsid w:val="00B43426"/>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98">
    <w:name w:val="xl98"/>
    <w:basedOn w:val="a"/>
    <w:rsid w:val="00B43426"/>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99">
    <w:name w:val="xl99"/>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0">
    <w:name w:val="xl100"/>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1">
    <w:name w:val="xl101"/>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2">
    <w:name w:val="xl102"/>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3">
    <w:name w:val="xl103"/>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4">
    <w:name w:val="xl104"/>
    <w:basedOn w:val="a"/>
    <w:rsid w:val="00B43426"/>
    <w:pPr>
      <w:pBdr>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05">
    <w:name w:val="xl105"/>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
    <w:rsid w:val="00B43426"/>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07">
    <w:name w:val="xl107"/>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8">
    <w:name w:val="xl108"/>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9">
    <w:name w:val="xl109"/>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0">
    <w:name w:val="xl110"/>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1">
    <w:name w:val="xl111"/>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2">
    <w:name w:val="xl112"/>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3">
    <w:name w:val="xl113"/>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4">
    <w:name w:val="xl114"/>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5">
    <w:name w:val="xl115"/>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6">
    <w:name w:val="xl116"/>
    <w:basedOn w:val="a"/>
    <w:rsid w:val="00B43426"/>
    <w:pPr>
      <w:pBdr>
        <w:lef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7">
    <w:name w:val="xl117"/>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8">
    <w:name w:val="xl118"/>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9">
    <w:name w:val="xl119"/>
    <w:basedOn w:val="a"/>
    <w:rsid w:val="00B43426"/>
    <w:pPr>
      <w:pBdr>
        <w:lef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0">
    <w:name w:val="xl120"/>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1">
    <w:name w:val="xl121"/>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2">
    <w:name w:val="xl122"/>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3">
    <w:name w:val="xl123"/>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4">
    <w:name w:val="xl124"/>
    <w:basedOn w:val="a"/>
    <w:rsid w:val="00B43426"/>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5">
    <w:name w:val="xl125"/>
    <w:basedOn w:val="a"/>
    <w:rsid w:val="00B43426"/>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26">
    <w:name w:val="xl126"/>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7">
    <w:name w:val="xl127"/>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8">
    <w:name w:val="xl128"/>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9">
    <w:name w:val="xl129"/>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0">
    <w:name w:val="xl130"/>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1">
    <w:name w:val="xl131"/>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2">
    <w:name w:val="xl132"/>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3">
    <w:name w:val="xl133"/>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4">
    <w:name w:val="xl134"/>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5">
    <w:name w:val="xl135"/>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6">
    <w:name w:val="xl136"/>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7">
    <w:name w:val="xl137"/>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8">
    <w:name w:val="xl138"/>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9">
    <w:name w:val="xl139"/>
    <w:basedOn w:val="a"/>
    <w:rsid w:val="00B43426"/>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0">
    <w:name w:val="xl140"/>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1">
    <w:name w:val="xl141"/>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2">
    <w:name w:val="xl142"/>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3">
    <w:name w:val="xl143"/>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4">
    <w:name w:val="xl144"/>
    <w:basedOn w:val="a"/>
    <w:rsid w:val="00B43426"/>
    <w:pPr>
      <w:pBdr>
        <w:top w:val="single" w:sz="4" w:space="0" w:color="auto"/>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45">
    <w:name w:val="xl145"/>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6">
    <w:name w:val="xl146"/>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7">
    <w:name w:val="xl147"/>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8">
    <w:name w:val="xl148"/>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9">
    <w:name w:val="xl149"/>
    <w:basedOn w:val="a"/>
    <w:rsid w:val="00B43426"/>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50">
    <w:name w:val="xl150"/>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1">
    <w:name w:val="xl151"/>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52">
    <w:name w:val="xl152"/>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3">
    <w:name w:val="xl153"/>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4">
    <w:name w:val="xl154"/>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5">
    <w:name w:val="xl155"/>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6">
    <w:name w:val="xl156"/>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7">
    <w:name w:val="xl157"/>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8">
    <w:name w:val="xl158"/>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9">
    <w:name w:val="xl159"/>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0">
    <w:name w:val="xl160"/>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1">
    <w:name w:val="xl161"/>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2">
    <w:name w:val="xl162"/>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3">
    <w:name w:val="xl163"/>
    <w:basedOn w:val="a"/>
    <w:rsid w:val="00B43426"/>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64">
    <w:name w:val="xl164"/>
    <w:basedOn w:val="a"/>
    <w:rsid w:val="00B43426"/>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65">
    <w:name w:val="xl165"/>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6">
    <w:name w:val="xl166"/>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67">
    <w:name w:val="xl167"/>
    <w:basedOn w:val="a"/>
    <w:rsid w:val="00B43426"/>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68">
    <w:name w:val="xl168"/>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169">
    <w:name w:val="xl169"/>
    <w:basedOn w:val="a"/>
    <w:rsid w:val="00B43426"/>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0">
    <w:name w:val="xl170"/>
    <w:basedOn w:val="a"/>
    <w:rsid w:val="00B43426"/>
    <w:pP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71">
    <w:name w:val="xl171"/>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2">
    <w:name w:val="xl172"/>
    <w:basedOn w:val="a"/>
    <w:rsid w:val="00B43426"/>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3">
    <w:name w:val="xl173"/>
    <w:basedOn w:val="a"/>
    <w:rsid w:val="00B43426"/>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4">
    <w:name w:val="xl174"/>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5">
    <w:name w:val="xl175"/>
    <w:basedOn w:val="a"/>
    <w:rsid w:val="00B43426"/>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76">
    <w:name w:val="xl176"/>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7">
    <w:name w:val="xl177"/>
    <w:basedOn w:val="a"/>
    <w:rsid w:val="00B43426"/>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78">
    <w:name w:val="xl178"/>
    <w:basedOn w:val="a"/>
    <w:rsid w:val="00B4342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79">
    <w:name w:val="xl179"/>
    <w:basedOn w:val="a"/>
    <w:rsid w:val="00B4342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0">
    <w:name w:val="xl180"/>
    <w:basedOn w:val="a"/>
    <w:rsid w:val="00B4342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1">
    <w:name w:val="xl181"/>
    <w:basedOn w:val="a"/>
    <w:rsid w:val="00B4342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82">
    <w:name w:val="xl182"/>
    <w:basedOn w:val="a"/>
    <w:rsid w:val="00B4342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83">
    <w:name w:val="xl183"/>
    <w:basedOn w:val="a"/>
    <w:rsid w:val="00B4342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84">
    <w:name w:val="xl184"/>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5">
    <w:name w:val="xl185"/>
    <w:basedOn w:val="a"/>
    <w:rsid w:val="00B43426"/>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6">
    <w:name w:val="xl186"/>
    <w:basedOn w:val="a"/>
    <w:rsid w:val="00B43426"/>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187">
    <w:name w:val="xl187"/>
    <w:basedOn w:val="a"/>
    <w:rsid w:val="00B4342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8">
    <w:name w:val="xl188"/>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9">
    <w:name w:val="xl189"/>
    <w:basedOn w:val="a"/>
    <w:rsid w:val="00B43426"/>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0">
    <w:name w:val="xl190"/>
    <w:basedOn w:val="a"/>
    <w:rsid w:val="00B43426"/>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1">
    <w:name w:val="xl191"/>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92">
    <w:name w:val="xl192"/>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3">
    <w:name w:val="xl193"/>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94">
    <w:name w:val="xl194"/>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5">
    <w:name w:val="xl195"/>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6">
    <w:name w:val="xl196"/>
    <w:basedOn w:val="a"/>
    <w:rsid w:val="00B43426"/>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7">
    <w:name w:val="xl197"/>
    <w:basedOn w:val="a"/>
    <w:rsid w:val="00B43426"/>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character" w:styleId="ac">
    <w:name w:val="Subtle Emphasis"/>
    <w:basedOn w:val="a0"/>
    <w:uiPriority w:val="19"/>
    <w:qFormat/>
    <w:rsid w:val="006B3C3D"/>
    <w:rPr>
      <w:i/>
      <w:iCs/>
      <w:color w:val="808080"/>
    </w:rPr>
  </w:style>
  <w:style w:type="paragraph" w:styleId="ad">
    <w:name w:val="Subtitle"/>
    <w:basedOn w:val="a"/>
    <w:next w:val="a"/>
    <w:link w:val="ae"/>
    <w:uiPriority w:val="11"/>
    <w:qFormat/>
    <w:rsid w:val="006B3C3D"/>
    <w:pPr>
      <w:spacing w:after="60"/>
      <w:jc w:val="center"/>
      <w:outlineLvl w:val="1"/>
    </w:pPr>
    <w:rPr>
      <w:rFonts w:ascii="Cambria" w:eastAsia="Times New Roman" w:hAnsi="Cambria" w:cs="Times New Roman"/>
      <w:sz w:val="24"/>
      <w:szCs w:val="24"/>
    </w:rPr>
  </w:style>
  <w:style w:type="character" w:customStyle="1" w:styleId="ae">
    <w:name w:val="Подзаголовок Знак"/>
    <w:basedOn w:val="a0"/>
    <w:link w:val="ad"/>
    <w:uiPriority w:val="11"/>
    <w:rsid w:val="006B3C3D"/>
    <w:rPr>
      <w:rFonts w:ascii="Cambria" w:eastAsia="Times New Roman" w:hAnsi="Cambria" w:cs="Times New Roman"/>
      <w:sz w:val="24"/>
      <w:szCs w:val="24"/>
    </w:rPr>
  </w:style>
  <w:style w:type="character" w:customStyle="1" w:styleId="a5">
    <w:name w:val="Без интервала Знак"/>
    <w:link w:val="a4"/>
    <w:uiPriority w:val="1"/>
    <w:locked/>
    <w:rsid w:val="00BA2ADF"/>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5F187A"/>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649708">
      <w:bodyDiv w:val="1"/>
      <w:marLeft w:val="0"/>
      <w:marRight w:val="0"/>
      <w:marTop w:val="0"/>
      <w:marBottom w:val="0"/>
      <w:divBdr>
        <w:top w:val="none" w:sz="0" w:space="0" w:color="auto"/>
        <w:left w:val="none" w:sz="0" w:space="0" w:color="auto"/>
        <w:bottom w:val="none" w:sz="0" w:space="0" w:color="auto"/>
        <w:right w:val="none" w:sz="0" w:space="0" w:color="auto"/>
      </w:divBdr>
    </w:div>
    <w:div w:id="607660125">
      <w:bodyDiv w:val="1"/>
      <w:marLeft w:val="0"/>
      <w:marRight w:val="0"/>
      <w:marTop w:val="0"/>
      <w:marBottom w:val="0"/>
      <w:divBdr>
        <w:top w:val="none" w:sz="0" w:space="0" w:color="auto"/>
        <w:left w:val="none" w:sz="0" w:space="0" w:color="auto"/>
        <w:bottom w:val="none" w:sz="0" w:space="0" w:color="auto"/>
        <w:right w:val="none" w:sz="0" w:space="0" w:color="auto"/>
      </w:divBdr>
    </w:div>
    <w:div w:id="1448425685">
      <w:bodyDiv w:val="1"/>
      <w:marLeft w:val="0"/>
      <w:marRight w:val="0"/>
      <w:marTop w:val="0"/>
      <w:marBottom w:val="0"/>
      <w:divBdr>
        <w:top w:val="none" w:sz="0" w:space="0" w:color="auto"/>
        <w:left w:val="none" w:sz="0" w:space="0" w:color="auto"/>
        <w:bottom w:val="none" w:sz="0" w:space="0" w:color="auto"/>
        <w:right w:val="none" w:sz="0" w:space="0" w:color="auto"/>
      </w:divBdr>
    </w:div>
    <w:div w:id="157111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56107-780F-4DA7-B613-2144C06E4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9</Pages>
  <Words>4210</Words>
  <Characters>24001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250</cp:revision>
  <cp:lastPrinted>2024-08-21T08:43:00Z</cp:lastPrinted>
  <dcterms:created xsi:type="dcterms:W3CDTF">2023-01-19T07:27:00Z</dcterms:created>
  <dcterms:modified xsi:type="dcterms:W3CDTF">2026-10-05T05:05:00Z</dcterms:modified>
</cp:coreProperties>
</file>