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2F1" w:rsidRDefault="000772F1" w:rsidP="001A164E">
      <w:pPr>
        <w:pStyle w:val="a4"/>
        <w:tabs>
          <w:tab w:val="left" w:pos="567"/>
        </w:tabs>
        <w:spacing w:before="0" w:after="0"/>
        <w:rPr>
          <w:rFonts w:ascii="Times New Roman" w:hAnsi="Times New Roman"/>
          <w:sz w:val="18"/>
          <w:szCs w:val="18"/>
        </w:rPr>
      </w:pPr>
    </w:p>
    <w:p w:rsidR="00A34822" w:rsidRDefault="00A41B34" w:rsidP="001A164E">
      <w:pPr>
        <w:pStyle w:val="a4"/>
        <w:tabs>
          <w:tab w:val="left" w:pos="567"/>
        </w:tabs>
        <w:spacing w:before="0" w:after="0"/>
        <w:rPr>
          <w:rFonts w:ascii="Times New Roman" w:hAnsi="Times New Roman"/>
          <w:sz w:val="18"/>
          <w:szCs w:val="18"/>
        </w:rPr>
      </w:pPr>
      <w:r w:rsidRPr="000C74D4">
        <w:rPr>
          <w:rFonts w:ascii="Times New Roman" w:hAnsi="Times New Roman"/>
          <w:sz w:val="18"/>
          <w:szCs w:val="18"/>
        </w:rPr>
        <w:t>ДОГОВОР</w:t>
      </w:r>
      <w:r w:rsidR="00A34822" w:rsidRPr="000C74D4">
        <w:rPr>
          <w:rFonts w:ascii="Times New Roman" w:hAnsi="Times New Roman"/>
          <w:sz w:val="18"/>
          <w:szCs w:val="18"/>
        </w:rPr>
        <w:t xml:space="preserve">№ </w:t>
      </w:r>
      <w:r w:rsidR="000772F1">
        <w:rPr>
          <w:rFonts w:ascii="Times New Roman" w:hAnsi="Times New Roman"/>
          <w:sz w:val="18"/>
          <w:szCs w:val="18"/>
        </w:rPr>
        <w:t>___________</w:t>
      </w:r>
    </w:p>
    <w:p w:rsidR="000772F1" w:rsidRPr="000C74D4" w:rsidRDefault="000772F1" w:rsidP="001A164E">
      <w:pPr>
        <w:pStyle w:val="a4"/>
        <w:tabs>
          <w:tab w:val="left" w:pos="567"/>
        </w:tabs>
        <w:spacing w:before="0" w:after="0"/>
        <w:rPr>
          <w:rFonts w:ascii="Times New Roman" w:hAnsi="Times New Roman"/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center"/>
        <w:rPr>
          <w:sz w:val="18"/>
          <w:szCs w:val="18"/>
        </w:rPr>
      </w:pPr>
      <w:r w:rsidRPr="000C74D4">
        <w:rPr>
          <w:sz w:val="18"/>
          <w:szCs w:val="18"/>
        </w:rPr>
        <w:t xml:space="preserve">на поставку </w:t>
      </w:r>
      <w:r w:rsidR="00EA45D3">
        <w:rPr>
          <w:sz w:val="18"/>
          <w:szCs w:val="18"/>
        </w:rPr>
        <w:t>хозтоваров и канцтоваров</w:t>
      </w:r>
      <w:r w:rsidRPr="000C74D4">
        <w:rPr>
          <w:sz w:val="18"/>
          <w:szCs w:val="18"/>
        </w:rPr>
        <w:t xml:space="preserve"> для нужд МКУ «Кузьмоловский ДК»</w:t>
      </w:r>
    </w:p>
    <w:p w:rsidR="00A34822" w:rsidRPr="000C74D4" w:rsidRDefault="00A34822" w:rsidP="001A164E">
      <w:pPr>
        <w:tabs>
          <w:tab w:val="left" w:pos="567"/>
        </w:tabs>
        <w:jc w:val="center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rPr>
          <w:sz w:val="18"/>
          <w:szCs w:val="18"/>
        </w:rPr>
      </w:pPr>
      <w:r w:rsidRPr="000C74D4">
        <w:rPr>
          <w:sz w:val="18"/>
          <w:szCs w:val="18"/>
        </w:rPr>
        <w:t xml:space="preserve">г.п. Кузьмоловский                                                                                              </w:t>
      </w:r>
      <w:r w:rsidR="00CF1708" w:rsidRPr="000C74D4">
        <w:rPr>
          <w:sz w:val="18"/>
          <w:szCs w:val="18"/>
        </w:rPr>
        <w:t xml:space="preserve">                                                           </w:t>
      </w:r>
      <w:r w:rsidRPr="000C74D4">
        <w:rPr>
          <w:sz w:val="18"/>
          <w:szCs w:val="18"/>
        </w:rPr>
        <w:t xml:space="preserve">        </w:t>
      </w:r>
      <w:r w:rsidR="000772F1">
        <w:rPr>
          <w:sz w:val="18"/>
          <w:szCs w:val="18"/>
        </w:rPr>
        <w:t xml:space="preserve">                            </w:t>
      </w:r>
      <w:r w:rsidR="00A86747" w:rsidRPr="000C74D4">
        <w:rPr>
          <w:sz w:val="18"/>
          <w:szCs w:val="18"/>
        </w:rPr>
        <w:t xml:space="preserve"> г</w:t>
      </w:r>
      <w:r w:rsidRPr="000C74D4">
        <w:rPr>
          <w:sz w:val="18"/>
          <w:szCs w:val="18"/>
        </w:rPr>
        <w:t>.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ab/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b/>
          <w:sz w:val="18"/>
          <w:szCs w:val="18"/>
        </w:rPr>
        <w:tab/>
      </w:r>
      <w:r w:rsidRPr="000C74D4">
        <w:rPr>
          <w:sz w:val="18"/>
          <w:szCs w:val="18"/>
        </w:rPr>
        <w:t xml:space="preserve">Муниципальное казённое учреждение "Кузьмоловский Дом культуры" муниципального образования Кузьмоловское городское поселение Всеволожского муниципального района Ленинградской области, именуемое в дальнейшем «Заказчик» в лице директора Воронковой Марины Анатольевны, действующего на основании Устава,  с одной стороны и </w:t>
      </w:r>
      <w:r w:rsidR="00AF204F" w:rsidRPr="000C74D4">
        <w:rPr>
          <w:sz w:val="18"/>
          <w:szCs w:val="18"/>
        </w:rPr>
        <w:t>Общество с ограниченной</w:t>
      </w:r>
      <w:r w:rsidR="00CB11A7">
        <w:rPr>
          <w:sz w:val="18"/>
          <w:szCs w:val="18"/>
        </w:rPr>
        <w:t xml:space="preserve"> ответственностью «</w:t>
      </w:r>
      <w:r w:rsidR="008729D3">
        <w:rPr>
          <w:sz w:val="18"/>
          <w:szCs w:val="18"/>
        </w:rPr>
        <w:t>Атлант</w:t>
      </w:r>
      <w:r w:rsidR="00AF204F" w:rsidRPr="000C74D4">
        <w:rPr>
          <w:sz w:val="18"/>
          <w:szCs w:val="18"/>
        </w:rPr>
        <w:t>»</w:t>
      </w:r>
      <w:r w:rsidRPr="000C74D4">
        <w:rPr>
          <w:sz w:val="18"/>
          <w:szCs w:val="18"/>
        </w:rPr>
        <w:t xml:space="preserve">  (далее по тексту </w:t>
      </w:r>
      <w:r w:rsidR="00CB11A7">
        <w:rPr>
          <w:sz w:val="18"/>
          <w:szCs w:val="18"/>
        </w:rPr>
        <w:t>ООО «</w:t>
      </w:r>
      <w:r w:rsidR="008729D3">
        <w:rPr>
          <w:sz w:val="18"/>
          <w:szCs w:val="18"/>
        </w:rPr>
        <w:t>Атлант</w:t>
      </w:r>
      <w:r w:rsidR="00AF204F" w:rsidRPr="000C74D4">
        <w:rPr>
          <w:sz w:val="18"/>
          <w:szCs w:val="18"/>
        </w:rPr>
        <w:t>»</w:t>
      </w:r>
      <w:r w:rsidRPr="000C74D4">
        <w:rPr>
          <w:sz w:val="18"/>
          <w:szCs w:val="18"/>
        </w:rPr>
        <w:t xml:space="preserve">), в лице Генерального директора </w:t>
      </w:r>
      <w:r w:rsidR="008729D3">
        <w:rPr>
          <w:sz w:val="18"/>
          <w:szCs w:val="18"/>
        </w:rPr>
        <w:t>Гоглевой Веры Ивановны</w:t>
      </w:r>
      <w:r w:rsidR="003A203D">
        <w:rPr>
          <w:sz w:val="18"/>
          <w:szCs w:val="18"/>
        </w:rPr>
        <w:t>,</w:t>
      </w:r>
      <w:r w:rsidR="00AF204F" w:rsidRPr="000C74D4">
        <w:rPr>
          <w:sz w:val="18"/>
          <w:szCs w:val="18"/>
        </w:rPr>
        <w:t xml:space="preserve"> </w:t>
      </w:r>
      <w:r w:rsidRPr="000C74D4">
        <w:rPr>
          <w:sz w:val="18"/>
          <w:szCs w:val="18"/>
        </w:rPr>
        <w:t xml:space="preserve">именуемое в дальнейшем «Поставщик», действующего на основании Устава, с другой стороны, вместе именуемые «Стороны», с соблюдением требований Федерального закона от 05.04.2013 №44-ФЗ «О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ной системе в сфере закупок товаров, работ, услуг для обеспечения государственных и муниципальных нужд» (далее – Закон 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ной системе), заключили настоящий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(далее –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) о нижеследующем:</w:t>
      </w:r>
    </w:p>
    <w:p w:rsidR="00A34822" w:rsidRPr="000C74D4" w:rsidRDefault="009A30D1" w:rsidP="001A164E">
      <w:pPr>
        <w:tabs>
          <w:tab w:val="left" w:pos="567"/>
        </w:tabs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ИКЗ:</w:t>
      </w: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 xml:space="preserve">ПРЕДМЕТ </w:t>
      </w:r>
      <w:r w:rsidR="00A41B34" w:rsidRPr="000C74D4">
        <w:rPr>
          <w:b/>
          <w:sz w:val="18"/>
          <w:szCs w:val="18"/>
        </w:rPr>
        <w:t>ДОГОВОР</w:t>
      </w:r>
      <w:r w:rsidRPr="000C74D4">
        <w:rPr>
          <w:b/>
          <w:sz w:val="18"/>
          <w:szCs w:val="18"/>
        </w:rPr>
        <w:t>А.</w:t>
      </w:r>
    </w:p>
    <w:p w:rsidR="00A34822" w:rsidRPr="000C74D4" w:rsidRDefault="00A34822" w:rsidP="001A164E">
      <w:pPr>
        <w:numPr>
          <w:ilvl w:val="1"/>
          <w:numId w:val="39"/>
        </w:numPr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Поставщик принимает на себя обязательство осуществить поставку товара для нужд МКУ «Кузьмоловский ДК» (далее – «товар») в соответствии с условиями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и Спецификацией (Приложение № 1 к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у), а Заказчик обязуется принять и оплатить товар в размере, порядке и на условиях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tabs>
          <w:tab w:val="num" w:pos="0"/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 xml:space="preserve">ЦЕНА </w:t>
      </w:r>
      <w:r w:rsidR="00A41B34" w:rsidRPr="000C74D4">
        <w:rPr>
          <w:b/>
          <w:sz w:val="18"/>
          <w:szCs w:val="18"/>
        </w:rPr>
        <w:t>ДОГОВОР</w:t>
      </w:r>
      <w:r w:rsidRPr="000C74D4">
        <w:rPr>
          <w:b/>
          <w:sz w:val="18"/>
          <w:szCs w:val="18"/>
        </w:rPr>
        <w:t>А. ПОРЯДОК РАСЧЕТОВ.</w:t>
      </w:r>
    </w:p>
    <w:p w:rsidR="00A34822" w:rsidRPr="000772F1" w:rsidRDefault="00A34822" w:rsidP="008729D3">
      <w:pPr>
        <w:numPr>
          <w:ilvl w:val="1"/>
          <w:numId w:val="39"/>
        </w:num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bCs/>
          <w:iCs/>
          <w:sz w:val="18"/>
          <w:szCs w:val="18"/>
        </w:rPr>
        <w:t>Стоимость</w:t>
      </w:r>
      <w:r w:rsidRPr="000C74D4">
        <w:rPr>
          <w:sz w:val="18"/>
          <w:szCs w:val="18"/>
        </w:rPr>
        <w:t xml:space="preserve"> товара, поставляемого по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 (далее – «цена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а»), составляет </w:t>
      </w:r>
      <w:r w:rsidR="000772F1" w:rsidRPr="000772F1">
        <w:rPr>
          <w:b/>
          <w:sz w:val="18"/>
          <w:szCs w:val="18"/>
        </w:rPr>
        <w:t>___________________</w:t>
      </w:r>
      <w:r w:rsidR="008729D3" w:rsidRPr="000772F1">
        <w:rPr>
          <w:b/>
          <w:sz w:val="18"/>
          <w:szCs w:val="18"/>
        </w:rPr>
        <w:t xml:space="preserve"> </w:t>
      </w:r>
      <w:r w:rsidRPr="000772F1">
        <w:rPr>
          <w:b/>
          <w:sz w:val="18"/>
          <w:szCs w:val="18"/>
        </w:rPr>
        <w:t>(</w:t>
      </w:r>
      <w:r w:rsidR="000772F1" w:rsidRPr="000772F1">
        <w:rPr>
          <w:b/>
          <w:sz w:val="18"/>
          <w:szCs w:val="18"/>
        </w:rPr>
        <w:t>________________________________</w:t>
      </w:r>
      <w:r w:rsidRPr="000772F1">
        <w:rPr>
          <w:b/>
          <w:sz w:val="18"/>
          <w:szCs w:val="18"/>
        </w:rPr>
        <w:t>)</w:t>
      </w:r>
      <w:r w:rsidR="008729D3" w:rsidRPr="000772F1">
        <w:rPr>
          <w:b/>
          <w:sz w:val="18"/>
          <w:szCs w:val="18"/>
        </w:rPr>
        <w:t xml:space="preserve"> рубля</w:t>
      </w:r>
      <w:r w:rsidRPr="000772F1">
        <w:rPr>
          <w:b/>
          <w:sz w:val="18"/>
          <w:szCs w:val="18"/>
        </w:rPr>
        <w:t xml:space="preserve"> </w:t>
      </w:r>
      <w:r w:rsidR="000772F1" w:rsidRPr="000772F1">
        <w:rPr>
          <w:b/>
          <w:sz w:val="18"/>
          <w:szCs w:val="18"/>
        </w:rPr>
        <w:t>_____</w:t>
      </w:r>
      <w:r w:rsidRPr="000772F1">
        <w:rPr>
          <w:b/>
          <w:sz w:val="18"/>
          <w:szCs w:val="18"/>
        </w:rPr>
        <w:t xml:space="preserve"> коп</w:t>
      </w:r>
      <w:r w:rsidR="000772F1">
        <w:rPr>
          <w:sz w:val="18"/>
          <w:szCs w:val="18"/>
        </w:rPr>
        <w:t>, в. т.ч. НДС/без НДС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Оплата по настоящему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у производится путем перечисления денежных средств на расчетный счет Поставщика в течение 15-и рабочих дней после передачи Заказчику товара и подписания Сторонами товарных накладных. 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Цена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является твердой, определяется на весь срок исполнения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и не может изменяться в ходе его исполнения за исключением случаев, предусмотренных пунктами 2.4 и 2.5 настоящего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а. 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Цена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может быть снижена по соглашению Сторон без изменения предусмотренных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ом количества товара, качества поставляемого товара и иных условий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Настоящий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 предусматривает право Заказчика, по согласованию с Поставщиком, в ходе исполнения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изменить не более чем на десять процентов количество предусмотренного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ом товара при изменении потребности в товаре.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При поставке дополнительного количества товара Заказчик по согласованию с Поставщиком вправе изменить первоначальную цену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пропорционально количеству такого товара, исходя из установленной в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е цены единицы товара, но не более чем на десять процентов такой цены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а, а при внесении соответствующих изменений в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 в связи с сокращением потребности в поставке такого товара Заказчик обязан изменить цену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указанным образом. Цена единицы дополнительно поставляемого товара или цена единицы товара при уменьшении предусмотренного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на предусмотренное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ом.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Если в соответствии с законодательством Российской Федерации о налогах и сборах такие налоги, сборы и иные обязательные платежи подлежат Заказчиком уплате в бюджеты бюджетной системы Российской Федерации, то цена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а, подлежащая уплате Заказчиком физическому лицу,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Стоимость доставки товара, его тары и упаковки, транспортных услуг, погрузочно-разгрузочных работ, а также все налоги, таможенные пошлины, сборы (в случае обложения ими стоимости товара) входят в стоимость товара по настоящему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у.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Обязательство Заказчика по оплате товара по настоящему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у считается исполненным с момента списания денежных средств с расчетного счета Заказчика.</w:t>
      </w:r>
    </w:p>
    <w:p w:rsidR="00A34822" w:rsidRPr="000C74D4" w:rsidRDefault="00A34822" w:rsidP="001A164E">
      <w:pPr>
        <w:tabs>
          <w:tab w:val="num" w:pos="0"/>
          <w:tab w:val="left" w:pos="567"/>
        </w:tabs>
        <w:jc w:val="both"/>
        <w:rPr>
          <w:sz w:val="18"/>
          <w:szCs w:val="18"/>
          <w:highlight w:val="yellow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bCs/>
          <w:sz w:val="18"/>
          <w:szCs w:val="18"/>
        </w:rPr>
      </w:pPr>
      <w:r w:rsidRPr="000C74D4">
        <w:rPr>
          <w:b/>
          <w:bCs/>
          <w:sz w:val="18"/>
          <w:szCs w:val="18"/>
        </w:rPr>
        <w:t>ПОРЯДОК ПОСТАВКИ ТОВАРА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Товар поставляется Заказчику согласно ассортименту, количеству и качеству, указанному в Спецификации (Приложение № 1 к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у).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Поставка товара осуществляется по адресу: 188663, Россия, Ленинградская область, Всеволожский район, г.п. Кузьмоловский, ул. Ленинградское шоссе, д.8. в течении </w:t>
      </w:r>
      <w:r w:rsidR="00C9485B">
        <w:rPr>
          <w:sz w:val="18"/>
          <w:szCs w:val="18"/>
        </w:rPr>
        <w:t>9</w:t>
      </w:r>
      <w:bookmarkStart w:id="0" w:name="_GoBack"/>
      <w:bookmarkEnd w:id="0"/>
      <w:r w:rsidRPr="000C74D4">
        <w:rPr>
          <w:sz w:val="18"/>
          <w:szCs w:val="18"/>
        </w:rPr>
        <w:t>-и дней с момента его заключения сторонами.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несоответствия поставленного товара условиям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и/или Спецификации (Приложение №1) Заказчик вправе принять товар в части, соответствующей условиям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и/или Спецификации (Приложение №1) и отказаться в приемке остальной части, либо полностью отказаться от приемки всего товара в виду утраты интереса.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Поставщик обязан поставить товар в упаковке, обеспечивающей сохранность товара при перевозке и хранении.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 Товар должен быть поставлен Заказчику по товарным накладным с приложением всех документов в соответствии с законодательством Российской Федерации и условиями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а. 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Датой поставки товара считается дата приемки товара Заказчиком.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Товар должен отгружаться в упаковке, соответствующей характеру поставляемого товара и способу транспортировки. Упаковка должна предохранять товар от всякого рода повреждений, утраты товарного вида при перевозке его морским, железнодорожным, автомобильным и авиатранспортом с учетом возможных перегрузок в пути и длительного хранения. Упаковка должна соответствовать государственным стандартам РФ.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num" w:pos="360"/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Риск случайной гибели или случайного повреждения товара до момента подписания товарных накладных несет Поставщик.</w:t>
      </w:r>
    </w:p>
    <w:p w:rsidR="00A34822" w:rsidRPr="000C74D4" w:rsidRDefault="00A34822" w:rsidP="001A164E">
      <w:pPr>
        <w:tabs>
          <w:tab w:val="num" w:pos="0"/>
          <w:tab w:val="left" w:pos="567"/>
        </w:tabs>
        <w:jc w:val="both"/>
        <w:rPr>
          <w:sz w:val="18"/>
          <w:szCs w:val="18"/>
          <w:highlight w:val="yellow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ПРАВА И ОБЯЗАННОСТИ СТОРОН.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lastRenderedPageBreak/>
        <w:t>Заказчик вправе: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Требовать от Поставщика исполнения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Требовать от Поставщика предоставления надлежащим образом оформленных документов, подтверждающих исполнение обязательств в соответствии с условиями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просрочки исполнения Поставщиком обязательств (в том числе гарантийных обязательства), предусмотренных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ом, а также в иных случаях ненадлежащего исполнения Поставщиком обязательств, предусмотренных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ом, направлять Поставщику требование об уплате в добровольном порядке сумм неустойки, предусмотренных настоящим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ом, за неисполнение (ненадлежащее исполнение) Поставщиком своих обязательств (в том числе гарантийных) по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у.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неуплаты Поставщиком в добровольном порядке предусмотренных настоящим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сумм неустойки за неисполнение своих обязательств взыскивать их в судебном порядке либо производить оплату по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 в соответствии с п. 6.17.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Отказаться от принятия товара, поставка которого просрочена.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Отказаться от принятия товара частично или полностью, если товар (или его часть) не соответствует требованиям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и/или Спецификации (Приложение №1). 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полного или частичного невыполнения условий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по вине Поставщика вправе требовать от Поставщика возмещения убытков сверх начисленной неустойки.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>Заказчик обязан: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Своевременно принимать и оплачивать товар в соответствии с условиями настоящего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>Произвести осмотр товара, поставленного согласно</w:t>
      </w:r>
      <w:r w:rsidRPr="000C74D4">
        <w:rPr>
          <w:sz w:val="18"/>
          <w:szCs w:val="18"/>
        </w:rPr>
        <w:t xml:space="preserve"> требованиям </w:t>
      </w:r>
      <w:r w:rsidRPr="000C74D4">
        <w:rPr>
          <w:bCs/>
          <w:iCs/>
          <w:sz w:val="18"/>
          <w:szCs w:val="18"/>
        </w:rPr>
        <w:t xml:space="preserve">настоящего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а и/или Спецификации (Приложение №1).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>Проверить количество и качество товара.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>Проверить соответствие товара сведениям, указанным в сопроводительных документах.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>Поставщик обязан: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Поставлять качественный товар в ассортименте, количестве, в порядке и сроки, предусмотренные настоящим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ом и Спецификацией (Приложение №1).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Согласовать с ответственным представителем Заказчика дату и время поставки товара.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Выполнять указания Заказчика, предоставлять по запросу Заказчику информацию о товаре и об исполнении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Информировать Заказчика о любых изменениях при выполнении поставки товара. 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отказа Заказчика в соответствии с п. 4.1.6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от приемки товара, не соответствующего ассортименту или качеству, не позднее 1 дней, следующих за поставкой указанного товара, заменить товар в соответствии с условиями Технического задания.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num" w:pos="720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Поставщик вправе: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Требовать подписания в соответствии с условиями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Заказчиком накладной (накладных) о приемке товара.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Требовать своевременной оплаты за поставку товара в соответствии с условиями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Направлять Заказчику запросы и получать от него разъяснения и уточнения по вопросам поставки товара в рамках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tabs>
          <w:tab w:val="left" w:pos="567"/>
          <w:tab w:val="num" w:pos="720"/>
        </w:tabs>
        <w:jc w:val="both"/>
        <w:rPr>
          <w:sz w:val="18"/>
          <w:szCs w:val="18"/>
          <w:highlight w:val="yellow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ПОРЯДОК ПРИЕМКИ ТОВАРА.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Приемка товара включает в себя проверку товара на соответствие требованиям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поставке товара Поставщик передает Заказчику все документы, предусмотренные пунктом 3.5. данного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и Техническим заданием.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  <w:lang w:eastAsia="en-US"/>
        </w:rPr>
      </w:pPr>
      <w:r w:rsidRPr="000C74D4">
        <w:rPr>
          <w:sz w:val="18"/>
          <w:szCs w:val="18"/>
          <w:lang w:eastAsia="en-US"/>
        </w:rPr>
        <w:t xml:space="preserve">Для проверки поставленных Поставщиком товаров, предусмотренных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 xml:space="preserve">ом, в части их соответствия условиям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 xml:space="preserve">а Заказчик обязан провести экспертизу. Экспертиза результатов, предусмотренных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>ов, заключенных в соответствии с Федеральным законом № 44-ФЗ.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  <w:lang w:eastAsia="en-US"/>
        </w:rPr>
      </w:pPr>
      <w:r w:rsidRPr="000C74D4">
        <w:rPr>
          <w:sz w:val="18"/>
          <w:szCs w:val="18"/>
          <w:lang w:eastAsia="en-US"/>
        </w:rPr>
        <w:t xml:space="preserve">В случае, если по результатам такой экспертизы установлены нарушения требований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>а, не препятствующие приемке поставленного товара в экспертном заключении, могут содержаться предложения об устранении данных нарушений, в том числе с указанием срока их устранения.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  <w:lang w:eastAsia="en-US"/>
        </w:rPr>
      </w:pPr>
      <w:r w:rsidRPr="000C74D4">
        <w:rPr>
          <w:sz w:val="18"/>
          <w:szCs w:val="18"/>
          <w:lang w:eastAsia="en-US"/>
        </w:rPr>
        <w:t xml:space="preserve">Заказчик вправе не отказывать в приемке поставленного товара в случае выявления несоответствия этого товара условиям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>а, если выявленное несоответствие не препятствует приемке товара и устранено Поставщиком.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  <w:lang w:eastAsia="en-US"/>
        </w:rPr>
      </w:pPr>
      <w:r w:rsidRPr="000C74D4">
        <w:rPr>
          <w:sz w:val="18"/>
          <w:szCs w:val="18"/>
          <w:lang w:eastAsia="en-US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Приемка товара по количеству и ассортименту осуществляется Заказчиком в момент разгрузки товара в месте поставки.</w:t>
      </w:r>
      <w:r w:rsidRPr="000C74D4">
        <w:rPr>
          <w:color w:val="00B050"/>
          <w:sz w:val="18"/>
          <w:szCs w:val="18"/>
        </w:rPr>
        <w:t xml:space="preserve"> </w:t>
      </w:r>
      <w:r w:rsidRPr="000C74D4">
        <w:rPr>
          <w:sz w:val="18"/>
          <w:szCs w:val="18"/>
        </w:rPr>
        <w:t>По окончании приемки подписывается товарная накладная.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При поступлении товара в неисправной таре (упаковке) в накладных указывается о состоянии и недостатках тары (упаковки).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Осмотр товара, поступившего в исправной упаковке, может производиться вскрытием упаковки. Вскрытие упаковки может производиться в присутствии уполномоченного представителя Поставщика и Заказчика.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обнаружении в ходе приемки недостачи и (или) некомплектности товара, либо поставки товара не в соответствующем условиям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ассортименте Стороны составляют и подписывают двусторонний акт о недостаче. Поставщик обязуется поставить недостающее количество товара в ассортименте, соответствующем условиям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а, в течение 1 (одного) дня с момента подписания такого акта о недостаче.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В течение 5 (пяти) рабочих дней со дня подписания товарной накладной Заказчик осуществляет приемку товара по качеству.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обнаружении недостатков качества товара, срока годности, в ходе его приемки Заказчик обязан уведомить Поставщика в течение 5 (пяти) рабочих дней после их обнаружения с приложением перечня выявленных недостатков товара, который </w:t>
      </w:r>
      <w:r w:rsidRPr="000C74D4">
        <w:rPr>
          <w:sz w:val="18"/>
          <w:szCs w:val="18"/>
        </w:rPr>
        <w:lastRenderedPageBreak/>
        <w:t>составляется, в том числе, с учетом отраженного в заключении по результатам экспертизы товара предложения экспертов, экспертных организаций, если таковые привлекались для ее проведения.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Поставщик обязуется своими силами и за свой счет заменить товар ненадлежащего качества в течение 1 (одного) рабочего дня с момента получения уведомления об обнаружении недостатков товара.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color w:val="000000"/>
          <w:sz w:val="18"/>
          <w:szCs w:val="18"/>
        </w:rPr>
        <w:t>Расходы, связанные с возвратом товара ненадлежащего качества, осуществляются за счет средств Поставщика.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  <w:sz w:val="18"/>
          <w:szCs w:val="18"/>
        </w:rPr>
      </w:pPr>
      <w:r w:rsidRPr="000C74D4">
        <w:rPr>
          <w:color w:val="000000"/>
          <w:sz w:val="18"/>
          <w:szCs w:val="18"/>
        </w:rPr>
        <w:t xml:space="preserve">Товар, не соответствующий по качеству условиям настоящего </w:t>
      </w:r>
      <w:r w:rsidR="00A41B34" w:rsidRPr="000C74D4">
        <w:rPr>
          <w:color w:val="000000"/>
          <w:sz w:val="18"/>
          <w:szCs w:val="18"/>
        </w:rPr>
        <w:t>Договор</w:t>
      </w:r>
      <w:r w:rsidRPr="000C74D4">
        <w:rPr>
          <w:color w:val="000000"/>
          <w:sz w:val="18"/>
          <w:szCs w:val="18"/>
        </w:rPr>
        <w:t xml:space="preserve">а, считается не поставленным и не подлежит оплате. 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Обязанность Поставщика по поставке товара (части товара) Заказчику считается исполненной в момент подписания Заказчиком соответствующей накладной</w:t>
      </w:r>
      <w:r w:rsidRPr="000C74D4">
        <w:rPr>
          <w:color w:val="339966"/>
          <w:sz w:val="18"/>
          <w:szCs w:val="18"/>
        </w:rPr>
        <w:t>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num" w:pos="360"/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Если товары поставлены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товарам, если соблюдение Поставщиком таких документов предусмотрено прямо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ом, такие товары не считаются соответствующими условиям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по качеству. 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  <w:highlight w:val="yellow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ОТВЕТСТВЕННОСТЬ СТОРОН.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Стороны несут ответственность за неисполнение или ненадлежащее исполнение условий настоящего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 на основании статьи 34 Федерального закона 44-ФЗ и «Правил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 (за исключением просрочки исполнения обязательств Заказчиком, Поставщиком и размера пени начисляемой за каждый день просрочки исполнения Поставщиком обязательства, предусмотренного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ом» утвержденных постановлением Правительства Российской Федерации от 30 августа 2017 г. № 1042.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Размер штрафа устанавливается в порядке, установленном настоящим разделом, в виде фиксированной суммы, в том числе рассчитываемой как процент от цены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а.  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заключенных по результатам определения Поставщика в соответствии с пунктом 1 части 1 статьи 30 Федерального закона 44-ФЗ (за исключением просрочки исполнения обязательств (в том числе гарантийного обязательства),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размер штрафа устанавливается в следующем  размере (за исключением случаев, когда настоящим разделом предусмотрен иной размер ответственности): размер штрафа устанавливается в размере 3,0 % (три процента) цены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а, что составляет 1</w:t>
      </w:r>
      <w:r w:rsidR="00E3202F" w:rsidRPr="000C74D4">
        <w:rPr>
          <w:rFonts w:ascii="Times New Roman" w:hAnsi="Times New Roman" w:cs="Times New Roman"/>
          <w:sz w:val="18"/>
          <w:szCs w:val="18"/>
        </w:rPr>
        <w:t>032</w:t>
      </w:r>
      <w:r w:rsidRPr="000C74D4">
        <w:rPr>
          <w:rFonts w:ascii="Times New Roman" w:hAnsi="Times New Roman" w:cs="Times New Roman"/>
          <w:sz w:val="18"/>
          <w:szCs w:val="18"/>
        </w:rPr>
        <w:t xml:space="preserve"> рубль </w:t>
      </w:r>
      <w:r w:rsidR="00E3202F" w:rsidRPr="000C74D4">
        <w:rPr>
          <w:rFonts w:ascii="Times New Roman" w:hAnsi="Times New Roman" w:cs="Times New Roman"/>
          <w:sz w:val="18"/>
          <w:szCs w:val="18"/>
        </w:rPr>
        <w:t>60</w:t>
      </w:r>
      <w:r w:rsidRPr="000C74D4">
        <w:rPr>
          <w:rFonts w:ascii="Times New Roman" w:hAnsi="Times New Roman" w:cs="Times New Roman"/>
          <w:sz w:val="18"/>
          <w:szCs w:val="18"/>
        </w:rPr>
        <w:t xml:space="preserve"> коп.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которое не имеет стоимостного выражения, размер штрафа устанавливается (при наличии в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е таких обязательств) в виде фиксированной суммы в размере 1000 рублей. 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заключенным с победителем закупки (или с иным участником закупки в случаях, установленных Федеральным законом 44-ФЗ), предложившим наиболее высокую цену за право заключения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а, за исключением просрочки исполнения обязательств (в том числе гарантийного обязательства),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размер штрафа составляет 10 процентов от начальной (максимальной) цены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 в случае, если начальная (максимальная) цена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 не превышает 3 млн. рублей.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За каждый факт неисполнения Заказчиком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за исключением просрочки исполнения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ом, размер штрафа устанавливается в виде фиксированной суммы в размере 1000 (одна тысяча) рублей.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в размере 1/300 действующей на дату уплаты пени ставки рефинансирования Центрального банка Российской Федерации от цены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а, уменьшенной на сумму, пропорциональную объему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 и фактически исполненных Поставщиком.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В случаях просрочки исполнения Заказчиком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начиная со дня, следующего после дня истечения установленного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 срока исполнения обязательства. Размер пени устанавливается в размере 1/300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Общая сумма начисленной неустойки (штрафов, пени) за неисполнение или ненадлежащее исполнение Заказчиком, Поставщиком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не может превышать цену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ом, Заказчик направляет Поставщику требование об уплате неустоек (штрафов, пеней).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Пеня и штрафы оплачиваются Поставщиком в течение 5 (пяти) рабочих дней с даты направления ему Заказчиком соответствующего требования. 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Поставщик возмещает Заказчику убытки, причиненные вследствие ненадлежащего исполнения обязательств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у в течение двухнедельного срока с момента получения письменного требования Заказчика.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Оплата штрафных санкций не освобождает Поставщика от выполнения своих обязательств по настоящему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у.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В случае, если на Заказчика в связи с ненадлежащим исполнением Поставщиком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 налагается административное взыскание, Заказчик вправе требовать от Поставщика возмещения сумм, уплаченных в связи с такими взысканиями. Поставщик обязан возместить в полном объеме расходы Заказчика в связи с применением к Заказчику мер ответственности государственными надзорными и контролирующими органами, и организациями в результате поставки товара, не соответствующего требованиям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ом, произошло вследствие непреодолимой силы или по вине другой стороны.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Если на Заказчика в связи с ненадлежащим исполнением Поставщиком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 налагается административное взыскание, Заказчик вправе требовать от Поставщика возмещения сумм, уплаченных в связи с такими взысканиями. Поставщик обязан возместить в полном объеме расходы (убытки) Заказчика в связи с применением к Заказчику мер ответственности государственными </w:t>
      </w:r>
      <w:r w:rsidRPr="000C74D4">
        <w:rPr>
          <w:rFonts w:ascii="Times New Roman" w:hAnsi="Times New Roman" w:cs="Times New Roman"/>
          <w:sz w:val="18"/>
          <w:szCs w:val="18"/>
        </w:rPr>
        <w:lastRenderedPageBreak/>
        <w:t xml:space="preserve">надзорными и контролирующими органами, и организациями в результате поставки товара, не соответствующих требованиям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В случае неисполнения или ненадлежащего исполнения Поставщиком обязательств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у, а также в случае, указанном в пункте 6.16.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а, Заказчик вправе произвести оплату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у за вычетом соответствующего размера убытка и/или неустойки (штрафа, пени), подлежащей уплате Поставщиком в соответствии с условиями ответственности последнего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у. В этом случае оплата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у осуществляется на основании документов, указанных в п. 3.6.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а, а также составленного Заказчиком акта, в котором указываются: сумма, подлежащая оплате в соответствии с условиями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а; размер убытков и неустойки (штрафа, пени), подлежащих взысканию; основания применения и порядок расчета убытка и/или неустойки (штрафа, пени), итоговая сумма, подлежащая оплате Поставщику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у.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В части, непредусмотренной настоящим разделом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а, Стороны руководствуются действующим законодательством РФ.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 </w:t>
      </w: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bCs/>
          <w:sz w:val="18"/>
          <w:szCs w:val="18"/>
        </w:rPr>
        <w:t>ГАРАНТИЙНЫЕ ОБЯЗАТЕЛЬСТВА.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Поставщик гарантирует качество и безопасность поставляемого товара, в соответствии с настоящим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и действующими стандартами, установленными на данный вид товара в Российской Федерации. 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Поставщик гарантирует, что поставляемый товар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Поставщик обязан за свой счет устранить недостатки, выявленные в товаре или заменить товар.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Товар ненадлежащего качества возвращается Поставщику за его счет после поставки нового товара.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ФОРС-МАЖОР.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Ни одна из Сторон не несет ответственность перед другой Стороной за неисполнение обязательств по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 и которые нельзя предвидеть или избежать, в том числе объявленная или фактическая война, гражданские волнения,  землетрясения, наводнения и другие стихийные бедствия, а также издание  актов государственных органов.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возникновении обстоятельств непреодолимой силы, препятствующих надлежащему исполнению обязательств по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 одной из Сторон, она обязана оповестить другую сторону с предоставлением документов уполномоченных органов, подтверждающих наступление/прекращение обстоятельств непреодолимой силы, не позднее 2 (Двух) дней с момента возникновения таких обстоятельств, при этом срок выполнения обязательств по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у переносится соразмерно времени, в течение которого действовали такие обстоятельства.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Сторона, не уведомившая или несвоевременно уведомившая другую Сторону о наступлении обстоятельств непреодолимой силы, не вправе ссылаться на такие обстоятельства как на основание, освобождающее от ответственности за ненадлежащее исполнение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а.  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  <w:highlight w:val="yellow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 xml:space="preserve">СРОК ДЕЙСТВИЯ </w:t>
      </w:r>
      <w:r w:rsidR="00A41B34" w:rsidRPr="000C74D4">
        <w:rPr>
          <w:b/>
          <w:sz w:val="18"/>
          <w:szCs w:val="18"/>
        </w:rPr>
        <w:t>ДОГОВОР</w:t>
      </w:r>
      <w:r w:rsidRPr="000C74D4">
        <w:rPr>
          <w:b/>
          <w:sz w:val="18"/>
          <w:szCs w:val="18"/>
        </w:rPr>
        <w:t>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color w:val="000000"/>
          <w:spacing w:val="-1"/>
          <w:sz w:val="18"/>
          <w:szCs w:val="18"/>
        </w:rPr>
        <w:t xml:space="preserve">Настоящий </w:t>
      </w:r>
      <w:r w:rsidR="00A41B34" w:rsidRPr="000C74D4">
        <w:rPr>
          <w:color w:val="000000"/>
          <w:spacing w:val="-1"/>
          <w:sz w:val="18"/>
          <w:szCs w:val="18"/>
        </w:rPr>
        <w:t>Договор</w:t>
      </w:r>
      <w:r w:rsidRPr="000C74D4">
        <w:rPr>
          <w:color w:val="000000"/>
          <w:spacing w:val="-1"/>
          <w:sz w:val="18"/>
          <w:szCs w:val="18"/>
        </w:rPr>
        <w:t xml:space="preserve"> вступает в силу с момента его заключения Сторонами</w:t>
      </w:r>
      <w:r w:rsidRPr="000C74D4">
        <w:rPr>
          <w:sz w:val="18"/>
          <w:szCs w:val="18"/>
        </w:rPr>
        <w:t xml:space="preserve"> </w:t>
      </w:r>
      <w:r w:rsidRPr="000C74D4">
        <w:rPr>
          <w:color w:val="000000"/>
          <w:sz w:val="18"/>
          <w:szCs w:val="18"/>
        </w:rPr>
        <w:t>и действует до 31.12.</w:t>
      </w:r>
      <w:r w:rsidR="00E3202F" w:rsidRPr="000C74D4">
        <w:rPr>
          <w:color w:val="000000"/>
          <w:sz w:val="18"/>
          <w:szCs w:val="18"/>
        </w:rPr>
        <w:t>20</w:t>
      </w:r>
      <w:r w:rsidR="00A41B34" w:rsidRPr="000C74D4">
        <w:rPr>
          <w:color w:val="000000"/>
          <w:sz w:val="18"/>
          <w:szCs w:val="18"/>
        </w:rPr>
        <w:t>2</w:t>
      </w:r>
      <w:r w:rsidR="00951FAF">
        <w:rPr>
          <w:color w:val="000000"/>
          <w:sz w:val="18"/>
          <w:szCs w:val="18"/>
        </w:rPr>
        <w:t>6</w:t>
      </w:r>
      <w:r w:rsidRPr="000C74D4">
        <w:rPr>
          <w:color w:val="000000"/>
          <w:sz w:val="18"/>
          <w:szCs w:val="18"/>
        </w:rPr>
        <w:t xml:space="preserve"> года.</w:t>
      </w:r>
      <w:r w:rsidRPr="000C74D4">
        <w:rPr>
          <w:sz w:val="18"/>
          <w:szCs w:val="18"/>
        </w:rPr>
        <w:t xml:space="preserve"> </w:t>
      </w:r>
    </w:p>
    <w:p w:rsidR="00A34822" w:rsidRPr="000C74D4" w:rsidRDefault="00A34822" w:rsidP="001A164E">
      <w:pPr>
        <w:tabs>
          <w:tab w:val="num" w:pos="0"/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 xml:space="preserve">ПОРЯДОК ИЗМЕНЕНИЯ И РАСТОРЖЕНИЯ </w:t>
      </w:r>
      <w:r w:rsidR="00A41B34" w:rsidRPr="000C74D4">
        <w:rPr>
          <w:b/>
          <w:sz w:val="18"/>
          <w:szCs w:val="18"/>
        </w:rPr>
        <w:t>ДОГОВОР</w:t>
      </w:r>
      <w:r w:rsidRPr="000C74D4">
        <w:rPr>
          <w:b/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Стороны вправе изменить настоящий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, в случаях и в порядке в соответствии с действующим законодательством Российской Федерации.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Все изменения и дополнения к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 осуществляются путем заключения дополнительного соглашения, являющегося неотъемлемой частью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Изменение цены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допускается в соответствии с Законом по соглашению Сторон в следующих случаях:</w:t>
      </w:r>
    </w:p>
    <w:p w:rsidR="00A34822" w:rsidRPr="000C74D4" w:rsidRDefault="00A34822" w:rsidP="001A164E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а) при снижении цены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без изменения предусмотренного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объема услуг, качества оказываемых услуг и иных условий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а;</w:t>
      </w:r>
    </w:p>
    <w:p w:rsidR="00A34822" w:rsidRPr="000C74D4" w:rsidRDefault="00A34822" w:rsidP="001A164E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б) если по предложению Заказчика увеличивается предусмотренный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объем услуг не более чем на десять процентов или уменьшается предусмотренный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объем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пропорционально дополнительному объему услуги исходя из установленной в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е цены услуги, но не более чем на десять процентов цены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а. При уменьшении предусмотренного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объема услуг стороны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обязаны уменьшить цену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исходя из цены услуги;</w:t>
      </w:r>
    </w:p>
    <w:p w:rsidR="00A34822" w:rsidRPr="000C74D4" w:rsidRDefault="00A34822" w:rsidP="001A164E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в) в случаях, предусмотренных пунктом 6 статьи 161 Бюджетного кодекса Российской Федерации, при уменьшении ранее доведенных до муниципального заказчика как получателя бюджетных средств лимитов бюджетных обязательств.</w:t>
      </w:r>
    </w:p>
    <w:p w:rsidR="00A34822" w:rsidRPr="000C74D4" w:rsidRDefault="00A34822" w:rsidP="001A164E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г) иных случаях, предусмотренных Законодательством России.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Расторжение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допускается по соглашению сторон, по решению суда, в случае одностороннего отказа стороны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в соответствии с гражданским законодательством.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Заказчик вправе принять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по основаниям, предусмотренным Гражданским кодексом РФ для одностороннего отказа от исполнения отдельных видов обязательств.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Заказчик вправе провести экспертизу поставленного товара с привлечением экспертов, экспертных организаций до принятия решения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послужившие основание для одностороннего отказа Заказчика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lastRenderedPageBreak/>
        <w:t xml:space="preserve">Решение Заказчика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 течение трех рабочих дней, следующих за датой принятия указанного решения, размещается в единой информационной системе и направляется Поставщику по почте заказным письмом с уведомлением о вручении по адресу Поставщика, указанному в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указанных требований считается надлежащим уведомлением Поставщика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в единой информационной системе.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Решение Заказчика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вступает в силу 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Заказчик обязан отменить не вступившее в силу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устранено нарушение условий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Поставщиком условий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Заказчик обязан принять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если в ходе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установлено, что Поставщик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Поставщик вправе принять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Решение Поставщика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 течение трех рабочих дней, следующих за датой принятия такого решения, направляется Заказчику по почте заказным письмом с уведомлением о вручении по адресу Заказчика, указанному в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данных требований считается надлежащим уведомлением Заказчика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Решение Поставщика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вступает в силу 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 считается расторгнутым через десять дней с даты надлежащего уведомления Поставщиком Заказчика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Поставщик обязан отменить не вступившее в силу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устранены нарушения условий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а, послужившие основанием для принятия указанного решения.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расторжении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 связи с односторонним отказом стороны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другая сторона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исполнении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е. В этом случае соответствующие изменения должны быть внесены Заказчиком в реестр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ов, заключенных Заказчиком.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исполнении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не допускается перемена Поставщика, за исключением случая, если новый Поставщик является правопреемником Поставщика по такому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у вследствие реорганизации юридического лица в форме преобразования, слияния или присоединения.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перемены Заказчика права и обязанности Заказчика, предусмотренные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ом, переходят к новому Заказчику.</w:t>
      </w: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ПОРЯДОК РАЗРЕШЕНИЯ СПОРОВ.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возникновения любых противоречий, претензий и разногласий, а также споров, связанных с исполнением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а, Стороны прилагают усилия для урегулирования таких противоречий, претензий и разногласий в досудебном претензионном порядке урегулирования споров.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 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Претензия должна быть направлена в письменном виде. По полученной претензии Сторона должна дать письменный ответ по существу в срок не позднее 10 (десяти) рабочих дней со дня, следующего за днем ее получения. </w:t>
      </w:r>
    </w:p>
    <w:p w:rsidR="00A34822" w:rsidRPr="000C74D4" w:rsidRDefault="00A34822" w:rsidP="001A164E">
      <w:pPr>
        <w:tabs>
          <w:tab w:val="left" w:pos="567"/>
          <w:tab w:val="num" w:pos="720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ab/>
        <w:t>Оставление претензии без ответа в установленный срок означает безоговорочное признание требований, указанных в претензии.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претензии должны быть указаны: наименование, почтовый адрес и реквизиты организации (учреждения, предприятия), предъявившей претензию; наименование, почтовый адрес и реквизиты организации (учреждения, предприятия), которой направлена претензия, реквизиты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(номер и дата), а также суть претензии.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Если претензионные требования подлежат денежной оценке – в претензии указывается истребуемая сумма и ее расчет.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В подтверждение заявленных требований к претензии должны быть приложены надлежащим образом оформленные и заверенные необходимые документы, либо выписки из них. 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keepNext/>
        <w:keepLines/>
        <w:widowControl w:val="0"/>
        <w:numPr>
          <w:ilvl w:val="0"/>
          <w:numId w:val="39"/>
        </w:numPr>
        <w:suppressLineNumbers/>
        <w:tabs>
          <w:tab w:val="left" w:pos="567"/>
        </w:tabs>
        <w:suppressAutoHyphens/>
        <w:ind w:left="0" w:firstLine="0"/>
        <w:jc w:val="center"/>
        <w:outlineLvl w:val="1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lastRenderedPageBreak/>
        <w:t>ЗАКЛЮЧИТЕЛЬНЫЕ ПОЛОЖЕНИЯ.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spacing w:after="160" w:line="259" w:lineRule="auto"/>
        <w:ind w:left="0" w:firstLine="0"/>
        <w:contextualSpacing/>
        <w:jc w:val="both"/>
        <w:rPr>
          <w:color w:val="000000"/>
          <w:sz w:val="18"/>
          <w:szCs w:val="18"/>
        </w:rPr>
      </w:pPr>
      <w:r w:rsidRPr="000C74D4">
        <w:rPr>
          <w:color w:val="000000"/>
          <w:sz w:val="18"/>
          <w:szCs w:val="18"/>
        </w:rPr>
        <w:t xml:space="preserve">Любые изменения </w:t>
      </w:r>
      <w:r w:rsidR="00A41B34" w:rsidRPr="000C74D4">
        <w:rPr>
          <w:color w:val="000000"/>
          <w:sz w:val="18"/>
          <w:szCs w:val="18"/>
        </w:rPr>
        <w:t>Договор</w:t>
      </w:r>
      <w:r w:rsidRPr="000C74D4">
        <w:rPr>
          <w:color w:val="000000"/>
          <w:sz w:val="18"/>
          <w:szCs w:val="18"/>
        </w:rPr>
        <w:t>а оформляются дополнительным соглашением, которое должно быть подписано сторонами и скреплено их печатями.</w:t>
      </w:r>
    </w:p>
    <w:p w:rsidR="00A34822" w:rsidRPr="000C74D4" w:rsidRDefault="00A41B34" w:rsidP="001A164E">
      <w:pPr>
        <w:numPr>
          <w:ilvl w:val="1"/>
          <w:numId w:val="39"/>
        </w:numPr>
        <w:tabs>
          <w:tab w:val="left" w:pos="567"/>
        </w:tabs>
        <w:spacing w:after="160" w:line="259" w:lineRule="auto"/>
        <w:ind w:left="0" w:firstLine="0"/>
        <w:contextualSpacing/>
        <w:jc w:val="both"/>
        <w:rPr>
          <w:color w:val="000000"/>
          <w:sz w:val="18"/>
          <w:szCs w:val="18"/>
        </w:rPr>
      </w:pP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 xml:space="preserve"> составлен в форме электронного документа, подписывается электронными подписями уполномоченных на подписание </w:t>
      </w: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 xml:space="preserve">а лиц обеих сторон. Электронная подпись признается равнозначной собственноручной подписью лица в документе на бумажном носителе, заверенной печатью. </w:t>
      </w: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 xml:space="preserve"> хранится в электронном виде на электронной площадке.</w:t>
      </w:r>
    </w:p>
    <w:p w:rsidR="00A34822" w:rsidRPr="000C74D4" w:rsidRDefault="00A41B34" w:rsidP="001A164E">
      <w:pPr>
        <w:numPr>
          <w:ilvl w:val="1"/>
          <w:numId w:val="39"/>
        </w:numPr>
        <w:tabs>
          <w:tab w:val="left" w:pos="567"/>
        </w:tabs>
        <w:spacing w:after="160" w:line="259" w:lineRule="auto"/>
        <w:ind w:left="0" w:firstLine="0"/>
        <w:contextualSpacing/>
        <w:jc w:val="both"/>
        <w:rPr>
          <w:color w:val="000000"/>
          <w:sz w:val="18"/>
          <w:szCs w:val="18"/>
        </w:rPr>
      </w:pP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>, заключенный в форме электронного документа, по желанию Заказчика либо Исполнителя может быть распечатан, подписан уполномоченными лицами и скреплен печатями организаций.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spacing w:after="160" w:line="259" w:lineRule="auto"/>
        <w:ind w:left="0" w:firstLine="0"/>
        <w:contextualSpacing/>
        <w:jc w:val="both"/>
        <w:rPr>
          <w:color w:val="000000"/>
          <w:sz w:val="18"/>
          <w:szCs w:val="18"/>
        </w:rPr>
      </w:pPr>
      <w:r w:rsidRPr="000C74D4">
        <w:rPr>
          <w:color w:val="000000"/>
          <w:sz w:val="18"/>
          <w:szCs w:val="18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обязательств, стороны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:rsidR="00A34822" w:rsidRPr="000C74D4" w:rsidRDefault="00A41B34" w:rsidP="001A164E">
      <w:pPr>
        <w:numPr>
          <w:ilvl w:val="1"/>
          <w:numId w:val="39"/>
        </w:numPr>
        <w:tabs>
          <w:tab w:val="left" w:pos="567"/>
        </w:tabs>
        <w:ind w:left="0" w:firstLine="0"/>
        <w:contextualSpacing/>
        <w:jc w:val="both"/>
        <w:rPr>
          <w:sz w:val="18"/>
          <w:szCs w:val="18"/>
        </w:rPr>
      </w:pP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 xml:space="preserve"> включает в себя нижеперечисленные приложения, являющиеся неотъемлемой частью </w:t>
      </w: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>а: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contextualSpacing/>
        <w:jc w:val="both"/>
        <w:rPr>
          <w:sz w:val="18"/>
          <w:szCs w:val="18"/>
        </w:rPr>
      </w:pPr>
      <w:r w:rsidRPr="000C74D4">
        <w:rPr>
          <w:color w:val="000000"/>
          <w:sz w:val="18"/>
          <w:szCs w:val="18"/>
        </w:rPr>
        <w:t xml:space="preserve">Спецификация - Приложение № 1 к муниципальному </w:t>
      </w:r>
      <w:r w:rsidR="00A41B34" w:rsidRPr="000C74D4">
        <w:rPr>
          <w:color w:val="000000"/>
          <w:sz w:val="18"/>
          <w:szCs w:val="18"/>
        </w:rPr>
        <w:t>Договор</w:t>
      </w:r>
      <w:r w:rsidRPr="000C74D4">
        <w:rPr>
          <w:color w:val="000000"/>
          <w:sz w:val="18"/>
          <w:szCs w:val="18"/>
        </w:rPr>
        <w:t>у</w:t>
      </w:r>
    </w:p>
    <w:p w:rsidR="00A34822" w:rsidRPr="000C74D4" w:rsidRDefault="00A34822" w:rsidP="001A164E">
      <w:pPr>
        <w:tabs>
          <w:tab w:val="left" w:pos="567"/>
        </w:tabs>
        <w:contextualSpacing/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contextualSpacing/>
        <w:jc w:val="both"/>
        <w:rPr>
          <w:sz w:val="18"/>
          <w:szCs w:val="18"/>
        </w:rPr>
      </w:pPr>
    </w:p>
    <w:p w:rsidR="00A34822" w:rsidRPr="000C74D4" w:rsidRDefault="00A34822" w:rsidP="001A164E">
      <w:pPr>
        <w:widowControl w:val="0"/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АДРЕСА И БАНКОВСКИЕ РЕКВИЗИТЫ СТОРОН.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9"/>
        <w:gridCol w:w="5099"/>
      </w:tblGrid>
      <w:tr w:rsidR="00A34822" w:rsidRPr="000C74D4" w:rsidTr="00A34822">
        <w:tc>
          <w:tcPr>
            <w:tcW w:w="2500" w:type="pct"/>
            <w:shd w:val="clear" w:color="auto" w:fill="auto"/>
          </w:tcPr>
          <w:p w:rsidR="00A34822" w:rsidRPr="000C74D4" w:rsidRDefault="00A34822" w:rsidP="001A164E">
            <w:pPr>
              <w:tabs>
                <w:tab w:val="left" w:pos="567"/>
              </w:tabs>
              <w:spacing w:line="259" w:lineRule="auto"/>
              <w:contextualSpacing/>
              <w:rPr>
                <w:sz w:val="18"/>
                <w:szCs w:val="18"/>
              </w:rPr>
            </w:pPr>
            <w:r w:rsidRPr="000C74D4">
              <w:rPr>
                <w:sz w:val="18"/>
                <w:szCs w:val="18"/>
              </w:rPr>
              <w:t>ЗАКАЗЧИК</w:t>
            </w:r>
          </w:p>
        </w:tc>
        <w:tc>
          <w:tcPr>
            <w:tcW w:w="2500" w:type="pct"/>
            <w:shd w:val="clear" w:color="auto" w:fill="auto"/>
          </w:tcPr>
          <w:p w:rsidR="00A34822" w:rsidRPr="000C74D4" w:rsidRDefault="00A34822" w:rsidP="001A164E">
            <w:pPr>
              <w:tabs>
                <w:tab w:val="left" w:pos="567"/>
              </w:tabs>
              <w:rPr>
                <w:sz w:val="18"/>
                <w:szCs w:val="18"/>
              </w:rPr>
            </w:pPr>
            <w:r w:rsidRPr="000C74D4">
              <w:rPr>
                <w:sz w:val="18"/>
                <w:szCs w:val="18"/>
              </w:rPr>
              <w:t>ПОСТАВЩИК</w:t>
            </w:r>
          </w:p>
        </w:tc>
      </w:tr>
      <w:tr w:rsidR="008729D3" w:rsidRPr="000C74D4" w:rsidTr="00A34822">
        <w:tc>
          <w:tcPr>
            <w:tcW w:w="2500" w:type="pct"/>
            <w:shd w:val="clear" w:color="auto" w:fill="auto"/>
          </w:tcPr>
          <w:p w:rsidR="008729D3" w:rsidRPr="008729D3" w:rsidRDefault="008729D3" w:rsidP="008729D3">
            <w:pPr>
              <w:spacing w:line="20" w:lineRule="atLeast"/>
              <w:ind w:hanging="142"/>
              <w:jc w:val="center"/>
              <w:rPr>
                <w:rFonts w:ascii="Georgia" w:hAnsi="Georgia"/>
                <w:b/>
                <w:bCs/>
              </w:rPr>
            </w:pPr>
          </w:p>
          <w:p w:rsidR="008729D3" w:rsidRPr="00951FAF" w:rsidRDefault="008729D3" w:rsidP="008729D3">
            <w:pPr>
              <w:rPr>
                <w:b/>
                <w:sz w:val="18"/>
                <w:szCs w:val="18"/>
              </w:rPr>
            </w:pPr>
            <w:r w:rsidRPr="00951FAF">
              <w:rPr>
                <w:b/>
                <w:sz w:val="18"/>
                <w:szCs w:val="18"/>
              </w:rPr>
              <w:t>МКУ "Кузьмоловский ДК"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Адрес местонахождения: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188663, Ленинградская область,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Всеволожский район, г.п. Кузьмоловский, Ленинградское шоссе, д.8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ИНН 4703035798 КПП 470301001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ОГРН 1034700571003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УФК по Ленинградской области (КФ Администрации МО «Всеволожский муниципальный район» МКУ «Кузьмоловский ДК»  л/с 02.0801.0133.1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ОКЦ № 1 Северо-Западного ГУ Банка России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БИК ТОФК 044030098 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БИК банка 044030001 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Номер счета банка получателя средств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(поле Сч.№) - Единый казначейский счет  № 40102810745370000098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Номер счета получателя средств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(поле Сч.№) - 03231643416121584500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Тел. 8 (81370) 94-020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Факс 8 (81370) 91-030</w:t>
            </w:r>
          </w:p>
          <w:p w:rsidR="008729D3" w:rsidRPr="00951FAF" w:rsidRDefault="008729D3" w:rsidP="008729D3">
            <w:pPr>
              <w:spacing w:line="20" w:lineRule="atLeast"/>
              <w:ind w:hanging="142"/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  </w:t>
            </w:r>
            <w:r w:rsidRPr="00951FAF">
              <w:rPr>
                <w:sz w:val="18"/>
                <w:szCs w:val="18"/>
                <w:lang w:val="en-US"/>
              </w:rPr>
              <w:t>Email</w:t>
            </w:r>
            <w:r w:rsidRPr="00951FAF">
              <w:rPr>
                <w:sz w:val="18"/>
                <w:szCs w:val="18"/>
              </w:rPr>
              <w:t xml:space="preserve">: </w:t>
            </w:r>
            <w:hyperlink r:id="rId7" w:history="1">
              <w:r w:rsidRPr="00951FAF">
                <w:rPr>
                  <w:rStyle w:val="af3"/>
                  <w:sz w:val="18"/>
                  <w:szCs w:val="18"/>
                  <w:lang w:val="en-US"/>
                </w:rPr>
                <w:t>kuzmdk</w:t>
              </w:r>
              <w:r w:rsidRPr="00951FAF">
                <w:rPr>
                  <w:rStyle w:val="af3"/>
                  <w:sz w:val="18"/>
                  <w:szCs w:val="18"/>
                </w:rPr>
                <w:t>@</w:t>
              </w:r>
              <w:r w:rsidRPr="00951FAF">
                <w:rPr>
                  <w:rStyle w:val="af3"/>
                  <w:sz w:val="18"/>
                  <w:szCs w:val="18"/>
                  <w:lang w:val="en-US"/>
                </w:rPr>
                <w:t>mail</w:t>
              </w:r>
              <w:r w:rsidRPr="00951FAF">
                <w:rPr>
                  <w:rStyle w:val="af3"/>
                  <w:sz w:val="18"/>
                  <w:szCs w:val="18"/>
                </w:rPr>
                <w:t>.</w:t>
              </w:r>
              <w:r w:rsidRPr="00951FAF">
                <w:rPr>
                  <w:rStyle w:val="af3"/>
                  <w:sz w:val="18"/>
                  <w:szCs w:val="18"/>
                  <w:lang w:val="en-US"/>
                </w:rPr>
                <w:t>ru</w:t>
              </w:r>
            </w:hyperlink>
          </w:p>
          <w:p w:rsidR="008729D3" w:rsidRPr="008729D3" w:rsidRDefault="008729D3" w:rsidP="008729D3">
            <w:pPr>
              <w:tabs>
                <w:tab w:val="left" w:pos="567"/>
              </w:tabs>
              <w:jc w:val="both"/>
            </w:pPr>
          </w:p>
        </w:tc>
        <w:tc>
          <w:tcPr>
            <w:tcW w:w="2500" w:type="pct"/>
            <w:shd w:val="clear" w:color="auto" w:fill="auto"/>
          </w:tcPr>
          <w:p w:rsidR="008729D3" w:rsidRPr="008729D3" w:rsidRDefault="008729D3" w:rsidP="00CB11A7">
            <w:pPr>
              <w:tabs>
                <w:tab w:val="left" w:pos="567"/>
              </w:tabs>
            </w:pPr>
          </w:p>
        </w:tc>
      </w:tr>
    </w:tbl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Заказчик                                                      </w:t>
      </w:r>
      <w:r w:rsidR="00FA7621" w:rsidRPr="000C74D4">
        <w:rPr>
          <w:sz w:val="18"/>
          <w:szCs w:val="18"/>
        </w:rPr>
        <w:t xml:space="preserve">                               </w:t>
      </w:r>
      <w:r w:rsidRPr="000C74D4">
        <w:rPr>
          <w:sz w:val="18"/>
          <w:szCs w:val="18"/>
        </w:rPr>
        <w:t>Поставщик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Директор                                                                                    </w:t>
      </w:r>
    </w:p>
    <w:p w:rsidR="008729D3" w:rsidRPr="008729D3" w:rsidRDefault="00A34822" w:rsidP="008729D3">
      <w:pPr>
        <w:tabs>
          <w:tab w:val="left" w:pos="567"/>
        </w:tabs>
      </w:pPr>
      <w:r w:rsidRPr="000C74D4">
        <w:rPr>
          <w:sz w:val="18"/>
          <w:szCs w:val="18"/>
        </w:rPr>
        <w:t xml:space="preserve">МКУ "Кузьмоловский ДК"                                                      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Default="00A34822" w:rsidP="001A164E">
      <w:pPr>
        <w:tabs>
          <w:tab w:val="left" w:pos="567"/>
        </w:tabs>
        <w:jc w:val="both"/>
        <w:rPr>
          <w:sz w:val="18"/>
          <w:szCs w:val="18"/>
          <w:u w:val="single"/>
        </w:rPr>
      </w:pPr>
      <w:r w:rsidRPr="000C74D4">
        <w:rPr>
          <w:sz w:val="18"/>
          <w:szCs w:val="18"/>
        </w:rPr>
        <w:t>_</w:t>
      </w:r>
      <w:r w:rsidRPr="000772F1">
        <w:rPr>
          <w:sz w:val="18"/>
          <w:szCs w:val="18"/>
          <w:u w:val="single"/>
        </w:rPr>
        <w:t>_____________________</w:t>
      </w:r>
      <w:r w:rsidRPr="000C74D4">
        <w:rPr>
          <w:sz w:val="18"/>
          <w:szCs w:val="18"/>
        </w:rPr>
        <w:t xml:space="preserve">М.А. Воронкова                               </w:t>
      </w:r>
      <w:r w:rsidRPr="000772F1">
        <w:rPr>
          <w:sz w:val="18"/>
          <w:szCs w:val="18"/>
          <w:u w:val="single"/>
        </w:rPr>
        <w:t xml:space="preserve">______________________ </w:t>
      </w:r>
      <w:r w:rsidR="000772F1">
        <w:rPr>
          <w:sz w:val="18"/>
          <w:szCs w:val="18"/>
          <w:u w:val="single"/>
        </w:rPr>
        <w:t>//</w:t>
      </w:r>
    </w:p>
    <w:p w:rsidR="000772F1" w:rsidRPr="000772F1" w:rsidRDefault="000772F1" w:rsidP="001A164E">
      <w:pPr>
        <w:tabs>
          <w:tab w:val="left" w:pos="567"/>
        </w:tabs>
        <w:jc w:val="both"/>
        <w:rPr>
          <w:sz w:val="18"/>
          <w:szCs w:val="18"/>
        </w:rPr>
      </w:pPr>
      <w:r w:rsidRPr="000772F1">
        <w:rPr>
          <w:sz w:val="18"/>
          <w:szCs w:val="18"/>
        </w:rPr>
        <w:t xml:space="preserve">            </w:t>
      </w:r>
      <w:r>
        <w:rPr>
          <w:sz w:val="18"/>
          <w:szCs w:val="18"/>
        </w:rPr>
        <w:t xml:space="preserve">            </w:t>
      </w:r>
      <w:r w:rsidRPr="000772F1">
        <w:rPr>
          <w:sz w:val="18"/>
          <w:szCs w:val="18"/>
        </w:rPr>
        <w:t xml:space="preserve"> ЭП</w:t>
      </w:r>
      <w:r>
        <w:rPr>
          <w:sz w:val="18"/>
          <w:szCs w:val="18"/>
        </w:rPr>
        <w:t xml:space="preserve">                                                                                          ЭП</w:t>
      </w:r>
    </w:p>
    <w:p w:rsidR="00A34822" w:rsidRPr="000C74D4" w:rsidRDefault="00A34822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rPr>
          <w:sz w:val="18"/>
          <w:szCs w:val="18"/>
        </w:rPr>
      </w:pPr>
    </w:p>
    <w:p w:rsidR="00FA7621" w:rsidRPr="000C74D4" w:rsidRDefault="00FA7621" w:rsidP="00CB11A7">
      <w:pPr>
        <w:tabs>
          <w:tab w:val="left" w:pos="567"/>
        </w:tabs>
        <w:rPr>
          <w:sz w:val="18"/>
          <w:szCs w:val="18"/>
        </w:rPr>
      </w:pPr>
    </w:p>
    <w:p w:rsidR="00FA7621" w:rsidRDefault="00FA7621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951FAF" w:rsidRDefault="00951FAF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951FAF" w:rsidRDefault="00951FAF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951FAF" w:rsidRDefault="00951FAF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951FAF" w:rsidRDefault="00951FAF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right"/>
        <w:rPr>
          <w:sz w:val="18"/>
          <w:szCs w:val="18"/>
        </w:rPr>
      </w:pPr>
      <w:r w:rsidRPr="000C74D4">
        <w:rPr>
          <w:sz w:val="18"/>
          <w:szCs w:val="18"/>
        </w:rPr>
        <w:lastRenderedPageBreak/>
        <w:t>Приложение №1</w:t>
      </w:r>
    </w:p>
    <w:p w:rsidR="007D7CBA" w:rsidRPr="0058749B" w:rsidRDefault="00A34822" w:rsidP="007D7CBA">
      <w:pPr>
        <w:pStyle w:val="af4"/>
        <w:jc w:val="right"/>
        <w:rPr>
          <w:sz w:val="16"/>
          <w:szCs w:val="16"/>
        </w:rPr>
      </w:pPr>
      <w:r w:rsidRPr="000C74D4">
        <w:rPr>
          <w:sz w:val="18"/>
          <w:szCs w:val="18"/>
        </w:rPr>
        <w:t xml:space="preserve">К муниципальному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 № </w:t>
      </w:r>
    </w:p>
    <w:p w:rsidR="00A34822" w:rsidRPr="000C74D4" w:rsidRDefault="00A34822" w:rsidP="00CB11A7">
      <w:pPr>
        <w:tabs>
          <w:tab w:val="left" w:pos="567"/>
        </w:tabs>
        <w:jc w:val="right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4180"/>
        </w:tabs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4180"/>
        </w:tabs>
        <w:jc w:val="center"/>
        <w:rPr>
          <w:sz w:val="18"/>
          <w:szCs w:val="18"/>
        </w:rPr>
      </w:pPr>
      <w:r w:rsidRPr="000C74D4">
        <w:rPr>
          <w:sz w:val="18"/>
          <w:szCs w:val="18"/>
        </w:rPr>
        <w:t>Спецификация.</w:t>
      </w:r>
    </w:p>
    <w:tbl>
      <w:tblPr>
        <w:tblW w:w="9355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567"/>
        <w:gridCol w:w="3685"/>
        <w:gridCol w:w="851"/>
        <w:gridCol w:w="709"/>
        <w:gridCol w:w="708"/>
        <w:gridCol w:w="993"/>
        <w:gridCol w:w="1842"/>
      </w:tblGrid>
      <w:tr w:rsidR="000772F1" w:rsidRPr="00271F37" w:rsidTr="000772F1">
        <w:trPr>
          <w:trHeight w:val="25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2F1" w:rsidRPr="00271F37" w:rsidRDefault="000772F1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2F1" w:rsidRPr="00271F37" w:rsidRDefault="000772F1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Товары (работы, услуги)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2F1" w:rsidRPr="00271F37" w:rsidRDefault="000772F1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2F1" w:rsidRPr="00271F37" w:rsidRDefault="000772F1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Ед.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изм.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2F1" w:rsidRPr="00271F37" w:rsidRDefault="000772F1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Цена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72F1" w:rsidRPr="00271F37" w:rsidRDefault="000772F1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Сумма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772F1" w:rsidRPr="00693B19" w:rsidRDefault="000772F1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3B1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Страна производителя </w:t>
            </w:r>
          </w:p>
        </w:tc>
      </w:tr>
      <w:tr w:rsidR="00C9485B" w:rsidRPr="00271F37" w:rsidTr="00AF2E61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485B" w:rsidRPr="00271F37" w:rsidRDefault="00C9485B" w:rsidP="00C9485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1F3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Смесь корма для курицы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485B" w:rsidRPr="00271F37" w:rsidTr="00AF2E61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485B" w:rsidRPr="00271F37" w:rsidRDefault="00C9485B" w:rsidP="00C9485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1F3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Ракушка кормовая морская 5 кг для кур несушек, 1-5мм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упак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485B" w:rsidRPr="00271F37" w:rsidTr="00AF2E6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485B" w:rsidRPr="00271F37" w:rsidRDefault="00C9485B" w:rsidP="00C9485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1F3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Хлопья овсяные Геркулес 2кг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485B" w:rsidRPr="00271F37" w:rsidTr="00AF2E6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485B" w:rsidRPr="00271F37" w:rsidRDefault="00C9485B" w:rsidP="00C9485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1F3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Сено в мешках (урожай 2026 года) ангарного хранения (сухое) 60 литров, 4.5 кг для подстилки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485B" w:rsidRPr="00271F37" w:rsidTr="00AF2E6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485B" w:rsidRPr="00271F37" w:rsidRDefault="00C9485B" w:rsidP="00C9485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1F3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Опилки древесные сухие прессованные 50л, стружка для грызунов, подстилка для животных и птиц, мульча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485B" w:rsidRPr="00271F37" w:rsidTr="00AF2E61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485B" w:rsidRPr="00271F37" w:rsidRDefault="00C9485B" w:rsidP="00C9485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1F3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МАЛАТУК, Мольберт напольный для рисования с полкой деревянный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485B" w:rsidRPr="00271F37" w:rsidTr="00AF2E6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485B" w:rsidRPr="00271F37" w:rsidRDefault="00C9485B" w:rsidP="00C9485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1F3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Маркеры для скетчинга и рисования / фломастеры 120 цветов (120 штук)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485B" w:rsidRPr="00271F37" w:rsidTr="00AF2E6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485B" w:rsidRPr="00271F37" w:rsidRDefault="00C9485B" w:rsidP="00C9485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1F3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Бахилы медицинские(пара) 20мк, 50 пар(100шт) 2.8г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пар.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9485B" w:rsidRPr="00271F37" w:rsidTr="00AF2E6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485B" w:rsidRPr="00271F37" w:rsidRDefault="00C9485B" w:rsidP="00C9485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1F37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Фонарь ЭРА RA-811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Default="00C9485B" w:rsidP="00C9485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9485B" w:rsidRPr="00271F37" w:rsidRDefault="00C9485B" w:rsidP="00C9485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34822" w:rsidRDefault="00693B19" w:rsidP="00693B19">
      <w:pPr>
        <w:tabs>
          <w:tab w:val="left" w:pos="4180"/>
        </w:tabs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</w:t>
      </w:r>
      <w:r w:rsidR="000772F1">
        <w:rPr>
          <w:sz w:val="18"/>
          <w:szCs w:val="18"/>
        </w:rPr>
        <w:t xml:space="preserve">            </w:t>
      </w:r>
      <w:r>
        <w:rPr>
          <w:sz w:val="18"/>
          <w:szCs w:val="18"/>
        </w:rPr>
        <w:t xml:space="preserve"> Итого: </w:t>
      </w:r>
    </w:p>
    <w:p w:rsidR="00693B19" w:rsidRDefault="00693B19" w:rsidP="00693B19">
      <w:pPr>
        <w:tabs>
          <w:tab w:val="left" w:pos="4180"/>
        </w:tabs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</w:t>
      </w:r>
      <w:r w:rsidR="000772F1">
        <w:rPr>
          <w:sz w:val="18"/>
          <w:szCs w:val="18"/>
        </w:rPr>
        <w:t xml:space="preserve">                        НДС/без НДС</w:t>
      </w:r>
    </w:p>
    <w:p w:rsidR="00693B19" w:rsidRDefault="00693B19" w:rsidP="001A164E">
      <w:pPr>
        <w:tabs>
          <w:tab w:val="left" w:pos="4180"/>
        </w:tabs>
        <w:jc w:val="center"/>
        <w:rPr>
          <w:sz w:val="18"/>
          <w:szCs w:val="18"/>
        </w:rPr>
      </w:pPr>
    </w:p>
    <w:p w:rsidR="00693B19" w:rsidRDefault="00693B19" w:rsidP="00693B19">
      <w:pPr>
        <w:tabs>
          <w:tab w:val="left" w:pos="4180"/>
        </w:tabs>
        <w:rPr>
          <w:sz w:val="18"/>
          <w:szCs w:val="18"/>
        </w:rPr>
      </w:pPr>
      <w:r w:rsidRPr="00693B19">
        <w:rPr>
          <w:sz w:val="18"/>
          <w:szCs w:val="18"/>
        </w:rPr>
        <w:t xml:space="preserve">Всего наименований </w:t>
      </w:r>
      <w:r w:rsidR="00C9485B">
        <w:rPr>
          <w:sz w:val="18"/>
          <w:szCs w:val="18"/>
        </w:rPr>
        <w:t>9</w:t>
      </w:r>
      <w:r w:rsidRPr="00693B19">
        <w:rPr>
          <w:sz w:val="18"/>
          <w:szCs w:val="18"/>
        </w:rPr>
        <w:t xml:space="preserve">, на сумму </w:t>
      </w:r>
      <w:r w:rsidR="000772F1" w:rsidRPr="000772F1">
        <w:rPr>
          <w:sz w:val="18"/>
          <w:szCs w:val="18"/>
          <w:u w:val="single"/>
        </w:rPr>
        <w:t>______________</w:t>
      </w:r>
      <w:r w:rsidRPr="00693B19">
        <w:rPr>
          <w:sz w:val="18"/>
          <w:szCs w:val="18"/>
        </w:rPr>
        <w:t xml:space="preserve"> руб.</w:t>
      </w:r>
      <w:r w:rsidR="000772F1">
        <w:rPr>
          <w:sz w:val="18"/>
          <w:szCs w:val="18"/>
        </w:rPr>
        <w:t xml:space="preserve"> в т.ч. НДС/без НДС</w:t>
      </w:r>
    </w:p>
    <w:p w:rsidR="00693B19" w:rsidRPr="00693B19" w:rsidRDefault="000772F1" w:rsidP="00693B19">
      <w:pPr>
        <w:tabs>
          <w:tab w:val="left" w:pos="4180"/>
        </w:tabs>
        <w:rPr>
          <w:sz w:val="18"/>
          <w:szCs w:val="18"/>
        </w:rPr>
      </w:pPr>
      <w:r>
        <w:rPr>
          <w:sz w:val="18"/>
          <w:szCs w:val="18"/>
        </w:rPr>
        <w:t>_______________________________________</w:t>
      </w:r>
      <w:r w:rsidR="00693B19" w:rsidRPr="00693B19">
        <w:rPr>
          <w:sz w:val="18"/>
          <w:szCs w:val="18"/>
        </w:rPr>
        <w:t xml:space="preserve">рублей </w:t>
      </w:r>
      <w:r>
        <w:rPr>
          <w:sz w:val="18"/>
          <w:szCs w:val="18"/>
        </w:rPr>
        <w:t>__________</w:t>
      </w:r>
      <w:r w:rsidR="00693B19" w:rsidRPr="00693B19">
        <w:rPr>
          <w:sz w:val="18"/>
          <w:szCs w:val="18"/>
        </w:rPr>
        <w:t xml:space="preserve"> копеек</w:t>
      </w:r>
    </w:p>
    <w:p w:rsidR="00A34822" w:rsidRPr="000C74D4" w:rsidRDefault="00A34822" w:rsidP="001A164E">
      <w:pPr>
        <w:tabs>
          <w:tab w:val="left" w:pos="4180"/>
        </w:tabs>
        <w:jc w:val="center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1114"/>
        </w:tabs>
        <w:rPr>
          <w:sz w:val="18"/>
          <w:szCs w:val="18"/>
        </w:rPr>
      </w:pP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9"/>
        <w:gridCol w:w="5099"/>
      </w:tblGrid>
      <w:tr w:rsidR="00CF1708" w:rsidRPr="000C74D4" w:rsidTr="00EA4D0B">
        <w:tc>
          <w:tcPr>
            <w:tcW w:w="2500" w:type="pct"/>
            <w:shd w:val="clear" w:color="auto" w:fill="auto"/>
          </w:tcPr>
          <w:p w:rsidR="00CF1708" w:rsidRPr="000C74D4" w:rsidRDefault="00CF1708" w:rsidP="001A164E">
            <w:pPr>
              <w:tabs>
                <w:tab w:val="left" w:pos="567"/>
              </w:tabs>
              <w:spacing w:line="259" w:lineRule="auto"/>
              <w:contextualSpacing/>
              <w:rPr>
                <w:sz w:val="18"/>
                <w:szCs w:val="18"/>
              </w:rPr>
            </w:pPr>
            <w:r w:rsidRPr="000C74D4">
              <w:rPr>
                <w:sz w:val="18"/>
                <w:szCs w:val="18"/>
              </w:rPr>
              <w:t>ЗАКАЗЧИК</w:t>
            </w:r>
          </w:p>
        </w:tc>
        <w:tc>
          <w:tcPr>
            <w:tcW w:w="2500" w:type="pct"/>
            <w:shd w:val="clear" w:color="auto" w:fill="auto"/>
          </w:tcPr>
          <w:p w:rsidR="00CF1708" w:rsidRPr="000C74D4" w:rsidRDefault="00CF1708" w:rsidP="001A164E">
            <w:pPr>
              <w:tabs>
                <w:tab w:val="left" w:pos="567"/>
              </w:tabs>
              <w:rPr>
                <w:sz w:val="18"/>
                <w:szCs w:val="18"/>
              </w:rPr>
            </w:pPr>
            <w:r w:rsidRPr="000C74D4">
              <w:rPr>
                <w:sz w:val="18"/>
                <w:szCs w:val="18"/>
              </w:rPr>
              <w:t>ПОСТАВЩИК</w:t>
            </w:r>
          </w:p>
        </w:tc>
      </w:tr>
      <w:tr w:rsidR="008729D3" w:rsidRPr="000C74D4" w:rsidTr="00EA4D0B">
        <w:tc>
          <w:tcPr>
            <w:tcW w:w="2500" w:type="pct"/>
            <w:shd w:val="clear" w:color="auto" w:fill="auto"/>
          </w:tcPr>
          <w:p w:rsidR="008729D3" w:rsidRPr="00951FAF" w:rsidRDefault="008729D3" w:rsidP="008729D3">
            <w:pPr>
              <w:spacing w:line="20" w:lineRule="atLeast"/>
              <w:ind w:hanging="142"/>
              <w:jc w:val="center"/>
              <w:rPr>
                <w:rFonts w:ascii="Georgia" w:hAnsi="Georgia"/>
                <w:b/>
                <w:bCs/>
                <w:sz w:val="18"/>
                <w:szCs w:val="18"/>
              </w:rPr>
            </w:pPr>
          </w:p>
          <w:p w:rsidR="008729D3" w:rsidRPr="00951FAF" w:rsidRDefault="008729D3" w:rsidP="008729D3">
            <w:pPr>
              <w:rPr>
                <w:b/>
                <w:sz w:val="18"/>
                <w:szCs w:val="18"/>
              </w:rPr>
            </w:pPr>
            <w:r w:rsidRPr="00951FAF">
              <w:rPr>
                <w:b/>
                <w:sz w:val="18"/>
                <w:szCs w:val="18"/>
              </w:rPr>
              <w:t>МКУ "Кузьмоловский ДК"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Адрес местонахождения: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188663, Ленинградская область,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Всеволожский район, г.п. Кузьмоловский,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Ленинградское шоссе, д.8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ИНН 4703035798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КПП 470301001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ОГРН 1034700571003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УФК по Ленинградской области (КФ Администрации МО «Всеволожский муниципальный район» МКУ «Кузьмоловский ДК»  л/с 02.0801.0133.1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ОКЦ № 1 Северо-Западного ГУ Банка России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БИК ТОФК 044030098 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БИК банка 044030001 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Номер счета банка получателя средств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(поле Сч.№) - Единый казначейский счет  № 40102810745370000098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Номер счета получателя средств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(поле Сч.№) - 03231643416121584500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Тел. 8 (81370) 94-020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Факс 8 (81370) 91-030</w:t>
            </w:r>
          </w:p>
          <w:p w:rsidR="008729D3" w:rsidRPr="00951FAF" w:rsidRDefault="008729D3" w:rsidP="008729D3">
            <w:pPr>
              <w:spacing w:line="20" w:lineRule="atLeast"/>
              <w:ind w:hanging="142"/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  </w:t>
            </w:r>
            <w:r w:rsidRPr="00951FAF">
              <w:rPr>
                <w:sz w:val="18"/>
                <w:szCs w:val="18"/>
                <w:lang w:val="en-US"/>
              </w:rPr>
              <w:t>Email</w:t>
            </w:r>
            <w:r w:rsidRPr="00951FAF">
              <w:rPr>
                <w:sz w:val="18"/>
                <w:szCs w:val="18"/>
              </w:rPr>
              <w:t xml:space="preserve">: </w:t>
            </w:r>
            <w:hyperlink r:id="rId8" w:history="1">
              <w:r w:rsidRPr="00951FAF">
                <w:rPr>
                  <w:rStyle w:val="af3"/>
                  <w:sz w:val="18"/>
                  <w:szCs w:val="18"/>
                  <w:lang w:val="en-US"/>
                </w:rPr>
                <w:t>kuzmdk</w:t>
              </w:r>
              <w:r w:rsidRPr="00951FAF">
                <w:rPr>
                  <w:rStyle w:val="af3"/>
                  <w:sz w:val="18"/>
                  <w:szCs w:val="18"/>
                </w:rPr>
                <w:t>@</w:t>
              </w:r>
              <w:r w:rsidRPr="00951FAF">
                <w:rPr>
                  <w:rStyle w:val="af3"/>
                  <w:sz w:val="18"/>
                  <w:szCs w:val="18"/>
                  <w:lang w:val="en-US"/>
                </w:rPr>
                <w:t>mail</w:t>
              </w:r>
              <w:r w:rsidRPr="00951FAF">
                <w:rPr>
                  <w:rStyle w:val="af3"/>
                  <w:sz w:val="18"/>
                  <w:szCs w:val="18"/>
                </w:rPr>
                <w:t>.</w:t>
              </w:r>
              <w:r w:rsidRPr="00951FAF">
                <w:rPr>
                  <w:rStyle w:val="af3"/>
                  <w:sz w:val="18"/>
                  <w:szCs w:val="18"/>
                  <w:lang w:val="en-US"/>
                </w:rPr>
                <w:t>ru</w:t>
              </w:r>
            </w:hyperlink>
          </w:p>
          <w:p w:rsidR="008729D3" w:rsidRPr="000C74D4" w:rsidRDefault="008729D3" w:rsidP="008729D3">
            <w:pPr>
              <w:tabs>
                <w:tab w:val="left" w:pos="567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2500" w:type="pct"/>
            <w:shd w:val="clear" w:color="auto" w:fill="auto"/>
          </w:tcPr>
          <w:p w:rsidR="008729D3" w:rsidRPr="008729D3" w:rsidRDefault="008729D3" w:rsidP="00CB11A7">
            <w:pPr>
              <w:tabs>
                <w:tab w:val="left" w:pos="567"/>
              </w:tabs>
            </w:pPr>
          </w:p>
        </w:tc>
      </w:tr>
    </w:tbl>
    <w:p w:rsidR="00CF1708" w:rsidRPr="000C74D4" w:rsidRDefault="00CF1708" w:rsidP="00F55068">
      <w:pPr>
        <w:tabs>
          <w:tab w:val="left" w:pos="567"/>
        </w:tabs>
        <w:jc w:val="both"/>
        <w:rPr>
          <w:sz w:val="18"/>
          <w:szCs w:val="18"/>
        </w:rPr>
      </w:pPr>
    </w:p>
    <w:p w:rsidR="00CF1708" w:rsidRPr="000C74D4" w:rsidRDefault="00CF1708" w:rsidP="00F55068">
      <w:pPr>
        <w:tabs>
          <w:tab w:val="left" w:pos="567"/>
        </w:tabs>
        <w:jc w:val="both"/>
        <w:rPr>
          <w:sz w:val="18"/>
          <w:szCs w:val="18"/>
        </w:rPr>
      </w:pPr>
    </w:p>
    <w:p w:rsidR="00CF1708" w:rsidRPr="000C74D4" w:rsidRDefault="00CF1708" w:rsidP="00F55068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>Заказчик                                                                                     Поставщик</w:t>
      </w:r>
    </w:p>
    <w:p w:rsidR="00CF1708" w:rsidRPr="000C74D4" w:rsidRDefault="00CF1708" w:rsidP="00F55068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Директор                                                                                    </w:t>
      </w:r>
    </w:p>
    <w:p w:rsidR="008729D3" w:rsidRPr="008729D3" w:rsidRDefault="00CF1708" w:rsidP="00F55068">
      <w:pPr>
        <w:tabs>
          <w:tab w:val="left" w:pos="567"/>
        </w:tabs>
      </w:pPr>
      <w:r w:rsidRPr="000C74D4">
        <w:rPr>
          <w:sz w:val="18"/>
          <w:szCs w:val="18"/>
        </w:rPr>
        <w:t xml:space="preserve">МКУ "Кузьмоловский ДК"                                                      </w:t>
      </w:r>
    </w:p>
    <w:p w:rsidR="00CF1708" w:rsidRPr="000C74D4" w:rsidRDefault="00CF1708" w:rsidP="00F55068">
      <w:pPr>
        <w:tabs>
          <w:tab w:val="left" w:pos="567"/>
        </w:tabs>
        <w:jc w:val="both"/>
        <w:rPr>
          <w:sz w:val="18"/>
          <w:szCs w:val="18"/>
        </w:rPr>
      </w:pPr>
    </w:p>
    <w:p w:rsidR="00CF1708" w:rsidRPr="000C74D4" w:rsidRDefault="00CF1708" w:rsidP="00F55068">
      <w:pPr>
        <w:tabs>
          <w:tab w:val="left" w:pos="567"/>
        </w:tabs>
        <w:jc w:val="both"/>
        <w:rPr>
          <w:sz w:val="18"/>
          <w:szCs w:val="18"/>
        </w:rPr>
      </w:pPr>
    </w:p>
    <w:p w:rsidR="00F55068" w:rsidRPr="000C74D4" w:rsidRDefault="00CF1708" w:rsidP="00F55068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______________________М.А. Воронкова  </w:t>
      </w:r>
      <w:r w:rsidR="00F55068">
        <w:rPr>
          <w:sz w:val="18"/>
          <w:szCs w:val="18"/>
        </w:rPr>
        <w:t xml:space="preserve">                                </w:t>
      </w:r>
      <w:r w:rsidR="00F55068" w:rsidRPr="000C74D4">
        <w:rPr>
          <w:sz w:val="18"/>
          <w:szCs w:val="18"/>
        </w:rPr>
        <w:t xml:space="preserve">______________________ </w:t>
      </w:r>
      <w:r w:rsidR="00F55068">
        <w:rPr>
          <w:sz w:val="18"/>
          <w:szCs w:val="18"/>
        </w:rPr>
        <w:t>//</w:t>
      </w:r>
    </w:p>
    <w:p w:rsidR="00F55068" w:rsidRPr="00F55068" w:rsidRDefault="00F55068" w:rsidP="00F55068">
      <w:pPr>
        <w:tabs>
          <w:tab w:val="left" w:pos="567"/>
        </w:tabs>
        <w:jc w:val="both"/>
        <w:rPr>
          <w:sz w:val="20"/>
          <w:szCs w:val="20"/>
        </w:rPr>
      </w:pPr>
      <w:r w:rsidRPr="00F55068">
        <w:rPr>
          <w:sz w:val="20"/>
          <w:szCs w:val="20"/>
        </w:rPr>
        <w:t xml:space="preserve">                 </w:t>
      </w:r>
      <w:r>
        <w:rPr>
          <w:sz w:val="20"/>
          <w:szCs w:val="20"/>
        </w:rPr>
        <w:t>ЭП</w:t>
      </w:r>
      <w:r w:rsidRPr="00F55068">
        <w:rPr>
          <w:sz w:val="20"/>
          <w:szCs w:val="20"/>
        </w:rPr>
        <w:t xml:space="preserve">                                                                                                </w:t>
      </w:r>
      <w:r>
        <w:rPr>
          <w:sz w:val="20"/>
          <w:szCs w:val="20"/>
        </w:rPr>
        <w:t>ЭП</w:t>
      </w:r>
    </w:p>
    <w:p w:rsidR="004E0CA9" w:rsidRPr="000C74D4" w:rsidRDefault="00F55068" w:rsidP="00F55068">
      <w:p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</w:t>
      </w:r>
      <w:r w:rsidR="00CF1708" w:rsidRPr="000C74D4">
        <w:rPr>
          <w:sz w:val="18"/>
          <w:szCs w:val="18"/>
        </w:rPr>
        <w:t xml:space="preserve">                             </w:t>
      </w:r>
    </w:p>
    <w:sectPr w:rsidR="004E0CA9" w:rsidRPr="000C74D4" w:rsidSect="00A34822">
      <w:footerReference w:type="default" r:id="rId9"/>
      <w:pgSz w:w="11906" w:h="16838"/>
      <w:pgMar w:top="1418" w:right="707" w:bottom="1418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E45" w:rsidRDefault="00020E45">
      <w:r>
        <w:separator/>
      </w:r>
    </w:p>
  </w:endnote>
  <w:endnote w:type="continuationSeparator" w:id="0">
    <w:p w:rsidR="00020E45" w:rsidRDefault="00020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04F" w:rsidRDefault="00AF204F">
    <w:pPr>
      <w:pStyle w:val="af6"/>
      <w:jc w:val="center"/>
    </w:pPr>
    <w:r>
      <w:fldChar w:fldCharType="begin"/>
    </w:r>
    <w:r>
      <w:instrText>PAGE   \* MERGEFORMAT</w:instrText>
    </w:r>
    <w:r>
      <w:fldChar w:fldCharType="separate"/>
    </w:r>
    <w:r w:rsidR="00C9485B">
      <w:rPr>
        <w:noProof/>
      </w:rPr>
      <w:t>3</w:t>
    </w:r>
    <w:r>
      <w:fldChar w:fldCharType="end"/>
    </w:r>
  </w:p>
  <w:p w:rsidR="00AF204F" w:rsidRDefault="00AF204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E45" w:rsidRDefault="00020E45">
      <w:r>
        <w:separator/>
      </w:r>
    </w:p>
  </w:footnote>
  <w:footnote w:type="continuationSeparator" w:id="0">
    <w:p w:rsidR="00020E45" w:rsidRDefault="00020E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510984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D47D79"/>
    <w:multiLevelType w:val="multilevel"/>
    <w:tmpl w:val="C428C7F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04527467"/>
    <w:multiLevelType w:val="multilevel"/>
    <w:tmpl w:val="8E246EA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A870009"/>
    <w:multiLevelType w:val="multilevel"/>
    <w:tmpl w:val="011E4114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4" w15:restartNumberingAfterBreak="0">
    <w:nsid w:val="0BD22BB8"/>
    <w:multiLevelType w:val="multilevel"/>
    <w:tmpl w:val="26E4436E"/>
    <w:lvl w:ilvl="0">
      <w:start w:val="1"/>
      <w:numFmt w:val="decimal"/>
      <w:lvlText w:val="%1."/>
      <w:lvlJc w:val="left"/>
      <w:pPr>
        <w:tabs>
          <w:tab w:val="num" w:pos="3840"/>
        </w:tabs>
        <w:ind w:left="3840" w:hanging="42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E41066F"/>
    <w:multiLevelType w:val="multilevel"/>
    <w:tmpl w:val="E132C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AF0818"/>
    <w:multiLevelType w:val="multilevel"/>
    <w:tmpl w:val="8AF0A6E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03D1D9F"/>
    <w:multiLevelType w:val="multilevel"/>
    <w:tmpl w:val="2EE69A5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8982781"/>
    <w:multiLevelType w:val="hybridMultilevel"/>
    <w:tmpl w:val="94120208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E7DFD"/>
    <w:multiLevelType w:val="multilevel"/>
    <w:tmpl w:val="46E08A6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26E736F7"/>
    <w:multiLevelType w:val="multilevel"/>
    <w:tmpl w:val="1124E100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C016DD6"/>
    <w:multiLevelType w:val="multilevel"/>
    <w:tmpl w:val="F0045FD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D5D785A"/>
    <w:multiLevelType w:val="multilevel"/>
    <w:tmpl w:val="06B807F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3" w15:restartNumberingAfterBreak="0">
    <w:nsid w:val="2FF86E81"/>
    <w:multiLevelType w:val="multilevel"/>
    <w:tmpl w:val="212ABF4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0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80" w:hanging="1440"/>
      </w:pPr>
      <w:rPr>
        <w:rFonts w:hint="default"/>
        <w:b/>
      </w:rPr>
    </w:lvl>
  </w:abstractNum>
  <w:abstractNum w:abstractNumId="14" w15:restartNumberingAfterBreak="0">
    <w:nsid w:val="349452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E6E51FC"/>
    <w:multiLevelType w:val="hybridMultilevel"/>
    <w:tmpl w:val="5AE6A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A3974"/>
    <w:multiLevelType w:val="multilevel"/>
    <w:tmpl w:val="819A774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48E113AC"/>
    <w:multiLevelType w:val="multilevel"/>
    <w:tmpl w:val="6A3626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4A974FD6"/>
    <w:multiLevelType w:val="multilevel"/>
    <w:tmpl w:val="D458B95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0" w:firstLine="0"/>
      </w:pPr>
      <w:rPr>
        <w:b/>
        <w:bCs/>
        <w:i w:val="0"/>
        <w:iCs w:val="0"/>
      </w:rPr>
    </w:lvl>
    <w:lvl w:ilvl="1">
      <w:start w:val="1"/>
      <w:numFmt w:val="decimal"/>
      <w:pStyle w:val="1"/>
      <w:lvlText w:val="%2.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/>
      </w:rPr>
    </w:lvl>
    <w:lvl w:ilvl="2">
      <w:start w:val="1"/>
      <w:numFmt w:val="decimal"/>
      <w:pStyle w:val="2"/>
      <w:lvlText w:val="%1.%2.%3."/>
      <w:lvlJc w:val="left"/>
      <w:pPr>
        <w:tabs>
          <w:tab w:val="num" w:pos="1080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509A5E48"/>
    <w:multiLevelType w:val="multilevel"/>
    <w:tmpl w:val="EBEECFC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1A73925"/>
    <w:multiLevelType w:val="multilevel"/>
    <w:tmpl w:val="A40E1C96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71C1CB0"/>
    <w:multiLevelType w:val="hybridMultilevel"/>
    <w:tmpl w:val="8ACAFF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A3529C"/>
    <w:multiLevelType w:val="multilevel"/>
    <w:tmpl w:val="F5F08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755BDE"/>
    <w:multiLevelType w:val="multilevel"/>
    <w:tmpl w:val="19180B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B9F37D8"/>
    <w:multiLevelType w:val="multilevel"/>
    <w:tmpl w:val="987C3E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C254F85"/>
    <w:multiLevelType w:val="multilevel"/>
    <w:tmpl w:val="C5E68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34637B"/>
    <w:multiLevelType w:val="multilevel"/>
    <w:tmpl w:val="678E09A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 w15:restartNumberingAfterBreak="0">
    <w:nsid w:val="5DA55F46"/>
    <w:multiLevelType w:val="multilevel"/>
    <w:tmpl w:val="6ED2F7E2"/>
    <w:lvl w:ilvl="0">
      <w:start w:val="1"/>
      <w:numFmt w:val="decimal"/>
      <w:pStyle w:val="10"/>
      <w:suff w:val="space"/>
      <w:lvlText w:val="%1."/>
      <w:lvlJc w:val="center"/>
      <w:rPr>
        <w:rFonts w:cs="Times New Roman" w:hint="default"/>
      </w:rPr>
    </w:lvl>
    <w:lvl w:ilvl="1">
      <w:start w:val="1"/>
      <w:numFmt w:val="decimal"/>
      <w:pStyle w:val="20"/>
      <w:lvlText w:val="%1.%2."/>
      <w:lvlJc w:val="left"/>
      <w:pPr>
        <w:tabs>
          <w:tab w:val="num" w:pos="567"/>
        </w:tabs>
      </w:pPr>
      <w:rPr>
        <w:rFonts w:cs="Times New Roman"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567"/>
        </w:tabs>
        <w:ind w:left="170" w:hanging="17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3578"/>
        </w:tabs>
        <w:ind w:left="314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38"/>
        </w:tabs>
        <w:ind w:left="365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58"/>
        </w:tabs>
        <w:ind w:left="415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78"/>
        </w:tabs>
        <w:ind w:left="465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38"/>
        </w:tabs>
        <w:ind w:left="516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58"/>
        </w:tabs>
        <w:ind w:left="5738" w:hanging="1440"/>
      </w:pPr>
      <w:rPr>
        <w:rFonts w:cs="Times New Roman" w:hint="default"/>
      </w:rPr>
    </w:lvl>
  </w:abstractNum>
  <w:abstractNum w:abstractNumId="28" w15:restartNumberingAfterBreak="0">
    <w:nsid w:val="5DD04F83"/>
    <w:multiLevelType w:val="multilevel"/>
    <w:tmpl w:val="819A774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62C907F2"/>
    <w:multiLevelType w:val="multilevel"/>
    <w:tmpl w:val="E46211E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0" w15:restartNumberingAfterBreak="0">
    <w:nsid w:val="6B0E5298"/>
    <w:multiLevelType w:val="multilevel"/>
    <w:tmpl w:val="53F8A53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  <w:i w:val="0"/>
      </w:rPr>
    </w:lvl>
  </w:abstractNum>
  <w:abstractNum w:abstractNumId="31" w15:restartNumberingAfterBreak="0">
    <w:nsid w:val="6EAB6762"/>
    <w:multiLevelType w:val="multilevel"/>
    <w:tmpl w:val="449A2CD0"/>
    <w:lvl w:ilvl="0">
      <w:start w:val="8"/>
      <w:numFmt w:val="decimal"/>
      <w:lvlText w:val="%1."/>
      <w:lvlJc w:val="left"/>
      <w:pPr>
        <w:tabs>
          <w:tab w:val="num" w:pos="3600"/>
        </w:tabs>
        <w:ind w:left="360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2" w15:restartNumberingAfterBreak="0">
    <w:nsid w:val="6EDC4B70"/>
    <w:multiLevelType w:val="hybridMultilevel"/>
    <w:tmpl w:val="087E102C"/>
    <w:lvl w:ilvl="0" w:tplc="FFFFFFFF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</w:lvl>
    <w:lvl w:ilvl="1" w:tplc="FFFFFFFF">
      <w:start w:val="8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916C64"/>
    <w:multiLevelType w:val="multilevel"/>
    <w:tmpl w:val="4B4C1FB6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9840ECB"/>
    <w:multiLevelType w:val="multilevel"/>
    <w:tmpl w:val="05284C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A0A19AB"/>
    <w:multiLevelType w:val="multilevel"/>
    <w:tmpl w:val="D00E508E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64"/>
        </w:tabs>
        <w:ind w:left="764" w:hanging="48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  <w:sz w:val="24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32"/>
  </w:num>
  <w:num w:numId="12">
    <w:abstractNumId w:val="7"/>
  </w:num>
  <w:num w:numId="13">
    <w:abstractNumId w:val="28"/>
  </w:num>
  <w:num w:numId="14">
    <w:abstractNumId w:val="17"/>
  </w:num>
  <w:num w:numId="15">
    <w:abstractNumId w:val="30"/>
  </w:num>
  <w:num w:numId="16">
    <w:abstractNumId w:val="9"/>
  </w:num>
  <w:num w:numId="17">
    <w:abstractNumId w:val="12"/>
  </w:num>
  <w:num w:numId="18">
    <w:abstractNumId w:val="3"/>
  </w:num>
  <w:num w:numId="19">
    <w:abstractNumId w:val="2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13"/>
  </w:num>
  <w:num w:numId="23">
    <w:abstractNumId w:val="19"/>
  </w:num>
  <w:num w:numId="24">
    <w:abstractNumId w:val="35"/>
  </w:num>
  <w:num w:numId="25">
    <w:abstractNumId w:val="26"/>
  </w:num>
  <w:num w:numId="26">
    <w:abstractNumId w:val="1"/>
  </w:num>
  <w:num w:numId="27">
    <w:abstractNumId w:val="24"/>
  </w:num>
  <w:num w:numId="28">
    <w:abstractNumId w:val="11"/>
  </w:num>
  <w:num w:numId="29">
    <w:abstractNumId w:val="6"/>
  </w:num>
  <w:num w:numId="30">
    <w:abstractNumId w:val="33"/>
  </w:num>
  <w:num w:numId="31">
    <w:abstractNumId w:val="16"/>
  </w:num>
  <w:num w:numId="32">
    <w:abstractNumId w:val="27"/>
  </w:num>
  <w:num w:numId="33">
    <w:abstractNumId w:val="27"/>
    <w:lvlOverride w:ilvl="0">
      <w:startOverride w:val="4"/>
    </w:lvlOverride>
    <w:lvlOverride w:ilvl="1">
      <w:startOverride w:val="4"/>
    </w:lvlOverride>
  </w:num>
  <w:num w:numId="34">
    <w:abstractNumId w:val="27"/>
    <w:lvlOverride w:ilvl="0">
      <w:startOverride w:val="5"/>
    </w:lvlOverride>
    <w:lvlOverride w:ilvl="1">
      <w:startOverride w:val="1"/>
    </w:lvlOverride>
  </w:num>
  <w:num w:numId="35">
    <w:abstractNumId w:val="0"/>
  </w:num>
  <w:num w:numId="36">
    <w:abstractNumId w:val="23"/>
  </w:num>
  <w:num w:numId="37">
    <w:abstractNumId w:val="10"/>
  </w:num>
  <w:num w:numId="38">
    <w:abstractNumId w:val="8"/>
  </w:num>
  <w:num w:numId="39">
    <w:abstractNumId w:val="34"/>
  </w:num>
  <w:num w:numId="40">
    <w:abstractNumId w:val="21"/>
  </w:num>
  <w:num w:numId="41">
    <w:abstractNumId w:val="14"/>
  </w:num>
  <w:num w:numId="42">
    <w:abstractNumId w:val="15"/>
  </w:num>
  <w:num w:numId="43">
    <w:abstractNumId w:val="25"/>
  </w:num>
  <w:num w:numId="44">
    <w:abstractNumId w:val="22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822"/>
    <w:rsid w:val="00020E45"/>
    <w:rsid w:val="000772F1"/>
    <w:rsid w:val="000C379F"/>
    <w:rsid w:val="000C74D4"/>
    <w:rsid w:val="000D7A13"/>
    <w:rsid w:val="001A164E"/>
    <w:rsid w:val="001B314D"/>
    <w:rsid w:val="00271F37"/>
    <w:rsid w:val="002C2D78"/>
    <w:rsid w:val="002E5CCA"/>
    <w:rsid w:val="003A0B20"/>
    <w:rsid w:val="003A203D"/>
    <w:rsid w:val="003A472C"/>
    <w:rsid w:val="004A5A1C"/>
    <w:rsid w:val="004E0CA9"/>
    <w:rsid w:val="00592086"/>
    <w:rsid w:val="0064704F"/>
    <w:rsid w:val="00693B19"/>
    <w:rsid w:val="007A2039"/>
    <w:rsid w:val="007D7CBA"/>
    <w:rsid w:val="008063FF"/>
    <w:rsid w:val="00831928"/>
    <w:rsid w:val="008729D3"/>
    <w:rsid w:val="00895FFF"/>
    <w:rsid w:val="008D4053"/>
    <w:rsid w:val="00904B8E"/>
    <w:rsid w:val="00951FAF"/>
    <w:rsid w:val="009948BD"/>
    <w:rsid w:val="009A30D1"/>
    <w:rsid w:val="00A34822"/>
    <w:rsid w:val="00A41B34"/>
    <w:rsid w:val="00A86747"/>
    <w:rsid w:val="00AF204F"/>
    <w:rsid w:val="00B57611"/>
    <w:rsid w:val="00C80AEE"/>
    <w:rsid w:val="00C83A28"/>
    <w:rsid w:val="00C9485B"/>
    <w:rsid w:val="00CB11A7"/>
    <w:rsid w:val="00CF1708"/>
    <w:rsid w:val="00E3202F"/>
    <w:rsid w:val="00EA45D3"/>
    <w:rsid w:val="00EB48D3"/>
    <w:rsid w:val="00F30D87"/>
    <w:rsid w:val="00F55068"/>
    <w:rsid w:val="00FA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E2102"/>
  <w15:chartTrackingRefBased/>
  <w15:docId w15:val="{0CE90D0C-4366-414A-8A25-BE70104EB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34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0"/>
    <w:next w:val="a0"/>
    <w:link w:val="12"/>
    <w:qFormat/>
    <w:rsid w:val="00A3482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1">
    <w:name w:val="heading 2"/>
    <w:basedOn w:val="a0"/>
    <w:next w:val="a0"/>
    <w:link w:val="22"/>
    <w:qFormat/>
    <w:rsid w:val="00A34822"/>
    <w:pPr>
      <w:keepNext/>
      <w:keepLines/>
      <w:widowControl w:val="0"/>
      <w:suppressLineNumbers/>
      <w:suppressAutoHyphens/>
      <w:jc w:val="center"/>
      <w:outlineLvl w:val="1"/>
    </w:pPr>
    <w:rPr>
      <w:b/>
      <w:sz w:val="28"/>
      <w:szCs w:val="20"/>
    </w:rPr>
  </w:style>
  <w:style w:type="paragraph" w:styleId="4">
    <w:name w:val="heading 4"/>
    <w:basedOn w:val="a0"/>
    <w:next w:val="a0"/>
    <w:link w:val="40"/>
    <w:semiHidden/>
    <w:unhideWhenUsed/>
    <w:qFormat/>
    <w:rsid w:val="00A3482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1"/>
    <w:rsid w:val="00A3482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1"/>
    <w:link w:val="21"/>
    <w:rsid w:val="00A3482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semiHidden/>
    <w:rsid w:val="00A34822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4">
    <w:name w:val="Title"/>
    <w:basedOn w:val="a0"/>
    <w:link w:val="a5"/>
    <w:qFormat/>
    <w:rsid w:val="00A34822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5">
    <w:name w:val="Заголовок Знак"/>
    <w:basedOn w:val="a1"/>
    <w:link w:val="a4"/>
    <w:rsid w:val="00A34822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30">
    <w:name w:val="Body Text Indent 3"/>
    <w:basedOn w:val="a0"/>
    <w:link w:val="31"/>
    <w:rsid w:val="00A34822"/>
    <w:pPr>
      <w:keepNext/>
      <w:keepLines/>
      <w:widowControl w:val="0"/>
      <w:suppressLineNumbers/>
      <w:suppressAutoHyphens/>
      <w:ind w:firstLine="709"/>
      <w:jc w:val="both"/>
    </w:pPr>
    <w:rPr>
      <w:sz w:val="20"/>
      <w:szCs w:val="20"/>
    </w:rPr>
  </w:style>
  <w:style w:type="character" w:customStyle="1" w:styleId="31">
    <w:name w:val="Основной текст с отступом 3 Знак"/>
    <w:basedOn w:val="a1"/>
    <w:link w:val="30"/>
    <w:rsid w:val="00A348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0"/>
    <w:link w:val="a7"/>
    <w:rsid w:val="00A34822"/>
    <w:pPr>
      <w:spacing w:before="60"/>
      <w:ind w:firstLine="851"/>
      <w:jc w:val="both"/>
    </w:pPr>
    <w:rPr>
      <w:szCs w:val="20"/>
    </w:rPr>
  </w:style>
  <w:style w:type="character" w:customStyle="1" w:styleId="a7">
    <w:name w:val="Основной текст с отступом Знак"/>
    <w:basedOn w:val="a1"/>
    <w:link w:val="a6"/>
    <w:rsid w:val="00A3482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A34822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a">
    <w:name w:val="Пункты договора"/>
    <w:basedOn w:val="a0"/>
    <w:rsid w:val="00A34822"/>
    <w:pPr>
      <w:widowControl w:val="0"/>
      <w:numPr>
        <w:numId w:val="20"/>
      </w:numPr>
      <w:autoSpaceDE w:val="0"/>
      <w:autoSpaceDN w:val="0"/>
      <w:adjustRightInd w:val="0"/>
      <w:spacing w:before="120" w:after="120"/>
      <w:jc w:val="both"/>
    </w:pPr>
    <w:rPr>
      <w:b/>
      <w:bCs/>
    </w:rPr>
  </w:style>
  <w:style w:type="paragraph" w:customStyle="1" w:styleId="1">
    <w:name w:val="Пункты договора 1"/>
    <w:basedOn w:val="a"/>
    <w:rsid w:val="00A34822"/>
    <w:pPr>
      <w:numPr>
        <w:ilvl w:val="1"/>
      </w:numPr>
      <w:spacing w:before="0" w:after="60"/>
    </w:pPr>
    <w:rPr>
      <w:b w:val="0"/>
      <w:bCs w:val="0"/>
    </w:rPr>
  </w:style>
  <w:style w:type="paragraph" w:customStyle="1" w:styleId="2">
    <w:name w:val="Пункты договора 2"/>
    <w:basedOn w:val="a"/>
    <w:rsid w:val="00A34822"/>
    <w:pPr>
      <w:numPr>
        <w:ilvl w:val="2"/>
      </w:numPr>
      <w:spacing w:before="0" w:after="60"/>
    </w:pPr>
    <w:rPr>
      <w:b w:val="0"/>
      <w:bCs w:val="0"/>
    </w:rPr>
  </w:style>
  <w:style w:type="table" w:styleId="a8">
    <w:name w:val="Table Grid"/>
    <w:basedOn w:val="a2"/>
    <w:uiPriority w:val="39"/>
    <w:rsid w:val="00A348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Знак2"/>
    <w:basedOn w:val="a0"/>
    <w:uiPriority w:val="99"/>
    <w:rsid w:val="00A3482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Balloon Text"/>
    <w:basedOn w:val="a0"/>
    <w:link w:val="aa"/>
    <w:rsid w:val="00A3482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rsid w:val="00A348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iceouttxt1">
    <w:name w:val="iceouttxt1"/>
    <w:rsid w:val="00A34822"/>
    <w:rPr>
      <w:rFonts w:ascii="Arial" w:hAnsi="Arial" w:cs="Arial" w:hint="default"/>
      <w:color w:val="666666"/>
      <w:sz w:val="17"/>
      <w:szCs w:val="17"/>
    </w:rPr>
  </w:style>
  <w:style w:type="character" w:styleId="ab">
    <w:name w:val="annotation reference"/>
    <w:rsid w:val="00A34822"/>
    <w:rPr>
      <w:sz w:val="16"/>
      <w:szCs w:val="16"/>
    </w:rPr>
  </w:style>
  <w:style w:type="paragraph" w:styleId="ac">
    <w:name w:val="annotation text"/>
    <w:basedOn w:val="a0"/>
    <w:link w:val="ad"/>
    <w:rsid w:val="00A34822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rsid w:val="00A348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rsid w:val="00A34822"/>
    <w:rPr>
      <w:b/>
      <w:bCs/>
    </w:rPr>
  </w:style>
  <w:style w:type="character" w:customStyle="1" w:styleId="af">
    <w:name w:val="Тема примечания Знак"/>
    <w:basedOn w:val="ad"/>
    <w:link w:val="ae"/>
    <w:rsid w:val="00A3482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0">
    <w:name w:val="е1"/>
    <w:basedOn w:val="a0"/>
    <w:uiPriority w:val="99"/>
    <w:rsid w:val="00A34822"/>
    <w:pPr>
      <w:keepNext/>
      <w:numPr>
        <w:numId w:val="32"/>
      </w:numPr>
      <w:spacing w:before="280" w:after="280"/>
      <w:jc w:val="center"/>
    </w:pPr>
    <w:rPr>
      <w:b/>
    </w:rPr>
  </w:style>
  <w:style w:type="paragraph" w:customStyle="1" w:styleId="20">
    <w:name w:val="е2"/>
    <w:basedOn w:val="a0"/>
    <w:uiPriority w:val="99"/>
    <w:rsid w:val="00A34822"/>
    <w:pPr>
      <w:numPr>
        <w:ilvl w:val="1"/>
        <w:numId w:val="32"/>
      </w:numPr>
      <w:jc w:val="both"/>
    </w:pPr>
  </w:style>
  <w:style w:type="paragraph" w:customStyle="1" w:styleId="3">
    <w:name w:val="е3"/>
    <w:basedOn w:val="a0"/>
    <w:uiPriority w:val="99"/>
    <w:rsid w:val="00A34822"/>
    <w:pPr>
      <w:numPr>
        <w:ilvl w:val="2"/>
        <w:numId w:val="32"/>
      </w:numPr>
      <w:jc w:val="both"/>
    </w:pPr>
  </w:style>
  <w:style w:type="character" w:customStyle="1" w:styleId="af0">
    <w:name w:val="Основной текст_"/>
    <w:link w:val="6"/>
    <w:locked/>
    <w:rsid w:val="00A34822"/>
    <w:rPr>
      <w:sz w:val="23"/>
      <w:shd w:val="clear" w:color="auto" w:fill="FFFFFF"/>
    </w:rPr>
  </w:style>
  <w:style w:type="paragraph" w:customStyle="1" w:styleId="6">
    <w:name w:val="Основной текст6"/>
    <w:basedOn w:val="a0"/>
    <w:link w:val="af0"/>
    <w:rsid w:val="00A34822"/>
    <w:pPr>
      <w:widowControl w:val="0"/>
      <w:shd w:val="clear" w:color="auto" w:fill="FFFFFF"/>
      <w:spacing w:line="278" w:lineRule="exact"/>
      <w:jc w:val="both"/>
    </w:pPr>
    <w:rPr>
      <w:rFonts w:asciiTheme="minorHAnsi" w:eastAsiaTheme="minorHAnsi" w:hAnsiTheme="minorHAnsi" w:cstheme="minorBidi"/>
      <w:sz w:val="23"/>
      <w:szCs w:val="22"/>
      <w:lang w:eastAsia="en-US"/>
    </w:rPr>
  </w:style>
  <w:style w:type="paragraph" w:customStyle="1" w:styleId="ConsPlusNormal">
    <w:name w:val="ConsPlusNormal"/>
    <w:link w:val="ConsPlusNormal0"/>
    <w:rsid w:val="00A348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34822"/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List Paragraph"/>
    <w:aliases w:val="Bullet List,FooterText,numbered"/>
    <w:basedOn w:val="a0"/>
    <w:link w:val="af2"/>
    <w:uiPriority w:val="34"/>
    <w:qFormat/>
    <w:rsid w:val="00A34822"/>
    <w:pPr>
      <w:spacing w:after="160" w:line="259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2">
    <w:name w:val="Абзац списка Знак"/>
    <w:aliases w:val="Bullet List Знак,FooterText Знак,numbered Знак"/>
    <w:link w:val="af1"/>
    <w:uiPriority w:val="34"/>
    <w:locked/>
    <w:rsid w:val="00A34822"/>
    <w:rPr>
      <w:rFonts w:ascii="Calibri" w:eastAsia="Times New Roman" w:hAnsi="Calibri" w:cs="Times New Roman"/>
      <w:lang w:eastAsia="ru-RU"/>
    </w:rPr>
  </w:style>
  <w:style w:type="character" w:styleId="af3">
    <w:name w:val="Hyperlink"/>
    <w:rsid w:val="00A34822"/>
    <w:rPr>
      <w:color w:val="0563C1"/>
      <w:u w:val="single"/>
    </w:rPr>
  </w:style>
  <w:style w:type="paragraph" w:customStyle="1" w:styleId="13">
    <w:name w:val="Обычный1"/>
    <w:rsid w:val="00A34822"/>
    <w:pPr>
      <w:widowControl w:val="0"/>
      <w:suppressAutoHyphens/>
      <w:spacing w:after="0" w:line="276" w:lineRule="auto"/>
    </w:pPr>
    <w:rPr>
      <w:rFonts w:ascii="Arial" w:eastAsia="Arial" w:hAnsi="Arial" w:cs="Times New Roman"/>
      <w:kern w:val="1"/>
      <w:sz w:val="20"/>
      <w:szCs w:val="20"/>
      <w:lang w:eastAsia="ar-SA"/>
    </w:rPr>
  </w:style>
  <w:style w:type="paragraph" w:styleId="af4">
    <w:name w:val="header"/>
    <w:basedOn w:val="a0"/>
    <w:link w:val="af5"/>
    <w:rsid w:val="00A34822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1"/>
    <w:link w:val="af4"/>
    <w:rsid w:val="00A348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0"/>
    <w:link w:val="af7"/>
    <w:uiPriority w:val="99"/>
    <w:rsid w:val="00A3482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1"/>
    <w:link w:val="af6"/>
    <w:uiPriority w:val="99"/>
    <w:rsid w:val="00A348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zmdk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uzmd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5235</Words>
  <Characters>29840</Characters>
  <Application>Microsoft Office Word</Application>
  <DocSecurity>0</DocSecurity>
  <Lines>248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admin</cp:lastModifiedBy>
  <cp:revision>2</cp:revision>
  <dcterms:created xsi:type="dcterms:W3CDTF">2026-10-12T10:23:00Z</dcterms:created>
  <dcterms:modified xsi:type="dcterms:W3CDTF">2026-10-12T10:23:00Z</dcterms:modified>
</cp:coreProperties>
</file>