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A24" w:rsidRPr="00097A24" w:rsidRDefault="00097A24" w:rsidP="00097A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ТЕХНИЧЕСКОЕ ЗАДАНИЕ </w:t>
      </w:r>
    </w:p>
    <w:p w:rsidR="00097A24" w:rsidRPr="00097A24" w:rsidRDefault="00097A24" w:rsidP="00097A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A24" w:rsidRPr="00097A24" w:rsidRDefault="00097A24" w:rsidP="00097A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97A2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Характеристики поставляемых товаров</w:t>
      </w:r>
    </w:p>
    <w:p w:rsidR="00097A24" w:rsidRPr="00097A24" w:rsidRDefault="00097A24" w:rsidP="00097A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2"/>
        <w:gridCol w:w="3086"/>
        <w:gridCol w:w="2977"/>
        <w:gridCol w:w="2693"/>
      </w:tblGrid>
      <w:tr w:rsidR="00097A24" w:rsidRPr="00097A24" w:rsidTr="007525B2">
        <w:tc>
          <w:tcPr>
            <w:tcW w:w="662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3086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2977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Функциональные, технические и качественные характеристики к объекту закупки</w:t>
            </w:r>
          </w:p>
        </w:tc>
        <w:tc>
          <w:tcPr>
            <w:tcW w:w="2693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Остаточный срок    годности</w:t>
            </w: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id="1"/>
            </w:r>
          </w:p>
        </w:tc>
      </w:tr>
      <w:tr w:rsidR="00097A24" w:rsidRPr="00097A24" w:rsidTr="007525B2">
        <w:tc>
          <w:tcPr>
            <w:tcW w:w="662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86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3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7A24" w:rsidRPr="00097A24" w:rsidTr="007525B2">
        <w:tc>
          <w:tcPr>
            <w:tcW w:w="662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3086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Субпродукты пищевые крупного рогатого скота замороженные</w:t>
            </w:r>
          </w:p>
        </w:tc>
        <w:tc>
          <w:tcPr>
            <w:tcW w:w="2977" w:type="dxa"/>
          </w:tcPr>
          <w:p w:rsidR="00097A24" w:rsidRPr="00097A24" w:rsidRDefault="00097A24" w:rsidP="00097A2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субпродукта: Печень</w:t>
            </w:r>
          </w:p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Субпродукты в блоках: Да</w:t>
            </w:r>
          </w:p>
        </w:tc>
        <w:tc>
          <w:tcPr>
            <w:tcW w:w="2693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месяцев</w:t>
            </w:r>
          </w:p>
        </w:tc>
      </w:tr>
      <w:tr w:rsidR="00097A24" w:rsidRPr="00097A24" w:rsidTr="007525B2">
        <w:tc>
          <w:tcPr>
            <w:tcW w:w="662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086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Мясо сельскохозяйственной птицы охлажденное (окорочок куриный охлаждённый)</w:t>
            </w:r>
          </w:p>
        </w:tc>
        <w:tc>
          <w:tcPr>
            <w:tcW w:w="2977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мяса птицы: цыплята-бройлеры</w:t>
            </w:r>
          </w:p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Сорт: Первый</w:t>
            </w:r>
          </w:p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мяса по способу разделки: окорочок</w:t>
            </w:r>
          </w:p>
        </w:tc>
        <w:tc>
          <w:tcPr>
            <w:tcW w:w="2693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суток</w:t>
            </w:r>
          </w:p>
        </w:tc>
      </w:tr>
      <w:tr w:rsidR="00097A24" w:rsidRPr="00097A24" w:rsidTr="007525B2">
        <w:tc>
          <w:tcPr>
            <w:tcW w:w="662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086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Мясо сельскохозяйственной птицы охлажденное (филе куриное охлаждённое)</w:t>
            </w:r>
          </w:p>
        </w:tc>
        <w:tc>
          <w:tcPr>
            <w:tcW w:w="2977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мяса птицы: цыплята-бройлеры</w:t>
            </w:r>
          </w:p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Сорт: Первый</w:t>
            </w:r>
          </w:p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</w:t>
            </w:r>
            <w:r w:rsidR="008202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мяса по способу разделки: </w:t>
            </w:r>
            <w:bookmarkStart w:id="0" w:name="_GoBack"/>
            <w:bookmarkEnd w:id="0"/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филе</w:t>
            </w:r>
          </w:p>
        </w:tc>
        <w:tc>
          <w:tcPr>
            <w:tcW w:w="2693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суток</w:t>
            </w:r>
          </w:p>
        </w:tc>
      </w:tr>
      <w:tr w:rsidR="00097A24" w:rsidRPr="00097A24" w:rsidTr="007525B2">
        <w:tc>
          <w:tcPr>
            <w:tcW w:w="662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086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Рыба трескообразная мороженая</w:t>
            </w:r>
          </w:p>
        </w:tc>
        <w:tc>
          <w:tcPr>
            <w:tcW w:w="2977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разделки: Потрошеная обезглавленная</w:t>
            </w:r>
          </w:p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Сорт рыбы: Не ниже первого</w:t>
            </w:r>
          </w:p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рыбы: Минтай</w:t>
            </w:r>
          </w:p>
        </w:tc>
        <w:tc>
          <w:tcPr>
            <w:tcW w:w="2693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месяцев</w:t>
            </w:r>
          </w:p>
        </w:tc>
      </w:tr>
      <w:tr w:rsidR="00097A24" w:rsidRPr="00097A24" w:rsidTr="007525B2">
        <w:tc>
          <w:tcPr>
            <w:tcW w:w="662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086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Рис шлифованный</w:t>
            </w:r>
          </w:p>
        </w:tc>
        <w:tc>
          <w:tcPr>
            <w:tcW w:w="2977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Вид: Цельнозерновой</w:t>
            </w:r>
          </w:p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Пропаренный: Нет</w:t>
            </w:r>
          </w:p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Сорт: Не ниже высшего</w:t>
            </w:r>
          </w:p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обработки:       Шлифованный</w:t>
            </w:r>
          </w:p>
        </w:tc>
        <w:tc>
          <w:tcPr>
            <w:tcW w:w="2693" w:type="dxa"/>
          </w:tcPr>
          <w:p w:rsidR="00097A24" w:rsidRPr="00097A24" w:rsidRDefault="00097A24" w:rsidP="00097A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месяцев</w:t>
            </w:r>
          </w:p>
        </w:tc>
      </w:tr>
    </w:tbl>
    <w:p w:rsidR="00097A24" w:rsidRPr="00097A24" w:rsidRDefault="00097A24" w:rsidP="00097A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3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26A6A" w:rsidRDefault="00F26A6A"/>
    <w:sectPr w:rsidR="00F26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BB1" w:rsidRDefault="00E12BB1" w:rsidP="00097A24">
      <w:pPr>
        <w:spacing w:after="0" w:line="240" w:lineRule="auto"/>
      </w:pPr>
      <w:r>
        <w:separator/>
      </w:r>
    </w:p>
  </w:endnote>
  <w:endnote w:type="continuationSeparator" w:id="0">
    <w:p w:rsidR="00E12BB1" w:rsidRDefault="00E12BB1" w:rsidP="0009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BB1" w:rsidRDefault="00E12BB1" w:rsidP="00097A24">
      <w:pPr>
        <w:spacing w:after="0" w:line="240" w:lineRule="auto"/>
      </w:pPr>
      <w:r>
        <w:separator/>
      </w:r>
    </w:p>
  </w:footnote>
  <w:footnote w:type="continuationSeparator" w:id="0">
    <w:p w:rsidR="00E12BB1" w:rsidRDefault="00E12BB1" w:rsidP="00097A24">
      <w:pPr>
        <w:spacing w:after="0" w:line="240" w:lineRule="auto"/>
      </w:pPr>
      <w:r>
        <w:continuationSeparator/>
      </w:r>
    </w:p>
  </w:footnote>
  <w:footnote w:id="1">
    <w:p w:rsidR="00097A24" w:rsidRPr="007D08C4" w:rsidRDefault="00097A24" w:rsidP="00097A24">
      <w:pPr>
        <w:pStyle w:val="a4"/>
        <w:jc w:val="both"/>
        <w:rPr>
          <w:i/>
        </w:rPr>
      </w:pPr>
      <w:r w:rsidRPr="007D08C4">
        <w:rPr>
          <w:rStyle w:val="a3"/>
          <w:i/>
        </w:rPr>
        <w:footnoteRef/>
      </w:r>
      <w:r w:rsidRPr="007D08C4">
        <w:rPr>
          <w:i/>
        </w:rPr>
        <w:t xml:space="preserve"> Заказчик указывает остаточный срок годности, определяемый календарной датой или истечением периода времени, который исчисляется годами, месяцами, неделями, днями или часами</w:t>
      </w:r>
    </w:p>
    <w:p w:rsidR="00097A24" w:rsidRPr="007D08C4" w:rsidRDefault="00097A24" w:rsidP="00097A24">
      <w:pPr>
        <w:pStyle w:val="a4"/>
        <w:jc w:val="both"/>
        <w:rPr>
          <w:i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24"/>
    <w:rsid w:val="00097A24"/>
    <w:rsid w:val="008202BE"/>
    <w:rsid w:val="00E12BB1"/>
    <w:rsid w:val="00F2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097A24"/>
    <w:rPr>
      <w:vertAlign w:val="superscript"/>
    </w:rPr>
  </w:style>
  <w:style w:type="paragraph" w:styleId="a4">
    <w:name w:val="footnote text"/>
    <w:aliases w:val="Знак8 Знак Знак,Знак8 Знак,Знак4 Знак,Footnote Text Char,Footnote Text Char Знак,Знак4 Знак Знак,Текст сноски Знак1,Текст сноски Знак Знак,Знак4 Знак1,Знак4,Знак21,Char,Знак8,Знак6 Знак,Зн,Знак4 З,Знак111,Текст сноски Знак2, Знак4 Знак, Зна"/>
    <w:basedOn w:val="a"/>
    <w:link w:val="a5"/>
    <w:uiPriority w:val="99"/>
    <w:qFormat/>
    <w:rsid w:val="00097A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aliases w:val="Знак8 Знак Знак Знак,Знак8 Знак Знак1,Знак4 Знак Знак1,Footnote Text Char Знак1,Footnote Text Char Знак Знак,Знак4 Знак Знак Знак,Текст сноски Знак1 Знак,Текст сноски Знак Знак Знак,Знак4 Знак1 Знак,Знак4 Знак2,Знак21 Знак,Char Знак"/>
    <w:basedOn w:val="a0"/>
    <w:link w:val="a4"/>
    <w:uiPriority w:val="99"/>
    <w:rsid w:val="00097A2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097A24"/>
    <w:rPr>
      <w:vertAlign w:val="superscript"/>
    </w:rPr>
  </w:style>
  <w:style w:type="paragraph" w:styleId="a4">
    <w:name w:val="footnote text"/>
    <w:aliases w:val="Знак8 Знак Знак,Знак8 Знак,Знак4 Знак,Footnote Text Char,Footnote Text Char Знак,Знак4 Знак Знак,Текст сноски Знак1,Текст сноски Знак Знак,Знак4 Знак1,Знак4,Знак21,Char,Знак8,Знак6 Знак,Зн,Знак4 З,Знак111,Текст сноски Знак2, Знак4 Знак, Зна"/>
    <w:basedOn w:val="a"/>
    <w:link w:val="a5"/>
    <w:uiPriority w:val="99"/>
    <w:qFormat/>
    <w:rsid w:val="00097A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aliases w:val="Знак8 Знак Знак Знак,Знак8 Знак Знак1,Знак4 Знак Знак1,Footnote Text Char Знак1,Footnote Text Char Знак Знак,Знак4 Знак Знак Знак,Текст сноски Знак1 Знак,Текст сноски Знак Знак Знак,Знак4 Знак1 Знак,Знак4 Знак2,Знак21 Знак,Char Знак"/>
    <w:basedOn w:val="a0"/>
    <w:link w:val="a4"/>
    <w:uiPriority w:val="99"/>
    <w:rsid w:val="00097A2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2026-09-09T14:30:00Z</dcterms:created>
  <dcterms:modified xsi:type="dcterms:W3CDTF">2026-09-09T14:31:00Z</dcterms:modified>
</cp:coreProperties>
</file>