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806" w:rsidRPr="007C5EE6" w:rsidRDefault="007B1806" w:rsidP="007B1806">
      <w:pPr>
        <w:pStyle w:val="ConsPlusNormal"/>
        <w:ind w:firstLine="709"/>
        <w:jc w:val="center"/>
        <w:rPr>
          <w:rFonts w:ascii="Times New Roman" w:hAnsi="Times New Roman" w:cs="Times New Roman"/>
          <w:b/>
          <w:sz w:val="22"/>
          <w:szCs w:val="22"/>
        </w:rPr>
      </w:pPr>
      <w:r w:rsidRPr="007C5EE6">
        <w:rPr>
          <w:rFonts w:ascii="Times New Roman" w:hAnsi="Times New Roman" w:cs="Times New Roman"/>
          <w:b/>
          <w:sz w:val="22"/>
          <w:szCs w:val="22"/>
        </w:rPr>
        <w:t xml:space="preserve">Контракт № </w:t>
      </w:r>
    </w:p>
    <w:p w:rsidR="007B1806" w:rsidRPr="008D549D" w:rsidRDefault="007B1806" w:rsidP="007B1806">
      <w:pPr>
        <w:pStyle w:val="ConsPlusNormal"/>
        <w:ind w:firstLine="709"/>
        <w:jc w:val="center"/>
        <w:rPr>
          <w:rFonts w:ascii="Times New Roman" w:hAnsi="Times New Roman" w:cs="Times New Roman"/>
          <w:szCs w:val="22"/>
        </w:rPr>
      </w:pPr>
      <w:r w:rsidRPr="008D549D">
        <w:rPr>
          <w:rFonts w:ascii="Times New Roman" w:hAnsi="Times New Roman" w:cs="Times New Roman"/>
          <w:szCs w:val="22"/>
        </w:rPr>
        <w:t>на оказание услуг по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(СПИ «ЦАСПИ»), включая используемые линии связи, для передачи извещений о пожарах в подразделения пожарной охраны, контролируя информационные потоки</w:t>
      </w:r>
    </w:p>
    <w:p w:rsidR="007B1806" w:rsidRPr="007C5EE6" w:rsidRDefault="007B1806" w:rsidP="007B1806">
      <w:pPr>
        <w:pStyle w:val="ConsPlusNormal"/>
        <w:ind w:firstLine="709"/>
        <w:jc w:val="center"/>
        <w:rPr>
          <w:rFonts w:ascii="Times New Roman" w:hAnsi="Times New Roman" w:cs="Times New Roman"/>
          <w:sz w:val="22"/>
          <w:szCs w:val="22"/>
        </w:rPr>
      </w:pPr>
    </w:p>
    <w:p w:rsidR="007B1806" w:rsidRPr="007C5EE6" w:rsidRDefault="007B1806" w:rsidP="007B1806">
      <w:pPr>
        <w:pStyle w:val="ConsPlusNormal"/>
        <w:ind w:firstLine="709"/>
        <w:jc w:val="center"/>
        <w:rPr>
          <w:rFonts w:ascii="Times New Roman" w:hAnsi="Times New Roman" w:cs="Times New Roman"/>
          <w:sz w:val="22"/>
          <w:szCs w:val="22"/>
        </w:rPr>
      </w:pPr>
      <w:r w:rsidRPr="007C5EE6">
        <w:rPr>
          <w:rFonts w:ascii="Times New Roman" w:hAnsi="Times New Roman" w:cs="Times New Roman"/>
          <w:sz w:val="22"/>
          <w:szCs w:val="22"/>
        </w:rPr>
        <w:t xml:space="preserve">(Идентификационный код закупки № </w:t>
      </w:r>
      <w:r w:rsidR="003B13FB" w:rsidRPr="00CB3C82">
        <w:rPr>
          <w:rFonts w:ascii="Times New Roman" w:hAnsi="Times New Roman" w:cs="Times New Roman"/>
          <w:color w:val="1A1A1A"/>
          <w:sz w:val="24"/>
          <w:szCs w:val="24"/>
        </w:rPr>
        <w:t>2</w:t>
      </w:r>
      <w:r w:rsidR="003B13FB">
        <w:rPr>
          <w:rFonts w:ascii="Times New Roman" w:hAnsi="Times New Roman" w:cs="Times New Roman"/>
          <w:color w:val="1A1A1A"/>
          <w:sz w:val="24"/>
          <w:szCs w:val="24"/>
        </w:rPr>
        <w:t>6</w:t>
      </w:r>
      <w:r w:rsidR="003B13FB" w:rsidRPr="00CB3C82">
        <w:rPr>
          <w:rFonts w:ascii="Times New Roman" w:hAnsi="Times New Roman" w:cs="Times New Roman"/>
          <w:color w:val="1A1A1A"/>
          <w:sz w:val="24"/>
          <w:szCs w:val="24"/>
        </w:rPr>
        <w:t xml:space="preserve"> 34706014002470601001 000</w:t>
      </w:r>
      <w:r w:rsidR="003B13FB">
        <w:rPr>
          <w:rFonts w:ascii="Times New Roman" w:hAnsi="Times New Roman" w:cs="Times New Roman"/>
          <w:color w:val="1A1A1A"/>
          <w:sz w:val="24"/>
          <w:szCs w:val="24"/>
        </w:rPr>
        <w:t>5</w:t>
      </w:r>
      <w:r w:rsidR="003B13FB" w:rsidRPr="00CB3C82">
        <w:rPr>
          <w:rFonts w:ascii="Times New Roman" w:hAnsi="Times New Roman" w:cs="Times New Roman"/>
          <w:color w:val="1A1A1A"/>
          <w:sz w:val="24"/>
          <w:szCs w:val="24"/>
        </w:rPr>
        <w:t xml:space="preserve"> 000 0000 244</w:t>
      </w:r>
      <w:bookmarkStart w:id="0" w:name="_GoBack"/>
      <w:bookmarkEnd w:id="0"/>
      <w:r w:rsidRPr="007C5EE6">
        <w:rPr>
          <w:rFonts w:ascii="Times New Roman" w:hAnsi="Times New Roman" w:cs="Times New Roman"/>
          <w:sz w:val="22"/>
          <w:szCs w:val="22"/>
        </w:rPr>
        <w:t>)</w:t>
      </w:r>
    </w:p>
    <w:p w:rsidR="007B1806" w:rsidRPr="007C5EE6" w:rsidRDefault="007B1806" w:rsidP="007B1806">
      <w:pPr>
        <w:pStyle w:val="ConsPlusNormal"/>
        <w:ind w:firstLine="709"/>
        <w:jc w:val="center"/>
        <w:rPr>
          <w:rFonts w:ascii="Times New Roman" w:hAnsi="Times New Roman" w:cs="Times New Roman"/>
          <w:sz w:val="22"/>
          <w:szCs w:val="22"/>
        </w:rPr>
      </w:pPr>
    </w:p>
    <w:p w:rsidR="007B1806" w:rsidRPr="007C5EE6" w:rsidRDefault="007B1806" w:rsidP="007B1806">
      <w:pPr>
        <w:pStyle w:val="ConsPlusNormal"/>
        <w:ind w:firstLine="709"/>
        <w:jc w:val="center"/>
        <w:rPr>
          <w:rFonts w:ascii="Times New Roman" w:hAnsi="Times New Roman" w:cs="Times New Roman"/>
          <w:sz w:val="22"/>
          <w:szCs w:val="22"/>
        </w:rPr>
      </w:pPr>
      <w:r w:rsidRPr="007C5EE6">
        <w:rPr>
          <w:rFonts w:ascii="Times New Roman" w:hAnsi="Times New Roman" w:cs="Times New Roman"/>
          <w:sz w:val="22"/>
          <w:szCs w:val="22"/>
        </w:rPr>
        <w:t xml:space="preserve">г. </w:t>
      </w:r>
      <w:r w:rsidR="003E1FB9">
        <w:rPr>
          <w:rFonts w:ascii="Times New Roman" w:hAnsi="Times New Roman" w:cs="Times New Roman"/>
          <w:sz w:val="22"/>
          <w:szCs w:val="22"/>
        </w:rPr>
        <w:t xml:space="preserve">Отрадное                   </w:t>
      </w:r>
      <w:r w:rsidRPr="007C5EE6">
        <w:rPr>
          <w:rFonts w:ascii="Times New Roman" w:hAnsi="Times New Roman" w:cs="Times New Roman"/>
          <w:sz w:val="22"/>
          <w:szCs w:val="22"/>
        </w:rPr>
        <w:t xml:space="preserve"> </w:t>
      </w:r>
      <w:r w:rsidRPr="007C5EE6">
        <w:rPr>
          <w:rFonts w:ascii="Times New Roman" w:hAnsi="Times New Roman" w:cs="Times New Roman"/>
          <w:sz w:val="22"/>
          <w:szCs w:val="22"/>
        </w:rPr>
        <w:tab/>
      </w:r>
      <w:r w:rsidRPr="007C5EE6">
        <w:rPr>
          <w:rFonts w:ascii="Times New Roman" w:hAnsi="Times New Roman" w:cs="Times New Roman"/>
          <w:sz w:val="22"/>
          <w:szCs w:val="22"/>
        </w:rPr>
        <w:tab/>
      </w:r>
      <w:r w:rsidRPr="007C5EE6">
        <w:rPr>
          <w:rFonts w:ascii="Times New Roman" w:hAnsi="Times New Roman" w:cs="Times New Roman"/>
          <w:sz w:val="22"/>
          <w:szCs w:val="22"/>
        </w:rPr>
        <w:tab/>
      </w:r>
      <w:r w:rsidRPr="007C5EE6">
        <w:rPr>
          <w:rFonts w:ascii="Times New Roman" w:hAnsi="Times New Roman" w:cs="Times New Roman"/>
          <w:sz w:val="22"/>
          <w:szCs w:val="22"/>
        </w:rPr>
        <w:tab/>
      </w:r>
      <w:r w:rsidRPr="007C5EE6">
        <w:rPr>
          <w:rFonts w:ascii="Times New Roman" w:hAnsi="Times New Roman" w:cs="Times New Roman"/>
          <w:sz w:val="22"/>
          <w:szCs w:val="22"/>
        </w:rPr>
        <w:tab/>
      </w:r>
      <w:r w:rsidRPr="007C5EE6">
        <w:rPr>
          <w:rFonts w:ascii="Times New Roman" w:hAnsi="Times New Roman" w:cs="Times New Roman"/>
          <w:sz w:val="22"/>
          <w:szCs w:val="22"/>
        </w:rPr>
        <w:tab/>
        <w:t xml:space="preserve"> «</w:t>
      </w:r>
      <w:r w:rsidR="003E1FB9">
        <w:rPr>
          <w:rFonts w:ascii="Times New Roman" w:hAnsi="Times New Roman" w:cs="Times New Roman"/>
          <w:sz w:val="22"/>
          <w:szCs w:val="22"/>
        </w:rPr>
        <w:t xml:space="preserve">     </w:t>
      </w:r>
      <w:r w:rsidRPr="007C5EE6">
        <w:rPr>
          <w:rFonts w:ascii="Times New Roman" w:hAnsi="Times New Roman" w:cs="Times New Roman"/>
          <w:sz w:val="22"/>
          <w:szCs w:val="22"/>
        </w:rPr>
        <w:t xml:space="preserve">» </w:t>
      </w:r>
      <w:r>
        <w:rPr>
          <w:rFonts w:ascii="Times New Roman" w:hAnsi="Times New Roman" w:cs="Times New Roman"/>
          <w:sz w:val="22"/>
          <w:szCs w:val="22"/>
        </w:rPr>
        <w:t xml:space="preserve">декабря </w:t>
      </w:r>
      <w:r w:rsidRPr="007C5EE6">
        <w:rPr>
          <w:rFonts w:ascii="Times New Roman" w:hAnsi="Times New Roman" w:cs="Times New Roman"/>
          <w:sz w:val="22"/>
          <w:szCs w:val="22"/>
        </w:rPr>
        <w:t>202</w:t>
      </w:r>
      <w:r w:rsidR="003E1FB9">
        <w:rPr>
          <w:rFonts w:ascii="Times New Roman" w:hAnsi="Times New Roman" w:cs="Times New Roman"/>
          <w:sz w:val="22"/>
          <w:szCs w:val="22"/>
        </w:rPr>
        <w:t>5</w:t>
      </w:r>
      <w:r w:rsidRPr="007C5EE6">
        <w:rPr>
          <w:rFonts w:ascii="Times New Roman" w:hAnsi="Times New Roman" w:cs="Times New Roman"/>
          <w:sz w:val="22"/>
          <w:szCs w:val="22"/>
        </w:rPr>
        <w:t>г.</w:t>
      </w:r>
    </w:p>
    <w:p w:rsidR="007B1806" w:rsidRPr="007C5EE6" w:rsidRDefault="007B1806" w:rsidP="007B1806">
      <w:pPr>
        <w:pStyle w:val="a3"/>
        <w:ind w:firstLine="709"/>
        <w:rPr>
          <w:rFonts w:ascii="Times New Roman" w:hAnsi="Times New Roman"/>
          <w:sz w:val="22"/>
          <w:szCs w:val="22"/>
        </w:rPr>
      </w:pPr>
    </w:p>
    <w:p w:rsidR="007B1806" w:rsidRPr="007C5EE6" w:rsidRDefault="007B1806" w:rsidP="007B1806">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Муниципальное казенное общеобразовательное учреждение «Отрадненская средняя общеобразовательная школа № 2»</w:t>
      </w:r>
      <w:r w:rsidRPr="007C5EE6">
        <w:rPr>
          <w:rFonts w:ascii="Times New Roman" w:hAnsi="Times New Roman" w:cs="Times New Roman"/>
          <w:sz w:val="22"/>
          <w:szCs w:val="22"/>
        </w:rPr>
        <w:t xml:space="preserve"> (сокращенное наименование - </w:t>
      </w:r>
      <w:r>
        <w:rPr>
          <w:rFonts w:ascii="Times New Roman" w:hAnsi="Times New Roman" w:cs="Times New Roman"/>
          <w:sz w:val="22"/>
          <w:szCs w:val="22"/>
        </w:rPr>
        <w:t>МКОУ «ОСШ № 2»</w:t>
      </w:r>
      <w:r w:rsidRPr="007C5EE6">
        <w:rPr>
          <w:rFonts w:ascii="Times New Roman" w:hAnsi="Times New Roman" w:cs="Times New Roman"/>
          <w:sz w:val="22"/>
          <w:szCs w:val="22"/>
        </w:rPr>
        <w:t>)</w:t>
      </w:r>
      <w:r w:rsidRPr="00BA3951">
        <w:t xml:space="preserve"> </w:t>
      </w:r>
      <w:r w:rsidRPr="00BA3951">
        <w:rPr>
          <w:rFonts w:ascii="Times New Roman" w:hAnsi="Times New Roman" w:cs="Times New Roman"/>
          <w:sz w:val="22"/>
          <w:szCs w:val="22"/>
        </w:rPr>
        <w:t>от имени Кировского муниципального района Ленинградской области</w:t>
      </w:r>
      <w:r w:rsidRPr="007C5EE6">
        <w:rPr>
          <w:rFonts w:ascii="Times New Roman" w:hAnsi="Times New Roman" w:cs="Times New Roman"/>
          <w:sz w:val="22"/>
          <w:szCs w:val="22"/>
        </w:rPr>
        <w:t xml:space="preserve">, именуемое в дальнейшем «Заказчик», в лице </w:t>
      </w:r>
      <w:r>
        <w:rPr>
          <w:rFonts w:ascii="Times New Roman" w:hAnsi="Times New Roman" w:cs="Times New Roman"/>
          <w:sz w:val="22"/>
          <w:szCs w:val="22"/>
        </w:rPr>
        <w:t>директора Манжинской Ольги Викторовны</w:t>
      </w:r>
      <w:r w:rsidRPr="007C5EE6">
        <w:rPr>
          <w:rFonts w:ascii="Times New Roman" w:hAnsi="Times New Roman" w:cs="Times New Roman"/>
          <w:sz w:val="22"/>
          <w:szCs w:val="22"/>
        </w:rPr>
        <w:t xml:space="preserve">, действующего на основании Устава, с одной стороны, и </w:t>
      </w:r>
      <w:r w:rsidR="0042547F">
        <w:rPr>
          <w:rFonts w:ascii="Times New Roman" w:hAnsi="Times New Roman" w:cs="Times New Roman"/>
          <w:sz w:val="22"/>
          <w:szCs w:val="22"/>
        </w:rPr>
        <w:t>____________________________</w:t>
      </w:r>
      <w:r w:rsidRPr="007C5EE6">
        <w:rPr>
          <w:rFonts w:ascii="Times New Roman" w:hAnsi="Times New Roman" w:cs="Times New Roman"/>
          <w:sz w:val="22"/>
          <w:szCs w:val="22"/>
        </w:rPr>
        <w:t xml:space="preserve"> именуемое в дальнейшем «Исполнитель», в лице </w:t>
      </w:r>
      <w:r w:rsidR="0042547F">
        <w:rPr>
          <w:rFonts w:ascii="Times New Roman" w:hAnsi="Times New Roman" w:cs="Times New Roman"/>
          <w:sz w:val="22"/>
          <w:szCs w:val="22"/>
        </w:rPr>
        <w:t>_______________</w:t>
      </w:r>
      <w:r w:rsidRPr="007C5EE6">
        <w:rPr>
          <w:rFonts w:ascii="Times New Roman" w:hAnsi="Times New Roman" w:cs="Times New Roman"/>
          <w:sz w:val="22"/>
          <w:szCs w:val="22"/>
        </w:rPr>
        <w:t xml:space="preserve">, действующего на основании </w:t>
      </w:r>
      <w:r w:rsidR="0042547F">
        <w:rPr>
          <w:rFonts w:ascii="Times New Roman" w:hAnsi="Times New Roman" w:cs="Times New Roman"/>
          <w:sz w:val="22"/>
          <w:szCs w:val="22"/>
        </w:rPr>
        <w:t>__________</w:t>
      </w:r>
      <w:r w:rsidRPr="007C5EE6">
        <w:rPr>
          <w:rFonts w:ascii="Times New Roman" w:hAnsi="Times New Roman" w:cs="Times New Roman"/>
          <w:i/>
          <w:sz w:val="22"/>
          <w:szCs w:val="22"/>
        </w:rPr>
        <w:t>,</w:t>
      </w:r>
      <w:r w:rsidRPr="007C5EE6">
        <w:rPr>
          <w:rFonts w:ascii="Times New Roman" w:hAnsi="Times New Roman" w:cs="Times New Roman"/>
          <w:sz w:val="22"/>
          <w:szCs w:val="22"/>
        </w:rPr>
        <w:t xml:space="preserve"> с другой стороны, вместе именуемые в дальнейшем «Стороны», на основании пункта 4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I. Предмет Контракта</w:t>
      </w:r>
    </w:p>
    <w:p w:rsidR="007B1806" w:rsidRPr="007C5EE6" w:rsidRDefault="007B1806" w:rsidP="007B1806">
      <w:pPr>
        <w:pStyle w:val="ConsPlusNormal"/>
        <w:ind w:firstLine="709"/>
        <w:jc w:val="both"/>
        <w:rPr>
          <w:rFonts w:ascii="Times New Roman" w:hAnsi="Times New Roman" w:cs="Times New Roman"/>
          <w:sz w:val="22"/>
          <w:szCs w:val="22"/>
        </w:rPr>
      </w:pPr>
      <w:bookmarkStart w:id="1" w:name="P27"/>
      <w:bookmarkEnd w:id="1"/>
      <w:r w:rsidRPr="007C5EE6">
        <w:rPr>
          <w:rFonts w:ascii="Times New Roman" w:hAnsi="Times New Roman" w:cs="Times New Roman"/>
          <w:sz w:val="22"/>
          <w:szCs w:val="22"/>
        </w:rPr>
        <w:t xml:space="preserve">1.1. Исполнитель по заданию Заказчика обязуется в установленный Контрактом срок оказать услуги по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(СПИ «ЦАСПИ»), включая используемые линии связи, для передачи извещений о пожарах в подразделения пожарной охраны (далее – ППО), контролируя информационные потоки (далее - услуги) с объекта, расположенного по адресу: </w:t>
      </w:r>
      <w:r>
        <w:rPr>
          <w:rFonts w:ascii="Times New Roman" w:hAnsi="Times New Roman" w:cs="Times New Roman"/>
          <w:sz w:val="22"/>
          <w:szCs w:val="22"/>
        </w:rPr>
        <w:t>187330, Ленинградская область, Кировский район, г. Отрадное, ул. Железнодорожная, д.20</w:t>
      </w:r>
      <w:r w:rsidRPr="007C5EE6">
        <w:rPr>
          <w:rFonts w:ascii="Times New Roman" w:hAnsi="Times New Roman" w:cs="Times New Roman"/>
          <w:sz w:val="22"/>
          <w:szCs w:val="22"/>
        </w:rPr>
        <w:t xml:space="preserve"> (далее - Объект), а Заказчик обязуется принять оказанные услуги и оплатить их (ОКПД2: 80.20.10.000). </w:t>
      </w:r>
    </w:p>
    <w:p w:rsidR="007B1806" w:rsidRPr="007C5EE6" w:rsidRDefault="007B1806" w:rsidP="007B1806">
      <w:pPr>
        <w:pStyle w:val="a3"/>
        <w:ind w:firstLine="709"/>
        <w:rPr>
          <w:rFonts w:ascii="Times New Roman" w:hAnsi="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II. Условия оказания услуг</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2.1. Услуги оказываются Исполнителем в соответствии с требованиями технического задания (далее - ТЗ) (Приложение № 1 к Контракту), являющегося неотъемлемой частью Контракта.</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 xml:space="preserve">2.2. Стороны пришли к соглашению о применении электронного документооборота с использованием телекоммуникационных каналов связи. </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 xml:space="preserve">Передача электронных документов, указанных в п.2.3.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 xml:space="preserve">2.3.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 далее по тексту – «ЭД». </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2.4. Счета-фактуры и акты оказанных услуг по Контракту оформляются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2.5. Датой выставления / отправки Стороной ЭД считается дата поступления ЭД Оператору, указанная в подтверждении Оператора.</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rsidR="007B1806" w:rsidRPr="009506FA"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2.6.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rsidR="007B1806" w:rsidRPr="007C5EE6" w:rsidRDefault="007B1806" w:rsidP="007B1806">
      <w:pPr>
        <w:ind w:firstLine="709"/>
        <w:jc w:val="both"/>
        <w:rPr>
          <w:rFonts w:ascii="Times New Roman" w:eastAsia="Times New Roman" w:hAnsi="Times New Roman" w:cs="Times New Roman"/>
          <w:color w:val="auto"/>
          <w:sz w:val="22"/>
          <w:szCs w:val="22"/>
          <w:lang w:bidi="ar-SA"/>
        </w:rPr>
      </w:pPr>
      <w:r w:rsidRPr="009506FA">
        <w:rPr>
          <w:rFonts w:ascii="Times New Roman" w:eastAsia="Times New Roman" w:hAnsi="Times New Roman" w:cs="Times New Roman"/>
          <w:color w:val="auto"/>
          <w:sz w:val="22"/>
          <w:szCs w:val="22"/>
          <w:lang w:bidi="ar-SA"/>
        </w:rPr>
        <w:t>2.7.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w:t>
      </w:r>
      <w:r>
        <w:rPr>
          <w:rFonts w:ascii="Times New Roman" w:eastAsia="Times New Roman" w:hAnsi="Times New Roman" w:cs="Times New Roman"/>
          <w:color w:val="auto"/>
          <w:sz w:val="22"/>
          <w:szCs w:val="22"/>
          <w:lang w:bidi="ar-SA"/>
        </w:rPr>
        <w:t>ми на бумажных носителях.</w:t>
      </w:r>
    </w:p>
    <w:p w:rsidR="007B1806" w:rsidRPr="007C5EE6" w:rsidRDefault="007B1806" w:rsidP="007B1806">
      <w:pPr>
        <w:ind w:firstLine="709"/>
        <w:jc w:val="both"/>
        <w:rPr>
          <w:rFonts w:ascii="Times New Roman" w:hAnsi="Times New Roman" w:cs="Times New Roman"/>
          <w:color w:val="auto"/>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III. Взаимодействие Сторон</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3.1. Исполнитель вправе:</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а) привлекать к выполнению Контракта соисполнителей только по согласованию с Заказчиком.</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rsidR="007B1806" w:rsidRPr="007C5EE6" w:rsidRDefault="007B1806" w:rsidP="007B1806">
      <w:pPr>
        <w:pStyle w:val="a3"/>
        <w:ind w:firstLine="709"/>
        <w:jc w:val="both"/>
        <w:rPr>
          <w:rFonts w:ascii="Times New Roman" w:hAnsi="Times New Roman"/>
          <w:sz w:val="22"/>
          <w:szCs w:val="22"/>
        </w:rPr>
      </w:pPr>
      <w:bookmarkStart w:id="2" w:name="P39"/>
      <w:bookmarkEnd w:id="2"/>
      <w:r w:rsidRPr="007C5EE6">
        <w:rPr>
          <w:rFonts w:ascii="Times New Roman" w:hAnsi="Times New Roman"/>
          <w:sz w:val="22"/>
          <w:szCs w:val="22"/>
        </w:rPr>
        <w:t xml:space="preserve">Невыполнение соисполнителем обязательств перед Исполнителем не освобождает Исполнителя от выполнения условий настоящего Контракта; </w:t>
      </w:r>
    </w:p>
    <w:p w:rsidR="007B1806" w:rsidRPr="007C5EE6" w:rsidRDefault="007B1806" w:rsidP="007B1806">
      <w:pPr>
        <w:pStyle w:val="a3"/>
        <w:ind w:firstLine="709"/>
        <w:jc w:val="both"/>
        <w:rPr>
          <w:rFonts w:ascii="Times New Roman" w:hAnsi="Times New Roman"/>
          <w:sz w:val="22"/>
          <w:szCs w:val="22"/>
        </w:rPr>
      </w:pPr>
      <w:bookmarkStart w:id="3" w:name="P40"/>
      <w:bookmarkEnd w:id="3"/>
      <w:r w:rsidRPr="007C5EE6">
        <w:rPr>
          <w:rFonts w:ascii="Times New Roman" w:hAnsi="Times New Roman"/>
          <w:sz w:val="22"/>
          <w:szCs w:val="22"/>
        </w:rPr>
        <w:t xml:space="preserve">б) требовать своевременной оплаты на условиях, установленных Контрактом, надлежащим образом оказанных и принятых Заказчиком услуг; </w:t>
      </w:r>
    </w:p>
    <w:p w:rsidR="007B1806" w:rsidRPr="007C5EE6" w:rsidRDefault="007B1806" w:rsidP="007B1806">
      <w:pPr>
        <w:pStyle w:val="a3"/>
        <w:ind w:firstLine="709"/>
        <w:jc w:val="both"/>
        <w:rPr>
          <w:rFonts w:ascii="Times New Roman" w:hAnsi="Times New Roman"/>
          <w:sz w:val="22"/>
          <w:szCs w:val="22"/>
        </w:rPr>
      </w:pPr>
      <w:bookmarkStart w:id="4" w:name="P41"/>
      <w:bookmarkEnd w:id="4"/>
      <w:r w:rsidRPr="007C5EE6">
        <w:rPr>
          <w:rFonts w:ascii="Times New Roman" w:hAnsi="Times New Roman"/>
          <w:sz w:val="22"/>
          <w:szCs w:val="22"/>
        </w:rPr>
        <w:t xml:space="preserve">в)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6" w:history="1">
        <w:r w:rsidRPr="007C5EE6">
          <w:rPr>
            <w:rFonts w:ascii="Times New Roman" w:hAnsi="Times New Roman"/>
            <w:sz w:val="22"/>
            <w:szCs w:val="22"/>
          </w:rPr>
          <w:t>частью 6 статьи 14</w:t>
        </w:r>
      </w:hyperlink>
      <w:r w:rsidRPr="007C5EE6">
        <w:rPr>
          <w:rFonts w:ascii="Times New Roman" w:hAnsi="Times New Roman"/>
          <w:sz w:val="22"/>
          <w:szCs w:val="22"/>
        </w:rPr>
        <w:t xml:space="preserve"> Федерального закона от 5 апреля 2013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2020, № 31, ст. 5008) (далее - Федеральный закон № 44-ФЗ);</w:t>
      </w:r>
    </w:p>
    <w:p w:rsidR="007B1806" w:rsidRPr="007C5EE6" w:rsidRDefault="007B1806" w:rsidP="007B1806">
      <w:pPr>
        <w:pStyle w:val="a3"/>
        <w:ind w:firstLine="709"/>
        <w:rPr>
          <w:rFonts w:ascii="Times New Roman" w:hAnsi="Times New Roman"/>
          <w:sz w:val="22"/>
          <w:szCs w:val="22"/>
        </w:rPr>
      </w:pPr>
      <w:r w:rsidRPr="007C5EE6">
        <w:rPr>
          <w:rFonts w:ascii="Times New Roman" w:hAnsi="Times New Roman"/>
          <w:sz w:val="22"/>
          <w:szCs w:val="22"/>
        </w:rPr>
        <w:t xml:space="preserve">д) требовать возмещения убытков, уплаты неустоек (штрафов, пеней) в соответствии с </w:t>
      </w:r>
      <w:hyperlink w:anchor="P176" w:history="1">
        <w:r w:rsidRPr="007C5EE6">
          <w:rPr>
            <w:rFonts w:ascii="Times New Roman" w:hAnsi="Times New Roman"/>
            <w:sz w:val="22"/>
            <w:szCs w:val="22"/>
          </w:rPr>
          <w:t>разделом X</w:t>
        </w:r>
      </w:hyperlink>
      <w:r w:rsidRPr="007C5EE6">
        <w:rPr>
          <w:rFonts w:ascii="Times New Roman" w:hAnsi="Times New Roman"/>
          <w:sz w:val="22"/>
          <w:szCs w:val="22"/>
        </w:rPr>
        <w:t xml:space="preserve"> настоящего Контракта.</w:t>
      </w:r>
    </w:p>
    <w:p w:rsidR="007B1806" w:rsidRPr="007C5EE6" w:rsidRDefault="007B1806" w:rsidP="007B1806">
      <w:pPr>
        <w:pStyle w:val="a3"/>
        <w:ind w:firstLine="709"/>
        <w:rPr>
          <w:rFonts w:ascii="Times New Roman" w:hAnsi="Times New Roman"/>
          <w:sz w:val="22"/>
          <w:szCs w:val="22"/>
        </w:rPr>
      </w:pPr>
      <w:bookmarkStart w:id="5" w:name="P44"/>
      <w:bookmarkStart w:id="6" w:name="P45"/>
      <w:bookmarkEnd w:id="5"/>
      <w:bookmarkEnd w:id="6"/>
      <w:r w:rsidRPr="007C5EE6">
        <w:rPr>
          <w:rFonts w:ascii="Times New Roman" w:hAnsi="Times New Roman"/>
          <w:sz w:val="22"/>
          <w:szCs w:val="22"/>
        </w:rPr>
        <w:t xml:space="preserve">3.2. Исполнитель обязан: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а) оказать услуги в соответствии с ТЗ в предусмотренный Контрактом срок;</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B1806" w:rsidRPr="007C5EE6" w:rsidRDefault="007B1806" w:rsidP="007B1806">
      <w:pPr>
        <w:pStyle w:val="a3"/>
        <w:ind w:firstLine="709"/>
        <w:jc w:val="both"/>
        <w:rPr>
          <w:rFonts w:ascii="Times New Roman" w:hAnsi="Times New Roman"/>
          <w:sz w:val="22"/>
          <w:szCs w:val="22"/>
        </w:rPr>
      </w:pPr>
      <w:bookmarkStart w:id="7" w:name="P48"/>
      <w:bookmarkEnd w:id="7"/>
      <w:r w:rsidRPr="007C5EE6">
        <w:rPr>
          <w:rFonts w:ascii="Times New Roman" w:hAnsi="Times New Roman"/>
          <w:sz w:val="22"/>
          <w:szCs w:val="22"/>
        </w:rPr>
        <w:t xml:space="preserve">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д) обеспечить за свой счет устранение недостатков, выявленных при приемке Заказчиком услуг (этапов оказания услуг).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е) в случае прекращения действия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Исполнитель незамедлительно извещает об этом Заказчика в письменной форме.</w:t>
      </w:r>
    </w:p>
    <w:p w:rsidR="007B1806" w:rsidRPr="007C5EE6" w:rsidRDefault="007B1806" w:rsidP="007B1806">
      <w:pPr>
        <w:pStyle w:val="a3"/>
        <w:ind w:firstLine="709"/>
        <w:rPr>
          <w:rFonts w:ascii="Times New Roman" w:hAnsi="Times New Roman"/>
          <w:sz w:val="22"/>
          <w:szCs w:val="22"/>
        </w:rPr>
      </w:pPr>
      <w:bookmarkStart w:id="8" w:name="P51"/>
      <w:bookmarkStart w:id="9" w:name="P52"/>
      <w:bookmarkStart w:id="10" w:name="P53"/>
      <w:bookmarkStart w:id="11" w:name="P56"/>
      <w:bookmarkStart w:id="12" w:name="P57"/>
      <w:bookmarkStart w:id="13" w:name="P60"/>
      <w:bookmarkEnd w:id="8"/>
      <w:bookmarkEnd w:id="9"/>
      <w:bookmarkEnd w:id="10"/>
      <w:bookmarkEnd w:id="11"/>
      <w:bookmarkEnd w:id="12"/>
      <w:bookmarkEnd w:id="13"/>
      <w:r w:rsidRPr="007C5EE6">
        <w:rPr>
          <w:rFonts w:ascii="Times New Roman" w:hAnsi="Times New Roman"/>
          <w:sz w:val="22"/>
          <w:szCs w:val="22"/>
        </w:rPr>
        <w:t>3.3. Заказчик вправе:</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а) требовать от Исполнителя надлежащего исполнения обязательств, установленных Контрактом;</w:t>
      </w:r>
    </w:p>
    <w:p w:rsidR="007B1806" w:rsidRPr="007C5EE6" w:rsidRDefault="007B1806" w:rsidP="007B1806">
      <w:pPr>
        <w:pStyle w:val="a3"/>
        <w:ind w:firstLine="709"/>
        <w:jc w:val="both"/>
        <w:rPr>
          <w:rFonts w:ascii="Times New Roman" w:hAnsi="Times New Roman"/>
          <w:sz w:val="22"/>
          <w:szCs w:val="22"/>
        </w:rPr>
      </w:pPr>
      <w:bookmarkStart w:id="14" w:name="P64"/>
      <w:bookmarkEnd w:id="14"/>
      <w:r w:rsidRPr="007C5EE6">
        <w:rPr>
          <w:rFonts w:ascii="Times New Roman" w:hAnsi="Times New Roman"/>
          <w:sz w:val="22"/>
          <w:szCs w:val="22"/>
        </w:rPr>
        <w:t xml:space="preserve">б) требовать от Исполнителя своевременного устранения недостатков, выявленных как в ходе приемки, так и в течение гарантийного периода;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г) требовать возмещения убытков в соответствии с </w:t>
      </w:r>
      <w:hyperlink w:anchor="P176" w:history="1">
        <w:r w:rsidRPr="007C5EE6">
          <w:rPr>
            <w:rFonts w:ascii="Times New Roman" w:hAnsi="Times New Roman"/>
            <w:sz w:val="22"/>
            <w:szCs w:val="22"/>
          </w:rPr>
          <w:t>разделом X</w:t>
        </w:r>
      </w:hyperlink>
      <w:r w:rsidRPr="007C5EE6">
        <w:rPr>
          <w:rFonts w:ascii="Times New Roman" w:hAnsi="Times New Roman"/>
          <w:sz w:val="22"/>
          <w:szCs w:val="22"/>
        </w:rPr>
        <w:t xml:space="preserve"> настоящего Контракта, причиненных по вине Исполнителя;</w:t>
      </w:r>
    </w:p>
    <w:p w:rsidR="007B1806" w:rsidRPr="007C5EE6" w:rsidRDefault="007B1806" w:rsidP="007B1806">
      <w:pPr>
        <w:pStyle w:val="a3"/>
        <w:ind w:firstLine="709"/>
        <w:jc w:val="both"/>
        <w:rPr>
          <w:rFonts w:ascii="Times New Roman" w:hAnsi="Times New Roman"/>
          <w:sz w:val="22"/>
          <w:szCs w:val="22"/>
        </w:rPr>
      </w:pPr>
      <w:bookmarkStart w:id="15" w:name="P67"/>
      <w:bookmarkEnd w:id="15"/>
      <w:r w:rsidRPr="007C5EE6">
        <w:rPr>
          <w:rFonts w:ascii="Times New Roman" w:hAnsi="Times New Roman"/>
          <w:sz w:val="22"/>
          <w:szCs w:val="22"/>
        </w:rPr>
        <w:t xml:space="preserve">д)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hyperlink r:id="rId7" w:history="1">
        <w:r w:rsidRPr="007C5EE6">
          <w:rPr>
            <w:rFonts w:ascii="Times New Roman" w:hAnsi="Times New Roman"/>
            <w:sz w:val="22"/>
            <w:szCs w:val="22"/>
          </w:rPr>
          <w:t>законом</w:t>
        </w:r>
      </w:hyperlink>
      <w:r w:rsidRPr="007C5EE6">
        <w:rPr>
          <w:rFonts w:ascii="Times New Roman" w:hAnsi="Times New Roman"/>
          <w:sz w:val="22"/>
          <w:szCs w:val="22"/>
        </w:rPr>
        <w:t xml:space="preserve"> № 44-ФЗ;</w:t>
      </w:r>
    </w:p>
    <w:p w:rsidR="007B1806" w:rsidRPr="007C5EE6" w:rsidRDefault="007B1806" w:rsidP="007B1806">
      <w:pPr>
        <w:pStyle w:val="a3"/>
        <w:ind w:firstLine="709"/>
        <w:jc w:val="both"/>
        <w:rPr>
          <w:rFonts w:ascii="Times New Roman" w:hAnsi="Times New Roman"/>
          <w:sz w:val="22"/>
          <w:szCs w:val="22"/>
        </w:rPr>
      </w:pPr>
      <w:bookmarkStart w:id="16" w:name="P68"/>
      <w:bookmarkEnd w:id="16"/>
      <w:r w:rsidRPr="007C5EE6">
        <w:rPr>
          <w:rFonts w:ascii="Times New Roman" w:hAnsi="Times New Roman"/>
          <w:sz w:val="22"/>
          <w:szCs w:val="22"/>
        </w:rPr>
        <w:t xml:space="preserve">е) принять решение об одностороннем отказе от исполнения настоящего Контракта в соответствии с гражданским законодательством; </w:t>
      </w:r>
    </w:p>
    <w:p w:rsidR="007B1806" w:rsidRPr="007C5EE6" w:rsidRDefault="007B1806" w:rsidP="007B1806">
      <w:pPr>
        <w:pStyle w:val="a3"/>
        <w:ind w:firstLine="709"/>
        <w:jc w:val="both"/>
        <w:rPr>
          <w:rFonts w:ascii="Times New Roman" w:hAnsi="Times New Roman"/>
          <w:sz w:val="22"/>
          <w:szCs w:val="22"/>
        </w:rPr>
      </w:pPr>
      <w:bookmarkStart w:id="17" w:name="P69"/>
      <w:bookmarkEnd w:id="17"/>
      <w:r w:rsidRPr="007C5EE6">
        <w:rPr>
          <w:rFonts w:ascii="Times New Roman" w:hAnsi="Times New Roman"/>
          <w:sz w:val="22"/>
          <w:szCs w:val="22"/>
        </w:rPr>
        <w:lastRenderedPageBreak/>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7B1806" w:rsidRPr="007C5EE6" w:rsidRDefault="007B1806" w:rsidP="007B1806">
      <w:pPr>
        <w:pStyle w:val="a3"/>
        <w:ind w:firstLine="709"/>
        <w:rPr>
          <w:rFonts w:ascii="Times New Roman" w:hAnsi="Times New Roman"/>
          <w:sz w:val="22"/>
          <w:szCs w:val="22"/>
        </w:rPr>
      </w:pPr>
      <w:r w:rsidRPr="007C5EE6">
        <w:rPr>
          <w:rFonts w:ascii="Times New Roman" w:hAnsi="Times New Roman"/>
          <w:sz w:val="22"/>
          <w:szCs w:val="22"/>
        </w:rPr>
        <w:t>3.4. Заказчик обязан:</w:t>
      </w:r>
    </w:p>
    <w:p w:rsidR="007B1806" w:rsidRPr="007C5EE6" w:rsidRDefault="007B1806" w:rsidP="007B1806">
      <w:pPr>
        <w:pStyle w:val="a3"/>
        <w:ind w:firstLine="709"/>
        <w:jc w:val="both"/>
        <w:rPr>
          <w:rFonts w:ascii="Times New Roman" w:hAnsi="Times New Roman"/>
          <w:sz w:val="22"/>
          <w:szCs w:val="22"/>
        </w:rPr>
      </w:pPr>
      <w:bookmarkStart w:id="18" w:name="P71"/>
      <w:bookmarkEnd w:id="18"/>
      <w:r w:rsidRPr="007C5EE6">
        <w:rPr>
          <w:rFonts w:ascii="Times New Roman" w:hAnsi="Times New Roman"/>
          <w:sz w:val="22"/>
          <w:szCs w:val="22"/>
        </w:rPr>
        <w:t>а) принять и оплатить оказанные услуги в соответствии с Контрактом;</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б) обеспечить контроль за исполнением Контракта, в том числе на отдельных этапах его исполнения;</w:t>
      </w:r>
    </w:p>
    <w:p w:rsidR="007B1806" w:rsidRPr="007C5EE6" w:rsidRDefault="007B1806" w:rsidP="007B1806">
      <w:pPr>
        <w:pStyle w:val="a3"/>
        <w:ind w:firstLine="709"/>
        <w:jc w:val="both"/>
        <w:rPr>
          <w:rFonts w:ascii="Times New Roman" w:hAnsi="Times New Roman"/>
          <w:sz w:val="22"/>
          <w:szCs w:val="22"/>
        </w:rPr>
      </w:pPr>
      <w:bookmarkStart w:id="19" w:name="P73"/>
      <w:bookmarkStart w:id="20" w:name="P74"/>
      <w:bookmarkEnd w:id="19"/>
      <w:bookmarkEnd w:id="20"/>
      <w:r w:rsidRPr="007C5EE6">
        <w:rPr>
          <w:rFonts w:ascii="Times New Roman" w:hAnsi="Times New Roman"/>
          <w:sz w:val="22"/>
          <w:szCs w:val="22"/>
        </w:rPr>
        <w:t xml:space="preserve">в)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Исполнителю уведомление о принятом решении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г) провести экспертизу оказанных услуг для проверки их соответствия условиям Контракта в соответствии с Федеральным </w:t>
      </w:r>
      <w:hyperlink r:id="rId8" w:history="1">
        <w:r w:rsidRPr="007C5EE6">
          <w:rPr>
            <w:rFonts w:ascii="Times New Roman" w:hAnsi="Times New Roman"/>
            <w:sz w:val="22"/>
            <w:szCs w:val="22"/>
          </w:rPr>
          <w:t>законом</w:t>
        </w:r>
      </w:hyperlink>
      <w:r w:rsidRPr="007C5EE6">
        <w:rPr>
          <w:rFonts w:ascii="Times New Roman" w:hAnsi="Times New Roman"/>
          <w:sz w:val="22"/>
          <w:szCs w:val="22"/>
        </w:rPr>
        <w:t xml:space="preserve"> № 44-ФЗ;</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д) требовать уплаты неустоек (штрафов, пеней) в соответствии с </w:t>
      </w:r>
      <w:hyperlink w:anchor="P176" w:history="1">
        <w:r w:rsidRPr="007C5EE6">
          <w:rPr>
            <w:rFonts w:ascii="Times New Roman" w:hAnsi="Times New Roman"/>
            <w:sz w:val="22"/>
            <w:szCs w:val="22"/>
          </w:rPr>
          <w:t>разделом X</w:t>
        </w:r>
      </w:hyperlink>
      <w:r w:rsidRPr="007C5EE6">
        <w:rPr>
          <w:rFonts w:ascii="Times New Roman" w:hAnsi="Times New Roman"/>
          <w:sz w:val="22"/>
          <w:szCs w:val="22"/>
        </w:rPr>
        <w:t xml:space="preserve"> настоящего Контракта.</w:t>
      </w:r>
    </w:p>
    <w:p w:rsidR="007B1806" w:rsidRPr="007C5EE6" w:rsidRDefault="007B1806" w:rsidP="007B1806">
      <w:pPr>
        <w:pStyle w:val="a3"/>
        <w:ind w:firstLine="709"/>
        <w:jc w:val="both"/>
        <w:rPr>
          <w:rFonts w:ascii="Times New Roman" w:hAnsi="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IV. Место и сроки оказания услуг</w:t>
      </w:r>
    </w:p>
    <w:p w:rsidR="007B1806" w:rsidRPr="007C5EE6" w:rsidRDefault="007B1806" w:rsidP="007B1806">
      <w:pPr>
        <w:pStyle w:val="a3"/>
        <w:ind w:firstLine="709"/>
        <w:jc w:val="both"/>
        <w:rPr>
          <w:rFonts w:ascii="Times New Roman" w:hAnsi="Times New Roman"/>
          <w:sz w:val="22"/>
          <w:szCs w:val="22"/>
        </w:rPr>
      </w:pPr>
      <w:bookmarkStart w:id="21" w:name="P80"/>
      <w:bookmarkEnd w:id="21"/>
      <w:r w:rsidRPr="007C5EE6">
        <w:rPr>
          <w:rFonts w:ascii="Times New Roman" w:hAnsi="Times New Roman"/>
          <w:sz w:val="22"/>
          <w:szCs w:val="22"/>
        </w:rPr>
        <w:t>4.1. Услуги оказываются в сроки, указанные в Контракте.</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Начало оказания услуг - с </w:t>
      </w:r>
      <w:r>
        <w:rPr>
          <w:rFonts w:ascii="Times New Roman" w:hAnsi="Times New Roman"/>
          <w:sz w:val="22"/>
          <w:szCs w:val="22"/>
        </w:rPr>
        <w:t xml:space="preserve">01 </w:t>
      </w:r>
      <w:r w:rsidR="001033CE">
        <w:rPr>
          <w:rFonts w:ascii="Times New Roman" w:hAnsi="Times New Roman"/>
          <w:sz w:val="22"/>
          <w:szCs w:val="22"/>
        </w:rPr>
        <w:t>декабря</w:t>
      </w:r>
      <w:r>
        <w:rPr>
          <w:rFonts w:ascii="Times New Roman" w:hAnsi="Times New Roman"/>
          <w:sz w:val="22"/>
          <w:szCs w:val="22"/>
        </w:rPr>
        <w:t xml:space="preserve"> 2026 года</w:t>
      </w:r>
      <w:r w:rsidRPr="007C5EE6">
        <w:rPr>
          <w:rFonts w:ascii="Times New Roman" w:hAnsi="Times New Roman"/>
          <w:sz w:val="22"/>
          <w:szCs w:val="22"/>
        </w:rPr>
        <w:t>.</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Окончание оказания услуг – по </w:t>
      </w:r>
      <w:r>
        <w:rPr>
          <w:rFonts w:ascii="Times New Roman" w:hAnsi="Times New Roman"/>
          <w:sz w:val="22"/>
          <w:szCs w:val="22"/>
        </w:rPr>
        <w:t>3</w:t>
      </w:r>
      <w:r w:rsidR="001033CE">
        <w:rPr>
          <w:rFonts w:ascii="Times New Roman" w:hAnsi="Times New Roman"/>
          <w:sz w:val="22"/>
          <w:szCs w:val="22"/>
        </w:rPr>
        <w:t>1</w:t>
      </w:r>
      <w:r>
        <w:rPr>
          <w:rFonts w:ascii="Times New Roman" w:hAnsi="Times New Roman"/>
          <w:sz w:val="22"/>
          <w:szCs w:val="22"/>
        </w:rPr>
        <w:t xml:space="preserve"> </w:t>
      </w:r>
      <w:r w:rsidR="001033CE">
        <w:rPr>
          <w:rFonts w:ascii="Times New Roman" w:hAnsi="Times New Roman"/>
          <w:sz w:val="22"/>
          <w:szCs w:val="22"/>
        </w:rPr>
        <w:t>декабря</w:t>
      </w:r>
      <w:r>
        <w:rPr>
          <w:rFonts w:ascii="Times New Roman" w:hAnsi="Times New Roman"/>
          <w:sz w:val="22"/>
          <w:szCs w:val="22"/>
        </w:rPr>
        <w:t xml:space="preserve"> 2026 года</w:t>
      </w:r>
      <w:r w:rsidRPr="007C5EE6">
        <w:rPr>
          <w:rFonts w:ascii="Times New Roman" w:hAnsi="Times New Roman"/>
          <w:sz w:val="22"/>
          <w:szCs w:val="22"/>
        </w:rPr>
        <w:t xml:space="preserve"> включительно.</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Отчетным периодом по настоящему Контракту (этап оказания услуг) является календарный месяц.</w:t>
      </w:r>
    </w:p>
    <w:p w:rsidR="007B1806" w:rsidRPr="007C5EE6" w:rsidRDefault="007B1806" w:rsidP="007B1806">
      <w:pPr>
        <w:pStyle w:val="a3"/>
        <w:ind w:firstLine="709"/>
        <w:jc w:val="both"/>
        <w:rPr>
          <w:rFonts w:ascii="Times New Roman" w:hAnsi="Times New Roman"/>
          <w:sz w:val="22"/>
          <w:szCs w:val="22"/>
        </w:rPr>
      </w:pPr>
      <w:bookmarkStart w:id="22" w:name="P83"/>
      <w:bookmarkEnd w:id="22"/>
      <w:r w:rsidRPr="007C5EE6">
        <w:rPr>
          <w:rFonts w:ascii="Times New Roman" w:hAnsi="Times New Roman"/>
          <w:sz w:val="22"/>
          <w:szCs w:val="22"/>
        </w:rPr>
        <w:t>4.2. Место оказания услуг: указан в п 1.1 контракта.</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V. Порядок сдачи и приемки оказанных услуг</w:t>
      </w:r>
    </w:p>
    <w:p w:rsidR="007B1806" w:rsidRPr="007C5EE6" w:rsidRDefault="007B1806" w:rsidP="007B1806">
      <w:pPr>
        <w:pStyle w:val="a3"/>
        <w:ind w:firstLine="709"/>
        <w:jc w:val="both"/>
        <w:rPr>
          <w:rFonts w:ascii="Times New Roman" w:hAnsi="Times New Roman"/>
          <w:sz w:val="22"/>
          <w:szCs w:val="22"/>
        </w:rPr>
      </w:pPr>
      <w:bookmarkStart w:id="23" w:name="P89"/>
      <w:bookmarkStart w:id="24" w:name="P94"/>
      <w:bookmarkEnd w:id="23"/>
      <w:bookmarkEnd w:id="24"/>
      <w:r w:rsidRPr="007C5EE6">
        <w:rPr>
          <w:rFonts w:ascii="Times New Roman" w:hAnsi="Times New Roman"/>
          <w:sz w:val="22"/>
          <w:szCs w:val="22"/>
        </w:rPr>
        <w:t xml:space="preserve">5.1.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7C5EE6">
          <w:rPr>
            <w:rFonts w:ascii="Times New Roman" w:hAnsi="Times New Roman"/>
            <w:sz w:val="22"/>
            <w:szCs w:val="22"/>
          </w:rPr>
          <w:t>законом</w:t>
        </w:r>
      </w:hyperlink>
      <w:r w:rsidRPr="007C5EE6">
        <w:rPr>
          <w:rFonts w:ascii="Times New Roman" w:hAnsi="Times New Roman"/>
          <w:sz w:val="22"/>
          <w:szCs w:val="22"/>
        </w:rPr>
        <w:t xml:space="preserve"> № 44-ФЗ.</w:t>
      </w:r>
    </w:p>
    <w:p w:rsidR="007B1806" w:rsidRPr="007C5EE6" w:rsidRDefault="007B1806" w:rsidP="007B1806">
      <w:pPr>
        <w:pStyle w:val="a3"/>
        <w:ind w:firstLine="709"/>
        <w:jc w:val="both"/>
        <w:rPr>
          <w:rFonts w:ascii="Times New Roman" w:hAnsi="Times New Roman"/>
          <w:sz w:val="22"/>
          <w:szCs w:val="22"/>
        </w:rPr>
      </w:pPr>
      <w:bookmarkStart w:id="25" w:name="P96"/>
      <w:bookmarkEnd w:id="25"/>
      <w:r w:rsidRPr="007C5EE6">
        <w:rPr>
          <w:rFonts w:ascii="Times New Roman" w:hAnsi="Times New Roman"/>
          <w:sz w:val="22"/>
          <w:szCs w:val="22"/>
        </w:rPr>
        <w:t>5.2. Заказчик в течение 2 (двух) дней с даты получения УПД (этапа оказания услуг) осуществляет проверку оказанной Исполнителем услуги (этапа оказания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УПД (этапа оказания услуг) в виде УПД по Контракту или отказывает в приемке, направляя мотивированный отказ от приемки оказанной услуги (этапа оказания услуги) с перечнем выявленных недостатков и с указанием сроков их устранения.</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5.3.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5.4. Выявленные недостатки устраняются Исполнителем за его счет.</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 xml:space="preserve">VI. Цена Контракта и порядок расчетов </w:t>
      </w:r>
    </w:p>
    <w:p w:rsidR="007B1806" w:rsidRDefault="007B1806" w:rsidP="007B1806">
      <w:pPr>
        <w:pStyle w:val="a3"/>
        <w:ind w:firstLine="709"/>
        <w:jc w:val="both"/>
        <w:rPr>
          <w:rFonts w:ascii="Times New Roman" w:hAnsi="Times New Roman"/>
          <w:sz w:val="22"/>
          <w:szCs w:val="22"/>
        </w:rPr>
      </w:pPr>
      <w:bookmarkStart w:id="26" w:name="P103"/>
      <w:bookmarkEnd w:id="26"/>
      <w:r w:rsidRPr="007C5EE6">
        <w:rPr>
          <w:rFonts w:ascii="Times New Roman" w:hAnsi="Times New Roman"/>
          <w:sz w:val="22"/>
          <w:szCs w:val="22"/>
        </w:rPr>
        <w:t xml:space="preserve">6.1. Цена Контракта составляет </w:t>
      </w:r>
      <w:r w:rsidR="001033CE">
        <w:rPr>
          <w:rFonts w:ascii="Times New Roman" w:hAnsi="Times New Roman"/>
          <w:sz w:val="22"/>
          <w:szCs w:val="22"/>
        </w:rPr>
        <w:t>9450</w:t>
      </w:r>
      <w:r>
        <w:rPr>
          <w:rFonts w:ascii="Times New Roman" w:hAnsi="Times New Roman"/>
          <w:sz w:val="22"/>
          <w:szCs w:val="22"/>
        </w:rPr>
        <w:t>,00</w:t>
      </w:r>
      <w:r w:rsidRPr="007C5EE6">
        <w:rPr>
          <w:rFonts w:ascii="Times New Roman" w:hAnsi="Times New Roman"/>
          <w:sz w:val="22"/>
          <w:szCs w:val="22"/>
        </w:rPr>
        <w:t xml:space="preserve"> рублей (</w:t>
      </w:r>
      <w:r w:rsidR="001033CE">
        <w:rPr>
          <w:rFonts w:ascii="Times New Roman" w:hAnsi="Times New Roman"/>
          <w:sz w:val="22"/>
          <w:szCs w:val="22"/>
        </w:rPr>
        <w:t xml:space="preserve">девять </w:t>
      </w:r>
      <w:r w:rsidRPr="00147483">
        <w:rPr>
          <w:rFonts w:ascii="Times New Roman" w:hAnsi="Times New Roman"/>
          <w:sz w:val="22"/>
          <w:szCs w:val="22"/>
        </w:rPr>
        <w:t>тысяч</w:t>
      </w:r>
      <w:r w:rsidR="001033CE">
        <w:rPr>
          <w:rFonts w:ascii="Times New Roman" w:hAnsi="Times New Roman"/>
          <w:sz w:val="22"/>
          <w:szCs w:val="22"/>
        </w:rPr>
        <w:t xml:space="preserve"> четыреста пятьдесят </w:t>
      </w:r>
      <w:r w:rsidRPr="00147483">
        <w:rPr>
          <w:rFonts w:ascii="Times New Roman" w:hAnsi="Times New Roman"/>
          <w:sz w:val="22"/>
          <w:szCs w:val="22"/>
        </w:rPr>
        <w:t>рублей 00 копеек</w:t>
      </w:r>
      <w:r w:rsidRPr="007C5EE6">
        <w:rPr>
          <w:rFonts w:ascii="Times New Roman" w:hAnsi="Times New Roman"/>
          <w:sz w:val="22"/>
          <w:szCs w:val="22"/>
        </w:rPr>
        <w:t>), в том числе НДС 2</w:t>
      </w:r>
      <w:r>
        <w:rPr>
          <w:rFonts w:ascii="Times New Roman" w:hAnsi="Times New Roman"/>
          <w:sz w:val="22"/>
          <w:szCs w:val="22"/>
        </w:rPr>
        <w:t>2</w:t>
      </w:r>
      <w:r w:rsidRPr="007C5EE6">
        <w:rPr>
          <w:rFonts w:ascii="Times New Roman" w:hAnsi="Times New Roman"/>
          <w:sz w:val="22"/>
          <w:szCs w:val="22"/>
        </w:rPr>
        <w:t xml:space="preserve">%, что составляет </w:t>
      </w:r>
      <w:r w:rsidR="001033CE">
        <w:rPr>
          <w:rFonts w:ascii="Times New Roman" w:hAnsi="Times New Roman"/>
          <w:sz w:val="22"/>
          <w:szCs w:val="22"/>
        </w:rPr>
        <w:t>1704,10</w:t>
      </w:r>
      <w:r>
        <w:rPr>
          <w:rFonts w:ascii="Times New Roman" w:hAnsi="Times New Roman"/>
          <w:sz w:val="22"/>
          <w:szCs w:val="22"/>
        </w:rPr>
        <w:t xml:space="preserve"> </w:t>
      </w:r>
      <w:r w:rsidRPr="007C5EE6">
        <w:rPr>
          <w:rFonts w:ascii="Times New Roman" w:hAnsi="Times New Roman"/>
          <w:sz w:val="22"/>
          <w:szCs w:val="22"/>
        </w:rPr>
        <w:t>рубл</w:t>
      </w:r>
      <w:r w:rsidR="001033CE">
        <w:rPr>
          <w:rFonts w:ascii="Times New Roman" w:hAnsi="Times New Roman"/>
          <w:sz w:val="22"/>
          <w:szCs w:val="22"/>
        </w:rPr>
        <w:t>я</w:t>
      </w:r>
      <w:r w:rsidRPr="007C5EE6">
        <w:rPr>
          <w:rFonts w:ascii="Times New Roman" w:hAnsi="Times New Roman"/>
          <w:sz w:val="22"/>
          <w:szCs w:val="22"/>
        </w:rPr>
        <w:t xml:space="preserve"> (</w:t>
      </w:r>
      <w:r w:rsidR="001033CE">
        <w:rPr>
          <w:rFonts w:ascii="Times New Roman" w:hAnsi="Times New Roman"/>
          <w:sz w:val="22"/>
          <w:szCs w:val="22"/>
        </w:rPr>
        <w:t>о</w:t>
      </w:r>
      <w:r w:rsidR="001033CE" w:rsidRPr="001033CE">
        <w:rPr>
          <w:rFonts w:ascii="Times New Roman" w:hAnsi="Times New Roman"/>
          <w:sz w:val="22"/>
          <w:szCs w:val="22"/>
        </w:rPr>
        <w:t>дна тысяча семьсот четыре рубля 10 копеек</w:t>
      </w:r>
      <w:r w:rsidRPr="007C5EE6">
        <w:rPr>
          <w:rFonts w:ascii="Times New Roman" w:hAnsi="Times New Roman"/>
          <w:sz w:val="22"/>
          <w:szCs w:val="22"/>
        </w:rPr>
        <w:t xml:space="preserve">).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Цена услуг за один месяц их оказания указана в Приложении № 2 к настоящему Контракту «Расчёт ежемесячной (поэтапной) стоимости оказания услуг».</w:t>
      </w:r>
    </w:p>
    <w:p w:rsidR="007B1806" w:rsidRPr="007C5EE6" w:rsidRDefault="007B1806" w:rsidP="007B1806">
      <w:pPr>
        <w:pStyle w:val="a3"/>
        <w:ind w:firstLine="709"/>
        <w:jc w:val="both"/>
        <w:rPr>
          <w:rFonts w:ascii="Times New Roman" w:hAnsi="Times New Roman"/>
          <w:sz w:val="22"/>
          <w:szCs w:val="22"/>
        </w:rPr>
      </w:pPr>
      <w:bookmarkStart w:id="27" w:name="P105"/>
      <w:bookmarkStart w:id="28" w:name="P106"/>
      <w:bookmarkStart w:id="29" w:name="P108"/>
      <w:bookmarkEnd w:id="27"/>
      <w:bookmarkEnd w:id="28"/>
      <w:bookmarkEnd w:id="29"/>
      <w:r w:rsidRPr="007C5EE6">
        <w:rPr>
          <w:rFonts w:ascii="Times New Roman" w:hAnsi="Times New Roman"/>
          <w:sz w:val="22"/>
          <w:szCs w:val="22"/>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B1806" w:rsidRPr="007C5EE6" w:rsidRDefault="007B1806" w:rsidP="007B1806">
      <w:pPr>
        <w:pStyle w:val="a3"/>
        <w:ind w:firstLine="709"/>
        <w:jc w:val="both"/>
        <w:rPr>
          <w:rFonts w:ascii="Times New Roman" w:hAnsi="Times New Roman"/>
          <w:sz w:val="22"/>
          <w:szCs w:val="22"/>
        </w:rPr>
      </w:pPr>
      <w:bookmarkStart w:id="30" w:name="P109"/>
      <w:bookmarkEnd w:id="30"/>
      <w:r w:rsidRPr="007C5EE6">
        <w:rPr>
          <w:rFonts w:ascii="Times New Roman" w:hAnsi="Times New Roman"/>
          <w:sz w:val="22"/>
          <w:szCs w:val="22"/>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7B1806" w:rsidRPr="007C5EE6" w:rsidRDefault="007B1806" w:rsidP="007B1806">
      <w:pPr>
        <w:pStyle w:val="a3"/>
        <w:ind w:firstLine="709"/>
        <w:jc w:val="both"/>
        <w:rPr>
          <w:rFonts w:ascii="Times New Roman" w:hAnsi="Times New Roman"/>
          <w:sz w:val="22"/>
          <w:szCs w:val="22"/>
        </w:rPr>
      </w:pPr>
      <w:bookmarkStart w:id="31" w:name="P110"/>
      <w:bookmarkEnd w:id="31"/>
      <w:r w:rsidRPr="007C5EE6">
        <w:rPr>
          <w:rFonts w:ascii="Times New Roman" w:hAnsi="Times New Roman"/>
          <w:sz w:val="22"/>
          <w:szCs w:val="22"/>
        </w:rPr>
        <w:lastRenderedPageBreak/>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7C5EE6">
          <w:rPr>
            <w:rFonts w:ascii="Times New Roman" w:hAnsi="Times New Roman"/>
            <w:sz w:val="22"/>
            <w:szCs w:val="22"/>
          </w:rPr>
          <w:t>законом</w:t>
        </w:r>
      </w:hyperlink>
      <w:r w:rsidRPr="007C5EE6">
        <w:rPr>
          <w:rFonts w:ascii="Times New Roman" w:hAnsi="Times New Roman"/>
          <w:sz w:val="22"/>
          <w:szCs w:val="22"/>
        </w:rPr>
        <w:t xml:space="preserve"> № 44-ФЗ и настоящим Контрактом.</w:t>
      </w:r>
    </w:p>
    <w:p w:rsidR="007B1806" w:rsidRPr="007C5EE6" w:rsidRDefault="007B1806" w:rsidP="007B1806">
      <w:pPr>
        <w:pStyle w:val="a3"/>
        <w:ind w:firstLine="709"/>
        <w:jc w:val="both"/>
        <w:rPr>
          <w:rFonts w:ascii="Times New Roman" w:hAnsi="Times New Roman"/>
          <w:sz w:val="22"/>
          <w:szCs w:val="22"/>
        </w:rPr>
      </w:pPr>
      <w:bookmarkStart w:id="32" w:name="P111"/>
      <w:bookmarkEnd w:id="32"/>
      <w:r w:rsidRPr="007C5EE6">
        <w:rPr>
          <w:rFonts w:ascii="Times New Roman" w:hAnsi="Times New Roman"/>
          <w:sz w:val="22"/>
          <w:szCs w:val="22"/>
        </w:rPr>
        <w:t>Цена настоящего Контракта может быть снижена по соглашению Сторон без изменения предусмотренных Контрактом объема и качества оказанных услуг и иных условий Контракта.</w:t>
      </w:r>
    </w:p>
    <w:p w:rsidR="007B1806" w:rsidRPr="007C5EE6" w:rsidRDefault="007B1806" w:rsidP="007B1806">
      <w:pPr>
        <w:pStyle w:val="a3"/>
        <w:ind w:firstLine="709"/>
        <w:jc w:val="both"/>
        <w:rPr>
          <w:rFonts w:ascii="Times New Roman" w:hAnsi="Times New Roman"/>
          <w:sz w:val="22"/>
          <w:szCs w:val="22"/>
        </w:rPr>
      </w:pPr>
      <w:bookmarkStart w:id="33" w:name="P112"/>
      <w:bookmarkEnd w:id="33"/>
      <w:r w:rsidRPr="007C5EE6">
        <w:rPr>
          <w:rFonts w:ascii="Times New Roman" w:hAnsi="Times New Roman"/>
          <w:sz w:val="22"/>
          <w:szCs w:val="22"/>
        </w:rPr>
        <w:t xml:space="preserve">6.5. Источник финансирования Контракта – </w:t>
      </w:r>
      <w:r w:rsidRPr="00BA3951">
        <w:rPr>
          <w:rFonts w:ascii="Times New Roman" w:hAnsi="Times New Roman"/>
          <w:sz w:val="22"/>
          <w:szCs w:val="22"/>
        </w:rPr>
        <w:t>Бюджет Кировского муниципального р-на Ленинградской области</w:t>
      </w:r>
      <w:r w:rsidRPr="007C5EE6">
        <w:rPr>
          <w:rFonts w:ascii="Times New Roman" w:hAnsi="Times New Roman"/>
          <w:sz w:val="22"/>
          <w:szCs w:val="22"/>
        </w:rPr>
        <w:t>.</w:t>
      </w:r>
    </w:p>
    <w:p w:rsidR="007B1806" w:rsidRPr="00B850DF" w:rsidRDefault="007B1806" w:rsidP="007B1806">
      <w:pPr>
        <w:ind w:firstLine="708"/>
        <w:rPr>
          <w:rFonts w:ascii="Times New Roman" w:hAnsi="Times New Roman" w:cs="Times New Roman"/>
          <w:sz w:val="22"/>
          <w:szCs w:val="22"/>
        </w:rPr>
      </w:pPr>
      <w:bookmarkStart w:id="34" w:name="P113"/>
      <w:bookmarkEnd w:id="34"/>
      <w:r w:rsidRPr="007C5EE6">
        <w:rPr>
          <w:rFonts w:ascii="Times New Roman" w:hAnsi="Times New Roman"/>
          <w:sz w:val="22"/>
          <w:szCs w:val="22"/>
        </w:rPr>
        <w:t xml:space="preserve">6.6. Расчеты между Заказчиком и Исполнителем за оказанные услуги производятся ежемесячно </w:t>
      </w:r>
      <w:r>
        <w:rPr>
          <w:rFonts w:ascii="Times New Roman" w:hAnsi="Times New Roman"/>
          <w:sz w:val="22"/>
          <w:szCs w:val="22"/>
        </w:rPr>
        <w:t>в течение 10 (десяти) рабочих дней,</w:t>
      </w:r>
      <w:r w:rsidRPr="007C5EE6">
        <w:rPr>
          <w:rFonts w:ascii="Times New Roman" w:hAnsi="Times New Roman"/>
          <w:sz w:val="22"/>
          <w:szCs w:val="22"/>
        </w:rPr>
        <w:t xml:space="preserve"> с даты подписания Заказчи</w:t>
      </w:r>
      <w:r>
        <w:rPr>
          <w:rFonts w:ascii="Times New Roman" w:hAnsi="Times New Roman"/>
          <w:sz w:val="22"/>
          <w:szCs w:val="22"/>
        </w:rPr>
        <w:t xml:space="preserve">ком УПД (этапа оказания услуги) </w:t>
      </w:r>
      <w:r w:rsidRPr="00B850DF">
        <w:rPr>
          <w:rFonts w:ascii="Times New Roman" w:hAnsi="Times New Roman" w:cs="Times New Roman"/>
          <w:sz w:val="22"/>
          <w:szCs w:val="22"/>
        </w:rPr>
        <w:t>на основании выставленного счёта</w:t>
      </w:r>
      <w:r>
        <w:rPr>
          <w:rFonts w:ascii="Times New Roman" w:hAnsi="Times New Roman" w:cs="Times New Roman"/>
          <w:sz w:val="22"/>
          <w:szCs w:val="22"/>
        </w:rPr>
        <w:t>, счёт-фактуры</w:t>
      </w:r>
      <w:r w:rsidRPr="00B850DF">
        <w:rPr>
          <w:rFonts w:ascii="Times New Roman" w:hAnsi="Times New Roman" w:cs="Times New Roman"/>
          <w:sz w:val="22"/>
          <w:szCs w:val="22"/>
        </w:rPr>
        <w:t>. Днём оплаты считается день списания денежных средств с расчётного счёта Заказчика.</w:t>
      </w:r>
    </w:p>
    <w:p w:rsidR="007B1806" w:rsidRDefault="007B1806" w:rsidP="007B1806">
      <w:pPr>
        <w:pStyle w:val="a3"/>
        <w:ind w:firstLine="709"/>
        <w:jc w:val="both"/>
        <w:rPr>
          <w:rFonts w:ascii="Times New Roman" w:hAnsi="Times New Roman"/>
          <w:sz w:val="22"/>
          <w:szCs w:val="22"/>
        </w:rPr>
      </w:pPr>
      <w:bookmarkStart w:id="35" w:name="P115"/>
      <w:bookmarkStart w:id="36" w:name="P119"/>
      <w:bookmarkStart w:id="37" w:name="P122"/>
      <w:bookmarkEnd w:id="35"/>
      <w:bookmarkEnd w:id="36"/>
      <w:bookmarkEnd w:id="37"/>
      <w:r w:rsidRPr="007C5EE6">
        <w:rPr>
          <w:rFonts w:ascii="Times New Roman" w:hAnsi="Times New Roman"/>
          <w:sz w:val="22"/>
          <w:szCs w:val="22"/>
        </w:rPr>
        <w:t>6.7.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42547F" w:rsidRPr="005E231A" w:rsidRDefault="0042547F" w:rsidP="0042547F">
      <w:pPr>
        <w:autoSpaceDE w:val="0"/>
        <w:autoSpaceDN w:val="0"/>
        <w:adjustRightInd w:val="0"/>
        <w:ind w:firstLine="567"/>
        <w:contextualSpacing/>
        <w:jc w:val="both"/>
        <w:rPr>
          <w:rFonts w:ascii="Times New Roman CYR" w:hAnsi="Times New Roman CYR" w:cs="Times New Roman CYR"/>
          <w:color w:val="000000" w:themeColor="text1"/>
        </w:rPr>
      </w:pPr>
      <w:r>
        <w:rPr>
          <w:rFonts w:ascii="Times New Roman CYR" w:hAnsi="Times New Roman CYR" w:cs="Times New Roman CYR"/>
          <w:color w:val="000000" w:themeColor="text1"/>
        </w:rPr>
        <w:t xml:space="preserve">   6.8. </w:t>
      </w:r>
      <w:r w:rsidRPr="005E231A">
        <w:rPr>
          <w:rFonts w:ascii="Times New Roman CYR" w:hAnsi="Times New Roman CYR" w:cs="Times New Roman CYR"/>
          <w:color w:val="000000" w:themeColor="text1"/>
        </w:rPr>
        <w:t xml:space="preserve">Оплата за </w:t>
      </w:r>
      <w:r w:rsidR="001033CE">
        <w:rPr>
          <w:rFonts w:ascii="Times New Roman CYR" w:hAnsi="Times New Roman CYR" w:cs="Times New Roman CYR"/>
          <w:color w:val="000000" w:themeColor="text1"/>
        </w:rPr>
        <w:t>декабрь</w:t>
      </w:r>
      <w:r w:rsidRPr="005E231A">
        <w:rPr>
          <w:rFonts w:ascii="Times New Roman CYR" w:hAnsi="Times New Roman CYR" w:cs="Times New Roman CYR"/>
          <w:color w:val="000000" w:themeColor="text1"/>
        </w:rPr>
        <w:t xml:space="preserve"> 202</w:t>
      </w:r>
      <w:r>
        <w:rPr>
          <w:rFonts w:ascii="Times New Roman CYR" w:hAnsi="Times New Roman CYR" w:cs="Times New Roman CYR"/>
          <w:color w:val="000000" w:themeColor="text1"/>
        </w:rPr>
        <w:t>6</w:t>
      </w:r>
      <w:r w:rsidRPr="005E231A">
        <w:rPr>
          <w:rFonts w:ascii="Times New Roman CYR" w:hAnsi="Times New Roman CYR" w:cs="Times New Roman CYR"/>
          <w:color w:val="000000" w:themeColor="text1"/>
        </w:rPr>
        <w:t xml:space="preserve"> года производится по счёту, предоставленному в срок до 15 </w:t>
      </w:r>
      <w:r w:rsidR="001033CE">
        <w:rPr>
          <w:rFonts w:ascii="Times New Roman CYR" w:hAnsi="Times New Roman CYR" w:cs="Times New Roman CYR"/>
          <w:color w:val="000000" w:themeColor="text1"/>
        </w:rPr>
        <w:t>дека</w:t>
      </w:r>
      <w:r>
        <w:rPr>
          <w:rFonts w:ascii="Times New Roman CYR" w:hAnsi="Times New Roman CYR" w:cs="Times New Roman CYR"/>
          <w:color w:val="000000" w:themeColor="text1"/>
        </w:rPr>
        <w:t>бря</w:t>
      </w:r>
      <w:r w:rsidRPr="005E231A">
        <w:rPr>
          <w:rFonts w:ascii="Times New Roman CYR" w:hAnsi="Times New Roman CYR" w:cs="Times New Roman CYR"/>
          <w:color w:val="000000" w:themeColor="text1"/>
        </w:rPr>
        <w:t xml:space="preserve"> 202</w:t>
      </w:r>
      <w:r>
        <w:rPr>
          <w:rFonts w:ascii="Times New Roman CYR" w:hAnsi="Times New Roman CYR" w:cs="Times New Roman CYR"/>
          <w:color w:val="000000" w:themeColor="text1"/>
        </w:rPr>
        <w:t>6</w:t>
      </w:r>
      <w:r w:rsidRPr="005E231A">
        <w:rPr>
          <w:rFonts w:ascii="Times New Roman CYR" w:hAnsi="Times New Roman CYR" w:cs="Times New Roman CYR"/>
          <w:color w:val="000000" w:themeColor="text1"/>
        </w:rPr>
        <w:t xml:space="preserve"> г. с последующим предоставлением </w:t>
      </w:r>
      <w:r>
        <w:rPr>
          <w:rFonts w:ascii="Times New Roman CYR" w:hAnsi="Times New Roman CYR" w:cs="Times New Roman CYR"/>
          <w:color w:val="000000" w:themeColor="text1"/>
        </w:rPr>
        <w:t>УПД и счёт-фактуры.</w:t>
      </w:r>
    </w:p>
    <w:p w:rsidR="0042547F" w:rsidRPr="007C5EE6" w:rsidRDefault="0042547F" w:rsidP="007B1806">
      <w:pPr>
        <w:pStyle w:val="a3"/>
        <w:ind w:firstLine="709"/>
        <w:jc w:val="both"/>
        <w:rPr>
          <w:rFonts w:ascii="Times New Roman" w:hAnsi="Times New Roman"/>
          <w:sz w:val="22"/>
          <w:szCs w:val="22"/>
        </w:rPr>
      </w:pPr>
    </w:p>
    <w:p w:rsidR="007B1806" w:rsidRPr="007C5EE6" w:rsidRDefault="007B1806" w:rsidP="007B1806">
      <w:pPr>
        <w:pStyle w:val="ConsPlusNormal"/>
        <w:ind w:firstLine="709"/>
        <w:jc w:val="both"/>
        <w:rPr>
          <w:rFonts w:ascii="Times New Roman" w:hAnsi="Times New Roman" w:cs="Times New Roman"/>
          <w:sz w:val="22"/>
          <w:szCs w:val="22"/>
        </w:rPr>
      </w:pPr>
      <w:bookmarkStart w:id="38" w:name="P123"/>
      <w:bookmarkEnd w:id="38"/>
    </w:p>
    <w:p w:rsidR="007B1806" w:rsidRPr="007C5EE6" w:rsidRDefault="007B1806" w:rsidP="007B1806">
      <w:pPr>
        <w:pStyle w:val="ConsPlusNormal"/>
        <w:ind w:firstLine="709"/>
        <w:jc w:val="center"/>
        <w:outlineLvl w:val="1"/>
        <w:rPr>
          <w:rFonts w:ascii="Times New Roman" w:hAnsi="Times New Roman" w:cs="Times New Roman"/>
          <w:b/>
          <w:sz w:val="22"/>
          <w:szCs w:val="22"/>
        </w:rPr>
      </w:pPr>
      <w:bookmarkStart w:id="39" w:name="P125"/>
      <w:bookmarkEnd w:id="39"/>
      <w:r w:rsidRPr="007C5EE6">
        <w:rPr>
          <w:rFonts w:ascii="Times New Roman" w:hAnsi="Times New Roman" w:cs="Times New Roman"/>
          <w:b/>
          <w:sz w:val="22"/>
          <w:szCs w:val="22"/>
        </w:rPr>
        <w:t xml:space="preserve">VII. Обеспечение исполнения Контракта </w:t>
      </w:r>
    </w:p>
    <w:p w:rsidR="007B1806" w:rsidRPr="007C5EE6" w:rsidRDefault="007B1806" w:rsidP="007B1806">
      <w:pPr>
        <w:pStyle w:val="ConsPlusNormal"/>
        <w:ind w:firstLine="709"/>
        <w:jc w:val="both"/>
        <w:rPr>
          <w:rFonts w:ascii="Times New Roman" w:hAnsi="Times New Roman" w:cs="Times New Roman"/>
          <w:sz w:val="22"/>
          <w:szCs w:val="22"/>
        </w:rPr>
      </w:pPr>
      <w:bookmarkStart w:id="40" w:name="P127"/>
      <w:bookmarkEnd w:id="40"/>
      <w:r w:rsidRPr="007C5EE6">
        <w:rPr>
          <w:rFonts w:ascii="Times New Roman" w:hAnsi="Times New Roman" w:cs="Times New Roman"/>
          <w:sz w:val="22"/>
          <w:szCs w:val="22"/>
        </w:rPr>
        <w:t>7.1. Обеспечение исполнения Контракта не устанавливается.</w:t>
      </w:r>
    </w:p>
    <w:p w:rsidR="007B1806" w:rsidRPr="007C5EE6" w:rsidRDefault="007B1806" w:rsidP="007B1806">
      <w:pPr>
        <w:pStyle w:val="ConsPlusNormal"/>
        <w:ind w:firstLine="709"/>
        <w:jc w:val="both"/>
        <w:rPr>
          <w:rFonts w:ascii="Times New Roman" w:hAnsi="Times New Roman" w:cs="Times New Roman"/>
          <w:sz w:val="22"/>
          <w:szCs w:val="22"/>
        </w:rPr>
      </w:pPr>
      <w:bookmarkStart w:id="41" w:name="P132"/>
      <w:bookmarkStart w:id="42" w:name="P133"/>
      <w:bookmarkStart w:id="43" w:name="P134"/>
      <w:bookmarkStart w:id="44" w:name="P136"/>
      <w:bookmarkStart w:id="45" w:name="P137"/>
      <w:bookmarkEnd w:id="41"/>
      <w:bookmarkEnd w:id="42"/>
      <w:bookmarkEnd w:id="43"/>
      <w:bookmarkEnd w:id="44"/>
      <w:bookmarkEnd w:id="45"/>
    </w:p>
    <w:p w:rsidR="007B1806" w:rsidRPr="007C5EE6" w:rsidRDefault="007B1806" w:rsidP="007B1806">
      <w:pPr>
        <w:pStyle w:val="ConsPlusNormal"/>
        <w:ind w:firstLine="709"/>
        <w:jc w:val="center"/>
        <w:outlineLvl w:val="1"/>
        <w:rPr>
          <w:rFonts w:ascii="Times New Roman" w:hAnsi="Times New Roman" w:cs="Times New Roman"/>
          <w:b/>
          <w:sz w:val="22"/>
          <w:szCs w:val="22"/>
        </w:rPr>
      </w:pPr>
      <w:bookmarkStart w:id="46" w:name="P143"/>
      <w:bookmarkEnd w:id="46"/>
      <w:r w:rsidRPr="007C5EE6">
        <w:rPr>
          <w:rFonts w:ascii="Times New Roman" w:hAnsi="Times New Roman" w:cs="Times New Roman"/>
          <w:b/>
          <w:sz w:val="22"/>
          <w:szCs w:val="22"/>
        </w:rPr>
        <w:t xml:space="preserve">VIII. Гарантийные обязательства </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8.1. Исполнитель гарантирует Заказчику качество оказанных услуг в соответствии с требованиями, предусмотренными Контрактом.</w:t>
      </w:r>
    </w:p>
    <w:p w:rsidR="007B1806" w:rsidRPr="007C5EE6" w:rsidRDefault="007B1806" w:rsidP="007B1806">
      <w:pPr>
        <w:pStyle w:val="ConsPlusNormal"/>
        <w:ind w:firstLine="709"/>
        <w:jc w:val="both"/>
        <w:rPr>
          <w:rFonts w:ascii="Times New Roman" w:hAnsi="Times New Roman" w:cs="Times New Roman"/>
          <w:b/>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bookmarkStart w:id="47" w:name="P147"/>
      <w:bookmarkStart w:id="48" w:name="P158"/>
      <w:bookmarkEnd w:id="47"/>
      <w:bookmarkEnd w:id="48"/>
      <w:r w:rsidRPr="007C5EE6">
        <w:rPr>
          <w:rFonts w:ascii="Times New Roman" w:hAnsi="Times New Roman" w:cs="Times New Roman"/>
          <w:b/>
          <w:sz w:val="22"/>
          <w:szCs w:val="22"/>
        </w:rPr>
        <w:t xml:space="preserve">IX. Условия соблюдения конфиденциальности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9.1.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9.2. Вся предоставляемая Сторонами друг другу информация, связанная с заключением и исполнением Контракта предназначена исключительно для Сторон и не может быть полностью (частично) передана (опубликована, разглашена) третьим лицам или использована каким-либо иным способом с участием третьих лиц без согласия Сторон.</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9.3. Обязательства по соблюдению конфиденциальности сохраняют свою силу, и после истечения срока действия Контракта.</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bookmarkStart w:id="49" w:name="P176"/>
      <w:bookmarkEnd w:id="49"/>
      <w:r w:rsidRPr="007C5EE6">
        <w:rPr>
          <w:rFonts w:ascii="Times New Roman" w:hAnsi="Times New Roman" w:cs="Times New Roman"/>
          <w:b/>
          <w:sz w:val="22"/>
          <w:szCs w:val="22"/>
        </w:rPr>
        <w:t>X. Ответственность Сторон</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10.1.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10.2. В случае неисполнения Исполнителем условий ТЗ Заказчик вправе обратиться в суд с требованием о расторжении Контракта.</w:t>
      </w:r>
    </w:p>
    <w:p w:rsidR="007B1806" w:rsidRPr="007C5EE6" w:rsidRDefault="007B1806" w:rsidP="007B1806">
      <w:pPr>
        <w:pStyle w:val="a3"/>
        <w:ind w:firstLine="709"/>
        <w:jc w:val="both"/>
        <w:rPr>
          <w:rFonts w:ascii="Times New Roman" w:hAnsi="Times New Roman"/>
          <w:sz w:val="22"/>
          <w:szCs w:val="22"/>
        </w:rPr>
      </w:pPr>
      <w:bookmarkStart w:id="50" w:name="P180"/>
      <w:bookmarkEnd w:id="50"/>
      <w:r w:rsidRPr="007C5EE6">
        <w:rPr>
          <w:rFonts w:ascii="Times New Roman" w:hAnsi="Times New Roman"/>
          <w:sz w:val="22"/>
          <w:szCs w:val="22"/>
        </w:rPr>
        <w:t>10.3.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10.4.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7B1806" w:rsidRPr="007C5EE6" w:rsidRDefault="007B1806" w:rsidP="007B1806">
      <w:pPr>
        <w:pStyle w:val="a3"/>
        <w:ind w:firstLine="709"/>
        <w:jc w:val="both"/>
        <w:rPr>
          <w:rFonts w:ascii="Times New Roman" w:hAnsi="Times New Roman"/>
          <w:sz w:val="22"/>
          <w:szCs w:val="22"/>
        </w:rPr>
      </w:pPr>
      <w:bookmarkStart w:id="51" w:name="P182"/>
      <w:bookmarkEnd w:id="51"/>
      <w:r w:rsidRPr="007C5EE6">
        <w:rPr>
          <w:rFonts w:ascii="Times New Roman" w:hAnsi="Times New Roman"/>
          <w:sz w:val="22"/>
          <w:szCs w:val="22"/>
        </w:rPr>
        <w:t xml:space="preserve">10.5.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11" w:history="1">
        <w:r w:rsidRPr="007C5EE6">
          <w:rPr>
            <w:rFonts w:ascii="Times New Roman" w:hAnsi="Times New Roman"/>
            <w:sz w:val="22"/>
            <w:szCs w:val="22"/>
          </w:rPr>
          <w:t>Правилами</w:t>
        </w:r>
      </w:hyperlink>
      <w:r w:rsidRPr="007C5EE6">
        <w:rPr>
          <w:rFonts w:ascii="Times New Roman" w:hAnsi="Times New Roman"/>
          <w:sz w:val="22"/>
          <w:szCs w:val="22"/>
        </w:rPr>
        <w:t xml:space="preserve"> определения размера штрафа, </w:t>
      </w:r>
      <w:r w:rsidRPr="007C5EE6">
        <w:rPr>
          <w:rFonts w:ascii="Times New Roman" w:hAnsi="Times New Roman"/>
          <w:sz w:val="22"/>
          <w:szCs w:val="22"/>
        </w:rPr>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(Собрание законодательства Российской Федерации, 2017, № 36, ст. 5458; 2019, № 32, ст. 4721) (далее - Правила), и составляет 10 % цены  Контракта (этапа).</w:t>
      </w:r>
    </w:p>
    <w:p w:rsidR="007B1806" w:rsidRPr="007C5EE6" w:rsidRDefault="007B1806" w:rsidP="007B1806">
      <w:pPr>
        <w:pStyle w:val="a3"/>
        <w:ind w:firstLine="709"/>
        <w:jc w:val="both"/>
        <w:rPr>
          <w:rFonts w:ascii="Times New Roman" w:hAnsi="Times New Roman"/>
          <w:sz w:val="22"/>
          <w:szCs w:val="22"/>
        </w:rPr>
      </w:pPr>
      <w:bookmarkStart w:id="52" w:name="P183"/>
      <w:bookmarkStart w:id="53" w:name="P184"/>
      <w:bookmarkEnd w:id="52"/>
      <w:bookmarkEnd w:id="53"/>
      <w:r w:rsidRPr="007C5EE6">
        <w:rPr>
          <w:rFonts w:ascii="Times New Roman" w:hAnsi="Times New Roman"/>
          <w:sz w:val="22"/>
          <w:szCs w:val="22"/>
        </w:rPr>
        <w:t>10.6.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10.7.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которая определяется в соответствии с </w:t>
      </w:r>
      <w:hyperlink r:id="rId12" w:history="1">
        <w:r w:rsidRPr="007C5EE6">
          <w:rPr>
            <w:rFonts w:ascii="Times New Roman" w:hAnsi="Times New Roman"/>
            <w:sz w:val="22"/>
            <w:szCs w:val="22"/>
          </w:rPr>
          <w:t>пунктом 9</w:t>
        </w:r>
      </w:hyperlink>
      <w:r w:rsidRPr="007C5EE6">
        <w:rPr>
          <w:rFonts w:ascii="Times New Roman" w:hAnsi="Times New Roman"/>
          <w:sz w:val="22"/>
          <w:szCs w:val="22"/>
        </w:rPr>
        <w:t xml:space="preserve"> Правил.</w:t>
      </w:r>
    </w:p>
    <w:p w:rsidR="007B1806" w:rsidRPr="007C5EE6" w:rsidRDefault="007B1806" w:rsidP="007B1806">
      <w:pPr>
        <w:pStyle w:val="a3"/>
        <w:ind w:firstLine="709"/>
        <w:jc w:val="both"/>
        <w:rPr>
          <w:rFonts w:ascii="Times New Roman" w:hAnsi="Times New Roman"/>
          <w:sz w:val="22"/>
          <w:szCs w:val="22"/>
        </w:rPr>
      </w:pPr>
      <w:bookmarkStart w:id="54" w:name="P187"/>
      <w:bookmarkEnd w:id="54"/>
      <w:r w:rsidRPr="007C5EE6">
        <w:rPr>
          <w:rFonts w:ascii="Times New Roman" w:hAnsi="Times New Roman"/>
          <w:sz w:val="22"/>
          <w:szCs w:val="22"/>
        </w:rPr>
        <w:t>10.8. Применение неустойки (штрафа, пени) не освобождает Стороны от исполнения обязательств по настоящему Контракту.</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10.9.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10.10.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10.11.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XI. Обстоятельства непреодолимой силы</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11.1.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11.2. 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11.3.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XII. Рассмотрение и разрешение споров</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12.1.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12.3. При не урегулировании Сторонами спора в досудебном порядке спор разрешается в судебном порядке.</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XIII. Срок действия Контракта</w:t>
      </w:r>
    </w:p>
    <w:p w:rsidR="007B1806" w:rsidRPr="007C5EE6" w:rsidRDefault="007B1806" w:rsidP="007B1806">
      <w:pPr>
        <w:pStyle w:val="ConsPlusNormal"/>
        <w:ind w:firstLine="709"/>
        <w:jc w:val="both"/>
        <w:rPr>
          <w:rFonts w:ascii="Times New Roman" w:hAnsi="Times New Roman" w:cs="Times New Roman"/>
          <w:sz w:val="22"/>
          <w:szCs w:val="22"/>
        </w:rPr>
      </w:pPr>
      <w:bookmarkStart w:id="55" w:name="P209"/>
      <w:bookmarkEnd w:id="55"/>
      <w:r w:rsidRPr="007C5EE6">
        <w:rPr>
          <w:rFonts w:ascii="Times New Roman" w:hAnsi="Times New Roman" w:cs="Times New Roman"/>
          <w:sz w:val="22"/>
          <w:szCs w:val="22"/>
        </w:rPr>
        <w:t xml:space="preserve">13.1. Настоящий Контракт вступает в силу с </w:t>
      </w:r>
      <w:r>
        <w:rPr>
          <w:rFonts w:ascii="Times New Roman" w:hAnsi="Times New Roman"/>
          <w:sz w:val="22"/>
          <w:szCs w:val="22"/>
        </w:rPr>
        <w:t xml:space="preserve">01 </w:t>
      </w:r>
      <w:r w:rsidR="001033CE">
        <w:rPr>
          <w:rFonts w:ascii="Times New Roman" w:hAnsi="Times New Roman"/>
          <w:sz w:val="22"/>
          <w:szCs w:val="22"/>
        </w:rPr>
        <w:t>декабря</w:t>
      </w:r>
      <w:r>
        <w:rPr>
          <w:rFonts w:ascii="Times New Roman" w:hAnsi="Times New Roman"/>
          <w:sz w:val="22"/>
          <w:szCs w:val="22"/>
        </w:rPr>
        <w:t xml:space="preserve"> 202</w:t>
      </w:r>
      <w:r w:rsidR="001033CE">
        <w:rPr>
          <w:rFonts w:ascii="Times New Roman" w:hAnsi="Times New Roman"/>
          <w:sz w:val="22"/>
          <w:szCs w:val="22"/>
        </w:rPr>
        <w:t>6</w:t>
      </w:r>
      <w:r>
        <w:rPr>
          <w:rFonts w:ascii="Times New Roman" w:hAnsi="Times New Roman"/>
          <w:sz w:val="22"/>
          <w:szCs w:val="22"/>
        </w:rPr>
        <w:t xml:space="preserve"> года</w:t>
      </w:r>
      <w:r w:rsidRPr="007C5EE6">
        <w:rPr>
          <w:rFonts w:ascii="Times New Roman" w:hAnsi="Times New Roman" w:cs="Times New Roman"/>
          <w:sz w:val="22"/>
          <w:szCs w:val="22"/>
        </w:rPr>
        <w:t xml:space="preserve"> по 3</w:t>
      </w:r>
      <w:r w:rsidR="001033CE">
        <w:rPr>
          <w:rFonts w:ascii="Times New Roman" w:hAnsi="Times New Roman" w:cs="Times New Roman"/>
          <w:sz w:val="22"/>
          <w:szCs w:val="22"/>
        </w:rPr>
        <w:t xml:space="preserve">1 декабря </w:t>
      </w:r>
      <w:r w:rsidRPr="007C5EE6">
        <w:rPr>
          <w:rFonts w:ascii="Times New Roman" w:hAnsi="Times New Roman" w:cs="Times New Roman"/>
          <w:sz w:val="22"/>
          <w:szCs w:val="22"/>
        </w:rPr>
        <w:t>202</w:t>
      </w:r>
      <w:r>
        <w:rPr>
          <w:rFonts w:ascii="Times New Roman" w:hAnsi="Times New Roman" w:cs="Times New Roman"/>
          <w:sz w:val="22"/>
          <w:szCs w:val="22"/>
        </w:rPr>
        <w:t>6</w:t>
      </w:r>
      <w:r w:rsidRPr="007C5EE6">
        <w:rPr>
          <w:rFonts w:ascii="Times New Roman" w:hAnsi="Times New Roman" w:cs="Times New Roman"/>
          <w:sz w:val="22"/>
          <w:szCs w:val="22"/>
        </w:rPr>
        <w:t xml:space="preserve"> г. Окончание срока действия Контракта не влечет прекращения неисполненных обязательств Сторон по Контракту, в </w:t>
      </w:r>
      <w:r w:rsidRPr="007C5EE6">
        <w:rPr>
          <w:rFonts w:ascii="Times New Roman" w:hAnsi="Times New Roman" w:cs="Times New Roman"/>
          <w:sz w:val="22"/>
          <w:szCs w:val="22"/>
        </w:rPr>
        <w:lastRenderedPageBreak/>
        <w:t>том числе гарантийных обязательств Исполнителя</w:t>
      </w:r>
      <w:r>
        <w:rPr>
          <w:rFonts w:ascii="Times New Roman" w:hAnsi="Times New Roman" w:cs="Times New Roman"/>
          <w:sz w:val="22"/>
          <w:szCs w:val="22"/>
        </w:rPr>
        <w:t>.</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bookmarkStart w:id="56" w:name="P211"/>
      <w:bookmarkEnd w:id="56"/>
      <w:r w:rsidRPr="007C5EE6">
        <w:rPr>
          <w:rFonts w:ascii="Times New Roman" w:hAnsi="Times New Roman" w:cs="Times New Roman"/>
          <w:b/>
          <w:sz w:val="22"/>
          <w:szCs w:val="22"/>
        </w:rPr>
        <w:t xml:space="preserve">XIV. Иные положения </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14.1.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14.</w:t>
      </w:r>
      <w:r>
        <w:rPr>
          <w:rFonts w:ascii="Times New Roman" w:hAnsi="Times New Roman" w:cs="Times New Roman"/>
          <w:sz w:val="22"/>
          <w:szCs w:val="22"/>
        </w:rPr>
        <w:t>2</w:t>
      </w:r>
      <w:r w:rsidRPr="007C5EE6">
        <w:rPr>
          <w:rFonts w:ascii="Times New Roman" w:hAnsi="Times New Roman" w:cs="Times New Roman"/>
          <w:sz w:val="22"/>
          <w:szCs w:val="22"/>
        </w:rPr>
        <w:t>.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14.</w:t>
      </w:r>
      <w:r>
        <w:rPr>
          <w:rFonts w:ascii="Times New Roman" w:hAnsi="Times New Roman" w:cs="Times New Roman"/>
          <w:sz w:val="22"/>
          <w:szCs w:val="22"/>
        </w:rPr>
        <w:t>3</w:t>
      </w:r>
      <w:r w:rsidRPr="007C5EE6">
        <w:rPr>
          <w:rFonts w:ascii="Times New Roman" w:hAnsi="Times New Roman" w:cs="Times New Roman"/>
          <w:sz w:val="22"/>
          <w:szCs w:val="22"/>
        </w:rPr>
        <w:t xml:space="preserve">. Изменение условий Контракта при его исполнении не допускается, за исключением случаев, предусмотренных </w:t>
      </w:r>
      <w:hyperlink r:id="rId13" w:history="1">
        <w:r w:rsidRPr="007C5EE6">
          <w:rPr>
            <w:rFonts w:ascii="Times New Roman" w:hAnsi="Times New Roman" w:cs="Times New Roman"/>
            <w:sz w:val="22"/>
            <w:szCs w:val="22"/>
          </w:rPr>
          <w:t>статьей 95</w:t>
        </w:r>
      </w:hyperlink>
      <w:r w:rsidRPr="007C5EE6">
        <w:rPr>
          <w:rFonts w:ascii="Times New Roman" w:hAnsi="Times New Roman" w:cs="Times New Roman"/>
          <w:sz w:val="22"/>
          <w:szCs w:val="22"/>
        </w:rPr>
        <w:t xml:space="preserve"> и </w:t>
      </w:r>
      <w:hyperlink r:id="rId14" w:history="1">
        <w:r w:rsidRPr="007C5EE6">
          <w:rPr>
            <w:rFonts w:ascii="Times New Roman" w:hAnsi="Times New Roman" w:cs="Times New Roman"/>
            <w:sz w:val="22"/>
            <w:szCs w:val="22"/>
          </w:rPr>
          <w:t>частью 65.1 статьи 112</w:t>
        </w:r>
      </w:hyperlink>
      <w:r w:rsidRPr="007C5EE6">
        <w:rPr>
          <w:rFonts w:ascii="Times New Roman" w:hAnsi="Times New Roman" w:cs="Times New Roman"/>
          <w:sz w:val="22"/>
          <w:szCs w:val="22"/>
        </w:rPr>
        <w:t xml:space="preserve"> Федерального закона № 44-ФЗ.</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14.</w:t>
      </w:r>
      <w:r>
        <w:rPr>
          <w:rFonts w:ascii="Times New Roman" w:hAnsi="Times New Roman" w:cs="Times New Roman"/>
          <w:sz w:val="22"/>
          <w:szCs w:val="22"/>
        </w:rPr>
        <w:t>4</w:t>
      </w:r>
      <w:r w:rsidRPr="007C5EE6">
        <w:rPr>
          <w:rFonts w:ascii="Times New Roman" w:hAnsi="Times New Roman" w:cs="Times New Roman"/>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14.</w:t>
      </w:r>
      <w:r>
        <w:rPr>
          <w:rFonts w:ascii="Times New Roman" w:hAnsi="Times New Roman" w:cs="Times New Roman"/>
          <w:sz w:val="22"/>
          <w:szCs w:val="22"/>
        </w:rPr>
        <w:t>5</w:t>
      </w:r>
      <w:r w:rsidRPr="007C5EE6">
        <w:rPr>
          <w:rFonts w:ascii="Times New Roman" w:hAnsi="Times New Roman" w:cs="Times New Roman"/>
          <w:sz w:val="22"/>
          <w:szCs w:val="22"/>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14.</w:t>
      </w:r>
      <w:r>
        <w:rPr>
          <w:rFonts w:ascii="Times New Roman" w:hAnsi="Times New Roman" w:cs="Times New Roman"/>
          <w:sz w:val="22"/>
          <w:szCs w:val="22"/>
        </w:rPr>
        <w:t>6</w:t>
      </w:r>
      <w:r w:rsidRPr="007C5EE6">
        <w:rPr>
          <w:rFonts w:ascii="Times New Roman" w:hAnsi="Times New Roman" w:cs="Times New Roman"/>
          <w:sz w:val="22"/>
          <w:szCs w:val="22"/>
        </w:rPr>
        <w:t xml:space="preserve">.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5" w:history="1">
        <w:r w:rsidRPr="007C5EE6">
          <w:rPr>
            <w:rFonts w:ascii="Times New Roman" w:hAnsi="Times New Roman" w:cs="Times New Roman"/>
            <w:sz w:val="22"/>
            <w:szCs w:val="22"/>
          </w:rPr>
          <w:t>частями 9</w:t>
        </w:r>
      </w:hyperlink>
      <w:r w:rsidRPr="007C5EE6">
        <w:rPr>
          <w:rFonts w:ascii="Times New Roman" w:hAnsi="Times New Roman" w:cs="Times New Roman"/>
          <w:sz w:val="22"/>
          <w:szCs w:val="22"/>
        </w:rPr>
        <w:t xml:space="preserve"> - </w:t>
      </w:r>
      <w:hyperlink r:id="rId16" w:history="1">
        <w:r w:rsidRPr="007C5EE6">
          <w:rPr>
            <w:rFonts w:ascii="Times New Roman" w:hAnsi="Times New Roman" w:cs="Times New Roman"/>
            <w:sz w:val="22"/>
            <w:szCs w:val="22"/>
          </w:rPr>
          <w:t>23 статьи 95</w:t>
        </w:r>
      </w:hyperlink>
      <w:r w:rsidRPr="007C5EE6">
        <w:rPr>
          <w:rFonts w:ascii="Times New Roman" w:hAnsi="Times New Roman" w:cs="Times New Roman"/>
          <w:sz w:val="22"/>
          <w:szCs w:val="22"/>
        </w:rPr>
        <w:t xml:space="preserve"> Федерального закона № 44-ФЗ.</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14.</w:t>
      </w:r>
      <w:r>
        <w:rPr>
          <w:rFonts w:ascii="Times New Roman" w:hAnsi="Times New Roman" w:cs="Times New Roman"/>
          <w:sz w:val="22"/>
          <w:szCs w:val="22"/>
        </w:rPr>
        <w:t>7</w:t>
      </w:r>
      <w:r w:rsidRPr="007C5EE6">
        <w:rPr>
          <w:rFonts w:ascii="Times New Roman" w:hAnsi="Times New Roman" w:cs="Times New Roman"/>
          <w:sz w:val="22"/>
          <w:szCs w:val="22"/>
        </w:rPr>
        <w:t>. Во всем, что не оговорено в настоящем Контракте, Стороны руководствуются действующим законодательством Российской Федерации.</w:t>
      </w:r>
    </w:p>
    <w:p w:rsidR="007B1806" w:rsidRPr="007C5EE6" w:rsidRDefault="007B1806" w:rsidP="007B1806">
      <w:pPr>
        <w:pStyle w:val="ConsPlusNormal"/>
        <w:ind w:firstLine="709"/>
        <w:jc w:val="both"/>
        <w:rPr>
          <w:rFonts w:ascii="Times New Roman" w:hAnsi="Times New Roman" w:cs="Times New Roman"/>
          <w:sz w:val="22"/>
          <w:szCs w:val="22"/>
        </w:rPr>
      </w:pPr>
    </w:p>
    <w:p w:rsidR="007B1806" w:rsidRPr="007C5EE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XV. Перечень приложений</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15.1. Неотъемлемой частью настоящего Контракта являются:</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 Техническое задание (Приложение № 1);</w:t>
      </w:r>
    </w:p>
    <w:p w:rsidR="007B1806" w:rsidRPr="007C5EE6" w:rsidRDefault="007B1806" w:rsidP="007B1806">
      <w:pPr>
        <w:pStyle w:val="ConsPlusNormal"/>
        <w:ind w:firstLine="709"/>
        <w:jc w:val="both"/>
        <w:rPr>
          <w:rFonts w:ascii="Times New Roman" w:hAnsi="Times New Roman" w:cs="Times New Roman"/>
          <w:sz w:val="22"/>
          <w:szCs w:val="22"/>
        </w:rPr>
      </w:pPr>
      <w:r w:rsidRPr="007C5EE6">
        <w:rPr>
          <w:rFonts w:ascii="Times New Roman" w:hAnsi="Times New Roman" w:cs="Times New Roman"/>
          <w:sz w:val="22"/>
          <w:szCs w:val="22"/>
        </w:rPr>
        <w:t>- Расчёт стоимости оказания услуг (Приложение № 2).</w:t>
      </w:r>
    </w:p>
    <w:p w:rsidR="007B1806" w:rsidRPr="007C5EE6" w:rsidRDefault="007B1806" w:rsidP="007B1806">
      <w:pPr>
        <w:pStyle w:val="ConsPlusNormal"/>
        <w:ind w:firstLine="709"/>
        <w:jc w:val="center"/>
        <w:outlineLvl w:val="1"/>
        <w:rPr>
          <w:rFonts w:ascii="Times New Roman" w:hAnsi="Times New Roman" w:cs="Times New Roman"/>
          <w:sz w:val="22"/>
          <w:szCs w:val="22"/>
        </w:rPr>
      </w:pPr>
      <w:bookmarkStart w:id="57" w:name="P228"/>
      <w:bookmarkStart w:id="58" w:name="P231"/>
      <w:bookmarkStart w:id="59" w:name="P234"/>
      <w:bookmarkEnd w:id="57"/>
      <w:bookmarkEnd w:id="58"/>
      <w:bookmarkEnd w:id="59"/>
    </w:p>
    <w:p w:rsidR="007B1806" w:rsidRDefault="007B1806" w:rsidP="007B1806">
      <w:pPr>
        <w:pStyle w:val="ConsPlusNormal"/>
        <w:ind w:firstLine="709"/>
        <w:jc w:val="center"/>
        <w:outlineLvl w:val="1"/>
        <w:rPr>
          <w:rFonts w:ascii="Times New Roman" w:hAnsi="Times New Roman" w:cs="Times New Roman"/>
          <w:b/>
          <w:sz w:val="22"/>
          <w:szCs w:val="22"/>
        </w:rPr>
      </w:pPr>
      <w:r w:rsidRPr="007C5EE6">
        <w:rPr>
          <w:rFonts w:ascii="Times New Roman" w:hAnsi="Times New Roman" w:cs="Times New Roman"/>
          <w:b/>
          <w:sz w:val="22"/>
          <w:szCs w:val="22"/>
        </w:rPr>
        <w:t>XVI. Адреса и банковские реквизиты Сторон</w:t>
      </w:r>
    </w:p>
    <w:tbl>
      <w:tblPr>
        <w:tblStyle w:val="a7"/>
        <w:tblW w:w="0" w:type="auto"/>
        <w:tblLook w:val="04A0" w:firstRow="1" w:lastRow="0" w:firstColumn="1" w:lastColumn="0" w:noHBand="0" w:noVBand="1"/>
      </w:tblPr>
      <w:tblGrid>
        <w:gridCol w:w="4956"/>
        <w:gridCol w:w="4956"/>
      </w:tblGrid>
      <w:tr w:rsidR="001033CE" w:rsidTr="006D76DD">
        <w:tc>
          <w:tcPr>
            <w:tcW w:w="4956" w:type="dxa"/>
            <w:vAlign w:val="center"/>
          </w:tcPr>
          <w:p w:rsidR="001033CE" w:rsidRPr="007C5EE6" w:rsidRDefault="001033CE" w:rsidP="001033CE">
            <w:pPr>
              <w:pStyle w:val="ConsPlusNormal"/>
              <w:ind w:right="104"/>
              <w:rPr>
                <w:rFonts w:ascii="Times New Roman" w:hAnsi="Times New Roman" w:cs="Times New Roman"/>
                <w:b/>
                <w:sz w:val="22"/>
                <w:szCs w:val="22"/>
              </w:rPr>
            </w:pPr>
            <w:r w:rsidRPr="007C5EE6">
              <w:rPr>
                <w:rFonts w:ascii="Times New Roman" w:hAnsi="Times New Roman" w:cs="Times New Roman"/>
                <w:b/>
                <w:sz w:val="22"/>
                <w:szCs w:val="22"/>
              </w:rPr>
              <w:t>Заказчик:</w:t>
            </w:r>
            <w:r w:rsidRPr="007C5EE6">
              <w:rPr>
                <w:rFonts w:ascii="Times New Roman" w:hAnsi="Times New Roman" w:cs="Times New Roman"/>
                <w:b/>
                <w:bCs/>
                <w:sz w:val="22"/>
                <w:szCs w:val="22"/>
              </w:rPr>
              <w:t xml:space="preserve"> </w:t>
            </w:r>
            <w:r>
              <w:rPr>
                <w:rFonts w:ascii="Times New Roman" w:hAnsi="Times New Roman" w:cs="Times New Roman"/>
                <w:b/>
                <w:sz w:val="22"/>
                <w:szCs w:val="22"/>
              </w:rPr>
              <w:t>МКОУ «ОСШ № 2»</w:t>
            </w:r>
          </w:p>
        </w:tc>
        <w:tc>
          <w:tcPr>
            <w:tcW w:w="4956" w:type="dxa"/>
            <w:vAlign w:val="center"/>
          </w:tcPr>
          <w:p w:rsidR="001033CE" w:rsidRPr="007C5EE6" w:rsidRDefault="001033CE" w:rsidP="001033CE">
            <w:pPr>
              <w:pStyle w:val="ConsPlusNormal"/>
              <w:rPr>
                <w:rFonts w:ascii="Times New Roman" w:hAnsi="Times New Roman" w:cs="Times New Roman"/>
                <w:b/>
                <w:sz w:val="22"/>
                <w:szCs w:val="22"/>
              </w:rPr>
            </w:pPr>
            <w:r w:rsidRPr="007C5EE6">
              <w:rPr>
                <w:rFonts w:ascii="Times New Roman" w:hAnsi="Times New Roman" w:cs="Times New Roman"/>
                <w:b/>
                <w:sz w:val="22"/>
                <w:szCs w:val="22"/>
              </w:rPr>
              <w:t>Исполнитель:</w:t>
            </w:r>
            <w:r w:rsidRPr="007C5EE6">
              <w:rPr>
                <w:rFonts w:ascii="Times New Roman" w:hAnsi="Times New Roman" w:cs="Times New Roman"/>
                <w:b/>
                <w:bCs/>
                <w:sz w:val="22"/>
                <w:szCs w:val="22"/>
              </w:rPr>
              <w:t xml:space="preserve"> </w:t>
            </w:r>
          </w:p>
        </w:tc>
      </w:tr>
      <w:tr w:rsidR="001033CE" w:rsidTr="001033CE">
        <w:tc>
          <w:tcPr>
            <w:tcW w:w="4956" w:type="dxa"/>
          </w:tcPr>
          <w:p w:rsidR="001033CE" w:rsidRPr="001A0BAA" w:rsidRDefault="001033CE" w:rsidP="001033CE">
            <w:pPr>
              <w:rPr>
                <w:rFonts w:ascii="Times New Roman" w:eastAsia="Times New Roman" w:hAnsi="Times New Roman" w:cs="Times New Roman"/>
                <w:lang w:eastAsia="zh-CN"/>
              </w:rPr>
            </w:pPr>
            <w:r w:rsidRPr="001A0BAA">
              <w:rPr>
                <w:rFonts w:ascii="Times New Roman" w:eastAsia="Times New Roman" w:hAnsi="Times New Roman" w:cs="Times New Roman"/>
                <w:lang w:eastAsia="zh-CN"/>
              </w:rPr>
              <w:t>187330, Россия, Ленинградская обл., Кировский р-н,  г. Отрад</w:t>
            </w:r>
            <w:r>
              <w:rPr>
                <w:rFonts w:ascii="Times New Roman" w:eastAsia="Times New Roman" w:hAnsi="Times New Roman" w:cs="Times New Roman"/>
                <w:lang w:eastAsia="zh-CN"/>
              </w:rPr>
              <w:t>ное, ул. Железнодорожная, д. 20.</w:t>
            </w:r>
            <w:r w:rsidRPr="001A0BAA">
              <w:rPr>
                <w:rFonts w:ascii="Times New Roman" w:eastAsia="Times New Roman" w:hAnsi="Times New Roman" w:cs="Times New Roman"/>
                <w:lang w:eastAsia="zh-CN"/>
              </w:rPr>
              <w:t xml:space="preserve"> </w:t>
            </w:r>
          </w:p>
          <w:p w:rsidR="001033CE" w:rsidRPr="001A0BAA" w:rsidRDefault="001033CE" w:rsidP="001033CE">
            <w:pPr>
              <w:rPr>
                <w:rFonts w:ascii="Times New Roman" w:hAnsi="Times New Roman" w:cs="Times New Roman"/>
                <w:lang w:eastAsia="ar-SA"/>
              </w:rPr>
            </w:pPr>
            <w:r w:rsidRPr="001A0BAA">
              <w:rPr>
                <w:rFonts w:ascii="Times New Roman" w:hAnsi="Times New Roman" w:cs="Times New Roman"/>
                <w:b/>
                <w:lang w:eastAsia="ar-SA"/>
              </w:rPr>
              <w:t>ИНН</w:t>
            </w:r>
            <w:r w:rsidRPr="001A0BAA">
              <w:rPr>
                <w:rFonts w:ascii="Times New Roman" w:hAnsi="Times New Roman" w:cs="Times New Roman"/>
                <w:lang w:eastAsia="ar-SA"/>
              </w:rPr>
              <w:t xml:space="preserve">  4706014002</w:t>
            </w:r>
          </w:p>
          <w:p w:rsidR="001033CE" w:rsidRPr="001A0BAA" w:rsidRDefault="001033CE" w:rsidP="001033CE">
            <w:pPr>
              <w:rPr>
                <w:rFonts w:ascii="Times New Roman" w:hAnsi="Times New Roman" w:cs="Times New Roman"/>
                <w:lang w:eastAsia="ar-SA"/>
              </w:rPr>
            </w:pPr>
            <w:r w:rsidRPr="001A0BAA">
              <w:rPr>
                <w:rFonts w:ascii="Times New Roman" w:hAnsi="Times New Roman" w:cs="Times New Roman"/>
                <w:b/>
                <w:lang w:eastAsia="ar-SA"/>
              </w:rPr>
              <w:t>КПП</w:t>
            </w:r>
            <w:r w:rsidRPr="001A0BAA">
              <w:rPr>
                <w:rFonts w:ascii="Times New Roman" w:hAnsi="Times New Roman" w:cs="Times New Roman"/>
                <w:lang w:eastAsia="ar-SA"/>
              </w:rPr>
              <w:t xml:space="preserve">  470601001</w:t>
            </w:r>
          </w:p>
          <w:p w:rsidR="001033CE" w:rsidRPr="001A0BAA" w:rsidRDefault="001033CE" w:rsidP="001033CE">
            <w:pPr>
              <w:rPr>
                <w:rFonts w:ascii="Times New Roman" w:eastAsia="Times New Roman" w:hAnsi="Times New Roman" w:cs="Times New Roman"/>
                <w:lang w:eastAsia="zh-CN"/>
              </w:rPr>
            </w:pPr>
            <w:r w:rsidRPr="001A0BAA">
              <w:rPr>
                <w:rFonts w:ascii="Times New Roman" w:hAnsi="Times New Roman" w:cs="Times New Roman"/>
                <w:b/>
                <w:lang w:eastAsia="ar-SA"/>
              </w:rPr>
              <w:t>ОГРН</w:t>
            </w:r>
            <w:r w:rsidRPr="001A0BAA">
              <w:rPr>
                <w:rFonts w:ascii="Times New Roman" w:hAnsi="Times New Roman" w:cs="Times New Roman"/>
                <w:lang w:eastAsia="ar-SA"/>
              </w:rPr>
              <w:t xml:space="preserve"> 1024701339706</w:t>
            </w:r>
          </w:p>
          <w:p w:rsidR="001033CE" w:rsidRPr="001A0BAA" w:rsidRDefault="001033CE" w:rsidP="001033CE">
            <w:pPr>
              <w:tabs>
                <w:tab w:val="left" w:pos="567"/>
                <w:tab w:val="left" w:pos="993"/>
              </w:tabs>
              <w:ind w:left="49" w:right="117"/>
              <w:rPr>
                <w:rFonts w:ascii="Times New Roman" w:eastAsia="Times New Roman" w:hAnsi="Times New Roman" w:cs="Times New Roman"/>
                <w:lang w:eastAsia="zh-CN"/>
              </w:rPr>
            </w:pPr>
            <w:r w:rsidRPr="001A0BAA">
              <w:rPr>
                <w:rFonts w:ascii="Times New Roman" w:eastAsia="Times New Roman" w:hAnsi="Times New Roman" w:cs="Times New Roman"/>
                <w:lang w:eastAsia="zh-CN"/>
              </w:rPr>
              <w:t xml:space="preserve">КФ Кировского района ЛО, </w:t>
            </w:r>
          </w:p>
          <w:p w:rsidR="001033CE" w:rsidRPr="001A0BAA" w:rsidRDefault="001033CE" w:rsidP="001033CE">
            <w:pPr>
              <w:tabs>
                <w:tab w:val="left" w:pos="567"/>
                <w:tab w:val="left" w:pos="993"/>
              </w:tabs>
              <w:ind w:left="49" w:right="117"/>
              <w:rPr>
                <w:rFonts w:ascii="Times New Roman" w:eastAsia="Times New Roman" w:hAnsi="Times New Roman" w:cs="Times New Roman"/>
                <w:lang w:eastAsia="zh-CN"/>
              </w:rPr>
            </w:pPr>
            <w:r w:rsidRPr="001A0BAA">
              <w:rPr>
                <w:rFonts w:ascii="Times New Roman" w:eastAsia="Times New Roman" w:hAnsi="Times New Roman" w:cs="Times New Roman"/>
                <w:lang w:eastAsia="zh-CN"/>
              </w:rPr>
              <w:t>МКОУ «ОСШ № 2», л/с 02453002040</w:t>
            </w:r>
          </w:p>
          <w:p w:rsidR="001033CE" w:rsidRPr="001A0BAA" w:rsidRDefault="001033CE" w:rsidP="001033CE">
            <w:pPr>
              <w:tabs>
                <w:tab w:val="left" w:pos="567"/>
                <w:tab w:val="left" w:pos="993"/>
              </w:tabs>
              <w:ind w:left="49" w:right="117"/>
              <w:rPr>
                <w:rFonts w:ascii="Times New Roman" w:eastAsia="Times New Roman" w:hAnsi="Times New Roman" w:cs="Times New Roman"/>
                <w:lang w:eastAsia="zh-CN"/>
              </w:rPr>
            </w:pPr>
            <w:r w:rsidRPr="001A0BAA">
              <w:rPr>
                <w:rFonts w:ascii="Times New Roman" w:eastAsia="Times New Roman" w:hAnsi="Times New Roman" w:cs="Times New Roman"/>
                <w:lang w:eastAsia="zh-CN"/>
              </w:rPr>
              <w:t xml:space="preserve">р/сч </w:t>
            </w:r>
            <w:r w:rsidRPr="001A0BAA">
              <w:rPr>
                <w:rFonts w:ascii="Times New Roman" w:hAnsi="Times New Roman"/>
                <w:color w:val="00000A"/>
                <w:lang w:eastAsia="ar-SA"/>
              </w:rPr>
              <w:t>03231643416250004500</w:t>
            </w:r>
            <w:r w:rsidRPr="001A0BAA">
              <w:rPr>
                <w:rFonts w:ascii="Times New Roman" w:eastAsia="Times New Roman" w:hAnsi="Times New Roman" w:cs="Times New Roman"/>
                <w:lang w:eastAsia="zh-CN"/>
              </w:rPr>
              <w:t xml:space="preserve"> </w:t>
            </w:r>
            <w:r w:rsidRPr="00196C5A">
              <w:rPr>
                <w:rFonts w:ascii="Times New Roman" w:hAnsi="Times New Roman" w:cs="Times New Roman"/>
              </w:rPr>
              <w:t>ОКЦ № 1 Северо-Западного ГУ Банка России//УФК по Ленинградской области г. Санкт-Петербург</w:t>
            </w:r>
            <w:r w:rsidRPr="001A0BAA">
              <w:rPr>
                <w:rFonts w:ascii="Times New Roman" w:eastAsia="Times New Roman" w:hAnsi="Times New Roman" w:cs="Times New Roman"/>
                <w:lang w:eastAsia="zh-CN"/>
              </w:rPr>
              <w:t xml:space="preserve">, </w:t>
            </w:r>
          </w:p>
          <w:p w:rsidR="001033CE" w:rsidRPr="001A0BAA" w:rsidRDefault="001033CE" w:rsidP="001033CE">
            <w:pPr>
              <w:tabs>
                <w:tab w:val="left" w:pos="567"/>
                <w:tab w:val="left" w:pos="993"/>
              </w:tabs>
              <w:ind w:left="49" w:right="117"/>
              <w:rPr>
                <w:rFonts w:ascii="Times New Roman" w:eastAsia="Times New Roman" w:hAnsi="Times New Roman" w:cs="Times New Roman"/>
                <w:lang w:eastAsia="zh-CN"/>
              </w:rPr>
            </w:pPr>
            <w:r w:rsidRPr="001A0BAA">
              <w:rPr>
                <w:rFonts w:ascii="Times New Roman" w:eastAsia="Times New Roman" w:hAnsi="Times New Roman" w:cs="Times New Roman"/>
                <w:b/>
                <w:lang w:eastAsia="zh-CN"/>
              </w:rPr>
              <w:t>БИК</w:t>
            </w:r>
            <w:r w:rsidRPr="001A0BAA">
              <w:rPr>
                <w:rFonts w:ascii="Times New Roman" w:eastAsia="Times New Roman" w:hAnsi="Times New Roman" w:cs="Times New Roman"/>
                <w:lang w:eastAsia="zh-CN"/>
              </w:rPr>
              <w:t xml:space="preserve"> </w:t>
            </w:r>
            <w:r w:rsidRPr="001A0BAA">
              <w:rPr>
                <w:rFonts w:ascii="Times New Roman" w:hAnsi="Times New Roman" w:cs="Times New Roman"/>
              </w:rPr>
              <w:t>044030098</w:t>
            </w:r>
            <w:r w:rsidRPr="001A0BAA">
              <w:rPr>
                <w:rFonts w:ascii="Times New Roman" w:eastAsia="Times New Roman" w:hAnsi="Times New Roman" w:cs="Times New Roman"/>
                <w:lang w:eastAsia="zh-CN"/>
              </w:rPr>
              <w:t xml:space="preserve">, Единый казначейский счет (Корреспондентский счет) </w:t>
            </w:r>
            <w:r w:rsidRPr="001A0BAA">
              <w:rPr>
                <w:rFonts w:ascii="Times New Roman" w:hAnsi="Times New Roman" w:cs="Times New Roman"/>
              </w:rPr>
              <w:t>40102810745370000098</w:t>
            </w:r>
          </w:p>
          <w:p w:rsidR="001033CE" w:rsidRPr="001A0BAA" w:rsidRDefault="001033CE" w:rsidP="001033CE">
            <w:pPr>
              <w:tabs>
                <w:tab w:val="left" w:pos="567"/>
                <w:tab w:val="left" w:pos="993"/>
              </w:tabs>
              <w:ind w:left="49" w:right="117"/>
              <w:rPr>
                <w:rFonts w:ascii="Times New Roman" w:eastAsia="Times New Roman" w:hAnsi="Times New Roman" w:cs="Times New Roman"/>
                <w:lang w:eastAsia="zh-CN"/>
              </w:rPr>
            </w:pPr>
            <w:r w:rsidRPr="001A0BAA">
              <w:rPr>
                <w:rFonts w:ascii="Times New Roman" w:eastAsia="Times New Roman" w:hAnsi="Times New Roman" w:cs="Times New Roman"/>
                <w:lang w:eastAsia="zh-CN"/>
              </w:rPr>
              <w:t xml:space="preserve">Телефон  (81362) 41652 </w:t>
            </w:r>
          </w:p>
          <w:p w:rsidR="001033CE" w:rsidRDefault="001033CE" w:rsidP="001033CE">
            <w:pPr>
              <w:rPr>
                <w:rFonts w:ascii="Times New Roman" w:eastAsia="Times New Roman" w:hAnsi="Times New Roman" w:cs="Times New Roman"/>
                <w:color w:val="0000FF"/>
                <w:u w:val="single"/>
                <w:lang w:eastAsia="zh-CN"/>
              </w:rPr>
            </w:pPr>
            <w:r w:rsidRPr="001A0BAA">
              <w:rPr>
                <w:rFonts w:ascii="Times New Roman" w:eastAsia="Times New Roman" w:hAnsi="Times New Roman" w:cs="Times New Roman"/>
                <w:lang w:eastAsia="zh-CN"/>
              </w:rPr>
              <w:t xml:space="preserve">Электронная почта:  </w:t>
            </w:r>
            <w:hyperlink r:id="rId17" w:history="1">
              <w:r w:rsidRPr="001A0BAA">
                <w:rPr>
                  <w:rFonts w:ascii="Times New Roman" w:eastAsia="Times New Roman" w:hAnsi="Times New Roman" w:cs="Times New Roman"/>
                  <w:color w:val="0000FF"/>
                  <w:u w:val="single"/>
                  <w:lang w:eastAsia="zh-CN"/>
                </w:rPr>
                <w:t>otradnoe-2@yandex.ru</w:t>
              </w:r>
            </w:hyperlink>
          </w:p>
          <w:p w:rsidR="001033CE" w:rsidRPr="007C5EE6" w:rsidRDefault="001033CE" w:rsidP="001033CE">
            <w:pPr>
              <w:pStyle w:val="ConsPlusNormal"/>
              <w:rPr>
                <w:rFonts w:ascii="Times New Roman" w:hAnsi="Times New Roman" w:cs="Times New Roman"/>
                <w:sz w:val="22"/>
                <w:szCs w:val="22"/>
              </w:rPr>
            </w:pPr>
            <w:r>
              <w:rPr>
                <w:rFonts w:ascii="Times New Roman" w:hAnsi="Times New Roman" w:cs="Times New Roman"/>
                <w:sz w:val="22"/>
                <w:szCs w:val="22"/>
              </w:rPr>
              <w:t>Директор</w:t>
            </w:r>
          </w:p>
          <w:p w:rsidR="001033CE" w:rsidRPr="007C5EE6" w:rsidRDefault="001033CE" w:rsidP="001033CE">
            <w:pPr>
              <w:pStyle w:val="ConsPlusNormal"/>
              <w:rPr>
                <w:rFonts w:ascii="Times New Roman" w:hAnsi="Times New Roman" w:cs="Times New Roman"/>
                <w:sz w:val="22"/>
                <w:szCs w:val="22"/>
              </w:rPr>
            </w:pPr>
          </w:p>
          <w:p w:rsidR="001033CE" w:rsidRPr="007C5EE6" w:rsidRDefault="001033CE" w:rsidP="001033CE">
            <w:pPr>
              <w:tabs>
                <w:tab w:val="left" w:pos="0"/>
              </w:tabs>
              <w:rPr>
                <w:rFonts w:ascii="Times New Roman" w:hAnsi="Times New Roman" w:cs="Times New Roman"/>
                <w:sz w:val="22"/>
                <w:szCs w:val="22"/>
              </w:rPr>
            </w:pPr>
            <w:r w:rsidRPr="007C5EE6">
              <w:rPr>
                <w:rFonts w:ascii="Times New Roman" w:hAnsi="Times New Roman" w:cs="Times New Roman"/>
                <w:sz w:val="22"/>
                <w:szCs w:val="22"/>
              </w:rPr>
              <w:t xml:space="preserve">___________________ </w:t>
            </w:r>
            <w:r>
              <w:rPr>
                <w:rFonts w:ascii="Times New Roman" w:hAnsi="Times New Roman" w:cs="Times New Roman"/>
                <w:color w:val="auto"/>
                <w:sz w:val="22"/>
                <w:szCs w:val="22"/>
              </w:rPr>
              <w:t>О.В. Манжинская</w:t>
            </w:r>
            <w:r>
              <w:rPr>
                <w:rFonts w:ascii="Times New Roman" w:hAnsi="Times New Roman" w:cs="Times New Roman"/>
                <w:sz w:val="22"/>
                <w:szCs w:val="22"/>
              </w:rPr>
              <w:t>.</w:t>
            </w:r>
            <w:r w:rsidRPr="007C5EE6">
              <w:rPr>
                <w:rFonts w:ascii="Times New Roman" w:hAnsi="Times New Roman" w:cs="Times New Roman"/>
                <w:sz w:val="22"/>
                <w:szCs w:val="22"/>
              </w:rPr>
              <w:t xml:space="preserve"> </w:t>
            </w:r>
          </w:p>
          <w:p w:rsidR="001033CE" w:rsidRPr="001A0BAA" w:rsidRDefault="001033CE" w:rsidP="001033CE">
            <w:pPr>
              <w:rPr>
                <w:rFonts w:ascii="Times New Roman" w:hAnsi="Times New Roman" w:cs="Times New Roman"/>
              </w:rPr>
            </w:pPr>
            <w:r w:rsidRPr="009506FA">
              <w:rPr>
                <w:rFonts w:ascii="Times New Roman" w:hAnsi="Times New Roman"/>
                <w:i/>
                <w:szCs w:val="22"/>
              </w:rPr>
              <w:t>Подписано ЭЦП</w:t>
            </w:r>
          </w:p>
          <w:p w:rsidR="001033CE" w:rsidRDefault="001033CE" w:rsidP="001033CE">
            <w:pPr>
              <w:pStyle w:val="ConsPlusNormal"/>
              <w:jc w:val="center"/>
              <w:outlineLvl w:val="1"/>
              <w:rPr>
                <w:rFonts w:ascii="Times New Roman" w:hAnsi="Times New Roman" w:cs="Times New Roman"/>
                <w:b/>
                <w:sz w:val="22"/>
                <w:szCs w:val="22"/>
              </w:rPr>
            </w:pPr>
          </w:p>
        </w:tc>
        <w:tc>
          <w:tcPr>
            <w:tcW w:w="4956" w:type="dxa"/>
          </w:tcPr>
          <w:p w:rsidR="001033CE" w:rsidRDefault="001033CE" w:rsidP="001033CE">
            <w:pPr>
              <w:pStyle w:val="ConsPlusNormal"/>
              <w:jc w:val="center"/>
              <w:outlineLvl w:val="1"/>
              <w:rPr>
                <w:rFonts w:ascii="Times New Roman" w:hAnsi="Times New Roman" w:cs="Times New Roman"/>
                <w:b/>
                <w:sz w:val="22"/>
                <w:szCs w:val="22"/>
              </w:rPr>
            </w:pPr>
          </w:p>
        </w:tc>
      </w:tr>
    </w:tbl>
    <w:p w:rsidR="001033CE" w:rsidRPr="007C5EE6" w:rsidRDefault="001033CE" w:rsidP="007B1806">
      <w:pPr>
        <w:pStyle w:val="ConsPlusNormal"/>
        <w:ind w:firstLine="709"/>
        <w:jc w:val="center"/>
        <w:outlineLvl w:val="1"/>
        <w:rPr>
          <w:rFonts w:ascii="Times New Roman" w:hAnsi="Times New Roman" w:cs="Times New Roman"/>
          <w:b/>
          <w:sz w:val="22"/>
          <w:szCs w:val="22"/>
        </w:rPr>
      </w:pPr>
    </w:p>
    <w:p w:rsidR="007B1806" w:rsidRPr="007C5EE6" w:rsidRDefault="007B1806" w:rsidP="007B1806">
      <w:pPr>
        <w:jc w:val="right"/>
        <w:rPr>
          <w:rFonts w:ascii="Times New Roman" w:hAnsi="Times New Roman" w:cs="Times New Roman"/>
          <w:color w:val="auto"/>
          <w:sz w:val="22"/>
          <w:szCs w:val="22"/>
        </w:rPr>
      </w:pPr>
      <w:bookmarkStart w:id="60" w:name="P441"/>
      <w:bookmarkStart w:id="61" w:name="P442"/>
      <w:bookmarkEnd w:id="60"/>
      <w:bookmarkEnd w:id="61"/>
      <w:r w:rsidRPr="007C5EE6">
        <w:rPr>
          <w:rFonts w:ascii="Times New Roman" w:eastAsia="Times New Roman" w:hAnsi="Times New Roman" w:cs="Times New Roman"/>
          <w:b/>
          <w:color w:val="auto"/>
          <w:sz w:val="22"/>
          <w:szCs w:val="22"/>
        </w:rPr>
        <w:br w:type="page"/>
      </w:r>
      <w:r w:rsidRPr="007C5EE6">
        <w:rPr>
          <w:rFonts w:ascii="Times New Roman" w:hAnsi="Times New Roman" w:cs="Times New Roman"/>
          <w:color w:val="auto"/>
          <w:sz w:val="22"/>
          <w:szCs w:val="22"/>
        </w:rPr>
        <w:lastRenderedPageBreak/>
        <w:t>Приложение № 1</w:t>
      </w:r>
    </w:p>
    <w:p w:rsidR="007B1806" w:rsidRDefault="007B1806" w:rsidP="007B1806">
      <w:pPr>
        <w:jc w:val="right"/>
        <w:rPr>
          <w:rFonts w:ascii="Times New Roman" w:hAnsi="Times New Roman" w:cs="Times New Roman"/>
          <w:color w:val="auto"/>
          <w:sz w:val="22"/>
          <w:szCs w:val="22"/>
        </w:rPr>
      </w:pPr>
      <w:r w:rsidRPr="007C5EE6">
        <w:rPr>
          <w:rFonts w:ascii="Times New Roman" w:hAnsi="Times New Roman" w:cs="Times New Roman"/>
          <w:color w:val="auto"/>
          <w:sz w:val="22"/>
          <w:szCs w:val="22"/>
        </w:rPr>
        <w:t xml:space="preserve">к Контракту № </w:t>
      </w:r>
    </w:p>
    <w:p w:rsidR="007B1806" w:rsidRPr="007C5EE6" w:rsidRDefault="007B1806" w:rsidP="007B1806">
      <w:pPr>
        <w:jc w:val="right"/>
        <w:rPr>
          <w:rFonts w:ascii="Times New Roman" w:eastAsia="Times New Roman" w:hAnsi="Times New Roman" w:cs="Times New Roman"/>
          <w:b/>
          <w:color w:val="auto"/>
          <w:sz w:val="22"/>
          <w:szCs w:val="22"/>
        </w:rPr>
      </w:pPr>
      <w:r w:rsidRPr="007C5EE6">
        <w:rPr>
          <w:rFonts w:ascii="Times New Roman" w:hAnsi="Times New Roman" w:cs="Times New Roman"/>
          <w:color w:val="auto"/>
          <w:sz w:val="22"/>
          <w:szCs w:val="22"/>
        </w:rPr>
        <w:t xml:space="preserve"> от </w:t>
      </w:r>
      <w:r>
        <w:rPr>
          <w:rFonts w:ascii="Times New Roman" w:hAnsi="Times New Roman" w:cs="Times New Roman"/>
          <w:color w:val="auto"/>
          <w:sz w:val="22"/>
          <w:szCs w:val="22"/>
        </w:rPr>
        <w:t>____</w:t>
      </w:r>
      <w:r w:rsidR="001033CE">
        <w:rPr>
          <w:rFonts w:ascii="Times New Roman" w:hAnsi="Times New Roman" w:cs="Times New Roman"/>
          <w:color w:val="auto"/>
          <w:sz w:val="22"/>
          <w:szCs w:val="22"/>
        </w:rPr>
        <w:t>сентября</w:t>
      </w:r>
      <w:r>
        <w:rPr>
          <w:rFonts w:ascii="Times New Roman" w:hAnsi="Times New Roman" w:cs="Times New Roman"/>
          <w:color w:val="auto"/>
          <w:sz w:val="22"/>
          <w:szCs w:val="22"/>
        </w:rPr>
        <w:t xml:space="preserve"> </w:t>
      </w:r>
      <w:r w:rsidRPr="007C5EE6">
        <w:rPr>
          <w:rFonts w:ascii="Times New Roman" w:hAnsi="Times New Roman" w:cs="Times New Roman"/>
          <w:color w:val="auto"/>
          <w:sz w:val="22"/>
          <w:szCs w:val="22"/>
        </w:rPr>
        <w:t>202</w:t>
      </w:r>
      <w:r w:rsidR="001033CE">
        <w:rPr>
          <w:rFonts w:ascii="Times New Roman" w:hAnsi="Times New Roman" w:cs="Times New Roman"/>
          <w:color w:val="auto"/>
          <w:sz w:val="22"/>
          <w:szCs w:val="22"/>
        </w:rPr>
        <w:t>6</w:t>
      </w:r>
      <w:r w:rsidRPr="007C5EE6">
        <w:rPr>
          <w:rFonts w:ascii="Times New Roman" w:hAnsi="Times New Roman" w:cs="Times New Roman"/>
          <w:color w:val="auto"/>
          <w:sz w:val="22"/>
          <w:szCs w:val="22"/>
        </w:rPr>
        <w:t>г.</w:t>
      </w:r>
    </w:p>
    <w:p w:rsidR="007B1806" w:rsidRPr="007C5EE6" w:rsidRDefault="007B1806" w:rsidP="007B1806">
      <w:pPr>
        <w:jc w:val="center"/>
        <w:rPr>
          <w:rFonts w:ascii="Times New Roman" w:eastAsia="Times New Roman" w:hAnsi="Times New Roman" w:cs="Times New Roman"/>
          <w:b/>
          <w:color w:val="auto"/>
          <w:sz w:val="22"/>
          <w:szCs w:val="22"/>
        </w:rPr>
      </w:pPr>
    </w:p>
    <w:p w:rsidR="007B1806" w:rsidRPr="007C5EE6" w:rsidRDefault="007B1806" w:rsidP="007B1806">
      <w:pPr>
        <w:jc w:val="center"/>
        <w:rPr>
          <w:rFonts w:ascii="Times New Roman" w:hAnsi="Times New Roman" w:cs="Times New Roman"/>
          <w:b/>
          <w:color w:val="auto"/>
          <w:sz w:val="22"/>
          <w:szCs w:val="22"/>
        </w:rPr>
      </w:pPr>
      <w:r w:rsidRPr="007C5EE6">
        <w:rPr>
          <w:rFonts w:ascii="Times New Roman" w:hAnsi="Times New Roman" w:cs="Times New Roman"/>
          <w:b/>
          <w:color w:val="auto"/>
          <w:sz w:val="22"/>
          <w:szCs w:val="22"/>
        </w:rPr>
        <w:t xml:space="preserve">Техническое задание </w:t>
      </w:r>
    </w:p>
    <w:p w:rsidR="007B1806" w:rsidRPr="007C5EE6" w:rsidRDefault="007B1806" w:rsidP="007B1806">
      <w:pPr>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на оказание услуг по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(СПИ «ЦАСПИ»), включая используемые линии связи, для передачи извещений о пожарах в подразделения пожарной охраны (далее – ППО), контролируя информационные потоки.</w:t>
      </w:r>
    </w:p>
    <w:p w:rsidR="007B1806" w:rsidRPr="007C5EE6" w:rsidRDefault="007B1806" w:rsidP="007B1806">
      <w:pPr>
        <w:jc w:val="both"/>
        <w:rPr>
          <w:rFonts w:ascii="Times New Roman" w:eastAsia="Times New Roman" w:hAnsi="Times New Roman" w:cs="Times New Roman"/>
          <w:color w:val="auto"/>
          <w:sz w:val="22"/>
          <w:szCs w:val="22"/>
        </w:rPr>
      </w:pPr>
    </w:p>
    <w:p w:rsidR="007B1806" w:rsidRPr="007C5EE6" w:rsidRDefault="007B1806" w:rsidP="007B1806">
      <w:pPr>
        <w:ind w:firstLine="709"/>
        <w:jc w:val="center"/>
        <w:rPr>
          <w:rFonts w:ascii="Times New Roman" w:hAnsi="Times New Roman" w:cs="Times New Roman"/>
          <w:b/>
          <w:color w:val="auto"/>
          <w:sz w:val="22"/>
          <w:szCs w:val="22"/>
        </w:rPr>
      </w:pPr>
      <w:r w:rsidRPr="007C5EE6">
        <w:rPr>
          <w:rFonts w:ascii="Times New Roman" w:hAnsi="Times New Roman" w:cs="Times New Roman"/>
          <w:b/>
          <w:color w:val="auto"/>
          <w:sz w:val="22"/>
          <w:szCs w:val="22"/>
        </w:rPr>
        <w:t>1. Перечень элементов и услуг СПИ ЦАСПИ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2"/>
        <w:gridCol w:w="3860"/>
        <w:gridCol w:w="2284"/>
        <w:gridCol w:w="2956"/>
      </w:tblGrid>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hideMark/>
          </w:tcPr>
          <w:p w:rsidR="007B1806" w:rsidRPr="003E2B9B" w:rsidRDefault="007B1806" w:rsidP="008652EB">
            <w:pPr>
              <w:jc w:val="center"/>
              <w:rPr>
                <w:rFonts w:ascii="Times New Roman" w:eastAsia="Times New Roman" w:hAnsi="Times New Roman" w:cs="Times New Roman"/>
                <w:b/>
                <w:color w:val="auto"/>
                <w:sz w:val="20"/>
                <w:szCs w:val="20"/>
              </w:rPr>
            </w:pPr>
            <w:r w:rsidRPr="003E2B9B">
              <w:rPr>
                <w:rFonts w:ascii="Times New Roman" w:eastAsia="Times New Roman" w:hAnsi="Times New Roman" w:cs="Times New Roman"/>
                <w:b/>
                <w:color w:val="auto"/>
                <w:sz w:val="20"/>
                <w:szCs w:val="20"/>
              </w:rPr>
              <w:t>№ п/п</w:t>
            </w:r>
          </w:p>
        </w:tc>
        <w:tc>
          <w:tcPr>
            <w:tcW w:w="1947" w:type="pct"/>
            <w:tcBorders>
              <w:top w:val="single" w:sz="4" w:space="0" w:color="auto"/>
              <w:left w:val="single" w:sz="4" w:space="0" w:color="auto"/>
              <w:bottom w:val="single" w:sz="4" w:space="0" w:color="auto"/>
              <w:right w:val="single" w:sz="4" w:space="0" w:color="auto"/>
            </w:tcBorders>
            <w:vAlign w:val="center"/>
            <w:hideMark/>
          </w:tcPr>
          <w:p w:rsidR="007B1806" w:rsidRPr="003E2B9B" w:rsidRDefault="007B1806" w:rsidP="008652EB">
            <w:pPr>
              <w:jc w:val="center"/>
              <w:rPr>
                <w:rFonts w:ascii="Times New Roman" w:eastAsia="Times New Roman" w:hAnsi="Times New Roman" w:cs="Times New Roman"/>
                <w:b/>
                <w:color w:val="auto"/>
                <w:sz w:val="20"/>
                <w:szCs w:val="20"/>
              </w:rPr>
            </w:pPr>
            <w:r w:rsidRPr="003E2B9B">
              <w:rPr>
                <w:rFonts w:ascii="Times New Roman" w:eastAsia="Times New Roman" w:hAnsi="Times New Roman" w:cs="Times New Roman"/>
                <w:b/>
                <w:color w:val="auto"/>
                <w:sz w:val="20"/>
                <w:szCs w:val="20"/>
              </w:rPr>
              <w:t>Наименование услуги</w:t>
            </w:r>
          </w:p>
        </w:tc>
        <w:tc>
          <w:tcPr>
            <w:tcW w:w="1152" w:type="pct"/>
            <w:tcBorders>
              <w:top w:val="single" w:sz="4" w:space="0" w:color="auto"/>
              <w:left w:val="single" w:sz="4" w:space="0" w:color="auto"/>
              <w:bottom w:val="single" w:sz="4" w:space="0" w:color="auto"/>
              <w:right w:val="single" w:sz="4" w:space="0" w:color="auto"/>
            </w:tcBorders>
            <w:vAlign w:val="center"/>
            <w:hideMark/>
          </w:tcPr>
          <w:p w:rsidR="007B1806" w:rsidRPr="003E2B9B" w:rsidRDefault="007B1806" w:rsidP="008652EB">
            <w:pPr>
              <w:jc w:val="center"/>
              <w:rPr>
                <w:rFonts w:ascii="Times New Roman" w:eastAsia="Times New Roman" w:hAnsi="Times New Roman" w:cs="Times New Roman"/>
                <w:b/>
                <w:color w:val="auto"/>
                <w:sz w:val="20"/>
                <w:szCs w:val="20"/>
              </w:rPr>
            </w:pPr>
            <w:r w:rsidRPr="003E2B9B">
              <w:rPr>
                <w:rFonts w:ascii="Times New Roman" w:eastAsia="Times New Roman" w:hAnsi="Times New Roman" w:cs="Times New Roman"/>
                <w:b/>
                <w:color w:val="auto"/>
                <w:sz w:val="20"/>
                <w:szCs w:val="20"/>
              </w:rPr>
              <w:t>Периодичность</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b/>
                <w:color w:val="auto"/>
                <w:sz w:val="20"/>
                <w:szCs w:val="20"/>
              </w:rPr>
            </w:pPr>
            <w:r w:rsidRPr="003E2B9B">
              <w:rPr>
                <w:rFonts w:ascii="Times New Roman" w:eastAsia="Times New Roman" w:hAnsi="Times New Roman" w:cs="Times New Roman"/>
                <w:b/>
                <w:color w:val="auto"/>
                <w:sz w:val="20"/>
                <w:szCs w:val="20"/>
              </w:rPr>
              <w:t>Условия выполнения услуги обслуживающей организацией</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w:t>
            </w:r>
            <w:r>
              <w:rPr>
                <w:rFonts w:ascii="Times New Roman" w:hAnsi="Times New Roman"/>
              </w:rPr>
              <w:t>1</w:t>
            </w:r>
          </w:p>
        </w:tc>
        <w:tc>
          <w:tcPr>
            <w:tcW w:w="1947" w:type="pct"/>
            <w:tcBorders>
              <w:top w:val="single" w:sz="4" w:space="0" w:color="auto"/>
              <w:left w:val="single" w:sz="4" w:space="0" w:color="auto"/>
              <w:bottom w:val="single" w:sz="4" w:space="0" w:color="auto"/>
              <w:right w:val="single" w:sz="4" w:space="0" w:color="auto"/>
            </w:tcBorders>
            <w:vAlign w:val="center"/>
            <w:hideMark/>
          </w:tcPr>
          <w:p w:rsidR="007B1806" w:rsidRPr="003E2B9B" w:rsidRDefault="007B1806" w:rsidP="008652EB">
            <w:pPr>
              <w:tabs>
                <w:tab w:val="left" w:pos="0"/>
                <w:tab w:val="num" w:pos="1440"/>
              </w:tabs>
              <w:rPr>
                <w:rFonts w:ascii="Times New Roman" w:eastAsia="Times New Roman" w:hAnsi="Times New Roman" w:cs="Times New Roman"/>
                <w:b/>
                <w:color w:val="auto"/>
                <w:sz w:val="20"/>
                <w:szCs w:val="20"/>
              </w:rPr>
            </w:pPr>
            <w:r w:rsidRPr="003E2B9B">
              <w:rPr>
                <w:rFonts w:ascii="Times New Roman" w:hAnsi="Times New Roman" w:cs="Times New Roman"/>
                <w:color w:val="auto"/>
                <w:sz w:val="20"/>
                <w:szCs w:val="20"/>
              </w:rPr>
              <w:t>Решение технических и финансовых вопросов в случае их возникновения с операторами связи и контроль функционирования линий связи.</w:t>
            </w:r>
          </w:p>
        </w:tc>
        <w:tc>
          <w:tcPr>
            <w:tcW w:w="1152" w:type="pct"/>
            <w:tcBorders>
              <w:top w:val="single" w:sz="4" w:space="0" w:color="auto"/>
              <w:left w:val="single" w:sz="4" w:space="0" w:color="auto"/>
              <w:bottom w:val="single" w:sz="4" w:space="0" w:color="auto"/>
              <w:right w:val="single" w:sz="4" w:space="0" w:color="auto"/>
            </w:tcBorders>
            <w:vAlign w:val="center"/>
            <w:hideMark/>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Круглосуточно, в течение срока оказания услуг  по Контракту</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rPr>
          <w:trHeight w:val="619"/>
        </w:trPr>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1.1.2</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Инструктаж пользователей оборудования СПИ «ЦАСПИ», консультации по содержанию услуг.</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По заявке Заказчика</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1.1.3</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bCs/>
                <w:color w:val="auto"/>
                <w:sz w:val="20"/>
                <w:szCs w:val="20"/>
                <w:lang w:eastAsia="x-none"/>
              </w:rPr>
              <w:t>Фиксирование и архивация тревожных сигналов, поступивших в дежурно-диспетчерскую службу пожарной охраны и центр технического мониторинга</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Круглосуточно, в течение срока оказания услуг  по Контракту</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 Наличие в распоряжении АРМ СТП ЦАСПИ со специализированным программным обеспечением</w:t>
            </w:r>
          </w:p>
          <w:p w:rsidR="007B1806" w:rsidRPr="003E2B9B" w:rsidRDefault="007B1806" w:rsidP="008652EB">
            <w:pPr>
              <w:pStyle w:val="a3"/>
              <w:jc w:val="center"/>
              <w:rPr>
                <w:rFonts w:ascii="Times New Roman" w:hAnsi="Times New Roman"/>
              </w:rPr>
            </w:pPr>
            <w:r w:rsidRPr="003E2B9B">
              <w:rPr>
                <w:rFonts w:ascii="Times New Roman" w:hAnsi="Times New Roman"/>
              </w:rPr>
              <w:t>2. Наличие средств защиты информации (ЗИ) согласно проекту по защите информации в рамках СПИ ЦАСПИ</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1.1.4</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Уведомление ЦУКС, РГ, пожарной части и иных</w:t>
            </w:r>
            <w:r w:rsidRPr="003E2B9B">
              <w:rPr>
                <w:rFonts w:ascii="Times New Roman" w:eastAsia="Times New Roman" w:hAnsi="Times New Roman" w:cs="Times New Roman"/>
                <w:i/>
                <w:color w:val="auto"/>
                <w:sz w:val="20"/>
                <w:szCs w:val="20"/>
              </w:rPr>
              <w:t xml:space="preserve"> </w:t>
            </w:r>
            <w:r w:rsidRPr="003E2B9B">
              <w:rPr>
                <w:rFonts w:ascii="Times New Roman" w:eastAsia="Times New Roman" w:hAnsi="Times New Roman" w:cs="Times New Roman"/>
                <w:color w:val="auto"/>
                <w:sz w:val="20"/>
                <w:szCs w:val="20"/>
              </w:rPr>
              <w:t>причастных к обеспечению безопасности Объекта подразделений и служб о подключении Объекта к ППО (отключении от ППО).</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Дата подключения (отключения) Объекта.</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Наличие в распоряжении АРМ СТП ЦАСПИ со специализированным программным обеспечением</w:t>
            </w:r>
          </w:p>
          <w:p w:rsidR="007B1806" w:rsidRPr="003E2B9B" w:rsidRDefault="007B1806" w:rsidP="008652EB">
            <w:pPr>
              <w:jc w:val="center"/>
              <w:rPr>
                <w:rFonts w:ascii="Times New Roman" w:eastAsia="Times New Roman" w:hAnsi="Times New Roman" w:cs="Times New Roman"/>
                <w:color w:val="auto"/>
                <w:sz w:val="20"/>
                <w:szCs w:val="20"/>
              </w:rPr>
            </w:pP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1.1.5</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 xml:space="preserve">Оповещение при формировании на Объекте сигнала о возникновении пожара или ЧС уполномоченных должностных лиц Объекта по телефону круглосуточной доступности </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По заявке Заказчика и предоставления номера.</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Наличие в распоряжении АРМ СТП ЦАСПИ со специализированным программным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1.1.6</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Формирование и уточнение карточки объекта. Внесение в карточку объекта изменений предоставленных Заказчиком планировок Объекта, состава АПС Объекта, способов доступа в помещения и иных изменений, влияющих на состояние пожарной безопасности Объекта.</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При поступлении изменений от Заказчика в Техническую заявку.</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1.1.7</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 xml:space="preserve">Предоставление статистических сведений по составу объектов, журнала событий, отчета о срабатывании АПС Объекта, фактов возгораний и иных сведений </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 xml:space="preserve">По заявке Заказчика, надзорных органов ГУ МЧС </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1.1.8</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Обеспечение программно-аппаратной защиты информации о КСОБ и персональных данных представителей Объекта в процессе сбора, обработки, хранении и передачи сведений (карточки объекта)</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В соответствии с законодательством РФ</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средств ЗИ согласно проекту по защите информации в рамках СПИ ЦАСПИ</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1.1.9</w:t>
            </w:r>
          </w:p>
        </w:tc>
        <w:tc>
          <w:tcPr>
            <w:tcW w:w="1947" w:type="pct"/>
            <w:tcBorders>
              <w:top w:val="single" w:sz="4" w:space="0" w:color="auto"/>
              <w:left w:val="single" w:sz="4" w:space="0" w:color="auto"/>
              <w:bottom w:val="single" w:sz="4" w:space="0" w:color="auto"/>
              <w:right w:val="single" w:sz="4" w:space="0" w:color="auto"/>
            </w:tcBorders>
            <w:vAlign w:val="center"/>
            <w:hideMark/>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 xml:space="preserve">Проверка правильности установки и сопряжения АУ ЦАСПИ с объектовой АПС, проверка надежности функционирования каналов связи. </w:t>
            </w:r>
          </w:p>
        </w:tc>
        <w:tc>
          <w:tcPr>
            <w:tcW w:w="1152" w:type="pct"/>
            <w:tcBorders>
              <w:top w:val="single" w:sz="4" w:space="0" w:color="auto"/>
              <w:left w:val="single" w:sz="4" w:space="0" w:color="auto"/>
              <w:bottom w:val="single" w:sz="4" w:space="0" w:color="auto"/>
              <w:right w:val="single" w:sz="4" w:space="0" w:color="auto"/>
            </w:tcBorders>
            <w:vAlign w:val="center"/>
            <w:hideMark/>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В течение 5 суток после подписания  Контракта, далее - ежемесячно</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lastRenderedPageBreak/>
              <w:t>1.1.10</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rPr>
                <w:rFonts w:ascii="Times New Roman" w:hAnsi="Times New Roman"/>
              </w:rPr>
            </w:pPr>
            <w:r w:rsidRPr="003E2B9B">
              <w:rPr>
                <w:rFonts w:ascii="Times New Roman" w:hAnsi="Times New Roman"/>
              </w:rPr>
              <w:t>Контроль за состоянием абонентского устройства ЦАСПИ, обслуживание АУ ЦАСПИ в части дистанционного непрерывного круглосуточного контроля его работоспособности</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Круглосуточно, в течение срока оказания услуг  по Контракту</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1.1.11</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Обновление программного обеспечения АУ ЦАСПИ в соответствии с требованиями производителя оборудования.</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По выходу новой версии</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1.1.12</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Удаленная настройка и регулировка АУ ЦАСПИ, устранение неисправности абонентского устройства в соответствии с требованиями производителя оборудования.</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При наличии неисправности  абонентского устройства ЦАСПИ или приближении критических параметров к пороговым значениям</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1.1.13</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 xml:space="preserve">Программная адаптация АУ ЦАСПИ к модернизациям оборудования, размещенного в подразделениях пожарной охраны ГУ МЧС России </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При получении извещений производителя ЦАСПИ</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1.1.14</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Участие в контрольной проверке прохождения извещений на пульт ППО о пожарах на объекте Заказчика</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 xml:space="preserve">Ежеквартально, после завершения ремонтных работ на объекте по заявке </w:t>
            </w:r>
          </w:p>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Заказчика или требования представителя надзорных органов ГУ МЧС России.</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1.1.15</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Внеплановое обслуживание</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Прибытие специалиста по заявке Заказчика, но не позднее 24 часов с  момента получения Исполнителем заявки.</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rPr>
          <w:trHeight w:val="689"/>
        </w:trPr>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1.1.16</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Представление документов соответствия персонала квалификационным требованиям, предъявляемых МЧС России, и предоставление документов о повышении персоналом квалификации для работы со СПИ  ЦАСПИ</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По заявке Заказчика</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p>
        </w:tc>
      </w:tr>
      <w:tr w:rsidR="007B1806" w:rsidRPr="007C5EE6" w:rsidTr="008652EB">
        <w:trPr>
          <w:trHeight w:val="527"/>
        </w:trPr>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1.1.17</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 xml:space="preserve">Контроль состояния объектовой АПС в части исключения формирования ею ложных тревог. </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Круглосуточно</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1.1.18</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Приём информации о планируемых на АПС Объекта работах, сроках и результатах их завершения, а также работах на Объекте которые ведут к задымлению или интенсивному парообразованию, являющимися сигнальными факторами для формирования извещения о пожаре и проведение подготовительных мероприятий для их выполнения.</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Перед проведением работ, для исключения формирования АПС Объекта сигналов ложных тревог, в течении срока действия Контракта</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1.1.19</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tabs>
                <w:tab w:val="num" w:pos="567"/>
                <w:tab w:val="num" w:pos="1440"/>
              </w:tabs>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Изменение статуса объекта со статуса «Под охраной» на статус «Тест» (и обратно) между Объектом и ППО без отключения от СПИ «ЦАСПИ» при проведении на объектовой АПС ремонтно-наладочных работ (и завершении ремонта на объекте)</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eastAsia="Times New Roman" w:hAnsi="Times New Roman" w:cs="Times New Roman"/>
                <w:color w:val="auto"/>
                <w:sz w:val="20"/>
                <w:szCs w:val="20"/>
              </w:rPr>
              <w:t>По сообщениям с Объекта, в течении срока действия Контракта</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eastAsia="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lastRenderedPageBreak/>
              <w:t>1.1.20</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rPr>
                <w:rFonts w:ascii="Times New Roman" w:hAnsi="Times New Roman"/>
              </w:rPr>
            </w:pPr>
            <w:r w:rsidRPr="003E2B9B">
              <w:rPr>
                <w:rFonts w:ascii="Times New Roman" w:hAnsi="Times New Roman"/>
              </w:rPr>
              <w:t>Запись звуковой информации  (запись переговоров) с объекта защиты с последующей обработкой данных</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 xml:space="preserve">Круглосуточно, </w:t>
            </w:r>
          </w:p>
          <w:p w:rsidR="007B1806" w:rsidRPr="003E2B9B" w:rsidRDefault="007B1806" w:rsidP="008652EB">
            <w:pPr>
              <w:pStyle w:val="a3"/>
              <w:jc w:val="center"/>
              <w:rPr>
                <w:rFonts w:ascii="Times New Roman" w:hAnsi="Times New Roman"/>
              </w:rPr>
            </w:pPr>
            <w:r w:rsidRPr="003E2B9B">
              <w:rPr>
                <w:rFonts w:ascii="Times New Roman" w:hAnsi="Times New Roman"/>
              </w:rPr>
              <w:t>в течение срока оказания услуг  по Контракту</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hAnsi="Times New Roman" w:cs="Times New Roman"/>
                <w:color w:val="auto"/>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1.1.21</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rPr>
                <w:rFonts w:ascii="Times New Roman" w:hAnsi="Times New Roman"/>
              </w:rPr>
            </w:pPr>
            <w:r w:rsidRPr="003E2B9B">
              <w:rPr>
                <w:rFonts w:ascii="Times New Roman" w:hAnsi="Times New Roman"/>
              </w:rPr>
              <w:t>Подключение объекта к региональной системе РАСЦО для передачи оповещений о чрезвычайных ситуациях (при наличии СПИ ЦАСПИ в проекте региональной РАСЦО)</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 xml:space="preserve">Круглосуточно, </w:t>
            </w:r>
          </w:p>
          <w:p w:rsidR="007B1806" w:rsidRPr="003E2B9B" w:rsidRDefault="007B1806" w:rsidP="008652EB">
            <w:pPr>
              <w:pStyle w:val="a3"/>
              <w:jc w:val="center"/>
              <w:rPr>
                <w:rFonts w:ascii="Times New Roman" w:hAnsi="Times New Roman"/>
              </w:rPr>
            </w:pPr>
            <w:r w:rsidRPr="003E2B9B">
              <w:rPr>
                <w:rFonts w:ascii="Times New Roman" w:hAnsi="Times New Roman"/>
              </w:rPr>
              <w:t>в течение срока оказания услуг  по Контракту</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hAnsi="Times New Roman" w:cs="Times New Roman"/>
                <w:color w:val="auto"/>
                <w:sz w:val="20"/>
                <w:szCs w:val="20"/>
              </w:rPr>
            </w:pPr>
            <w:r w:rsidRPr="003E2B9B">
              <w:rPr>
                <w:rFonts w:ascii="Times New Roman" w:hAnsi="Times New Roman" w:cs="Times New Roman"/>
                <w:color w:val="auto"/>
                <w:sz w:val="20"/>
                <w:szCs w:val="20"/>
              </w:rPr>
              <w:t>1. 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p w:rsidR="007B1806" w:rsidRPr="003E2B9B" w:rsidRDefault="007B1806" w:rsidP="008652EB">
            <w:pPr>
              <w:pStyle w:val="a3"/>
              <w:jc w:val="center"/>
              <w:rPr>
                <w:rFonts w:ascii="Times New Roman" w:hAnsi="Times New Roman"/>
              </w:rPr>
            </w:pPr>
            <w:r w:rsidRPr="003E2B9B">
              <w:rPr>
                <w:rFonts w:ascii="Times New Roman" w:hAnsi="Times New Roman"/>
              </w:rPr>
              <w:t>2. Наличие специализированного ПО «АРМ Захват и голосовое оповещение ЦАСПИ»</w:t>
            </w:r>
          </w:p>
        </w:tc>
      </w:tr>
      <w:tr w:rsidR="007B1806" w:rsidRPr="007C5EE6" w:rsidTr="008652EB">
        <w:tc>
          <w:tcPr>
            <w:tcW w:w="410"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1.1.22</w:t>
            </w:r>
          </w:p>
        </w:tc>
        <w:tc>
          <w:tcPr>
            <w:tcW w:w="1947"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rPr>
                <w:rFonts w:ascii="Times New Roman" w:hAnsi="Times New Roman"/>
              </w:rPr>
            </w:pPr>
            <w:r w:rsidRPr="003E2B9B">
              <w:rPr>
                <w:rFonts w:ascii="Times New Roman" w:hAnsi="Times New Roman"/>
              </w:rPr>
              <w:t xml:space="preserve">Предоставление Заказчику функций «Личный кабинет СПИ» для обеспечения возможности контролировать работу прибора АУ ЦАСПИ при передаче извещений о пожаре через СПИ ЦАСПИ </w:t>
            </w:r>
          </w:p>
        </w:tc>
        <w:tc>
          <w:tcPr>
            <w:tcW w:w="1152"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pStyle w:val="a3"/>
              <w:jc w:val="center"/>
              <w:rPr>
                <w:rFonts w:ascii="Times New Roman" w:hAnsi="Times New Roman"/>
              </w:rPr>
            </w:pPr>
            <w:r w:rsidRPr="003E2B9B">
              <w:rPr>
                <w:rFonts w:ascii="Times New Roman" w:hAnsi="Times New Roman"/>
              </w:rPr>
              <w:t xml:space="preserve">Круглосуточно, </w:t>
            </w:r>
          </w:p>
          <w:p w:rsidR="007B1806" w:rsidRPr="003E2B9B" w:rsidRDefault="007B1806" w:rsidP="008652EB">
            <w:pPr>
              <w:pStyle w:val="a3"/>
              <w:jc w:val="center"/>
              <w:rPr>
                <w:rFonts w:ascii="Times New Roman" w:hAnsi="Times New Roman"/>
              </w:rPr>
            </w:pPr>
            <w:r w:rsidRPr="003E2B9B">
              <w:rPr>
                <w:rFonts w:ascii="Times New Roman" w:hAnsi="Times New Roman"/>
              </w:rPr>
              <w:t>в течение срока оказания услуг  по Контракту</w:t>
            </w:r>
          </w:p>
        </w:tc>
        <w:tc>
          <w:tcPr>
            <w:tcW w:w="1491" w:type="pct"/>
            <w:tcBorders>
              <w:top w:val="single" w:sz="4" w:space="0" w:color="auto"/>
              <w:left w:val="single" w:sz="4" w:space="0" w:color="auto"/>
              <w:bottom w:val="single" w:sz="4" w:space="0" w:color="auto"/>
              <w:right w:val="single" w:sz="4" w:space="0" w:color="auto"/>
            </w:tcBorders>
            <w:vAlign w:val="center"/>
          </w:tcPr>
          <w:p w:rsidR="007B1806" w:rsidRPr="003E2B9B" w:rsidRDefault="007B1806" w:rsidP="008652EB">
            <w:pPr>
              <w:jc w:val="center"/>
              <w:rPr>
                <w:rFonts w:ascii="Times New Roman" w:hAnsi="Times New Roman"/>
                <w:sz w:val="20"/>
                <w:szCs w:val="20"/>
              </w:rPr>
            </w:pPr>
            <w:r w:rsidRPr="003E2B9B">
              <w:rPr>
                <w:rFonts w:ascii="Times New Roman" w:hAnsi="Times New Roman" w:cs="Times New Roman"/>
                <w:color w:val="auto"/>
                <w:sz w:val="20"/>
                <w:szCs w:val="20"/>
              </w:rPr>
              <w:t>Наличие в распоряжении АРМ СТП ЦАСПИ со специализированным программным</w:t>
            </w:r>
            <w:r w:rsidRPr="003E2B9B">
              <w:rPr>
                <w:rFonts w:ascii="Times New Roman" w:hAnsi="Times New Roman" w:cs="Times New Roman"/>
                <w:sz w:val="20"/>
                <w:szCs w:val="20"/>
              </w:rPr>
              <w:t xml:space="preserve"> обеспечением</w:t>
            </w:r>
          </w:p>
        </w:tc>
      </w:tr>
    </w:tbl>
    <w:p w:rsidR="007B1806" w:rsidRPr="007C5EE6" w:rsidRDefault="007B1806" w:rsidP="007B1806">
      <w:pPr>
        <w:ind w:firstLine="709"/>
        <w:jc w:val="both"/>
        <w:rPr>
          <w:rFonts w:ascii="Times New Roman" w:hAnsi="Times New Roman" w:cs="Times New Roman"/>
          <w:color w:val="auto"/>
          <w:sz w:val="22"/>
          <w:szCs w:val="22"/>
          <w:highlight w:val="green"/>
        </w:rPr>
      </w:pP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1.2.1. В ходе оказания услуг Исполнителю следует руководствоваться требованиями действующих нормативных правовых актов, в том числе:</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Федеральный закон от 22.07.2008 №123-ФЗ «Технический регламент о требованиях пожарной безопасности».</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Постановление Правительства РФ от 16.09.2020 № 1479 «Об утверждении правил противопожарного режима в российской федерации»;</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xml:space="preserve">- Требованиями о защите информации, не составляющей государственную тайну, содержащейся в государственных информационных системах (утв. приказом ФСТЭК России от 13.02.2013 г. №17); </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ГОСТ Р 53325-2012 «Национальный стандарт Российской Федерации. Техника пожарная. Технические средства пожарной автоматики. Общие технические требования и методы испытаний» (утв. приказом Федерального агентства по техническому регулированию и метрологии от 22.11.2012 №1028-ст);</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xml:space="preserve">- ГОСТ Р 52435-2015 «Технические средства охранной сигнализации. Классификация. Общие технические требования и методы испытаний» (утв. приказом Федерального агентства по техническому регулированию и метрологии от 28.10.2015 №1659-ст); </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xml:space="preserve">- </w:t>
      </w:r>
      <w:r w:rsidRPr="003E2B9B">
        <w:rPr>
          <w:rFonts w:ascii="Times New Roman" w:eastAsia="Times New Roman" w:hAnsi="Times New Roman" w:cs="Times New Roman"/>
          <w:color w:val="auto"/>
          <w:sz w:val="22"/>
          <w:szCs w:val="22"/>
        </w:rPr>
        <w:t>ГОСТ 34701-2020 «Системы передачи извещений о пожаре. Общие технические требования. Методы испытаний»</w:t>
      </w:r>
      <w:r w:rsidRPr="007C5EE6">
        <w:rPr>
          <w:rFonts w:ascii="Times New Roman" w:eastAsia="Times New Roman" w:hAnsi="Times New Roman" w:cs="Times New Roman"/>
          <w:color w:val="auto"/>
          <w:sz w:val="22"/>
          <w:szCs w:val="22"/>
        </w:rPr>
        <w:t>;</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ГОСТ 31817.1.1- 2012 (IEC 60839-1-1:1988) Межгосударственный стандарт. «Системы тревожной сигнализации. Ч.1 Общие требования. Раздел 1. Общие положения» (утв. приказом Федерального агентства по техническому регулированию и метрологии от 22.11.2012 №1034-ст);</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Свод правил СП 6.13130.2021 "Системы противопожарной защиты. Электроустановки низковольтные. Требования пожарной безопасности" (утв. Приказом МЧС России от 06.04.2021г. №200);</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Свод правил СП 133.13330.2012 «Сети проводного радиовещания и оповещения в зданиях и сооружениях. Нормы проектирования» (утв. приказом Минрегиона России от 05.04.2012 с изменениями);</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Свод правил СП 2.13130.2020 «Системы противопожарной защиты, Обеспечение огнестойкости объектов защиты» (утв. приказом МЧС России от 12.03.2020 г. № 151);</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(в части, не противоречащей Федеральному закону № 123 «Технический регламент о требованиях пожарной безопасности»).</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1.2.2. При оказании услуг должна обеспечиться сохранность и работоспособность электрических, противопожарных и инженерных сетей на участке производства работ.</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xml:space="preserve">1.2.3. При оказании услуг Исполнитель обязан иметь действующую лицензию на право осуществления деятельности по монтажу, техническому обслуживанию и ремонту средств обеспечения пожарной безопасности зданий и сооружений, выданной Министерством Российской Федерации по делам гражданской обороны, чрезвычайным ситуациям и ликвидации последствий стихийных бедствий. </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Состав разрешенной деятельности:</w:t>
      </w:r>
    </w:p>
    <w:p w:rsidR="007B1806" w:rsidRPr="007C5EE6" w:rsidRDefault="007B1806" w:rsidP="007B1806">
      <w:pPr>
        <w:autoSpaceDE w:val="0"/>
        <w:autoSpaceDN w:val="0"/>
        <w:adjustRightInd w:val="0"/>
        <w:ind w:firstLine="993"/>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монтаж, техническое обслуживание и ремонт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p>
    <w:p w:rsidR="007B1806" w:rsidRPr="007C5EE6" w:rsidRDefault="007B1806" w:rsidP="007B1806">
      <w:pPr>
        <w:autoSpaceDE w:val="0"/>
        <w:autoSpaceDN w:val="0"/>
        <w:adjustRightInd w:val="0"/>
        <w:ind w:firstLine="709"/>
        <w:jc w:val="both"/>
        <w:rPr>
          <w:rFonts w:ascii="Times New Roman" w:hAnsi="Times New Roman" w:cs="Times New Roman"/>
          <w:b/>
          <w:color w:val="auto"/>
          <w:sz w:val="22"/>
          <w:szCs w:val="22"/>
        </w:rPr>
      </w:pPr>
      <w:r w:rsidRPr="007C5EE6">
        <w:rPr>
          <w:rFonts w:ascii="Times New Roman" w:eastAsia="Times New Roman" w:hAnsi="Times New Roman" w:cs="Times New Roman"/>
          <w:b/>
          <w:color w:val="auto"/>
          <w:sz w:val="22"/>
          <w:szCs w:val="22"/>
        </w:rPr>
        <w:t xml:space="preserve">2. </w:t>
      </w:r>
      <w:r w:rsidRPr="007C5EE6">
        <w:rPr>
          <w:rFonts w:ascii="Times New Roman" w:hAnsi="Times New Roman" w:cs="Times New Roman"/>
          <w:b/>
          <w:color w:val="auto"/>
          <w:sz w:val="22"/>
          <w:szCs w:val="22"/>
        </w:rPr>
        <w:t>Требования, предъявляемые к Исполнителю по проведению регламентных работ в рамках СПИ ЦАСПИ.</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Главным условием начала работы по обслуживанию СПИ ЦАСПИ конкретного объекта должно быть наличие данного объекта в базе данных АРМ СТП ЦАСПИ, в рамках которого предполагает работать Исполнитель. Информация об объекте заполняется либо вручную, либо через систему документооборота, получаемую при создании АРМ СТП ЦАСПИ, что позволяет не допустить искажения информации в базе данных или её потери.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В случае смены обслуживающей организации (ОО):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старая ОО исключает информацию об объекте из базы данных своего АРМ СТП ЦАСПИ;</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новая ОО заносит информацию об объекте в базу данных своего АРМ СТП ЦАСПИ и производит настройку оборудования объекта.</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В этом случае программное обеспечение «Сервер информационного обмена ЦАСПИ» автоматически обеспечивает продолжение выполнение регламентных работ с АУ ЦАСПИ, с каналами связи, со специализированным программным обеспечением СПИ ЦАСПИ, АРМ ДДС ЦАСПИ, автоматически выполняя синхронизацию баз данных. Дополнительных работ с элементами СПИ ЦАСПИ в случае смены обслуживающей организации не предусмотрено.</w:t>
      </w:r>
    </w:p>
    <w:p w:rsidR="007B1806" w:rsidRPr="007C5EE6" w:rsidRDefault="007B1806" w:rsidP="007B1806">
      <w:pPr>
        <w:pStyle w:val="a3"/>
        <w:ind w:firstLine="709"/>
        <w:jc w:val="both"/>
        <w:rPr>
          <w:rFonts w:ascii="Times New Roman" w:hAnsi="Times New Roman"/>
          <w:sz w:val="22"/>
          <w:szCs w:val="22"/>
        </w:rPr>
      </w:pPr>
    </w:p>
    <w:p w:rsidR="007B1806" w:rsidRPr="007C5EE6" w:rsidRDefault="007B1806" w:rsidP="007B1806">
      <w:pPr>
        <w:pStyle w:val="a3"/>
        <w:tabs>
          <w:tab w:val="left" w:pos="426"/>
        </w:tabs>
        <w:ind w:firstLine="709"/>
        <w:jc w:val="both"/>
        <w:rPr>
          <w:rFonts w:ascii="Times New Roman" w:hAnsi="Times New Roman"/>
          <w:b/>
          <w:sz w:val="22"/>
          <w:szCs w:val="22"/>
        </w:rPr>
      </w:pPr>
      <w:r w:rsidRPr="007C5EE6">
        <w:rPr>
          <w:rFonts w:ascii="Times New Roman" w:hAnsi="Times New Roman"/>
          <w:b/>
          <w:sz w:val="22"/>
          <w:szCs w:val="22"/>
        </w:rPr>
        <w:t>3.</w:t>
      </w:r>
      <w:r w:rsidRPr="007C5EE6">
        <w:rPr>
          <w:rFonts w:ascii="Times New Roman" w:hAnsi="Times New Roman"/>
          <w:sz w:val="22"/>
          <w:szCs w:val="22"/>
        </w:rPr>
        <w:t xml:space="preserve"> </w:t>
      </w:r>
      <w:r w:rsidRPr="007C5EE6">
        <w:rPr>
          <w:rFonts w:ascii="Times New Roman" w:hAnsi="Times New Roman"/>
          <w:b/>
          <w:sz w:val="22"/>
          <w:szCs w:val="22"/>
        </w:rPr>
        <w:t>Регламентные работы с АУ ЦАСПИ.</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 xml:space="preserve">Обслуживание прибора АУ ЦАСПИ не требует обязательной периодичности выполнения регламентных работ на объектах защиты, где установлены приборы. Чем меньше проникновений к материнской плате, тем дольше срок службы прибора. Основная часть работы, проводимой в круглосуточном режиме, связана с анализом информации, полученной от прибора на АРМ СТП ЦАСПИ. Не реже, чем 1 раз в 100 (1800 для радиоканала) секунд от каждого прибора приходит информации о техническом состоянии прибора. Данная информация должна быть обработана Исполнителем в рамках функционирования круглосуточной службы технической поддержки ЦАСПИ.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В случае появления признаков технических проблем, которые могут привести к неисправности прибора, технические специалисты Исполнителя должны принять соответствующее решение. Решение принимается либо о необходимости проведения внеплановых работ с выездом на место установки прибора, либо формирование информационной посылки в рамках протокола передачи управляющего сигнала, который может скорректировать работу прибора.</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Для проведения внеплановых работ специалисты Исполнителя должны руководствоваться технологической инструкцией по техническому обслуживанию и ремонту АУ ЦАСПИ, которую они получают при получении первичного инструктажа в рамках ознакомления с работой СПИ ЦАСПИ.</w:t>
      </w:r>
    </w:p>
    <w:p w:rsidR="007B1806" w:rsidRPr="007C5EE6" w:rsidRDefault="007B1806" w:rsidP="007B1806">
      <w:pPr>
        <w:pStyle w:val="a3"/>
        <w:ind w:firstLine="709"/>
        <w:jc w:val="both"/>
        <w:rPr>
          <w:rFonts w:ascii="Times New Roman" w:hAnsi="Times New Roman"/>
          <w:sz w:val="22"/>
          <w:szCs w:val="22"/>
        </w:rPr>
      </w:pP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b/>
          <w:sz w:val="22"/>
          <w:szCs w:val="22"/>
        </w:rPr>
        <w:t>4</w:t>
      </w:r>
      <w:r w:rsidRPr="007C5EE6">
        <w:rPr>
          <w:rFonts w:ascii="Times New Roman" w:hAnsi="Times New Roman"/>
          <w:sz w:val="22"/>
          <w:szCs w:val="22"/>
        </w:rPr>
        <w:t xml:space="preserve">. </w:t>
      </w:r>
      <w:r w:rsidRPr="007C5EE6">
        <w:rPr>
          <w:rFonts w:ascii="Times New Roman" w:hAnsi="Times New Roman"/>
          <w:b/>
          <w:sz w:val="22"/>
          <w:szCs w:val="22"/>
        </w:rPr>
        <w:t>Не допускается:</w:t>
      </w:r>
      <w:r w:rsidRPr="007C5EE6">
        <w:rPr>
          <w:rFonts w:ascii="Times New Roman" w:hAnsi="Times New Roman"/>
          <w:sz w:val="22"/>
          <w:szCs w:val="22"/>
        </w:rPr>
        <w:t xml:space="preserve">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4.1.1. Вскрывать прибор без уведомления СТП ЦАСПИ, к которому подключен прибор. Необходимо отключить ПО «АУ ЦАСПИ» от приема любой информации с подключенных источников. В противном случае прошивка прибора нарушается и требуется дополнительная работа по перепрошивке прибора, в том числе, связанная с демонтажом прибора. </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4.1.2. Извлечение СИМ карты без отключения прибора по питанию и выполнения п.4.2.1. В этом случае может не только нарушиться работа прошивки прибора, но и может быть стерта информация в памяти прибора об адресах рассылки извещений, что приведет к необходимости замены прибора.</w:t>
      </w:r>
    </w:p>
    <w:p w:rsidR="007B1806" w:rsidRPr="007C5EE6" w:rsidRDefault="007B1806" w:rsidP="007B1806">
      <w:pPr>
        <w:pStyle w:val="a3"/>
        <w:ind w:firstLine="709"/>
        <w:jc w:val="both"/>
        <w:rPr>
          <w:rFonts w:ascii="Times New Roman" w:hAnsi="Times New Roman"/>
          <w:sz w:val="22"/>
          <w:szCs w:val="22"/>
        </w:rPr>
      </w:pPr>
      <w:r w:rsidRPr="007C5EE6">
        <w:rPr>
          <w:rFonts w:ascii="Times New Roman" w:hAnsi="Times New Roman"/>
          <w:sz w:val="22"/>
          <w:szCs w:val="22"/>
        </w:rPr>
        <w:t>4.1.3. Внесение изменений в конструкцию прибора, в том числе не допускается замена прибора АУ ЦАСПИ на оборудование иного производителя. Не допускается внесение изменений в ПО «АУ ЦАСПИ» (или попытки установки новых прошивок). Данные действия полностью выведут прибор из рабочего состояния без возможности его ремонта.</w:t>
      </w:r>
    </w:p>
    <w:p w:rsidR="007B1806" w:rsidRPr="007C5EE6" w:rsidRDefault="007B1806" w:rsidP="007B1806">
      <w:pPr>
        <w:autoSpaceDE w:val="0"/>
        <w:autoSpaceDN w:val="0"/>
        <w:adjustRightInd w:val="0"/>
        <w:ind w:firstLine="709"/>
        <w:rPr>
          <w:rFonts w:ascii="Times New Roman" w:eastAsia="Times New Roman" w:hAnsi="Times New Roman" w:cs="Times New Roman"/>
          <w:b/>
          <w:color w:val="auto"/>
          <w:sz w:val="22"/>
          <w:szCs w:val="22"/>
        </w:rPr>
      </w:pPr>
    </w:p>
    <w:p w:rsidR="007B1806" w:rsidRPr="007C5EE6" w:rsidRDefault="007B1806" w:rsidP="007B1806">
      <w:pPr>
        <w:pStyle w:val="a3"/>
        <w:ind w:firstLine="709"/>
        <w:rPr>
          <w:rFonts w:ascii="Times New Roman" w:hAnsi="Times New Roman"/>
          <w:b/>
          <w:sz w:val="22"/>
          <w:szCs w:val="22"/>
        </w:rPr>
      </w:pPr>
      <w:r w:rsidRPr="007C5EE6">
        <w:rPr>
          <w:rFonts w:ascii="Times New Roman" w:hAnsi="Times New Roman"/>
          <w:b/>
          <w:sz w:val="22"/>
          <w:szCs w:val="22"/>
        </w:rPr>
        <w:t>4.2. Технологическая карта по техническому обслуживанию прибора АУ ЦАСПИ в рамках проведения внеплановых работ</w:t>
      </w:r>
    </w:p>
    <w:p w:rsidR="007B1806" w:rsidRDefault="007B1806" w:rsidP="007B1806">
      <w:pPr>
        <w:pStyle w:val="a3"/>
        <w:rPr>
          <w:rFonts w:ascii="Times New Roman" w:hAnsi="Times New Roman"/>
          <w:sz w:val="22"/>
          <w:szCs w:val="22"/>
        </w:rPr>
      </w:pPr>
    </w:p>
    <w:tbl>
      <w:tblPr>
        <w:tblW w:w="9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559"/>
        <w:gridCol w:w="992"/>
        <w:gridCol w:w="1276"/>
        <w:gridCol w:w="1418"/>
        <w:gridCol w:w="1275"/>
        <w:gridCol w:w="1560"/>
        <w:gridCol w:w="1162"/>
      </w:tblGrid>
      <w:tr w:rsidR="007B1806" w:rsidRPr="003E2B9B" w:rsidTr="008652EB">
        <w:trPr>
          <w:trHeight w:val="552"/>
          <w:jc w:val="center"/>
        </w:trPr>
        <w:tc>
          <w:tcPr>
            <w:tcW w:w="710" w:type="dxa"/>
            <w:vMerge w:val="restart"/>
            <w:shd w:val="clear" w:color="auto" w:fill="auto"/>
            <w:vAlign w:val="center"/>
          </w:tcPr>
          <w:p w:rsidR="007B1806" w:rsidRPr="003E2B9B" w:rsidRDefault="007B1806" w:rsidP="008652EB">
            <w:pPr>
              <w:pStyle w:val="a3"/>
              <w:jc w:val="center"/>
              <w:rPr>
                <w:rFonts w:ascii="Times New Roman" w:hAnsi="Times New Roman"/>
                <w:sz w:val="18"/>
                <w:szCs w:val="18"/>
                <w:lang w:val="en-US"/>
              </w:rPr>
            </w:pPr>
            <w:r w:rsidRPr="003E2B9B">
              <w:rPr>
                <w:rFonts w:ascii="Times New Roman" w:hAnsi="Times New Roman"/>
                <w:sz w:val="18"/>
                <w:szCs w:val="18"/>
                <w:lang w:val="en-US"/>
              </w:rPr>
              <w:t>N</w:t>
            </w:r>
          </w:p>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п/п</w:t>
            </w:r>
          </w:p>
        </w:tc>
        <w:tc>
          <w:tcPr>
            <w:tcW w:w="1559" w:type="dxa"/>
            <w:vMerge w:val="restart"/>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Наименование операций</w:t>
            </w:r>
          </w:p>
        </w:tc>
        <w:tc>
          <w:tcPr>
            <w:tcW w:w="992" w:type="dxa"/>
            <w:vMerge w:val="restart"/>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НТД</w:t>
            </w:r>
          </w:p>
        </w:tc>
        <w:tc>
          <w:tcPr>
            <w:tcW w:w="2694" w:type="dxa"/>
            <w:gridSpan w:val="2"/>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Контрольные операции</w:t>
            </w:r>
          </w:p>
        </w:tc>
        <w:tc>
          <w:tcPr>
            <w:tcW w:w="1275" w:type="dxa"/>
            <w:vMerge w:val="restart"/>
            <w:shd w:val="clear" w:color="auto" w:fill="auto"/>
            <w:vAlign w:val="center"/>
          </w:tcPr>
          <w:p w:rsidR="007B1806" w:rsidRPr="003E2B9B" w:rsidRDefault="007B1806" w:rsidP="008652EB">
            <w:pPr>
              <w:pStyle w:val="a3"/>
              <w:ind w:left="-108" w:right="-108"/>
              <w:rPr>
                <w:rFonts w:ascii="Times New Roman" w:hAnsi="Times New Roman"/>
                <w:sz w:val="18"/>
                <w:szCs w:val="18"/>
              </w:rPr>
            </w:pPr>
            <w:r w:rsidRPr="003E2B9B">
              <w:rPr>
                <w:rFonts w:ascii="Times New Roman" w:hAnsi="Times New Roman"/>
                <w:sz w:val="18"/>
                <w:szCs w:val="18"/>
              </w:rPr>
              <w:t>Приспособления инструменты, оборудование</w:t>
            </w:r>
          </w:p>
        </w:tc>
        <w:tc>
          <w:tcPr>
            <w:tcW w:w="1560" w:type="dxa"/>
            <w:vMerge w:val="restart"/>
            <w:shd w:val="clear" w:color="auto" w:fill="auto"/>
            <w:vAlign w:val="center"/>
          </w:tcPr>
          <w:p w:rsidR="007B1806" w:rsidRPr="003E2B9B" w:rsidRDefault="007B1806" w:rsidP="008652EB">
            <w:pPr>
              <w:pStyle w:val="a3"/>
              <w:ind w:left="-108" w:right="-108"/>
              <w:rPr>
                <w:rFonts w:ascii="Times New Roman" w:hAnsi="Times New Roman"/>
                <w:sz w:val="18"/>
                <w:szCs w:val="18"/>
              </w:rPr>
            </w:pPr>
            <w:r w:rsidRPr="003E2B9B">
              <w:rPr>
                <w:rFonts w:ascii="Times New Roman" w:hAnsi="Times New Roman"/>
                <w:sz w:val="18"/>
                <w:szCs w:val="18"/>
              </w:rPr>
              <w:t>Возможные дефекты, неисправности</w:t>
            </w:r>
          </w:p>
        </w:tc>
        <w:tc>
          <w:tcPr>
            <w:tcW w:w="1162" w:type="dxa"/>
            <w:vMerge w:val="restart"/>
            <w:shd w:val="clear" w:color="auto" w:fill="auto"/>
            <w:vAlign w:val="center"/>
          </w:tcPr>
          <w:p w:rsidR="007B1806" w:rsidRPr="003E2B9B" w:rsidRDefault="007B1806" w:rsidP="008652EB">
            <w:pPr>
              <w:pStyle w:val="a3"/>
              <w:ind w:left="-108" w:right="-144"/>
              <w:rPr>
                <w:rFonts w:ascii="Times New Roman" w:hAnsi="Times New Roman"/>
                <w:sz w:val="18"/>
                <w:szCs w:val="18"/>
              </w:rPr>
            </w:pPr>
            <w:r w:rsidRPr="003E2B9B">
              <w:rPr>
                <w:rFonts w:ascii="Times New Roman" w:hAnsi="Times New Roman"/>
                <w:sz w:val="18"/>
                <w:szCs w:val="18"/>
              </w:rPr>
              <w:t>Рекомендованный метод устранения неисправностей</w:t>
            </w:r>
          </w:p>
        </w:tc>
      </w:tr>
      <w:tr w:rsidR="007B1806" w:rsidRPr="003E2B9B" w:rsidTr="008652EB">
        <w:trPr>
          <w:trHeight w:val="231"/>
          <w:jc w:val="center"/>
        </w:trPr>
        <w:tc>
          <w:tcPr>
            <w:tcW w:w="710" w:type="dxa"/>
            <w:vMerge/>
            <w:shd w:val="clear" w:color="auto" w:fill="auto"/>
            <w:vAlign w:val="center"/>
          </w:tcPr>
          <w:p w:rsidR="007B1806" w:rsidRPr="003E2B9B" w:rsidRDefault="007B1806" w:rsidP="008652EB">
            <w:pPr>
              <w:pStyle w:val="a3"/>
              <w:jc w:val="center"/>
              <w:rPr>
                <w:rFonts w:ascii="Times New Roman" w:hAnsi="Times New Roman"/>
                <w:sz w:val="18"/>
                <w:szCs w:val="18"/>
                <w:lang w:val="en-US"/>
              </w:rPr>
            </w:pPr>
          </w:p>
        </w:tc>
        <w:tc>
          <w:tcPr>
            <w:tcW w:w="1559" w:type="dxa"/>
            <w:vMerge/>
            <w:shd w:val="clear" w:color="auto" w:fill="auto"/>
          </w:tcPr>
          <w:p w:rsidR="007B1806" w:rsidRPr="003E2B9B" w:rsidRDefault="007B1806" w:rsidP="008652EB">
            <w:pPr>
              <w:pStyle w:val="a3"/>
              <w:rPr>
                <w:rFonts w:ascii="Times New Roman" w:hAnsi="Times New Roman"/>
                <w:sz w:val="18"/>
                <w:szCs w:val="18"/>
              </w:rPr>
            </w:pPr>
          </w:p>
        </w:tc>
        <w:tc>
          <w:tcPr>
            <w:tcW w:w="992" w:type="dxa"/>
            <w:vMerge/>
            <w:shd w:val="clear" w:color="auto" w:fill="auto"/>
          </w:tcPr>
          <w:p w:rsidR="007B1806" w:rsidRPr="003E2B9B" w:rsidRDefault="007B1806" w:rsidP="008652EB">
            <w:pPr>
              <w:pStyle w:val="a3"/>
              <w:rPr>
                <w:rFonts w:ascii="Times New Roman" w:hAnsi="Times New Roman"/>
                <w:sz w:val="18"/>
                <w:szCs w:val="18"/>
              </w:rPr>
            </w:pPr>
          </w:p>
        </w:tc>
        <w:tc>
          <w:tcPr>
            <w:tcW w:w="1276"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метод</w:t>
            </w:r>
          </w:p>
        </w:tc>
        <w:tc>
          <w:tcPr>
            <w:tcW w:w="1418"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критерий</w:t>
            </w:r>
          </w:p>
        </w:tc>
        <w:tc>
          <w:tcPr>
            <w:tcW w:w="1275" w:type="dxa"/>
            <w:vMerge/>
            <w:shd w:val="clear" w:color="auto" w:fill="auto"/>
          </w:tcPr>
          <w:p w:rsidR="007B1806" w:rsidRPr="003E2B9B" w:rsidRDefault="007B1806" w:rsidP="008652EB">
            <w:pPr>
              <w:pStyle w:val="a3"/>
              <w:rPr>
                <w:rFonts w:ascii="Times New Roman" w:hAnsi="Times New Roman"/>
                <w:sz w:val="18"/>
                <w:szCs w:val="18"/>
              </w:rPr>
            </w:pPr>
          </w:p>
        </w:tc>
        <w:tc>
          <w:tcPr>
            <w:tcW w:w="1560" w:type="dxa"/>
            <w:vMerge/>
            <w:shd w:val="clear" w:color="auto" w:fill="auto"/>
          </w:tcPr>
          <w:p w:rsidR="007B1806" w:rsidRPr="003E2B9B" w:rsidRDefault="007B1806" w:rsidP="008652EB">
            <w:pPr>
              <w:pStyle w:val="a3"/>
              <w:rPr>
                <w:rFonts w:ascii="Times New Roman" w:hAnsi="Times New Roman"/>
                <w:sz w:val="18"/>
                <w:szCs w:val="18"/>
              </w:rPr>
            </w:pPr>
          </w:p>
        </w:tc>
        <w:tc>
          <w:tcPr>
            <w:tcW w:w="1162" w:type="dxa"/>
            <w:vMerge/>
            <w:shd w:val="clear" w:color="auto" w:fill="auto"/>
          </w:tcPr>
          <w:p w:rsidR="007B1806" w:rsidRPr="003E2B9B" w:rsidRDefault="007B1806" w:rsidP="008652EB">
            <w:pPr>
              <w:pStyle w:val="a3"/>
              <w:rPr>
                <w:rFonts w:ascii="Times New Roman" w:hAnsi="Times New Roman"/>
                <w:sz w:val="18"/>
                <w:szCs w:val="18"/>
              </w:rPr>
            </w:pPr>
          </w:p>
        </w:tc>
      </w:tr>
      <w:tr w:rsidR="007B1806" w:rsidRPr="003E2B9B" w:rsidTr="008652EB">
        <w:trPr>
          <w:jc w:val="center"/>
        </w:trPr>
        <w:tc>
          <w:tcPr>
            <w:tcW w:w="710"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lastRenderedPageBreak/>
              <w:t>4.2.1</w:t>
            </w:r>
          </w:p>
        </w:tc>
        <w:tc>
          <w:tcPr>
            <w:tcW w:w="1559" w:type="dxa"/>
            <w:shd w:val="clear" w:color="auto" w:fill="auto"/>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Внешний осмотр АУ ЦАСПИ, наружная очистка от загрязнений</w:t>
            </w:r>
          </w:p>
        </w:tc>
        <w:tc>
          <w:tcPr>
            <w:tcW w:w="992"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Техн. описание и инстр. по экспл. </w:t>
            </w:r>
          </w:p>
        </w:tc>
        <w:tc>
          <w:tcPr>
            <w:tcW w:w="1276"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Осмотр, вручную</w:t>
            </w:r>
          </w:p>
        </w:tc>
        <w:tc>
          <w:tcPr>
            <w:tcW w:w="1418"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Отсутствие загрязнений, механических повреждений.</w:t>
            </w:r>
          </w:p>
        </w:tc>
        <w:tc>
          <w:tcPr>
            <w:tcW w:w="1275"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Х/б салфетки, кисть</w:t>
            </w:r>
          </w:p>
        </w:tc>
        <w:tc>
          <w:tcPr>
            <w:tcW w:w="1560"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Наличие пыли на поверхности. Механические повреждения корпуса.</w:t>
            </w:r>
          </w:p>
        </w:tc>
        <w:tc>
          <w:tcPr>
            <w:tcW w:w="1162"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Удалить пыль. Заменить корпус.</w:t>
            </w:r>
          </w:p>
        </w:tc>
      </w:tr>
      <w:tr w:rsidR="007B1806" w:rsidRPr="003E2B9B" w:rsidTr="008652EB">
        <w:trPr>
          <w:jc w:val="center"/>
        </w:trPr>
        <w:tc>
          <w:tcPr>
            <w:tcW w:w="710"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4.2.2</w:t>
            </w:r>
          </w:p>
        </w:tc>
        <w:tc>
          <w:tcPr>
            <w:tcW w:w="1559"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Внешний осмотр рядов зажимов, проводов, маркировки кабелей и их жил, подключенных к контактам АУ ЦАСПИ.</w:t>
            </w:r>
          </w:p>
        </w:tc>
        <w:tc>
          <w:tcPr>
            <w:tcW w:w="992"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w:t>
            </w:r>
          </w:p>
        </w:tc>
        <w:tc>
          <w:tcPr>
            <w:tcW w:w="1276"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Вручную, визуально</w:t>
            </w:r>
          </w:p>
        </w:tc>
        <w:tc>
          <w:tcPr>
            <w:tcW w:w="1418"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Отсутствие загрязнений, повреждений, нарушения маркировки</w:t>
            </w:r>
          </w:p>
        </w:tc>
        <w:tc>
          <w:tcPr>
            <w:tcW w:w="1275"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СМИ, лента ПХВ, трубка виниловая, клей, чернила «Вика», ручка перьевая</w:t>
            </w:r>
          </w:p>
        </w:tc>
        <w:tc>
          <w:tcPr>
            <w:tcW w:w="1560"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Наличие повреждения изоляции, отсутствие (нарушение) маркировки</w:t>
            </w:r>
          </w:p>
        </w:tc>
        <w:tc>
          <w:tcPr>
            <w:tcW w:w="1162" w:type="dxa"/>
            <w:shd w:val="clear" w:color="auto" w:fill="auto"/>
            <w:vAlign w:val="center"/>
          </w:tcPr>
          <w:p w:rsidR="007B1806" w:rsidRPr="003E2B9B" w:rsidRDefault="007B1806" w:rsidP="008652EB">
            <w:pPr>
              <w:pStyle w:val="a3"/>
              <w:rPr>
                <w:rFonts w:ascii="Times New Roman" w:hAnsi="Times New Roman"/>
                <w:sz w:val="18"/>
                <w:szCs w:val="18"/>
              </w:rPr>
            </w:pPr>
            <w:r w:rsidRPr="003E2B9B">
              <w:rPr>
                <w:rFonts w:ascii="Times New Roman" w:hAnsi="Times New Roman"/>
                <w:sz w:val="18"/>
                <w:szCs w:val="18"/>
              </w:rPr>
              <w:t>Восстановление поврежденной маркировки, удаление пыли с поверхности рядов зажимов</w:t>
            </w:r>
          </w:p>
        </w:tc>
      </w:tr>
      <w:tr w:rsidR="007B1806" w:rsidRPr="003E2B9B" w:rsidTr="008652EB">
        <w:trPr>
          <w:jc w:val="center"/>
        </w:trPr>
        <w:tc>
          <w:tcPr>
            <w:tcW w:w="710"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4.2.3</w:t>
            </w:r>
          </w:p>
        </w:tc>
        <w:tc>
          <w:tcPr>
            <w:tcW w:w="1559" w:type="dxa"/>
            <w:shd w:val="clear" w:color="auto" w:fill="auto"/>
            <w:vAlign w:val="center"/>
          </w:tcPr>
          <w:p w:rsidR="007B1806" w:rsidRPr="003E2B9B" w:rsidRDefault="007B1806" w:rsidP="008652EB">
            <w:pP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Измерение сопротивления изоляции между цепями прибора Rш</w:t>
            </w:r>
          </w:p>
        </w:tc>
        <w:tc>
          <w:tcPr>
            <w:tcW w:w="992" w:type="dxa"/>
            <w:shd w:val="clear" w:color="auto" w:fill="auto"/>
            <w:vAlign w:val="center"/>
          </w:tcPr>
          <w:p w:rsidR="007B1806" w:rsidRPr="003E2B9B" w:rsidRDefault="007B1806" w:rsidP="008652EB">
            <w:pP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ПУЭ п.1.8.34 (Нормы испыт. обор. п.24.1.)</w:t>
            </w:r>
          </w:p>
        </w:tc>
        <w:tc>
          <w:tcPr>
            <w:tcW w:w="1276"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Вручную, Визуально</w:t>
            </w:r>
          </w:p>
        </w:tc>
        <w:tc>
          <w:tcPr>
            <w:tcW w:w="1418"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Rш ≥ 0.5 Мом</w:t>
            </w:r>
          </w:p>
        </w:tc>
        <w:tc>
          <w:tcPr>
            <w:tcW w:w="1275"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Мультиметр</w:t>
            </w:r>
          </w:p>
        </w:tc>
        <w:tc>
          <w:tcPr>
            <w:tcW w:w="1560"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Видимое повреждение или снижение сопротивления изоляции менее 0.5 МОм</w:t>
            </w:r>
          </w:p>
        </w:tc>
        <w:tc>
          <w:tcPr>
            <w:tcW w:w="1162"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Устранить поврежденные или заменить поврежденный элемент</w:t>
            </w:r>
          </w:p>
        </w:tc>
      </w:tr>
      <w:tr w:rsidR="007B1806" w:rsidRPr="003E2B9B" w:rsidTr="008652EB">
        <w:trPr>
          <w:jc w:val="center"/>
        </w:trPr>
        <w:tc>
          <w:tcPr>
            <w:tcW w:w="710"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4.2.4</w:t>
            </w:r>
          </w:p>
        </w:tc>
        <w:tc>
          <w:tcPr>
            <w:tcW w:w="1559" w:type="dxa"/>
            <w:shd w:val="clear" w:color="auto" w:fill="auto"/>
            <w:vAlign w:val="center"/>
          </w:tcPr>
          <w:p w:rsidR="007B1806" w:rsidRPr="003E2B9B" w:rsidRDefault="007B1806" w:rsidP="008652EB">
            <w:pP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Внутренний осмотр </w:t>
            </w:r>
            <w:r w:rsidRPr="003E2B9B">
              <w:rPr>
                <w:rFonts w:ascii="Times New Roman" w:eastAsia="Times New Roman" w:hAnsi="Times New Roman" w:cs="Times New Roman"/>
                <w:sz w:val="18"/>
                <w:szCs w:val="18"/>
                <w:lang w:val="en-US"/>
              </w:rPr>
              <w:t>АУ ЦАСПИ</w:t>
            </w:r>
          </w:p>
        </w:tc>
        <w:tc>
          <w:tcPr>
            <w:tcW w:w="992"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w:t>
            </w:r>
          </w:p>
        </w:tc>
        <w:tc>
          <w:tcPr>
            <w:tcW w:w="1276"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Вручную, визуально</w:t>
            </w:r>
          </w:p>
        </w:tc>
        <w:tc>
          <w:tcPr>
            <w:tcW w:w="1418"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Отсутствие видимых повреждений, нарушения изоляции, обрывов, повреждений элементов крепления кабелей и жгутов</w:t>
            </w:r>
          </w:p>
        </w:tc>
        <w:tc>
          <w:tcPr>
            <w:tcW w:w="1275"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lang w:val="en-US"/>
              </w:rPr>
              <w:t>СМИ, Мультиметр </w:t>
            </w:r>
          </w:p>
        </w:tc>
        <w:tc>
          <w:tcPr>
            <w:tcW w:w="1560"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Наличие обрывов, повреждений, нарушения изоляции или элементов крепления кабелей и жгутов</w:t>
            </w:r>
          </w:p>
        </w:tc>
        <w:tc>
          <w:tcPr>
            <w:tcW w:w="1162"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Ремонт или замена поврежденных проводников, элементов</w:t>
            </w:r>
          </w:p>
        </w:tc>
      </w:tr>
      <w:tr w:rsidR="007B1806" w:rsidRPr="003E2B9B" w:rsidTr="008652EB">
        <w:trPr>
          <w:jc w:val="center"/>
        </w:trPr>
        <w:tc>
          <w:tcPr>
            <w:tcW w:w="710"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4.2.5</w:t>
            </w:r>
          </w:p>
        </w:tc>
        <w:tc>
          <w:tcPr>
            <w:tcW w:w="1559" w:type="dxa"/>
            <w:shd w:val="clear" w:color="auto" w:fill="auto"/>
            <w:vAlign w:val="center"/>
          </w:tcPr>
          <w:p w:rsidR="007B1806" w:rsidRPr="003E2B9B" w:rsidRDefault="007B1806" w:rsidP="008652EB">
            <w:pP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Восстановление контактных соединений на рядах зажимов, с последующим продергиванием зажатых проводов</w:t>
            </w:r>
          </w:p>
        </w:tc>
        <w:tc>
          <w:tcPr>
            <w:tcW w:w="992"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w:t>
            </w:r>
          </w:p>
        </w:tc>
        <w:tc>
          <w:tcPr>
            <w:tcW w:w="1276"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Осмотр. Вручную или проверка омметром</w:t>
            </w:r>
          </w:p>
        </w:tc>
        <w:tc>
          <w:tcPr>
            <w:tcW w:w="1418"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Отсутствие «окислений» резьбовых зажимов (соединений)</w:t>
            </w:r>
          </w:p>
        </w:tc>
        <w:tc>
          <w:tcPr>
            <w:tcW w:w="1275"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lang w:val="en-US"/>
              </w:rPr>
              <w:t>СМИ,</w:t>
            </w:r>
            <w:r w:rsidRPr="003E2B9B">
              <w:rPr>
                <w:rFonts w:ascii="Times New Roman" w:eastAsia="Times New Roman" w:hAnsi="Times New Roman" w:cs="Times New Roman"/>
                <w:sz w:val="18"/>
                <w:szCs w:val="18"/>
              </w:rPr>
              <w:t xml:space="preserve"> </w:t>
            </w:r>
            <w:r w:rsidRPr="003E2B9B">
              <w:rPr>
                <w:rFonts w:ascii="Times New Roman" w:eastAsia="Times New Roman" w:hAnsi="Times New Roman" w:cs="Times New Roman"/>
                <w:sz w:val="18"/>
                <w:szCs w:val="18"/>
                <w:lang w:val="en-US"/>
              </w:rPr>
              <w:t>Мультиметр</w:t>
            </w:r>
          </w:p>
        </w:tc>
        <w:tc>
          <w:tcPr>
            <w:tcW w:w="1560"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«Окислились» резьбовые</w:t>
            </w:r>
          </w:p>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соединения на клеммных рядах</w:t>
            </w:r>
          </w:p>
        </w:tc>
        <w:tc>
          <w:tcPr>
            <w:tcW w:w="1162"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Зачистить и подтянуть соединения (один раз в три года).</w:t>
            </w:r>
          </w:p>
        </w:tc>
      </w:tr>
      <w:tr w:rsidR="007B1806" w:rsidRPr="003E2B9B" w:rsidTr="008652EB">
        <w:trPr>
          <w:jc w:val="center"/>
        </w:trPr>
        <w:tc>
          <w:tcPr>
            <w:tcW w:w="710"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4.2.6</w:t>
            </w:r>
          </w:p>
        </w:tc>
        <w:tc>
          <w:tcPr>
            <w:tcW w:w="1559" w:type="dxa"/>
            <w:shd w:val="clear" w:color="auto" w:fill="auto"/>
            <w:vAlign w:val="center"/>
          </w:tcPr>
          <w:p w:rsidR="007B1806" w:rsidRPr="003E2B9B" w:rsidRDefault="007B1806" w:rsidP="008652EB">
            <w:pP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Провести контроль входных, выходных сигналов в режиме ТЕСТ</w:t>
            </w:r>
          </w:p>
        </w:tc>
        <w:tc>
          <w:tcPr>
            <w:tcW w:w="992" w:type="dxa"/>
            <w:shd w:val="clear" w:color="auto" w:fill="auto"/>
            <w:vAlign w:val="center"/>
          </w:tcPr>
          <w:p w:rsidR="007B1806" w:rsidRPr="003E2B9B" w:rsidRDefault="007B1806" w:rsidP="008652EB">
            <w:pP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 </w:t>
            </w:r>
          </w:p>
        </w:tc>
        <w:tc>
          <w:tcPr>
            <w:tcW w:w="1276"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Вручную, Визуально</w:t>
            </w:r>
          </w:p>
        </w:tc>
        <w:tc>
          <w:tcPr>
            <w:tcW w:w="1418"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Тест пройден</w:t>
            </w:r>
          </w:p>
        </w:tc>
        <w:tc>
          <w:tcPr>
            <w:tcW w:w="1275"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lang w:val="en-US"/>
              </w:rPr>
              <w:t>-</w:t>
            </w:r>
          </w:p>
        </w:tc>
        <w:tc>
          <w:tcPr>
            <w:tcW w:w="1560"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Выдача ошибки при прохождении теста</w:t>
            </w:r>
          </w:p>
        </w:tc>
        <w:tc>
          <w:tcPr>
            <w:tcW w:w="1162"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Устранить нарушения или заменить поврежденные элементы. Забраковать прибор.</w:t>
            </w:r>
          </w:p>
        </w:tc>
      </w:tr>
      <w:tr w:rsidR="007B1806" w:rsidRPr="003E2B9B" w:rsidTr="008652EB">
        <w:trPr>
          <w:jc w:val="center"/>
        </w:trPr>
        <w:tc>
          <w:tcPr>
            <w:tcW w:w="710" w:type="dxa"/>
            <w:shd w:val="clear" w:color="auto" w:fill="auto"/>
            <w:vAlign w:val="center"/>
          </w:tcPr>
          <w:p w:rsidR="007B1806" w:rsidRPr="003E2B9B" w:rsidRDefault="007B1806" w:rsidP="008652EB">
            <w:pPr>
              <w:pStyle w:val="a3"/>
              <w:jc w:val="center"/>
              <w:rPr>
                <w:rFonts w:ascii="Times New Roman" w:hAnsi="Times New Roman"/>
                <w:sz w:val="18"/>
                <w:szCs w:val="18"/>
              </w:rPr>
            </w:pPr>
            <w:r w:rsidRPr="003E2B9B">
              <w:rPr>
                <w:rFonts w:ascii="Times New Roman" w:hAnsi="Times New Roman"/>
                <w:sz w:val="18"/>
                <w:szCs w:val="18"/>
              </w:rPr>
              <w:t>4.2.7</w:t>
            </w:r>
          </w:p>
        </w:tc>
        <w:tc>
          <w:tcPr>
            <w:tcW w:w="1559" w:type="dxa"/>
            <w:shd w:val="clear" w:color="auto" w:fill="auto"/>
            <w:vAlign w:val="center"/>
          </w:tcPr>
          <w:p w:rsidR="007B1806" w:rsidRPr="003E2B9B" w:rsidRDefault="007B1806" w:rsidP="008652EB">
            <w:pP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При необходимости провести контроль выдачи пусковых токов в пусковые цепи.</w:t>
            </w:r>
          </w:p>
        </w:tc>
        <w:tc>
          <w:tcPr>
            <w:tcW w:w="992" w:type="dxa"/>
            <w:shd w:val="clear" w:color="auto" w:fill="auto"/>
            <w:vAlign w:val="center"/>
          </w:tcPr>
          <w:p w:rsidR="007B1806" w:rsidRPr="003E2B9B" w:rsidRDefault="007B1806" w:rsidP="008652EB">
            <w:pP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 </w:t>
            </w:r>
          </w:p>
        </w:tc>
        <w:tc>
          <w:tcPr>
            <w:tcW w:w="1276"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Вручную, Визуально</w:t>
            </w:r>
          </w:p>
        </w:tc>
        <w:tc>
          <w:tcPr>
            <w:tcW w:w="1418"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Контроль выдачи пусковых токов в пусковые цепи пройден.</w:t>
            </w:r>
          </w:p>
        </w:tc>
        <w:tc>
          <w:tcPr>
            <w:tcW w:w="1275"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lang w:val="en-US"/>
              </w:rPr>
              <w:t>-</w:t>
            </w:r>
          </w:p>
        </w:tc>
        <w:tc>
          <w:tcPr>
            <w:tcW w:w="1560"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Выдача ошибки при контроле. Не проходит сигнал в пусковые цепи</w:t>
            </w:r>
          </w:p>
        </w:tc>
        <w:tc>
          <w:tcPr>
            <w:tcW w:w="1162" w:type="dxa"/>
            <w:shd w:val="clear" w:color="auto" w:fill="auto"/>
            <w:vAlign w:val="center"/>
          </w:tcPr>
          <w:p w:rsidR="007B1806" w:rsidRPr="003E2B9B" w:rsidRDefault="007B1806" w:rsidP="008652EB">
            <w:pPr>
              <w:jc w:val="center"/>
              <w:rPr>
                <w:rFonts w:ascii="Times New Roman" w:eastAsia="Times New Roman" w:hAnsi="Times New Roman" w:cs="Times New Roman"/>
                <w:sz w:val="18"/>
                <w:szCs w:val="18"/>
              </w:rPr>
            </w:pPr>
            <w:r w:rsidRPr="003E2B9B">
              <w:rPr>
                <w:rFonts w:ascii="Times New Roman" w:eastAsia="Times New Roman" w:hAnsi="Times New Roman" w:cs="Times New Roman"/>
                <w:sz w:val="18"/>
                <w:szCs w:val="18"/>
              </w:rPr>
              <w:t>Устранить Нарушения или заменить поврежденные элементы. Забраковать прибор.</w:t>
            </w:r>
          </w:p>
        </w:tc>
      </w:tr>
    </w:tbl>
    <w:p w:rsidR="007B1806" w:rsidRDefault="007B1806" w:rsidP="007B1806">
      <w:pPr>
        <w:pStyle w:val="a3"/>
        <w:rPr>
          <w:rFonts w:ascii="Times New Roman" w:hAnsi="Times New Roman"/>
          <w:sz w:val="22"/>
          <w:szCs w:val="22"/>
        </w:rPr>
      </w:pPr>
    </w:p>
    <w:p w:rsidR="007B1806" w:rsidRPr="007C5EE6" w:rsidRDefault="007B1806" w:rsidP="007B1806">
      <w:pPr>
        <w:autoSpaceDE w:val="0"/>
        <w:autoSpaceDN w:val="0"/>
        <w:adjustRightInd w:val="0"/>
        <w:ind w:firstLine="709"/>
        <w:rPr>
          <w:rFonts w:ascii="Times New Roman" w:eastAsia="Times New Roman" w:hAnsi="Times New Roman" w:cs="Times New Roman"/>
          <w:b/>
          <w:color w:val="auto"/>
          <w:sz w:val="22"/>
          <w:szCs w:val="22"/>
        </w:rPr>
      </w:pPr>
      <w:r w:rsidRPr="007C5EE6">
        <w:rPr>
          <w:rFonts w:ascii="Times New Roman" w:eastAsia="Times New Roman" w:hAnsi="Times New Roman" w:cs="Times New Roman"/>
          <w:b/>
          <w:color w:val="auto"/>
          <w:sz w:val="22"/>
          <w:szCs w:val="22"/>
        </w:rPr>
        <w:t>5. Требования к качеству и безопасности:</w:t>
      </w:r>
    </w:p>
    <w:p w:rsidR="007B1806" w:rsidRPr="007C5EE6" w:rsidRDefault="007B1806" w:rsidP="007B1806">
      <w:pPr>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xml:space="preserve">5.1. </w:t>
      </w:r>
      <w:r w:rsidRPr="007C5EE6">
        <w:rPr>
          <w:rFonts w:ascii="Times New Roman" w:eastAsia="Times New Roman" w:hAnsi="Times New Roman" w:cs="Times New Roman"/>
          <w:bCs/>
          <w:color w:val="auto"/>
          <w:sz w:val="22"/>
          <w:szCs w:val="22"/>
        </w:rPr>
        <w:t xml:space="preserve">Гарантия качества на оказываемые услуги распространяется на весь период оказания услуг и в течение </w:t>
      </w:r>
      <w:r w:rsidRPr="007C5EE6">
        <w:rPr>
          <w:rFonts w:ascii="Times New Roman" w:eastAsia="Times New Roman" w:hAnsi="Times New Roman" w:cs="Times New Roman"/>
          <w:color w:val="auto"/>
          <w:sz w:val="22"/>
          <w:szCs w:val="22"/>
        </w:rPr>
        <w:t>12 месяцев с даты подписания УПД.</w:t>
      </w:r>
    </w:p>
    <w:p w:rsidR="007B1806" w:rsidRPr="007C5EE6" w:rsidRDefault="007B1806" w:rsidP="007B1806">
      <w:pPr>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5.2. Гарантии качества распространяются на все элементы и услуги, оказанные Исполнителем.</w:t>
      </w:r>
    </w:p>
    <w:p w:rsidR="007B1806" w:rsidRPr="007C5EE6" w:rsidRDefault="007B1806" w:rsidP="007B1806">
      <w:pPr>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5.3. Качество услуг должно соответствовать требованиям, установленным законодательством РФ.</w:t>
      </w:r>
    </w:p>
    <w:p w:rsidR="007B1806" w:rsidRPr="007C5EE6" w:rsidRDefault="007B1806" w:rsidP="007B1806">
      <w:pPr>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5.4. Услуги должны оказываться с соблюдением норм безопасности услуг для жизни, здоровья, имущества Заказчика и окружающей среды, а также должна быть обеспечена безопасность процесса оказания услуг.</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lastRenderedPageBreak/>
        <w:t>5.5. Если в течение гарантийного срока обнаружатся дефекты, вызванные результатом услуг, оказанных ненадлежащим образом, или препятствующие нормальной эксплуатации приборов приемно-контрольного пожарного АУ ЦАСПИ, Исполнитель обязан устранить их за свой счет в срок, установленный Заказчиком. Гарантийный срок в этом случае продлевается на период устранения дефектов.</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5.6. Услуги, оказанные Исполнителем с отклонениями от нормативной документации, требований и правил не подлежат принятию Заказчиком до устранения отклонений.</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5.7. Исполнитель гарантирует исправную работу оборудования в течение всего срока обслуживания при выполнении Заказчиком правил технической эксплуатации и отсутствии попыток ремонта оборудования посторонними лицами.</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5.8. Исполнитель в течение 24 часов с даты начала действия Контракта внести в базу данных своего АРМ (ТУ 4372-012-27497112-2-16) информацию об объекте (объектах) Заказчика и произвести соответствующую настройку оборудования объекта. С данного момента Исполнитель несет ответственность за передачу извещений о пожаре с объекта в подразделение пожарной охраны и не в праве перекладывать ответственность как на Заказчика, так и на третьи организации за исключением случаев неисправности АПС объекта.</w:t>
      </w: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с целью исключения использования контрафактного оборудования Исполнитель не имеет права вносить изменения в конструкцию или программное обеспечение прибора АУ ЦАСПИ без согласования с производителем оборудования СПИ ЦАСПИ, а также производить замену оборудования в рамках данного Контракта.</w:t>
      </w:r>
    </w:p>
    <w:p w:rsidR="007B1806" w:rsidRPr="007C5EE6" w:rsidRDefault="007B1806" w:rsidP="007B1806">
      <w:pPr>
        <w:ind w:firstLine="709"/>
        <w:jc w:val="both"/>
        <w:rPr>
          <w:rFonts w:ascii="Times New Roman" w:hAnsi="Times New Roman" w:cs="Times New Roman"/>
          <w:color w:val="auto"/>
          <w:sz w:val="22"/>
          <w:szCs w:val="22"/>
        </w:rPr>
      </w:pPr>
    </w:p>
    <w:p w:rsidR="007B1806" w:rsidRPr="007C5EE6" w:rsidRDefault="007B1806" w:rsidP="007B1806">
      <w:pPr>
        <w:autoSpaceDE w:val="0"/>
        <w:autoSpaceDN w:val="0"/>
        <w:adjustRightInd w:val="0"/>
        <w:ind w:firstLine="709"/>
        <w:jc w:val="both"/>
        <w:rPr>
          <w:rFonts w:ascii="Times New Roman" w:eastAsia="Times New Roman" w:hAnsi="Times New Roman" w:cs="Times New Roman"/>
          <w:color w:val="auto"/>
          <w:sz w:val="22"/>
          <w:szCs w:val="22"/>
        </w:rPr>
      </w:pPr>
      <w:r w:rsidRPr="007C5EE6">
        <w:rPr>
          <w:rFonts w:ascii="Times New Roman" w:eastAsia="Times New Roman" w:hAnsi="Times New Roman" w:cs="Times New Roman"/>
          <w:b/>
          <w:color w:val="auto"/>
          <w:sz w:val="22"/>
          <w:szCs w:val="22"/>
        </w:rPr>
        <w:t>6. Порядок сдачи и приемки результатов услуг:</w:t>
      </w:r>
      <w:r w:rsidRPr="007C5EE6">
        <w:rPr>
          <w:rFonts w:ascii="Times New Roman" w:eastAsia="Times New Roman" w:hAnsi="Times New Roman" w:cs="Times New Roman"/>
          <w:color w:val="auto"/>
          <w:sz w:val="22"/>
          <w:szCs w:val="22"/>
        </w:rPr>
        <w:t xml:space="preserve"> По УПД.</w:t>
      </w:r>
    </w:p>
    <w:p w:rsidR="007B1806" w:rsidRPr="007C5EE6" w:rsidRDefault="007B1806" w:rsidP="007B1806">
      <w:pPr>
        <w:suppressAutoHyphens/>
        <w:ind w:firstLine="709"/>
        <w:jc w:val="both"/>
        <w:rPr>
          <w:rFonts w:ascii="Times New Roman" w:hAnsi="Times New Roman" w:cs="Times New Roman"/>
          <w:color w:val="auto"/>
          <w:sz w:val="22"/>
          <w:szCs w:val="22"/>
          <w:lang w:eastAsia="zh-CN"/>
        </w:rPr>
      </w:pPr>
    </w:p>
    <w:tbl>
      <w:tblPr>
        <w:tblW w:w="9606" w:type="dxa"/>
        <w:tblLayout w:type="fixed"/>
        <w:tblLook w:val="0000" w:firstRow="0" w:lastRow="0" w:firstColumn="0" w:lastColumn="0" w:noHBand="0" w:noVBand="0"/>
      </w:tblPr>
      <w:tblGrid>
        <w:gridCol w:w="5211"/>
        <w:gridCol w:w="4395"/>
      </w:tblGrid>
      <w:tr w:rsidR="007B1806" w:rsidRPr="007C5EE6" w:rsidTr="008652EB">
        <w:trPr>
          <w:trHeight w:val="1307"/>
        </w:trPr>
        <w:tc>
          <w:tcPr>
            <w:tcW w:w="5211" w:type="dxa"/>
            <w:shd w:val="clear" w:color="auto" w:fill="auto"/>
            <w:vAlign w:val="center"/>
          </w:tcPr>
          <w:p w:rsidR="007B1806" w:rsidRPr="007C5EE6" w:rsidRDefault="007B1806" w:rsidP="008652EB">
            <w:pPr>
              <w:autoSpaceDE w:val="0"/>
              <w:ind w:right="176"/>
              <w:rPr>
                <w:rFonts w:ascii="Times New Roman" w:hAnsi="Times New Roman" w:cs="Times New Roman"/>
                <w:b/>
                <w:color w:val="auto"/>
                <w:sz w:val="22"/>
                <w:szCs w:val="22"/>
              </w:rPr>
            </w:pPr>
            <w:r w:rsidRPr="007C5EE6">
              <w:rPr>
                <w:rFonts w:ascii="Times New Roman" w:eastAsia="Times New Roman" w:hAnsi="Times New Roman" w:cs="Times New Roman"/>
                <w:b/>
                <w:color w:val="auto"/>
                <w:sz w:val="22"/>
                <w:szCs w:val="22"/>
              </w:rPr>
              <w:t>Заказчик:</w:t>
            </w:r>
            <w:r>
              <w:rPr>
                <w:rFonts w:ascii="Times New Roman" w:eastAsia="Times New Roman" w:hAnsi="Times New Roman" w:cs="Times New Roman"/>
                <w:b/>
                <w:color w:val="auto"/>
                <w:sz w:val="22"/>
                <w:szCs w:val="22"/>
              </w:rPr>
              <w:t xml:space="preserve"> </w:t>
            </w:r>
            <w:r>
              <w:rPr>
                <w:rFonts w:ascii="Times New Roman" w:hAnsi="Times New Roman" w:cs="Times New Roman"/>
                <w:b/>
                <w:color w:val="auto"/>
                <w:sz w:val="22"/>
                <w:szCs w:val="22"/>
              </w:rPr>
              <w:t>МКОУ «ОСШ № 2»</w:t>
            </w:r>
          </w:p>
          <w:p w:rsidR="007B1806" w:rsidRPr="008D549D" w:rsidRDefault="007B1806" w:rsidP="008652EB">
            <w:pPr>
              <w:autoSpaceDE w:val="0"/>
              <w:rPr>
                <w:rFonts w:ascii="Times New Roman" w:hAnsi="Times New Roman" w:cs="Times New Roman"/>
                <w:color w:val="auto"/>
                <w:sz w:val="22"/>
                <w:szCs w:val="22"/>
              </w:rPr>
            </w:pPr>
            <w:r>
              <w:rPr>
                <w:rFonts w:ascii="Times New Roman" w:hAnsi="Times New Roman" w:cs="Times New Roman"/>
                <w:color w:val="auto"/>
                <w:sz w:val="22"/>
                <w:szCs w:val="22"/>
              </w:rPr>
              <w:t>Директор</w:t>
            </w:r>
            <w:r w:rsidRPr="008D549D">
              <w:rPr>
                <w:rFonts w:ascii="Times New Roman" w:hAnsi="Times New Roman" w:cs="Times New Roman"/>
                <w:color w:val="auto"/>
                <w:sz w:val="22"/>
                <w:szCs w:val="22"/>
              </w:rPr>
              <w:t xml:space="preserve"> </w:t>
            </w:r>
          </w:p>
          <w:p w:rsidR="007B1806" w:rsidRPr="007C5EE6" w:rsidRDefault="007B1806" w:rsidP="008652EB">
            <w:pPr>
              <w:autoSpaceDE w:val="0"/>
              <w:rPr>
                <w:rFonts w:ascii="Times New Roman" w:hAnsi="Times New Roman" w:cs="Times New Roman"/>
                <w:color w:val="auto"/>
                <w:sz w:val="22"/>
                <w:szCs w:val="22"/>
              </w:rPr>
            </w:pPr>
          </w:p>
          <w:p w:rsidR="007B1806" w:rsidRPr="007C5EE6" w:rsidRDefault="007B1806" w:rsidP="008652EB">
            <w:pPr>
              <w:autoSpaceDE w:val="0"/>
              <w:rPr>
                <w:rFonts w:ascii="Times New Roman" w:hAnsi="Times New Roman" w:cs="Times New Roman"/>
                <w:color w:val="auto"/>
                <w:sz w:val="22"/>
                <w:szCs w:val="22"/>
              </w:rPr>
            </w:pPr>
            <w:r w:rsidRPr="007C5EE6">
              <w:rPr>
                <w:rFonts w:ascii="Times New Roman" w:hAnsi="Times New Roman" w:cs="Times New Roman"/>
                <w:color w:val="auto"/>
                <w:sz w:val="22"/>
                <w:szCs w:val="22"/>
              </w:rPr>
              <w:t>____________</w:t>
            </w:r>
            <w:r>
              <w:rPr>
                <w:rFonts w:ascii="Times New Roman" w:hAnsi="Times New Roman" w:cs="Times New Roman"/>
                <w:color w:val="auto"/>
                <w:sz w:val="22"/>
                <w:szCs w:val="22"/>
              </w:rPr>
              <w:t xml:space="preserve"> О.В. Манжинская</w:t>
            </w:r>
            <w:r w:rsidRPr="007C5EE6">
              <w:rPr>
                <w:rFonts w:ascii="Times New Roman" w:hAnsi="Times New Roman" w:cs="Times New Roman"/>
                <w:color w:val="auto"/>
                <w:sz w:val="22"/>
                <w:szCs w:val="22"/>
              </w:rPr>
              <w:t xml:space="preserve">. </w:t>
            </w:r>
          </w:p>
          <w:p w:rsidR="007B1806" w:rsidRPr="007C5EE6" w:rsidRDefault="007B1806" w:rsidP="008652EB">
            <w:pPr>
              <w:autoSpaceDE w:val="0"/>
              <w:rPr>
                <w:rFonts w:ascii="Times New Roman" w:eastAsia="Times New Roman" w:hAnsi="Times New Roman" w:cs="Times New Roman"/>
                <w:color w:val="auto"/>
                <w:sz w:val="22"/>
                <w:szCs w:val="22"/>
              </w:rPr>
            </w:pPr>
            <w:r w:rsidRPr="009506FA">
              <w:rPr>
                <w:rFonts w:ascii="Times New Roman" w:hAnsi="Times New Roman"/>
                <w:i/>
                <w:sz w:val="20"/>
                <w:szCs w:val="22"/>
              </w:rPr>
              <w:t>Подписано ЭЦП</w:t>
            </w:r>
          </w:p>
        </w:tc>
        <w:tc>
          <w:tcPr>
            <w:tcW w:w="4395" w:type="dxa"/>
            <w:shd w:val="clear" w:color="auto" w:fill="auto"/>
            <w:vAlign w:val="center"/>
          </w:tcPr>
          <w:p w:rsidR="007B1806" w:rsidRPr="007C5EE6" w:rsidRDefault="007B1806" w:rsidP="007B1806">
            <w:pPr>
              <w:autoSpaceDE w:val="0"/>
              <w:rPr>
                <w:rFonts w:ascii="Times New Roman" w:hAnsi="Times New Roman" w:cs="Times New Roman"/>
                <w:color w:val="auto"/>
                <w:sz w:val="22"/>
                <w:szCs w:val="22"/>
              </w:rPr>
            </w:pPr>
            <w:r w:rsidRPr="007C5EE6">
              <w:rPr>
                <w:rFonts w:ascii="Times New Roman" w:eastAsia="Times New Roman" w:hAnsi="Times New Roman" w:cs="Times New Roman"/>
                <w:b/>
                <w:color w:val="auto"/>
                <w:sz w:val="22"/>
                <w:szCs w:val="22"/>
              </w:rPr>
              <w:t>Исполнитель:</w:t>
            </w:r>
            <w:r>
              <w:rPr>
                <w:rFonts w:ascii="Times New Roman" w:eastAsia="Times New Roman" w:hAnsi="Times New Roman" w:cs="Times New Roman"/>
                <w:b/>
                <w:color w:val="auto"/>
                <w:sz w:val="22"/>
                <w:szCs w:val="22"/>
              </w:rPr>
              <w:t xml:space="preserve"> </w:t>
            </w:r>
          </w:p>
          <w:p w:rsidR="007B1806" w:rsidRPr="007C5EE6" w:rsidRDefault="007B1806" w:rsidP="008652EB">
            <w:pPr>
              <w:autoSpaceDE w:val="0"/>
              <w:rPr>
                <w:rFonts w:ascii="Times New Roman" w:hAnsi="Times New Roman" w:cs="Times New Roman"/>
                <w:color w:val="auto"/>
                <w:sz w:val="22"/>
                <w:szCs w:val="22"/>
              </w:rPr>
            </w:pPr>
          </w:p>
        </w:tc>
      </w:tr>
    </w:tbl>
    <w:p w:rsidR="007B1806" w:rsidRPr="007C5EE6" w:rsidRDefault="007B1806" w:rsidP="007B1806">
      <w:pPr>
        <w:jc w:val="right"/>
        <w:rPr>
          <w:rFonts w:ascii="Times New Roman" w:hAnsi="Times New Roman" w:cs="Times New Roman"/>
          <w:color w:val="auto"/>
          <w:sz w:val="22"/>
          <w:szCs w:val="22"/>
        </w:rPr>
      </w:pPr>
    </w:p>
    <w:p w:rsidR="007B1806" w:rsidRPr="007C5EE6" w:rsidRDefault="007B1806" w:rsidP="007B1806">
      <w:pPr>
        <w:jc w:val="right"/>
        <w:rPr>
          <w:rFonts w:ascii="Times New Roman" w:hAnsi="Times New Roman" w:cs="Times New Roman"/>
          <w:color w:val="auto"/>
          <w:sz w:val="22"/>
          <w:szCs w:val="22"/>
        </w:rPr>
      </w:pPr>
      <w:r w:rsidRPr="007C5EE6">
        <w:rPr>
          <w:rFonts w:ascii="Times New Roman" w:hAnsi="Times New Roman" w:cs="Times New Roman"/>
          <w:color w:val="auto"/>
          <w:sz w:val="22"/>
          <w:szCs w:val="22"/>
        </w:rPr>
        <w:br w:type="page"/>
      </w:r>
      <w:r w:rsidRPr="007C5EE6">
        <w:rPr>
          <w:rFonts w:ascii="Times New Roman" w:hAnsi="Times New Roman" w:cs="Times New Roman"/>
          <w:color w:val="auto"/>
          <w:sz w:val="22"/>
          <w:szCs w:val="22"/>
        </w:rPr>
        <w:lastRenderedPageBreak/>
        <w:t>Приложение № 2</w:t>
      </w:r>
    </w:p>
    <w:p w:rsidR="001033CE" w:rsidRDefault="007B1806" w:rsidP="007B1806">
      <w:pPr>
        <w:pStyle w:val="ConsPlusNormal"/>
        <w:jc w:val="right"/>
        <w:rPr>
          <w:rFonts w:ascii="Times New Roman" w:hAnsi="Times New Roman" w:cs="Times New Roman"/>
          <w:sz w:val="22"/>
          <w:szCs w:val="22"/>
        </w:rPr>
      </w:pPr>
      <w:r w:rsidRPr="007C5EE6">
        <w:rPr>
          <w:rFonts w:ascii="Times New Roman" w:hAnsi="Times New Roman" w:cs="Times New Roman"/>
          <w:sz w:val="22"/>
          <w:szCs w:val="22"/>
        </w:rPr>
        <w:t xml:space="preserve">к Контракту № </w:t>
      </w:r>
    </w:p>
    <w:p w:rsidR="007B1806" w:rsidRPr="007C5EE6" w:rsidRDefault="007B1806" w:rsidP="007B1806">
      <w:pPr>
        <w:pStyle w:val="ConsPlusNormal"/>
        <w:jc w:val="right"/>
        <w:rPr>
          <w:rFonts w:ascii="Times New Roman" w:hAnsi="Times New Roman" w:cs="Times New Roman"/>
          <w:sz w:val="22"/>
          <w:szCs w:val="22"/>
        </w:rPr>
      </w:pPr>
      <w:r w:rsidRPr="007C5EE6">
        <w:rPr>
          <w:rFonts w:ascii="Times New Roman" w:hAnsi="Times New Roman" w:cs="Times New Roman"/>
          <w:sz w:val="22"/>
          <w:szCs w:val="22"/>
        </w:rPr>
        <w:t xml:space="preserve">от </w:t>
      </w:r>
      <w:r>
        <w:rPr>
          <w:rFonts w:ascii="Times New Roman" w:hAnsi="Times New Roman" w:cs="Times New Roman"/>
          <w:sz w:val="22"/>
          <w:szCs w:val="22"/>
        </w:rPr>
        <w:t>___</w:t>
      </w:r>
      <w:r w:rsidR="001033CE">
        <w:rPr>
          <w:rFonts w:ascii="Times New Roman" w:hAnsi="Times New Roman" w:cs="Times New Roman"/>
          <w:sz w:val="22"/>
          <w:szCs w:val="22"/>
        </w:rPr>
        <w:t>сентября</w:t>
      </w:r>
      <w:r>
        <w:rPr>
          <w:rFonts w:ascii="Times New Roman" w:hAnsi="Times New Roman" w:cs="Times New Roman"/>
          <w:sz w:val="22"/>
          <w:szCs w:val="22"/>
        </w:rPr>
        <w:t xml:space="preserve"> </w:t>
      </w:r>
      <w:r w:rsidRPr="007C5EE6">
        <w:rPr>
          <w:rFonts w:ascii="Times New Roman" w:hAnsi="Times New Roman" w:cs="Times New Roman"/>
          <w:sz w:val="22"/>
          <w:szCs w:val="22"/>
        </w:rPr>
        <w:t>202</w:t>
      </w:r>
      <w:r w:rsidR="001033CE">
        <w:rPr>
          <w:rFonts w:ascii="Times New Roman" w:hAnsi="Times New Roman" w:cs="Times New Roman"/>
          <w:sz w:val="22"/>
          <w:szCs w:val="22"/>
        </w:rPr>
        <w:t>6</w:t>
      </w:r>
      <w:r w:rsidRPr="007C5EE6">
        <w:rPr>
          <w:rFonts w:ascii="Times New Roman" w:hAnsi="Times New Roman" w:cs="Times New Roman"/>
          <w:sz w:val="22"/>
          <w:szCs w:val="22"/>
        </w:rPr>
        <w:t>г.</w:t>
      </w:r>
    </w:p>
    <w:p w:rsidR="007B1806" w:rsidRDefault="007B1806" w:rsidP="007B1806">
      <w:pPr>
        <w:pStyle w:val="ConsPlusNormal"/>
        <w:jc w:val="center"/>
        <w:rPr>
          <w:rFonts w:ascii="Times New Roman" w:hAnsi="Times New Roman" w:cs="Times New Roman"/>
          <w:sz w:val="22"/>
          <w:szCs w:val="22"/>
        </w:rPr>
      </w:pPr>
    </w:p>
    <w:p w:rsidR="007B1806" w:rsidRPr="007C5EE6" w:rsidRDefault="007B1806" w:rsidP="007B1806">
      <w:pPr>
        <w:pStyle w:val="ConsPlusNormal"/>
        <w:jc w:val="center"/>
        <w:rPr>
          <w:rFonts w:ascii="Times New Roman" w:hAnsi="Times New Roman" w:cs="Times New Roman"/>
          <w:sz w:val="22"/>
          <w:szCs w:val="22"/>
        </w:rPr>
      </w:pPr>
    </w:p>
    <w:p w:rsidR="007B1806" w:rsidRPr="007C5EE6" w:rsidRDefault="007B1806" w:rsidP="007B1806">
      <w:pPr>
        <w:pStyle w:val="ConsPlusNormal"/>
        <w:jc w:val="center"/>
        <w:rPr>
          <w:rFonts w:ascii="Times New Roman" w:hAnsi="Times New Roman" w:cs="Times New Roman"/>
          <w:b/>
          <w:sz w:val="22"/>
          <w:szCs w:val="22"/>
        </w:rPr>
      </w:pPr>
      <w:r w:rsidRPr="0036116C">
        <w:rPr>
          <w:rFonts w:ascii="Times New Roman" w:hAnsi="Times New Roman" w:cs="Times New Roman"/>
          <w:b/>
          <w:sz w:val="22"/>
          <w:szCs w:val="22"/>
        </w:rPr>
        <w:t>Расчёт ежемесячной (поэтапной) стоимости оказания услуг</w:t>
      </w:r>
    </w:p>
    <w:p w:rsidR="007B1806" w:rsidRPr="007C5EE6" w:rsidRDefault="007B1806" w:rsidP="007B1806">
      <w:pPr>
        <w:jc w:val="both"/>
        <w:rPr>
          <w:rFonts w:ascii="Times New Roman" w:hAnsi="Times New Roman" w:cs="Times New Roman"/>
          <w:color w:val="auto"/>
          <w:sz w:val="22"/>
          <w:szCs w:val="22"/>
        </w:rPr>
      </w:pPr>
    </w:p>
    <w:tbl>
      <w:tblPr>
        <w:tblW w:w="9791" w:type="dxa"/>
        <w:tblInd w:w="-15" w:type="dxa"/>
        <w:tblLayout w:type="fixed"/>
        <w:tblLook w:val="0000" w:firstRow="0" w:lastRow="0" w:firstColumn="0" w:lastColumn="0" w:noHBand="0" w:noVBand="0"/>
      </w:tblPr>
      <w:tblGrid>
        <w:gridCol w:w="3652"/>
        <w:gridCol w:w="992"/>
        <w:gridCol w:w="1433"/>
        <w:gridCol w:w="1843"/>
        <w:gridCol w:w="1871"/>
      </w:tblGrid>
      <w:tr w:rsidR="007B1806" w:rsidRPr="007C5EE6" w:rsidTr="008652EB">
        <w:tc>
          <w:tcPr>
            <w:tcW w:w="3652" w:type="dxa"/>
            <w:tcBorders>
              <w:top w:val="single" w:sz="4" w:space="0" w:color="000000"/>
              <w:left w:val="single" w:sz="4" w:space="0" w:color="000000"/>
              <w:bottom w:val="single" w:sz="4" w:space="0" w:color="000000"/>
            </w:tcBorders>
            <w:shd w:val="clear" w:color="auto" w:fill="auto"/>
            <w:vAlign w:val="center"/>
          </w:tcPr>
          <w:p w:rsidR="007B1806" w:rsidRPr="007C5EE6" w:rsidRDefault="007B1806" w:rsidP="008652EB">
            <w:pPr>
              <w:jc w:val="center"/>
              <w:rPr>
                <w:rFonts w:ascii="Times New Roman" w:hAnsi="Times New Roman" w:cs="Times New Roman"/>
                <w:color w:val="auto"/>
                <w:sz w:val="22"/>
                <w:szCs w:val="22"/>
              </w:rPr>
            </w:pPr>
            <w:r w:rsidRPr="007C5EE6">
              <w:rPr>
                <w:rFonts w:ascii="Times New Roman" w:eastAsia="Times New Roman" w:hAnsi="Times New Roman" w:cs="Times New Roman"/>
                <w:color w:val="auto"/>
                <w:sz w:val="22"/>
                <w:szCs w:val="22"/>
              </w:rPr>
              <w:t>Наименование услуг</w:t>
            </w:r>
          </w:p>
        </w:tc>
        <w:tc>
          <w:tcPr>
            <w:tcW w:w="992" w:type="dxa"/>
            <w:tcBorders>
              <w:top w:val="single" w:sz="4" w:space="0" w:color="000000"/>
              <w:left w:val="single" w:sz="4" w:space="0" w:color="000000"/>
              <w:bottom w:val="single" w:sz="4" w:space="0" w:color="000000"/>
            </w:tcBorders>
            <w:shd w:val="clear" w:color="auto" w:fill="auto"/>
            <w:vAlign w:val="center"/>
          </w:tcPr>
          <w:p w:rsidR="007B1806" w:rsidRPr="007C5EE6" w:rsidRDefault="007B1806" w:rsidP="008652EB">
            <w:pPr>
              <w:jc w:val="center"/>
              <w:rPr>
                <w:rFonts w:ascii="Times New Roman" w:hAnsi="Times New Roman" w:cs="Times New Roman"/>
                <w:color w:val="auto"/>
                <w:sz w:val="22"/>
                <w:szCs w:val="22"/>
              </w:rPr>
            </w:pPr>
            <w:r w:rsidRPr="007C5EE6">
              <w:rPr>
                <w:rFonts w:ascii="Times New Roman" w:eastAsia="Times New Roman" w:hAnsi="Times New Roman" w:cs="Times New Roman"/>
                <w:color w:val="auto"/>
                <w:sz w:val="22"/>
                <w:szCs w:val="22"/>
              </w:rPr>
              <w:t>Ед. изм.</w:t>
            </w:r>
          </w:p>
        </w:tc>
        <w:tc>
          <w:tcPr>
            <w:tcW w:w="1433" w:type="dxa"/>
            <w:tcBorders>
              <w:top w:val="single" w:sz="4" w:space="0" w:color="000000"/>
              <w:left w:val="single" w:sz="4" w:space="0" w:color="000000"/>
              <w:bottom w:val="single" w:sz="4" w:space="0" w:color="000000"/>
            </w:tcBorders>
            <w:shd w:val="clear" w:color="auto" w:fill="auto"/>
            <w:vAlign w:val="center"/>
          </w:tcPr>
          <w:p w:rsidR="007B1806" w:rsidRPr="007C5EE6" w:rsidRDefault="007B1806" w:rsidP="008652EB">
            <w:pPr>
              <w:jc w:val="center"/>
              <w:rPr>
                <w:rFonts w:ascii="Times New Roman" w:hAnsi="Times New Roman" w:cs="Times New Roman"/>
                <w:color w:val="auto"/>
                <w:sz w:val="22"/>
                <w:szCs w:val="22"/>
              </w:rPr>
            </w:pPr>
            <w:r w:rsidRPr="007C5EE6">
              <w:rPr>
                <w:rFonts w:ascii="Times New Roman" w:eastAsia="Times New Roman" w:hAnsi="Times New Roman" w:cs="Times New Roman"/>
                <w:color w:val="auto"/>
                <w:sz w:val="22"/>
                <w:szCs w:val="22"/>
              </w:rPr>
              <w:t>Количество</w:t>
            </w:r>
          </w:p>
        </w:tc>
        <w:tc>
          <w:tcPr>
            <w:tcW w:w="1843" w:type="dxa"/>
            <w:tcBorders>
              <w:top w:val="single" w:sz="4" w:space="0" w:color="000000"/>
              <w:left w:val="single" w:sz="4" w:space="0" w:color="000000"/>
              <w:bottom w:val="single" w:sz="4" w:space="0" w:color="000000"/>
            </w:tcBorders>
            <w:shd w:val="clear" w:color="auto" w:fill="auto"/>
            <w:vAlign w:val="center"/>
          </w:tcPr>
          <w:p w:rsidR="007B1806" w:rsidRDefault="007B1806" w:rsidP="008652EB">
            <w:pPr>
              <w:jc w:val="center"/>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Цена услуг</w:t>
            </w:r>
          </w:p>
          <w:p w:rsidR="007B1806" w:rsidRPr="007C5EE6" w:rsidRDefault="007B1806" w:rsidP="008652EB">
            <w:pPr>
              <w:jc w:val="center"/>
              <w:rPr>
                <w:rFonts w:ascii="Times New Roman" w:hAnsi="Times New Roman" w:cs="Times New Roman"/>
                <w:color w:val="auto"/>
                <w:sz w:val="22"/>
                <w:szCs w:val="22"/>
              </w:rPr>
            </w:pPr>
            <w:r w:rsidRPr="007C5EE6">
              <w:rPr>
                <w:rFonts w:ascii="Times New Roman" w:eastAsia="Times New Roman" w:hAnsi="Times New Roman" w:cs="Times New Roman"/>
                <w:color w:val="auto"/>
                <w:sz w:val="22"/>
                <w:szCs w:val="22"/>
              </w:rPr>
              <w:t>за один месяц</w:t>
            </w:r>
            <w:r>
              <w:rPr>
                <w:rFonts w:ascii="Times New Roman" w:eastAsia="Times New Roman" w:hAnsi="Times New Roman" w:cs="Times New Roman"/>
                <w:color w:val="auto"/>
                <w:sz w:val="22"/>
                <w:szCs w:val="22"/>
              </w:rPr>
              <w:t>,</w:t>
            </w:r>
            <w:r w:rsidRPr="007C5EE6">
              <w:rPr>
                <w:rFonts w:ascii="Times New Roman" w:eastAsia="Times New Roman" w:hAnsi="Times New Roman" w:cs="Times New Roman"/>
                <w:color w:val="auto"/>
                <w:sz w:val="22"/>
                <w:szCs w:val="22"/>
              </w:rPr>
              <w:t xml:space="preserve"> руб., включая НДС 20%.</w:t>
            </w:r>
          </w:p>
        </w:tc>
        <w:tc>
          <w:tcPr>
            <w:tcW w:w="1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1806" w:rsidRPr="007C5EE6" w:rsidRDefault="007B1806" w:rsidP="008652EB">
            <w:pPr>
              <w:jc w:val="center"/>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Стоимость,</w:t>
            </w:r>
          </w:p>
          <w:p w:rsidR="007B1806" w:rsidRPr="007C5EE6" w:rsidRDefault="007B1806" w:rsidP="008652EB">
            <w:pPr>
              <w:jc w:val="center"/>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руб.</w:t>
            </w:r>
            <w:r>
              <w:rPr>
                <w:rFonts w:ascii="Times New Roman" w:eastAsia="Times New Roman" w:hAnsi="Times New Roman" w:cs="Times New Roman"/>
                <w:color w:val="auto"/>
                <w:sz w:val="22"/>
                <w:szCs w:val="22"/>
              </w:rPr>
              <w:t>,</w:t>
            </w:r>
          </w:p>
          <w:p w:rsidR="007B1806" w:rsidRPr="007C5EE6" w:rsidRDefault="007B1806" w:rsidP="008652EB">
            <w:pPr>
              <w:jc w:val="center"/>
              <w:rPr>
                <w:rFonts w:ascii="Times New Roman" w:hAnsi="Times New Roman" w:cs="Times New Roman"/>
                <w:color w:val="auto"/>
                <w:sz w:val="22"/>
                <w:szCs w:val="22"/>
              </w:rPr>
            </w:pPr>
            <w:r w:rsidRPr="007C5EE6">
              <w:rPr>
                <w:rFonts w:ascii="Times New Roman" w:eastAsia="Times New Roman" w:hAnsi="Times New Roman" w:cs="Times New Roman"/>
                <w:color w:val="auto"/>
                <w:sz w:val="22"/>
                <w:szCs w:val="22"/>
              </w:rPr>
              <w:t>включая НДС 20%</w:t>
            </w:r>
          </w:p>
        </w:tc>
      </w:tr>
      <w:tr w:rsidR="007B1806" w:rsidRPr="007C5EE6" w:rsidTr="008652EB">
        <w:trPr>
          <w:trHeight w:val="3372"/>
        </w:trPr>
        <w:tc>
          <w:tcPr>
            <w:tcW w:w="3652" w:type="dxa"/>
            <w:tcBorders>
              <w:top w:val="single" w:sz="4" w:space="0" w:color="000000"/>
              <w:left w:val="single" w:sz="4" w:space="0" w:color="000000"/>
            </w:tcBorders>
            <w:shd w:val="clear" w:color="auto" w:fill="auto"/>
            <w:vAlign w:val="center"/>
          </w:tcPr>
          <w:p w:rsidR="007B1806" w:rsidRPr="007C5EE6" w:rsidRDefault="007B1806" w:rsidP="008652EB">
            <w:pPr>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 xml:space="preserve">Услуги по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(СПИ «ЦАСПИ»), включая используемые линии связи, для передачи извещений о пожарах в подразделения пожарной охраны, контролируя информационные потоки с объекта, расположенного по адресу: </w:t>
            </w:r>
            <w:r>
              <w:rPr>
                <w:rFonts w:ascii="Times New Roman" w:eastAsia="Times New Roman" w:hAnsi="Times New Roman" w:cs="Times New Roman"/>
                <w:color w:val="auto"/>
                <w:sz w:val="22"/>
                <w:szCs w:val="22"/>
              </w:rPr>
              <w:t>187330, Ленинградская область, Кировский район, г. Отрадное, ул. Железнодорожная, д.20</w:t>
            </w:r>
            <w:r w:rsidRPr="007C5EE6">
              <w:rPr>
                <w:rFonts w:ascii="Times New Roman" w:eastAsia="Times New Roman" w:hAnsi="Times New Roman" w:cs="Times New Roman"/>
                <w:color w:val="auto"/>
                <w:sz w:val="22"/>
                <w:szCs w:val="22"/>
              </w:rPr>
              <w:t>.</w:t>
            </w:r>
          </w:p>
        </w:tc>
        <w:tc>
          <w:tcPr>
            <w:tcW w:w="992" w:type="dxa"/>
            <w:tcBorders>
              <w:top w:val="single" w:sz="4" w:space="0" w:color="000000"/>
              <w:left w:val="single" w:sz="4" w:space="0" w:color="000000"/>
            </w:tcBorders>
            <w:shd w:val="clear" w:color="auto" w:fill="auto"/>
            <w:vAlign w:val="center"/>
          </w:tcPr>
          <w:p w:rsidR="007B1806" w:rsidRPr="007C5EE6" w:rsidRDefault="007B1806" w:rsidP="008652EB">
            <w:pPr>
              <w:jc w:val="center"/>
              <w:rPr>
                <w:rFonts w:ascii="Times New Roman" w:eastAsia="Times New Roman" w:hAnsi="Times New Roman" w:cs="Times New Roman"/>
                <w:color w:val="auto"/>
                <w:sz w:val="22"/>
                <w:szCs w:val="22"/>
              </w:rPr>
            </w:pPr>
            <w:r w:rsidRPr="007C5EE6">
              <w:rPr>
                <w:rFonts w:ascii="Times New Roman" w:eastAsia="Times New Roman" w:hAnsi="Times New Roman" w:cs="Times New Roman"/>
                <w:color w:val="auto"/>
                <w:sz w:val="22"/>
                <w:szCs w:val="22"/>
              </w:rPr>
              <w:t>месяц</w:t>
            </w:r>
          </w:p>
        </w:tc>
        <w:tc>
          <w:tcPr>
            <w:tcW w:w="1433" w:type="dxa"/>
            <w:tcBorders>
              <w:top w:val="single" w:sz="4" w:space="0" w:color="000000"/>
              <w:left w:val="single" w:sz="4" w:space="0" w:color="000000"/>
            </w:tcBorders>
            <w:shd w:val="clear" w:color="auto" w:fill="auto"/>
            <w:vAlign w:val="center"/>
          </w:tcPr>
          <w:p w:rsidR="007B1806" w:rsidRPr="007C5EE6" w:rsidRDefault="001033CE" w:rsidP="008652EB">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w:t>
            </w:r>
          </w:p>
        </w:tc>
        <w:tc>
          <w:tcPr>
            <w:tcW w:w="1843" w:type="dxa"/>
            <w:tcBorders>
              <w:top w:val="single" w:sz="4" w:space="0" w:color="000000"/>
              <w:left w:val="single" w:sz="4" w:space="0" w:color="000000"/>
            </w:tcBorders>
            <w:shd w:val="clear" w:color="auto" w:fill="auto"/>
            <w:vAlign w:val="center"/>
          </w:tcPr>
          <w:p w:rsidR="007B1806" w:rsidRPr="007C5EE6" w:rsidRDefault="007B1806" w:rsidP="007B1806">
            <w:pPr>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9</w:t>
            </w:r>
            <w:r>
              <w:rPr>
                <w:rFonts w:ascii="Times New Roman" w:eastAsia="Times New Roman" w:hAnsi="Times New Roman" w:cs="Times New Roman"/>
                <w:color w:val="auto"/>
                <w:sz w:val="22"/>
                <w:szCs w:val="22"/>
              </w:rPr>
              <w:t>450</w:t>
            </w:r>
            <w:r>
              <w:rPr>
                <w:rFonts w:ascii="Times New Roman" w:eastAsia="Times New Roman" w:hAnsi="Times New Roman" w:cs="Times New Roman"/>
                <w:color w:val="auto"/>
                <w:sz w:val="22"/>
                <w:szCs w:val="22"/>
                <w:lang w:val="en-US"/>
              </w:rPr>
              <w:t>,00</w:t>
            </w:r>
          </w:p>
        </w:tc>
        <w:tc>
          <w:tcPr>
            <w:tcW w:w="1871" w:type="dxa"/>
            <w:tcBorders>
              <w:top w:val="single" w:sz="4" w:space="0" w:color="000000"/>
              <w:left w:val="single" w:sz="4" w:space="0" w:color="000000"/>
              <w:right w:val="single" w:sz="4" w:space="0" w:color="000000"/>
            </w:tcBorders>
            <w:shd w:val="clear" w:color="auto" w:fill="auto"/>
            <w:vAlign w:val="center"/>
          </w:tcPr>
          <w:p w:rsidR="007B1806" w:rsidRPr="007C5EE6" w:rsidRDefault="001033CE" w:rsidP="008652EB">
            <w:pPr>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rPr>
              <w:t>9450,00</w:t>
            </w:r>
          </w:p>
        </w:tc>
      </w:tr>
      <w:tr w:rsidR="007B1806" w:rsidRPr="007C5EE6" w:rsidTr="008652EB">
        <w:tc>
          <w:tcPr>
            <w:tcW w:w="7920" w:type="dxa"/>
            <w:gridSpan w:val="4"/>
            <w:tcBorders>
              <w:top w:val="single" w:sz="4" w:space="0" w:color="000000"/>
              <w:left w:val="single" w:sz="4" w:space="0" w:color="000000"/>
              <w:bottom w:val="single" w:sz="4" w:space="0" w:color="000000"/>
            </w:tcBorders>
            <w:shd w:val="clear" w:color="auto" w:fill="auto"/>
            <w:vAlign w:val="center"/>
          </w:tcPr>
          <w:p w:rsidR="007B1806" w:rsidRPr="007C5EE6" w:rsidRDefault="007B1806" w:rsidP="008652EB">
            <w:pPr>
              <w:jc w:val="right"/>
              <w:rPr>
                <w:rFonts w:ascii="Times New Roman" w:hAnsi="Times New Roman" w:cs="Times New Roman"/>
                <w:b/>
                <w:color w:val="auto"/>
                <w:sz w:val="22"/>
                <w:szCs w:val="22"/>
              </w:rPr>
            </w:pPr>
            <w:r w:rsidRPr="007C5EE6">
              <w:rPr>
                <w:rFonts w:ascii="Times New Roman" w:eastAsia="Times New Roman" w:hAnsi="Times New Roman" w:cs="Times New Roman"/>
                <w:b/>
                <w:color w:val="auto"/>
                <w:sz w:val="22"/>
                <w:szCs w:val="22"/>
              </w:rPr>
              <w:t>Итого (рублей):</w:t>
            </w:r>
          </w:p>
        </w:tc>
        <w:tc>
          <w:tcPr>
            <w:tcW w:w="1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1806" w:rsidRPr="008D549D" w:rsidRDefault="001033CE" w:rsidP="008652EB">
            <w:pPr>
              <w:jc w:val="center"/>
              <w:rPr>
                <w:rFonts w:ascii="Times New Roman" w:hAnsi="Times New Roman" w:cs="Times New Roman"/>
                <w:b/>
                <w:color w:val="auto"/>
                <w:sz w:val="22"/>
                <w:szCs w:val="22"/>
              </w:rPr>
            </w:pPr>
            <w:r>
              <w:rPr>
                <w:rFonts w:ascii="Times New Roman" w:hAnsi="Times New Roman" w:cs="Times New Roman"/>
                <w:b/>
                <w:color w:val="auto"/>
                <w:sz w:val="22"/>
                <w:szCs w:val="22"/>
              </w:rPr>
              <w:t>9450,00</w:t>
            </w:r>
          </w:p>
        </w:tc>
      </w:tr>
    </w:tbl>
    <w:p w:rsidR="001033CE" w:rsidRDefault="001033CE" w:rsidP="001033CE">
      <w:pPr>
        <w:pStyle w:val="a3"/>
        <w:ind w:firstLine="709"/>
        <w:jc w:val="both"/>
        <w:rPr>
          <w:rFonts w:ascii="Times New Roman" w:hAnsi="Times New Roman"/>
          <w:sz w:val="22"/>
          <w:szCs w:val="22"/>
        </w:rPr>
      </w:pPr>
      <w:r>
        <w:rPr>
          <w:rFonts w:ascii="Times New Roman" w:eastAsia="Times New Roman" w:hAnsi="Times New Roman"/>
          <w:sz w:val="22"/>
          <w:szCs w:val="22"/>
        </w:rPr>
        <w:t xml:space="preserve">Итого: </w:t>
      </w:r>
      <w:r>
        <w:rPr>
          <w:rFonts w:ascii="Times New Roman" w:hAnsi="Times New Roman"/>
          <w:sz w:val="22"/>
          <w:szCs w:val="22"/>
        </w:rPr>
        <w:t>9450,00</w:t>
      </w:r>
      <w:r w:rsidRPr="007C5EE6">
        <w:rPr>
          <w:rFonts w:ascii="Times New Roman" w:hAnsi="Times New Roman"/>
          <w:sz w:val="22"/>
          <w:szCs w:val="22"/>
        </w:rPr>
        <w:t xml:space="preserve"> рублей (</w:t>
      </w:r>
      <w:r>
        <w:rPr>
          <w:rFonts w:ascii="Times New Roman" w:hAnsi="Times New Roman"/>
          <w:sz w:val="22"/>
          <w:szCs w:val="22"/>
        </w:rPr>
        <w:t xml:space="preserve">девять </w:t>
      </w:r>
      <w:r w:rsidRPr="00147483">
        <w:rPr>
          <w:rFonts w:ascii="Times New Roman" w:hAnsi="Times New Roman"/>
          <w:sz w:val="22"/>
          <w:szCs w:val="22"/>
        </w:rPr>
        <w:t>тысяч</w:t>
      </w:r>
      <w:r>
        <w:rPr>
          <w:rFonts w:ascii="Times New Roman" w:hAnsi="Times New Roman"/>
          <w:sz w:val="22"/>
          <w:szCs w:val="22"/>
        </w:rPr>
        <w:t xml:space="preserve"> четыреста пятьдесят </w:t>
      </w:r>
      <w:r w:rsidRPr="00147483">
        <w:rPr>
          <w:rFonts w:ascii="Times New Roman" w:hAnsi="Times New Roman"/>
          <w:sz w:val="22"/>
          <w:szCs w:val="22"/>
        </w:rPr>
        <w:t>рублей 00 копеек</w:t>
      </w:r>
      <w:r w:rsidRPr="007C5EE6">
        <w:rPr>
          <w:rFonts w:ascii="Times New Roman" w:hAnsi="Times New Roman"/>
          <w:sz w:val="22"/>
          <w:szCs w:val="22"/>
        </w:rPr>
        <w:t>), в том числе НДС 2</w:t>
      </w:r>
      <w:r>
        <w:rPr>
          <w:rFonts w:ascii="Times New Roman" w:hAnsi="Times New Roman"/>
          <w:sz w:val="22"/>
          <w:szCs w:val="22"/>
        </w:rPr>
        <w:t>2</w:t>
      </w:r>
      <w:r w:rsidRPr="007C5EE6">
        <w:rPr>
          <w:rFonts w:ascii="Times New Roman" w:hAnsi="Times New Roman"/>
          <w:sz w:val="22"/>
          <w:szCs w:val="22"/>
        </w:rPr>
        <w:t xml:space="preserve">%, что составляет </w:t>
      </w:r>
      <w:r>
        <w:rPr>
          <w:rFonts w:ascii="Times New Roman" w:hAnsi="Times New Roman"/>
          <w:sz w:val="22"/>
          <w:szCs w:val="22"/>
        </w:rPr>
        <w:t xml:space="preserve">1704,10 </w:t>
      </w:r>
      <w:r w:rsidRPr="007C5EE6">
        <w:rPr>
          <w:rFonts w:ascii="Times New Roman" w:hAnsi="Times New Roman"/>
          <w:sz w:val="22"/>
          <w:szCs w:val="22"/>
        </w:rPr>
        <w:t>рубл</w:t>
      </w:r>
      <w:r>
        <w:rPr>
          <w:rFonts w:ascii="Times New Roman" w:hAnsi="Times New Roman"/>
          <w:sz w:val="22"/>
          <w:szCs w:val="22"/>
        </w:rPr>
        <w:t>я</w:t>
      </w:r>
      <w:r w:rsidRPr="007C5EE6">
        <w:rPr>
          <w:rFonts w:ascii="Times New Roman" w:hAnsi="Times New Roman"/>
          <w:sz w:val="22"/>
          <w:szCs w:val="22"/>
        </w:rPr>
        <w:t xml:space="preserve"> (</w:t>
      </w:r>
      <w:r>
        <w:rPr>
          <w:rFonts w:ascii="Times New Roman" w:hAnsi="Times New Roman"/>
          <w:sz w:val="22"/>
          <w:szCs w:val="22"/>
        </w:rPr>
        <w:t>о</w:t>
      </w:r>
      <w:r w:rsidRPr="001033CE">
        <w:rPr>
          <w:rFonts w:ascii="Times New Roman" w:hAnsi="Times New Roman"/>
          <w:sz w:val="22"/>
          <w:szCs w:val="22"/>
        </w:rPr>
        <w:t>дна тысяча семьсот четыре рубля 10 копеек</w:t>
      </w:r>
      <w:r w:rsidRPr="007C5EE6">
        <w:rPr>
          <w:rFonts w:ascii="Times New Roman" w:hAnsi="Times New Roman"/>
          <w:sz w:val="22"/>
          <w:szCs w:val="22"/>
        </w:rPr>
        <w:t xml:space="preserve">). </w:t>
      </w:r>
    </w:p>
    <w:p w:rsidR="007B1806" w:rsidRPr="007C5EE6" w:rsidRDefault="007B1806" w:rsidP="007B1806">
      <w:pPr>
        <w:jc w:val="both"/>
        <w:rPr>
          <w:rFonts w:ascii="Times New Roman" w:eastAsia="Times New Roman" w:hAnsi="Times New Roman" w:cs="Times New Roman"/>
          <w:color w:val="auto"/>
          <w:sz w:val="22"/>
          <w:szCs w:val="22"/>
        </w:rPr>
      </w:pPr>
    </w:p>
    <w:p w:rsidR="007B1806" w:rsidRPr="007C5EE6" w:rsidRDefault="007B1806" w:rsidP="007B1806">
      <w:pPr>
        <w:jc w:val="center"/>
        <w:rPr>
          <w:rFonts w:ascii="Times New Roman" w:eastAsia="Times New Roman" w:hAnsi="Times New Roman" w:cs="Times New Roman"/>
          <w:i/>
          <w:color w:val="auto"/>
          <w:sz w:val="22"/>
          <w:szCs w:val="22"/>
        </w:rPr>
      </w:pPr>
    </w:p>
    <w:p w:rsidR="007B1806" w:rsidRPr="007C5EE6" w:rsidRDefault="007B1806" w:rsidP="007B1806">
      <w:pPr>
        <w:autoSpaceDE w:val="0"/>
        <w:jc w:val="both"/>
        <w:rPr>
          <w:rFonts w:ascii="Times New Roman" w:eastAsia="Times New Roman" w:hAnsi="Times New Roman" w:cs="Times New Roman"/>
          <w:color w:val="auto"/>
          <w:sz w:val="22"/>
          <w:szCs w:val="22"/>
        </w:rPr>
      </w:pPr>
    </w:p>
    <w:tbl>
      <w:tblPr>
        <w:tblW w:w="9606" w:type="dxa"/>
        <w:tblLayout w:type="fixed"/>
        <w:tblLook w:val="0000" w:firstRow="0" w:lastRow="0" w:firstColumn="0" w:lastColumn="0" w:noHBand="0" w:noVBand="0"/>
      </w:tblPr>
      <w:tblGrid>
        <w:gridCol w:w="5211"/>
        <w:gridCol w:w="4395"/>
      </w:tblGrid>
      <w:tr w:rsidR="007B1806" w:rsidRPr="007C5EE6" w:rsidTr="008652EB">
        <w:trPr>
          <w:trHeight w:val="1307"/>
        </w:trPr>
        <w:tc>
          <w:tcPr>
            <w:tcW w:w="5211" w:type="dxa"/>
            <w:shd w:val="clear" w:color="auto" w:fill="auto"/>
            <w:vAlign w:val="center"/>
          </w:tcPr>
          <w:p w:rsidR="007B1806" w:rsidRPr="007C5EE6" w:rsidRDefault="007B1806" w:rsidP="008652EB">
            <w:pPr>
              <w:autoSpaceDE w:val="0"/>
              <w:rPr>
                <w:rFonts w:ascii="Times New Roman" w:hAnsi="Times New Roman" w:cs="Times New Roman"/>
                <w:b/>
                <w:color w:val="auto"/>
                <w:sz w:val="22"/>
                <w:szCs w:val="22"/>
              </w:rPr>
            </w:pPr>
            <w:r w:rsidRPr="007C5EE6">
              <w:rPr>
                <w:rFonts w:ascii="Times New Roman" w:eastAsia="Times New Roman" w:hAnsi="Times New Roman" w:cs="Times New Roman"/>
                <w:b/>
                <w:color w:val="auto"/>
                <w:sz w:val="22"/>
                <w:szCs w:val="22"/>
              </w:rPr>
              <w:t>Заказчик:</w:t>
            </w:r>
            <w:r>
              <w:rPr>
                <w:rFonts w:ascii="Times New Roman" w:eastAsia="Times New Roman" w:hAnsi="Times New Roman" w:cs="Times New Roman"/>
                <w:b/>
                <w:color w:val="auto"/>
                <w:sz w:val="22"/>
                <w:szCs w:val="22"/>
              </w:rPr>
              <w:t xml:space="preserve"> </w:t>
            </w:r>
            <w:r>
              <w:rPr>
                <w:rFonts w:ascii="Times New Roman" w:hAnsi="Times New Roman" w:cs="Times New Roman"/>
                <w:b/>
                <w:color w:val="auto"/>
                <w:sz w:val="22"/>
                <w:szCs w:val="22"/>
              </w:rPr>
              <w:t>МКОУ «ОСШ № 2»</w:t>
            </w:r>
          </w:p>
          <w:p w:rsidR="007B1806" w:rsidRPr="008D549D" w:rsidRDefault="007B1806" w:rsidP="008652EB">
            <w:pPr>
              <w:autoSpaceDE w:val="0"/>
              <w:rPr>
                <w:rFonts w:ascii="Times New Roman" w:hAnsi="Times New Roman" w:cs="Times New Roman"/>
                <w:color w:val="auto"/>
                <w:sz w:val="22"/>
                <w:szCs w:val="22"/>
              </w:rPr>
            </w:pPr>
            <w:r>
              <w:rPr>
                <w:rFonts w:ascii="Times New Roman" w:hAnsi="Times New Roman" w:cs="Times New Roman"/>
                <w:color w:val="auto"/>
                <w:sz w:val="22"/>
                <w:szCs w:val="22"/>
              </w:rPr>
              <w:t>Директор</w:t>
            </w:r>
            <w:r w:rsidRPr="008D549D">
              <w:rPr>
                <w:rFonts w:ascii="Times New Roman" w:hAnsi="Times New Roman" w:cs="Times New Roman"/>
                <w:color w:val="auto"/>
                <w:sz w:val="22"/>
                <w:szCs w:val="22"/>
              </w:rPr>
              <w:t xml:space="preserve"> </w:t>
            </w:r>
          </w:p>
          <w:p w:rsidR="007B1806" w:rsidRPr="007C5EE6" w:rsidRDefault="007B1806" w:rsidP="008652EB">
            <w:pPr>
              <w:autoSpaceDE w:val="0"/>
              <w:rPr>
                <w:rFonts w:ascii="Times New Roman" w:hAnsi="Times New Roman" w:cs="Times New Roman"/>
                <w:color w:val="auto"/>
                <w:sz w:val="22"/>
                <w:szCs w:val="22"/>
              </w:rPr>
            </w:pPr>
          </w:p>
          <w:p w:rsidR="007B1806" w:rsidRPr="007C5EE6" w:rsidRDefault="007B1806" w:rsidP="008652EB">
            <w:pPr>
              <w:autoSpaceDE w:val="0"/>
              <w:rPr>
                <w:rFonts w:ascii="Times New Roman" w:hAnsi="Times New Roman" w:cs="Times New Roman"/>
                <w:color w:val="auto"/>
                <w:sz w:val="22"/>
                <w:szCs w:val="22"/>
              </w:rPr>
            </w:pPr>
            <w:r w:rsidRPr="007C5EE6">
              <w:rPr>
                <w:rFonts w:ascii="Times New Roman" w:hAnsi="Times New Roman" w:cs="Times New Roman"/>
                <w:color w:val="auto"/>
                <w:sz w:val="22"/>
                <w:szCs w:val="22"/>
              </w:rPr>
              <w:t>____________</w:t>
            </w:r>
            <w:r>
              <w:rPr>
                <w:rFonts w:ascii="Times New Roman" w:hAnsi="Times New Roman" w:cs="Times New Roman"/>
                <w:color w:val="auto"/>
                <w:sz w:val="22"/>
                <w:szCs w:val="22"/>
              </w:rPr>
              <w:t xml:space="preserve"> О.В. Манжинская</w:t>
            </w:r>
            <w:r w:rsidRPr="007C5EE6">
              <w:rPr>
                <w:rFonts w:ascii="Times New Roman" w:hAnsi="Times New Roman" w:cs="Times New Roman"/>
                <w:color w:val="auto"/>
                <w:sz w:val="22"/>
                <w:szCs w:val="22"/>
              </w:rPr>
              <w:t xml:space="preserve">. </w:t>
            </w:r>
          </w:p>
          <w:p w:rsidR="007B1806" w:rsidRPr="007C5EE6" w:rsidRDefault="007B1806" w:rsidP="008652EB">
            <w:pPr>
              <w:autoSpaceDE w:val="0"/>
              <w:rPr>
                <w:rFonts w:ascii="Times New Roman" w:eastAsia="Times New Roman" w:hAnsi="Times New Roman" w:cs="Times New Roman"/>
                <w:color w:val="auto"/>
                <w:sz w:val="22"/>
                <w:szCs w:val="22"/>
              </w:rPr>
            </w:pPr>
            <w:r w:rsidRPr="009506FA">
              <w:rPr>
                <w:rFonts w:ascii="Times New Roman" w:hAnsi="Times New Roman"/>
                <w:i/>
                <w:sz w:val="20"/>
                <w:szCs w:val="22"/>
              </w:rPr>
              <w:t>Подписано ЭЦП</w:t>
            </w:r>
          </w:p>
        </w:tc>
        <w:tc>
          <w:tcPr>
            <w:tcW w:w="4395" w:type="dxa"/>
            <w:shd w:val="clear" w:color="auto" w:fill="auto"/>
            <w:vAlign w:val="center"/>
          </w:tcPr>
          <w:p w:rsidR="00F70EB4" w:rsidRPr="007C5EE6" w:rsidRDefault="007B1806" w:rsidP="00F70EB4">
            <w:pPr>
              <w:autoSpaceDE w:val="0"/>
              <w:rPr>
                <w:rFonts w:ascii="Times New Roman" w:hAnsi="Times New Roman" w:cs="Times New Roman"/>
                <w:color w:val="auto"/>
                <w:sz w:val="22"/>
                <w:szCs w:val="22"/>
              </w:rPr>
            </w:pPr>
            <w:r w:rsidRPr="007C5EE6">
              <w:rPr>
                <w:rFonts w:ascii="Times New Roman" w:eastAsia="Times New Roman" w:hAnsi="Times New Roman" w:cs="Times New Roman"/>
                <w:b/>
                <w:color w:val="auto"/>
                <w:sz w:val="22"/>
                <w:szCs w:val="22"/>
              </w:rPr>
              <w:t>Исполнитель:</w:t>
            </w:r>
            <w:r>
              <w:rPr>
                <w:rFonts w:ascii="Times New Roman" w:eastAsia="Times New Roman" w:hAnsi="Times New Roman" w:cs="Times New Roman"/>
                <w:b/>
                <w:color w:val="auto"/>
                <w:sz w:val="22"/>
                <w:szCs w:val="22"/>
              </w:rPr>
              <w:t xml:space="preserve"> </w:t>
            </w:r>
          </w:p>
          <w:p w:rsidR="007B1806" w:rsidRPr="007C5EE6" w:rsidRDefault="007B1806" w:rsidP="008652EB">
            <w:pPr>
              <w:autoSpaceDE w:val="0"/>
              <w:rPr>
                <w:rFonts w:ascii="Times New Roman" w:hAnsi="Times New Roman" w:cs="Times New Roman"/>
                <w:color w:val="auto"/>
                <w:sz w:val="22"/>
                <w:szCs w:val="22"/>
              </w:rPr>
            </w:pPr>
          </w:p>
        </w:tc>
      </w:tr>
    </w:tbl>
    <w:p w:rsidR="007B1806" w:rsidRPr="007C5EE6" w:rsidRDefault="007B1806" w:rsidP="007B1806">
      <w:pPr>
        <w:rPr>
          <w:rFonts w:ascii="Times New Roman" w:hAnsi="Times New Roman" w:cs="Times New Roman"/>
          <w:sz w:val="22"/>
          <w:szCs w:val="22"/>
        </w:rPr>
      </w:pPr>
    </w:p>
    <w:p w:rsidR="008623FE" w:rsidRDefault="005510B6"/>
    <w:sectPr w:rsidR="008623FE" w:rsidSect="009506FA">
      <w:footerReference w:type="default" r:id="rId18"/>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0B6" w:rsidRDefault="005510B6">
      <w:r>
        <w:separator/>
      </w:r>
    </w:p>
  </w:endnote>
  <w:endnote w:type="continuationSeparator" w:id="0">
    <w:p w:rsidR="005510B6" w:rsidRDefault="00551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017" w:rsidRPr="00873017" w:rsidRDefault="00F70EB4">
    <w:pPr>
      <w:pStyle w:val="a5"/>
      <w:jc w:val="right"/>
      <w:rPr>
        <w:rFonts w:ascii="Times New Roman" w:hAnsi="Times New Roman" w:cs="Times New Roman"/>
        <w:sz w:val="20"/>
        <w:szCs w:val="20"/>
      </w:rPr>
    </w:pPr>
    <w:r w:rsidRPr="00873017">
      <w:rPr>
        <w:rFonts w:ascii="Times New Roman" w:hAnsi="Times New Roman" w:cs="Times New Roman"/>
        <w:sz w:val="20"/>
        <w:szCs w:val="20"/>
      </w:rPr>
      <w:fldChar w:fldCharType="begin"/>
    </w:r>
    <w:r w:rsidRPr="00873017">
      <w:rPr>
        <w:rFonts w:ascii="Times New Roman" w:hAnsi="Times New Roman" w:cs="Times New Roman"/>
        <w:sz w:val="20"/>
        <w:szCs w:val="20"/>
      </w:rPr>
      <w:instrText>PAGE   \* MERGEFORMAT</w:instrText>
    </w:r>
    <w:r w:rsidRPr="00873017">
      <w:rPr>
        <w:rFonts w:ascii="Times New Roman" w:hAnsi="Times New Roman" w:cs="Times New Roman"/>
        <w:sz w:val="20"/>
        <w:szCs w:val="20"/>
      </w:rPr>
      <w:fldChar w:fldCharType="separate"/>
    </w:r>
    <w:r w:rsidR="003B13FB">
      <w:rPr>
        <w:rFonts w:ascii="Times New Roman" w:hAnsi="Times New Roman" w:cs="Times New Roman"/>
        <w:noProof/>
        <w:sz w:val="20"/>
        <w:szCs w:val="20"/>
      </w:rPr>
      <w:t>13</w:t>
    </w:r>
    <w:r w:rsidRPr="00873017">
      <w:rPr>
        <w:rFonts w:ascii="Times New Roman" w:hAnsi="Times New Roman" w:cs="Times New Roman"/>
        <w:sz w:val="20"/>
        <w:szCs w:val="20"/>
      </w:rPr>
      <w:fldChar w:fldCharType="end"/>
    </w:r>
  </w:p>
  <w:p w:rsidR="00873017" w:rsidRDefault="005510B6">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0B6" w:rsidRDefault="005510B6">
      <w:r>
        <w:separator/>
      </w:r>
    </w:p>
  </w:footnote>
  <w:footnote w:type="continuationSeparator" w:id="0">
    <w:p w:rsidR="005510B6" w:rsidRDefault="005510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806"/>
    <w:rsid w:val="001033CE"/>
    <w:rsid w:val="003B13FB"/>
    <w:rsid w:val="003E1FB9"/>
    <w:rsid w:val="0042547F"/>
    <w:rsid w:val="005510B6"/>
    <w:rsid w:val="00576BB6"/>
    <w:rsid w:val="006557CB"/>
    <w:rsid w:val="007B1806"/>
    <w:rsid w:val="00F70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D25CD"/>
  <w15:chartTrackingRefBased/>
  <w15:docId w15:val="{1ADF3BAE-B255-472A-B92F-2FE7FBF77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B180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Без интервала2,МОЙ МОЙ,Без интервала1"/>
    <w:link w:val="a4"/>
    <w:uiPriority w:val="1"/>
    <w:qFormat/>
    <w:rsid w:val="007B1806"/>
    <w:pPr>
      <w:spacing w:after="0" w:line="240" w:lineRule="auto"/>
    </w:pPr>
    <w:rPr>
      <w:rFonts w:ascii="Calibri" w:eastAsia="Calibri" w:hAnsi="Calibri" w:cs="Times New Roman"/>
      <w:sz w:val="20"/>
      <w:szCs w:val="20"/>
      <w:lang w:eastAsia="ru-RU"/>
    </w:rPr>
  </w:style>
  <w:style w:type="character" w:customStyle="1" w:styleId="a4">
    <w:name w:val="Без интервала Знак"/>
    <w:aliases w:val="мой Знак,МОЙ Знак,Без интервала 111 Знак,МММ Знак,Без интервала2 Знак,МОЙ МОЙ Знак,Без интервала1 Знак"/>
    <w:link w:val="a3"/>
    <w:uiPriority w:val="1"/>
    <w:rsid w:val="007B1806"/>
    <w:rPr>
      <w:rFonts w:ascii="Calibri" w:eastAsia="Calibri" w:hAnsi="Calibri" w:cs="Times New Roman"/>
      <w:sz w:val="20"/>
      <w:szCs w:val="20"/>
      <w:lang w:eastAsia="ru-RU"/>
    </w:rPr>
  </w:style>
  <w:style w:type="paragraph" w:customStyle="1" w:styleId="ConsPlusNormal">
    <w:name w:val="ConsPlusNormal"/>
    <w:link w:val="ConsPlusNormal0"/>
    <w:qFormat/>
    <w:rsid w:val="007B1806"/>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7B1806"/>
    <w:rPr>
      <w:rFonts w:ascii="Calibri" w:eastAsia="Times New Roman" w:hAnsi="Calibri" w:cs="Calibri"/>
      <w:sz w:val="20"/>
      <w:szCs w:val="20"/>
      <w:lang w:eastAsia="ru-RU"/>
    </w:rPr>
  </w:style>
  <w:style w:type="paragraph" w:styleId="3">
    <w:name w:val="Body Text 3"/>
    <w:basedOn w:val="a"/>
    <w:link w:val="30"/>
    <w:semiHidden/>
    <w:unhideWhenUsed/>
    <w:rsid w:val="007B1806"/>
    <w:pPr>
      <w:widowControl/>
      <w:spacing w:after="120"/>
      <w:jc w:val="both"/>
    </w:pPr>
    <w:rPr>
      <w:rFonts w:ascii="Times New Roman" w:eastAsia="Calibri" w:hAnsi="Times New Roman" w:cs="Times New Roman"/>
      <w:color w:val="auto"/>
      <w:sz w:val="16"/>
      <w:szCs w:val="16"/>
      <w:lang w:val="x-none" w:eastAsia="x-none" w:bidi="ar-SA"/>
    </w:rPr>
  </w:style>
  <w:style w:type="character" w:customStyle="1" w:styleId="30">
    <w:name w:val="Основной текст 3 Знак"/>
    <w:basedOn w:val="a0"/>
    <w:link w:val="3"/>
    <w:semiHidden/>
    <w:rsid w:val="007B1806"/>
    <w:rPr>
      <w:rFonts w:ascii="Times New Roman" w:eastAsia="Calibri" w:hAnsi="Times New Roman" w:cs="Times New Roman"/>
      <w:sz w:val="16"/>
      <w:szCs w:val="16"/>
      <w:lang w:val="x-none" w:eastAsia="x-none"/>
    </w:rPr>
  </w:style>
  <w:style w:type="paragraph" w:styleId="a5">
    <w:name w:val="footer"/>
    <w:basedOn w:val="a"/>
    <w:link w:val="a6"/>
    <w:uiPriority w:val="99"/>
    <w:unhideWhenUsed/>
    <w:rsid w:val="007B1806"/>
    <w:pPr>
      <w:tabs>
        <w:tab w:val="center" w:pos="4677"/>
        <w:tab w:val="right" w:pos="9355"/>
      </w:tabs>
    </w:pPr>
  </w:style>
  <w:style w:type="character" w:customStyle="1" w:styleId="a6">
    <w:name w:val="Нижний колонтитул Знак"/>
    <w:basedOn w:val="a0"/>
    <w:link w:val="a5"/>
    <w:uiPriority w:val="99"/>
    <w:rsid w:val="007B1806"/>
    <w:rPr>
      <w:rFonts w:ascii="Courier New" w:eastAsia="Courier New" w:hAnsi="Courier New" w:cs="Courier New"/>
      <w:color w:val="000000"/>
      <w:sz w:val="24"/>
      <w:szCs w:val="24"/>
      <w:lang w:eastAsia="ru-RU" w:bidi="ru-RU"/>
    </w:rPr>
  </w:style>
  <w:style w:type="table" w:styleId="a7">
    <w:name w:val="Table Grid"/>
    <w:basedOn w:val="a1"/>
    <w:uiPriority w:val="39"/>
    <w:rsid w:val="00103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2BF3A8CFDF60CE962B0A5EECA1x8B3J" TargetMode="External"/><Relationship Id="rId13" Type="http://schemas.openxmlformats.org/officeDocument/2006/relationships/hyperlink" Target="consultantplus://offline/ref=3B997AD42D6A9263A984734B46BE9586622EE01DF4AD62872D6BF89B1D7050C439F3F0C3DD62D397201F08BDE7D6D3B16901C425B9FFFA29xDBAJ"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consultantplus://offline/ref=3B997AD42D6A9263A984734B46BE9586622EE01DF4AD62872D6BF89B1D7050C42BF3A8CFDF60CE962B0A5EECA1x8B3J" TargetMode="External"/><Relationship Id="rId12" Type="http://schemas.openxmlformats.org/officeDocument/2006/relationships/hyperlink" Target="consultantplus://offline/ref=3B997AD42D6A9263A984734B46BE9586622AE11EF6AC62872D6BF89B1D7050C439F3F0C3D46884C66D4151EEA09DDFB1741DC525xAB7J" TargetMode="External"/><Relationship Id="rId17" Type="http://schemas.openxmlformats.org/officeDocument/2006/relationships/hyperlink" Target="mailto:otradnoe-2@yandex.ru" TargetMode="External"/><Relationship Id="rId2" Type="http://schemas.openxmlformats.org/officeDocument/2006/relationships/settings" Target="settings.xml"/><Relationship Id="rId16" Type="http://schemas.openxmlformats.org/officeDocument/2006/relationships/hyperlink" Target="consultantplus://offline/ref=3B997AD42D6A9263A984734B46BE9586622EE01DF4AD62872D6BF89B1D7050C439F3F0C3DD62D393291F08BDE7D6D3B16901C425B9FFFA29xDBAJ"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3B997AD42D6A9263A984734B46BE9586622EE01DF4AD62872D6BF89B1D7050C439F3F0C3DD6BDBC3785009E1A180C0B26801C727A5xFBDJ" TargetMode="External"/><Relationship Id="rId11" Type="http://schemas.openxmlformats.org/officeDocument/2006/relationships/hyperlink" Target="consultantplus://offline/ref=3B997AD42D6A9263A984734B46BE9586622AE11EF6AC62872D6BF89B1D7050C439F3F0C1D63781D37C195EEFBD82DCAD681FC7x2B7J" TargetMode="External"/><Relationship Id="rId5" Type="http://schemas.openxmlformats.org/officeDocument/2006/relationships/endnotes" Target="endnotes.xml"/><Relationship Id="rId15" Type="http://schemas.openxmlformats.org/officeDocument/2006/relationships/hyperlink" Target="consultantplus://offline/ref=3B997AD42D6A9263A984734B46BE9586622EE01DF4AD62872D6BF89B1D7050C439F3F0C3DD62D79E2D1F08BDE7D6D3B16901C425B9FFFA29xDBAJ" TargetMode="External"/><Relationship Id="rId10" Type="http://schemas.openxmlformats.org/officeDocument/2006/relationships/hyperlink" Target="consultantplus://offline/ref=3B997AD42D6A9263A984734B46BE9586622EE01DF4AD62872D6BF89B1D7050C42BF3A8CFDF60CE962B0A5EECA1x8B3J"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3B997AD42D6A9263A984734B46BE9586622EE01DF4AD62872D6BF89B1D7050C42BF3A8CFDF60CE962B0A5EECA1x8B3J" TargetMode="External"/><Relationship Id="rId14" Type="http://schemas.openxmlformats.org/officeDocument/2006/relationships/hyperlink" Target="consultantplus://offline/ref=3B997AD42D6A9263A984734B46BE9586622EE01DF4AD62872D6BF89B1D7050C439F3F0C3DB64D09C7D4518B9AE81DDAD6B1DDB25A7FFxF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6528</Words>
  <Characters>37213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2026-09-18T08:43:00Z</dcterms:created>
  <dcterms:modified xsi:type="dcterms:W3CDTF">2026-09-18T08:43:00Z</dcterms:modified>
</cp:coreProperties>
</file>