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6065F2" w14:textId="7530A503" w:rsidR="00DF5DEB" w:rsidRDefault="00FA1BCC">
      <w:pPr>
        <w:jc w:val="center"/>
        <w:rPr>
          <w:b/>
          <w:bCs/>
        </w:rPr>
      </w:pPr>
      <w:r>
        <w:rPr>
          <w:b/>
          <w:bCs/>
        </w:rPr>
        <w:t xml:space="preserve">Муниципальный контракт № </w:t>
      </w:r>
    </w:p>
    <w:p w14:paraId="6433DF63" w14:textId="7E702687" w:rsidR="00DF5DEB" w:rsidRDefault="00FA1BCC">
      <w:pPr>
        <w:jc w:val="center"/>
      </w:pPr>
      <w:r>
        <w:rPr>
          <w:b/>
          <w:bCs/>
        </w:rPr>
        <w:t xml:space="preserve">ИКЗ </w:t>
      </w:r>
      <w:r w:rsidR="002C4FA9" w:rsidRPr="002C4FA9">
        <w:rPr>
          <w:b/>
          <w:bCs/>
        </w:rPr>
        <w:t>263471201088847120100100010000000000</w:t>
      </w:r>
    </w:p>
    <w:p w14:paraId="350DB713" w14:textId="77777777" w:rsidR="00DF5DEB" w:rsidRDefault="00DF5DEB">
      <w:pPr>
        <w:jc w:val="center"/>
      </w:pPr>
    </w:p>
    <w:p w14:paraId="6A353322" w14:textId="77777777" w:rsidR="00DF5DEB" w:rsidRDefault="00DF5DEB">
      <w:pPr>
        <w:jc w:val="both"/>
      </w:pPr>
    </w:p>
    <w:p w14:paraId="15F79A63" w14:textId="39D81AA4" w:rsidR="00DF5DEB" w:rsidRDefault="00FA1BCC">
      <w:pPr>
        <w:jc w:val="both"/>
      </w:pPr>
      <w:r>
        <w:t>г.  Приозерск</w:t>
      </w:r>
      <w:r>
        <w:tab/>
      </w:r>
      <w:r>
        <w:tab/>
      </w:r>
      <w:r>
        <w:tab/>
      </w:r>
      <w:r>
        <w:tab/>
      </w:r>
      <w:r>
        <w:tab/>
      </w:r>
      <w:r>
        <w:tab/>
      </w:r>
      <w:r>
        <w:tab/>
      </w:r>
      <w:r>
        <w:tab/>
        <w:t xml:space="preserve">       </w:t>
      </w:r>
      <w:r w:rsidR="005907FA">
        <w:t xml:space="preserve">«       » сентября </w:t>
      </w:r>
      <w:r>
        <w:t>202</w:t>
      </w:r>
      <w:r w:rsidR="009760A9">
        <w:t>6</w:t>
      </w:r>
      <w:r>
        <w:t xml:space="preserve"> г.</w:t>
      </w:r>
    </w:p>
    <w:p w14:paraId="56EA852E" w14:textId="77777777" w:rsidR="00DF5DEB" w:rsidRDefault="00DF5DEB">
      <w:pPr>
        <w:jc w:val="both"/>
      </w:pPr>
    </w:p>
    <w:p w14:paraId="7E041EE8" w14:textId="77777777" w:rsidR="00DF5DEB" w:rsidRDefault="00DF5DEB">
      <w:pPr>
        <w:jc w:val="both"/>
      </w:pPr>
    </w:p>
    <w:p w14:paraId="7F22AB61" w14:textId="135BA02C" w:rsidR="00DF5DEB" w:rsidRDefault="0052014E">
      <w:pPr>
        <w:jc w:val="both"/>
      </w:pPr>
      <w:r>
        <w:t xml:space="preserve">   </w:t>
      </w:r>
      <w:r w:rsidR="00FD70C8">
        <w:t>_______________________________</w:t>
      </w:r>
      <w:r w:rsidR="00577725">
        <w:t xml:space="preserve"> </w:t>
      </w:r>
      <w:r w:rsidR="00BC4B55">
        <w:rPr>
          <w:b/>
          <w:bCs/>
        </w:rPr>
        <w:t xml:space="preserve"> </w:t>
      </w:r>
      <w:r w:rsidR="00FA1BCC" w:rsidRPr="00AC5375">
        <w:rPr>
          <w:b/>
          <w:bCs/>
        </w:rPr>
        <w:t>,</w:t>
      </w:r>
      <w:r w:rsidR="00FA1BCC">
        <w:t xml:space="preserve"> именуемо</w:t>
      </w:r>
      <w:r w:rsidR="00577725">
        <w:t>й</w:t>
      </w:r>
      <w:r w:rsidR="00FA1BCC">
        <w:t xml:space="preserve"> в дальнейшем «Поставщик», в лице</w:t>
      </w:r>
      <w:r w:rsidR="00FD70C8">
        <w:t>________________________________</w:t>
      </w:r>
      <w:r w:rsidR="00FA1BCC">
        <w:t>,</w:t>
      </w:r>
      <w:r w:rsidR="009760A9">
        <w:t xml:space="preserve"> </w:t>
      </w:r>
      <w:r w:rsidR="00FA1BCC">
        <w:t xml:space="preserve">действующего на основании </w:t>
      </w:r>
      <w:r w:rsidR="00FD70C8">
        <w:t>_______________</w:t>
      </w:r>
      <w:r w:rsidR="00FA1BCC">
        <w:t xml:space="preserve">,  с одной стороны, и </w:t>
      </w:r>
      <w:r w:rsidR="00FA1BCC" w:rsidRPr="00AC5375">
        <w:rPr>
          <w:b/>
          <w:bCs/>
        </w:rPr>
        <w:t>Муниципальное казенное учреждение культуры «Приозерский культурный центр «Карнавал»,</w:t>
      </w:r>
      <w:r w:rsidR="00FA1BCC">
        <w:t xml:space="preserve"> именуемое в дальнейшем  «Заказчик», в лице </w:t>
      </w:r>
      <w:r w:rsidR="00E065A5">
        <w:t xml:space="preserve"> д</w:t>
      </w:r>
      <w:r w:rsidR="00FA1BCC">
        <w:t>иректора</w:t>
      </w:r>
      <w:r w:rsidR="00E065A5">
        <w:t xml:space="preserve"> </w:t>
      </w:r>
      <w:r w:rsidR="00877AA3">
        <w:t>Солодухина Марка Вячеславовича</w:t>
      </w:r>
      <w:r w:rsidR="00FA1BCC">
        <w:t>, действующего на основании Устава, с другой стороны, совместно именуемые «Стороны», с соблюдением требований Федерального закона от 05.04.2013 N 44-ФЗ (ред. от 28.12.2013) "О контрактной системе в сфере закупок товаров, работ, услуг для обеспечения государственных  и муниципальных нужд", других федеральных законов и положений, иных нормативных правовых актов Ленинградской области, на основании ст. 93 ч.1 п.5 заключили настоящий муниципальный контракт, именуемый в дальнейшем Контракт о нижеследующем:</w:t>
      </w:r>
    </w:p>
    <w:p w14:paraId="7015A73D" w14:textId="77777777" w:rsidR="00DF5DEB" w:rsidRDefault="00DF5DEB">
      <w:pPr>
        <w:jc w:val="both"/>
      </w:pPr>
    </w:p>
    <w:p w14:paraId="09BDCADF" w14:textId="77777777" w:rsidR="00DF5DEB" w:rsidRDefault="00FA1BCC">
      <w:pPr>
        <w:numPr>
          <w:ilvl w:val="0"/>
          <w:numId w:val="1"/>
        </w:numPr>
        <w:jc w:val="both"/>
        <w:rPr>
          <w:b/>
          <w:bCs/>
        </w:rPr>
      </w:pPr>
      <w:r>
        <w:rPr>
          <w:b/>
          <w:bCs/>
        </w:rPr>
        <w:t>Предмет контракта</w:t>
      </w:r>
    </w:p>
    <w:p w14:paraId="511C7C4A" w14:textId="3323F044" w:rsidR="00DF5DEB" w:rsidRPr="00E065A5" w:rsidRDefault="00FA1BCC">
      <w:pPr>
        <w:numPr>
          <w:ilvl w:val="1"/>
          <w:numId w:val="2"/>
        </w:numPr>
        <w:jc w:val="both"/>
      </w:pPr>
      <w:r>
        <w:t xml:space="preserve">Предметом Контракта </w:t>
      </w:r>
      <w:r w:rsidRPr="00E065A5">
        <w:t xml:space="preserve">является </w:t>
      </w:r>
      <w:bookmarkStart w:id="0" w:name="_Hlk190077739"/>
      <w:r w:rsidRPr="00E065A5">
        <w:t>поставка товара</w:t>
      </w:r>
      <w:r w:rsidR="00E065A5">
        <w:t xml:space="preserve"> (</w:t>
      </w:r>
      <w:r w:rsidR="005D0DB2" w:rsidRPr="005D0DB2">
        <w:t>электроника, комплектующие</w:t>
      </w:r>
      <w:r w:rsidR="00E065A5">
        <w:t>)</w:t>
      </w:r>
      <w:r w:rsidR="00055653">
        <w:t xml:space="preserve"> </w:t>
      </w:r>
      <w:r w:rsidRPr="00E065A5">
        <w:t xml:space="preserve">для </w:t>
      </w:r>
      <w:r w:rsidR="009760A9">
        <w:t xml:space="preserve">нужд </w:t>
      </w:r>
      <w:r w:rsidR="00AC5375" w:rsidRPr="00AC5375">
        <w:t>МКУК «Приозерский культурный центр «Карнавал</w:t>
      </w:r>
      <w:bookmarkEnd w:id="0"/>
      <w:r w:rsidR="009760A9">
        <w:t>.</w:t>
      </w:r>
    </w:p>
    <w:p w14:paraId="4CD91453" w14:textId="77777777" w:rsidR="00DF5DEB" w:rsidRDefault="00FA1BCC">
      <w:pPr>
        <w:numPr>
          <w:ilvl w:val="1"/>
          <w:numId w:val="2"/>
        </w:numPr>
        <w:jc w:val="both"/>
      </w:pPr>
      <w:r>
        <w:t xml:space="preserve">Поставщик обязуется поставить, а Заказчик принять и оплатить товар на условиях настоящего контракта.  </w:t>
      </w:r>
    </w:p>
    <w:p w14:paraId="3EED8E24" w14:textId="54C7811E" w:rsidR="00DF5DEB" w:rsidRDefault="00FA1BCC">
      <w:pPr>
        <w:numPr>
          <w:ilvl w:val="1"/>
          <w:numId w:val="2"/>
        </w:numPr>
        <w:jc w:val="both"/>
      </w:pPr>
      <w:r>
        <w:t xml:space="preserve">Количество, развернутая номенклатура (ассортимент) товаров определены в Спецификации </w:t>
      </w:r>
      <w:bookmarkStart w:id="1" w:name="_Hlk190078743"/>
      <w:r>
        <w:t>(приложение № 1 к Контракту</w:t>
      </w:r>
      <w:bookmarkEnd w:id="1"/>
      <w:r>
        <w:t xml:space="preserve">, </w:t>
      </w:r>
      <w:bookmarkStart w:id="2" w:name="_Hlk190078698"/>
      <w:r>
        <w:t>являющейся неотъемлемой частью настоящего Контракта.</w:t>
      </w:r>
    </w:p>
    <w:bookmarkEnd w:id="2"/>
    <w:p w14:paraId="3A72DAB0" w14:textId="77777777" w:rsidR="00DF5DEB" w:rsidRDefault="00FA1BCC">
      <w:pPr>
        <w:numPr>
          <w:ilvl w:val="1"/>
          <w:numId w:val="2"/>
        </w:numPr>
        <w:jc w:val="both"/>
      </w:pPr>
      <w:r>
        <w:t>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p>
    <w:p w14:paraId="633C6315" w14:textId="77777777" w:rsidR="00DF5DEB" w:rsidRDefault="00DF5DEB">
      <w:pPr>
        <w:jc w:val="both"/>
      </w:pPr>
    </w:p>
    <w:p w14:paraId="1EB211F8" w14:textId="77777777" w:rsidR="00DF5DEB" w:rsidRDefault="00FA1BCC">
      <w:pPr>
        <w:numPr>
          <w:ilvl w:val="0"/>
          <w:numId w:val="1"/>
        </w:numPr>
        <w:jc w:val="both"/>
        <w:rPr>
          <w:b/>
          <w:bCs/>
        </w:rPr>
      </w:pPr>
      <w:r>
        <w:rPr>
          <w:b/>
          <w:bCs/>
        </w:rPr>
        <w:t>Срок поставки товара</w:t>
      </w:r>
    </w:p>
    <w:p w14:paraId="30681BCE" w14:textId="74F580BF" w:rsidR="00DF5DEB" w:rsidRDefault="00FA1BCC">
      <w:pPr>
        <w:numPr>
          <w:ilvl w:val="1"/>
          <w:numId w:val="1"/>
        </w:numPr>
        <w:jc w:val="both"/>
      </w:pPr>
      <w:r>
        <w:t>Поставщик обеспечивает поставку товара Заказчику в соответствии со Спецификацией на поставку товара (Приложение №1 к Контракту)</w:t>
      </w:r>
      <w:r w:rsidR="0040326B">
        <w:t xml:space="preserve"> и Техническими условиями (Приложение № 2 к Контракту) </w:t>
      </w:r>
      <w:r>
        <w:t>, являющейся неотъемлемой частью настоящего Контракта.</w:t>
      </w:r>
    </w:p>
    <w:p w14:paraId="1EA21BD4" w14:textId="07E2B503" w:rsidR="00143E51" w:rsidRPr="00143E51" w:rsidRDefault="00FA1BCC" w:rsidP="00143E51">
      <w:pPr>
        <w:pStyle w:val="ad"/>
        <w:numPr>
          <w:ilvl w:val="1"/>
          <w:numId w:val="1"/>
        </w:numPr>
        <w:rPr>
          <w:szCs w:val="20"/>
        </w:rPr>
      </w:pPr>
      <w:r w:rsidRPr="00E065A5">
        <w:t>Срок поставки товара</w:t>
      </w:r>
      <w:r w:rsidR="00143E51">
        <w:t xml:space="preserve">: </w:t>
      </w:r>
      <w:r w:rsidR="003B4B0F">
        <w:t xml:space="preserve">до </w:t>
      </w:r>
      <w:r w:rsidR="00D21126">
        <w:t>25</w:t>
      </w:r>
      <w:bookmarkStart w:id="3" w:name="_GoBack"/>
      <w:bookmarkEnd w:id="3"/>
      <w:r w:rsidR="00735E96">
        <w:t>.0</w:t>
      </w:r>
      <w:r w:rsidR="005D0DB2">
        <w:t>9</w:t>
      </w:r>
      <w:r w:rsidR="003B4B0F">
        <w:t>.202</w:t>
      </w:r>
      <w:r w:rsidR="009760A9">
        <w:t>6</w:t>
      </w:r>
      <w:r w:rsidR="003B4B0F">
        <w:t>г.</w:t>
      </w:r>
    </w:p>
    <w:p w14:paraId="7783C65B" w14:textId="4C1256DA" w:rsidR="00DF5DEB" w:rsidRDefault="00FA1BCC" w:rsidP="00143E51">
      <w:pPr>
        <w:numPr>
          <w:ilvl w:val="1"/>
          <w:numId w:val="1"/>
        </w:numPr>
        <w:jc w:val="both"/>
      </w:pPr>
      <w:r>
        <w:t>Отгрузка товара производится по адресу: 189560, Ленинградская область, г. Приозерск, ул. Ленина, д.41. или по согласованию сторон.</w:t>
      </w:r>
    </w:p>
    <w:p w14:paraId="41472CEA" w14:textId="77777777" w:rsidR="00DF5DEB" w:rsidRDefault="00DF5DEB">
      <w:pPr>
        <w:jc w:val="both"/>
      </w:pPr>
    </w:p>
    <w:p w14:paraId="6292D264" w14:textId="77777777" w:rsidR="00DF5DEB" w:rsidRDefault="00FA1BCC">
      <w:pPr>
        <w:numPr>
          <w:ilvl w:val="0"/>
          <w:numId w:val="1"/>
        </w:numPr>
        <w:jc w:val="both"/>
        <w:rPr>
          <w:b/>
          <w:bCs/>
        </w:rPr>
      </w:pPr>
      <w:r>
        <w:rPr>
          <w:b/>
          <w:bCs/>
        </w:rPr>
        <w:t>Цена и порядок расчетов</w:t>
      </w:r>
    </w:p>
    <w:p w14:paraId="359E27D0" w14:textId="1D843F32" w:rsidR="00DF5DEB" w:rsidRDefault="00FA1BCC">
      <w:pPr>
        <w:numPr>
          <w:ilvl w:val="1"/>
          <w:numId w:val="1"/>
        </w:numPr>
        <w:jc w:val="both"/>
      </w:pPr>
      <w:r>
        <w:t xml:space="preserve">Стоимость товара, поставляемого поставщиком заказчику составляет </w:t>
      </w:r>
      <w:r w:rsidR="00FD70C8">
        <w:rPr>
          <w:b/>
          <w:bCs/>
        </w:rPr>
        <w:t>___________</w:t>
      </w:r>
      <w:r>
        <w:t>(</w:t>
      </w:r>
      <w:r w:rsidR="00877AA3">
        <w:t xml:space="preserve"> </w:t>
      </w:r>
      <w:r w:rsidR="00FD70C8">
        <w:t>_______</w:t>
      </w:r>
      <w:r>
        <w:t>) 00 копеек, НДС</w:t>
      </w:r>
      <w:r w:rsidR="00FD70C8">
        <w:t>______________________________</w:t>
      </w:r>
      <w:r>
        <w:t xml:space="preserve">. </w:t>
      </w:r>
    </w:p>
    <w:p w14:paraId="0F6A161B" w14:textId="77777777" w:rsidR="00DF5DEB" w:rsidRDefault="00FA1BCC">
      <w:pPr>
        <w:numPr>
          <w:ilvl w:val="1"/>
          <w:numId w:val="1"/>
        </w:numPr>
        <w:jc w:val="both"/>
      </w:pPr>
      <w:r>
        <w:t xml:space="preserve">Расчет стоимости товара в Спецификации (приложению №1 к настоящему Контракту).  </w:t>
      </w:r>
    </w:p>
    <w:p w14:paraId="73DEBE7B" w14:textId="77777777" w:rsidR="00DF5DEB" w:rsidRDefault="00FA1BCC">
      <w:pPr>
        <w:numPr>
          <w:ilvl w:val="1"/>
          <w:numId w:val="1"/>
        </w:numPr>
        <w:jc w:val="both"/>
      </w:pPr>
      <w:r>
        <w:t>Цена Контракта формируется на основе расчета начальной (максимальной) цены с учетом расходов на перевозку, разгрузку, страхование, уплату таможенных пошлин, налогов и других обязательных платежей. В цену Контракта также входят расходы на работы по поставке товара и дополнительные расходы по устранению недостатков, выявленных в процессе сдачи-приемки.</w:t>
      </w:r>
    </w:p>
    <w:p w14:paraId="433E691F" w14:textId="77777777" w:rsidR="00DF5DEB" w:rsidRDefault="00FA1BCC">
      <w:pPr>
        <w:numPr>
          <w:ilvl w:val="1"/>
          <w:numId w:val="1"/>
        </w:numPr>
        <w:jc w:val="both"/>
      </w:pPr>
      <w:r>
        <w:t>Цена контракта является твердой и определяется на весь срок его исполнения.</w:t>
      </w:r>
    </w:p>
    <w:p w14:paraId="4C53AE97" w14:textId="77777777" w:rsidR="00DF5DEB" w:rsidRDefault="00FA1BCC">
      <w:pPr>
        <w:numPr>
          <w:ilvl w:val="1"/>
          <w:numId w:val="1"/>
        </w:numPr>
        <w:jc w:val="both"/>
      </w:pPr>
      <w:r>
        <w:lastRenderedPageBreak/>
        <w:t>Оплата производится по факту поставки товара на основании акта приема-сдачи товара, накладных и счета, подписанных сторонами в течение 7 рабочих дней, после получения товара и документов.</w:t>
      </w:r>
    </w:p>
    <w:p w14:paraId="415DB903" w14:textId="77777777" w:rsidR="00DF5DEB" w:rsidRDefault="00FA1BCC">
      <w:pPr>
        <w:numPr>
          <w:ilvl w:val="1"/>
          <w:numId w:val="1"/>
        </w:numPr>
        <w:jc w:val="both"/>
      </w:pPr>
      <w:r>
        <w:t>Налоги и сборы, взимаемые с поставщика в связи с исполнением настоящего Контракта, включены в цену и оплачиваются поставщиком.</w:t>
      </w:r>
    </w:p>
    <w:p w14:paraId="438F7FFB" w14:textId="77777777" w:rsidR="00DF5DEB" w:rsidRDefault="00DF5DEB">
      <w:pPr>
        <w:jc w:val="both"/>
        <w:rPr>
          <w:b/>
          <w:bCs/>
        </w:rPr>
      </w:pPr>
    </w:p>
    <w:p w14:paraId="732D9C7E" w14:textId="77777777" w:rsidR="00DF5DEB" w:rsidRDefault="00FA1BCC">
      <w:pPr>
        <w:numPr>
          <w:ilvl w:val="0"/>
          <w:numId w:val="1"/>
        </w:numPr>
        <w:jc w:val="both"/>
      </w:pPr>
      <w:r>
        <w:rPr>
          <w:b/>
          <w:bCs/>
        </w:rPr>
        <w:t>Права и обязанности Сторон</w:t>
      </w:r>
    </w:p>
    <w:p w14:paraId="37D98596" w14:textId="77777777" w:rsidR="00DF5DEB" w:rsidRDefault="00FA1BCC">
      <w:pPr>
        <w:jc w:val="both"/>
      </w:pPr>
      <w:r>
        <w:t xml:space="preserve">4.1. Заказчик обязан: </w:t>
      </w:r>
    </w:p>
    <w:p w14:paraId="2EE6900E" w14:textId="77777777" w:rsidR="00DF5DEB" w:rsidRDefault="00FA1BCC">
      <w:pPr>
        <w:jc w:val="both"/>
      </w:pPr>
      <w:r>
        <w:t>4.1.1. Информировать поставщика об изменении своего адреса и реквизитов.</w:t>
      </w:r>
    </w:p>
    <w:p w14:paraId="5E312447" w14:textId="77777777" w:rsidR="00DF5DEB" w:rsidRDefault="00FA1BCC">
      <w:pPr>
        <w:jc w:val="both"/>
      </w:pPr>
      <w:r>
        <w:t>4.1.2. Отказаться от принятия товара ненадлежащего качества, уведомив об этом поставщика.</w:t>
      </w:r>
    </w:p>
    <w:p w14:paraId="1E49A4AB" w14:textId="77777777" w:rsidR="00DF5DEB" w:rsidRDefault="00FA1BCC">
      <w:pPr>
        <w:jc w:val="both"/>
      </w:pPr>
      <w:r>
        <w:t>4.1.3. Обеспечить подготовку помещения для приемки поставляемого Товара.</w:t>
      </w:r>
    </w:p>
    <w:p w14:paraId="0A3EE4AE" w14:textId="77777777" w:rsidR="00DF5DEB" w:rsidRDefault="00FA1BCC">
      <w:pPr>
        <w:jc w:val="both"/>
      </w:pPr>
      <w:r>
        <w:t>4.1.4. Обеспечить поставщику оплату поставленного товара в срок и в порядке, предусмотренным настоящим Контрактом.</w:t>
      </w:r>
    </w:p>
    <w:p w14:paraId="29D78F4D" w14:textId="77777777" w:rsidR="00DF5DEB" w:rsidRDefault="00FA1BCC">
      <w:pPr>
        <w:jc w:val="both"/>
      </w:pPr>
      <w:r>
        <w:t>4.2. Заказчик имеет право:</w:t>
      </w:r>
    </w:p>
    <w:p w14:paraId="4DA13744" w14:textId="77777777" w:rsidR="00DF5DEB" w:rsidRDefault="00FA1BCC">
      <w:pPr>
        <w:jc w:val="both"/>
      </w:pPr>
      <w:r>
        <w:t xml:space="preserve">4.2.1. Требовать надлежащего выполнения обязательств по настоящему Контракту в соответствии пунктом 1.2 </w:t>
      </w:r>
    </w:p>
    <w:p w14:paraId="3CD211AE" w14:textId="77777777" w:rsidR="00DF5DEB" w:rsidRDefault="00FA1BCC">
      <w:pPr>
        <w:jc w:val="both"/>
      </w:pPr>
      <w:r>
        <w:t>4.2.2. Предъявлять поставщику претензии по качеству товара связанные с недостатками поставленного Товара по техническим характеристикам, количеству и комплектности в течение 30 (тридцати) дней со дня приемки товара, по качеству - в течение гарантийного срока, установленного в п.7.1 настоящего Контракта.</w:t>
      </w:r>
    </w:p>
    <w:p w14:paraId="61FD2237" w14:textId="77777777" w:rsidR="00DF5DEB" w:rsidRDefault="00FA1BCC">
      <w:pPr>
        <w:jc w:val="both"/>
      </w:pPr>
      <w:r>
        <w:t>4.2.3. При необходимости провести экспертизу качества поставляемого товара. Экспертиза осуществляется за счет поставщика.</w:t>
      </w:r>
    </w:p>
    <w:p w14:paraId="4716884C" w14:textId="77777777" w:rsidR="00DF5DEB" w:rsidRDefault="00FA1BCC">
      <w:pPr>
        <w:jc w:val="both"/>
      </w:pPr>
      <w:r>
        <w:t>4.2.4. Потребовать от поставщика документ, подтверждающий страну происхождения товара.</w:t>
      </w:r>
    </w:p>
    <w:p w14:paraId="4677B02A" w14:textId="77777777" w:rsidR="00DF5DEB" w:rsidRDefault="00FA1BCC">
      <w:pPr>
        <w:jc w:val="both"/>
      </w:pPr>
      <w:r>
        <w:t>4.2.5. Заказчик вправе, в соответствии действующим законодательством, принять решение об одностороннем отказе от исполнения Контракта и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8AE0BF4" w14:textId="77777777" w:rsidR="00DF5DEB" w:rsidRDefault="00FA1BCC">
      <w:pPr>
        <w:jc w:val="both"/>
      </w:pPr>
      <w:r>
        <w:t>4.3. Поставщик обязан:</w:t>
      </w:r>
    </w:p>
    <w:p w14:paraId="480D8188" w14:textId="77777777" w:rsidR="00DF5DEB" w:rsidRDefault="00FA1BCC">
      <w:pPr>
        <w:jc w:val="both"/>
      </w:pPr>
      <w:r>
        <w:t>4.3.1. Произвести согласование с Заказчиком по поставке товара.</w:t>
      </w:r>
    </w:p>
    <w:p w14:paraId="492F1BD7" w14:textId="77777777" w:rsidR="00DF5DEB" w:rsidRDefault="00FA1BCC">
      <w:pPr>
        <w:jc w:val="both"/>
      </w:pPr>
      <w:r>
        <w:t>4.3.2. Изготовить и поставить товар, в соответствии с пунктами 1.2 – 1.3 настоящего Контракта.</w:t>
      </w:r>
    </w:p>
    <w:p w14:paraId="2F4BF45A" w14:textId="77777777" w:rsidR="00DF5DEB" w:rsidRDefault="00FA1BCC">
      <w:pPr>
        <w:jc w:val="both"/>
      </w:pPr>
      <w:r>
        <w:t>4.3.3. Осуществить доставку, разгрузку товара своими силами и за свой счет в срок, указанный в п. 2.1. настоящего Контракта.</w:t>
      </w:r>
    </w:p>
    <w:p w14:paraId="0FE9F418" w14:textId="77777777" w:rsidR="00DF5DEB" w:rsidRDefault="00FA1BCC">
      <w:pPr>
        <w:jc w:val="both"/>
      </w:pPr>
      <w:r>
        <w:t>4.3.4. Подписать акт сдачи-приемки товара с заказчиком.</w:t>
      </w:r>
    </w:p>
    <w:p w14:paraId="1D45F691" w14:textId="77777777" w:rsidR="00DF5DEB" w:rsidRDefault="00FA1BCC">
      <w:pPr>
        <w:jc w:val="both"/>
      </w:pPr>
      <w:r>
        <w:t xml:space="preserve">4.3.5. Гарантировать соответствие качества поставляемого товара и предоставить сертификаты качества и паспорта (сертификаты) соответствия гигиеническим и санитарным нормам. </w:t>
      </w:r>
    </w:p>
    <w:p w14:paraId="2010D4D8" w14:textId="77777777" w:rsidR="00DF5DEB" w:rsidRDefault="00FA1BCC">
      <w:pPr>
        <w:jc w:val="both"/>
      </w:pPr>
      <w:r>
        <w:t xml:space="preserve">4.3.6.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14:paraId="40C236D7" w14:textId="77777777" w:rsidR="00DF5DEB" w:rsidRDefault="00FA1BCC">
      <w:pPr>
        <w:jc w:val="both"/>
      </w:pPr>
      <w:r>
        <w:t>4.3.7. Довезти   или заменить товар ввиду его ненадлежащего качества, в течение 10 рабочих дней с момента уведомления его об этом со стороны Заказчика.</w:t>
      </w:r>
    </w:p>
    <w:p w14:paraId="75BE9DCF" w14:textId="77777777" w:rsidR="00DF5DEB" w:rsidRDefault="00FA1BCC">
      <w:pPr>
        <w:jc w:val="both"/>
      </w:pPr>
      <w:r>
        <w:t>4.3.8. Поставить Товар согласно пункту 1.2. настоящего Контракта не позднее срока поставки, указанного в п. 2.2. настоящего Контракта.</w:t>
      </w:r>
    </w:p>
    <w:p w14:paraId="2CB907E2" w14:textId="77777777" w:rsidR="00DF5DEB" w:rsidRDefault="00FA1BCC">
      <w:pPr>
        <w:jc w:val="both"/>
      </w:pPr>
      <w:r>
        <w:t>4.3.9. Передать заказчику надлежаще оформленные документы:</w:t>
      </w:r>
    </w:p>
    <w:p w14:paraId="51704257" w14:textId="6B520CDC" w:rsidR="00DF5DEB" w:rsidRDefault="00FA1BCC">
      <w:pPr>
        <w:jc w:val="both"/>
      </w:pPr>
      <w:r>
        <w:t xml:space="preserve">- </w:t>
      </w:r>
      <w:r w:rsidR="00DE755A">
        <w:t>упд,</w:t>
      </w:r>
      <w:r>
        <w:t>накладные;</w:t>
      </w:r>
    </w:p>
    <w:p w14:paraId="5AADEA42" w14:textId="77777777" w:rsidR="00DF5DEB" w:rsidRDefault="00FA1BCC">
      <w:pPr>
        <w:jc w:val="both"/>
      </w:pPr>
      <w:r>
        <w:lastRenderedPageBreak/>
        <w:t>- счета;</w:t>
      </w:r>
    </w:p>
    <w:p w14:paraId="5D00B9F8" w14:textId="77777777" w:rsidR="00DF5DEB" w:rsidRDefault="00FA1BCC">
      <w:pPr>
        <w:jc w:val="both"/>
      </w:pPr>
      <w:r>
        <w:t>- акт приема-передачи;</w:t>
      </w:r>
    </w:p>
    <w:p w14:paraId="7FEB50AE" w14:textId="77777777" w:rsidR="00DF5DEB" w:rsidRDefault="00FA1BCC">
      <w:pPr>
        <w:jc w:val="both"/>
      </w:pPr>
      <w:r>
        <w:t>- действующие сертификаты качества товара, паспорта (сертификаты) соответствия гигиеническим и санитарным нормам, сертификат соответствия Госстандарта РФ и иные документы в соответствии с требованиями действующего законодательства.</w:t>
      </w:r>
    </w:p>
    <w:p w14:paraId="01833181" w14:textId="77777777" w:rsidR="00DF5DEB" w:rsidRDefault="00FA1BCC">
      <w:pPr>
        <w:jc w:val="both"/>
      </w:pPr>
      <w:r>
        <w:t>4.4. Права Поставщика:</w:t>
      </w:r>
    </w:p>
    <w:p w14:paraId="210ED2F2" w14:textId="77777777" w:rsidR="00DF5DEB" w:rsidRDefault="00FA1BCC">
      <w:pPr>
        <w:jc w:val="both"/>
      </w:pPr>
      <w:r>
        <w:t>4.4.1. Поставщик имеет право требовать оплаты поставленного товара согласно п. 3.1. и 3.5. настоящего Контракта.</w:t>
      </w:r>
    </w:p>
    <w:p w14:paraId="50BF406B" w14:textId="77777777" w:rsidR="00DF5DEB" w:rsidRDefault="00FA1BCC">
      <w:pPr>
        <w:jc w:val="both"/>
      </w:pPr>
      <w:r>
        <w:t>4.4.2. Поставщик вправе осуществить досрочную отгрузку подлежащего поставке Товара только по согласованию с Заказчиком.</w:t>
      </w:r>
    </w:p>
    <w:p w14:paraId="5417182F" w14:textId="77777777" w:rsidR="00DF5DEB" w:rsidRDefault="00DF5DEB">
      <w:pPr>
        <w:jc w:val="both"/>
      </w:pPr>
    </w:p>
    <w:p w14:paraId="15079400" w14:textId="77777777" w:rsidR="00DF5DEB" w:rsidRDefault="00FA1BCC">
      <w:pPr>
        <w:numPr>
          <w:ilvl w:val="0"/>
          <w:numId w:val="1"/>
        </w:numPr>
        <w:jc w:val="both"/>
        <w:rPr>
          <w:b/>
          <w:bCs/>
        </w:rPr>
      </w:pPr>
      <w:r>
        <w:rPr>
          <w:b/>
          <w:bCs/>
        </w:rPr>
        <w:t>Порядок сдачи-приемки</w:t>
      </w:r>
    </w:p>
    <w:p w14:paraId="5EC57E11" w14:textId="77777777" w:rsidR="00DF5DEB" w:rsidRDefault="00FA1BCC">
      <w:pPr>
        <w:jc w:val="both"/>
      </w:pPr>
      <w:r>
        <w:t>5.1. Днем передачи Заказчику Товара является день подписания сторонами товарной накладной и/или акта сдачи-приемки товара, который оформляется в двух экземплярах, имеющих равную юридическую силу.</w:t>
      </w:r>
    </w:p>
    <w:p w14:paraId="5982499C" w14:textId="77777777" w:rsidR="00DF5DEB" w:rsidRDefault="00FA1BCC">
      <w:pPr>
        <w:jc w:val="both"/>
      </w:pPr>
      <w:r>
        <w:t>5.2. При приеме товара Заказчик обязан:</w:t>
      </w:r>
    </w:p>
    <w:p w14:paraId="764ED40A" w14:textId="77777777" w:rsidR="00DF5DEB" w:rsidRDefault="00FA1BCC">
      <w:pPr>
        <w:jc w:val="both"/>
      </w:pPr>
      <w:r>
        <w:t>5.2.1. Создать условия для правильной и своевременной приемки товара.</w:t>
      </w:r>
    </w:p>
    <w:p w14:paraId="492972D3" w14:textId="77777777" w:rsidR="00DF5DEB" w:rsidRDefault="00FA1BCC">
      <w:pPr>
        <w:jc w:val="both"/>
      </w:pPr>
      <w:r>
        <w:t>5.2.2. Принять товар по качеству в соответствии с Инструкцией о порядке приемки продукции производственно-технического назначения и товаров народного потребления по качеству №П-7 от 25.04.1966.</w:t>
      </w:r>
    </w:p>
    <w:p w14:paraId="5626F7C5" w14:textId="77777777" w:rsidR="00DF5DEB" w:rsidRDefault="00FA1BCC">
      <w:pPr>
        <w:jc w:val="both"/>
      </w:pPr>
      <w:r>
        <w:t>5.2.3. Принять Товар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15.06.1965.</w:t>
      </w:r>
    </w:p>
    <w:p w14:paraId="2FFC28B8" w14:textId="77777777" w:rsidR="00DF5DEB" w:rsidRDefault="00FA1BCC">
      <w:pPr>
        <w:jc w:val="both"/>
      </w:pPr>
      <w:r>
        <w:t>5.2.4. Проверить наличие защитной маркировки и исправность тары.</w:t>
      </w:r>
    </w:p>
    <w:p w14:paraId="77B2E0C0" w14:textId="77777777" w:rsidR="00DF5DEB" w:rsidRDefault="00FA1BCC">
      <w:pPr>
        <w:jc w:val="both"/>
      </w:pPr>
      <w:r>
        <w:t xml:space="preserve">5.2.5. Проверить соответствие наименования товара, маркировки на нем и его количества данным, указанным в накладной.  </w:t>
      </w:r>
    </w:p>
    <w:p w14:paraId="246511A6" w14:textId="77777777" w:rsidR="00DF5DEB" w:rsidRDefault="00FA1BCC">
      <w:pPr>
        <w:jc w:val="both"/>
      </w:pPr>
      <w:r>
        <w:t xml:space="preserve">5.2.6. Осмотреть при приемке поставляемый товар заявить о его недостатках поставщику в течение 14 дней в письменном виде.  </w:t>
      </w:r>
    </w:p>
    <w:p w14:paraId="5462D65C" w14:textId="77777777" w:rsidR="00DF5DEB" w:rsidRDefault="00FA1BCC">
      <w:pPr>
        <w:jc w:val="both"/>
      </w:pPr>
      <w:r>
        <w:t xml:space="preserve">5.2.7. Проверить товар на предмет соответствия комплектности и заявить о его несоответствии поставщику в течение 14 дней в письменном виде. Если скрытые недостатки товара могут быть обнаружены только в процессе эксплуатации, акт о скрытых недостатках должен быть составлен в пределах установленного гарантийного срока. Скрытыми считаются недостатки, которые не могли быть обнаружены при обычной проверке, и выявлены лишь в процессе использования товара. </w:t>
      </w:r>
    </w:p>
    <w:p w14:paraId="6EC66514" w14:textId="77777777" w:rsidR="00DF5DEB" w:rsidRDefault="00FA1BCC">
      <w:pPr>
        <w:jc w:val="both"/>
      </w:pPr>
      <w:r>
        <w:t>5.2.8.  В случае отсутствия сопроводительных документов (технический паспорт, сертификат соответствия, счет и т.д.)  принять товар с составлением Акта о фактическом качестве и комплектности товара с указанием отсутствия конкретных документов.</w:t>
      </w:r>
    </w:p>
    <w:p w14:paraId="4C20B26A" w14:textId="77777777" w:rsidR="00DF5DEB" w:rsidRDefault="00FA1BCC">
      <w:pPr>
        <w:jc w:val="both"/>
      </w:pPr>
      <w:r>
        <w:t>5.2.9. Поставщик обязан предоставить заказчику все недостающие документы в течение 3-х рабочих дней с момента получения Акта о фактическом качестве и комплектности товара.</w:t>
      </w:r>
    </w:p>
    <w:p w14:paraId="1D6979FB" w14:textId="77777777" w:rsidR="00DF5DEB" w:rsidRDefault="00FA1BCC">
      <w:pPr>
        <w:jc w:val="both"/>
      </w:pPr>
      <w:r>
        <w:t>5.2.10. В случае, если поставщик не предоставил заказчику в указанный в п. 5.2.9 срок, недостающие документы, товар не подлежит оплате и возвращается поставщику за счет поставщика.</w:t>
      </w:r>
    </w:p>
    <w:p w14:paraId="7279541E" w14:textId="77777777" w:rsidR="00DF5DEB" w:rsidRDefault="00FA1BCC">
      <w:pPr>
        <w:jc w:val="both"/>
      </w:pPr>
      <w:r>
        <w:t>5.2.11. В случае возникновения разногласий между заказчиком и поставщиком о характере выявленных недостатков по качеству, направить товар на экспертизу по качеству.</w:t>
      </w:r>
    </w:p>
    <w:p w14:paraId="115AD0F5" w14:textId="640EFE73" w:rsidR="00AC5375" w:rsidRDefault="00FA1BCC">
      <w:pPr>
        <w:jc w:val="both"/>
      </w:pPr>
      <w:r>
        <w:t>5.3. Приемка товара должна проводиться уполномоченными Заказчиком лицами. Уполномоченное лицо несет ответственность за соблюдение правил приема товара.</w:t>
      </w:r>
    </w:p>
    <w:p w14:paraId="365982C6" w14:textId="77777777" w:rsidR="003B4B0F" w:rsidRDefault="003B4B0F">
      <w:pPr>
        <w:jc w:val="both"/>
      </w:pPr>
    </w:p>
    <w:p w14:paraId="2F85F4C7" w14:textId="77777777" w:rsidR="00DF5DEB" w:rsidRDefault="00FA1BCC">
      <w:pPr>
        <w:numPr>
          <w:ilvl w:val="0"/>
          <w:numId w:val="1"/>
        </w:numPr>
        <w:jc w:val="both"/>
        <w:rPr>
          <w:b/>
          <w:bCs/>
        </w:rPr>
      </w:pPr>
      <w:r>
        <w:rPr>
          <w:b/>
          <w:bCs/>
        </w:rPr>
        <w:t>Ответственность Сторон</w:t>
      </w:r>
    </w:p>
    <w:p w14:paraId="410C4F9C" w14:textId="77777777" w:rsidR="00DF5DEB" w:rsidRDefault="00FA1BCC">
      <w:pPr>
        <w:jc w:val="both"/>
      </w:pPr>
      <w:r>
        <w:t>6.1. При нарушении условий Контракта Стороны несут ответственность в соответствии с действующим законодательством РФ и Контрактом.</w:t>
      </w:r>
    </w:p>
    <w:p w14:paraId="1056DAEF" w14:textId="77777777" w:rsidR="00DF5DEB" w:rsidRDefault="00FA1BCC">
      <w:pPr>
        <w:jc w:val="both"/>
      </w:pPr>
      <w:r>
        <w:t xml:space="preserve">6.2. Размер штрафа устанавливается Контрактом в порядке, установленном </w:t>
      </w:r>
      <w:hyperlink r:id="rId7" w:anchor="P58" w:history="1">
        <w:r>
          <w:rPr>
            <w:rStyle w:val="a4"/>
            <w:color w:val="auto"/>
            <w:szCs w:val="24"/>
          </w:rPr>
          <w:t>пунктами 3</w:t>
        </w:r>
      </w:hyperlink>
      <w:r>
        <w:t xml:space="preserve"> - </w:t>
      </w:r>
      <w:hyperlink r:id="rId8" w:anchor="P83" w:history="1">
        <w:r>
          <w:rPr>
            <w:rStyle w:val="a4"/>
            <w:color w:val="auto"/>
            <w:szCs w:val="24"/>
          </w:rPr>
          <w:t>9</w:t>
        </w:r>
      </w:hyperlink>
      <w:r>
        <w:t xml:space="preserve"> Правил определения размера штрафа, начисляемого в случае ненадлежащего исполнения </w:t>
      </w:r>
      <w:r>
        <w:lastRenderedPageBreak/>
        <w:t xml:space="preserve">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РФ от 30.08.2017 № 1042 (далее - Правила) </w:t>
      </w:r>
      <w:bookmarkStart w:id="4" w:name="P58"/>
      <w:bookmarkEnd w:id="4"/>
    </w:p>
    <w:p w14:paraId="6F19AC55" w14:textId="77777777" w:rsidR="00DF5DEB" w:rsidRDefault="00FA1BCC">
      <w:pPr>
        <w:jc w:val="both"/>
      </w:pPr>
      <w:r>
        <w:t>6.3. Ответственность поставщика (подрядчика, исполнителя)</w:t>
      </w:r>
    </w:p>
    <w:p w14:paraId="46F52AD8" w14:textId="77777777" w:rsidR="00DF5DEB" w:rsidRDefault="00FA1BCC">
      <w:pPr>
        <w:jc w:val="both"/>
      </w:pPr>
      <w:r>
        <w:t xml:space="preserve">6.3.1.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r>
          <w:rPr>
            <w:rStyle w:val="a4"/>
            <w:color w:val="auto"/>
            <w:szCs w:val="24"/>
          </w:rPr>
          <w:t>пунктом 1 части 1 статьи 30</w:t>
        </w:r>
      </w:hyperlink>
      <w:r>
        <w:t xml:space="preserve">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3 % цены контракта.</w:t>
      </w:r>
    </w:p>
    <w:p w14:paraId="467984F3" w14:textId="77777777" w:rsidR="00DF5DEB" w:rsidRDefault="00FA1BCC">
      <w:pPr>
        <w:jc w:val="both"/>
        <w:rPr>
          <w:lang w:eastAsia="zh-CN"/>
        </w:rPr>
      </w:pPr>
      <w:r>
        <w:t xml:space="preserve">6.3.2.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0">
        <w:r>
          <w:rPr>
            <w:rStyle w:val="a4"/>
            <w:color w:val="auto"/>
            <w:szCs w:val="24"/>
          </w:rPr>
          <w:t>законом</w:t>
        </w:r>
      </w:hyperlink>
      <w:r>
        <w:t>),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 10 % начальной (максимальной) цены контракта.</w:t>
      </w:r>
    </w:p>
    <w:p w14:paraId="3EEE2802" w14:textId="77777777" w:rsidR="00DF5DEB" w:rsidRDefault="00FA1BCC">
      <w:pPr>
        <w:jc w:val="both"/>
      </w:pPr>
      <w:r>
        <w:t xml:space="preserve">6.3.3.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w:t>
      </w:r>
    </w:p>
    <w:p w14:paraId="5181A460" w14:textId="77777777" w:rsidR="00DF5DEB" w:rsidRDefault="00FA1BCC">
      <w:pPr>
        <w:jc w:val="both"/>
      </w:pPr>
      <w:r>
        <w:t>Сумма штрафа составляет: 1000,00 руб.</w:t>
      </w:r>
    </w:p>
    <w:p w14:paraId="758BD3EF" w14:textId="77777777" w:rsidR="00DF5DEB" w:rsidRDefault="00FA1BCC">
      <w:pPr>
        <w:jc w:val="both"/>
        <w:rPr>
          <w:lang w:eastAsia="zh-CN"/>
        </w:rPr>
      </w:pPr>
      <w:bookmarkStart w:id="5" w:name="P82"/>
      <w:bookmarkEnd w:id="5"/>
      <w:r>
        <w:t>6.3.4.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14:paraId="104E6898" w14:textId="77777777" w:rsidR="00DF5DEB" w:rsidRDefault="00FA1BCC">
      <w:pPr>
        <w:jc w:val="both"/>
        <w:rPr>
          <w:lang w:eastAsia="en-US"/>
        </w:rPr>
      </w:pPr>
      <w:r>
        <w:t>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2B0F50EF" w14:textId="77777777" w:rsidR="00DF5DEB" w:rsidRDefault="00FA1BCC">
      <w:pPr>
        <w:jc w:val="both"/>
      </w:pPr>
      <w:r>
        <w:t>6.4. Ответственность Заказчика</w:t>
      </w:r>
    </w:p>
    <w:p w14:paraId="05A09FC5" w14:textId="77777777" w:rsidR="00DF5DEB" w:rsidRDefault="00FA1BCC">
      <w:pPr>
        <w:jc w:val="both"/>
        <w:rPr>
          <w:lang w:eastAsia="zh-CN"/>
        </w:rPr>
      </w:pPr>
      <w:r>
        <w:t>6.4.1.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7E1DEBDB" w14:textId="77777777" w:rsidR="00DF5DEB" w:rsidRDefault="00FA1BCC">
      <w:pPr>
        <w:jc w:val="both"/>
        <w:rPr>
          <w:lang w:eastAsia="en-US"/>
        </w:rPr>
      </w:pPr>
      <w:bookmarkStart w:id="6" w:name="P83"/>
      <w:bookmarkEnd w:id="6"/>
      <w: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5CEE1F9A" w14:textId="77777777" w:rsidR="00DF5DEB" w:rsidRDefault="00FA1BCC">
      <w:pPr>
        <w:jc w:val="both"/>
      </w:pPr>
      <w:r>
        <w:t>а) 1000 рублей, если цена контракта не превышает 3 млн. рублей (включительно);</w:t>
      </w:r>
    </w:p>
    <w:p w14:paraId="363F3847" w14:textId="77777777" w:rsidR="00DF5DEB" w:rsidRDefault="00FA1BCC">
      <w:pPr>
        <w:jc w:val="both"/>
      </w:pPr>
      <w:r>
        <w:lastRenderedPageBreak/>
        <w:t>Сумма штрафа составляет 1000,00 руб.</w:t>
      </w:r>
    </w:p>
    <w:p w14:paraId="325ED3C3" w14:textId="77777777" w:rsidR="00DF5DEB" w:rsidRDefault="00FA1BCC">
      <w:pPr>
        <w:jc w:val="both"/>
        <w:rPr>
          <w:lang w:eastAsia="zh-CN"/>
        </w:rPr>
      </w:pPr>
      <w:r>
        <w:t xml:space="preserve">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14:paraId="7AEE9CC1" w14:textId="77777777" w:rsidR="00DF5DEB" w:rsidRDefault="00FA1BCC">
      <w:pPr>
        <w:jc w:val="both"/>
        <w:rPr>
          <w:lang w:eastAsia="en-US"/>
        </w:rPr>
      </w:pPr>
      <w:r>
        <w:t>6.5. Уплата штрафных санкций не освобождает стороны от исполнения собственных обязательств в натуре и от иной ответственности по Контракту, предусмотренной законодательством Российской Федерации.</w:t>
      </w:r>
    </w:p>
    <w:p w14:paraId="2F008BCE" w14:textId="77777777" w:rsidR="00DF5DEB" w:rsidRDefault="00FA1BCC">
      <w:pPr>
        <w:jc w:val="both"/>
        <w:rPr>
          <w:lang w:eastAsia="ar-SA"/>
        </w:rPr>
      </w:pPr>
      <w:r>
        <w:t>6.6.</w:t>
      </w:r>
      <w:r>
        <w:tab/>
        <w:t>Заказчик вправе в случае неисполнения и (или) ненадлежащего исполнения поставщиком обязательств по Контракту, включая просрочку исполнения обязательств, предварительно направив поставщику требование об уплате неустойки (штрафов, пеней), предусмотренной Контрактом, без согласия поставщика, по своему выбору:</w:t>
      </w:r>
    </w:p>
    <w:p w14:paraId="430022B2" w14:textId="77777777" w:rsidR="00DF5DEB" w:rsidRDefault="00FA1BCC">
      <w:pPr>
        <w:jc w:val="both"/>
      </w:pPr>
      <w:r>
        <w:t>-</w:t>
      </w:r>
      <w:r>
        <w:tab/>
        <w:t>удержать сумму неустойки (штрафа, пени) при расчете по Контракту;</w:t>
      </w:r>
    </w:p>
    <w:p w14:paraId="773FDDBA" w14:textId="77777777" w:rsidR="00DF5DEB" w:rsidRDefault="00FA1BCC">
      <w:pPr>
        <w:jc w:val="both"/>
      </w:pPr>
      <w:r>
        <w:t>-</w:t>
      </w:r>
      <w:r>
        <w:tab/>
        <w:t>удержать сумму неустойки (штрафа, пени) из обеспечения исполнения Контракта, представленного поставщиком.</w:t>
      </w:r>
    </w:p>
    <w:p w14:paraId="34CCC148" w14:textId="648C4E40" w:rsidR="00DF5DEB" w:rsidRDefault="00FA1BCC">
      <w:pPr>
        <w:jc w:val="both"/>
      </w:pPr>
      <w:r>
        <w:t>6.7.</w:t>
      </w:r>
      <w: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6BDEA3" w14:textId="77777777" w:rsidR="00C902F9" w:rsidRDefault="00C902F9">
      <w:pPr>
        <w:jc w:val="both"/>
      </w:pPr>
    </w:p>
    <w:p w14:paraId="2E1FAE7D" w14:textId="77777777" w:rsidR="00DF5DEB" w:rsidRDefault="00FA1BCC">
      <w:pPr>
        <w:numPr>
          <w:ilvl w:val="0"/>
          <w:numId w:val="1"/>
        </w:numPr>
        <w:jc w:val="both"/>
        <w:rPr>
          <w:b/>
          <w:bCs/>
        </w:rPr>
      </w:pPr>
      <w:r>
        <w:rPr>
          <w:b/>
          <w:bCs/>
        </w:rPr>
        <w:t>Гарантии качества</w:t>
      </w:r>
    </w:p>
    <w:p w14:paraId="1075C841" w14:textId="77777777" w:rsidR="00DF5DEB" w:rsidRDefault="00FA1BCC">
      <w:pPr>
        <w:jc w:val="both"/>
      </w:pPr>
      <w:r>
        <w:t xml:space="preserve">7.1. Поставщик несет ответственность за недостатки (дефекты), обнаруженные в пределах гарантийного срока, установленного производителем, со дня подписания акта о приемке товара (в документах на товар, предусматривающих гарантийный срок). </w:t>
      </w:r>
    </w:p>
    <w:p w14:paraId="11902D19" w14:textId="77777777" w:rsidR="00DF5DEB" w:rsidRDefault="00FA1BCC">
      <w:pPr>
        <w:jc w:val="both"/>
      </w:pPr>
      <w:r>
        <w:t>7.2. На товар, предусматривающий срок годности поставщик поставляет товар с остаточным сроком годности не менее 80% от срока, установленного производителем с момента передачи товара по акту приема-передачи Товара.</w:t>
      </w:r>
    </w:p>
    <w:p w14:paraId="631ED67F" w14:textId="77777777" w:rsidR="00DF5DEB" w:rsidRDefault="00FA1BCC">
      <w:pPr>
        <w:jc w:val="both"/>
      </w:pPr>
      <w:r>
        <w:t>7.3. Если в течение гарантийного срока выявится, что качество поставленных товаров не соответствует продукции производственно-технического назначения и товаров народного  потребления по качеству №П-7 от 25.04.1966 и по количеству в соответствии с Инструкцией о порядке приемки продукции производственно-технического назначения и товаров народного потребления по количеству №П-6 от 15.06.1965 Заказчик  должен письменно заявить о них поставщику с указанием разумных сроков их устранения и потребовать от поставщика безвозмездного устранения недостатков.</w:t>
      </w:r>
    </w:p>
    <w:p w14:paraId="3117ABBE" w14:textId="77777777" w:rsidR="00DF5DEB" w:rsidRDefault="00FA1BCC">
      <w:pPr>
        <w:jc w:val="both"/>
      </w:pPr>
      <w:r>
        <w:t>7.4. Поставщик обязан приступить к устранению недостатков в течение 14 дней с момента получения уведомления от Заказчика.</w:t>
      </w:r>
    </w:p>
    <w:p w14:paraId="5CD89C03" w14:textId="77777777" w:rsidR="00C902F9" w:rsidRDefault="00C902F9">
      <w:pPr>
        <w:jc w:val="both"/>
      </w:pPr>
    </w:p>
    <w:p w14:paraId="3131AB00" w14:textId="77777777" w:rsidR="00DF5DEB" w:rsidRDefault="00FA1BCC">
      <w:pPr>
        <w:numPr>
          <w:ilvl w:val="0"/>
          <w:numId w:val="1"/>
        </w:numPr>
        <w:jc w:val="both"/>
        <w:rPr>
          <w:b/>
          <w:bCs/>
        </w:rPr>
      </w:pPr>
      <w:r>
        <w:rPr>
          <w:b/>
          <w:bCs/>
        </w:rPr>
        <w:t>Порядок разрешения споров</w:t>
      </w:r>
    </w:p>
    <w:p w14:paraId="5979DB77" w14:textId="77777777" w:rsidR="00DF5DEB" w:rsidRDefault="00FA1BCC">
      <w:pPr>
        <w:jc w:val="both"/>
      </w:pPr>
      <w:r>
        <w:t>8.1. Все споры, возникающие в процессе исполнения настоящего Контракта, передаются на рассмотрение в Арбитражный суд Санкт-Петербурга и Ленинградской области.</w:t>
      </w:r>
    </w:p>
    <w:p w14:paraId="21AA84AC" w14:textId="77777777" w:rsidR="00C902F9" w:rsidRDefault="00C902F9">
      <w:pPr>
        <w:jc w:val="both"/>
      </w:pPr>
    </w:p>
    <w:p w14:paraId="22E6838B" w14:textId="77777777" w:rsidR="00DF5DEB" w:rsidRDefault="00FA1BCC">
      <w:pPr>
        <w:numPr>
          <w:ilvl w:val="0"/>
          <w:numId w:val="1"/>
        </w:numPr>
        <w:jc w:val="both"/>
        <w:rPr>
          <w:b/>
          <w:bCs/>
        </w:rPr>
      </w:pPr>
      <w:r>
        <w:rPr>
          <w:b/>
          <w:bCs/>
        </w:rPr>
        <w:t>Обстоятельства непреодолимой силы</w:t>
      </w:r>
    </w:p>
    <w:p w14:paraId="00514052" w14:textId="77777777" w:rsidR="00DF5DEB" w:rsidRDefault="00FA1BCC">
      <w:pPr>
        <w:jc w:val="both"/>
      </w:pPr>
      <w: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81D2E94" w14:textId="77777777" w:rsidR="00DF5DEB" w:rsidRDefault="00FA1BCC">
      <w:pPr>
        <w:jc w:val="both"/>
      </w:pPr>
      <w:r>
        <w:t>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ED0AFD9" w14:textId="77777777" w:rsidR="00C902F9" w:rsidRDefault="00C902F9">
      <w:pPr>
        <w:jc w:val="both"/>
      </w:pPr>
    </w:p>
    <w:p w14:paraId="26D7D715" w14:textId="77777777" w:rsidR="00DF5DEB" w:rsidRDefault="00FA1BCC">
      <w:pPr>
        <w:numPr>
          <w:ilvl w:val="0"/>
          <w:numId w:val="1"/>
        </w:numPr>
        <w:jc w:val="both"/>
        <w:rPr>
          <w:b/>
          <w:bCs/>
        </w:rPr>
      </w:pPr>
      <w:r>
        <w:rPr>
          <w:b/>
          <w:bCs/>
        </w:rPr>
        <w:t>Срок действия Контракта и порядок его расторжения</w:t>
      </w:r>
    </w:p>
    <w:p w14:paraId="41630D5B" w14:textId="77777777" w:rsidR="00DF5DEB" w:rsidRDefault="00FA1BCC">
      <w:pPr>
        <w:jc w:val="both"/>
      </w:pPr>
      <w:r>
        <w:t>10.1.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100435E7" w14:textId="77777777" w:rsidR="00DF5DEB" w:rsidRDefault="00FA1BCC">
      <w:pPr>
        <w:jc w:val="both"/>
      </w:pPr>
      <w:r>
        <w:t>10.2.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требованиям к участию закупки.</w:t>
      </w:r>
    </w:p>
    <w:p w14:paraId="0C948A3B" w14:textId="77777777" w:rsidR="00DF5DEB" w:rsidRDefault="00FA1BCC">
      <w:pPr>
        <w:jc w:val="both"/>
      </w:pPr>
      <w:r>
        <w:t>10.3. Заказчик вправе в одностороннем порядке отказаться от исполнения Контракта с предварительным уведомлением Поставщика и потребовать возмещения причиненных убытков в случае: если поставщик не поставил товар в течение 7 дней после срока, указанного в п.2.2. контракта, если поставщик отказался от замены товара ненадлежащего качества, если поставщиком поставлен товар ненадлежащего качества в соответствии с заключением эксперта или экспертной организации.</w:t>
      </w:r>
    </w:p>
    <w:p w14:paraId="3987AC76" w14:textId="77777777" w:rsidR="00DF5DEB" w:rsidRDefault="00FA1BCC">
      <w:pPr>
        <w:jc w:val="both"/>
      </w:pPr>
      <w:r>
        <w:t>10.4.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4EFF918" w14:textId="77777777" w:rsidR="00DF5DEB" w:rsidRDefault="00FA1BCC">
      <w:pPr>
        <w:jc w:val="both"/>
      </w:pPr>
      <w:r>
        <w:t>10.5.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2533D979" w14:textId="77777777" w:rsidR="00DF5DEB" w:rsidRDefault="00FA1BCC">
      <w:pPr>
        <w:jc w:val="both"/>
      </w:pPr>
      <w:r>
        <w:t>10.6.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70852BB4" w14:textId="4CA8A32C" w:rsidR="00DF5DEB" w:rsidRDefault="00FA1BCC">
      <w:pPr>
        <w:jc w:val="both"/>
      </w:pPr>
      <w:r>
        <w:t>10.7. Настоящий Контракт действует с момента подписания его Сторонами до исполнения обязательств по контракту, но не позже</w:t>
      </w:r>
      <w:r w:rsidR="00C902F9">
        <w:t xml:space="preserve">, </w:t>
      </w:r>
      <w:r>
        <w:t>чем 31.12.202</w:t>
      </w:r>
      <w:r w:rsidR="009760A9">
        <w:t>6</w:t>
      </w:r>
      <w:r>
        <w:t>г.</w:t>
      </w:r>
    </w:p>
    <w:p w14:paraId="0B5EDE4C" w14:textId="77777777" w:rsidR="00C902F9" w:rsidRDefault="00C902F9">
      <w:pPr>
        <w:jc w:val="both"/>
      </w:pPr>
    </w:p>
    <w:p w14:paraId="1DE2DB35" w14:textId="33105EDC" w:rsidR="00C902F9" w:rsidRDefault="00FA1BCC" w:rsidP="00C902F9">
      <w:pPr>
        <w:numPr>
          <w:ilvl w:val="0"/>
          <w:numId w:val="1"/>
        </w:numPr>
        <w:jc w:val="both"/>
      </w:pPr>
      <w:r>
        <w:rPr>
          <w:b/>
          <w:bCs/>
        </w:rPr>
        <w:t>Антикоррупционная оговорка</w:t>
      </w:r>
      <w:r>
        <w:t xml:space="preserve"> </w:t>
      </w:r>
    </w:p>
    <w:p w14:paraId="2520BA13" w14:textId="17F7DB4C" w:rsidR="00DF5DEB" w:rsidRDefault="00FA1BCC">
      <w:pPr>
        <w:jc w:val="both"/>
      </w:pPr>
      <w:r>
        <w:t>11.1 При исполнении своих обязательств по Контракту, Стороны обязуются соблюдать требования применимого антикоррупционного законодательства и не предпринимать никаких действий, которые могут нарушить нормы применимого антикоррупционного   законодательства, в том числе, гарантируют, что они и их аффилированные лица, работники или посредники:</w:t>
      </w:r>
    </w:p>
    <w:p w14:paraId="3C672A6E" w14:textId="5CD3800C" w:rsidR="00C902F9" w:rsidRDefault="00FA1BCC">
      <w:pPr>
        <w:jc w:val="both"/>
      </w:pPr>
      <w:r>
        <w:t>-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реализовать иные неправомерные цели;</w:t>
      </w:r>
    </w:p>
    <w:p w14:paraId="5816B82C" w14:textId="77777777" w:rsidR="00DF5DEB" w:rsidRDefault="00FA1BCC">
      <w:pPr>
        <w:jc w:val="both"/>
      </w:pPr>
      <w:r>
        <w:t>- не осуществляют действия, квалифицируемые применимым для целей Контракта законодательством, как дача/получение взятки или коммерческий подкуп каких-либо физических или юридических лиц, включая, но, не ограничиваясь, коммерческих организаций и их представителей, органов власти и самоуправления, государственных и муниципальных служащих.</w:t>
      </w:r>
    </w:p>
    <w:p w14:paraId="7AA44FAA" w14:textId="77777777" w:rsidR="00DF5DEB" w:rsidRDefault="00DF5DEB">
      <w:pPr>
        <w:jc w:val="both"/>
      </w:pPr>
    </w:p>
    <w:p w14:paraId="0C912B3D" w14:textId="77777777" w:rsidR="00DF5DEB" w:rsidRDefault="00FA1BCC">
      <w:pPr>
        <w:numPr>
          <w:ilvl w:val="0"/>
          <w:numId w:val="1"/>
        </w:numPr>
        <w:jc w:val="both"/>
        <w:rPr>
          <w:b/>
          <w:bCs/>
        </w:rPr>
      </w:pPr>
      <w:r>
        <w:rPr>
          <w:b/>
          <w:bCs/>
        </w:rPr>
        <w:t>Прочие условия</w:t>
      </w:r>
    </w:p>
    <w:p w14:paraId="38348E04" w14:textId="77777777" w:rsidR="00DF5DEB" w:rsidRDefault="00FA1BCC">
      <w:pPr>
        <w:jc w:val="both"/>
      </w:pPr>
      <w:r>
        <w:t>12.1. Любые изменения и дополнения к настоящему Контракту действительны, если они совершены в письменной форме и подписаны обеими Сторонами.</w:t>
      </w:r>
    </w:p>
    <w:p w14:paraId="5338F489" w14:textId="77777777" w:rsidR="00DF5DEB" w:rsidRDefault="00FA1BCC">
      <w:pPr>
        <w:jc w:val="both"/>
      </w:pPr>
      <w:r>
        <w:t>12.2.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B0A17BE" w14:textId="77777777" w:rsidR="00DF5DEB" w:rsidRDefault="00FA1BCC">
      <w:pPr>
        <w:jc w:val="both"/>
      </w:pPr>
      <w:r>
        <w:t>12.3. Все, что не урегулировано настоящим Контрактом, регулируется действующим гражданским законодательством РФ.</w:t>
      </w:r>
    </w:p>
    <w:p w14:paraId="5D3DA40C" w14:textId="77777777" w:rsidR="00DF5DEB" w:rsidRDefault="00FA1BCC">
      <w:pPr>
        <w:jc w:val="both"/>
      </w:pPr>
      <w:r>
        <w:t>12.4. Поставщик не является иностранным агентом.</w:t>
      </w:r>
    </w:p>
    <w:p w14:paraId="20CB39E7" w14:textId="77777777" w:rsidR="00DF5DEB" w:rsidRDefault="00FA1BCC">
      <w:pPr>
        <w:jc w:val="both"/>
      </w:pPr>
      <w:r>
        <w:t>12.5. К настоящему Контракту прилагаются и являются его неотъемлемой частью:</w:t>
      </w:r>
    </w:p>
    <w:p w14:paraId="2F7908B8" w14:textId="063FFD3A" w:rsidR="00DF5DEB" w:rsidRDefault="00FA1BCC">
      <w:pPr>
        <w:jc w:val="both"/>
      </w:pPr>
      <w:r>
        <w:t>- Приложение №1 – Спецификация товара</w:t>
      </w:r>
      <w:r w:rsidR="0040326B">
        <w:t>,</w:t>
      </w:r>
    </w:p>
    <w:p w14:paraId="668FBED3" w14:textId="382AE12F" w:rsidR="0040326B" w:rsidRDefault="0040326B">
      <w:pPr>
        <w:jc w:val="both"/>
      </w:pPr>
      <w:r>
        <w:t>- Приложение №2 – Технические условия.</w:t>
      </w:r>
    </w:p>
    <w:p w14:paraId="51503E5A" w14:textId="1B9F670A" w:rsidR="00DF5DEB" w:rsidRDefault="00DF5DEB">
      <w:pPr>
        <w:jc w:val="both"/>
        <w:rPr>
          <w:b/>
          <w:bCs/>
        </w:rPr>
      </w:pPr>
    </w:p>
    <w:p w14:paraId="0E74F5CA" w14:textId="77777777" w:rsidR="00DF5DEB" w:rsidRDefault="00FA1BCC">
      <w:pPr>
        <w:jc w:val="both"/>
        <w:rPr>
          <w:b/>
          <w:bCs/>
        </w:rPr>
      </w:pPr>
      <w:r>
        <w:rPr>
          <w:b/>
          <w:bCs/>
        </w:rPr>
        <w:t>13. Юридические адреса и реквизиты сторон</w:t>
      </w:r>
    </w:p>
    <w:tbl>
      <w:tblPr>
        <w:tblW w:w="9644" w:type="dxa"/>
        <w:tblInd w:w="-5" w:type="dxa"/>
        <w:tblLook w:val="04A0" w:firstRow="1" w:lastRow="0" w:firstColumn="1" w:lastColumn="0" w:noHBand="0" w:noVBand="1"/>
      </w:tblPr>
      <w:tblGrid>
        <w:gridCol w:w="4967"/>
        <w:gridCol w:w="3023"/>
        <w:gridCol w:w="1654"/>
      </w:tblGrid>
      <w:tr w:rsidR="00DF5DEB" w14:paraId="5BAE8B47" w14:textId="77777777">
        <w:trPr>
          <w:trHeight w:val="3840"/>
        </w:trPr>
        <w:tc>
          <w:tcPr>
            <w:tcW w:w="4967" w:type="dxa"/>
          </w:tcPr>
          <w:p w14:paraId="02F559B6" w14:textId="16B25984" w:rsidR="00DF5DEB" w:rsidRDefault="00FA1BCC">
            <w:pPr>
              <w:jc w:val="both"/>
            </w:pPr>
            <w:r>
              <w:t>Заказчик</w:t>
            </w:r>
          </w:p>
          <w:p w14:paraId="0B167FBB" w14:textId="77777777" w:rsidR="009760A9" w:rsidRPr="001B59F8" w:rsidRDefault="009760A9" w:rsidP="009760A9">
            <w:pPr>
              <w:pStyle w:val="Standard"/>
              <w:spacing w:line="0" w:lineRule="atLeast"/>
              <w:rPr>
                <w:rFonts w:cs="Times New Roman"/>
                <w:b/>
                <w:sz w:val="22"/>
                <w:szCs w:val="22"/>
                <w:lang w:val="ru-RU"/>
              </w:rPr>
            </w:pPr>
            <w:r w:rsidRPr="001B59F8">
              <w:rPr>
                <w:rFonts w:cs="Times New Roman"/>
                <w:b/>
                <w:sz w:val="22"/>
                <w:szCs w:val="22"/>
                <w:lang w:val="ru-RU"/>
              </w:rPr>
              <w:t>МКУК «Приозерский культурный центр «Карнавал»</w:t>
            </w:r>
          </w:p>
          <w:p w14:paraId="792EE180" w14:textId="77777777" w:rsidR="009760A9" w:rsidRPr="00967F52" w:rsidRDefault="009760A9" w:rsidP="009760A9">
            <w:pPr>
              <w:rPr>
                <w:szCs w:val="24"/>
              </w:rPr>
            </w:pPr>
            <w:r w:rsidRPr="00967F52">
              <w:rPr>
                <w:szCs w:val="24"/>
              </w:rPr>
              <w:t xml:space="preserve">Адрес: 188760 Ленинградская обл., </w:t>
            </w:r>
          </w:p>
          <w:p w14:paraId="168DF106" w14:textId="77777777" w:rsidR="009760A9" w:rsidRPr="00967F52" w:rsidRDefault="009760A9" w:rsidP="009760A9">
            <w:pPr>
              <w:rPr>
                <w:szCs w:val="24"/>
              </w:rPr>
            </w:pPr>
            <w:r w:rsidRPr="00967F52">
              <w:rPr>
                <w:szCs w:val="24"/>
              </w:rPr>
              <w:t>г. Приозерск, ул. Ленина, д.41</w:t>
            </w:r>
          </w:p>
          <w:p w14:paraId="5E644107" w14:textId="31313300" w:rsidR="009760A9" w:rsidRPr="00491637" w:rsidRDefault="009760A9" w:rsidP="009760A9">
            <w:pPr>
              <w:rPr>
                <w:rStyle w:val="a4"/>
                <w:szCs w:val="24"/>
              </w:rPr>
            </w:pPr>
            <w:r w:rsidRPr="00967F52">
              <w:rPr>
                <w:szCs w:val="24"/>
              </w:rPr>
              <w:t xml:space="preserve">Эл. Почта: </w:t>
            </w:r>
            <w:hyperlink r:id="rId11" w:history="1">
              <w:r w:rsidRPr="00967F52">
                <w:rPr>
                  <w:rStyle w:val="a4"/>
                  <w:szCs w:val="24"/>
                  <w:lang w:val="en-US"/>
                </w:rPr>
                <w:t>Karnaval</w:t>
              </w:r>
              <w:r w:rsidRPr="00967F52">
                <w:rPr>
                  <w:rStyle w:val="a4"/>
                  <w:szCs w:val="24"/>
                </w:rPr>
                <w:t>58@</w:t>
              </w:r>
              <w:r w:rsidRPr="00967F52">
                <w:rPr>
                  <w:rStyle w:val="a4"/>
                  <w:szCs w:val="24"/>
                  <w:lang w:val="en-US"/>
                </w:rPr>
                <w:t>mail</w:t>
              </w:r>
              <w:r w:rsidRPr="00967F52">
                <w:rPr>
                  <w:rStyle w:val="a4"/>
                  <w:szCs w:val="24"/>
                </w:rPr>
                <w:t>.</w:t>
              </w:r>
              <w:r w:rsidRPr="00967F52">
                <w:rPr>
                  <w:rStyle w:val="a4"/>
                  <w:szCs w:val="24"/>
                  <w:lang w:val="en-US"/>
                </w:rPr>
                <w:t>ru</w:t>
              </w:r>
            </w:hyperlink>
          </w:p>
          <w:p w14:paraId="510AABC6" w14:textId="77777777" w:rsidR="005907FA" w:rsidRDefault="005907FA" w:rsidP="005907FA">
            <w:pPr>
              <w:pStyle w:val="Standard"/>
              <w:rPr>
                <w:rFonts w:cs="Times New Roman"/>
                <w:sz w:val="22"/>
                <w:szCs w:val="22"/>
                <w:lang w:val="ru-RU"/>
              </w:rPr>
            </w:pPr>
            <w:r>
              <w:rPr>
                <w:rFonts w:cs="Times New Roman"/>
                <w:sz w:val="22"/>
                <w:szCs w:val="22"/>
                <w:lang w:val="ru-RU"/>
              </w:rPr>
              <w:t xml:space="preserve">ИНН 4712010888     КПП 471201001 </w:t>
            </w:r>
          </w:p>
          <w:p w14:paraId="477E627D" w14:textId="77777777" w:rsidR="005907FA" w:rsidRPr="00967F52" w:rsidRDefault="005907FA" w:rsidP="009760A9">
            <w:pPr>
              <w:rPr>
                <w:szCs w:val="24"/>
              </w:rPr>
            </w:pPr>
          </w:p>
          <w:p w14:paraId="471F9F2E" w14:textId="77777777" w:rsidR="009760A9" w:rsidRDefault="009760A9" w:rsidP="009760A9">
            <w:pPr>
              <w:pStyle w:val="Standard"/>
              <w:rPr>
                <w:rFonts w:cs="Times New Roman"/>
                <w:sz w:val="22"/>
                <w:szCs w:val="22"/>
                <w:lang w:val="ru-RU"/>
              </w:rPr>
            </w:pPr>
            <w:r>
              <w:rPr>
                <w:rFonts w:cs="Times New Roman"/>
                <w:sz w:val="22"/>
                <w:szCs w:val="22"/>
                <w:lang w:val="ru-RU"/>
              </w:rPr>
              <w:t>Банковские реквизиты:</w:t>
            </w:r>
          </w:p>
          <w:p w14:paraId="31BB8442" w14:textId="77777777" w:rsidR="009760A9" w:rsidRDefault="009760A9" w:rsidP="009760A9">
            <w:pPr>
              <w:pStyle w:val="ConsNonformat"/>
              <w:tabs>
                <w:tab w:val="left" w:pos="6120"/>
              </w:tabs>
              <w:ind w:right="0"/>
              <w:jc w:val="both"/>
              <w:rPr>
                <w:rFonts w:ascii="Times New Roman" w:hAnsi="Times New Roman"/>
              </w:rPr>
            </w:pPr>
            <w:r>
              <w:rPr>
                <w:rFonts w:ascii="Times New Roman" w:hAnsi="Times New Roman"/>
              </w:rPr>
              <w:t xml:space="preserve">Банк получателя: </w:t>
            </w:r>
            <w:r w:rsidRPr="00E06FA4">
              <w:rPr>
                <w:rFonts w:ascii="Times New Roman" w:hAnsi="Times New Roman"/>
              </w:rPr>
              <w:t>ОКЦ №1 СЕВЕРО-ЗАПАДНОГО ГУ БАНКА РОССИИ</w:t>
            </w:r>
          </w:p>
          <w:p w14:paraId="01CD97BF" w14:textId="77777777" w:rsidR="009760A9" w:rsidRDefault="009760A9" w:rsidP="009760A9">
            <w:pPr>
              <w:pStyle w:val="ConsNonformat"/>
              <w:tabs>
                <w:tab w:val="left" w:pos="6120"/>
              </w:tabs>
              <w:ind w:right="0"/>
              <w:jc w:val="both"/>
              <w:rPr>
                <w:rFonts w:ascii="Times New Roman" w:hAnsi="Times New Roman"/>
              </w:rPr>
            </w:pPr>
            <w:r>
              <w:rPr>
                <w:rFonts w:ascii="Times New Roman" w:hAnsi="Times New Roman"/>
              </w:rPr>
              <w:t xml:space="preserve">Наименование и место нахождения ТОФК: </w:t>
            </w:r>
          </w:p>
          <w:p w14:paraId="47431D9A" w14:textId="77777777" w:rsidR="009760A9" w:rsidRDefault="009760A9" w:rsidP="009760A9">
            <w:pPr>
              <w:pStyle w:val="ConsNonformat"/>
              <w:tabs>
                <w:tab w:val="left" w:pos="6120"/>
              </w:tabs>
              <w:ind w:right="0"/>
              <w:jc w:val="both"/>
              <w:rPr>
                <w:rFonts w:ascii="Times New Roman" w:hAnsi="Times New Roman"/>
              </w:rPr>
            </w:pPr>
            <w:r>
              <w:rPr>
                <w:rFonts w:ascii="Times New Roman" w:hAnsi="Times New Roman"/>
              </w:rPr>
              <w:t>УФК по Ленинградской области, г. Санкт-Петербург</w:t>
            </w:r>
          </w:p>
          <w:p w14:paraId="74D38505" w14:textId="77777777" w:rsidR="009760A9" w:rsidRDefault="009760A9" w:rsidP="009760A9">
            <w:pPr>
              <w:pStyle w:val="ConsNonformat"/>
              <w:tabs>
                <w:tab w:val="left" w:pos="6120"/>
              </w:tabs>
              <w:ind w:right="0"/>
              <w:jc w:val="both"/>
              <w:rPr>
                <w:rFonts w:ascii="Times New Roman" w:hAnsi="Times New Roman"/>
              </w:rPr>
            </w:pPr>
            <w:r>
              <w:rPr>
                <w:rFonts w:ascii="Times New Roman" w:hAnsi="Times New Roman"/>
              </w:rPr>
              <w:t>БИК: 044030098</w:t>
            </w:r>
          </w:p>
          <w:p w14:paraId="71A30D1F" w14:textId="77777777" w:rsidR="009760A9" w:rsidRDefault="009760A9" w:rsidP="009760A9">
            <w:pPr>
              <w:pStyle w:val="ConsNonformat"/>
              <w:tabs>
                <w:tab w:val="left" w:pos="6120"/>
              </w:tabs>
              <w:ind w:right="0"/>
              <w:jc w:val="both"/>
              <w:rPr>
                <w:rFonts w:ascii="Times New Roman" w:hAnsi="Times New Roman"/>
              </w:rPr>
            </w:pPr>
            <w:r>
              <w:rPr>
                <w:rFonts w:ascii="Times New Roman" w:hAnsi="Times New Roman"/>
              </w:rPr>
              <w:t xml:space="preserve">Р/с : </w:t>
            </w:r>
            <w:r>
              <w:rPr>
                <w:rFonts w:ascii="Times New Roman" w:hAnsi="Times New Roman" w:cs="Times New Roman"/>
                <w:kern w:val="1"/>
              </w:rPr>
              <w:t>03231643416391014500</w:t>
            </w:r>
            <w:r>
              <w:rPr>
                <w:rFonts w:ascii="Times New Roman" w:hAnsi="Times New Roman"/>
              </w:rPr>
              <w:t>,</w:t>
            </w:r>
          </w:p>
          <w:p w14:paraId="173B454A" w14:textId="77777777" w:rsidR="009760A9" w:rsidRDefault="009760A9" w:rsidP="009760A9">
            <w:pPr>
              <w:pStyle w:val="ConsNonformat"/>
              <w:tabs>
                <w:tab w:val="left" w:pos="6120"/>
              </w:tabs>
              <w:ind w:right="0"/>
              <w:jc w:val="both"/>
              <w:rPr>
                <w:rFonts w:ascii="Times New Roman" w:hAnsi="Times New Roman"/>
              </w:rPr>
            </w:pPr>
            <w:r>
              <w:rPr>
                <w:rFonts w:ascii="Times New Roman" w:hAnsi="Times New Roman"/>
              </w:rPr>
              <w:t>ЕКС: 40102810745370000098</w:t>
            </w:r>
          </w:p>
          <w:p w14:paraId="57DDF86E" w14:textId="77777777" w:rsidR="009760A9" w:rsidRDefault="009760A9" w:rsidP="009760A9">
            <w:pPr>
              <w:pStyle w:val="ConsNonformat"/>
              <w:tabs>
                <w:tab w:val="left" w:pos="6120"/>
              </w:tabs>
              <w:ind w:right="0"/>
              <w:jc w:val="both"/>
              <w:rPr>
                <w:rFonts w:ascii="Times New Roman" w:hAnsi="Times New Roman"/>
              </w:rPr>
            </w:pPr>
            <w:r>
              <w:rPr>
                <w:rFonts w:ascii="Times New Roman" w:hAnsi="Times New Roman"/>
              </w:rPr>
              <w:t>ОКПО   32845733</w:t>
            </w:r>
          </w:p>
          <w:p w14:paraId="799077E9" w14:textId="77777777" w:rsidR="009760A9" w:rsidRDefault="009760A9" w:rsidP="009760A9">
            <w:pPr>
              <w:pStyle w:val="ConsNonformat"/>
              <w:tabs>
                <w:tab w:val="left" w:pos="6120"/>
              </w:tabs>
              <w:ind w:right="0"/>
              <w:jc w:val="both"/>
              <w:rPr>
                <w:rFonts w:ascii="Times New Roman" w:hAnsi="Times New Roman"/>
              </w:rPr>
            </w:pPr>
            <w:r>
              <w:rPr>
                <w:rFonts w:ascii="Times New Roman" w:hAnsi="Times New Roman"/>
              </w:rPr>
              <w:t>ОКТМО 41639101</w:t>
            </w:r>
          </w:p>
          <w:p w14:paraId="365531B0" w14:textId="77777777" w:rsidR="009760A9" w:rsidRPr="001B59F8" w:rsidRDefault="009760A9" w:rsidP="009760A9">
            <w:pPr>
              <w:pStyle w:val="ConsNonformat"/>
              <w:tabs>
                <w:tab w:val="left" w:pos="6120"/>
              </w:tabs>
              <w:ind w:right="0"/>
              <w:jc w:val="both"/>
              <w:rPr>
                <w:rFonts w:ascii="Times New Roman" w:hAnsi="Times New Roman" w:cs="Times New Roman"/>
                <w:b/>
              </w:rPr>
            </w:pPr>
            <w:r>
              <w:rPr>
                <w:rFonts w:ascii="Times New Roman" w:hAnsi="Times New Roman"/>
              </w:rPr>
              <w:t>ОГРН 1024701650115</w:t>
            </w:r>
          </w:p>
          <w:p w14:paraId="197F465A" w14:textId="77777777" w:rsidR="00DF5DEB" w:rsidRDefault="00DF5DEB">
            <w:pPr>
              <w:jc w:val="both"/>
            </w:pPr>
          </w:p>
        </w:tc>
        <w:tc>
          <w:tcPr>
            <w:tcW w:w="4677" w:type="dxa"/>
            <w:gridSpan w:val="2"/>
            <w:shd w:val="clear" w:color="auto" w:fill="auto"/>
          </w:tcPr>
          <w:p w14:paraId="42BABD1E" w14:textId="77777777" w:rsidR="00DF5DEB" w:rsidRDefault="00FA1BCC">
            <w:pPr>
              <w:jc w:val="both"/>
            </w:pPr>
            <w:r>
              <w:t>Поставщик</w:t>
            </w:r>
          </w:p>
          <w:p w14:paraId="66E43412" w14:textId="78BCF7EB" w:rsidR="00DF5DEB" w:rsidRDefault="00DF5DEB" w:rsidP="00FD70C8">
            <w:pPr>
              <w:jc w:val="both"/>
            </w:pPr>
          </w:p>
        </w:tc>
      </w:tr>
      <w:tr w:rsidR="00DF5DEB" w14:paraId="6A7B2C1A" w14:textId="77777777">
        <w:trPr>
          <w:trHeight w:val="1357"/>
        </w:trPr>
        <w:tc>
          <w:tcPr>
            <w:tcW w:w="4967" w:type="dxa"/>
          </w:tcPr>
          <w:p w14:paraId="5221FC7B" w14:textId="77777777" w:rsidR="00DF5DEB" w:rsidRDefault="00FA1BCC">
            <w:pPr>
              <w:jc w:val="both"/>
            </w:pPr>
            <w:r>
              <w:t>Заказчик</w:t>
            </w:r>
          </w:p>
          <w:p w14:paraId="7CDFE4C7" w14:textId="77777777" w:rsidR="00DF5DEB" w:rsidRDefault="00DF5DEB">
            <w:pPr>
              <w:jc w:val="both"/>
            </w:pPr>
          </w:p>
          <w:p w14:paraId="3458AE4A" w14:textId="77777777" w:rsidR="00DF5DEB" w:rsidRDefault="00DF5DEB">
            <w:pPr>
              <w:jc w:val="both"/>
            </w:pPr>
          </w:p>
          <w:p w14:paraId="49231A6F" w14:textId="77777777" w:rsidR="00DF5DEB" w:rsidRDefault="00DF5DEB">
            <w:pPr>
              <w:jc w:val="both"/>
            </w:pPr>
          </w:p>
          <w:p w14:paraId="62B9EE16" w14:textId="77777777" w:rsidR="00DF5DEB" w:rsidRDefault="00DF5DEB">
            <w:pPr>
              <w:jc w:val="both"/>
            </w:pPr>
          </w:p>
          <w:p w14:paraId="11EFB310" w14:textId="230DBE4C" w:rsidR="00DF5DEB" w:rsidRDefault="00877AA3">
            <w:pPr>
              <w:jc w:val="both"/>
            </w:pPr>
            <w:r>
              <w:t>Д</w:t>
            </w:r>
            <w:r w:rsidR="00FA1BCC">
              <w:t>иректор_____</w:t>
            </w:r>
            <w:r>
              <w:t>___</w:t>
            </w:r>
            <w:r w:rsidR="00FA1BCC">
              <w:t>_</w:t>
            </w:r>
            <w:r>
              <w:t>_ М. В. Солодухин</w:t>
            </w:r>
          </w:p>
          <w:p w14:paraId="33B523F6" w14:textId="77777777" w:rsidR="00DF5DEB" w:rsidRDefault="00FA1BCC">
            <w:pPr>
              <w:jc w:val="both"/>
            </w:pPr>
            <w:r>
              <w:t>мп</w:t>
            </w:r>
          </w:p>
          <w:p w14:paraId="47316238" w14:textId="77777777" w:rsidR="00DF5DEB" w:rsidRDefault="00DF5DEB">
            <w:pPr>
              <w:jc w:val="both"/>
            </w:pPr>
          </w:p>
        </w:tc>
        <w:tc>
          <w:tcPr>
            <w:tcW w:w="4677" w:type="dxa"/>
            <w:gridSpan w:val="2"/>
          </w:tcPr>
          <w:p w14:paraId="4C91CD9E" w14:textId="77777777" w:rsidR="00DF5DEB" w:rsidRDefault="00FA1BCC">
            <w:pPr>
              <w:jc w:val="both"/>
            </w:pPr>
            <w:r>
              <w:t>Поставщик</w:t>
            </w:r>
          </w:p>
          <w:p w14:paraId="108A06FC" w14:textId="77777777" w:rsidR="00DF5DEB" w:rsidRDefault="00DF5DEB">
            <w:pPr>
              <w:jc w:val="both"/>
            </w:pPr>
          </w:p>
          <w:p w14:paraId="1A3AAA32" w14:textId="77777777" w:rsidR="00DF5DEB" w:rsidRDefault="00DF5DEB">
            <w:pPr>
              <w:jc w:val="both"/>
            </w:pPr>
          </w:p>
          <w:p w14:paraId="579FFFED" w14:textId="77777777" w:rsidR="00DF5DEB" w:rsidRDefault="00DF5DEB">
            <w:pPr>
              <w:jc w:val="both"/>
            </w:pPr>
          </w:p>
          <w:p w14:paraId="302A170B" w14:textId="77777777" w:rsidR="00DF5DEB" w:rsidRDefault="00DF5DEB">
            <w:pPr>
              <w:jc w:val="both"/>
            </w:pPr>
          </w:p>
          <w:p w14:paraId="6D58183E" w14:textId="77777777" w:rsidR="00FD70C8" w:rsidRDefault="00FA1BCC" w:rsidP="00FD70C8">
            <w:pPr>
              <w:jc w:val="both"/>
            </w:pPr>
            <w:r>
              <w:t xml:space="preserve">ИП__________________ </w:t>
            </w:r>
          </w:p>
          <w:p w14:paraId="1FB47F0F" w14:textId="7439ED78" w:rsidR="00DF5DEB" w:rsidRDefault="00FA1BCC" w:rsidP="00FD70C8">
            <w:pPr>
              <w:jc w:val="both"/>
            </w:pPr>
            <w:r>
              <w:t>мп</w:t>
            </w:r>
          </w:p>
        </w:tc>
      </w:tr>
      <w:tr w:rsidR="00DF5DEB" w14:paraId="12498D40" w14:textId="77777777">
        <w:trPr>
          <w:gridAfter w:val="1"/>
          <w:wAfter w:w="1654" w:type="dxa"/>
        </w:trPr>
        <w:tc>
          <w:tcPr>
            <w:tcW w:w="4967" w:type="dxa"/>
          </w:tcPr>
          <w:p w14:paraId="1257D07E" w14:textId="77777777" w:rsidR="00DF5DEB" w:rsidRDefault="00DF5DEB">
            <w:pPr>
              <w:jc w:val="both"/>
            </w:pPr>
          </w:p>
        </w:tc>
        <w:tc>
          <w:tcPr>
            <w:tcW w:w="3023" w:type="dxa"/>
          </w:tcPr>
          <w:p w14:paraId="4DE62C97" w14:textId="77777777" w:rsidR="00DF5DEB" w:rsidRDefault="00DF5DEB">
            <w:pPr>
              <w:jc w:val="both"/>
            </w:pPr>
          </w:p>
        </w:tc>
      </w:tr>
    </w:tbl>
    <w:p w14:paraId="2ABC9569" w14:textId="77777777" w:rsidR="00DF5DEB" w:rsidRDefault="00DF5DEB">
      <w:pPr>
        <w:jc w:val="both"/>
      </w:pPr>
    </w:p>
    <w:p w14:paraId="5F502E1E" w14:textId="77777777" w:rsidR="00DF5DEB" w:rsidRDefault="00DF5DEB">
      <w:pPr>
        <w:jc w:val="both"/>
      </w:pPr>
    </w:p>
    <w:p w14:paraId="220629DD" w14:textId="5320CA6F" w:rsidR="00DF5DEB" w:rsidRDefault="00DF5DEB">
      <w:pPr>
        <w:jc w:val="both"/>
      </w:pPr>
    </w:p>
    <w:p w14:paraId="2C02E7FB" w14:textId="068A51FE" w:rsidR="009760A9" w:rsidRDefault="009760A9">
      <w:pPr>
        <w:jc w:val="both"/>
      </w:pPr>
    </w:p>
    <w:p w14:paraId="03782D88" w14:textId="34776CFC" w:rsidR="009760A9" w:rsidRDefault="009760A9">
      <w:pPr>
        <w:jc w:val="both"/>
      </w:pPr>
    </w:p>
    <w:p w14:paraId="649CCA53" w14:textId="6E0AB6A1" w:rsidR="009760A9" w:rsidRDefault="009760A9">
      <w:pPr>
        <w:jc w:val="both"/>
      </w:pPr>
    </w:p>
    <w:p w14:paraId="2C0D2E95" w14:textId="10C0D9C8" w:rsidR="009760A9" w:rsidRDefault="009760A9">
      <w:pPr>
        <w:jc w:val="both"/>
      </w:pPr>
    </w:p>
    <w:p w14:paraId="516F845A" w14:textId="3E356176" w:rsidR="009760A9" w:rsidRDefault="009760A9">
      <w:pPr>
        <w:jc w:val="both"/>
      </w:pPr>
    </w:p>
    <w:p w14:paraId="20E8D3DF" w14:textId="77777777" w:rsidR="009760A9" w:rsidRDefault="009760A9">
      <w:pPr>
        <w:jc w:val="both"/>
      </w:pPr>
    </w:p>
    <w:p w14:paraId="6180CB84" w14:textId="77777777" w:rsidR="00DF5DEB" w:rsidRDefault="00DF5DEB">
      <w:pPr>
        <w:jc w:val="both"/>
      </w:pPr>
    </w:p>
    <w:p w14:paraId="250C64B1" w14:textId="77777777" w:rsidR="00DF5DEB" w:rsidRDefault="00DF5DEB">
      <w:pPr>
        <w:jc w:val="both"/>
      </w:pPr>
    </w:p>
    <w:p w14:paraId="23CEFEAD" w14:textId="77777777" w:rsidR="006E645B" w:rsidRDefault="006E645B">
      <w:pPr>
        <w:jc w:val="both"/>
      </w:pPr>
    </w:p>
    <w:p w14:paraId="570CFB3A" w14:textId="77777777" w:rsidR="006E645B" w:rsidRDefault="006E645B">
      <w:pPr>
        <w:jc w:val="both"/>
      </w:pPr>
    </w:p>
    <w:p w14:paraId="280ECBBE" w14:textId="77777777" w:rsidR="006E645B" w:rsidRDefault="006E645B">
      <w:pPr>
        <w:jc w:val="both"/>
      </w:pPr>
    </w:p>
    <w:p w14:paraId="5AAB1289" w14:textId="77777777" w:rsidR="006E645B" w:rsidRDefault="006E645B">
      <w:pPr>
        <w:jc w:val="both"/>
      </w:pPr>
    </w:p>
    <w:p w14:paraId="6FF2FBCA" w14:textId="77777777" w:rsidR="006E645B" w:rsidRDefault="006E645B">
      <w:pPr>
        <w:jc w:val="both"/>
      </w:pPr>
      <w:bookmarkStart w:id="7" w:name="_Hlk239679512"/>
    </w:p>
    <w:p w14:paraId="744F0EE3" w14:textId="77777777" w:rsidR="006E645B" w:rsidRDefault="006E645B">
      <w:pPr>
        <w:jc w:val="both"/>
      </w:pPr>
    </w:p>
    <w:p w14:paraId="677F96B1" w14:textId="77777777" w:rsidR="00DF5DEB" w:rsidRDefault="00FA1BCC">
      <w:pPr>
        <w:jc w:val="right"/>
      </w:pPr>
      <w:r>
        <w:t>Приложение №1</w:t>
      </w:r>
    </w:p>
    <w:p w14:paraId="24C4ED94" w14:textId="19168BF5" w:rsidR="00DF5DEB" w:rsidRDefault="00FA1BCC">
      <w:pPr>
        <w:jc w:val="right"/>
      </w:pPr>
      <w:r>
        <w:t xml:space="preserve">к Контракту поставки № </w:t>
      </w:r>
      <w:r w:rsidR="00FD70C8">
        <w:t>__</w:t>
      </w:r>
      <w:r w:rsidR="005907FA">
        <w:t>_______</w:t>
      </w:r>
      <w:r w:rsidR="00FD70C8">
        <w:t>__</w:t>
      </w:r>
      <w:r>
        <w:t xml:space="preserve"> от </w:t>
      </w:r>
      <w:r w:rsidR="005907FA">
        <w:t>«      »</w:t>
      </w:r>
      <w:r w:rsidR="0040326B">
        <w:t xml:space="preserve">  </w:t>
      </w:r>
      <w:r w:rsidR="005907FA">
        <w:t xml:space="preserve">сентября </w:t>
      </w:r>
      <w:r>
        <w:t>202</w:t>
      </w:r>
      <w:r w:rsidR="009760A9">
        <w:t>6</w:t>
      </w:r>
      <w:r>
        <w:t>г.</w:t>
      </w:r>
    </w:p>
    <w:p w14:paraId="39ECC09E" w14:textId="77777777" w:rsidR="00DF5DEB" w:rsidRDefault="00DF5DEB">
      <w:pPr>
        <w:jc w:val="both"/>
      </w:pPr>
    </w:p>
    <w:p w14:paraId="4AA63C13" w14:textId="77777777" w:rsidR="00DF5DEB" w:rsidRDefault="00DF5DEB">
      <w:pPr>
        <w:jc w:val="both"/>
      </w:pPr>
    </w:p>
    <w:p w14:paraId="665B7419" w14:textId="77777777" w:rsidR="00DF5DEB" w:rsidRDefault="00FA1BCC">
      <w:pPr>
        <w:jc w:val="center"/>
      </w:pPr>
      <w:r>
        <w:t>Спецификация</w:t>
      </w:r>
    </w:p>
    <w:p w14:paraId="5D81E30F" w14:textId="77777777" w:rsidR="00DF5DEB" w:rsidRDefault="00DF5DEB">
      <w:pPr>
        <w:jc w:val="both"/>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272"/>
        <w:gridCol w:w="993"/>
        <w:gridCol w:w="1275"/>
        <w:gridCol w:w="1418"/>
      </w:tblGrid>
      <w:tr w:rsidR="00735E96" w14:paraId="66D05BAE" w14:textId="77777777" w:rsidTr="00735E96">
        <w:tc>
          <w:tcPr>
            <w:tcW w:w="540" w:type="dxa"/>
            <w:shd w:val="clear" w:color="auto" w:fill="auto"/>
          </w:tcPr>
          <w:p w14:paraId="5AF09994" w14:textId="77777777" w:rsidR="00735E96" w:rsidRDefault="00735E96">
            <w:pPr>
              <w:jc w:val="both"/>
            </w:pPr>
            <w:r>
              <w:t>№ п/п</w:t>
            </w:r>
          </w:p>
        </w:tc>
        <w:tc>
          <w:tcPr>
            <w:tcW w:w="5272" w:type="dxa"/>
            <w:shd w:val="clear" w:color="auto" w:fill="auto"/>
          </w:tcPr>
          <w:p w14:paraId="5B40A884" w14:textId="77777777" w:rsidR="00735E96" w:rsidRDefault="00735E96" w:rsidP="00735E96">
            <w:pPr>
              <w:jc w:val="center"/>
            </w:pPr>
            <w:r>
              <w:t>Наименование</w:t>
            </w:r>
          </w:p>
        </w:tc>
        <w:tc>
          <w:tcPr>
            <w:tcW w:w="993" w:type="dxa"/>
            <w:shd w:val="clear" w:color="auto" w:fill="auto"/>
          </w:tcPr>
          <w:p w14:paraId="5A8DC36B" w14:textId="030F202E" w:rsidR="00735E96" w:rsidRDefault="00735E96" w:rsidP="00735E96">
            <w:pPr>
              <w:jc w:val="center"/>
            </w:pPr>
            <w:r>
              <w:t>Кол-во, шт</w:t>
            </w:r>
          </w:p>
        </w:tc>
        <w:tc>
          <w:tcPr>
            <w:tcW w:w="1275" w:type="dxa"/>
            <w:shd w:val="clear" w:color="auto" w:fill="auto"/>
          </w:tcPr>
          <w:p w14:paraId="0B8EB631" w14:textId="77777777" w:rsidR="00735E96" w:rsidRDefault="00735E96" w:rsidP="00DA0A11">
            <w:pPr>
              <w:jc w:val="center"/>
            </w:pPr>
            <w:r>
              <w:t>Цена</w:t>
            </w:r>
          </w:p>
          <w:p w14:paraId="7CF032DD" w14:textId="77777777" w:rsidR="00735E96" w:rsidRDefault="00735E96" w:rsidP="00DA0A11">
            <w:pPr>
              <w:jc w:val="center"/>
            </w:pPr>
            <w:r>
              <w:t>руб</w:t>
            </w:r>
          </w:p>
        </w:tc>
        <w:tc>
          <w:tcPr>
            <w:tcW w:w="1418" w:type="dxa"/>
            <w:shd w:val="clear" w:color="auto" w:fill="auto"/>
          </w:tcPr>
          <w:p w14:paraId="25DC49EA" w14:textId="77777777" w:rsidR="00735E96" w:rsidRDefault="00735E96" w:rsidP="00DA0A11">
            <w:pPr>
              <w:jc w:val="center"/>
            </w:pPr>
            <w:r>
              <w:t>Стоимость</w:t>
            </w:r>
          </w:p>
          <w:p w14:paraId="0F0C52C7" w14:textId="77777777" w:rsidR="00735E96" w:rsidRDefault="00735E96" w:rsidP="00DA0A11">
            <w:pPr>
              <w:jc w:val="center"/>
            </w:pPr>
            <w:r>
              <w:t>руб</w:t>
            </w:r>
          </w:p>
        </w:tc>
      </w:tr>
      <w:tr w:rsidR="0040326B" w14:paraId="00168322" w14:textId="77777777" w:rsidTr="00735E96">
        <w:trPr>
          <w:trHeight w:val="750"/>
        </w:trPr>
        <w:tc>
          <w:tcPr>
            <w:tcW w:w="540" w:type="dxa"/>
            <w:shd w:val="clear" w:color="auto" w:fill="auto"/>
          </w:tcPr>
          <w:p w14:paraId="19B273F9" w14:textId="1BAC505D" w:rsidR="0040326B" w:rsidRDefault="0040326B" w:rsidP="0040326B">
            <w:pPr>
              <w:jc w:val="both"/>
            </w:pPr>
            <w:r>
              <w:t xml:space="preserve">  </w:t>
            </w:r>
          </w:p>
          <w:p w14:paraId="0C7D6FB7" w14:textId="3104A173" w:rsidR="0040326B" w:rsidRDefault="0040326B" w:rsidP="0040326B">
            <w:pPr>
              <w:jc w:val="both"/>
            </w:pPr>
            <w:r>
              <w:t>1</w:t>
            </w:r>
          </w:p>
        </w:tc>
        <w:tc>
          <w:tcPr>
            <w:tcW w:w="5272" w:type="dxa"/>
            <w:shd w:val="clear" w:color="auto" w:fill="auto"/>
          </w:tcPr>
          <w:p w14:paraId="433378BA" w14:textId="7EC47D26" w:rsidR="0040326B" w:rsidRPr="00735E96" w:rsidRDefault="0040326B" w:rsidP="0040326B">
            <w:pPr>
              <w:jc w:val="both"/>
            </w:pPr>
            <w:r w:rsidRPr="00A15D7E">
              <w:t xml:space="preserve">ONKRON кронштейн для монитора настольный 13-32 дюймов, G50 черный </w:t>
            </w:r>
          </w:p>
        </w:tc>
        <w:tc>
          <w:tcPr>
            <w:tcW w:w="993" w:type="dxa"/>
            <w:shd w:val="clear" w:color="auto" w:fill="auto"/>
          </w:tcPr>
          <w:p w14:paraId="28AB48B8" w14:textId="2B7C7E8B" w:rsidR="0040326B" w:rsidRDefault="0040326B" w:rsidP="0040326B">
            <w:pPr>
              <w:jc w:val="center"/>
            </w:pPr>
            <w:r>
              <w:t>1</w:t>
            </w:r>
          </w:p>
        </w:tc>
        <w:tc>
          <w:tcPr>
            <w:tcW w:w="1275" w:type="dxa"/>
            <w:shd w:val="clear" w:color="auto" w:fill="auto"/>
          </w:tcPr>
          <w:p w14:paraId="7C17EE20" w14:textId="77777777" w:rsidR="0040326B" w:rsidRDefault="0040326B" w:rsidP="0040326B">
            <w:pPr>
              <w:jc w:val="center"/>
            </w:pPr>
          </w:p>
          <w:p w14:paraId="4E1189D1" w14:textId="5738AEB2" w:rsidR="0040326B" w:rsidRDefault="0040326B" w:rsidP="0040326B">
            <w:pPr>
              <w:jc w:val="center"/>
            </w:pPr>
          </w:p>
        </w:tc>
        <w:tc>
          <w:tcPr>
            <w:tcW w:w="1418" w:type="dxa"/>
            <w:shd w:val="clear" w:color="auto" w:fill="auto"/>
          </w:tcPr>
          <w:p w14:paraId="11E10200" w14:textId="1794CA51" w:rsidR="0040326B" w:rsidRDefault="0040326B" w:rsidP="0040326B">
            <w:pPr>
              <w:jc w:val="center"/>
            </w:pPr>
          </w:p>
        </w:tc>
      </w:tr>
      <w:tr w:rsidR="0040326B" w14:paraId="5CC1DB89" w14:textId="77777777" w:rsidTr="00735E96">
        <w:trPr>
          <w:trHeight w:val="750"/>
        </w:trPr>
        <w:tc>
          <w:tcPr>
            <w:tcW w:w="540" w:type="dxa"/>
            <w:shd w:val="clear" w:color="auto" w:fill="auto"/>
          </w:tcPr>
          <w:p w14:paraId="1A49C431" w14:textId="14101194" w:rsidR="0040326B" w:rsidRDefault="0040326B" w:rsidP="0040326B">
            <w:pPr>
              <w:jc w:val="both"/>
            </w:pPr>
            <w:r>
              <w:t>2</w:t>
            </w:r>
          </w:p>
        </w:tc>
        <w:tc>
          <w:tcPr>
            <w:tcW w:w="5272" w:type="dxa"/>
            <w:shd w:val="clear" w:color="auto" w:fill="auto"/>
          </w:tcPr>
          <w:p w14:paraId="1AF85442" w14:textId="14F234F5" w:rsidR="0040326B" w:rsidRPr="00735E96" w:rsidRDefault="0040326B" w:rsidP="0040326B">
            <w:pPr>
              <w:jc w:val="both"/>
            </w:pPr>
            <w:r w:rsidRPr="00A15D7E">
              <w:t>Видеомикшер потокового вещания Sprolink neolive R2 PLUS 1080P</w:t>
            </w:r>
          </w:p>
        </w:tc>
        <w:tc>
          <w:tcPr>
            <w:tcW w:w="993" w:type="dxa"/>
            <w:shd w:val="clear" w:color="auto" w:fill="auto"/>
          </w:tcPr>
          <w:p w14:paraId="7F727801" w14:textId="6E1A8176" w:rsidR="0040326B" w:rsidRDefault="0040326B" w:rsidP="0040326B">
            <w:pPr>
              <w:jc w:val="center"/>
            </w:pPr>
            <w:r>
              <w:t>1</w:t>
            </w:r>
          </w:p>
        </w:tc>
        <w:tc>
          <w:tcPr>
            <w:tcW w:w="1275" w:type="dxa"/>
            <w:shd w:val="clear" w:color="auto" w:fill="auto"/>
          </w:tcPr>
          <w:p w14:paraId="6572A8C2" w14:textId="3492B469" w:rsidR="0040326B" w:rsidRDefault="0040326B" w:rsidP="0040326B">
            <w:pPr>
              <w:jc w:val="center"/>
            </w:pPr>
          </w:p>
        </w:tc>
        <w:tc>
          <w:tcPr>
            <w:tcW w:w="1418" w:type="dxa"/>
            <w:shd w:val="clear" w:color="auto" w:fill="auto"/>
          </w:tcPr>
          <w:p w14:paraId="7AC117FA" w14:textId="77777777" w:rsidR="0040326B" w:rsidRDefault="0040326B" w:rsidP="0040326B">
            <w:pPr>
              <w:jc w:val="center"/>
            </w:pPr>
          </w:p>
        </w:tc>
      </w:tr>
      <w:tr w:rsidR="0040326B" w14:paraId="5A011D67" w14:textId="77777777" w:rsidTr="00735E96">
        <w:trPr>
          <w:trHeight w:val="750"/>
        </w:trPr>
        <w:tc>
          <w:tcPr>
            <w:tcW w:w="540" w:type="dxa"/>
            <w:shd w:val="clear" w:color="auto" w:fill="auto"/>
          </w:tcPr>
          <w:p w14:paraId="2DCB3313" w14:textId="57FBB613" w:rsidR="0040326B" w:rsidRDefault="0040326B" w:rsidP="0040326B">
            <w:pPr>
              <w:jc w:val="both"/>
            </w:pPr>
            <w:r>
              <w:t>3</w:t>
            </w:r>
          </w:p>
        </w:tc>
        <w:tc>
          <w:tcPr>
            <w:tcW w:w="5272" w:type="dxa"/>
            <w:shd w:val="clear" w:color="auto" w:fill="auto"/>
          </w:tcPr>
          <w:p w14:paraId="677333F8" w14:textId="644E88F6" w:rsidR="0040326B" w:rsidRPr="00735E96" w:rsidRDefault="0040326B" w:rsidP="0040326B">
            <w:pPr>
              <w:jc w:val="both"/>
            </w:pPr>
            <w:r w:rsidRPr="00A15D7E">
              <w:t>ONKRON G150 13"-34" Кронштейн настенный, черный</w:t>
            </w:r>
          </w:p>
        </w:tc>
        <w:tc>
          <w:tcPr>
            <w:tcW w:w="993" w:type="dxa"/>
            <w:shd w:val="clear" w:color="auto" w:fill="auto"/>
          </w:tcPr>
          <w:p w14:paraId="499DA9A7" w14:textId="2F2AD5E7" w:rsidR="0040326B" w:rsidRDefault="0040326B" w:rsidP="0040326B">
            <w:pPr>
              <w:jc w:val="center"/>
            </w:pPr>
            <w:r>
              <w:t>1</w:t>
            </w:r>
          </w:p>
        </w:tc>
        <w:tc>
          <w:tcPr>
            <w:tcW w:w="1275" w:type="dxa"/>
            <w:shd w:val="clear" w:color="auto" w:fill="auto"/>
          </w:tcPr>
          <w:p w14:paraId="40824F79" w14:textId="7B200080" w:rsidR="0040326B" w:rsidRDefault="0040326B" w:rsidP="0040326B">
            <w:pPr>
              <w:jc w:val="center"/>
            </w:pPr>
          </w:p>
        </w:tc>
        <w:tc>
          <w:tcPr>
            <w:tcW w:w="1418" w:type="dxa"/>
            <w:shd w:val="clear" w:color="auto" w:fill="auto"/>
          </w:tcPr>
          <w:p w14:paraId="622FACB2" w14:textId="77777777" w:rsidR="0040326B" w:rsidRDefault="0040326B" w:rsidP="0040326B">
            <w:pPr>
              <w:jc w:val="center"/>
            </w:pPr>
          </w:p>
        </w:tc>
      </w:tr>
      <w:tr w:rsidR="0040326B" w14:paraId="035C9E50" w14:textId="77777777" w:rsidTr="00735E96">
        <w:trPr>
          <w:trHeight w:val="750"/>
        </w:trPr>
        <w:tc>
          <w:tcPr>
            <w:tcW w:w="540" w:type="dxa"/>
            <w:shd w:val="clear" w:color="auto" w:fill="auto"/>
          </w:tcPr>
          <w:p w14:paraId="71025023" w14:textId="6E84CFB1" w:rsidR="0040326B" w:rsidRDefault="0040326B" w:rsidP="0040326B">
            <w:pPr>
              <w:jc w:val="both"/>
            </w:pPr>
            <w:r>
              <w:t>4</w:t>
            </w:r>
          </w:p>
        </w:tc>
        <w:tc>
          <w:tcPr>
            <w:tcW w:w="5272" w:type="dxa"/>
            <w:shd w:val="clear" w:color="auto" w:fill="auto"/>
          </w:tcPr>
          <w:p w14:paraId="00C9446E" w14:textId="12FFD32D" w:rsidR="0040326B" w:rsidRPr="00735E96" w:rsidRDefault="0040326B" w:rsidP="0040326B">
            <w:pPr>
              <w:jc w:val="both"/>
            </w:pPr>
            <w:r w:rsidRPr="00A15D7E">
              <w:t>Лампа настольная светодиодная бестеневая 24W на струбцине,регулируемый,чёрный</w:t>
            </w:r>
          </w:p>
        </w:tc>
        <w:tc>
          <w:tcPr>
            <w:tcW w:w="993" w:type="dxa"/>
            <w:shd w:val="clear" w:color="auto" w:fill="auto"/>
          </w:tcPr>
          <w:p w14:paraId="4452F139" w14:textId="038BE166" w:rsidR="0040326B" w:rsidRDefault="0040326B" w:rsidP="0040326B">
            <w:pPr>
              <w:jc w:val="center"/>
            </w:pPr>
            <w:r>
              <w:t>1</w:t>
            </w:r>
          </w:p>
        </w:tc>
        <w:tc>
          <w:tcPr>
            <w:tcW w:w="1275" w:type="dxa"/>
            <w:shd w:val="clear" w:color="auto" w:fill="auto"/>
          </w:tcPr>
          <w:p w14:paraId="3CFCF991" w14:textId="15C01EF8" w:rsidR="0040326B" w:rsidRDefault="0040326B" w:rsidP="0040326B">
            <w:pPr>
              <w:jc w:val="center"/>
            </w:pPr>
          </w:p>
        </w:tc>
        <w:tc>
          <w:tcPr>
            <w:tcW w:w="1418" w:type="dxa"/>
            <w:shd w:val="clear" w:color="auto" w:fill="auto"/>
          </w:tcPr>
          <w:p w14:paraId="4FFEF728" w14:textId="77777777" w:rsidR="0040326B" w:rsidRDefault="0040326B" w:rsidP="0040326B">
            <w:pPr>
              <w:jc w:val="center"/>
            </w:pPr>
          </w:p>
        </w:tc>
      </w:tr>
      <w:tr w:rsidR="0040326B" w14:paraId="2ABCB2CA" w14:textId="77777777" w:rsidTr="00491637">
        <w:trPr>
          <w:trHeight w:val="372"/>
        </w:trPr>
        <w:tc>
          <w:tcPr>
            <w:tcW w:w="540" w:type="dxa"/>
            <w:shd w:val="clear" w:color="auto" w:fill="auto"/>
          </w:tcPr>
          <w:p w14:paraId="329A4718" w14:textId="78209C81" w:rsidR="0040326B" w:rsidRDefault="0040326B" w:rsidP="0040326B">
            <w:pPr>
              <w:jc w:val="both"/>
            </w:pPr>
            <w:r>
              <w:t>5</w:t>
            </w:r>
          </w:p>
        </w:tc>
        <w:tc>
          <w:tcPr>
            <w:tcW w:w="5272" w:type="dxa"/>
            <w:shd w:val="clear" w:color="auto" w:fill="auto"/>
          </w:tcPr>
          <w:p w14:paraId="63A621D5" w14:textId="7EAFC4D2" w:rsidR="0040326B" w:rsidRPr="00735E96" w:rsidRDefault="0040326B" w:rsidP="0040326B">
            <w:pPr>
              <w:jc w:val="both"/>
            </w:pPr>
          </w:p>
        </w:tc>
        <w:tc>
          <w:tcPr>
            <w:tcW w:w="993" w:type="dxa"/>
            <w:shd w:val="clear" w:color="auto" w:fill="auto"/>
          </w:tcPr>
          <w:p w14:paraId="776CD878" w14:textId="25F576A7" w:rsidR="0040326B" w:rsidRDefault="0040326B" w:rsidP="0040326B">
            <w:pPr>
              <w:jc w:val="center"/>
            </w:pPr>
            <w:r>
              <w:t>1</w:t>
            </w:r>
          </w:p>
        </w:tc>
        <w:tc>
          <w:tcPr>
            <w:tcW w:w="1275" w:type="dxa"/>
            <w:shd w:val="clear" w:color="auto" w:fill="auto"/>
          </w:tcPr>
          <w:p w14:paraId="25B9699C" w14:textId="0670DC4D" w:rsidR="0040326B" w:rsidRDefault="0040326B" w:rsidP="0040326B">
            <w:pPr>
              <w:jc w:val="center"/>
            </w:pPr>
          </w:p>
        </w:tc>
        <w:tc>
          <w:tcPr>
            <w:tcW w:w="1418" w:type="dxa"/>
            <w:shd w:val="clear" w:color="auto" w:fill="auto"/>
          </w:tcPr>
          <w:p w14:paraId="55153C72" w14:textId="77777777" w:rsidR="0040326B" w:rsidRDefault="0040326B" w:rsidP="0040326B">
            <w:pPr>
              <w:jc w:val="center"/>
            </w:pPr>
          </w:p>
        </w:tc>
      </w:tr>
      <w:tr w:rsidR="0040326B" w14:paraId="2D1684E7" w14:textId="77777777" w:rsidTr="00735E96">
        <w:trPr>
          <w:trHeight w:val="750"/>
        </w:trPr>
        <w:tc>
          <w:tcPr>
            <w:tcW w:w="540" w:type="dxa"/>
            <w:shd w:val="clear" w:color="auto" w:fill="auto"/>
          </w:tcPr>
          <w:p w14:paraId="4ACDAAEF" w14:textId="1620ED96" w:rsidR="0040326B" w:rsidRDefault="0040326B" w:rsidP="0040326B">
            <w:pPr>
              <w:jc w:val="both"/>
            </w:pPr>
            <w:r>
              <w:t>6</w:t>
            </w:r>
          </w:p>
        </w:tc>
        <w:tc>
          <w:tcPr>
            <w:tcW w:w="5272" w:type="dxa"/>
            <w:shd w:val="clear" w:color="auto" w:fill="auto"/>
          </w:tcPr>
          <w:p w14:paraId="4F238072" w14:textId="4C0D8A60" w:rsidR="0040326B" w:rsidRPr="00735E96" w:rsidRDefault="0040326B" w:rsidP="0040326B">
            <w:pPr>
              <w:jc w:val="both"/>
            </w:pPr>
            <w:r w:rsidRPr="00A15D7E">
              <w:t>Блок розеток 19, 8 розеток Cabeus PDU-8P для 19" шкафов, горизонтальный, 10 A, выключатель, гнездо под шнур, алюминиевый корпус</w:t>
            </w:r>
          </w:p>
        </w:tc>
        <w:tc>
          <w:tcPr>
            <w:tcW w:w="993" w:type="dxa"/>
            <w:shd w:val="clear" w:color="auto" w:fill="auto"/>
          </w:tcPr>
          <w:p w14:paraId="2003654A" w14:textId="6A914140" w:rsidR="0040326B" w:rsidRDefault="0040326B" w:rsidP="0040326B">
            <w:pPr>
              <w:jc w:val="center"/>
            </w:pPr>
            <w:r>
              <w:t>4</w:t>
            </w:r>
          </w:p>
        </w:tc>
        <w:tc>
          <w:tcPr>
            <w:tcW w:w="1275" w:type="dxa"/>
            <w:shd w:val="clear" w:color="auto" w:fill="auto"/>
          </w:tcPr>
          <w:p w14:paraId="3D51937C" w14:textId="32C01F09" w:rsidR="0040326B" w:rsidRDefault="0040326B" w:rsidP="0040326B">
            <w:pPr>
              <w:jc w:val="center"/>
            </w:pPr>
          </w:p>
        </w:tc>
        <w:tc>
          <w:tcPr>
            <w:tcW w:w="1418" w:type="dxa"/>
            <w:shd w:val="clear" w:color="auto" w:fill="auto"/>
          </w:tcPr>
          <w:p w14:paraId="7D93E073" w14:textId="77777777" w:rsidR="0040326B" w:rsidRDefault="0040326B" w:rsidP="0040326B">
            <w:pPr>
              <w:jc w:val="center"/>
            </w:pPr>
          </w:p>
        </w:tc>
      </w:tr>
      <w:tr w:rsidR="0040326B" w14:paraId="2BBF7CF9" w14:textId="77777777" w:rsidTr="00735E96">
        <w:trPr>
          <w:trHeight w:val="750"/>
        </w:trPr>
        <w:tc>
          <w:tcPr>
            <w:tcW w:w="540" w:type="dxa"/>
            <w:shd w:val="clear" w:color="auto" w:fill="auto"/>
          </w:tcPr>
          <w:p w14:paraId="742BF8E8" w14:textId="08475C8D" w:rsidR="0040326B" w:rsidRDefault="0040326B" w:rsidP="0040326B">
            <w:pPr>
              <w:jc w:val="both"/>
            </w:pPr>
            <w:r>
              <w:t>7</w:t>
            </w:r>
          </w:p>
        </w:tc>
        <w:tc>
          <w:tcPr>
            <w:tcW w:w="5272" w:type="dxa"/>
            <w:shd w:val="clear" w:color="auto" w:fill="auto"/>
          </w:tcPr>
          <w:p w14:paraId="55F8DA76" w14:textId="2B5E59CF" w:rsidR="0040326B" w:rsidRPr="00735E96" w:rsidRDefault="0040326B" w:rsidP="0040326B">
            <w:pPr>
              <w:jc w:val="both"/>
            </w:pPr>
            <w:r w:rsidRPr="00A15D7E">
              <w:t>Разборная вилка Cabeus черная IEC-320-C14</w:t>
            </w:r>
          </w:p>
        </w:tc>
        <w:tc>
          <w:tcPr>
            <w:tcW w:w="993" w:type="dxa"/>
            <w:shd w:val="clear" w:color="auto" w:fill="auto"/>
          </w:tcPr>
          <w:p w14:paraId="46E1B636" w14:textId="09C21FA2" w:rsidR="0040326B" w:rsidRDefault="0040326B" w:rsidP="0040326B">
            <w:pPr>
              <w:jc w:val="center"/>
            </w:pPr>
            <w:r>
              <w:t>10</w:t>
            </w:r>
          </w:p>
        </w:tc>
        <w:tc>
          <w:tcPr>
            <w:tcW w:w="1275" w:type="dxa"/>
            <w:shd w:val="clear" w:color="auto" w:fill="auto"/>
          </w:tcPr>
          <w:p w14:paraId="5C180B2F" w14:textId="0F73646E" w:rsidR="0040326B" w:rsidRDefault="0040326B" w:rsidP="0040326B">
            <w:pPr>
              <w:jc w:val="center"/>
            </w:pPr>
          </w:p>
        </w:tc>
        <w:tc>
          <w:tcPr>
            <w:tcW w:w="1418" w:type="dxa"/>
            <w:shd w:val="clear" w:color="auto" w:fill="auto"/>
          </w:tcPr>
          <w:p w14:paraId="2171F48D" w14:textId="77777777" w:rsidR="0040326B" w:rsidRDefault="0040326B" w:rsidP="0040326B">
            <w:pPr>
              <w:jc w:val="center"/>
            </w:pPr>
          </w:p>
        </w:tc>
      </w:tr>
      <w:tr w:rsidR="0040326B" w14:paraId="626B7B1C" w14:textId="77777777" w:rsidTr="00491637">
        <w:trPr>
          <w:trHeight w:val="657"/>
        </w:trPr>
        <w:tc>
          <w:tcPr>
            <w:tcW w:w="540" w:type="dxa"/>
            <w:shd w:val="clear" w:color="auto" w:fill="auto"/>
          </w:tcPr>
          <w:p w14:paraId="490F19BA" w14:textId="34B64485" w:rsidR="0040326B" w:rsidRDefault="0040326B" w:rsidP="0040326B">
            <w:pPr>
              <w:jc w:val="both"/>
            </w:pPr>
            <w:r>
              <w:t>8</w:t>
            </w:r>
          </w:p>
        </w:tc>
        <w:tc>
          <w:tcPr>
            <w:tcW w:w="5272" w:type="dxa"/>
            <w:shd w:val="clear" w:color="auto" w:fill="auto"/>
          </w:tcPr>
          <w:p w14:paraId="635ACF28" w14:textId="15661D66" w:rsidR="0040326B" w:rsidRPr="00735E96" w:rsidRDefault="0040326B" w:rsidP="0040326B">
            <w:pPr>
              <w:jc w:val="both"/>
            </w:pPr>
            <w:r w:rsidRPr="00A15D7E">
              <w:t>Разборная вилка Cabeus, черная IEC-320-C13</w:t>
            </w:r>
          </w:p>
        </w:tc>
        <w:tc>
          <w:tcPr>
            <w:tcW w:w="993" w:type="dxa"/>
            <w:shd w:val="clear" w:color="auto" w:fill="auto"/>
          </w:tcPr>
          <w:p w14:paraId="2DCA2286" w14:textId="0E174688" w:rsidR="0040326B" w:rsidRDefault="0040326B" w:rsidP="0040326B">
            <w:pPr>
              <w:jc w:val="center"/>
            </w:pPr>
            <w:r>
              <w:t>10</w:t>
            </w:r>
          </w:p>
        </w:tc>
        <w:tc>
          <w:tcPr>
            <w:tcW w:w="1275" w:type="dxa"/>
            <w:shd w:val="clear" w:color="auto" w:fill="auto"/>
          </w:tcPr>
          <w:p w14:paraId="3E9B4539" w14:textId="58E0805D" w:rsidR="0040326B" w:rsidRDefault="0040326B" w:rsidP="0040326B">
            <w:pPr>
              <w:jc w:val="center"/>
            </w:pPr>
          </w:p>
        </w:tc>
        <w:tc>
          <w:tcPr>
            <w:tcW w:w="1418" w:type="dxa"/>
            <w:shd w:val="clear" w:color="auto" w:fill="auto"/>
          </w:tcPr>
          <w:p w14:paraId="65BB6DAD" w14:textId="77777777" w:rsidR="0040326B" w:rsidRDefault="0040326B" w:rsidP="0040326B">
            <w:pPr>
              <w:jc w:val="center"/>
            </w:pPr>
          </w:p>
        </w:tc>
      </w:tr>
      <w:tr w:rsidR="0040326B" w:rsidRPr="00F20642" w14:paraId="5D94EAD6" w14:textId="77777777" w:rsidTr="00491637">
        <w:trPr>
          <w:trHeight w:val="468"/>
        </w:trPr>
        <w:tc>
          <w:tcPr>
            <w:tcW w:w="540" w:type="dxa"/>
            <w:shd w:val="clear" w:color="auto" w:fill="auto"/>
          </w:tcPr>
          <w:p w14:paraId="4028CA96" w14:textId="67A957F4" w:rsidR="0040326B" w:rsidRDefault="0040326B" w:rsidP="0040326B">
            <w:pPr>
              <w:jc w:val="both"/>
            </w:pPr>
            <w:r>
              <w:t>10</w:t>
            </w:r>
          </w:p>
        </w:tc>
        <w:tc>
          <w:tcPr>
            <w:tcW w:w="5272" w:type="dxa"/>
            <w:shd w:val="clear" w:color="auto" w:fill="auto"/>
          </w:tcPr>
          <w:p w14:paraId="77F0A40C" w14:textId="70F2F0EF" w:rsidR="0040326B" w:rsidRPr="00F20642" w:rsidRDefault="0040326B" w:rsidP="0040326B">
            <w:pPr>
              <w:jc w:val="both"/>
              <w:rPr>
                <w:lang w:val="en-US"/>
              </w:rPr>
            </w:pPr>
            <w:r w:rsidRPr="00A15D7E">
              <w:t>Держатель для планшета, регулируемый</w:t>
            </w:r>
          </w:p>
        </w:tc>
        <w:tc>
          <w:tcPr>
            <w:tcW w:w="993" w:type="dxa"/>
            <w:shd w:val="clear" w:color="auto" w:fill="auto"/>
          </w:tcPr>
          <w:p w14:paraId="65D24C1B" w14:textId="66A01331" w:rsidR="0040326B" w:rsidRDefault="0040326B" w:rsidP="0040326B">
            <w:pPr>
              <w:jc w:val="center"/>
            </w:pPr>
            <w:r>
              <w:t>1</w:t>
            </w:r>
          </w:p>
        </w:tc>
        <w:tc>
          <w:tcPr>
            <w:tcW w:w="1275" w:type="dxa"/>
            <w:shd w:val="clear" w:color="auto" w:fill="auto"/>
          </w:tcPr>
          <w:p w14:paraId="4FBE8971" w14:textId="77777777" w:rsidR="0040326B" w:rsidRDefault="0040326B" w:rsidP="0040326B">
            <w:pPr>
              <w:jc w:val="center"/>
            </w:pPr>
          </w:p>
        </w:tc>
        <w:tc>
          <w:tcPr>
            <w:tcW w:w="1418" w:type="dxa"/>
            <w:shd w:val="clear" w:color="auto" w:fill="auto"/>
          </w:tcPr>
          <w:p w14:paraId="5BAB8186" w14:textId="77777777" w:rsidR="0040326B" w:rsidRPr="00F20642" w:rsidRDefault="0040326B" w:rsidP="0040326B">
            <w:pPr>
              <w:jc w:val="center"/>
              <w:rPr>
                <w:lang w:val="en-US"/>
              </w:rPr>
            </w:pPr>
          </w:p>
        </w:tc>
      </w:tr>
      <w:tr w:rsidR="0040326B" w:rsidRPr="00F20642" w14:paraId="118A5DCD" w14:textId="77777777" w:rsidTr="00491637">
        <w:trPr>
          <w:trHeight w:val="419"/>
        </w:trPr>
        <w:tc>
          <w:tcPr>
            <w:tcW w:w="540" w:type="dxa"/>
            <w:shd w:val="clear" w:color="auto" w:fill="auto"/>
          </w:tcPr>
          <w:p w14:paraId="115D55CA" w14:textId="46DFF201" w:rsidR="0040326B" w:rsidRDefault="0040326B" w:rsidP="0040326B">
            <w:pPr>
              <w:jc w:val="both"/>
            </w:pPr>
            <w:r>
              <w:t>11</w:t>
            </w:r>
          </w:p>
        </w:tc>
        <w:tc>
          <w:tcPr>
            <w:tcW w:w="5272" w:type="dxa"/>
            <w:shd w:val="clear" w:color="auto" w:fill="auto"/>
          </w:tcPr>
          <w:p w14:paraId="44B0D54A" w14:textId="55427557" w:rsidR="0040326B" w:rsidRPr="004213FF" w:rsidRDefault="0040326B" w:rsidP="0040326B">
            <w:pPr>
              <w:jc w:val="both"/>
              <w:rPr>
                <w:lang w:val="en-US"/>
              </w:rPr>
            </w:pPr>
            <w:r w:rsidRPr="00A15D7E">
              <w:t>Чехол</w:t>
            </w:r>
            <w:r w:rsidRPr="0040326B">
              <w:rPr>
                <w:lang w:val="en-US"/>
              </w:rPr>
              <w:t xml:space="preserve"> </w:t>
            </w:r>
            <w:r w:rsidRPr="00A15D7E">
              <w:t>на</w:t>
            </w:r>
            <w:r w:rsidRPr="0040326B">
              <w:rPr>
                <w:lang w:val="en-US"/>
              </w:rPr>
              <w:t xml:space="preserve"> Teclast T60 Plus12 </w:t>
            </w:r>
            <w:r w:rsidRPr="00A15D7E">
              <w:t>дюймов</w:t>
            </w:r>
          </w:p>
        </w:tc>
        <w:tc>
          <w:tcPr>
            <w:tcW w:w="993" w:type="dxa"/>
            <w:shd w:val="clear" w:color="auto" w:fill="auto"/>
          </w:tcPr>
          <w:p w14:paraId="4EF3467B" w14:textId="01F73DAF" w:rsidR="0040326B" w:rsidRPr="004213FF" w:rsidRDefault="0040326B" w:rsidP="0040326B">
            <w:pPr>
              <w:jc w:val="center"/>
              <w:rPr>
                <w:lang w:val="en-US"/>
              </w:rPr>
            </w:pPr>
            <w:r>
              <w:t>1</w:t>
            </w:r>
          </w:p>
        </w:tc>
        <w:tc>
          <w:tcPr>
            <w:tcW w:w="1275" w:type="dxa"/>
            <w:shd w:val="clear" w:color="auto" w:fill="auto"/>
          </w:tcPr>
          <w:p w14:paraId="65E3CB47" w14:textId="77777777" w:rsidR="0040326B" w:rsidRDefault="0040326B" w:rsidP="0040326B">
            <w:pPr>
              <w:jc w:val="center"/>
            </w:pPr>
          </w:p>
        </w:tc>
        <w:tc>
          <w:tcPr>
            <w:tcW w:w="1418" w:type="dxa"/>
            <w:shd w:val="clear" w:color="auto" w:fill="auto"/>
          </w:tcPr>
          <w:p w14:paraId="6EFA4087" w14:textId="77777777" w:rsidR="0040326B" w:rsidRPr="004213FF" w:rsidRDefault="0040326B" w:rsidP="0040326B">
            <w:pPr>
              <w:jc w:val="center"/>
            </w:pPr>
          </w:p>
        </w:tc>
      </w:tr>
    </w:tbl>
    <w:p w14:paraId="18E614DA" w14:textId="77777777" w:rsidR="00DF5DEB" w:rsidRPr="004213FF" w:rsidRDefault="00DF5DEB">
      <w:pPr>
        <w:jc w:val="both"/>
      </w:pPr>
    </w:p>
    <w:p w14:paraId="4DBABAF3" w14:textId="034598D8" w:rsidR="00DF5DEB" w:rsidRDefault="00FA1BCC">
      <w:pPr>
        <w:jc w:val="both"/>
      </w:pPr>
      <w:r>
        <w:t xml:space="preserve">Всего наименований: </w:t>
      </w:r>
    </w:p>
    <w:p w14:paraId="4FFE5754" w14:textId="77777777" w:rsidR="00735E96" w:rsidRDefault="00735E96">
      <w:pPr>
        <w:jc w:val="both"/>
      </w:pPr>
    </w:p>
    <w:p w14:paraId="6B6908E1" w14:textId="77777777" w:rsidR="00735E96" w:rsidRDefault="00735E96">
      <w:pPr>
        <w:jc w:val="both"/>
      </w:pPr>
    </w:p>
    <w:p w14:paraId="61946A7F" w14:textId="4D11222B" w:rsidR="007B1884" w:rsidRDefault="00FA1BCC">
      <w:pPr>
        <w:jc w:val="both"/>
      </w:pPr>
      <w:r>
        <w:t xml:space="preserve">На сумму </w:t>
      </w:r>
      <w:r w:rsidR="00FD70C8">
        <w:t>________________</w:t>
      </w:r>
      <w:r w:rsidR="00502DD8">
        <w:t xml:space="preserve"> </w:t>
      </w:r>
      <w:r w:rsidR="00877AA3">
        <w:t>(</w:t>
      </w:r>
      <w:r w:rsidR="00FD70C8">
        <w:t>_____________</w:t>
      </w:r>
      <w:r>
        <w:t>) 00 копеек, НДС</w:t>
      </w:r>
      <w:r w:rsidR="00FD70C8">
        <w:t>_____________________</w:t>
      </w:r>
      <w:r>
        <w:t>.</w:t>
      </w:r>
    </w:p>
    <w:p w14:paraId="6FF02963" w14:textId="77777777" w:rsidR="00735E96" w:rsidRDefault="00735E96">
      <w:pPr>
        <w:jc w:val="both"/>
      </w:pPr>
    </w:p>
    <w:p w14:paraId="79931108" w14:textId="1103F9AB" w:rsidR="00735E96" w:rsidRDefault="00735E96">
      <w:pPr>
        <w:jc w:val="both"/>
      </w:pPr>
    </w:p>
    <w:p w14:paraId="608DC96B" w14:textId="3A7505D5" w:rsidR="0040326B" w:rsidRDefault="0040326B">
      <w:pPr>
        <w:jc w:val="both"/>
      </w:pPr>
    </w:p>
    <w:p w14:paraId="366D8ECD" w14:textId="2D51E69F" w:rsidR="0040326B" w:rsidRDefault="0040326B">
      <w:pPr>
        <w:jc w:val="both"/>
      </w:pPr>
    </w:p>
    <w:p w14:paraId="3A0930E3" w14:textId="6408539E" w:rsidR="0040326B" w:rsidRDefault="0040326B">
      <w:pPr>
        <w:jc w:val="both"/>
      </w:pPr>
    </w:p>
    <w:p w14:paraId="2E7CC697" w14:textId="4EE51CB1" w:rsidR="0040326B" w:rsidRDefault="0040326B">
      <w:pPr>
        <w:jc w:val="both"/>
      </w:pPr>
    </w:p>
    <w:p w14:paraId="468A846C" w14:textId="77777777" w:rsidR="0040326B" w:rsidRDefault="0040326B">
      <w:pPr>
        <w:jc w:val="both"/>
      </w:pPr>
    </w:p>
    <w:tbl>
      <w:tblPr>
        <w:tblW w:w="11167" w:type="dxa"/>
        <w:tblInd w:w="-5" w:type="dxa"/>
        <w:tblLook w:val="04A0" w:firstRow="1" w:lastRow="0" w:firstColumn="1" w:lastColumn="0" w:noHBand="0" w:noVBand="1"/>
      </w:tblPr>
      <w:tblGrid>
        <w:gridCol w:w="5534"/>
        <w:gridCol w:w="3423"/>
        <w:gridCol w:w="2210"/>
      </w:tblGrid>
      <w:tr w:rsidR="00735E96" w14:paraId="38A10B68" w14:textId="72E9FC8A" w:rsidTr="00735E96">
        <w:trPr>
          <w:trHeight w:val="1357"/>
        </w:trPr>
        <w:tc>
          <w:tcPr>
            <w:tcW w:w="5534" w:type="dxa"/>
          </w:tcPr>
          <w:p w14:paraId="7B23F323" w14:textId="33FF18F3" w:rsidR="00735E96" w:rsidRDefault="00735E96">
            <w:pPr>
              <w:jc w:val="both"/>
            </w:pPr>
            <w:bookmarkStart w:id="8" w:name="_Hlk172193571"/>
            <w:r>
              <w:t>Заказчик</w:t>
            </w:r>
          </w:p>
          <w:p w14:paraId="40DABCF5" w14:textId="6EF654E6" w:rsidR="00735E96" w:rsidRDefault="00735E96">
            <w:pPr>
              <w:jc w:val="both"/>
            </w:pPr>
            <w:r>
              <w:t>МКУК «Приозерский культурный центр «Карнавал»</w:t>
            </w:r>
          </w:p>
          <w:p w14:paraId="561C3047" w14:textId="77777777" w:rsidR="00735E96" w:rsidRDefault="00735E96">
            <w:pPr>
              <w:jc w:val="both"/>
            </w:pPr>
          </w:p>
          <w:p w14:paraId="1275052A" w14:textId="7A55E50E" w:rsidR="00735E96" w:rsidRDefault="00735E96">
            <w:pPr>
              <w:jc w:val="both"/>
            </w:pPr>
            <w:r>
              <w:t>Директор___________ М. В. Солодухин</w:t>
            </w:r>
          </w:p>
          <w:p w14:paraId="5F4F9CBC" w14:textId="0BE4A543" w:rsidR="00735E96" w:rsidRDefault="00735E96">
            <w:pPr>
              <w:jc w:val="both"/>
            </w:pPr>
            <w:r>
              <w:t>мп</w:t>
            </w:r>
          </w:p>
        </w:tc>
        <w:tc>
          <w:tcPr>
            <w:tcW w:w="3423" w:type="dxa"/>
          </w:tcPr>
          <w:p w14:paraId="0C3CCF70" w14:textId="77777777" w:rsidR="00735E96" w:rsidRDefault="00735E96">
            <w:pPr>
              <w:jc w:val="both"/>
            </w:pPr>
            <w:r>
              <w:t>Поставщик</w:t>
            </w:r>
          </w:p>
          <w:p w14:paraId="2C0FE0D8" w14:textId="77777777" w:rsidR="00735E96" w:rsidRDefault="00735E96">
            <w:pPr>
              <w:jc w:val="both"/>
            </w:pPr>
          </w:p>
          <w:p w14:paraId="186D7735" w14:textId="5C6CFE4A" w:rsidR="00735E96" w:rsidRDefault="00735E96">
            <w:pPr>
              <w:jc w:val="both"/>
            </w:pPr>
          </w:p>
          <w:p w14:paraId="1B6319CD" w14:textId="77777777" w:rsidR="00735E96" w:rsidRDefault="00735E96">
            <w:pPr>
              <w:jc w:val="both"/>
            </w:pPr>
          </w:p>
          <w:p w14:paraId="4D7F900F" w14:textId="77777777" w:rsidR="00735E96" w:rsidRDefault="00735E96" w:rsidP="00FD70C8">
            <w:pPr>
              <w:jc w:val="both"/>
            </w:pPr>
            <w:r>
              <w:t xml:space="preserve">____________________ </w:t>
            </w:r>
          </w:p>
          <w:p w14:paraId="103E1464" w14:textId="3A82F862" w:rsidR="00735E96" w:rsidRDefault="00735E96" w:rsidP="00FD70C8">
            <w:pPr>
              <w:jc w:val="both"/>
            </w:pPr>
            <w:r>
              <w:t>мп</w:t>
            </w:r>
          </w:p>
        </w:tc>
        <w:tc>
          <w:tcPr>
            <w:tcW w:w="2210" w:type="dxa"/>
          </w:tcPr>
          <w:p w14:paraId="158A2668" w14:textId="77777777" w:rsidR="00735E96" w:rsidRDefault="00735E96">
            <w:pPr>
              <w:jc w:val="both"/>
            </w:pPr>
          </w:p>
        </w:tc>
      </w:tr>
      <w:bookmarkEnd w:id="7"/>
      <w:bookmarkEnd w:id="8"/>
    </w:tbl>
    <w:p w14:paraId="198F4D21" w14:textId="77777777" w:rsidR="0040326B" w:rsidRDefault="0040326B" w:rsidP="0040326B">
      <w:pPr>
        <w:jc w:val="both"/>
      </w:pPr>
    </w:p>
    <w:p w14:paraId="298EA9C8" w14:textId="77777777" w:rsidR="0040326B" w:rsidRDefault="0040326B" w:rsidP="0040326B">
      <w:pPr>
        <w:jc w:val="both"/>
      </w:pPr>
    </w:p>
    <w:p w14:paraId="6114195F" w14:textId="6B7B4F3E" w:rsidR="0040326B" w:rsidRDefault="0040326B" w:rsidP="0040326B">
      <w:pPr>
        <w:jc w:val="right"/>
      </w:pPr>
      <w:r>
        <w:t>Приложение №2</w:t>
      </w:r>
    </w:p>
    <w:p w14:paraId="5B1E48CC" w14:textId="77777777" w:rsidR="0040326B" w:rsidRDefault="0040326B" w:rsidP="0040326B">
      <w:pPr>
        <w:jc w:val="right"/>
      </w:pPr>
      <w:r>
        <w:t>к Контракту поставки № ___________ от «      »  сентября 2026г.</w:t>
      </w:r>
    </w:p>
    <w:p w14:paraId="33DB9A8B" w14:textId="77777777" w:rsidR="0040326B" w:rsidRDefault="0040326B" w:rsidP="0040326B">
      <w:pPr>
        <w:jc w:val="both"/>
      </w:pPr>
    </w:p>
    <w:p w14:paraId="2D33CE25" w14:textId="77777777" w:rsidR="0040326B" w:rsidRDefault="0040326B" w:rsidP="0040326B">
      <w:pPr>
        <w:jc w:val="both"/>
      </w:pPr>
    </w:p>
    <w:p w14:paraId="32F7840C" w14:textId="37782BD9" w:rsidR="0040326B" w:rsidRDefault="0040326B" w:rsidP="0040326B">
      <w:pPr>
        <w:jc w:val="center"/>
      </w:pPr>
      <w:r>
        <w:t xml:space="preserve">Технические условия </w:t>
      </w:r>
    </w:p>
    <w:p w14:paraId="1836E579" w14:textId="77777777" w:rsidR="0040326B" w:rsidRDefault="0040326B" w:rsidP="0040326B">
      <w:pPr>
        <w:jc w:val="center"/>
      </w:pP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4961"/>
        <w:gridCol w:w="2410"/>
      </w:tblGrid>
      <w:tr w:rsidR="0040326B" w14:paraId="3F1A03EC" w14:textId="77777777" w:rsidTr="0040326B">
        <w:trPr>
          <w:trHeight w:val="490"/>
        </w:trPr>
        <w:tc>
          <w:tcPr>
            <w:tcW w:w="2836" w:type="dxa"/>
            <w:tcBorders>
              <w:top w:val="single" w:sz="4" w:space="0" w:color="auto"/>
              <w:left w:val="single" w:sz="4" w:space="0" w:color="auto"/>
              <w:bottom w:val="single" w:sz="4" w:space="0" w:color="auto"/>
              <w:right w:val="single" w:sz="4" w:space="0" w:color="auto"/>
            </w:tcBorders>
            <w:hideMark/>
          </w:tcPr>
          <w:p w14:paraId="4A1485BB" w14:textId="77777777" w:rsidR="0040326B" w:rsidRDefault="0040326B" w:rsidP="00EA4FAA">
            <w:pPr>
              <w:suppressAutoHyphens/>
              <w:rPr>
                <w:rFonts w:eastAsia="Calibri"/>
                <w:bCs/>
                <w:sz w:val="22"/>
                <w:szCs w:val="22"/>
                <w:lang w:eastAsia="ar-SA"/>
              </w:rPr>
            </w:pPr>
            <w:bookmarkStart w:id="9" w:name="_Hlk222831520"/>
            <w:r>
              <w:rPr>
                <w:color w:val="000000"/>
                <w:sz w:val="22"/>
                <w:szCs w:val="22"/>
              </w:rPr>
              <w:t>Наименование предмета контракта</w:t>
            </w:r>
          </w:p>
        </w:tc>
        <w:tc>
          <w:tcPr>
            <w:tcW w:w="4961" w:type="dxa"/>
            <w:tcBorders>
              <w:top w:val="single" w:sz="4" w:space="0" w:color="auto"/>
              <w:left w:val="single" w:sz="4" w:space="0" w:color="auto"/>
              <w:bottom w:val="single" w:sz="4" w:space="0" w:color="auto"/>
              <w:right w:val="single" w:sz="4" w:space="0" w:color="auto"/>
            </w:tcBorders>
          </w:tcPr>
          <w:p w14:paraId="105B3DE3" w14:textId="77777777" w:rsidR="0040326B" w:rsidRDefault="0040326B" w:rsidP="00EA4FAA">
            <w:pPr>
              <w:jc w:val="center"/>
              <w:rPr>
                <w:color w:val="000000"/>
                <w:sz w:val="22"/>
                <w:szCs w:val="22"/>
              </w:rPr>
            </w:pPr>
            <w:r>
              <w:rPr>
                <w:color w:val="000000"/>
                <w:sz w:val="22"/>
                <w:szCs w:val="22"/>
              </w:rPr>
              <w:t>Характеристика товара</w:t>
            </w:r>
          </w:p>
          <w:p w14:paraId="1761F6F9" w14:textId="77777777" w:rsidR="0040326B" w:rsidRDefault="0040326B" w:rsidP="00EA4FAA">
            <w:pPr>
              <w:jc w:val="center"/>
              <w:rPr>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tcPr>
          <w:p w14:paraId="244C6934" w14:textId="77777777" w:rsidR="0040326B" w:rsidRDefault="0040326B" w:rsidP="00EA4FAA">
            <w:pPr>
              <w:jc w:val="center"/>
              <w:rPr>
                <w:rFonts w:eastAsia="Calibri"/>
                <w:bCs/>
                <w:sz w:val="22"/>
                <w:szCs w:val="22"/>
                <w:lang w:eastAsia="ar-SA"/>
              </w:rPr>
            </w:pPr>
            <w:r>
              <w:rPr>
                <w:rFonts w:eastAsia="Calibri"/>
                <w:bCs/>
                <w:sz w:val="22"/>
                <w:szCs w:val="22"/>
                <w:lang w:eastAsia="ar-SA"/>
              </w:rPr>
              <w:t>Изображение</w:t>
            </w:r>
          </w:p>
        </w:tc>
      </w:tr>
      <w:tr w:rsidR="0040326B" w:rsidRPr="004B6D28" w14:paraId="6C383BBA" w14:textId="77777777" w:rsidTr="0040326B">
        <w:trPr>
          <w:trHeight w:val="653"/>
        </w:trPr>
        <w:tc>
          <w:tcPr>
            <w:tcW w:w="2836" w:type="dxa"/>
            <w:tcBorders>
              <w:top w:val="single" w:sz="4" w:space="0" w:color="auto"/>
              <w:left w:val="single" w:sz="4" w:space="0" w:color="auto"/>
              <w:bottom w:val="single" w:sz="4" w:space="0" w:color="auto"/>
              <w:right w:val="single" w:sz="4" w:space="0" w:color="auto"/>
            </w:tcBorders>
          </w:tcPr>
          <w:p w14:paraId="641540EF" w14:textId="77777777" w:rsidR="0040326B" w:rsidRPr="004B6D28" w:rsidRDefault="0040326B" w:rsidP="00EA4FAA">
            <w:pPr>
              <w:suppressAutoHyphens/>
              <w:rPr>
                <w:color w:val="000000"/>
                <w:sz w:val="22"/>
                <w:szCs w:val="22"/>
              </w:rPr>
            </w:pPr>
            <w:r w:rsidRPr="00DE2D2A">
              <w:t xml:space="preserve">ONKRON кронштейн для монитора настольный 13-32 дюймов, G50 черный </w:t>
            </w:r>
          </w:p>
        </w:tc>
        <w:tc>
          <w:tcPr>
            <w:tcW w:w="4961" w:type="dxa"/>
            <w:tcBorders>
              <w:top w:val="single" w:sz="4" w:space="0" w:color="auto"/>
              <w:left w:val="single" w:sz="4" w:space="0" w:color="auto"/>
              <w:bottom w:val="single" w:sz="4" w:space="0" w:color="auto"/>
              <w:right w:val="single" w:sz="4" w:space="0" w:color="auto"/>
            </w:tcBorders>
          </w:tcPr>
          <w:p w14:paraId="1E69069D" w14:textId="77777777" w:rsidR="0040326B" w:rsidRPr="004B6D28" w:rsidRDefault="0040326B" w:rsidP="00EA4FAA">
            <w:pPr>
              <w:rPr>
                <w:color w:val="000000"/>
                <w:sz w:val="22"/>
                <w:szCs w:val="22"/>
              </w:rPr>
            </w:pPr>
            <w:r w:rsidRPr="004B6D28">
              <w:rPr>
                <w:color w:val="000000"/>
                <w:sz w:val="22"/>
                <w:szCs w:val="22"/>
              </w:rPr>
              <w:t>Кронштейн для монитора</w:t>
            </w:r>
          </w:p>
          <w:p w14:paraId="3E2F7D31" w14:textId="77777777" w:rsidR="0040326B" w:rsidRPr="004B6D28" w:rsidRDefault="0040326B" w:rsidP="00EA4FAA">
            <w:pPr>
              <w:rPr>
                <w:color w:val="000000"/>
                <w:sz w:val="22"/>
                <w:szCs w:val="22"/>
              </w:rPr>
            </w:pPr>
            <w:r w:rsidRPr="004B6D28">
              <w:rPr>
                <w:color w:val="000000"/>
                <w:sz w:val="22"/>
                <w:szCs w:val="22"/>
              </w:rPr>
              <w:t>Мин. диагональ экрана, дюймы</w:t>
            </w:r>
            <w:r>
              <w:rPr>
                <w:color w:val="000000"/>
                <w:sz w:val="22"/>
                <w:szCs w:val="22"/>
              </w:rPr>
              <w:t xml:space="preserve"> </w:t>
            </w:r>
            <w:r w:rsidRPr="004B6D28">
              <w:rPr>
                <w:color w:val="000000"/>
                <w:sz w:val="22"/>
                <w:szCs w:val="22"/>
              </w:rPr>
              <w:t>13</w:t>
            </w:r>
          </w:p>
          <w:p w14:paraId="3EE29791" w14:textId="77777777" w:rsidR="0040326B" w:rsidRPr="004B6D28" w:rsidRDefault="0040326B" w:rsidP="00EA4FAA">
            <w:pPr>
              <w:rPr>
                <w:color w:val="000000"/>
                <w:sz w:val="22"/>
                <w:szCs w:val="22"/>
              </w:rPr>
            </w:pPr>
            <w:r w:rsidRPr="004B6D28">
              <w:rPr>
                <w:color w:val="000000"/>
                <w:sz w:val="22"/>
                <w:szCs w:val="22"/>
              </w:rPr>
              <w:t>Макс. диагональ экрана, дюймы</w:t>
            </w:r>
            <w:r>
              <w:rPr>
                <w:color w:val="000000"/>
                <w:sz w:val="22"/>
                <w:szCs w:val="22"/>
              </w:rPr>
              <w:t xml:space="preserve"> </w:t>
            </w:r>
            <w:r w:rsidRPr="004B6D28">
              <w:rPr>
                <w:color w:val="000000"/>
                <w:sz w:val="22"/>
                <w:szCs w:val="22"/>
              </w:rPr>
              <w:t>32</w:t>
            </w:r>
          </w:p>
          <w:p w14:paraId="15DD7C8E" w14:textId="77777777" w:rsidR="0040326B" w:rsidRPr="004B6D28" w:rsidRDefault="0040326B" w:rsidP="00EA4FAA">
            <w:pPr>
              <w:rPr>
                <w:color w:val="000000"/>
                <w:sz w:val="22"/>
                <w:szCs w:val="22"/>
              </w:rPr>
            </w:pPr>
            <w:r w:rsidRPr="004B6D28">
              <w:rPr>
                <w:color w:val="000000"/>
                <w:sz w:val="22"/>
                <w:szCs w:val="22"/>
              </w:rPr>
              <w:t>Стандарт крепления VESA</w:t>
            </w:r>
          </w:p>
          <w:p w14:paraId="6D00161F" w14:textId="77777777" w:rsidR="0040326B" w:rsidRPr="004B6D28" w:rsidRDefault="0040326B" w:rsidP="00EA4FAA">
            <w:pPr>
              <w:rPr>
                <w:color w:val="000000"/>
                <w:sz w:val="22"/>
                <w:szCs w:val="22"/>
              </w:rPr>
            </w:pPr>
            <w:r w:rsidRPr="004B6D28">
              <w:rPr>
                <w:color w:val="000000"/>
                <w:sz w:val="22"/>
                <w:szCs w:val="22"/>
              </w:rPr>
              <w:t>100x100 мм, 75x75 мм</w:t>
            </w:r>
          </w:p>
          <w:p w14:paraId="375D887E" w14:textId="77777777" w:rsidR="0040326B" w:rsidRPr="004B6D28" w:rsidRDefault="0040326B" w:rsidP="00EA4FAA">
            <w:pPr>
              <w:rPr>
                <w:color w:val="000000"/>
                <w:sz w:val="22"/>
                <w:szCs w:val="22"/>
              </w:rPr>
            </w:pPr>
            <w:r w:rsidRPr="004B6D28">
              <w:rPr>
                <w:color w:val="000000"/>
                <w:sz w:val="22"/>
                <w:szCs w:val="22"/>
              </w:rPr>
              <w:t>Максимальная нагрузка, кг</w:t>
            </w:r>
            <w:r>
              <w:rPr>
                <w:color w:val="000000"/>
                <w:sz w:val="22"/>
                <w:szCs w:val="22"/>
              </w:rPr>
              <w:t xml:space="preserve"> </w:t>
            </w:r>
            <w:r w:rsidRPr="004B6D28">
              <w:rPr>
                <w:color w:val="000000"/>
                <w:sz w:val="22"/>
                <w:szCs w:val="22"/>
              </w:rPr>
              <w:t>8</w:t>
            </w:r>
          </w:p>
          <w:p w14:paraId="1A4A0C8A" w14:textId="77777777" w:rsidR="0040326B" w:rsidRPr="004B6D28" w:rsidRDefault="0040326B" w:rsidP="00EA4FAA">
            <w:pPr>
              <w:rPr>
                <w:color w:val="000000"/>
                <w:sz w:val="22"/>
                <w:szCs w:val="22"/>
              </w:rPr>
            </w:pPr>
            <w:r w:rsidRPr="004B6D28">
              <w:rPr>
                <w:color w:val="000000"/>
                <w:sz w:val="22"/>
                <w:szCs w:val="22"/>
              </w:rPr>
              <w:t>Материал</w:t>
            </w:r>
          </w:p>
          <w:p w14:paraId="25CFB78B" w14:textId="77777777" w:rsidR="0040326B" w:rsidRPr="004B6D28" w:rsidRDefault="0040326B" w:rsidP="00EA4FAA">
            <w:pPr>
              <w:rPr>
                <w:color w:val="000000"/>
                <w:sz w:val="22"/>
                <w:szCs w:val="22"/>
              </w:rPr>
            </w:pPr>
            <w:r w:rsidRPr="004B6D28">
              <w:rPr>
                <w:color w:val="000000"/>
                <w:sz w:val="22"/>
                <w:szCs w:val="22"/>
              </w:rPr>
              <w:t>Металл, Пластик, Силикон</w:t>
            </w:r>
          </w:p>
          <w:p w14:paraId="2CC105D2" w14:textId="77777777" w:rsidR="0040326B" w:rsidRPr="004B6D28" w:rsidRDefault="0040326B" w:rsidP="00EA4FAA">
            <w:pPr>
              <w:rPr>
                <w:color w:val="000000"/>
                <w:sz w:val="22"/>
                <w:szCs w:val="22"/>
              </w:rPr>
            </w:pPr>
            <w:r w:rsidRPr="004B6D28">
              <w:rPr>
                <w:color w:val="000000"/>
                <w:sz w:val="22"/>
                <w:szCs w:val="22"/>
              </w:rPr>
              <w:t>Регулировка крепления</w:t>
            </w:r>
          </w:p>
          <w:p w14:paraId="04091738" w14:textId="77777777" w:rsidR="0040326B" w:rsidRPr="004B6D28" w:rsidRDefault="0040326B" w:rsidP="00EA4FAA">
            <w:pPr>
              <w:rPr>
                <w:color w:val="000000"/>
                <w:sz w:val="22"/>
                <w:szCs w:val="22"/>
              </w:rPr>
            </w:pPr>
            <w:r w:rsidRPr="004B6D28">
              <w:rPr>
                <w:color w:val="000000"/>
                <w:sz w:val="22"/>
                <w:szCs w:val="22"/>
              </w:rPr>
              <w:t>Высота, Вращение, Поворот, Наклон</w:t>
            </w:r>
          </w:p>
          <w:p w14:paraId="6BCC6F38" w14:textId="77777777" w:rsidR="0040326B" w:rsidRPr="004B6D28" w:rsidRDefault="0040326B" w:rsidP="00EA4FAA">
            <w:pPr>
              <w:rPr>
                <w:color w:val="000000"/>
                <w:sz w:val="22"/>
                <w:szCs w:val="22"/>
              </w:rPr>
            </w:pPr>
            <w:r w:rsidRPr="004B6D28">
              <w:rPr>
                <w:color w:val="000000"/>
                <w:sz w:val="22"/>
                <w:szCs w:val="22"/>
              </w:rPr>
              <w:t>Мин. расстояние от стены, мм</w:t>
            </w:r>
            <w:r>
              <w:rPr>
                <w:color w:val="000000"/>
                <w:sz w:val="22"/>
                <w:szCs w:val="22"/>
              </w:rPr>
              <w:t xml:space="preserve"> </w:t>
            </w:r>
            <w:r w:rsidRPr="004B6D28">
              <w:rPr>
                <w:color w:val="000000"/>
                <w:sz w:val="22"/>
                <w:szCs w:val="22"/>
              </w:rPr>
              <w:t>2</w:t>
            </w:r>
          </w:p>
          <w:p w14:paraId="1CD3BA2C" w14:textId="77777777" w:rsidR="0040326B" w:rsidRPr="004B6D28" w:rsidRDefault="0040326B" w:rsidP="00EA4FAA">
            <w:pPr>
              <w:rPr>
                <w:color w:val="000000"/>
                <w:sz w:val="22"/>
                <w:szCs w:val="22"/>
              </w:rPr>
            </w:pPr>
            <w:r w:rsidRPr="004B6D28">
              <w:rPr>
                <w:color w:val="000000"/>
                <w:sz w:val="22"/>
                <w:szCs w:val="22"/>
              </w:rPr>
              <w:t>Макс. расстояние от стены, мм</w:t>
            </w:r>
            <w:r>
              <w:rPr>
                <w:color w:val="000000"/>
                <w:sz w:val="22"/>
                <w:szCs w:val="22"/>
              </w:rPr>
              <w:t xml:space="preserve"> </w:t>
            </w:r>
            <w:r w:rsidRPr="004B6D28">
              <w:rPr>
                <w:color w:val="000000"/>
                <w:sz w:val="22"/>
                <w:szCs w:val="22"/>
              </w:rPr>
              <w:t>525</w:t>
            </w:r>
          </w:p>
          <w:p w14:paraId="0199E329" w14:textId="77777777" w:rsidR="0040326B" w:rsidRPr="004B6D28" w:rsidRDefault="0040326B" w:rsidP="00EA4FAA">
            <w:pPr>
              <w:rPr>
                <w:color w:val="000000"/>
                <w:sz w:val="22"/>
                <w:szCs w:val="22"/>
              </w:rPr>
            </w:pPr>
            <w:r w:rsidRPr="004B6D28">
              <w:rPr>
                <w:color w:val="000000"/>
                <w:sz w:val="22"/>
                <w:szCs w:val="22"/>
              </w:rPr>
              <w:t>Регулировки</w:t>
            </w:r>
          </w:p>
          <w:p w14:paraId="07AC3FB7" w14:textId="77777777" w:rsidR="0040326B" w:rsidRPr="004B6D28" w:rsidRDefault="0040326B" w:rsidP="00EA4FAA">
            <w:pPr>
              <w:rPr>
                <w:color w:val="000000"/>
                <w:sz w:val="22"/>
                <w:szCs w:val="22"/>
              </w:rPr>
            </w:pPr>
            <w:r w:rsidRPr="004B6D28">
              <w:rPr>
                <w:color w:val="000000"/>
                <w:sz w:val="22"/>
                <w:szCs w:val="22"/>
              </w:rPr>
              <w:t>Вращение, Наклон, Поворот, Регулируемая высота</w:t>
            </w:r>
          </w:p>
          <w:p w14:paraId="7614FC36" w14:textId="77777777" w:rsidR="0040326B" w:rsidRPr="004B6D28" w:rsidRDefault="0040326B" w:rsidP="00EA4FAA">
            <w:pPr>
              <w:rPr>
                <w:color w:val="000000"/>
                <w:sz w:val="22"/>
                <w:szCs w:val="22"/>
              </w:rPr>
            </w:pPr>
            <w:r w:rsidRPr="004B6D28">
              <w:rPr>
                <w:color w:val="000000"/>
                <w:sz w:val="22"/>
                <w:szCs w:val="22"/>
              </w:rPr>
              <w:t>Макс. угол поворота (swivel)</w:t>
            </w:r>
            <w:r>
              <w:rPr>
                <w:color w:val="000000"/>
                <w:sz w:val="22"/>
                <w:szCs w:val="22"/>
              </w:rPr>
              <w:t xml:space="preserve"> </w:t>
            </w:r>
            <w:r w:rsidRPr="004B6D28">
              <w:rPr>
                <w:color w:val="000000"/>
                <w:sz w:val="22"/>
                <w:szCs w:val="22"/>
              </w:rPr>
              <w:t>180°</w:t>
            </w:r>
          </w:p>
          <w:p w14:paraId="1E1C99D2" w14:textId="77777777" w:rsidR="0040326B" w:rsidRPr="004B6D28" w:rsidRDefault="0040326B" w:rsidP="00EA4FAA">
            <w:pPr>
              <w:rPr>
                <w:color w:val="000000"/>
                <w:sz w:val="22"/>
                <w:szCs w:val="22"/>
              </w:rPr>
            </w:pPr>
            <w:r w:rsidRPr="004B6D28">
              <w:rPr>
                <w:color w:val="000000"/>
                <w:sz w:val="22"/>
                <w:szCs w:val="22"/>
              </w:rPr>
              <w:t>Размеры, мм</w:t>
            </w:r>
            <w:r>
              <w:rPr>
                <w:color w:val="000000"/>
                <w:sz w:val="22"/>
                <w:szCs w:val="22"/>
              </w:rPr>
              <w:t xml:space="preserve"> </w:t>
            </w:r>
            <w:r w:rsidRPr="004B6D28">
              <w:rPr>
                <w:color w:val="000000"/>
                <w:sz w:val="22"/>
                <w:szCs w:val="22"/>
              </w:rPr>
              <w:t>440x430x108</w:t>
            </w:r>
          </w:p>
          <w:p w14:paraId="4A45C243" w14:textId="77777777" w:rsidR="0040326B" w:rsidRPr="004B6D28" w:rsidRDefault="0040326B" w:rsidP="00EA4FAA">
            <w:pPr>
              <w:rPr>
                <w:color w:val="000000"/>
                <w:sz w:val="22"/>
                <w:szCs w:val="22"/>
              </w:rPr>
            </w:pPr>
            <w:r w:rsidRPr="004B6D28">
              <w:rPr>
                <w:color w:val="000000"/>
                <w:sz w:val="22"/>
                <w:szCs w:val="22"/>
              </w:rPr>
              <w:t>Макс. угол наклона вверх</w:t>
            </w:r>
            <w:r>
              <w:rPr>
                <w:color w:val="000000"/>
                <w:sz w:val="22"/>
                <w:szCs w:val="22"/>
              </w:rPr>
              <w:t xml:space="preserve"> </w:t>
            </w:r>
            <w:r w:rsidRPr="004B6D28">
              <w:rPr>
                <w:color w:val="000000"/>
                <w:sz w:val="22"/>
                <w:szCs w:val="22"/>
              </w:rPr>
              <w:t>90°</w:t>
            </w:r>
          </w:p>
          <w:p w14:paraId="713A6E49" w14:textId="77777777" w:rsidR="0040326B" w:rsidRPr="004B6D28" w:rsidRDefault="0040326B" w:rsidP="00EA4FAA">
            <w:pPr>
              <w:rPr>
                <w:color w:val="000000"/>
                <w:sz w:val="22"/>
                <w:szCs w:val="22"/>
              </w:rPr>
            </w:pPr>
            <w:r w:rsidRPr="004B6D28">
              <w:rPr>
                <w:color w:val="000000"/>
                <w:sz w:val="22"/>
                <w:szCs w:val="22"/>
              </w:rPr>
              <w:t>Макс. угол наклона вниз</w:t>
            </w:r>
            <w:r>
              <w:rPr>
                <w:color w:val="000000"/>
                <w:sz w:val="22"/>
                <w:szCs w:val="22"/>
              </w:rPr>
              <w:t xml:space="preserve"> </w:t>
            </w:r>
            <w:r w:rsidRPr="004B6D28">
              <w:rPr>
                <w:color w:val="000000"/>
                <w:sz w:val="22"/>
                <w:szCs w:val="22"/>
              </w:rPr>
              <w:t>45°</w:t>
            </w:r>
          </w:p>
          <w:p w14:paraId="69A5E093" w14:textId="77777777" w:rsidR="0040326B" w:rsidRPr="004B6D28" w:rsidRDefault="0040326B" w:rsidP="00EA4FAA">
            <w:pPr>
              <w:rPr>
                <w:color w:val="000000"/>
                <w:sz w:val="22"/>
                <w:szCs w:val="22"/>
              </w:rPr>
            </w:pPr>
            <w:r w:rsidRPr="004B6D28">
              <w:rPr>
                <w:color w:val="000000"/>
                <w:sz w:val="22"/>
                <w:szCs w:val="22"/>
              </w:rPr>
              <w:t>Гарантия</w:t>
            </w:r>
            <w:r>
              <w:rPr>
                <w:color w:val="000000"/>
                <w:sz w:val="22"/>
                <w:szCs w:val="22"/>
              </w:rPr>
              <w:t xml:space="preserve"> </w:t>
            </w:r>
            <w:r w:rsidRPr="004B6D28">
              <w:rPr>
                <w:color w:val="000000"/>
                <w:sz w:val="22"/>
                <w:szCs w:val="22"/>
              </w:rPr>
              <w:t>5 лет</w:t>
            </w:r>
          </w:p>
          <w:p w14:paraId="1BA56390" w14:textId="77777777" w:rsidR="0040326B" w:rsidRPr="004B6D28" w:rsidRDefault="0040326B" w:rsidP="00EA4FAA">
            <w:pPr>
              <w:rPr>
                <w:color w:val="000000"/>
                <w:sz w:val="22"/>
                <w:szCs w:val="22"/>
              </w:rPr>
            </w:pPr>
            <w:r w:rsidRPr="004B6D28">
              <w:rPr>
                <w:color w:val="000000"/>
                <w:sz w:val="22"/>
                <w:szCs w:val="22"/>
              </w:rPr>
              <w:t>Цвет</w:t>
            </w:r>
            <w:r>
              <w:rPr>
                <w:color w:val="000000"/>
                <w:sz w:val="22"/>
                <w:szCs w:val="22"/>
              </w:rPr>
              <w:t xml:space="preserve"> </w:t>
            </w:r>
            <w:r w:rsidRPr="004B6D28">
              <w:rPr>
                <w:color w:val="000000"/>
                <w:sz w:val="22"/>
                <w:szCs w:val="22"/>
              </w:rPr>
              <w:t>Черный</w:t>
            </w:r>
          </w:p>
          <w:p w14:paraId="32E93DF7" w14:textId="77777777" w:rsidR="0040326B" w:rsidRPr="004B6D28" w:rsidRDefault="0040326B" w:rsidP="00EA4FAA">
            <w:pPr>
              <w:rPr>
                <w:color w:val="000000"/>
                <w:sz w:val="22"/>
                <w:szCs w:val="22"/>
              </w:rPr>
            </w:pPr>
            <w:r w:rsidRPr="004B6D28">
              <w:rPr>
                <w:color w:val="000000"/>
                <w:sz w:val="22"/>
                <w:szCs w:val="22"/>
              </w:rPr>
              <w:t>Место крепления</w:t>
            </w:r>
            <w:r>
              <w:rPr>
                <w:color w:val="000000"/>
                <w:sz w:val="22"/>
                <w:szCs w:val="22"/>
              </w:rPr>
              <w:t xml:space="preserve"> </w:t>
            </w:r>
            <w:r w:rsidRPr="004B6D28">
              <w:rPr>
                <w:color w:val="000000"/>
                <w:sz w:val="22"/>
                <w:szCs w:val="22"/>
              </w:rPr>
              <w:t>На стол</w:t>
            </w:r>
          </w:p>
          <w:p w14:paraId="38FAFE7A" w14:textId="77777777" w:rsidR="0040326B" w:rsidRPr="004B6D28" w:rsidRDefault="0040326B" w:rsidP="00EA4FAA">
            <w:pPr>
              <w:rPr>
                <w:color w:val="000000"/>
                <w:sz w:val="22"/>
                <w:szCs w:val="22"/>
              </w:rPr>
            </w:pPr>
            <w:r w:rsidRPr="004B6D28">
              <w:rPr>
                <w:color w:val="000000"/>
                <w:sz w:val="22"/>
                <w:szCs w:val="22"/>
              </w:rPr>
              <w:t>Макс. угол вращения (pivot)</w:t>
            </w:r>
            <w:r>
              <w:rPr>
                <w:color w:val="000000"/>
                <w:sz w:val="22"/>
                <w:szCs w:val="22"/>
              </w:rPr>
              <w:t xml:space="preserve"> </w:t>
            </w:r>
            <w:r w:rsidRPr="004B6D28">
              <w:rPr>
                <w:color w:val="000000"/>
                <w:sz w:val="22"/>
                <w:szCs w:val="22"/>
              </w:rPr>
              <w:t>360°</w:t>
            </w:r>
          </w:p>
          <w:p w14:paraId="10016EAE" w14:textId="77777777" w:rsidR="0040326B" w:rsidRPr="004B6D28" w:rsidRDefault="0040326B" w:rsidP="00EA4FAA">
            <w:pPr>
              <w:rPr>
                <w:color w:val="000000"/>
                <w:sz w:val="22"/>
                <w:szCs w:val="22"/>
              </w:rPr>
            </w:pPr>
            <w:r w:rsidRPr="004B6D28">
              <w:rPr>
                <w:color w:val="000000"/>
                <w:sz w:val="22"/>
                <w:szCs w:val="22"/>
              </w:rPr>
              <w:t>Особенности</w:t>
            </w:r>
          </w:p>
          <w:p w14:paraId="21FFD351" w14:textId="77777777" w:rsidR="0040326B" w:rsidRPr="004B6D28" w:rsidRDefault="0040326B" w:rsidP="00EA4FAA">
            <w:pPr>
              <w:rPr>
                <w:color w:val="000000"/>
                <w:sz w:val="22"/>
                <w:szCs w:val="22"/>
              </w:rPr>
            </w:pPr>
            <w:r w:rsidRPr="004B6D28">
              <w:rPr>
                <w:color w:val="000000"/>
                <w:sz w:val="22"/>
                <w:szCs w:val="22"/>
              </w:rPr>
              <w:t>Cъемная монтажная пластина, Кабель-канал</w:t>
            </w:r>
          </w:p>
          <w:p w14:paraId="6E5A968D" w14:textId="77777777" w:rsidR="0040326B" w:rsidRPr="004B6D28" w:rsidRDefault="0040326B" w:rsidP="00EA4FAA">
            <w:pPr>
              <w:rPr>
                <w:color w:val="000000"/>
                <w:sz w:val="22"/>
                <w:szCs w:val="22"/>
              </w:rPr>
            </w:pPr>
            <w:r w:rsidRPr="004B6D28">
              <w:rPr>
                <w:color w:val="000000"/>
                <w:sz w:val="22"/>
                <w:szCs w:val="22"/>
              </w:rPr>
              <w:t>Вес товара, г</w:t>
            </w:r>
            <w:r>
              <w:rPr>
                <w:color w:val="000000"/>
                <w:sz w:val="22"/>
                <w:szCs w:val="22"/>
              </w:rPr>
              <w:t xml:space="preserve"> </w:t>
            </w:r>
            <w:r w:rsidRPr="004B6D28">
              <w:rPr>
                <w:color w:val="000000"/>
                <w:sz w:val="22"/>
                <w:szCs w:val="22"/>
              </w:rPr>
              <w:t>2500</w:t>
            </w:r>
          </w:p>
          <w:p w14:paraId="244E8E0B" w14:textId="77777777" w:rsidR="0040326B" w:rsidRPr="00F73517" w:rsidRDefault="0040326B" w:rsidP="00EA4FAA">
            <w:pPr>
              <w:rPr>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tcPr>
          <w:p w14:paraId="74AC0858" w14:textId="4F4B40EA" w:rsidR="0040326B" w:rsidRPr="004B6D28" w:rsidRDefault="0040326B" w:rsidP="00EA4FAA">
            <w:pPr>
              <w:rPr>
                <w:color w:val="000000"/>
                <w:sz w:val="22"/>
                <w:szCs w:val="22"/>
              </w:rPr>
            </w:pPr>
            <w:r>
              <w:rPr>
                <w:noProof/>
                <w:color w:val="000000"/>
                <w:sz w:val="22"/>
                <w:szCs w:val="22"/>
              </w:rPr>
              <w:drawing>
                <wp:inline distT="0" distB="0" distL="0" distR="0" wp14:anchorId="0F7877CA" wp14:editId="01C074BE">
                  <wp:extent cx="1184275" cy="1578610"/>
                  <wp:effectExtent l="0" t="0" r="0" b="254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4275" cy="1578610"/>
                          </a:xfrm>
                          <a:prstGeom prst="rect">
                            <a:avLst/>
                          </a:prstGeom>
                          <a:noFill/>
                        </pic:spPr>
                      </pic:pic>
                    </a:graphicData>
                  </a:graphic>
                </wp:inline>
              </w:drawing>
            </w:r>
          </w:p>
        </w:tc>
      </w:tr>
      <w:tr w:rsidR="0040326B" w:rsidRPr="004B6D28" w14:paraId="657442F8" w14:textId="77777777" w:rsidTr="0040326B">
        <w:trPr>
          <w:trHeight w:val="653"/>
        </w:trPr>
        <w:tc>
          <w:tcPr>
            <w:tcW w:w="2836" w:type="dxa"/>
            <w:tcBorders>
              <w:top w:val="single" w:sz="4" w:space="0" w:color="auto"/>
              <w:left w:val="single" w:sz="4" w:space="0" w:color="auto"/>
              <w:bottom w:val="single" w:sz="4" w:space="0" w:color="auto"/>
              <w:right w:val="single" w:sz="4" w:space="0" w:color="auto"/>
            </w:tcBorders>
          </w:tcPr>
          <w:p w14:paraId="44583406" w14:textId="77777777" w:rsidR="0040326B" w:rsidRPr="004B6D28" w:rsidRDefault="0040326B" w:rsidP="00EA4FAA">
            <w:pPr>
              <w:suppressAutoHyphens/>
              <w:rPr>
                <w:color w:val="000000"/>
                <w:sz w:val="22"/>
                <w:szCs w:val="22"/>
              </w:rPr>
            </w:pPr>
            <w:r w:rsidRPr="00DE2D2A">
              <w:t>Видеомикшер потокового вещания Sprolink neolive R2 PLUS 1080P</w:t>
            </w:r>
          </w:p>
        </w:tc>
        <w:tc>
          <w:tcPr>
            <w:tcW w:w="4961" w:type="dxa"/>
            <w:tcBorders>
              <w:top w:val="single" w:sz="4" w:space="0" w:color="auto"/>
              <w:left w:val="single" w:sz="4" w:space="0" w:color="auto"/>
              <w:bottom w:val="single" w:sz="4" w:space="0" w:color="auto"/>
              <w:right w:val="single" w:sz="4" w:space="0" w:color="auto"/>
            </w:tcBorders>
          </w:tcPr>
          <w:p w14:paraId="06D0A1ED" w14:textId="77777777" w:rsidR="0040326B" w:rsidRPr="00353AD7" w:rsidRDefault="0040326B" w:rsidP="00EA4FAA">
            <w:pPr>
              <w:rPr>
                <w:color w:val="000000"/>
                <w:sz w:val="22"/>
                <w:szCs w:val="22"/>
              </w:rPr>
            </w:pPr>
            <w:r w:rsidRPr="00353AD7">
              <w:rPr>
                <w:color w:val="000000"/>
                <w:sz w:val="22"/>
                <w:szCs w:val="22"/>
              </w:rPr>
              <w:t>Студийное оборудование</w:t>
            </w:r>
          </w:p>
          <w:p w14:paraId="0CE0A91D" w14:textId="77777777" w:rsidR="0040326B" w:rsidRPr="00353AD7" w:rsidRDefault="0040326B" w:rsidP="00EA4FAA">
            <w:pPr>
              <w:rPr>
                <w:color w:val="000000"/>
                <w:sz w:val="22"/>
                <w:szCs w:val="22"/>
              </w:rPr>
            </w:pPr>
            <w:r w:rsidRPr="00353AD7">
              <w:rPr>
                <w:color w:val="000000"/>
                <w:sz w:val="22"/>
                <w:szCs w:val="22"/>
              </w:rPr>
              <w:t>Размеры, мм</w:t>
            </w:r>
            <w:r>
              <w:rPr>
                <w:color w:val="000000"/>
                <w:sz w:val="22"/>
                <w:szCs w:val="22"/>
              </w:rPr>
              <w:t xml:space="preserve"> </w:t>
            </w:r>
            <w:r w:rsidRPr="00353AD7">
              <w:rPr>
                <w:color w:val="000000"/>
                <w:sz w:val="22"/>
                <w:szCs w:val="22"/>
              </w:rPr>
              <w:t>220мм x 126мм x 33мм</w:t>
            </w:r>
          </w:p>
          <w:p w14:paraId="21C470DD" w14:textId="77777777" w:rsidR="0040326B" w:rsidRDefault="0040326B" w:rsidP="00EA4FAA">
            <w:pPr>
              <w:rPr>
                <w:color w:val="000000"/>
                <w:sz w:val="22"/>
                <w:szCs w:val="22"/>
              </w:rPr>
            </w:pPr>
            <w:r w:rsidRPr="00353AD7">
              <w:rPr>
                <w:color w:val="000000"/>
                <w:sz w:val="22"/>
                <w:szCs w:val="22"/>
              </w:rPr>
              <w:t>Вес товара, г</w:t>
            </w:r>
            <w:r>
              <w:t xml:space="preserve"> </w:t>
            </w:r>
            <w:r w:rsidRPr="00353AD7">
              <w:rPr>
                <w:color w:val="000000"/>
                <w:sz w:val="22"/>
                <w:szCs w:val="22"/>
              </w:rPr>
              <w:t>500</w:t>
            </w:r>
          </w:p>
          <w:p w14:paraId="082A9206" w14:textId="77777777" w:rsidR="0040326B" w:rsidRDefault="0040326B" w:rsidP="00EA4FAA">
            <w:r w:rsidRPr="00DE2D2A">
              <w:t>60 Гц, выход HDMI, 4-канальный аудиокоммутатор, поддержка записи</w:t>
            </w:r>
          </w:p>
          <w:p w14:paraId="6430AB72" w14:textId="77777777" w:rsidR="0040326B" w:rsidRPr="00F73517" w:rsidRDefault="0040326B" w:rsidP="00EA4FAA">
            <w:pPr>
              <w:rPr>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tcPr>
          <w:p w14:paraId="3A2E2841" w14:textId="1A4ECBC5" w:rsidR="0040326B" w:rsidRPr="004B6D28" w:rsidRDefault="0040326B" w:rsidP="00EA4FAA">
            <w:pPr>
              <w:rPr>
                <w:color w:val="000000"/>
                <w:sz w:val="22"/>
                <w:szCs w:val="22"/>
              </w:rPr>
            </w:pPr>
            <w:r>
              <w:rPr>
                <w:noProof/>
                <w:color w:val="000000"/>
                <w:sz w:val="22"/>
                <w:szCs w:val="22"/>
              </w:rPr>
              <w:drawing>
                <wp:inline distT="0" distB="0" distL="0" distR="0" wp14:anchorId="1B982DF1" wp14:editId="34541FA5">
                  <wp:extent cx="1372870" cy="890905"/>
                  <wp:effectExtent l="0" t="0" r="0" b="444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72870" cy="890905"/>
                          </a:xfrm>
                          <a:prstGeom prst="rect">
                            <a:avLst/>
                          </a:prstGeom>
                          <a:noFill/>
                        </pic:spPr>
                      </pic:pic>
                    </a:graphicData>
                  </a:graphic>
                </wp:inline>
              </w:drawing>
            </w:r>
          </w:p>
        </w:tc>
      </w:tr>
      <w:tr w:rsidR="0040326B" w:rsidRPr="004B6D28" w14:paraId="74323102" w14:textId="77777777" w:rsidTr="0040326B">
        <w:trPr>
          <w:trHeight w:val="653"/>
        </w:trPr>
        <w:tc>
          <w:tcPr>
            <w:tcW w:w="2836" w:type="dxa"/>
            <w:tcBorders>
              <w:top w:val="single" w:sz="4" w:space="0" w:color="auto"/>
              <w:left w:val="single" w:sz="4" w:space="0" w:color="auto"/>
              <w:bottom w:val="single" w:sz="4" w:space="0" w:color="auto"/>
              <w:right w:val="single" w:sz="4" w:space="0" w:color="auto"/>
            </w:tcBorders>
          </w:tcPr>
          <w:p w14:paraId="383A013B" w14:textId="77777777" w:rsidR="0040326B" w:rsidRPr="004B6D28" w:rsidRDefault="0040326B" w:rsidP="00EA4FAA">
            <w:pPr>
              <w:suppressAutoHyphens/>
              <w:rPr>
                <w:color w:val="000000"/>
                <w:sz w:val="22"/>
                <w:szCs w:val="22"/>
              </w:rPr>
            </w:pPr>
            <w:r w:rsidRPr="00DE2D2A">
              <w:t>ONKRON G150 13"-34" Кронштейн настенный</w:t>
            </w:r>
            <w:r>
              <w:t xml:space="preserve">, </w:t>
            </w:r>
            <w:r w:rsidRPr="00DE2D2A">
              <w:t>черный</w:t>
            </w:r>
          </w:p>
        </w:tc>
        <w:tc>
          <w:tcPr>
            <w:tcW w:w="4961" w:type="dxa"/>
            <w:tcBorders>
              <w:top w:val="single" w:sz="4" w:space="0" w:color="auto"/>
              <w:left w:val="single" w:sz="4" w:space="0" w:color="auto"/>
              <w:bottom w:val="single" w:sz="4" w:space="0" w:color="auto"/>
              <w:right w:val="single" w:sz="4" w:space="0" w:color="auto"/>
            </w:tcBorders>
          </w:tcPr>
          <w:p w14:paraId="244E05CF" w14:textId="77777777" w:rsidR="0040326B" w:rsidRPr="00353AD7" w:rsidRDefault="0040326B" w:rsidP="00EA4FAA">
            <w:pPr>
              <w:rPr>
                <w:color w:val="000000"/>
                <w:sz w:val="22"/>
                <w:szCs w:val="22"/>
              </w:rPr>
            </w:pPr>
            <w:r w:rsidRPr="00353AD7">
              <w:rPr>
                <w:color w:val="000000"/>
                <w:sz w:val="22"/>
                <w:szCs w:val="22"/>
              </w:rPr>
              <w:t>Кронштейн для ТВ</w:t>
            </w:r>
          </w:p>
          <w:p w14:paraId="604193B7" w14:textId="77777777" w:rsidR="0040326B" w:rsidRPr="00353AD7" w:rsidRDefault="0040326B" w:rsidP="00EA4FAA">
            <w:pPr>
              <w:rPr>
                <w:color w:val="000000"/>
                <w:sz w:val="22"/>
                <w:szCs w:val="22"/>
              </w:rPr>
            </w:pPr>
            <w:r w:rsidRPr="00353AD7">
              <w:rPr>
                <w:color w:val="000000"/>
                <w:sz w:val="22"/>
                <w:szCs w:val="22"/>
              </w:rPr>
              <w:t>Мин. диагональ экрана, дюймы</w:t>
            </w:r>
            <w:r>
              <w:rPr>
                <w:color w:val="000000"/>
                <w:sz w:val="22"/>
                <w:szCs w:val="22"/>
              </w:rPr>
              <w:t xml:space="preserve"> </w:t>
            </w:r>
            <w:r w:rsidRPr="00353AD7">
              <w:rPr>
                <w:color w:val="000000"/>
                <w:sz w:val="22"/>
                <w:szCs w:val="22"/>
              </w:rPr>
              <w:t>13</w:t>
            </w:r>
          </w:p>
          <w:p w14:paraId="4ECCB230" w14:textId="77777777" w:rsidR="0040326B" w:rsidRPr="00353AD7" w:rsidRDefault="0040326B" w:rsidP="00EA4FAA">
            <w:pPr>
              <w:rPr>
                <w:color w:val="000000"/>
                <w:sz w:val="22"/>
                <w:szCs w:val="22"/>
              </w:rPr>
            </w:pPr>
            <w:r w:rsidRPr="00353AD7">
              <w:rPr>
                <w:color w:val="000000"/>
                <w:sz w:val="22"/>
                <w:szCs w:val="22"/>
              </w:rPr>
              <w:t>Макс. диагональ экрана, дюймы</w:t>
            </w:r>
            <w:r>
              <w:rPr>
                <w:color w:val="000000"/>
                <w:sz w:val="22"/>
                <w:szCs w:val="22"/>
              </w:rPr>
              <w:t xml:space="preserve"> </w:t>
            </w:r>
            <w:r w:rsidRPr="00353AD7">
              <w:rPr>
                <w:color w:val="000000"/>
                <w:sz w:val="22"/>
                <w:szCs w:val="22"/>
              </w:rPr>
              <w:t>34</w:t>
            </w:r>
          </w:p>
          <w:p w14:paraId="1DDCCC0F" w14:textId="77777777" w:rsidR="0040326B" w:rsidRPr="00353AD7" w:rsidRDefault="0040326B" w:rsidP="00EA4FAA">
            <w:pPr>
              <w:rPr>
                <w:color w:val="000000"/>
                <w:sz w:val="22"/>
                <w:szCs w:val="22"/>
              </w:rPr>
            </w:pPr>
            <w:r w:rsidRPr="00353AD7">
              <w:rPr>
                <w:color w:val="000000"/>
                <w:sz w:val="22"/>
                <w:szCs w:val="22"/>
              </w:rPr>
              <w:t>Стандарт крепления VESA</w:t>
            </w:r>
          </w:p>
          <w:p w14:paraId="3A8D0F27" w14:textId="77777777" w:rsidR="0040326B" w:rsidRPr="00353AD7" w:rsidRDefault="0040326B" w:rsidP="00EA4FAA">
            <w:pPr>
              <w:rPr>
                <w:color w:val="000000"/>
                <w:sz w:val="22"/>
                <w:szCs w:val="22"/>
              </w:rPr>
            </w:pPr>
            <w:r w:rsidRPr="00353AD7">
              <w:rPr>
                <w:color w:val="000000"/>
                <w:sz w:val="22"/>
                <w:szCs w:val="22"/>
              </w:rPr>
              <w:t>75x75 мм, 100x100 мм</w:t>
            </w:r>
          </w:p>
          <w:p w14:paraId="508B0B61" w14:textId="77777777" w:rsidR="0040326B" w:rsidRPr="00353AD7" w:rsidRDefault="0040326B" w:rsidP="00EA4FAA">
            <w:pPr>
              <w:rPr>
                <w:color w:val="000000"/>
                <w:sz w:val="22"/>
                <w:szCs w:val="22"/>
              </w:rPr>
            </w:pPr>
            <w:r w:rsidRPr="00353AD7">
              <w:rPr>
                <w:color w:val="000000"/>
                <w:sz w:val="22"/>
                <w:szCs w:val="22"/>
              </w:rPr>
              <w:t>Максимальная нагрузка, кг</w:t>
            </w:r>
            <w:r>
              <w:rPr>
                <w:color w:val="000000"/>
                <w:sz w:val="22"/>
                <w:szCs w:val="22"/>
              </w:rPr>
              <w:t xml:space="preserve"> </w:t>
            </w:r>
            <w:r w:rsidRPr="00353AD7">
              <w:rPr>
                <w:color w:val="000000"/>
                <w:sz w:val="22"/>
                <w:szCs w:val="22"/>
              </w:rPr>
              <w:t>8</w:t>
            </w:r>
          </w:p>
          <w:p w14:paraId="01407BA2" w14:textId="77777777" w:rsidR="0040326B" w:rsidRPr="00353AD7" w:rsidRDefault="0040326B" w:rsidP="00EA4FAA">
            <w:pPr>
              <w:rPr>
                <w:color w:val="000000"/>
                <w:sz w:val="22"/>
                <w:szCs w:val="22"/>
              </w:rPr>
            </w:pPr>
            <w:r w:rsidRPr="00353AD7">
              <w:rPr>
                <w:color w:val="000000"/>
                <w:sz w:val="22"/>
                <w:szCs w:val="22"/>
              </w:rPr>
              <w:t>Материал</w:t>
            </w:r>
            <w:r>
              <w:rPr>
                <w:color w:val="000000"/>
                <w:sz w:val="22"/>
                <w:szCs w:val="22"/>
              </w:rPr>
              <w:t>-</w:t>
            </w:r>
            <w:r w:rsidRPr="00353AD7">
              <w:rPr>
                <w:color w:val="000000"/>
                <w:sz w:val="22"/>
                <w:szCs w:val="22"/>
              </w:rPr>
              <w:t>Пластик, Металл</w:t>
            </w:r>
          </w:p>
          <w:p w14:paraId="21D39ED7" w14:textId="77777777" w:rsidR="0040326B" w:rsidRPr="00353AD7" w:rsidRDefault="0040326B" w:rsidP="00EA4FAA">
            <w:pPr>
              <w:rPr>
                <w:color w:val="000000"/>
                <w:sz w:val="22"/>
                <w:szCs w:val="22"/>
              </w:rPr>
            </w:pPr>
            <w:r w:rsidRPr="00353AD7">
              <w:rPr>
                <w:color w:val="000000"/>
                <w:sz w:val="22"/>
                <w:szCs w:val="22"/>
              </w:rPr>
              <w:t>Регулировка крепления</w:t>
            </w:r>
          </w:p>
          <w:p w14:paraId="4E815F4B" w14:textId="77777777" w:rsidR="0040326B" w:rsidRPr="00353AD7" w:rsidRDefault="0040326B" w:rsidP="00EA4FAA">
            <w:pPr>
              <w:rPr>
                <w:color w:val="000000"/>
                <w:sz w:val="22"/>
                <w:szCs w:val="22"/>
              </w:rPr>
            </w:pPr>
            <w:r w:rsidRPr="00353AD7">
              <w:rPr>
                <w:color w:val="000000"/>
                <w:sz w:val="22"/>
                <w:szCs w:val="22"/>
              </w:rPr>
              <w:t>Наклон, Поворот, Высота, Вращение</w:t>
            </w:r>
          </w:p>
          <w:p w14:paraId="5431A6A2" w14:textId="77777777" w:rsidR="0040326B" w:rsidRPr="00353AD7" w:rsidRDefault="0040326B" w:rsidP="00EA4FAA">
            <w:pPr>
              <w:rPr>
                <w:color w:val="000000"/>
                <w:sz w:val="22"/>
                <w:szCs w:val="22"/>
              </w:rPr>
            </w:pPr>
            <w:r w:rsidRPr="00353AD7">
              <w:rPr>
                <w:color w:val="000000"/>
                <w:sz w:val="22"/>
                <w:szCs w:val="22"/>
              </w:rPr>
              <w:t>Мин. расстояние от стены, мм</w:t>
            </w:r>
            <w:r>
              <w:rPr>
                <w:color w:val="000000"/>
                <w:sz w:val="22"/>
                <w:szCs w:val="22"/>
              </w:rPr>
              <w:t xml:space="preserve"> </w:t>
            </w:r>
            <w:r w:rsidRPr="00353AD7">
              <w:rPr>
                <w:color w:val="000000"/>
                <w:sz w:val="22"/>
                <w:szCs w:val="22"/>
              </w:rPr>
              <w:t>99</w:t>
            </w:r>
          </w:p>
          <w:p w14:paraId="0FD28A0B" w14:textId="77777777" w:rsidR="0040326B" w:rsidRPr="00353AD7" w:rsidRDefault="0040326B" w:rsidP="00EA4FAA">
            <w:pPr>
              <w:rPr>
                <w:color w:val="000000"/>
                <w:sz w:val="22"/>
                <w:szCs w:val="22"/>
              </w:rPr>
            </w:pPr>
            <w:r w:rsidRPr="00353AD7">
              <w:rPr>
                <w:color w:val="000000"/>
                <w:sz w:val="22"/>
                <w:szCs w:val="22"/>
              </w:rPr>
              <w:t>Макс. расстояние от стены, мм</w:t>
            </w:r>
            <w:r>
              <w:rPr>
                <w:color w:val="000000"/>
                <w:sz w:val="22"/>
                <w:szCs w:val="22"/>
              </w:rPr>
              <w:t xml:space="preserve"> </w:t>
            </w:r>
            <w:r w:rsidRPr="00353AD7">
              <w:rPr>
                <w:color w:val="000000"/>
                <w:sz w:val="22"/>
                <w:szCs w:val="22"/>
              </w:rPr>
              <w:t>521</w:t>
            </w:r>
          </w:p>
          <w:p w14:paraId="1B067EC5" w14:textId="77777777" w:rsidR="0040326B" w:rsidRPr="00353AD7" w:rsidRDefault="0040326B" w:rsidP="00EA4FAA">
            <w:pPr>
              <w:rPr>
                <w:color w:val="000000"/>
                <w:sz w:val="22"/>
                <w:szCs w:val="22"/>
              </w:rPr>
            </w:pPr>
            <w:r w:rsidRPr="00353AD7">
              <w:rPr>
                <w:color w:val="000000"/>
                <w:sz w:val="22"/>
                <w:szCs w:val="22"/>
              </w:rPr>
              <w:t>Макс. угол поворота (swivel)</w:t>
            </w:r>
            <w:r>
              <w:rPr>
                <w:color w:val="000000"/>
                <w:sz w:val="22"/>
                <w:szCs w:val="22"/>
              </w:rPr>
              <w:t xml:space="preserve"> </w:t>
            </w:r>
            <w:r w:rsidRPr="00353AD7">
              <w:rPr>
                <w:color w:val="000000"/>
                <w:sz w:val="22"/>
                <w:szCs w:val="22"/>
              </w:rPr>
              <w:t>180°</w:t>
            </w:r>
          </w:p>
          <w:p w14:paraId="633A1CF0" w14:textId="77777777" w:rsidR="0040326B" w:rsidRPr="00353AD7" w:rsidRDefault="0040326B" w:rsidP="00EA4FAA">
            <w:pPr>
              <w:rPr>
                <w:color w:val="000000"/>
                <w:sz w:val="22"/>
                <w:szCs w:val="22"/>
              </w:rPr>
            </w:pPr>
            <w:r w:rsidRPr="00353AD7">
              <w:rPr>
                <w:color w:val="000000"/>
                <w:sz w:val="22"/>
                <w:szCs w:val="22"/>
              </w:rPr>
              <w:t>Макс. угол наклона вверх</w:t>
            </w:r>
            <w:r>
              <w:rPr>
                <w:color w:val="000000"/>
                <w:sz w:val="22"/>
                <w:szCs w:val="22"/>
              </w:rPr>
              <w:t xml:space="preserve"> </w:t>
            </w:r>
            <w:r w:rsidRPr="00353AD7">
              <w:rPr>
                <w:color w:val="000000"/>
                <w:sz w:val="22"/>
                <w:szCs w:val="22"/>
              </w:rPr>
              <w:t>35°</w:t>
            </w:r>
          </w:p>
          <w:p w14:paraId="47750711" w14:textId="77777777" w:rsidR="0040326B" w:rsidRPr="00353AD7" w:rsidRDefault="0040326B" w:rsidP="00EA4FAA">
            <w:pPr>
              <w:rPr>
                <w:color w:val="000000"/>
                <w:sz w:val="22"/>
                <w:szCs w:val="22"/>
              </w:rPr>
            </w:pPr>
            <w:r w:rsidRPr="00353AD7">
              <w:rPr>
                <w:color w:val="000000"/>
                <w:sz w:val="22"/>
                <w:szCs w:val="22"/>
              </w:rPr>
              <w:t>Макс. угол наклона вниз</w:t>
            </w:r>
            <w:r>
              <w:rPr>
                <w:color w:val="000000"/>
                <w:sz w:val="22"/>
                <w:szCs w:val="22"/>
              </w:rPr>
              <w:t xml:space="preserve"> </w:t>
            </w:r>
            <w:r w:rsidRPr="00353AD7">
              <w:rPr>
                <w:color w:val="000000"/>
                <w:sz w:val="22"/>
                <w:szCs w:val="22"/>
              </w:rPr>
              <w:t>35°</w:t>
            </w:r>
          </w:p>
          <w:p w14:paraId="6F9CF5E2" w14:textId="77777777" w:rsidR="0040326B" w:rsidRPr="00353AD7" w:rsidRDefault="0040326B" w:rsidP="00EA4FAA">
            <w:pPr>
              <w:rPr>
                <w:color w:val="000000"/>
                <w:sz w:val="22"/>
                <w:szCs w:val="22"/>
              </w:rPr>
            </w:pPr>
            <w:r w:rsidRPr="00353AD7">
              <w:rPr>
                <w:color w:val="000000"/>
                <w:sz w:val="22"/>
                <w:szCs w:val="22"/>
              </w:rPr>
              <w:t>Бренд</w:t>
            </w:r>
            <w:r>
              <w:rPr>
                <w:color w:val="000000"/>
                <w:sz w:val="22"/>
                <w:szCs w:val="22"/>
              </w:rPr>
              <w:t xml:space="preserve"> </w:t>
            </w:r>
            <w:r w:rsidRPr="00353AD7">
              <w:rPr>
                <w:color w:val="000000"/>
                <w:sz w:val="22"/>
                <w:szCs w:val="22"/>
              </w:rPr>
              <w:t>ONKRON</w:t>
            </w:r>
          </w:p>
          <w:p w14:paraId="7391CFB7" w14:textId="77777777" w:rsidR="0040326B" w:rsidRPr="00353AD7" w:rsidRDefault="0040326B" w:rsidP="00EA4FAA">
            <w:pPr>
              <w:rPr>
                <w:color w:val="000000"/>
                <w:sz w:val="22"/>
                <w:szCs w:val="22"/>
              </w:rPr>
            </w:pPr>
            <w:r w:rsidRPr="00353AD7">
              <w:rPr>
                <w:color w:val="000000"/>
                <w:sz w:val="22"/>
                <w:szCs w:val="22"/>
              </w:rPr>
              <w:t>Цвет</w:t>
            </w:r>
            <w:r>
              <w:rPr>
                <w:color w:val="000000"/>
                <w:sz w:val="22"/>
                <w:szCs w:val="22"/>
              </w:rPr>
              <w:t xml:space="preserve"> </w:t>
            </w:r>
            <w:r w:rsidRPr="00353AD7">
              <w:rPr>
                <w:color w:val="000000"/>
                <w:sz w:val="22"/>
                <w:szCs w:val="22"/>
              </w:rPr>
              <w:t>Черный</w:t>
            </w:r>
          </w:p>
          <w:p w14:paraId="3BDA9FFC" w14:textId="77777777" w:rsidR="0040326B" w:rsidRPr="00353AD7" w:rsidRDefault="0040326B" w:rsidP="00EA4FAA">
            <w:pPr>
              <w:rPr>
                <w:color w:val="000000"/>
                <w:sz w:val="22"/>
                <w:szCs w:val="22"/>
              </w:rPr>
            </w:pPr>
            <w:r w:rsidRPr="00353AD7">
              <w:rPr>
                <w:color w:val="000000"/>
                <w:sz w:val="22"/>
                <w:szCs w:val="22"/>
              </w:rPr>
              <w:t>Место крепления</w:t>
            </w:r>
            <w:r>
              <w:rPr>
                <w:color w:val="000000"/>
                <w:sz w:val="22"/>
                <w:szCs w:val="22"/>
              </w:rPr>
              <w:t xml:space="preserve"> </w:t>
            </w:r>
            <w:r w:rsidRPr="00353AD7">
              <w:rPr>
                <w:color w:val="000000"/>
                <w:sz w:val="22"/>
                <w:szCs w:val="22"/>
              </w:rPr>
              <w:t>На стену</w:t>
            </w:r>
          </w:p>
          <w:p w14:paraId="4D384DCE" w14:textId="77777777" w:rsidR="0040326B" w:rsidRPr="00353AD7" w:rsidRDefault="0040326B" w:rsidP="00EA4FAA">
            <w:pPr>
              <w:rPr>
                <w:color w:val="000000"/>
                <w:sz w:val="22"/>
                <w:szCs w:val="22"/>
              </w:rPr>
            </w:pPr>
            <w:r w:rsidRPr="00353AD7">
              <w:rPr>
                <w:color w:val="000000"/>
                <w:sz w:val="22"/>
                <w:szCs w:val="22"/>
              </w:rPr>
              <w:t>Макс. угол вращения (pivot)</w:t>
            </w:r>
            <w:r>
              <w:rPr>
                <w:color w:val="000000"/>
                <w:sz w:val="22"/>
                <w:szCs w:val="22"/>
              </w:rPr>
              <w:t xml:space="preserve"> </w:t>
            </w:r>
            <w:r w:rsidRPr="00353AD7">
              <w:rPr>
                <w:color w:val="000000"/>
                <w:sz w:val="22"/>
                <w:szCs w:val="22"/>
              </w:rPr>
              <w:t>360°</w:t>
            </w:r>
          </w:p>
          <w:p w14:paraId="040DA7B7" w14:textId="77777777" w:rsidR="0040326B" w:rsidRPr="00F73517" w:rsidRDefault="0040326B" w:rsidP="00EA4FAA">
            <w:pPr>
              <w:rPr>
                <w:color w:val="000000"/>
                <w:sz w:val="22"/>
                <w:szCs w:val="22"/>
              </w:rPr>
            </w:pPr>
            <w:r w:rsidRPr="00353AD7">
              <w:rPr>
                <w:color w:val="000000"/>
                <w:sz w:val="22"/>
                <w:szCs w:val="22"/>
              </w:rPr>
              <w:t>Особенности</w:t>
            </w:r>
            <w:r>
              <w:rPr>
                <w:color w:val="000000"/>
                <w:sz w:val="22"/>
                <w:szCs w:val="22"/>
              </w:rPr>
              <w:t>-</w:t>
            </w:r>
            <w:r w:rsidRPr="00353AD7">
              <w:rPr>
                <w:color w:val="000000"/>
                <w:sz w:val="22"/>
                <w:szCs w:val="22"/>
              </w:rPr>
              <w:t>Кабель-канал</w:t>
            </w:r>
          </w:p>
        </w:tc>
        <w:tc>
          <w:tcPr>
            <w:tcW w:w="2410" w:type="dxa"/>
            <w:tcBorders>
              <w:top w:val="single" w:sz="4" w:space="0" w:color="auto"/>
              <w:left w:val="single" w:sz="4" w:space="0" w:color="auto"/>
              <w:bottom w:val="single" w:sz="4" w:space="0" w:color="auto"/>
              <w:right w:val="single" w:sz="4" w:space="0" w:color="auto"/>
            </w:tcBorders>
          </w:tcPr>
          <w:p w14:paraId="1AE7BCB9" w14:textId="470EAE76" w:rsidR="0040326B" w:rsidRPr="004B6D28" w:rsidRDefault="0040326B" w:rsidP="00EA4FAA">
            <w:pPr>
              <w:rPr>
                <w:color w:val="000000"/>
                <w:sz w:val="22"/>
                <w:szCs w:val="22"/>
              </w:rPr>
            </w:pPr>
            <w:r>
              <w:rPr>
                <w:noProof/>
                <w:color w:val="000000"/>
                <w:sz w:val="22"/>
                <w:szCs w:val="22"/>
              </w:rPr>
              <w:drawing>
                <wp:inline distT="0" distB="0" distL="0" distR="0" wp14:anchorId="38273AD0" wp14:editId="3DDFA020">
                  <wp:extent cx="1228725" cy="163830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28725" cy="1638300"/>
                          </a:xfrm>
                          <a:prstGeom prst="rect">
                            <a:avLst/>
                          </a:prstGeom>
                          <a:noFill/>
                        </pic:spPr>
                      </pic:pic>
                    </a:graphicData>
                  </a:graphic>
                </wp:inline>
              </w:drawing>
            </w:r>
          </w:p>
        </w:tc>
      </w:tr>
      <w:tr w:rsidR="0040326B" w:rsidRPr="004B6D28" w14:paraId="72B95D73" w14:textId="77777777" w:rsidTr="0040326B">
        <w:trPr>
          <w:trHeight w:val="653"/>
        </w:trPr>
        <w:tc>
          <w:tcPr>
            <w:tcW w:w="2836" w:type="dxa"/>
            <w:tcBorders>
              <w:top w:val="single" w:sz="4" w:space="0" w:color="auto"/>
              <w:left w:val="single" w:sz="4" w:space="0" w:color="auto"/>
              <w:bottom w:val="single" w:sz="4" w:space="0" w:color="auto"/>
              <w:right w:val="single" w:sz="4" w:space="0" w:color="auto"/>
            </w:tcBorders>
          </w:tcPr>
          <w:p w14:paraId="448F13DC" w14:textId="77777777" w:rsidR="0040326B" w:rsidRPr="004B6D28" w:rsidRDefault="0040326B" w:rsidP="00EA4FAA">
            <w:pPr>
              <w:suppressAutoHyphens/>
              <w:rPr>
                <w:color w:val="000000"/>
                <w:sz w:val="22"/>
                <w:szCs w:val="22"/>
              </w:rPr>
            </w:pPr>
            <w:r w:rsidRPr="00DE2D2A">
              <w:t>Лампа настольная светодиодная бестеневая 24W на струбцине,регулируемый,чёрный</w:t>
            </w:r>
          </w:p>
        </w:tc>
        <w:tc>
          <w:tcPr>
            <w:tcW w:w="4961" w:type="dxa"/>
            <w:tcBorders>
              <w:top w:val="single" w:sz="4" w:space="0" w:color="auto"/>
              <w:left w:val="single" w:sz="4" w:space="0" w:color="auto"/>
              <w:bottom w:val="single" w:sz="4" w:space="0" w:color="auto"/>
              <w:right w:val="single" w:sz="4" w:space="0" w:color="auto"/>
            </w:tcBorders>
          </w:tcPr>
          <w:p w14:paraId="3FF9BBC2" w14:textId="77777777" w:rsidR="0040326B" w:rsidRPr="00353AD7" w:rsidRDefault="0040326B" w:rsidP="00EA4FAA">
            <w:pPr>
              <w:rPr>
                <w:color w:val="000000"/>
                <w:sz w:val="22"/>
                <w:szCs w:val="22"/>
              </w:rPr>
            </w:pPr>
            <w:r w:rsidRPr="00353AD7">
              <w:rPr>
                <w:color w:val="000000"/>
                <w:sz w:val="22"/>
                <w:szCs w:val="22"/>
              </w:rPr>
              <w:t>Тип выключателя</w:t>
            </w:r>
            <w:r>
              <w:rPr>
                <w:color w:val="000000"/>
                <w:sz w:val="22"/>
                <w:szCs w:val="22"/>
              </w:rPr>
              <w:t>-</w:t>
            </w:r>
            <w:r w:rsidRPr="00353AD7">
              <w:rPr>
                <w:color w:val="000000"/>
                <w:sz w:val="22"/>
                <w:szCs w:val="22"/>
              </w:rPr>
              <w:t>Пульт ДУ, Таймер, Диммер</w:t>
            </w:r>
          </w:p>
          <w:p w14:paraId="6AA4DD56" w14:textId="77777777" w:rsidR="0040326B" w:rsidRPr="00353AD7" w:rsidRDefault="0040326B" w:rsidP="00EA4FAA">
            <w:pPr>
              <w:rPr>
                <w:color w:val="000000"/>
                <w:sz w:val="22"/>
                <w:szCs w:val="22"/>
              </w:rPr>
            </w:pPr>
            <w:r w:rsidRPr="00353AD7">
              <w:rPr>
                <w:color w:val="000000"/>
                <w:sz w:val="22"/>
                <w:szCs w:val="22"/>
              </w:rPr>
              <w:t>Макс. мощность ламп, Вт</w:t>
            </w:r>
            <w:r>
              <w:rPr>
                <w:color w:val="000000"/>
                <w:sz w:val="22"/>
                <w:szCs w:val="22"/>
              </w:rPr>
              <w:t xml:space="preserve"> </w:t>
            </w:r>
            <w:r w:rsidRPr="00353AD7">
              <w:rPr>
                <w:color w:val="000000"/>
                <w:sz w:val="22"/>
                <w:szCs w:val="22"/>
              </w:rPr>
              <w:t>24</w:t>
            </w:r>
          </w:p>
          <w:p w14:paraId="51CC209B" w14:textId="77777777" w:rsidR="0040326B" w:rsidRPr="00353AD7" w:rsidRDefault="0040326B" w:rsidP="00EA4FAA">
            <w:pPr>
              <w:rPr>
                <w:color w:val="000000"/>
                <w:sz w:val="22"/>
                <w:szCs w:val="22"/>
              </w:rPr>
            </w:pPr>
            <w:r w:rsidRPr="00353AD7">
              <w:rPr>
                <w:color w:val="000000"/>
                <w:sz w:val="22"/>
                <w:szCs w:val="22"/>
              </w:rPr>
              <w:t>Высота, мм</w:t>
            </w:r>
            <w:r>
              <w:rPr>
                <w:color w:val="000000"/>
                <w:sz w:val="22"/>
                <w:szCs w:val="22"/>
              </w:rPr>
              <w:t xml:space="preserve"> </w:t>
            </w:r>
            <w:r w:rsidRPr="00353AD7">
              <w:rPr>
                <w:color w:val="000000"/>
                <w:sz w:val="22"/>
                <w:szCs w:val="22"/>
              </w:rPr>
              <w:t>430</w:t>
            </w:r>
          </w:p>
          <w:p w14:paraId="1F0BB786" w14:textId="77777777" w:rsidR="0040326B" w:rsidRPr="00353AD7" w:rsidRDefault="0040326B" w:rsidP="00EA4FAA">
            <w:pPr>
              <w:rPr>
                <w:color w:val="000000"/>
                <w:sz w:val="22"/>
                <w:szCs w:val="22"/>
              </w:rPr>
            </w:pPr>
            <w:r w:rsidRPr="00353AD7">
              <w:rPr>
                <w:color w:val="000000"/>
                <w:sz w:val="22"/>
                <w:szCs w:val="22"/>
              </w:rPr>
              <w:t>Вид ламп</w:t>
            </w:r>
            <w:r>
              <w:rPr>
                <w:color w:val="000000"/>
                <w:sz w:val="22"/>
                <w:szCs w:val="22"/>
              </w:rPr>
              <w:t>-</w:t>
            </w:r>
            <w:r w:rsidRPr="00353AD7">
              <w:rPr>
                <w:color w:val="000000"/>
                <w:sz w:val="22"/>
                <w:szCs w:val="22"/>
              </w:rPr>
              <w:t>Накаливания, Светодиодная</w:t>
            </w:r>
          </w:p>
          <w:p w14:paraId="1F8C41A9" w14:textId="77777777" w:rsidR="0040326B" w:rsidRPr="00353AD7" w:rsidRDefault="0040326B" w:rsidP="00EA4FAA">
            <w:pPr>
              <w:rPr>
                <w:color w:val="000000"/>
                <w:sz w:val="22"/>
                <w:szCs w:val="22"/>
              </w:rPr>
            </w:pPr>
            <w:r w:rsidRPr="00353AD7">
              <w:rPr>
                <w:color w:val="000000"/>
                <w:sz w:val="22"/>
                <w:szCs w:val="22"/>
              </w:rPr>
              <w:t>Площадь освещения, кв.м</w:t>
            </w:r>
            <w:r>
              <w:rPr>
                <w:color w:val="000000"/>
                <w:sz w:val="22"/>
                <w:szCs w:val="22"/>
              </w:rPr>
              <w:t xml:space="preserve"> </w:t>
            </w:r>
            <w:r w:rsidRPr="00353AD7">
              <w:rPr>
                <w:color w:val="000000"/>
                <w:sz w:val="22"/>
                <w:szCs w:val="22"/>
              </w:rPr>
              <w:t>2.856</w:t>
            </w:r>
          </w:p>
          <w:p w14:paraId="62BFA9CA" w14:textId="77777777" w:rsidR="0040326B" w:rsidRPr="00353AD7" w:rsidRDefault="0040326B" w:rsidP="00EA4FAA">
            <w:pPr>
              <w:rPr>
                <w:color w:val="000000"/>
                <w:sz w:val="22"/>
                <w:szCs w:val="22"/>
              </w:rPr>
            </w:pPr>
            <w:r w:rsidRPr="00353AD7">
              <w:rPr>
                <w:color w:val="000000"/>
                <w:sz w:val="22"/>
                <w:szCs w:val="22"/>
              </w:rPr>
              <w:t>Температура света, К</w:t>
            </w:r>
            <w:r>
              <w:rPr>
                <w:color w:val="000000"/>
                <w:sz w:val="22"/>
                <w:szCs w:val="22"/>
              </w:rPr>
              <w:t xml:space="preserve"> </w:t>
            </w:r>
            <w:r w:rsidRPr="00353AD7">
              <w:rPr>
                <w:color w:val="000000"/>
                <w:sz w:val="22"/>
                <w:szCs w:val="22"/>
              </w:rPr>
              <w:t>6500</w:t>
            </w:r>
          </w:p>
          <w:p w14:paraId="6DE18977" w14:textId="77777777" w:rsidR="0040326B" w:rsidRPr="00353AD7" w:rsidRDefault="0040326B" w:rsidP="00EA4FAA">
            <w:pPr>
              <w:rPr>
                <w:color w:val="000000"/>
                <w:sz w:val="22"/>
                <w:szCs w:val="22"/>
              </w:rPr>
            </w:pPr>
            <w:r w:rsidRPr="00353AD7">
              <w:rPr>
                <w:color w:val="000000"/>
                <w:sz w:val="22"/>
                <w:szCs w:val="22"/>
              </w:rPr>
              <w:t>Световой поток, Лм</w:t>
            </w:r>
            <w:r>
              <w:rPr>
                <w:color w:val="000000"/>
                <w:sz w:val="22"/>
                <w:szCs w:val="22"/>
              </w:rPr>
              <w:t xml:space="preserve"> </w:t>
            </w:r>
            <w:r w:rsidRPr="00353AD7">
              <w:rPr>
                <w:color w:val="000000"/>
                <w:sz w:val="22"/>
                <w:szCs w:val="22"/>
              </w:rPr>
              <w:t>1960</w:t>
            </w:r>
          </w:p>
          <w:p w14:paraId="00638755" w14:textId="77777777" w:rsidR="0040326B" w:rsidRPr="00353AD7" w:rsidRDefault="0040326B" w:rsidP="00EA4FAA">
            <w:pPr>
              <w:rPr>
                <w:color w:val="000000"/>
                <w:sz w:val="22"/>
                <w:szCs w:val="22"/>
              </w:rPr>
            </w:pPr>
            <w:r w:rsidRPr="00353AD7">
              <w:rPr>
                <w:color w:val="000000"/>
                <w:sz w:val="22"/>
                <w:szCs w:val="22"/>
              </w:rPr>
              <w:t>Напряжение питания, В</w:t>
            </w:r>
            <w:r>
              <w:rPr>
                <w:color w:val="000000"/>
                <w:sz w:val="22"/>
                <w:szCs w:val="22"/>
              </w:rPr>
              <w:t xml:space="preserve"> </w:t>
            </w:r>
            <w:r w:rsidRPr="00353AD7">
              <w:rPr>
                <w:color w:val="000000"/>
                <w:sz w:val="22"/>
                <w:szCs w:val="22"/>
              </w:rPr>
              <w:t>12</w:t>
            </w:r>
          </w:p>
          <w:p w14:paraId="054B66FA" w14:textId="77777777" w:rsidR="0040326B" w:rsidRPr="00353AD7" w:rsidRDefault="0040326B" w:rsidP="00EA4FAA">
            <w:pPr>
              <w:rPr>
                <w:color w:val="000000"/>
                <w:sz w:val="22"/>
                <w:szCs w:val="22"/>
              </w:rPr>
            </w:pPr>
            <w:r w:rsidRPr="00353AD7">
              <w:rPr>
                <w:color w:val="000000"/>
                <w:sz w:val="22"/>
                <w:szCs w:val="22"/>
              </w:rPr>
              <w:t>Количество режимов</w:t>
            </w:r>
            <w:r>
              <w:rPr>
                <w:color w:val="000000"/>
                <w:sz w:val="22"/>
                <w:szCs w:val="22"/>
              </w:rPr>
              <w:t xml:space="preserve"> </w:t>
            </w:r>
            <w:r w:rsidRPr="00353AD7">
              <w:rPr>
                <w:color w:val="000000"/>
                <w:sz w:val="22"/>
                <w:szCs w:val="22"/>
              </w:rPr>
              <w:t>5</w:t>
            </w:r>
          </w:p>
          <w:p w14:paraId="38BA46E9" w14:textId="77777777" w:rsidR="0040326B" w:rsidRPr="00353AD7" w:rsidRDefault="0040326B" w:rsidP="00EA4FAA">
            <w:pPr>
              <w:rPr>
                <w:color w:val="000000"/>
                <w:sz w:val="22"/>
                <w:szCs w:val="22"/>
              </w:rPr>
            </w:pPr>
            <w:r w:rsidRPr="00353AD7">
              <w:rPr>
                <w:color w:val="000000"/>
                <w:sz w:val="22"/>
                <w:szCs w:val="22"/>
              </w:rPr>
              <w:t>Степень защиты</w:t>
            </w:r>
            <w:r>
              <w:rPr>
                <w:color w:val="000000"/>
                <w:sz w:val="22"/>
                <w:szCs w:val="22"/>
              </w:rPr>
              <w:t xml:space="preserve"> </w:t>
            </w:r>
            <w:r w:rsidRPr="00353AD7">
              <w:rPr>
                <w:color w:val="000000"/>
                <w:sz w:val="22"/>
                <w:szCs w:val="22"/>
              </w:rPr>
              <w:t>IP42</w:t>
            </w:r>
          </w:p>
          <w:p w14:paraId="5D3F226F" w14:textId="77777777" w:rsidR="0040326B" w:rsidRPr="00353AD7" w:rsidRDefault="0040326B" w:rsidP="00EA4FAA">
            <w:pPr>
              <w:rPr>
                <w:color w:val="000000"/>
                <w:sz w:val="22"/>
                <w:szCs w:val="22"/>
              </w:rPr>
            </w:pPr>
            <w:r w:rsidRPr="00353AD7">
              <w:rPr>
                <w:color w:val="000000"/>
                <w:sz w:val="22"/>
                <w:szCs w:val="22"/>
              </w:rPr>
              <w:t>Особенности защиты, корпуса</w:t>
            </w:r>
          </w:p>
          <w:p w14:paraId="5A18E273" w14:textId="77777777" w:rsidR="0040326B" w:rsidRPr="00353AD7" w:rsidRDefault="0040326B" w:rsidP="00EA4FAA">
            <w:pPr>
              <w:rPr>
                <w:color w:val="000000"/>
                <w:sz w:val="22"/>
                <w:szCs w:val="22"/>
              </w:rPr>
            </w:pPr>
            <w:r w:rsidRPr="00353AD7">
              <w:rPr>
                <w:color w:val="000000"/>
                <w:sz w:val="22"/>
                <w:szCs w:val="22"/>
              </w:rPr>
              <w:t>Защита от пыли и влаги</w:t>
            </w:r>
          </w:p>
          <w:p w14:paraId="07B445B9" w14:textId="77777777" w:rsidR="0040326B" w:rsidRPr="00353AD7" w:rsidRDefault="0040326B" w:rsidP="00EA4FAA">
            <w:pPr>
              <w:rPr>
                <w:color w:val="000000"/>
                <w:sz w:val="22"/>
                <w:szCs w:val="22"/>
              </w:rPr>
            </w:pPr>
            <w:r w:rsidRPr="00353AD7">
              <w:rPr>
                <w:color w:val="000000"/>
                <w:sz w:val="22"/>
                <w:szCs w:val="22"/>
              </w:rPr>
              <w:t>Комплектация лампочками</w:t>
            </w:r>
            <w:r>
              <w:rPr>
                <w:color w:val="000000"/>
                <w:sz w:val="22"/>
                <w:szCs w:val="22"/>
              </w:rPr>
              <w:t xml:space="preserve"> </w:t>
            </w:r>
            <w:r w:rsidRPr="00353AD7">
              <w:rPr>
                <w:color w:val="000000"/>
                <w:sz w:val="22"/>
                <w:szCs w:val="22"/>
              </w:rPr>
              <w:t>Да</w:t>
            </w:r>
          </w:p>
          <w:p w14:paraId="29E38BEC" w14:textId="77777777" w:rsidR="0040326B" w:rsidRPr="00353AD7" w:rsidRDefault="0040326B" w:rsidP="00EA4FAA">
            <w:pPr>
              <w:rPr>
                <w:color w:val="000000"/>
                <w:sz w:val="22"/>
                <w:szCs w:val="22"/>
              </w:rPr>
            </w:pPr>
            <w:r w:rsidRPr="00353AD7">
              <w:rPr>
                <w:color w:val="000000"/>
                <w:sz w:val="22"/>
                <w:szCs w:val="22"/>
              </w:rPr>
              <w:t>Свет</w:t>
            </w:r>
            <w:r>
              <w:rPr>
                <w:color w:val="000000"/>
                <w:sz w:val="22"/>
                <w:szCs w:val="22"/>
              </w:rPr>
              <w:t xml:space="preserve"> </w:t>
            </w:r>
            <w:r w:rsidRPr="00353AD7">
              <w:rPr>
                <w:color w:val="000000"/>
                <w:sz w:val="22"/>
                <w:szCs w:val="22"/>
              </w:rPr>
              <w:t>Теплый белый</w:t>
            </w:r>
          </w:p>
          <w:p w14:paraId="197B9BAD" w14:textId="77777777" w:rsidR="0040326B" w:rsidRPr="00353AD7" w:rsidRDefault="0040326B" w:rsidP="00EA4FAA">
            <w:pPr>
              <w:rPr>
                <w:color w:val="000000"/>
                <w:sz w:val="22"/>
                <w:szCs w:val="22"/>
              </w:rPr>
            </w:pPr>
            <w:r w:rsidRPr="00353AD7">
              <w:rPr>
                <w:color w:val="000000"/>
                <w:sz w:val="22"/>
                <w:szCs w:val="22"/>
              </w:rPr>
              <w:t>Крепление</w:t>
            </w:r>
            <w:r>
              <w:rPr>
                <w:color w:val="000000"/>
                <w:sz w:val="22"/>
                <w:szCs w:val="22"/>
              </w:rPr>
              <w:t>-</w:t>
            </w:r>
            <w:r w:rsidRPr="00353AD7">
              <w:rPr>
                <w:color w:val="000000"/>
                <w:sz w:val="22"/>
                <w:szCs w:val="22"/>
              </w:rPr>
              <w:t>В стойку, На планку, Настольное, Прищепка, Монтажная скоба</w:t>
            </w:r>
          </w:p>
          <w:p w14:paraId="36100581" w14:textId="77777777" w:rsidR="0040326B" w:rsidRPr="00353AD7" w:rsidRDefault="0040326B" w:rsidP="00EA4FAA">
            <w:pPr>
              <w:rPr>
                <w:color w:val="000000"/>
                <w:sz w:val="22"/>
                <w:szCs w:val="22"/>
              </w:rPr>
            </w:pPr>
            <w:r w:rsidRPr="00353AD7">
              <w:rPr>
                <w:color w:val="000000"/>
                <w:sz w:val="22"/>
                <w:szCs w:val="22"/>
              </w:rPr>
              <w:t>Вид питания</w:t>
            </w:r>
            <w:r>
              <w:rPr>
                <w:color w:val="000000"/>
                <w:sz w:val="22"/>
                <w:szCs w:val="22"/>
              </w:rPr>
              <w:t xml:space="preserve"> </w:t>
            </w:r>
            <w:r w:rsidRPr="00353AD7">
              <w:rPr>
                <w:color w:val="000000"/>
                <w:sz w:val="22"/>
                <w:szCs w:val="22"/>
              </w:rPr>
              <w:t>12 В</w:t>
            </w:r>
          </w:p>
          <w:p w14:paraId="1FAFEE8C" w14:textId="77777777" w:rsidR="0040326B" w:rsidRPr="00353AD7" w:rsidRDefault="0040326B" w:rsidP="00EA4FAA">
            <w:pPr>
              <w:rPr>
                <w:color w:val="000000"/>
                <w:sz w:val="22"/>
                <w:szCs w:val="22"/>
              </w:rPr>
            </w:pPr>
            <w:r w:rsidRPr="00353AD7">
              <w:rPr>
                <w:color w:val="000000"/>
                <w:sz w:val="22"/>
                <w:szCs w:val="22"/>
              </w:rPr>
              <w:t>Количество ламп, шт</w:t>
            </w:r>
            <w:r>
              <w:rPr>
                <w:color w:val="000000"/>
                <w:sz w:val="22"/>
                <w:szCs w:val="22"/>
              </w:rPr>
              <w:t xml:space="preserve"> </w:t>
            </w:r>
            <w:r w:rsidRPr="00353AD7">
              <w:rPr>
                <w:color w:val="000000"/>
                <w:sz w:val="22"/>
                <w:szCs w:val="22"/>
              </w:rPr>
              <w:t>216</w:t>
            </w:r>
          </w:p>
          <w:p w14:paraId="3B5F2BAE" w14:textId="77777777" w:rsidR="0040326B" w:rsidRPr="00353AD7" w:rsidRDefault="0040326B" w:rsidP="00EA4FAA">
            <w:pPr>
              <w:rPr>
                <w:color w:val="000000"/>
                <w:sz w:val="22"/>
                <w:szCs w:val="22"/>
              </w:rPr>
            </w:pPr>
            <w:r w:rsidRPr="00353AD7">
              <w:rPr>
                <w:color w:val="000000"/>
                <w:sz w:val="22"/>
                <w:szCs w:val="22"/>
              </w:rPr>
              <w:t>Цвет</w:t>
            </w:r>
            <w:r>
              <w:rPr>
                <w:color w:val="000000"/>
                <w:sz w:val="22"/>
                <w:szCs w:val="22"/>
              </w:rPr>
              <w:t>-</w:t>
            </w:r>
            <w:r w:rsidRPr="00353AD7">
              <w:rPr>
                <w:color w:val="000000"/>
                <w:sz w:val="22"/>
                <w:szCs w:val="22"/>
              </w:rPr>
              <w:t>Матовый черный</w:t>
            </w:r>
          </w:p>
          <w:p w14:paraId="4D1B7C3D" w14:textId="77777777" w:rsidR="0040326B" w:rsidRPr="00353AD7" w:rsidRDefault="0040326B" w:rsidP="00EA4FAA">
            <w:pPr>
              <w:rPr>
                <w:color w:val="000000"/>
                <w:sz w:val="22"/>
                <w:szCs w:val="22"/>
              </w:rPr>
            </w:pPr>
            <w:r w:rsidRPr="00353AD7">
              <w:rPr>
                <w:color w:val="000000"/>
                <w:sz w:val="22"/>
                <w:szCs w:val="22"/>
              </w:rPr>
              <w:t>Материал плафона</w:t>
            </w:r>
            <w:r>
              <w:rPr>
                <w:color w:val="000000"/>
                <w:sz w:val="22"/>
                <w:szCs w:val="22"/>
              </w:rPr>
              <w:t>-</w:t>
            </w:r>
            <w:r w:rsidRPr="00353AD7">
              <w:rPr>
                <w:color w:val="000000"/>
                <w:sz w:val="22"/>
                <w:szCs w:val="22"/>
              </w:rPr>
              <w:t>Алюминий, Металл, Пластик</w:t>
            </w:r>
          </w:p>
          <w:p w14:paraId="327A1BAF" w14:textId="77777777" w:rsidR="0040326B" w:rsidRPr="00F73517" w:rsidRDefault="0040326B" w:rsidP="00EA4FAA">
            <w:pPr>
              <w:rPr>
                <w:color w:val="000000"/>
                <w:sz w:val="22"/>
                <w:szCs w:val="22"/>
              </w:rPr>
            </w:pPr>
            <w:r w:rsidRPr="00353AD7">
              <w:rPr>
                <w:color w:val="000000"/>
                <w:sz w:val="22"/>
                <w:szCs w:val="22"/>
              </w:rPr>
              <w:t>Ширина, мм</w:t>
            </w:r>
            <w:r>
              <w:rPr>
                <w:color w:val="000000"/>
                <w:sz w:val="22"/>
                <w:szCs w:val="22"/>
              </w:rPr>
              <w:t xml:space="preserve"> </w:t>
            </w:r>
            <w:r w:rsidRPr="00353AD7">
              <w:rPr>
                <w:color w:val="000000"/>
                <w:sz w:val="22"/>
                <w:szCs w:val="22"/>
              </w:rPr>
              <w:t>70</w:t>
            </w:r>
          </w:p>
        </w:tc>
        <w:tc>
          <w:tcPr>
            <w:tcW w:w="2410" w:type="dxa"/>
            <w:tcBorders>
              <w:top w:val="single" w:sz="4" w:space="0" w:color="auto"/>
              <w:left w:val="single" w:sz="4" w:space="0" w:color="auto"/>
              <w:bottom w:val="single" w:sz="4" w:space="0" w:color="auto"/>
              <w:right w:val="single" w:sz="4" w:space="0" w:color="auto"/>
            </w:tcBorders>
          </w:tcPr>
          <w:p w14:paraId="1184D527" w14:textId="68774884" w:rsidR="0040326B" w:rsidRPr="004B6D28" w:rsidRDefault="0040326B" w:rsidP="00EA4FAA">
            <w:pPr>
              <w:rPr>
                <w:color w:val="000000"/>
                <w:sz w:val="22"/>
                <w:szCs w:val="22"/>
              </w:rPr>
            </w:pPr>
            <w:r>
              <w:rPr>
                <w:noProof/>
                <w:color w:val="000000"/>
                <w:sz w:val="22"/>
                <w:szCs w:val="22"/>
              </w:rPr>
              <w:drawing>
                <wp:inline distT="0" distB="0" distL="0" distR="0" wp14:anchorId="5408033F" wp14:editId="22A67F88">
                  <wp:extent cx="1314450" cy="17526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14450" cy="1752600"/>
                          </a:xfrm>
                          <a:prstGeom prst="rect">
                            <a:avLst/>
                          </a:prstGeom>
                          <a:noFill/>
                        </pic:spPr>
                      </pic:pic>
                    </a:graphicData>
                  </a:graphic>
                </wp:inline>
              </w:drawing>
            </w:r>
          </w:p>
        </w:tc>
      </w:tr>
      <w:tr w:rsidR="0040326B" w:rsidRPr="00F73517" w14:paraId="6C846A7D" w14:textId="77777777" w:rsidTr="0040326B">
        <w:trPr>
          <w:trHeight w:val="502"/>
        </w:trPr>
        <w:tc>
          <w:tcPr>
            <w:tcW w:w="2836" w:type="dxa"/>
            <w:tcBorders>
              <w:top w:val="single" w:sz="4" w:space="0" w:color="auto"/>
              <w:left w:val="single" w:sz="4" w:space="0" w:color="auto"/>
              <w:bottom w:val="single" w:sz="4" w:space="0" w:color="auto"/>
              <w:right w:val="single" w:sz="4" w:space="0" w:color="auto"/>
            </w:tcBorders>
          </w:tcPr>
          <w:p w14:paraId="4C4303C8" w14:textId="320B7C96" w:rsidR="0040326B" w:rsidRPr="00B44562" w:rsidRDefault="00B44562" w:rsidP="00EA4FAA">
            <w:pPr>
              <w:suppressAutoHyphens/>
              <w:rPr>
                <w:color w:val="000000"/>
                <w:sz w:val="22"/>
                <w:szCs w:val="22"/>
              </w:rPr>
            </w:pPr>
            <w:r w:rsidRPr="00B44562">
              <w:rPr>
                <w:color w:val="000000"/>
                <w:sz w:val="22"/>
                <w:szCs w:val="22"/>
                <w:lang w:val="en-US"/>
              </w:rPr>
              <w:t>Phenyx</w:t>
            </w:r>
            <w:r w:rsidRPr="00B44562">
              <w:rPr>
                <w:color w:val="000000"/>
                <w:sz w:val="22"/>
                <w:szCs w:val="22"/>
              </w:rPr>
              <w:t xml:space="preserve"> </w:t>
            </w:r>
            <w:r w:rsidRPr="00B44562">
              <w:rPr>
                <w:color w:val="000000"/>
                <w:sz w:val="22"/>
                <w:szCs w:val="22"/>
                <w:lang w:val="en-US"/>
              </w:rPr>
              <w:t>Pro</w:t>
            </w:r>
            <w:r w:rsidRPr="00B44562">
              <w:rPr>
                <w:color w:val="000000"/>
                <w:sz w:val="22"/>
                <w:szCs w:val="22"/>
              </w:rPr>
              <w:t xml:space="preserve"> </w:t>
            </w:r>
            <w:r w:rsidRPr="00B44562">
              <w:rPr>
                <w:color w:val="000000"/>
                <w:sz w:val="22"/>
                <w:szCs w:val="22"/>
                <w:lang w:val="en-US"/>
              </w:rPr>
              <w:t>PAS</w:t>
            </w:r>
            <w:r w:rsidRPr="00B44562">
              <w:rPr>
                <w:color w:val="000000"/>
                <w:sz w:val="22"/>
                <w:szCs w:val="22"/>
              </w:rPr>
              <w:t>-225</w:t>
            </w:r>
            <w:r w:rsidRPr="00B44562">
              <w:rPr>
                <w:color w:val="000000"/>
                <w:sz w:val="22"/>
                <w:szCs w:val="22"/>
                <w:lang w:val="en-US"/>
              </w:rPr>
              <w:t>X</w:t>
            </w:r>
            <w:r w:rsidRPr="00B44562">
              <w:rPr>
                <w:color w:val="000000"/>
                <w:sz w:val="22"/>
                <w:szCs w:val="22"/>
              </w:rPr>
              <w:t xml:space="preserve"> комплект антенной распределительной системы </w:t>
            </w:r>
            <w:r w:rsidRPr="00B44562">
              <w:rPr>
                <w:color w:val="000000"/>
                <w:sz w:val="22"/>
                <w:szCs w:val="22"/>
                <w:lang w:val="en-US"/>
              </w:rPr>
              <w:t>UHF</w:t>
            </w:r>
            <w:r w:rsidRPr="00B44562">
              <w:rPr>
                <w:color w:val="000000"/>
                <w:sz w:val="22"/>
                <w:szCs w:val="22"/>
              </w:rPr>
              <w:t>, активные направленные антенны с 8 выходами + 2 каскадными портами, для сцен и живых выступлений</w:t>
            </w:r>
          </w:p>
        </w:tc>
        <w:tc>
          <w:tcPr>
            <w:tcW w:w="4961" w:type="dxa"/>
            <w:tcBorders>
              <w:top w:val="single" w:sz="4" w:space="0" w:color="auto"/>
              <w:left w:val="single" w:sz="4" w:space="0" w:color="auto"/>
              <w:bottom w:val="single" w:sz="4" w:space="0" w:color="auto"/>
              <w:right w:val="single" w:sz="4" w:space="0" w:color="auto"/>
            </w:tcBorders>
          </w:tcPr>
          <w:p w14:paraId="53467B06" w14:textId="0D4BB0D3" w:rsidR="00B44562" w:rsidRPr="00B44562" w:rsidRDefault="00B44562" w:rsidP="00B44562">
            <w:pPr>
              <w:rPr>
                <w:color w:val="000000"/>
                <w:sz w:val="22"/>
                <w:szCs w:val="22"/>
              </w:rPr>
            </w:pPr>
            <w:r w:rsidRPr="00B44562">
              <w:rPr>
                <w:color w:val="000000"/>
                <w:sz w:val="22"/>
                <w:szCs w:val="22"/>
              </w:rPr>
              <w:t xml:space="preserve">Антенный распределительный усилитель оснащён четырьмя парами RF-выходов и одной парой каскадных портов, что позволяет подключать до пяти двухканальных беспроводных приёмников к одной паре беспроводных антенн. </w:t>
            </w:r>
          </w:p>
          <w:p w14:paraId="2A9CE3CA" w14:textId="3DD240A2" w:rsidR="00B44562" w:rsidRPr="00B44562" w:rsidRDefault="00B44562" w:rsidP="00B44562">
            <w:pPr>
              <w:rPr>
                <w:color w:val="000000"/>
                <w:sz w:val="22"/>
                <w:szCs w:val="22"/>
              </w:rPr>
            </w:pPr>
            <w:r w:rsidRPr="00B44562">
              <w:rPr>
                <w:color w:val="000000"/>
                <w:sz w:val="22"/>
                <w:szCs w:val="22"/>
              </w:rPr>
              <w:t xml:space="preserve">Каждая активная направленная UHF-антенна-«лопатка» с логопериодической решёткой из диполей оснащена информативным ЖК-дисплеем для регулировки усиления (16 ступеней, до 8 дБ), </w:t>
            </w:r>
          </w:p>
          <w:p w14:paraId="5FDB7327" w14:textId="46066B1B" w:rsidR="00B44562" w:rsidRPr="00B44562" w:rsidRDefault="00B44562" w:rsidP="00B44562">
            <w:pPr>
              <w:rPr>
                <w:color w:val="000000"/>
                <w:sz w:val="22"/>
                <w:szCs w:val="22"/>
              </w:rPr>
            </w:pPr>
            <w:r w:rsidRPr="00B44562">
              <w:rPr>
                <w:color w:val="000000"/>
                <w:sz w:val="22"/>
                <w:szCs w:val="22"/>
              </w:rPr>
              <w:t xml:space="preserve">Благодаря увеличенному радиусу действия до 160 футов / 50 м, антенна для беспроводных микрофонов устраняет перегруженность сигнала, </w:t>
            </w:r>
          </w:p>
          <w:p w14:paraId="384C13D2" w14:textId="7F47C5FE" w:rsidR="00B44562" w:rsidRPr="00B44562" w:rsidRDefault="00B44562" w:rsidP="00B44562">
            <w:pPr>
              <w:rPr>
                <w:color w:val="000000"/>
                <w:sz w:val="22"/>
                <w:szCs w:val="22"/>
              </w:rPr>
            </w:pPr>
            <w:r w:rsidRPr="00B44562">
              <w:rPr>
                <w:color w:val="000000"/>
                <w:sz w:val="22"/>
                <w:szCs w:val="22"/>
              </w:rPr>
              <w:t xml:space="preserve">Антенный комбайнер для беспроводных микрофонов поставляется с 12 BNC-кабелями и 4 кабелями питания постоянного тока для гибкого подключения. </w:t>
            </w:r>
          </w:p>
          <w:p w14:paraId="187B5FC7" w14:textId="7829F33D" w:rsidR="00B44562" w:rsidRPr="00B44562" w:rsidRDefault="00B44562" w:rsidP="00B44562">
            <w:pPr>
              <w:rPr>
                <w:color w:val="000000"/>
                <w:sz w:val="22"/>
                <w:szCs w:val="22"/>
              </w:rPr>
            </w:pPr>
            <w:r w:rsidRPr="00B44562">
              <w:rPr>
                <w:color w:val="000000"/>
                <w:sz w:val="22"/>
                <w:szCs w:val="22"/>
              </w:rPr>
              <w:t>4-канальный активный антенный сплиттер имеет четыре выхода питания 12 В постоянного тока для питания беспроводной микрофонной системы</w:t>
            </w:r>
            <w:r w:rsidR="007D79A6">
              <w:rPr>
                <w:color w:val="000000"/>
                <w:sz w:val="22"/>
                <w:szCs w:val="22"/>
              </w:rPr>
              <w:t>,</w:t>
            </w:r>
            <w:r w:rsidRPr="00B44562">
              <w:rPr>
                <w:color w:val="000000"/>
                <w:sz w:val="22"/>
                <w:szCs w:val="22"/>
              </w:rPr>
              <w:t xml:space="preserve"> </w:t>
            </w:r>
          </w:p>
          <w:p w14:paraId="196F97C1" w14:textId="1E052BE2" w:rsidR="00B44562" w:rsidRPr="00B44562" w:rsidRDefault="00B44562" w:rsidP="00B44562">
            <w:pPr>
              <w:rPr>
                <w:color w:val="000000"/>
                <w:sz w:val="22"/>
                <w:szCs w:val="22"/>
              </w:rPr>
            </w:pPr>
            <w:r w:rsidRPr="00B44562">
              <w:rPr>
                <w:color w:val="000000"/>
                <w:sz w:val="22"/>
                <w:szCs w:val="22"/>
              </w:rPr>
              <w:t>Вся система собирается аккуратно, с удобной прокладкой кабелей.</w:t>
            </w:r>
          </w:p>
          <w:p w14:paraId="2CFFECFE" w14:textId="7C656690" w:rsidR="00B44562" w:rsidRPr="00B44562" w:rsidRDefault="00B44562" w:rsidP="00B44562">
            <w:pPr>
              <w:rPr>
                <w:color w:val="000000"/>
                <w:sz w:val="22"/>
                <w:szCs w:val="22"/>
              </w:rPr>
            </w:pPr>
            <w:r w:rsidRPr="00B44562">
              <w:rPr>
                <w:color w:val="000000"/>
                <w:sz w:val="22"/>
                <w:szCs w:val="22"/>
              </w:rPr>
              <w:t>Комплектация</w:t>
            </w:r>
            <w:r w:rsidR="007D79A6">
              <w:rPr>
                <w:color w:val="000000"/>
                <w:sz w:val="22"/>
                <w:szCs w:val="22"/>
              </w:rPr>
              <w:t>:</w:t>
            </w:r>
          </w:p>
          <w:p w14:paraId="623C9D73" w14:textId="47714E8C" w:rsidR="00B44562" w:rsidRPr="00B44562" w:rsidRDefault="00B44562" w:rsidP="00B44562">
            <w:pPr>
              <w:rPr>
                <w:color w:val="000000"/>
                <w:sz w:val="22"/>
                <w:szCs w:val="22"/>
              </w:rPr>
            </w:pPr>
            <w:r w:rsidRPr="00B44562">
              <w:rPr>
                <w:color w:val="000000"/>
                <w:sz w:val="22"/>
                <w:szCs w:val="22"/>
              </w:rPr>
              <w:t>1 x активный антенный приёмник PAS-225</w:t>
            </w:r>
          </w:p>
          <w:p w14:paraId="7608A782" w14:textId="60DF3BB5" w:rsidR="00B44562" w:rsidRPr="00B44562" w:rsidRDefault="00B44562" w:rsidP="00B44562">
            <w:pPr>
              <w:rPr>
                <w:color w:val="000000"/>
                <w:sz w:val="22"/>
                <w:szCs w:val="22"/>
              </w:rPr>
            </w:pPr>
            <w:r w:rsidRPr="00B44562">
              <w:rPr>
                <w:color w:val="000000"/>
                <w:sz w:val="22"/>
                <w:szCs w:val="22"/>
              </w:rPr>
              <w:t>2 x направленные антенны-«лопатки» PAS-82</w:t>
            </w:r>
          </w:p>
          <w:p w14:paraId="706D6546" w14:textId="6F026957" w:rsidR="00B44562" w:rsidRPr="00B44562" w:rsidRDefault="00B44562" w:rsidP="00B44562">
            <w:pPr>
              <w:rPr>
                <w:color w:val="000000"/>
                <w:sz w:val="22"/>
                <w:szCs w:val="22"/>
              </w:rPr>
            </w:pPr>
            <w:r w:rsidRPr="00B44562">
              <w:rPr>
                <w:color w:val="000000"/>
                <w:sz w:val="22"/>
                <w:szCs w:val="22"/>
              </w:rPr>
              <w:t>4 x кабеля питания постоянного тока</w:t>
            </w:r>
          </w:p>
          <w:p w14:paraId="546026A2" w14:textId="4A901F99" w:rsidR="00B44562" w:rsidRPr="00B44562" w:rsidRDefault="00B44562" w:rsidP="00B44562">
            <w:pPr>
              <w:rPr>
                <w:color w:val="000000"/>
                <w:sz w:val="22"/>
                <w:szCs w:val="22"/>
              </w:rPr>
            </w:pPr>
            <w:r w:rsidRPr="00B44562">
              <w:rPr>
                <w:color w:val="000000"/>
                <w:sz w:val="22"/>
                <w:szCs w:val="22"/>
              </w:rPr>
              <w:t>10 x BNC-кабелей (21 дюйм / 53 см)</w:t>
            </w:r>
          </w:p>
          <w:p w14:paraId="1270D123" w14:textId="16190721" w:rsidR="00B44562" w:rsidRPr="00B44562" w:rsidRDefault="00B44562" w:rsidP="00B44562">
            <w:pPr>
              <w:rPr>
                <w:color w:val="000000"/>
                <w:sz w:val="22"/>
                <w:szCs w:val="22"/>
              </w:rPr>
            </w:pPr>
            <w:r w:rsidRPr="00B44562">
              <w:rPr>
                <w:color w:val="000000"/>
                <w:sz w:val="22"/>
                <w:szCs w:val="22"/>
              </w:rPr>
              <w:t>2 x BNC-кабеля (9,5 фута / 2,9 м)</w:t>
            </w:r>
          </w:p>
          <w:p w14:paraId="4E970A46" w14:textId="59332898" w:rsidR="00B44562" w:rsidRPr="00B44562" w:rsidRDefault="00B44562" w:rsidP="00B44562">
            <w:pPr>
              <w:rPr>
                <w:color w:val="000000"/>
                <w:sz w:val="22"/>
                <w:szCs w:val="22"/>
              </w:rPr>
            </w:pPr>
            <w:r w:rsidRPr="00B44562">
              <w:rPr>
                <w:color w:val="000000"/>
                <w:sz w:val="22"/>
                <w:szCs w:val="22"/>
              </w:rPr>
              <w:t>1 x сетевой адаптер питания</w:t>
            </w:r>
          </w:p>
          <w:p w14:paraId="17633302" w14:textId="1AA9447C" w:rsidR="00B44562" w:rsidRPr="00B44562" w:rsidRDefault="00B44562" w:rsidP="00B44562">
            <w:pPr>
              <w:rPr>
                <w:color w:val="000000"/>
                <w:sz w:val="22"/>
                <w:szCs w:val="22"/>
              </w:rPr>
            </w:pPr>
            <w:r w:rsidRPr="00B44562">
              <w:rPr>
                <w:color w:val="000000"/>
                <w:sz w:val="22"/>
                <w:szCs w:val="22"/>
              </w:rPr>
              <w:t>1 x руководство пользователя</w:t>
            </w:r>
          </w:p>
          <w:p w14:paraId="2F59E678" w14:textId="6AB506C9" w:rsidR="0040326B" w:rsidRPr="00F73517" w:rsidRDefault="00B44562" w:rsidP="007D79A6">
            <w:pPr>
              <w:rPr>
                <w:color w:val="000000"/>
                <w:sz w:val="22"/>
                <w:szCs w:val="22"/>
              </w:rPr>
            </w:pPr>
            <w:r w:rsidRPr="00B44562">
              <w:rPr>
                <w:color w:val="000000"/>
                <w:sz w:val="22"/>
                <w:szCs w:val="22"/>
              </w:rPr>
              <w:t>1 x сумка для переноски</w:t>
            </w:r>
          </w:p>
        </w:tc>
        <w:tc>
          <w:tcPr>
            <w:tcW w:w="2410" w:type="dxa"/>
            <w:tcBorders>
              <w:top w:val="single" w:sz="4" w:space="0" w:color="auto"/>
              <w:left w:val="single" w:sz="4" w:space="0" w:color="auto"/>
              <w:bottom w:val="single" w:sz="4" w:space="0" w:color="auto"/>
              <w:right w:val="single" w:sz="4" w:space="0" w:color="auto"/>
            </w:tcBorders>
          </w:tcPr>
          <w:p w14:paraId="26EB5AE5" w14:textId="32E89B6F" w:rsidR="0040326B" w:rsidRPr="00F73517" w:rsidRDefault="00B44562" w:rsidP="00EA4FAA">
            <w:pPr>
              <w:rPr>
                <w:color w:val="000000"/>
                <w:sz w:val="22"/>
                <w:szCs w:val="22"/>
                <w:lang w:val="en-US"/>
              </w:rPr>
            </w:pPr>
            <w:r>
              <w:rPr>
                <w:noProof/>
                <w:color w:val="000000"/>
                <w:sz w:val="22"/>
                <w:szCs w:val="22"/>
              </w:rPr>
              <w:drawing>
                <wp:inline distT="0" distB="0" distL="0" distR="0" wp14:anchorId="47966B53" wp14:editId="6DB1CE8E">
                  <wp:extent cx="1121569" cy="1495425"/>
                  <wp:effectExtent l="0" t="0" r="254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21887" cy="1495849"/>
                          </a:xfrm>
                          <a:prstGeom prst="rect">
                            <a:avLst/>
                          </a:prstGeom>
                          <a:noFill/>
                        </pic:spPr>
                      </pic:pic>
                    </a:graphicData>
                  </a:graphic>
                </wp:inline>
              </w:drawing>
            </w:r>
          </w:p>
        </w:tc>
      </w:tr>
      <w:tr w:rsidR="0040326B" w:rsidRPr="004B6D28" w14:paraId="470C35AF" w14:textId="77777777" w:rsidTr="0040326B">
        <w:trPr>
          <w:trHeight w:val="653"/>
        </w:trPr>
        <w:tc>
          <w:tcPr>
            <w:tcW w:w="2836" w:type="dxa"/>
            <w:tcBorders>
              <w:top w:val="single" w:sz="4" w:space="0" w:color="auto"/>
              <w:left w:val="single" w:sz="4" w:space="0" w:color="auto"/>
              <w:bottom w:val="single" w:sz="4" w:space="0" w:color="auto"/>
              <w:right w:val="single" w:sz="4" w:space="0" w:color="auto"/>
            </w:tcBorders>
          </w:tcPr>
          <w:p w14:paraId="2EF62DA7" w14:textId="77777777" w:rsidR="0040326B" w:rsidRPr="004B6D28" w:rsidRDefault="0040326B" w:rsidP="00EA4FAA">
            <w:pPr>
              <w:suppressAutoHyphens/>
              <w:rPr>
                <w:color w:val="000000"/>
                <w:sz w:val="22"/>
                <w:szCs w:val="22"/>
              </w:rPr>
            </w:pPr>
            <w:r w:rsidRPr="00DE2D2A">
              <w:t>Блок розеток 19, 8 розеток Cabeus PDU-8P для 19" шкафов, горизонтальный, 10 A, выключатель, гнездо под шнур, алюминиевый корпус</w:t>
            </w:r>
          </w:p>
        </w:tc>
        <w:tc>
          <w:tcPr>
            <w:tcW w:w="4961" w:type="dxa"/>
            <w:tcBorders>
              <w:top w:val="single" w:sz="4" w:space="0" w:color="auto"/>
              <w:left w:val="single" w:sz="4" w:space="0" w:color="auto"/>
              <w:bottom w:val="single" w:sz="4" w:space="0" w:color="auto"/>
              <w:right w:val="single" w:sz="4" w:space="0" w:color="auto"/>
            </w:tcBorders>
          </w:tcPr>
          <w:p w14:paraId="35423D67" w14:textId="77777777" w:rsidR="0040326B" w:rsidRPr="00F73517" w:rsidRDefault="0040326B" w:rsidP="00EA4FAA">
            <w:pPr>
              <w:rPr>
                <w:color w:val="000000"/>
                <w:sz w:val="22"/>
                <w:szCs w:val="22"/>
              </w:rPr>
            </w:pPr>
            <w:r w:rsidRPr="004C2794">
              <w:rPr>
                <w:color w:val="000000"/>
                <w:sz w:val="22"/>
                <w:szCs w:val="22"/>
              </w:rPr>
              <w:t>лок розеток Cabeus PDU-8P 8шт, 1U, 19"</w:t>
            </w:r>
          </w:p>
        </w:tc>
        <w:tc>
          <w:tcPr>
            <w:tcW w:w="2410" w:type="dxa"/>
            <w:tcBorders>
              <w:top w:val="single" w:sz="4" w:space="0" w:color="auto"/>
              <w:left w:val="single" w:sz="4" w:space="0" w:color="auto"/>
              <w:bottom w:val="single" w:sz="4" w:space="0" w:color="auto"/>
              <w:right w:val="single" w:sz="4" w:space="0" w:color="auto"/>
            </w:tcBorders>
          </w:tcPr>
          <w:p w14:paraId="493A7B2C" w14:textId="4EC041E3" w:rsidR="0040326B" w:rsidRPr="004B6D28" w:rsidRDefault="0040326B" w:rsidP="00EA4FAA">
            <w:pPr>
              <w:rPr>
                <w:color w:val="000000"/>
                <w:sz w:val="22"/>
                <w:szCs w:val="22"/>
              </w:rPr>
            </w:pPr>
            <w:r>
              <w:rPr>
                <w:noProof/>
                <w:color w:val="000000"/>
                <w:sz w:val="22"/>
                <w:szCs w:val="22"/>
              </w:rPr>
              <w:drawing>
                <wp:inline distT="0" distB="0" distL="0" distR="0" wp14:anchorId="6251B328" wp14:editId="3621EE50">
                  <wp:extent cx="1143000" cy="15240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0" cy="1524000"/>
                          </a:xfrm>
                          <a:prstGeom prst="rect">
                            <a:avLst/>
                          </a:prstGeom>
                          <a:noFill/>
                        </pic:spPr>
                      </pic:pic>
                    </a:graphicData>
                  </a:graphic>
                </wp:inline>
              </w:drawing>
            </w:r>
          </w:p>
        </w:tc>
      </w:tr>
      <w:tr w:rsidR="0040326B" w:rsidRPr="004B6D28" w14:paraId="7C474CAA" w14:textId="77777777" w:rsidTr="0040326B">
        <w:trPr>
          <w:trHeight w:val="653"/>
        </w:trPr>
        <w:tc>
          <w:tcPr>
            <w:tcW w:w="2836" w:type="dxa"/>
            <w:tcBorders>
              <w:top w:val="single" w:sz="4" w:space="0" w:color="auto"/>
              <w:left w:val="single" w:sz="4" w:space="0" w:color="auto"/>
              <w:bottom w:val="single" w:sz="4" w:space="0" w:color="auto"/>
              <w:right w:val="single" w:sz="4" w:space="0" w:color="auto"/>
            </w:tcBorders>
          </w:tcPr>
          <w:p w14:paraId="3A744F05" w14:textId="77777777" w:rsidR="0040326B" w:rsidRPr="004B6D28" w:rsidRDefault="0040326B" w:rsidP="00EA4FAA">
            <w:pPr>
              <w:suppressAutoHyphens/>
              <w:rPr>
                <w:color w:val="000000"/>
                <w:sz w:val="22"/>
                <w:szCs w:val="22"/>
              </w:rPr>
            </w:pPr>
            <w:r w:rsidRPr="00DE2D2A">
              <w:t>Разборная вилка Cabeus черная IEC-320-C14</w:t>
            </w:r>
          </w:p>
        </w:tc>
        <w:tc>
          <w:tcPr>
            <w:tcW w:w="4961" w:type="dxa"/>
            <w:tcBorders>
              <w:top w:val="single" w:sz="4" w:space="0" w:color="auto"/>
              <w:left w:val="single" w:sz="4" w:space="0" w:color="auto"/>
              <w:bottom w:val="single" w:sz="4" w:space="0" w:color="auto"/>
              <w:right w:val="single" w:sz="4" w:space="0" w:color="auto"/>
            </w:tcBorders>
          </w:tcPr>
          <w:p w14:paraId="1B08417E" w14:textId="77777777" w:rsidR="0040326B" w:rsidRPr="00F73517" w:rsidRDefault="0040326B" w:rsidP="00EA4FAA">
            <w:pPr>
              <w:rPr>
                <w:color w:val="000000"/>
                <w:sz w:val="22"/>
                <w:szCs w:val="22"/>
              </w:rPr>
            </w:pPr>
            <w:r w:rsidRPr="004C2794">
              <w:rPr>
                <w:color w:val="000000"/>
                <w:sz w:val="22"/>
                <w:szCs w:val="22"/>
              </w:rPr>
              <w:t>Разъем Cabeus IEC-320-C14 вилка С14 разборная, 10А, 250 V, черная</w:t>
            </w:r>
          </w:p>
        </w:tc>
        <w:tc>
          <w:tcPr>
            <w:tcW w:w="2410" w:type="dxa"/>
            <w:tcBorders>
              <w:top w:val="single" w:sz="4" w:space="0" w:color="auto"/>
              <w:left w:val="single" w:sz="4" w:space="0" w:color="auto"/>
              <w:bottom w:val="single" w:sz="4" w:space="0" w:color="auto"/>
              <w:right w:val="single" w:sz="4" w:space="0" w:color="auto"/>
            </w:tcBorders>
          </w:tcPr>
          <w:p w14:paraId="26C54DF9" w14:textId="277A8A7D" w:rsidR="0040326B" w:rsidRPr="004B6D28" w:rsidRDefault="0040326B" w:rsidP="00EA4FAA">
            <w:pPr>
              <w:rPr>
                <w:color w:val="000000"/>
                <w:sz w:val="22"/>
                <w:szCs w:val="22"/>
              </w:rPr>
            </w:pPr>
            <w:r>
              <w:rPr>
                <w:noProof/>
                <w:color w:val="000000"/>
                <w:sz w:val="22"/>
                <w:szCs w:val="22"/>
              </w:rPr>
              <w:drawing>
                <wp:inline distT="0" distB="0" distL="0" distR="0" wp14:anchorId="7352E211" wp14:editId="70802246">
                  <wp:extent cx="995680" cy="97915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97453" cy="980902"/>
                          </a:xfrm>
                          <a:prstGeom prst="rect">
                            <a:avLst/>
                          </a:prstGeom>
                          <a:noFill/>
                        </pic:spPr>
                      </pic:pic>
                    </a:graphicData>
                  </a:graphic>
                </wp:inline>
              </w:drawing>
            </w:r>
          </w:p>
        </w:tc>
      </w:tr>
      <w:tr w:rsidR="0040326B" w:rsidRPr="004B6D28" w14:paraId="493421C7" w14:textId="77777777" w:rsidTr="0040326B">
        <w:trPr>
          <w:trHeight w:val="653"/>
        </w:trPr>
        <w:tc>
          <w:tcPr>
            <w:tcW w:w="2836" w:type="dxa"/>
            <w:tcBorders>
              <w:top w:val="single" w:sz="4" w:space="0" w:color="auto"/>
              <w:left w:val="single" w:sz="4" w:space="0" w:color="auto"/>
              <w:bottom w:val="single" w:sz="4" w:space="0" w:color="auto"/>
              <w:right w:val="single" w:sz="4" w:space="0" w:color="auto"/>
            </w:tcBorders>
          </w:tcPr>
          <w:p w14:paraId="565521F3" w14:textId="77777777" w:rsidR="0040326B" w:rsidRPr="004B6D28" w:rsidRDefault="0040326B" w:rsidP="00EA4FAA">
            <w:pPr>
              <w:suppressAutoHyphens/>
              <w:rPr>
                <w:color w:val="000000"/>
                <w:sz w:val="22"/>
                <w:szCs w:val="22"/>
              </w:rPr>
            </w:pPr>
            <w:r w:rsidRPr="00DE2D2A">
              <w:t>Разборная вилка Cabeus, черная IEC-320-C13</w:t>
            </w:r>
          </w:p>
        </w:tc>
        <w:tc>
          <w:tcPr>
            <w:tcW w:w="4961" w:type="dxa"/>
            <w:tcBorders>
              <w:top w:val="single" w:sz="4" w:space="0" w:color="auto"/>
              <w:left w:val="single" w:sz="4" w:space="0" w:color="auto"/>
              <w:bottom w:val="single" w:sz="4" w:space="0" w:color="auto"/>
              <w:right w:val="single" w:sz="4" w:space="0" w:color="auto"/>
            </w:tcBorders>
          </w:tcPr>
          <w:p w14:paraId="1B043B6D" w14:textId="77777777" w:rsidR="0040326B" w:rsidRPr="00F73517" w:rsidRDefault="0040326B" w:rsidP="00EA4FAA">
            <w:pPr>
              <w:rPr>
                <w:color w:val="000000"/>
                <w:sz w:val="22"/>
                <w:szCs w:val="22"/>
              </w:rPr>
            </w:pPr>
            <w:r w:rsidRPr="004C2794">
              <w:rPr>
                <w:color w:val="000000"/>
                <w:sz w:val="22"/>
                <w:szCs w:val="22"/>
              </w:rPr>
              <w:t>Блок розеток Cabeus IEC-320-C13</w:t>
            </w:r>
            <w:r w:rsidRPr="00DE2D2A">
              <w:t xml:space="preserve"> С13, 10А, 250 V</w:t>
            </w:r>
          </w:p>
        </w:tc>
        <w:tc>
          <w:tcPr>
            <w:tcW w:w="2410" w:type="dxa"/>
            <w:tcBorders>
              <w:top w:val="single" w:sz="4" w:space="0" w:color="auto"/>
              <w:left w:val="single" w:sz="4" w:space="0" w:color="auto"/>
              <w:bottom w:val="single" w:sz="4" w:space="0" w:color="auto"/>
              <w:right w:val="single" w:sz="4" w:space="0" w:color="auto"/>
            </w:tcBorders>
          </w:tcPr>
          <w:p w14:paraId="0C687767" w14:textId="6F07D4D7" w:rsidR="0040326B" w:rsidRPr="004B6D28" w:rsidRDefault="0040326B" w:rsidP="00EA4FAA">
            <w:pPr>
              <w:rPr>
                <w:color w:val="000000"/>
                <w:sz w:val="22"/>
                <w:szCs w:val="22"/>
              </w:rPr>
            </w:pPr>
            <w:r>
              <w:rPr>
                <w:noProof/>
                <w:color w:val="000000"/>
                <w:sz w:val="22"/>
                <w:szCs w:val="22"/>
              </w:rPr>
              <w:drawing>
                <wp:inline distT="0" distB="0" distL="0" distR="0" wp14:anchorId="4DB78C87" wp14:editId="5FB99EA4">
                  <wp:extent cx="1333500" cy="741045"/>
                  <wp:effectExtent l="0" t="0" r="0" b="190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00" cy="741045"/>
                          </a:xfrm>
                          <a:prstGeom prst="rect">
                            <a:avLst/>
                          </a:prstGeom>
                          <a:noFill/>
                        </pic:spPr>
                      </pic:pic>
                    </a:graphicData>
                  </a:graphic>
                </wp:inline>
              </w:drawing>
            </w:r>
          </w:p>
        </w:tc>
      </w:tr>
      <w:tr w:rsidR="0040326B" w:rsidRPr="00F73517" w14:paraId="229C02AF" w14:textId="77777777" w:rsidTr="0040326B">
        <w:trPr>
          <w:trHeight w:val="653"/>
        </w:trPr>
        <w:tc>
          <w:tcPr>
            <w:tcW w:w="2836" w:type="dxa"/>
            <w:tcBorders>
              <w:top w:val="single" w:sz="4" w:space="0" w:color="auto"/>
              <w:left w:val="single" w:sz="4" w:space="0" w:color="auto"/>
              <w:bottom w:val="single" w:sz="4" w:space="0" w:color="auto"/>
              <w:right w:val="single" w:sz="4" w:space="0" w:color="auto"/>
            </w:tcBorders>
          </w:tcPr>
          <w:p w14:paraId="78F2EDB2" w14:textId="77777777" w:rsidR="0040326B" w:rsidRDefault="0040326B" w:rsidP="00EA4FAA">
            <w:pPr>
              <w:suppressAutoHyphens/>
            </w:pPr>
            <w:r w:rsidRPr="00DE2D2A">
              <w:t>Держатель для планшета, регулируемый</w:t>
            </w:r>
          </w:p>
          <w:p w14:paraId="70009A25" w14:textId="2345FEED" w:rsidR="000106D7" w:rsidRPr="00D21126" w:rsidRDefault="000106D7" w:rsidP="00EA4FAA">
            <w:pPr>
              <w:suppressAutoHyphens/>
              <w:rPr>
                <w:color w:val="000000"/>
                <w:sz w:val="22"/>
                <w:szCs w:val="22"/>
              </w:rPr>
            </w:pPr>
            <w:r w:rsidRPr="00D21126">
              <w:rPr>
                <w:color w:val="000000"/>
                <w:sz w:val="22"/>
                <w:szCs w:val="22"/>
              </w:rPr>
              <w:t>600 х 200 х 30</w:t>
            </w:r>
          </w:p>
        </w:tc>
        <w:tc>
          <w:tcPr>
            <w:tcW w:w="4961" w:type="dxa"/>
            <w:tcBorders>
              <w:top w:val="single" w:sz="4" w:space="0" w:color="auto"/>
              <w:left w:val="single" w:sz="4" w:space="0" w:color="auto"/>
              <w:bottom w:val="single" w:sz="4" w:space="0" w:color="auto"/>
              <w:right w:val="single" w:sz="4" w:space="0" w:color="auto"/>
            </w:tcBorders>
          </w:tcPr>
          <w:p w14:paraId="622668E3" w14:textId="77777777" w:rsidR="0040326B" w:rsidRPr="00B35F52" w:rsidRDefault="0040326B" w:rsidP="00EA4FAA">
            <w:pPr>
              <w:rPr>
                <w:color w:val="000000"/>
                <w:sz w:val="22"/>
                <w:szCs w:val="22"/>
              </w:rPr>
            </w:pPr>
            <w:r w:rsidRPr="00B35F52">
              <w:rPr>
                <w:color w:val="000000"/>
                <w:sz w:val="22"/>
                <w:szCs w:val="22"/>
              </w:rPr>
              <w:t>Материал</w:t>
            </w:r>
            <w:r>
              <w:rPr>
                <w:color w:val="000000"/>
                <w:sz w:val="22"/>
                <w:szCs w:val="22"/>
              </w:rPr>
              <w:t xml:space="preserve"> </w:t>
            </w:r>
            <w:r w:rsidRPr="00B35F52">
              <w:rPr>
                <w:color w:val="000000"/>
                <w:sz w:val="22"/>
                <w:szCs w:val="22"/>
              </w:rPr>
              <w:t>Металл</w:t>
            </w:r>
          </w:p>
          <w:p w14:paraId="7692B895" w14:textId="77777777" w:rsidR="0040326B" w:rsidRPr="00B35F52" w:rsidRDefault="0040326B" w:rsidP="00EA4FAA">
            <w:pPr>
              <w:rPr>
                <w:color w:val="000000"/>
                <w:sz w:val="22"/>
                <w:szCs w:val="22"/>
              </w:rPr>
            </w:pPr>
            <w:r w:rsidRPr="00B35F52">
              <w:rPr>
                <w:color w:val="000000"/>
                <w:sz w:val="22"/>
                <w:szCs w:val="22"/>
              </w:rPr>
              <w:t>Размеры, мм</w:t>
            </w:r>
            <w:r>
              <w:rPr>
                <w:color w:val="000000"/>
                <w:sz w:val="22"/>
                <w:szCs w:val="22"/>
              </w:rPr>
              <w:t xml:space="preserve"> </w:t>
            </w:r>
            <w:r w:rsidRPr="00B35F52">
              <w:rPr>
                <w:color w:val="000000"/>
                <w:sz w:val="22"/>
                <w:szCs w:val="22"/>
              </w:rPr>
              <w:t>600 х 200 х 30</w:t>
            </w:r>
          </w:p>
          <w:p w14:paraId="75C03073" w14:textId="77777777" w:rsidR="0040326B" w:rsidRPr="00B35F52" w:rsidRDefault="0040326B" w:rsidP="00EA4FAA">
            <w:pPr>
              <w:rPr>
                <w:color w:val="000000"/>
                <w:sz w:val="22"/>
                <w:szCs w:val="22"/>
              </w:rPr>
            </w:pPr>
            <w:r w:rsidRPr="00B35F52">
              <w:rPr>
                <w:color w:val="000000"/>
                <w:sz w:val="22"/>
                <w:szCs w:val="22"/>
              </w:rPr>
              <w:t>Цвет</w:t>
            </w:r>
            <w:r>
              <w:rPr>
                <w:color w:val="000000"/>
                <w:sz w:val="22"/>
                <w:szCs w:val="22"/>
              </w:rPr>
              <w:t xml:space="preserve"> </w:t>
            </w:r>
            <w:r w:rsidRPr="00B35F52">
              <w:rPr>
                <w:color w:val="000000"/>
                <w:sz w:val="22"/>
                <w:szCs w:val="22"/>
              </w:rPr>
              <w:t>Чёрный</w:t>
            </w:r>
          </w:p>
          <w:p w14:paraId="690FA396" w14:textId="77777777" w:rsidR="0040326B" w:rsidRPr="00F73517" w:rsidRDefault="0040326B" w:rsidP="00EA4FAA">
            <w:pPr>
              <w:rPr>
                <w:color w:val="000000"/>
                <w:sz w:val="22"/>
                <w:szCs w:val="22"/>
              </w:rPr>
            </w:pPr>
            <w:r w:rsidRPr="00B35F52">
              <w:rPr>
                <w:color w:val="000000"/>
                <w:sz w:val="22"/>
                <w:szCs w:val="22"/>
              </w:rPr>
              <w:t>Вес товара, г</w:t>
            </w:r>
            <w:r>
              <w:rPr>
                <w:color w:val="000000"/>
                <w:sz w:val="22"/>
                <w:szCs w:val="22"/>
              </w:rPr>
              <w:t xml:space="preserve"> </w:t>
            </w:r>
            <w:r w:rsidRPr="00B35F52">
              <w:rPr>
                <w:color w:val="000000"/>
                <w:sz w:val="22"/>
                <w:szCs w:val="22"/>
              </w:rPr>
              <w:t>660</w:t>
            </w:r>
          </w:p>
        </w:tc>
        <w:tc>
          <w:tcPr>
            <w:tcW w:w="2410" w:type="dxa"/>
            <w:tcBorders>
              <w:top w:val="single" w:sz="4" w:space="0" w:color="auto"/>
              <w:left w:val="single" w:sz="4" w:space="0" w:color="auto"/>
              <w:bottom w:val="single" w:sz="4" w:space="0" w:color="auto"/>
              <w:right w:val="single" w:sz="4" w:space="0" w:color="auto"/>
            </w:tcBorders>
          </w:tcPr>
          <w:p w14:paraId="18039C6B" w14:textId="09FBBF99" w:rsidR="0040326B" w:rsidRPr="00B35F52" w:rsidRDefault="0040326B" w:rsidP="00EA4FAA">
            <w:pPr>
              <w:rPr>
                <w:color w:val="000000"/>
                <w:sz w:val="22"/>
                <w:szCs w:val="22"/>
              </w:rPr>
            </w:pPr>
            <w:r>
              <w:rPr>
                <w:noProof/>
                <w:color w:val="000000"/>
                <w:sz w:val="22"/>
                <w:szCs w:val="22"/>
              </w:rPr>
              <w:drawing>
                <wp:inline distT="0" distB="0" distL="0" distR="0" wp14:anchorId="1596F5AE" wp14:editId="0FECC985">
                  <wp:extent cx="946150" cy="1261745"/>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46150" cy="1261745"/>
                          </a:xfrm>
                          <a:prstGeom prst="rect">
                            <a:avLst/>
                          </a:prstGeom>
                          <a:noFill/>
                        </pic:spPr>
                      </pic:pic>
                    </a:graphicData>
                  </a:graphic>
                </wp:inline>
              </w:drawing>
            </w:r>
          </w:p>
        </w:tc>
      </w:tr>
      <w:tr w:rsidR="0040326B" w:rsidRPr="00F73517" w14:paraId="0EB254FD" w14:textId="77777777" w:rsidTr="0040326B">
        <w:trPr>
          <w:trHeight w:val="653"/>
        </w:trPr>
        <w:tc>
          <w:tcPr>
            <w:tcW w:w="2836" w:type="dxa"/>
            <w:tcBorders>
              <w:top w:val="single" w:sz="4" w:space="0" w:color="auto"/>
              <w:left w:val="single" w:sz="4" w:space="0" w:color="auto"/>
              <w:bottom w:val="single" w:sz="4" w:space="0" w:color="auto"/>
              <w:right w:val="single" w:sz="4" w:space="0" w:color="auto"/>
            </w:tcBorders>
          </w:tcPr>
          <w:p w14:paraId="561FCA7D" w14:textId="0557163B" w:rsidR="0040326B" w:rsidRPr="00F0516B" w:rsidRDefault="0040326B" w:rsidP="00EA4FAA">
            <w:pPr>
              <w:suppressAutoHyphens/>
              <w:rPr>
                <w:color w:val="000000"/>
                <w:sz w:val="22"/>
                <w:szCs w:val="22"/>
              </w:rPr>
            </w:pPr>
            <w:r w:rsidRPr="00DE2D2A">
              <w:t>Чехол</w:t>
            </w:r>
            <w:r w:rsidRPr="00F0516B">
              <w:t xml:space="preserve"> </w:t>
            </w:r>
            <w:r w:rsidRPr="00DE2D2A">
              <w:t>на</w:t>
            </w:r>
            <w:r w:rsidRPr="00F0516B">
              <w:t xml:space="preserve"> </w:t>
            </w:r>
            <w:r w:rsidRPr="004B6D28">
              <w:rPr>
                <w:lang w:val="en-US"/>
              </w:rPr>
              <w:t>Teclast</w:t>
            </w:r>
            <w:r w:rsidRPr="00F0516B">
              <w:t xml:space="preserve"> </w:t>
            </w:r>
            <w:r w:rsidRPr="004B6D28">
              <w:rPr>
                <w:lang w:val="en-US"/>
              </w:rPr>
              <w:t>T</w:t>
            </w:r>
            <w:r w:rsidRPr="00F0516B">
              <w:t xml:space="preserve">60 </w:t>
            </w:r>
            <w:r w:rsidRPr="004B6D28">
              <w:rPr>
                <w:lang w:val="en-US"/>
              </w:rPr>
              <w:t>Plus</w:t>
            </w:r>
            <w:r w:rsidRPr="00F0516B">
              <w:t xml:space="preserve">12 </w:t>
            </w:r>
            <w:r w:rsidRPr="00DE2D2A">
              <w:t>дюймов</w:t>
            </w:r>
            <w:r w:rsidR="00F0516B" w:rsidRPr="00F0516B">
              <w:t xml:space="preserve">, </w:t>
            </w:r>
            <w:r w:rsidR="00F0516B">
              <w:t>черный</w:t>
            </w:r>
          </w:p>
        </w:tc>
        <w:tc>
          <w:tcPr>
            <w:tcW w:w="4961" w:type="dxa"/>
            <w:tcBorders>
              <w:top w:val="single" w:sz="4" w:space="0" w:color="auto"/>
              <w:left w:val="single" w:sz="4" w:space="0" w:color="auto"/>
              <w:bottom w:val="single" w:sz="4" w:space="0" w:color="auto"/>
              <w:right w:val="single" w:sz="4" w:space="0" w:color="auto"/>
            </w:tcBorders>
          </w:tcPr>
          <w:p w14:paraId="1CA8123A" w14:textId="77777777" w:rsidR="0040326B" w:rsidRPr="004C2794" w:rsidRDefault="0040326B" w:rsidP="00EA4FAA">
            <w:pPr>
              <w:rPr>
                <w:color w:val="000000"/>
                <w:sz w:val="22"/>
                <w:szCs w:val="22"/>
                <w:lang w:val="en-US"/>
              </w:rPr>
            </w:pPr>
            <w:r w:rsidRPr="004C2794">
              <w:rPr>
                <w:color w:val="000000"/>
                <w:sz w:val="22"/>
                <w:szCs w:val="22"/>
                <w:lang w:val="en-US"/>
              </w:rPr>
              <w:t>Чехол на Teclast T60 Plus.</w:t>
            </w:r>
          </w:p>
          <w:p w14:paraId="76CFF55D" w14:textId="77777777" w:rsidR="0040326B" w:rsidRPr="004C2794" w:rsidRDefault="0040326B" w:rsidP="00EA4FAA">
            <w:pPr>
              <w:rPr>
                <w:color w:val="000000"/>
                <w:sz w:val="22"/>
                <w:szCs w:val="22"/>
              </w:rPr>
            </w:pPr>
            <w:r w:rsidRPr="004C2794">
              <w:rPr>
                <w:color w:val="000000"/>
                <w:sz w:val="22"/>
                <w:szCs w:val="22"/>
              </w:rPr>
              <w:t xml:space="preserve">Совместимые модели: </w:t>
            </w:r>
            <w:r w:rsidRPr="004C2794">
              <w:rPr>
                <w:color w:val="000000"/>
                <w:sz w:val="22"/>
                <w:szCs w:val="22"/>
                <w:lang w:val="en-US"/>
              </w:rPr>
              <w:t>T</w:t>
            </w:r>
            <w:r w:rsidRPr="004C2794">
              <w:rPr>
                <w:color w:val="000000"/>
                <w:sz w:val="22"/>
                <w:szCs w:val="22"/>
              </w:rPr>
              <w:t xml:space="preserve">60 </w:t>
            </w:r>
            <w:r w:rsidRPr="004C2794">
              <w:rPr>
                <w:color w:val="000000"/>
                <w:sz w:val="22"/>
                <w:szCs w:val="22"/>
                <w:lang w:val="en-US"/>
              </w:rPr>
              <w:t>Plus</w:t>
            </w:r>
            <w:r w:rsidRPr="004C2794">
              <w:rPr>
                <w:color w:val="000000"/>
                <w:sz w:val="22"/>
                <w:szCs w:val="22"/>
              </w:rPr>
              <w:t>.</w:t>
            </w:r>
          </w:p>
          <w:p w14:paraId="2304D6C4" w14:textId="77777777" w:rsidR="0040326B" w:rsidRPr="004C2794" w:rsidRDefault="0040326B" w:rsidP="00EA4FAA">
            <w:pPr>
              <w:rPr>
                <w:color w:val="000000"/>
                <w:sz w:val="22"/>
                <w:szCs w:val="22"/>
              </w:rPr>
            </w:pPr>
            <w:r w:rsidRPr="004C2794">
              <w:rPr>
                <w:color w:val="000000"/>
                <w:sz w:val="22"/>
                <w:szCs w:val="22"/>
              </w:rPr>
              <w:t>Материал: Экокожа, пластик, микрофибра.</w:t>
            </w:r>
          </w:p>
          <w:p w14:paraId="0BAFD8ED" w14:textId="77777777" w:rsidR="0040326B" w:rsidRPr="004C2794" w:rsidRDefault="0040326B" w:rsidP="00EA4FAA">
            <w:pPr>
              <w:rPr>
                <w:color w:val="000000"/>
                <w:sz w:val="22"/>
                <w:szCs w:val="22"/>
              </w:rPr>
            </w:pPr>
            <w:r w:rsidRPr="004C2794">
              <w:rPr>
                <w:color w:val="000000"/>
                <w:sz w:val="22"/>
                <w:szCs w:val="22"/>
              </w:rPr>
              <w:t xml:space="preserve">Модель: </w:t>
            </w:r>
            <w:r w:rsidRPr="004C2794">
              <w:rPr>
                <w:color w:val="000000"/>
                <w:sz w:val="22"/>
                <w:szCs w:val="22"/>
                <w:lang w:val="en-US"/>
              </w:rPr>
              <w:t>Smart</w:t>
            </w:r>
            <w:r w:rsidRPr="004C2794">
              <w:rPr>
                <w:color w:val="000000"/>
                <w:sz w:val="22"/>
                <w:szCs w:val="22"/>
              </w:rPr>
              <w:t>-</w:t>
            </w:r>
            <w:r w:rsidRPr="004C2794">
              <w:rPr>
                <w:color w:val="000000"/>
                <w:sz w:val="22"/>
                <w:szCs w:val="22"/>
                <w:lang w:val="en-US"/>
              </w:rPr>
              <w:t>Case</w:t>
            </w:r>
            <w:r w:rsidRPr="004C2794">
              <w:rPr>
                <w:color w:val="000000"/>
                <w:sz w:val="22"/>
                <w:szCs w:val="22"/>
              </w:rPr>
              <w:t>.</w:t>
            </w:r>
          </w:p>
          <w:p w14:paraId="7421A6A7" w14:textId="77777777" w:rsidR="0040326B" w:rsidRPr="004C2794" w:rsidRDefault="0040326B" w:rsidP="00EA4FAA">
            <w:pPr>
              <w:rPr>
                <w:color w:val="000000"/>
                <w:sz w:val="22"/>
                <w:szCs w:val="22"/>
              </w:rPr>
            </w:pPr>
            <w:r w:rsidRPr="004C2794">
              <w:rPr>
                <w:color w:val="000000"/>
                <w:sz w:val="22"/>
                <w:szCs w:val="22"/>
              </w:rPr>
              <w:t>Дизайн: Классический.</w:t>
            </w:r>
          </w:p>
          <w:p w14:paraId="4A035B77" w14:textId="77777777" w:rsidR="0040326B" w:rsidRPr="004C2794" w:rsidRDefault="0040326B" w:rsidP="00EA4FAA">
            <w:pPr>
              <w:rPr>
                <w:color w:val="000000"/>
                <w:sz w:val="22"/>
                <w:szCs w:val="22"/>
              </w:rPr>
            </w:pPr>
            <w:r w:rsidRPr="004C2794">
              <w:rPr>
                <w:color w:val="000000"/>
                <w:sz w:val="22"/>
                <w:szCs w:val="22"/>
              </w:rPr>
              <w:t xml:space="preserve">Поддержка функции </w:t>
            </w:r>
            <w:r w:rsidRPr="004C2794">
              <w:rPr>
                <w:color w:val="000000"/>
                <w:sz w:val="22"/>
                <w:szCs w:val="22"/>
                <w:lang w:val="en-US"/>
              </w:rPr>
              <w:t>Wake</w:t>
            </w:r>
            <w:r w:rsidRPr="004C2794">
              <w:rPr>
                <w:color w:val="000000"/>
                <w:sz w:val="22"/>
                <w:szCs w:val="22"/>
              </w:rPr>
              <w:t xml:space="preserve"> </w:t>
            </w:r>
            <w:r w:rsidRPr="004C2794">
              <w:rPr>
                <w:color w:val="000000"/>
                <w:sz w:val="22"/>
                <w:szCs w:val="22"/>
                <w:lang w:val="en-US"/>
              </w:rPr>
              <w:t>Up</w:t>
            </w:r>
            <w:r w:rsidRPr="004C2794">
              <w:rPr>
                <w:color w:val="000000"/>
                <w:sz w:val="22"/>
                <w:szCs w:val="22"/>
              </w:rPr>
              <w:t xml:space="preserve"> (функция пробуждения и сна).</w:t>
            </w:r>
          </w:p>
          <w:p w14:paraId="7DD8B560" w14:textId="77777777" w:rsidR="0040326B" w:rsidRPr="004C2794" w:rsidRDefault="0040326B" w:rsidP="00EA4FAA">
            <w:pPr>
              <w:rPr>
                <w:color w:val="000000"/>
                <w:sz w:val="22"/>
                <w:szCs w:val="22"/>
              </w:rPr>
            </w:pPr>
            <w:r w:rsidRPr="004C2794">
              <w:rPr>
                <w:color w:val="000000"/>
                <w:sz w:val="22"/>
                <w:szCs w:val="22"/>
              </w:rPr>
              <w:t>Возможность использовать как подставку для планшета в двух положениях.</w:t>
            </w:r>
          </w:p>
          <w:p w14:paraId="7DB31936" w14:textId="77777777" w:rsidR="0040326B" w:rsidRPr="0040326B" w:rsidRDefault="0040326B" w:rsidP="00EA4FAA">
            <w:pPr>
              <w:rPr>
                <w:color w:val="000000"/>
                <w:sz w:val="22"/>
                <w:szCs w:val="22"/>
              </w:rPr>
            </w:pPr>
            <w:r w:rsidRPr="0040326B">
              <w:rPr>
                <w:color w:val="000000"/>
                <w:sz w:val="22"/>
                <w:szCs w:val="22"/>
              </w:rPr>
              <w:t xml:space="preserve">Бренд: </w:t>
            </w:r>
            <w:r w:rsidRPr="004C2794">
              <w:rPr>
                <w:color w:val="000000"/>
                <w:sz w:val="22"/>
                <w:szCs w:val="22"/>
                <w:lang w:val="en-US"/>
              </w:rPr>
              <w:t>Bikanto</w:t>
            </w:r>
            <w:r w:rsidRPr="0040326B">
              <w:rPr>
                <w:color w:val="000000"/>
                <w:sz w:val="22"/>
                <w:szCs w:val="22"/>
              </w:rPr>
              <w:t>.</w:t>
            </w:r>
          </w:p>
          <w:p w14:paraId="5ADB17D7" w14:textId="77777777" w:rsidR="0040326B" w:rsidRPr="004C2794" w:rsidRDefault="0040326B" w:rsidP="00EA4FAA">
            <w:pPr>
              <w:rPr>
                <w:color w:val="000000"/>
                <w:sz w:val="22"/>
                <w:szCs w:val="22"/>
              </w:rPr>
            </w:pPr>
            <w:r w:rsidRPr="004C2794">
              <w:rPr>
                <w:color w:val="000000"/>
                <w:sz w:val="22"/>
                <w:szCs w:val="22"/>
              </w:rPr>
              <w:t>Вид чехла</w:t>
            </w:r>
            <w:r>
              <w:rPr>
                <w:color w:val="000000"/>
                <w:sz w:val="22"/>
                <w:szCs w:val="22"/>
              </w:rPr>
              <w:t>-</w:t>
            </w:r>
            <w:r w:rsidRPr="004C2794">
              <w:rPr>
                <w:color w:val="000000"/>
                <w:sz w:val="22"/>
                <w:szCs w:val="22"/>
              </w:rPr>
              <w:t>Книжка</w:t>
            </w:r>
          </w:p>
          <w:p w14:paraId="222E6A40" w14:textId="77777777" w:rsidR="0040326B" w:rsidRPr="004C2794" w:rsidRDefault="0040326B" w:rsidP="00EA4FAA">
            <w:pPr>
              <w:rPr>
                <w:color w:val="000000"/>
                <w:sz w:val="22"/>
                <w:szCs w:val="22"/>
              </w:rPr>
            </w:pPr>
            <w:r w:rsidRPr="004C2794">
              <w:rPr>
                <w:color w:val="000000"/>
                <w:sz w:val="22"/>
                <w:szCs w:val="22"/>
              </w:rPr>
              <w:t>Особенности</w:t>
            </w:r>
            <w:r>
              <w:rPr>
                <w:color w:val="000000"/>
                <w:sz w:val="22"/>
                <w:szCs w:val="22"/>
              </w:rPr>
              <w:t>-</w:t>
            </w:r>
            <w:r w:rsidRPr="004C2794">
              <w:rPr>
                <w:color w:val="000000"/>
                <w:sz w:val="22"/>
                <w:szCs w:val="22"/>
              </w:rPr>
              <w:t>Трансформация в подставку</w:t>
            </w:r>
          </w:p>
          <w:p w14:paraId="69AED63D" w14:textId="7BB95729" w:rsidR="0040326B" w:rsidRPr="004C2794" w:rsidRDefault="0040326B" w:rsidP="00EA4FAA">
            <w:pPr>
              <w:rPr>
                <w:color w:val="000000"/>
                <w:sz w:val="22"/>
                <w:szCs w:val="22"/>
              </w:rPr>
            </w:pPr>
            <w:r w:rsidRPr="004C2794">
              <w:rPr>
                <w:color w:val="000000"/>
                <w:sz w:val="22"/>
                <w:szCs w:val="22"/>
              </w:rPr>
              <w:t>Цвет</w:t>
            </w:r>
            <w:r>
              <w:rPr>
                <w:color w:val="000000"/>
                <w:sz w:val="22"/>
                <w:szCs w:val="22"/>
              </w:rPr>
              <w:t>-</w:t>
            </w:r>
            <w:r w:rsidR="000106D7">
              <w:rPr>
                <w:color w:val="000000"/>
                <w:sz w:val="22"/>
                <w:szCs w:val="22"/>
              </w:rPr>
              <w:t>черный</w:t>
            </w:r>
          </w:p>
        </w:tc>
        <w:tc>
          <w:tcPr>
            <w:tcW w:w="2410" w:type="dxa"/>
            <w:tcBorders>
              <w:top w:val="single" w:sz="4" w:space="0" w:color="auto"/>
              <w:left w:val="single" w:sz="4" w:space="0" w:color="auto"/>
              <w:bottom w:val="single" w:sz="4" w:space="0" w:color="auto"/>
              <w:right w:val="single" w:sz="4" w:space="0" w:color="auto"/>
            </w:tcBorders>
          </w:tcPr>
          <w:p w14:paraId="735DDCD1" w14:textId="13A7B910" w:rsidR="0040326B" w:rsidRPr="00F73517" w:rsidRDefault="0040326B" w:rsidP="00EA4FAA">
            <w:pPr>
              <w:rPr>
                <w:color w:val="000000"/>
                <w:sz w:val="22"/>
                <w:szCs w:val="22"/>
                <w:lang w:val="en-US"/>
              </w:rPr>
            </w:pPr>
            <w:r>
              <w:rPr>
                <w:noProof/>
                <w:color w:val="000000"/>
                <w:sz w:val="22"/>
                <w:szCs w:val="22"/>
              </w:rPr>
              <w:drawing>
                <wp:inline distT="0" distB="0" distL="0" distR="0" wp14:anchorId="5B5BD77F" wp14:editId="65F56EC7">
                  <wp:extent cx="1216025" cy="162115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16025" cy="1621155"/>
                          </a:xfrm>
                          <a:prstGeom prst="rect">
                            <a:avLst/>
                          </a:prstGeom>
                          <a:noFill/>
                        </pic:spPr>
                      </pic:pic>
                    </a:graphicData>
                  </a:graphic>
                </wp:inline>
              </w:drawing>
            </w:r>
          </w:p>
        </w:tc>
      </w:tr>
      <w:bookmarkEnd w:id="9"/>
    </w:tbl>
    <w:p w14:paraId="50B0DAD5" w14:textId="77777777" w:rsidR="0040326B" w:rsidRPr="004213FF" w:rsidRDefault="0040326B" w:rsidP="0040326B">
      <w:pPr>
        <w:jc w:val="both"/>
      </w:pPr>
    </w:p>
    <w:p w14:paraId="6DABC431" w14:textId="77777777" w:rsidR="0040326B" w:rsidRDefault="0040326B" w:rsidP="0040326B">
      <w:pPr>
        <w:jc w:val="both"/>
      </w:pPr>
    </w:p>
    <w:tbl>
      <w:tblPr>
        <w:tblW w:w="11167" w:type="dxa"/>
        <w:tblInd w:w="-5" w:type="dxa"/>
        <w:tblLook w:val="04A0" w:firstRow="1" w:lastRow="0" w:firstColumn="1" w:lastColumn="0" w:noHBand="0" w:noVBand="1"/>
      </w:tblPr>
      <w:tblGrid>
        <w:gridCol w:w="5534"/>
        <w:gridCol w:w="3423"/>
        <w:gridCol w:w="2210"/>
      </w:tblGrid>
      <w:tr w:rsidR="0040326B" w14:paraId="1EDE0DD0" w14:textId="77777777" w:rsidTr="00EA4FAA">
        <w:trPr>
          <w:trHeight w:val="1357"/>
        </w:trPr>
        <w:tc>
          <w:tcPr>
            <w:tcW w:w="5534" w:type="dxa"/>
          </w:tcPr>
          <w:p w14:paraId="7192900C" w14:textId="77777777" w:rsidR="0040326B" w:rsidRDefault="0040326B" w:rsidP="00EA4FAA">
            <w:pPr>
              <w:jc w:val="both"/>
            </w:pPr>
            <w:r>
              <w:t>Заказчик</w:t>
            </w:r>
          </w:p>
          <w:p w14:paraId="1EAD0D21" w14:textId="77777777" w:rsidR="0040326B" w:rsidRDefault="0040326B" w:rsidP="00EA4FAA">
            <w:pPr>
              <w:jc w:val="both"/>
            </w:pPr>
            <w:r>
              <w:t>МКУК «Приозерский культурный центр «Карнавал»</w:t>
            </w:r>
          </w:p>
          <w:p w14:paraId="6FDD6CB3" w14:textId="77777777" w:rsidR="0040326B" w:rsidRDefault="0040326B" w:rsidP="00EA4FAA">
            <w:pPr>
              <w:jc w:val="both"/>
            </w:pPr>
          </w:p>
          <w:p w14:paraId="1C9FF455" w14:textId="77777777" w:rsidR="0040326B" w:rsidRDefault="0040326B" w:rsidP="00EA4FAA">
            <w:pPr>
              <w:jc w:val="both"/>
            </w:pPr>
            <w:r>
              <w:t>Директор___________ М. В. Солодухин</w:t>
            </w:r>
          </w:p>
          <w:p w14:paraId="3F6D2A89" w14:textId="77777777" w:rsidR="0040326B" w:rsidRDefault="0040326B" w:rsidP="00EA4FAA">
            <w:pPr>
              <w:jc w:val="both"/>
            </w:pPr>
            <w:r>
              <w:t>мп</w:t>
            </w:r>
          </w:p>
        </w:tc>
        <w:tc>
          <w:tcPr>
            <w:tcW w:w="3423" w:type="dxa"/>
          </w:tcPr>
          <w:p w14:paraId="5A059273" w14:textId="77777777" w:rsidR="0040326B" w:rsidRDefault="0040326B" w:rsidP="00EA4FAA">
            <w:pPr>
              <w:jc w:val="both"/>
            </w:pPr>
            <w:r>
              <w:t>Поставщик</w:t>
            </w:r>
          </w:p>
          <w:p w14:paraId="22D026F6" w14:textId="77777777" w:rsidR="0040326B" w:rsidRDefault="0040326B" w:rsidP="00EA4FAA">
            <w:pPr>
              <w:jc w:val="both"/>
            </w:pPr>
          </w:p>
          <w:p w14:paraId="26737566" w14:textId="77777777" w:rsidR="0040326B" w:rsidRDefault="0040326B" w:rsidP="00EA4FAA">
            <w:pPr>
              <w:jc w:val="both"/>
            </w:pPr>
          </w:p>
          <w:p w14:paraId="366B8F37" w14:textId="77777777" w:rsidR="0040326B" w:rsidRDefault="0040326B" w:rsidP="00EA4FAA">
            <w:pPr>
              <w:jc w:val="both"/>
            </w:pPr>
          </w:p>
          <w:p w14:paraId="5761FD8E" w14:textId="77777777" w:rsidR="0040326B" w:rsidRDefault="0040326B" w:rsidP="00EA4FAA">
            <w:pPr>
              <w:jc w:val="both"/>
            </w:pPr>
            <w:r>
              <w:t xml:space="preserve">____________________ </w:t>
            </w:r>
          </w:p>
          <w:p w14:paraId="654922DA" w14:textId="77777777" w:rsidR="0040326B" w:rsidRDefault="0040326B" w:rsidP="00EA4FAA">
            <w:pPr>
              <w:jc w:val="both"/>
            </w:pPr>
            <w:r>
              <w:t>мп</w:t>
            </w:r>
          </w:p>
        </w:tc>
        <w:tc>
          <w:tcPr>
            <w:tcW w:w="2210" w:type="dxa"/>
          </w:tcPr>
          <w:p w14:paraId="41CADF1C" w14:textId="77777777" w:rsidR="0040326B" w:rsidRDefault="0040326B" w:rsidP="00EA4FAA">
            <w:pPr>
              <w:jc w:val="both"/>
            </w:pPr>
          </w:p>
        </w:tc>
      </w:tr>
    </w:tbl>
    <w:p w14:paraId="153F6EC6" w14:textId="77777777" w:rsidR="00DF5DEB" w:rsidRDefault="00DF5DEB">
      <w:pPr>
        <w:jc w:val="both"/>
      </w:pPr>
    </w:p>
    <w:sectPr w:rsidR="00DF5DEB" w:rsidSect="006E645B">
      <w:footerReference w:type="default" r:id="rId22"/>
      <w:pgSz w:w="11906" w:h="16838"/>
      <w:pgMar w:top="851" w:right="851"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285DBD" w14:textId="77777777" w:rsidR="008D6188" w:rsidRDefault="008D6188" w:rsidP="00C902F9">
      <w:r>
        <w:separator/>
      </w:r>
    </w:p>
  </w:endnote>
  <w:endnote w:type="continuationSeparator" w:id="0">
    <w:p w14:paraId="125BC829" w14:textId="77777777" w:rsidR="008D6188" w:rsidRDefault="008D6188" w:rsidP="00C90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ndale Sans UI">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Oleg Sans">
    <w:altName w:val="Segoe Print"/>
    <w:charset w:val="00"/>
    <w:family w:val="swiss"/>
    <w:pitch w:val="default"/>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DD82" w14:textId="4891D799" w:rsidR="00C902F9" w:rsidRDefault="00C902F9">
    <w:pPr>
      <w:pStyle w:val="a9"/>
    </w:pPr>
  </w:p>
  <w:p w14:paraId="2656920B" w14:textId="622D65A5" w:rsidR="00C902F9" w:rsidRDefault="00C902F9">
    <w:pPr>
      <w:pStyle w:val="a9"/>
    </w:pPr>
  </w:p>
  <w:p w14:paraId="02A146E2" w14:textId="77777777" w:rsidR="00C902F9" w:rsidRDefault="00C902F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724943" w14:textId="77777777" w:rsidR="008D6188" w:rsidRDefault="008D6188" w:rsidP="00C902F9">
      <w:r>
        <w:separator/>
      </w:r>
    </w:p>
  </w:footnote>
  <w:footnote w:type="continuationSeparator" w:id="0">
    <w:p w14:paraId="34E2441B" w14:textId="77777777" w:rsidR="008D6188" w:rsidRDefault="008D6188" w:rsidP="00C902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C7FCD26"/>
    <w:multiLevelType w:val="multilevel"/>
    <w:tmpl w:val="DC7FCD26"/>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201C031A"/>
    <w:multiLevelType w:val="hybridMultilevel"/>
    <w:tmpl w:val="56E401E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226311F"/>
    <w:multiLevelType w:val="hybridMultilevel"/>
    <w:tmpl w:val="6CAC96A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FAF7E8F"/>
    <w:multiLevelType w:val="hybridMultilevel"/>
    <w:tmpl w:val="F21807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D1A2396"/>
    <w:multiLevelType w:val="multilevel"/>
    <w:tmpl w:val="6D1A2396"/>
    <w:lvl w:ilvl="0">
      <w:start w:val="1"/>
      <w:numFmt w:val="decimal"/>
      <w:suff w:val="space"/>
      <w:lvlText w:val="%1."/>
      <w:lvlJc w:val="left"/>
      <w:rPr>
        <w:rFonts w:hint="default"/>
        <w:b/>
        <w:bCs/>
      </w:rPr>
    </w:lvl>
    <w:lvl w:ilvl="1">
      <w:start w:val="1"/>
      <w:numFmt w:val="decimal"/>
      <w:suff w:val="space"/>
      <w:lvlText w:val="%1.%2."/>
      <w:lvlJc w:val="left"/>
      <w:pPr>
        <w:ind w:left="60" w:firstLine="0"/>
      </w:pPr>
      <w:rPr>
        <w:rFonts w:hint="default"/>
      </w:rPr>
    </w:lvl>
    <w:lvl w:ilvl="2">
      <w:start w:val="1"/>
      <w:numFmt w:val="decimal"/>
      <w:suff w:val="space"/>
      <w:lvlText w:val="%1.%2.%3."/>
      <w:lvlJc w:val="left"/>
      <w:pPr>
        <w:ind w:left="60" w:firstLine="0"/>
      </w:pPr>
      <w:rPr>
        <w:rFonts w:hint="default"/>
      </w:rPr>
    </w:lvl>
    <w:lvl w:ilvl="3">
      <w:start w:val="1"/>
      <w:numFmt w:val="decimal"/>
      <w:suff w:val="space"/>
      <w:lvlText w:val="%1.%2.%3.%4."/>
      <w:lvlJc w:val="left"/>
      <w:pPr>
        <w:ind w:left="60" w:firstLine="0"/>
      </w:pPr>
      <w:rPr>
        <w:rFonts w:hint="default"/>
      </w:rPr>
    </w:lvl>
    <w:lvl w:ilvl="4">
      <w:start w:val="1"/>
      <w:numFmt w:val="decimal"/>
      <w:suff w:val="space"/>
      <w:lvlText w:val="%1.%2.%3.%4.%5."/>
      <w:lvlJc w:val="left"/>
      <w:pPr>
        <w:ind w:left="60" w:firstLine="0"/>
      </w:pPr>
      <w:rPr>
        <w:rFonts w:hint="default"/>
      </w:rPr>
    </w:lvl>
    <w:lvl w:ilvl="5">
      <w:start w:val="1"/>
      <w:numFmt w:val="decimal"/>
      <w:suff w:val="space"/>
      <w:lvlText w:val="%1.%2.%3.%4.%5.%6."/>
      <w:lvlJc w:val="left"/>
      <w:pPr>
        <w:ind w:left="60" w:firstLine="0"/>
      </w:pPr>
      <w:rPr>
        <w:rFonts w:hint="default"/>
      </w:rPr>
    </w:lvl>
    <w:lvl w:ilvl="6">
      <w:start w:val="1"/>
      <w:numFmt w:val="decimal"/>
      <w:suff w:val="space"/>
      <w:lvlText w:val="%1.%2.%3.%4.%5.%6.%7."/>
      <w:lvlJc w:val="left"/>
      <w:pPr>
        <w:ind w:left="60" w:firstLine="0"/>
      </w:pPr>
      <w:rPr>
        <w:rFonts w:hint="default"/>
      </w:rPr>
    </w:lvl>
    <w:lvl w:ilvl="7">
      <w:start w:val="1"/>
      <w:numFmt w:val="decimal"/>
      <w:suff w:val="space"/>
      <w:lvlText w:val="%1.%2.%3.%4.%5.%6.%7.%8."/>
      <w:lvlJc w:val="left"/>
      <w:pPr>
        <w:ind w:left="60" w:firstLine="0"/>
      </w:pPr>
      <w:rPr>
        <w:rFonts w:hint="default"/>
      </w:rPr>
    </w:lvl>
    <w:lvl w:ilvl="8">
      <w:start w:val="1"/>
      <w:numFmt w:val="decimal"/>
      <w:suff w:val="space"/>
      <w:lvlText w:val="%1.%2.%3.%4.%5.%6.%7.%8.%9."/>
      <w:lvlJc w:val="left"/>
      <w:pPr>
        <w:ind w:left="60" w:firstLine="0"/>
      </w:pPr>
      <w:rPr>
        <w:rFonts w:hint="default"/>
      </w:rPr>
    </w:lvl>
  </w:abstractNum>
  <w:abstractNum w:abstractNumId="5" w15:restartNumberingAfterBreak="0">
    <w:nsid w:val="780C473A"/>
    <w:multiLevelType w:val="hybridMultilevel"/>
    <w:tmpl w:val="867A62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20"/>
  <w:noPunctuationKerning/>
  <w:characterSpacingControl w:val="doNotCompress"/>
  <w:hdrShapeDefaults>
    <o:shapedefaults v:ext="edit" spidmax="24577"/>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0C8"/>
    <w:rsid w:val="000106D7"/>
    <w:rsid w:val="00014730"/>
    <w:rsid w:val="000148DB"/>
    <w:rsid w:val="00027372"/>
    <w:rsid w:val="00032DC3"/>
    <w:rsid w:val="000376EF"/>
    <w:rsid w:val="0004144A"/>
    <w:rsid w:val="000434BB"/>
    <w:rsid w:val="00044A50"/>
    <w:rsid w:val="00044F78"/>
    <w:rsid w:val="00046464"/>
    <w:rsid w:val="000509B8"/>
    <w:rsid w:val="000516E0"/>
    <w:rsid w:val="00055653"/>
    <w:rsid w:val="00055C82"/>
    <w:rsid w:val="000574AE"/>
    <w:rsid w:val="00073B70"/>
    <w:rsid w:val="0009222D"/>
    <w:rsid w:val="00094414"/>
    <w:rsid w:val="00094C00"/>
    <w:rsid w:val="00096185"/>
    <w:rsid w:val="000A18A4"/>
    <w:rsid w:val="000C538D"/>
    <w:rsid w:val="000E1F07"/>
    <w:rsid w:val="000E54A4"/>
    <w:rsid w:val="000F1DE3"/>
    <w:rsid w:val="001013E8"/>
    <w:rsid w:val="001027CA"/>
    <w:rsid w:val="0012295A"/>
    <w:rsid w:val="00137592"/>
    <w:rsid w:val="00143E51"/>
    <w:rsid w:val="001456A1"/>
    <w:rsid w:val="00163304"/>
    <w:rsid w:val="00166CF1"/>
    <w:rsid w:val="001752BE"/>
    <w:rsid w:val="001758E3"/>
    <w:rsid w:val="00176033"/>
    <w:rsid w:val="00180ED8"/>
    <w:rsid w:val="00192DF7"/>
    <w:rsid w:val="00195C76"/>
    <w:rsid w:val="001A1653"/>
    <w:rsid w:val="001A5904"/>
    <w:rsid w:val="001C1581"/>
    <w:rsid w:val="001C5242"/>
    <w:rsid w:val="001D0250"/>
    <w:rsid w:val="001F6184"/>
    <w:rsid w:val="001F7B80"/>
    <w:rsid w:val="00201AA1"/>
    <w:rsid w:val="00204AC6"/>
    <w:rsid w:val="002052A6"/>
    <w:rsid w:val="0021095D"/>
    <w:rsid w:val="0022226C"/>
    <w:rsid w:val="002343F0"/>
    <w:rsid w:val="002379F3"/>
    <w:rsid w:val="00241ADE"/>
    <w:rsid w:val="002561C3"/>
    <w:rsid w:val="00262905"/>
    <w:rsid w:val="00272167"/>
    <w:rsid w:val="00285FE2"/>
    <w:rsid w:val="00286A84"/>
    <w:rsid w:val="00292C46"/>
    <w:rsid w:val="002965E1"/>
    <w:rsid w:val="002A2F03"/>
    <w:rsid w:val="002A58EB"/>
    <w:rsid w:val="002B744A"/>
    <w:rsid w:val="002C4CFF"/>
    <w:rsid w:val="002C4FA9"/>
    <w:rsid w:val="002D793D"/>
    <w:rsid w:val="002E3897"/>
    <w:rsid w:val="002F3544"/>
    <w:rsid w:val="00300A5F"/>
    <w:rsid w:val="00314084"/>
    <w:rsid w:val="00315165"/>
    <w:rsid w:val="00334295"/>
    <w:rsid w:val="0034725B"/>
    <w:rsid w:val="003474B9"/>
    <w:rsid w:val="00363506"/>
    <w:rsid w:val="00364591"/>
    <w:rsid w:val="00375B2F"/>
    <w:rsid w:val="00385DE3"/>
    <w:rsid w:val="003918F9"/>
    <w:rsid w:val="00392C55"/>
    <w:rsid w:val="003A232F"/>
    <w:rsid w:val="003A7257"/>
    <w:rsid w:val="003B4B0F"/>
    <w:rsid w:val="003D0FDB"/>
    <w:rsid w:val="003D3693"/>
    <w:rsid w:val="003D6609"/>
    <w:rsid w:val="003D79D5"/>
    <w:rsid w:val="004022F2"/>
    <w:rsid w:val="004026B3"/>
    <w:rsid w:val="0040326B"/>
    <w:rsid w:val="0040477B"/>
    <w:rsid w:val="004213FF"/>
    <w:rsid w:val="00436DD9"/>
    <w:rsid w:val="00474268"/>
    <w:rsid w:val="00480091"/>
    <w:rsid w:val="0049017B"/>
    <w:rsid w:val="00491637"/>
    <w:rsid w:val="00492781"/>
    <w:rsid w:val="004A1F78"/>
    <w:rsid w:val="004B1DE4"/>
    <w:rsid w:val="004B4E11"/>
    <w:rsid w:val="004B59A7"/>
    <w:rsid w:val="004C03BD"/>
    <w:rsid w:val="004D1B4C"/>
    <w:rsid w:val="004D6CD5"/>
    <w:rsid w:val="004D6F54"/>
    <w:rsid w:val="004E0DAE"/>
    <w:rsid w:val="004F166A"/>
    <w:rsid w:val="004F686A"/>
    <w:rsid w:val="00502DD8"/>
    <w:rsid w:val="005033AB"/>
    <w:rsid w:val="00503B22"/>
    <w:rsid w:val="005171E1"/>
    <w:rsid w:val="0052014E"/>
    <w:rsid w:val="00523DAF"/>
    <w:rsid w:val="00526160"/>
    <w:rsid w:val="00542E28"/>
    <w:rsid w:val="00550B82"/>
    <w:rsid w:val="0055496A"/>
    <w:rsid w:val="00577725"/>
    <w:rsid w:val="00583EB7"/>
    <w:rsid w:val="005907FA"/>
    <w:rsid w:val="005A0ABD"/>
    <w:rsid w:val="005A4F60"/>
    <w:rsid w:val="005A7543"/>
    <w:rsid w:val="005B2D1F"/>
    <w:rsid w:val="005D0DB2"/>
    <w:rsid w:val="005D6084"/>
    <w:rsid w:val="005E0EAC"/>
    <w:rsid w:val="005E0FEE"/>
    <w:rsid w:val="005E5461"/>
    <w:rsid w:val="005F1F4F"/>
    <w:rsid w:val="005F496E"/>
    <w:rsid w:val="005F49E4"/>
    <w:rsid w:val="006043EA"/>
    <w:rsid w:val="006172CF"/>
    <w:rsid w:val="00624B8A"/>
    <w:rsid w:val="00630A9D"/>
    <w:rsid w:val="00631D0E"/>
    <w:rsid w:val="00637FAA"/>
    <w:rsid w:val="006409A1"/>
    <w:rsid w:val="0068043D"/>
    <w:rsid w:val="00680789"/>
    <w:rsid w:val="00680C7F"/>
    <w:rsid w:val="0068240C"/>
    <w:rsid w:val="006922B4"/>
    <w:rsid w:val="006944EB"/>
    <w:rsid w:val="006B60E6"/>
    <w:rsid w:val="006C5386"/>
    <w:rsid w:val="006C7A16"/>
    <w:rsid w:val="006C7B5F"/>
    <w:rsid w:val="006D3797"/>
    <w:rsid w:val="006E04A3"/>
    <w:rsid w:val="006E090A"/>
    <w:rsid w:val="006E645B"/>
    <w:rsid w:val="006F5813"/>
    <w:rsid w:val="00703800"/>
    <w:rsid w:val="0070394E"/>
    <w:rsid w:val="007063DB"/>
    <w:rsid w:val="00711121"/>
    <w:rsid w:val="00713CCE"/>
    <w:rsid w:val="00735E96"/>
    <w:rsid w:val="007447D2"/>
    <w:rsid w:val="00744F30"/>
    <w:rsid w:val="007456E7"/>
    <w:rsid w:val="00752613"/>
    <w:rsid w:val="00753335"/>
    <w:rsid w:val="00753E0A"/>
    <w:rsid w:val="00770DC0"/>
    <w:rsid w:val="00786914"/>
    <w:rsid w:val="007A6FC3"/>
    <w:rsid w:val="007B0D72"/>
    <w:rsid w:val="007B1884"/>
    <w:rsid w:val="007B2BD9"/>
    <w:rsid w:val="007B7DC2"/>
    <w:rsid w:val="007C556A"/>
    <w:rsid w:val="007C72CB"/>
    <w:rsid w:val="007C7852"/>
    <w:rsid w:val="007C7E2B"/>
    <w:rsid w:val="007D2DA8"/>
    <w:rsid w:val="007D5B84"/>
    <w:rsid w:val="007D65F8"/>
    <w:rsid w:val="007D79A6"/>
    <w:rsid w:val="007E2A20"/>
    <w:rsid w:val="007E5132"/>
    <w:rsid w:val="007F0C0B"/>
    <w:rsid w:val="007F3365"/>
    <w:rsid w:val="007F5500"/>
    <w:rsid w:val="008269BE"/>
    <w:rsid w:val="00841396"/>
    <w:rsid w:val="00846502"/>
    <w:rsid w:val="00847AA9"/>
    <w:rsid w:val="00847FA6"/>
    <w:rsid w:val="00860658"/>
    <w:rsid w:val="00861D00"/>
    <w:rsid w:val="00875758"/>
    <w:rsid w:val="008769CE"/>
    <w:rsid w:val="0087739C"/>
    <w:rsid w:val="00877AA3"/>
    <w:rsid w:val="00882DD7"/>
    <w:rsid w:val="008927A3"/>
    <w:rsid w:val="008B2DF2"/>
    <w:rsid w:val="008C0002"/>
    <w:rsid w:val="008C0F76"/>
    <w:rsid w:val="008C3E6C"/>
    <w:rsid w:val="008D6188"/>
    <w:rsid w:val="008D7837"/>
    <w:rsid w:val="008E294C"/>
    <w:rsid w:val="008F2DBA"/>
    <w:rsid w:val="008F62CE"/>
    <w:rsid w:val="009075E9"/>
    <w:rsid w:val="00912F18"/>
    <w:rsid w:val="009146C2"/>
    <w:rsid w:val="00923EDA"/>
    <w:rsid w:val="00925EDC"/>
    <w:rsid w:val="0092624E"/>
    <w:rsid w:val="00933928"/>
    <w:rsid w:val="00942466"/>
    <w:rsid w:val="0096468A"/>
    <w:rsid w:val="009760A9"/>
    <w:rsid w:val="00994212"/>
    <w:rsid w:val="009A6ED8"/>
    <w:rsid w:val="009B6BC3"/>
    <w:rsid w:val="009D1527"/>
    <w:rsid w:val="009D458F"/>
    <w:rsid w:val="009D5F06"/>
    <w:rsid w:val="00A146DA"/>
    <w:rsid w:val="00A1567B"/>
    <w:rsid w:val="00A31491"/>
    <w:rsid w:val="00A3716D"/>
    <w:rsid w:val="00A56E45"/>
    <w:rsid w:val="00A855DA"/>
    <w:rsid w:val="00A950C8"/>
    <w:rsid w:val="00AA58FD"/>
    <w:rsid w:val="00AB4970"/>
    <w:rsid w:val="00AC3071"/>
    <w:rsid w:val="00AC3A38"/>
    <w:rsid w:val="00AC5375"/>
    <w:rsid w:val="00AE7463"/>
    <w:rsid w:val="00AF4970"/>
    <w:rsid w:val="00AF7FBB"/>
    <w:rsid w:val="00B06E1A"/>
    <w:rsid w:val="00B40EAB"/>
    <w:rsid w:val="00B43978"/>
    <w:rsid w:val="00B44562"/>
    <w:rsid w:val="00B5346F"/>
    <w:rsid w:val="00B631F6"/>
    <w:rsid w:val="00B73107"/>
    <w:rsid w:val="00B7421A"/>
    <w:rsid w:val="00B84966"/>
    <w:rsid w:val="00BA60F0"/>
    <w:rsid w:val="00BB3902"/>
    <w:rsid w:val="00BC260A"/>
    <w:rsid w:val="00BC4B55"/>
    <w:rsid w:val="00BC7A45"/>
    <w:rsid w:val="00BE2DC8"/>
    <w:rsid w:val="00BE32A8"/>
    <w:rsid w:val="00BE5838"/>
    <w:rsid w:val="00BF6A46"/>
    <w:rsid w:val="00C1068A"/>
    <w:rsid w:val="00C31F27"/>
    <w:rsid w:val="00C40CD4"/>
    <w:rsid w:val="00C41E8D"/>
    <w:rsid w:val="00C45445"/>
    <w:rsid w:val="00C52BEC"/>
    <w:rsid w:val="00C5461C"/>
    <w:rsid w:val="00C63FD0"/>
    <w:rsid w:val="00C64AF5"/>
    <w:rsid w:val="00C832D7"/>
    <w:rsid w:val="00C902F9"/>
    <w:rsid w:val="00C936D5"/>
    <w:rsid w:val="00C963C7"/>
    <w:rsid w:val="00C97FE6"/>
    <w:rsid w:val="00CA0463"/>
    <w:rsid w:val="00CA1C85"/>
    <w:rsid w:val="00CA38D6"/>
    <w:rsid w:val="00CB4C26"/>
    <w:rsid w:val="00CB6287"/>
    <w:rsid w:val="00CE7A4C"/>
    <w:rsid w:val="00D14CD0"/>
    <w:rsid w:val="00D21126"/>
    <w:rsid w:val="00D24C7A"/>
    <w:rsid w:val="00D34DBE"/>
    <w:rsid w:val="00D35120"/>
    <w:rsid w:val="00D568B1"/>
    <w:rsid w:val="00D70F0A"/>
    <w:rsid w:val="00D725E5"/>
    <w:rsid w:val="00D73CFB"/>
    <w:rsid w:val="00D77746"/>
    <w:rsid w:val="00D86B9C"/>
    <w:rsid w:val="00D875D7"/>
    <w:rsid w:val="00D90E24"/>
    <w:rsid w:val="00D92BA3"/>
    <w:rsid w:val="00DA0A11"/>
    <w:rsid w:val="00DC2486"/>
    <w:rsid w:val="00DD1337"/>
    <w:rsid w:val="00DE755A"/>
    <w:rsid w:val="00DF0102"/>
    <w:rsid w:val="00DF3C1F"/>
    <w:rsid w:val="00DF5DEB"/>
    <w:rsid w:val="00E048A5"/>
    <w:rsid w:val="00E065A5"/>
    <w:rsid w:val="00E1581F"/>
    <w:rsid w:val="00E27D3C"/>
    <w:rsid w:val="00E343A8"/>
    <w:rsid w:val="00E56697"/>
    <w:rsid w:val="00E571DD"/>
    <w:rsid w:val="00E67860"/>
    <w:rsid w:val="00E75A47"/>
    <w:rsid w:val="00E76C29"/>
    <w:rsid w:val="00E9175D"/>
    <w:rsid w:val="00E923F3"/>
    <w:rsid w:val="00E94085"/>
    <w:rsid w:val="00EB534C"/>
    <w:rsid w:val="00EF28FD"/>
    <w:rsid w:val="00F04EDF"/>
    <w:rsid w:val="00F0516B"/>
    <w:rsid w:val="00F12045"/>
    <w:rsid w:val="00F161E9"/>
    <w:rsid w:val="00F20642"/>
    <w:rsid w:val="00F2161E"/>
    <w:rsid w:val="00F26C44"/>
    <w:rsid w:val="00F27AE6"/>
    <w:rsid w:val="00F356BC"/>
    <w:rsid w:val="00F43234"/>
    <w:rsid w:val="00F51772"/>
    <w:rsid w:val="00F8019E"/>
    <w:rsid w:val="00F82BB9"/>
    <w:rsid w:val="00F851E0"/>
    <w:rsid w:val="00F87F27"/>
    <w:rsid w:val="00F91B5B"/>
    <w:rsid w:val="00FA1BCC"/>
    <w:rsid w:val="00FB0057"/>
    <w:rsid w:val="00FB6000"/>
    <w:rsid w:val="00FC1C05"/>
    <w:rsid w:val="00FD70C8"/>
    <w:rsid w:val="00FE2000"/>
    <w:rsid w:val="00FF38F9"/>
    <w:rsid w:val="00FF42B9"/>
    <w:rsid w:val="00FF492D"/>
    <w:rsid w:val="00FF7873"/>
    <w:rsid w:val="021A2C80"/>
    <w:rsid w:val="07D373BD"/>
    <w:rsid w:val="0A0E9EC5"/>
    <w:rsid w:val="0A7342EA"/>
    <w:rsid w:val="128E46C6"/>
    <w:rsid w:val="1561025F"/>
    <w:rsid w:val="1CAF5234"/>
    <w:rsid w:val="1F693277"/>
    <w:rsid w:val="39A51957"/>
    <w:rsid w:val="3FC109BF"/>
    <w:rsid w:val="50A169BE"/>
    <w:rsid w:val="7AA55F32"/>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97B9E7E"/>
  <w15:docId w15:val="{A7518623-D411-4129-910E-5C16391B5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rFonts w:eastAsia="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954F72"/>
      <w:u w:val="single"/>
    </w:rPr>
  </w:style>
  <w:style w:type="character" w:styleId="a4">
    <w:name w:val="Hyperlink"/>
    <w:uiPriority w:val="99"/>
    <w:qFormat/>
    <w:rPr>
      <w:rFonts w:cs="Times New Roman"/>
      <w:color w:val="0000FF"/>
      <w:u w:val="single"/>
    </w:rPr>
  </w:style>
  <w:style w:type="paragraph" w:styleId="a5">
    <w:name w:val="Balloon Text"/>
    <w:basedOn w:val="a"/>
    <w:link w:val="a6"/>
    <w:uiPriority w:val="99"/>
    <w:semiHidden/>
    <w:unhideWhenUsed/>
    <w:rPr>
      <w:rFonts w:ascii="Segoe UI" w:hAnsi="Segoe UI" w:cs="Segoe UI"/>
      <w:sz w:val="18"/>
      <w:szCs w:val="18"/>
    </w:rPr>
  </w:style>
  <w:style w:type="paragraph" w:styleId="a7">
    <w:name w:val="header"/>
    <w:basedOn w:val="a"/>
    <w:link w:val="a8"/>
    <w:uiPriority w:val="99"/>
    <w:unhideWhenUsed/>
    <w:qFormat/>
    <w:pPr>
      <w:tabs>
        <w:tab w:val="center" w:pos="4677"/>
        <w:tab w:val="right" w:pos="9355"/>
      </w:tabs>
    </w:pPr>
  </w:style>
  <w:style w:type="paragraph" w:styleId="a9">
    <w:name w:val="footer"/>
    <w:basedOn w:val="a"/>
    <w:link w:val="aa"/>
    <w:uiPriority w:val="99"/>
    <w:unhideWhenUsed/>
    <w:qFormat/>
    <w:pPr>
      <w:tabs>
        <w:tab w:val="center" w:pos="4677"/>
        <w:tab w:val="right" w:pos="9355"/>
      </w:tabs>
    </w:pPr>
  </w:style>
  <w:style w:type="character" w:customStyle="1" w:styleId="ab">
    <w:name w:val="Без интервала Знак"/>
    <w:basedOn w:val="a0"/>
    <w:link w:val="ac"/>
    <w:qFormat/>
    <w:locked/>
    <w:rPr>
      <w:sz w:val="24"/>
      <w:szCs w:val="24"/>
    </w:rPr>
  </w:style>
  <w:style w:type="paragraph" w:styleId="ac">
    <w:name w:val="No Spacing"/>
    <w:link w:val="ab"/>
    <w:uiPriority w:val="1"/>
    <w:qFormat/>
    <w:rPr>
      <w:rFonts w:eastAsia="Times New Roman"/>
      <w:sz w:val="24"/>
      <w:szCs w:val="24"/>
    </w:rPr>
  </w:style>
  <w:style w:type="paragraph" w:customStyle="1" w:styleId="ConsNonformat">
    <w:name w:val="ConsNonformat"/>
    <w:link w:val="ConsNonformat0"/>
    <w:qFormat/>
    <w:pPr>
      <w:widowControl w:val="0"/>
      <w:autoSpaceDE w:val="0"/>
      <w:autoSpaceDN w:val="0"/>
      <w:adjustRightInd w:val="0"/>
      <w:ind w:right="19772"/>
    </w:pPr>
    <w:rPr>
      <w:rFonts w:ascii="Courier New" w:eastAsia="Times New Roman" w:hAnsi="Courier New" w:cs="Courier New"/>
      <w:sz w:val="22"/>
      <w:szCs w:val="22"/>
    </w:rPr>
  </w:style>
  <w:style w:type="character" w:customStyle="1" w:styleId="ConsNonformat0">
    <w:name w:val="ConsNonformat Знак"/>
    <w:link w:val="ConsNonformat"/>
    <w:qFormat/>
    <w:locked/>
    <w:rPr>
      <w:rFonts w:ascii="Courier New" w:hAnsi="Courier New" w:cs="Courier New"/>
      <w:sz w:val="22"/>
      <w:szCs w:val="22"/>
    </w:rPr>
  </w:style>
  <w:style w:type="paragraph" w:styleId="ad">
    <w:name w:val="List Paragraph"/>
    <w:basedOn w:val="a"/>
    <w:link w:val="ae"/>
    <w:uiPriority w:val="99"/>
    <w:qFormat/>
    <w:pPr>
      <w:ind w:left="720"/>
      <w:contextualSpacing/>
    </w:pPr>
    <w:rPr>
      <w:szCs w:val="24"/>
    </w:rPr>
  </w:style>
  <w:style w:type="character" w:customStyle="1" w:styleId="ae">
    <w:name w:val="Абзац списка Знак"/>
    <w:link w:val="ad"/>
    <w:uiPriority w:val="99"/>
    <w:qFormat/>
    <w:locked/>
    <w:rPr>
      <w:sz w:val="24"/>
      <w:szCs w:val="24"/>
    </w:rPr>
  </w:style>
  <w:style w:type="character" w:customStyle="1" w:styleId="a8">
    <w:name w:val="Верхний колонтитул Знак"/>
    <w:basedOn w:val="a0"/>
    <w:link w:val="a7"/>
    <w:uiPriority w:val="99"/>
    <w:qFormat/>
    <w:rPr>
      <w:sz w:val="24"/>
    </w:rPr>
  </w:style>
  <w:style w:type="character" w:customStyle="1" w:styleId="aa">
    <w:name w:val="Нижний колонтитул Знак"/>
    <w:basedOn w:val="a0"/>
    <w:link w:val="a9"/>
    <w:uiPriority w:val="99"/>
    <w:qFormat/>
    <w:rPr>
      <w:sz w:val="24"/>
    </w:rPr>
  </w:style>
  <w:style w:type="paragraph" w:customStyle="1" w:styleId="msonormal0">
    <w:name w:val="msonormal"/>
    <w:basedOn w:val="a"/>
    <w:qFormat/>
    <w:pPr>
      <w:spacing w:before="100" w:beforeAutospacing="1" w:after="100" w:afterAutospacing="1"/>
    </w:pPr>
    <w:rPr>
      <w:szCs w:val="24"/>
    </w:rPr>
  </w:style>
  <w:style w:type="paragraph" w:customStyle="1" w:styleId="xl60">
    <w:name w:val="xl60"/>
    <w:basedOn w:val="a"/>
    <w:qFormat/>
    <w:pPr>
      <w:pBdr>
        <w:top w:val="single" w:sz="8" w:space="0" w:color="auto"/>
      </w:pBdr>
      <w:spacing w:before="100" w:beforeAutospacing="1" w:after="100" w:afterAutospacing="1"/>
    </w:pPr>
    <w:rPr>
      <w:szCs w:val="24"/>
    </w:rPr>
  </w:style>
  <w:style w:type="paragraph" w:customStyle="1" w:styleId="xl61">
    <w:name w:val="xl61"/>
    <w:basedOn w:val="a"/>
    <w:qFormat/>
    <w:pPr>
      <w:spacing w:before="100" w:beforeAutospacing="1" w:after="100" w:afterAutospacing="1"/>
      <w:jc w:val="right"/>
      <w:textAlignment w:val="top"/>
    </w:pPr>
    <w:rPr>
      <w:b/>
      <w:bCs/>
      <w:sz w:val="20"/>
    </w:rPr>
  </w:style>
  <w:style w:type="paragraph" w:customStyle="1" w:styleId="xl62">
    <w:name w:val="xl62"/>
    <w:basedOn w:val="a"/>
    <w:qFormat/>
    <w:pPr>
      <w:pBdr>
        <w:top w:val="single" w:sz="8" w:space="0" w:color="auto"/>
        <w:left w:val="single" w:sz="8" w:space="0" w:color="auto"/>
      </w:pBdr>
      <w:spacing w:before="100" w:beforeAutospacing="1" w:after="100" w:afterAutospacing="1"/>
      <w:jc w:val="center"/>
      <w:textAlignment w:val="center"/>
    </w:pPr>
    <w:rPr>
      <w:b/>
      <w:bCs/>
      <w:sz w:val="20"/>
    </w:rPr>
  </w:style>
  <w:style w:type="paragraph" w:customStyle="1" w:styleId="xl63">
    <w:name w:val="xl63"/>
    <w:basedOn w:val="a"/>
    <w:qFormat/>
    <w:pPr>
      <w:pBdr>
        <w:top w:val="single" w:sz="8" w:space="0" w:color="auto"/>
        <w:left w:val="single" w:sz="4" w:space="0" w:color="auto"/>
      </w:pBdr>
      <w:spacing w:before="100" w:beforeAutospacing="1" w:after="100" w:afterAutospacing="1"/>
      <w:jc w:val="center"/>
      <w:textAlignment w:val="center"/>
    </w:pPr>
    <w:rPr>
      <w:b/>
      <w:bCs/>
      <w:sz w:val="20"/>
    </w:rPr>
  </w:style>
  <w:style w:type="paragraph" w:customStyle="1" w:styleId="xl64">
    <w:name w:val="xl64"/>
    <w:basedOn w:val="a"/>
    <w:qFormat/>
    <w:pPr>
      <w:pBdr>
        <w:top w:val="single" w:sz="8" w:space="0" w:color="auto"/>
        <w:left w:val="single" w:sz="4" w:space="0" w:color="auto"/>
      </w:pBdr>
      <w:spacing w:before="100" w:beforeAutospacing="1" w:after="100" w:afterAutospacing="1"/>
      <w:jc w:val="center"/>
      <w:textAlignment w:val="center"/>
    </w:pPr>
    <w:rPr>
      <w:b/>
      <w:bCs/>
      <w:sz w:val="20"/>
    </w:rPr>
  </w:style>
  <w:style w:type="paragraph" w:customStyle="1" w:styleId="xl65">
    <w:name w:val="xl65"/>
    <w:basedOn w:val="a"/>
    <w:qFormat/>
    <w:pPr>
      <w:pBdr>
        <w:top w:val="single" w:sz="8" w:space="0" w:color="auto"/>
        <w:left w:val="single" w:sz="4" w:space="0" w:color="auto"/>
        <w:right w:val="single" w:sz="8" w:space="0" w:color="auto"/>
      </w:pBdr>
      <w:spacing w:before="100" w:beforeAutospacing="1" w:after="100" w:afterAutospacing="1"/>
      <w:jc w:val="center"/>
      <w:textAlignment w:val="center"/>
    </w:pPr>
    <w:rPr>
      <w:b/>
      <w:bCs/>
      <w:sz w:val="20"/>
    </w:rPr>
  </w:style>
  <w:style w:type="paragraph" w:customStyle="1" w:styleId="xl66">
    <w:name w:val="xl66"/>
    <w:basedOn w:val="a"/>
    <w:qFormat/>
    <w:pPr>
      <w:pBdr>
        <w:top w:val="single" w:sz="4" w:space="0" w:color="auto"/>
        <w:left w:val="single" w:sz="8" w:space="0" w:color="auto"/>
      </w:pBdr>
      <w:spacing w:before="100" w:beforeAutospacing="1" w:after="100" w:afterAutospacing="1"/>
      <w:jc w:val="center"/>
      <w:textAlignment w:val="top"/>
    </w:pPr>
    <w:rPr>
      <w:szCs w:val="24"/>
    </w:rPr>
  </w:style>
  <w:style w:type="paragraph" w:customStyle="1" w:styleId="xl67">
    <w:name w:val="xl67"/>
    <w:basedOn w:val="a"/>
    <w:qFormat/>
    <w:pPr>
      <w:pBdr>
        <w:top w:val="single" w:sz="4" w:space="0" w:color="auto"/>
        <w:left w:val="single" w:sz="4" w:space="0" w:color="auto"/>
      </w:pBdr>
      <w:spacing w:before="100" w:beforeAutospacing="1" w:after="100" w:afterAutospacing="1"/>
      <w:textAlignment w:val="top"/>
    </w:pPr>
    <w:rPr>
      <w:szCs w:val="24"/>
    </w:rPr>
  </w:style>
  <w:style w:type="paragraph" w:customStyle="1" w:styleId="xl68">
    <w:name w:val="xl68"/>
    <w:basedOn w:val="a"/>
    <w:qFormat/>
    <w:pPr>
      <w:pBdr>
        <w:top w:val="single" w:sz="4" w:space="0" w:color="auto"/>
        <w:left w:val="single" w:sz="4" w:space="0" w:color="auto"/>
      </w:pBdr>
      <w:spacing w:before="100" w:beforeAutospacing="1" w:after="100" w:afterAutospacing="1"/>
      <w:jc w:val="right"/>
      <w:textAlignment w:val="top"/>
    </w:pPr>
    <w:rPr>
      <w:szCs w:val="24"/>
    </w:rPr>
  </w:style>
  <w:style w:type="paragraph" w:customStyle="1" w:styleId="xl69">
    <w:name w:val="xl69"/>
    <w:basedOn w:val="a"/>
    <w:qFormat/>
    <w:pPr>
      <w:pBdr>
        <w:top w:val="single" w:sz="4" w:space="0" w:color="auto"/>
        <w:left w:val="single" w:sz="4" w:space="0" w:color="auto"/>
      </w:pBdr>
      <w:spacing w:before="100" w:beforeAutospacing="1" w:after="100" w:afterAutospacing="1"/>
      <w:textAlignment w:val="top"/>
    </w:pPr>
    <w:rPr>
      <w:szCs w:val="24"/>
    </w:rPr>
  </w:style>
  <w:style w:type="paragraph" w:customStyle="1" w:styleId="xl70">
    <w:name w:val="xl70"/>
    <w:basedOn w:val="a"/>
    <w:qFormat/>
    <w:pPr>
      <w:pBdr>
        <w:top w:val="single" w:sz="4" w:space="0" w:color="auto"/>
        <w:left w:val="single" w:sz="4" w:space="0" w:color="auto"/>
      </w:pBdr>
      <w:spacing w:before="100" w:beforeAutospacing="1" w:after="100" w:afterAutospacing="1"/>
      <w:jc w:val="right"/>
      <w:textAlignment w:val="top"/>
    </w:pPr>
    <w:rPr>
      <w:szCs w:val="24"/>
    </w:rPr>
  </w:style>
  <w:style w:type="paragraph" w:customStyle="1" w:styleId="xl71">
    <w:name w:val="xl71"/>
    <w:basedOn w:val="a"/>
    <w:qFormat/>
    <w:pPr>
      <w:pBdr>
        <w:top w:val="single" w:sz="4" w:space="0" w:color="auto"/>
        <w:left w:val="single" w:sz="4" w:space="0" w:color="auto"/>
        <w:right w:val="single" w:sz="8" w:space="0" w:color="auto"/>
      </w:pBdr>
      <w:spacing w:before="100" w:beforeAutospacing="1" w:after="100" w:afterAutospacing="1"/>
      <w:jc w:val="right"/>
      <w:textAlignment w:val="top"/>
    </w:pPr>
    <w:rPr>
      <w:szCs w:val="24"/>
    </w:rPr>
  </w:style>
  <w:style w:type="paragraph" w:customStyle="1" w:styleId="xl72">
    <w:name w:val="xl72"/>
    <w:basedOn w:val="a"/>
    <w:qFormat/>
    <w:pPr>
      <w:pBdr>
        <w:top w:val="single" w:sz="4" w:space="0" w:color="auto"/>
        <w:left w:val="single" w:sz="4" w:space="0" w:color="auto"/>
        <w:right w:val="single" w:sz="8" w:space="0" w:color="auto"/>
      </w:pBdr>
      <w:spacing w:before="100" w:beforeAutospacing="1" w:after="100" w:afterAutospacing="1"/>
      <w:jc w:val="right"/>
      <w:textAlignment w:val="top"/>
    </w:pPr>
    <w:rPr>
      <w:szCs w:val="24"/>
    </w:rPr>
  </w:style>
  <w:style w:type="paragraph" w:customStyle="1" w:styleId="xl73">
    <w:name w:val="xl73"/>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20"/>
    </w:rPr>
  </w:style>
  <w:style w:type="paragraph" w:customStyle="1" w:styleId="af">
    <w:name w:val="Текстовый блок"/>
    <w:qFormat/>
    <w:rPr>
      <w:rFonts w:ascii="Helvetica" w:eastAsia="Helvetica" w:hAnsi="Helvetica" w:cs="Helvetica"/>
      <w:color w:val="000000"/>
      <w:sz w:val="22"/>
      <w:szCs w:val="22"/>
    </w:rPr>
  </w:style>
  <w:style w:type="paragraph" w:customStyle="1" w:styleId="Standard">
    <w:name w:val="Standard"/>
    <w:pPr>
      <w:widowControl w:val="0"/>
      <w:suppressAutoHyphens/>
      <w:autoSpaceDN w:val="0"/>
      <w:textAlignment w:val="baseline"/>
    </w:pPr>
    <w:rPr>
      <w:rFonts w:eastAsia="Andale Sans UI" w:cs="Tahoma"/>
      <w:kern w:val="3"/>
      <w:sz w:val="24"/>
      <w:szCs w:val="24"/>
      <w:lang w:val="de-DE" w:eastAsia="ja-JP" w:bidi="fa-IR"/>
    </w:rPr>
  </w:style>
  <w:style w:type="character" w:customStyle="1" w:styleId="a6">
    <w:name w:val="Текст выноски Знак"/>
    <w:basedOn w:val="a0"/>
    <w:link w:val="a5"/>
    <w:uiPriority w:val="99"/>
    <w:semiHidden/>
    <w:qFormat/>
    <w:rPr>
      <w:rFonts w:ascii="Segoe UI" w:hAnsi="Segoe UI" w:cs="Segoe UI"/>
      <w:sz w:val="18"/>
      <w:szCs w:val="18"/>
    </w:rPr>
  </w:style>
  <w:style w:type="paragraph" w:customStyle="1" w:styleId="Default">
    <w:name w:val="Default"/>
    <w:qFormat/>
    <w:pPr>
      <w:autoSpaceDE w:val="0"/>
      <w:autoSpaceDN w:val="0"/>
      <w:adjustRightInd w:val="0"/>
    </w:pPr>
    <w:rPr>
      <w:rFonts w:ascii="Oleg Sans" w:eastAsia="Times New Roman" w:hAnsi="Oleg Sans" w:cs="Oleg Sans"/>
      <w:color w:val="000000"/>
      <w:sz w:val="24"/>
      <w:szCs w:val="24"/>
    </w:rPr>
  </w:style>
  <w:style w:type="character" w:customStyle="1" w:styleId="1">
    <w:name w:val="Неразрешенное упоминание1"/>
    <w:basedOn w:val="a0"/>
    <w:uiPriority w:val="99"/>
    <w:semiHidden/>
    <w:unhideWhenUsed/>
    <w:rsid w:val="00925E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2662113">
      <w:bodyDiv w:val="1"/>
      <w:marLeft w:val="0"/>
      <w:marRight w:val="0"/>
      <w:marTop w:val="0"/>
      <w:marBottom w:val="0"/>
      <w:divBdr>
        <w:top w:val="none" w:sz="0" w:space="0" w:color="auto"/>
        <w:left w:val="none" w:sz="0" w:space="0" w:color="auto"/>
        <w:bottom w:val="none" w:sz="0" w:space="0" w:color="auto"/>
        <w:right w:val="none" w:sz="0" w:space="0" w:color="auto"/>
      </w:divBdr>
    </w:div>
    <w:div w:id="20740847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1055;&#1086;&#1083;&#1100;&#1079;&#1086;&#1074;&#1072;&#1090;&#1077;&#1083;&#1100;\AppData\Local\Microsoft\Windows\Temporary%20Internet%20Files\Content.IE5\C72QHXXJ\1.%20&#1040;&#1091;&#1082;&#1094;&#1080;&#1086;&#1085;&#1085;&#1072;&#1103;%20&#1076;&#1086;&#1082;&#1091;&#1084;&#1077;&#1085;&#1090;&#1072;&#1094;&#1080;&#1103;.docx" TargetMode="Externa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hyperlink" Target="file:///C:\&#1055;&#1086;&#1083;&#1100;&#1079;&#1086;&#1074;&#1072;&#1090;&#1077;&#1083;&#1100;\AppData\Local\Microsoft\Windows\Temporary%20Internet%20Files\Content.IE5\C72QHXXJ\1.%20&#1040;&#1091;&#1082;&#1094;&#1080;&#1086;&#1085;&#1085;&#1072;&#1103;%20&#1076;&#1086;&#1082;&#1091;&#1084;&#1077;&#1085;&#1090;&#1072;&#1094;&#1080;&#1103;.docx" TargetMode="Externa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rnaval58@mail.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hyperlink" Target="http://consultantplus://offline/ref=606ED5F590F2E48E7B4D36408E1C7EF87E7801D4C4AE46B67A4C2BD74BVBJFB"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consultantplus://offline/ref=606ED5F590F2E48E7B4D36408E1C7EF87E7801D4C4AE46B67A4C2BD74BBF9C76F4CF93228F1F062FVDJ8B" TargetMode="Externa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11</Pages>
  <Words>4015</Words>
  <Characters>22888</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шаблон проеккт-контракт.docx</vt:lpstr>
    </vt:vector>
  </TitlesOfParts>
  <Company>SPecialiST RePack</Company>
  <LinksUpToDate>false</LinksUpToDate>
  <CharactersWithSpaces>26850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проеккт-контракт.docx</dc:title>
  <dc:creator>Марина Матусевич</dc:creator>
  <cp:lastModifiedBy>Пользователь</cp:lastModifiedBy>
  <cp:revision>8</cp:revision>
  <cp:lastPrinted>2026-09-07T07:43:00Z</cp:lastPrinted>
  <dcterms:created xsi:type="dcterms:W3CDTF">2026-08-13T13:37:00Z</dcterms:created>
  <dcterms:modified xsi:type="dcterms:W3CDTF">2026-09-11T11:43:00Z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1049-12.2.0.13489</vt:lpwstr>
  </property>
  <property fmtid="{D5CDD505-2E9C-101B-9397-08002B2CF9AE}" pid="3" name="ICV">
    <vt:lpwstr>50383BFD0F5E4C0EA84DB1DC4D9E374E_13</vt:lpwstr>
  </property>
</Properties>
</file>