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214D" w:rsidRDefault="00842B09">
      <w:pPr>
        <w:keepNext/>
        <w:spacing w:after="0" w:line="240" w:lineRule="auto"/>
        <w:ind w:right="-114"/>
        <w:jc w:val="center"/>
        <w:outlineLvl w:val="0"/>
        <w:rPr>
          <w:rFonts w:ascii="Times New Roman" w:eastAsia="Times New Roman" w:hAnsi="Times New Roman"/>
          <w:b/>
          <w:color w:val="000000" w:themeColor="text1"/>
          <w:sz w:val="24"/>
          <w:szCs w:val="24"/>
          <w:lang w:eastAsia="ru-RU"/>
        </w:rPr>
      </w:pPr>
      <w:r>
        <w:rPr>
          <w:rFonts w:ascii="Times New Roman" w:eastAsia="Times New Roman" w:hAnsi="Times New Roman"/>
          <w:b/>
          <w:sz w:val="24"/>
          <w:szCs w:val="24"/>
          <w:lang w:eastAsia="ru-RU"/>
        </w:rPr>
        <w:t xml:space="preserve">Контракт </w:t>
      </w:r>
      <w:r>
        <w:rPr>
          <w:rFonts w:ascii="Times New Roman" w:eastAsia="Times New Roman" w:hAnsi="Times New Roman"/>
          <w:b/>
          <w:color w:val="000000" w:themeColor="text1"/>
          <w:sz w:val="24"/>
          <w:szCs w:val="24"/>
          <w:lang w:eastAsia="ru-RU"/>
        </w:rPr>
        <w:t xml:space="preserve">№ </w:t>
      </w:r>
      <w:r w:rsidR="006C4C4F">
        <w:rPr>
          <w:rFonts w:ascii="Times New Roman" w:eastAsia="Times New Roman" w:hAnsi="Times New Roman"/>
          <w:b/>
          <w:color w:val="000000" w:themeColor="text1"/>
          <w:sz w:val="24"/>
          <w:szCs w:val="24"/>
          <w:lang w:eastAsia="ru-RU"/>
        </w:rPr>
        <w:t>_________________</w:t>
      </w:r>
    </w:p>
    <w:p w:rsidR="00F8214D" w:rsidRDefault="00842B09">
      <w:pPr>
        <w:spacing w:after="0" w:line="240" w:lineRule="auto"/>
        <w:ind w:right="-114"/>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на оказание услуг по организации общественного питания участников регионального чемпионата Юные профессионалы по компетенциям «Электромонтаж», «Эксплуатация беспилотных летательных систем».</w:t>
      </w:r>
    </w:p>
    <w:p w:rsidR="006C4C4F" w:rsidRDefault="006C4C4F">
      <w:pPr>
        <w:spacing w:after="0" w:line="240" w:lineRule="auto"/>
        <w:ind w:right="-114"/>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ИКЗ </w:t>
      </w:r>
      <w:r w:rsidR="00131DE0" w:rsidRPr="00131DE0">
        <w:rPr>
          <w:rFonts w:ascii="Times New Roman" w:eastAsia="Times New Roman" w:hAnsi="Times New Roman"/>
          <w:sz w:val="24"/>
          <w:szCs w:val="24"/>
          <w:lang w:eastAsia="ru-RU"/>
        </w:rPr>
        <w:t>262781415343278140100100090000000244</w:t>
      </w:r>
    </w:p>
    <w:p w:rsidR="00F8214D" w:rsidRDefault="00F8214D">
      <w:pPr>
        <w:keepNext/>
        <w:spacing w:after="0" w:line="240" w:lineRule="auto"/>
        <w:ind w:right="-114"/>
        <w:jc w:val="center"/>
        <w:outlineLvl w:val="0"/>
        <w:rPr>
          <w:rFonts w:ascii="Times New Roman" w:eastAsia="Times New Roman" w:hAnsi="Times New Roman"/>
          <w:sz w:val="24"/>
          <w:szCs w:val="24"/>
          <w:lang w:eastAsia="ru-RU"/>
        </w:rPr>
      </w:pPr>
    </w:p>
    <w:p w:rsidR="00F8214D" w:rsidRDefault="00F8214D">
      <w:pPr>
        <w:spacing w:after="0" w:line="240" w:lineRule="auto"/>
        <w:ind w:right="-114" w:firstLine="567"/>
        <w:rPr>
          <w:rFonts w:ascii="Times New Roman" w:eastAsia="Times New Roman" w:hAnsi="Times New Roman"/>
          <w:sz w:val="24"/>
          <w:szCs w:val="24"/>
          <w:lang w:eastAsia="ru-RU"/>
        </w:rPr>
      </w:pPr>
    </w:p>
    <w:p w:rsidR="00F8214D" w:rsidRDefault="00842B09">
      <w:pPr>
        <w:spacing w:after="0" w:line="240" w:lineRule="auto"/>
        <w:ind w:right="-114"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г. Сосновый Бор                                                                         </w:t>
      </w:r>
      <w:proofErr w:type="gramStart"/>
      <w:r>
        <w:rPr>
          <w:rFonts w:ascii="Times New Roman" w:eastAsia="Times New Roman" w:hAnsi="Times New Roman"/>
          <w:sz w:val="24"/>
          <w:szCs w:val="24"/>
          <w:lang w:eastAsia="ru-RU"/>
        </w:rPr>
        <w:t xml:space="preserve">   «</w:t>
      </w:r>
      <w:proofErr w:type="gramEnd"/>
      <w:r>
        <w:rPr>
          <w:rFonts w:ascii="Times New Roman" w:eastAsia="Times New Roman" w:hAnsi="Times New Roman"/>
          <w:sz w:val="24"/>
          <w:szCs w:val="24"/>
          <w:lang w:eastAsia="ru-RU"/>
        </w:rPr>
        <w:t xml:space="preserve">___» </w:t>
      </w:r>
      <w:r w:rsidR="00C512E0">
        <w:rPr>
          <w:rFonts w:ascii="Times New Roman" w:eastAsia="Times New Roman" w:hAnsi="Times New Roman"/>
          <w:sz w:val="24"/>
          <w:szCs w:val="24"/>
          <w:lang w:eastAsia="ru-RU"/>
        </w:rPr>
        <w:t>ноября</w:t>
      </w:r>
      <w:r>
        <w:rPr>
          <w:rFonts w:ascii="Times New Roman" w:eastAsia="Times New Roman" w:hAnsi="Times New Roman"/>
          <w:sz w:val="24"/>
          <w:szCs w:val="24"/>
          <w:lang w:eastAsia="ru-RU"/>
        </w:rPr>
        <w:t xml:space="preserve"> </w:t>
      </w:r>
      <w:r w:rsidR="00835F5D">
        <w:rPr>
          <w:rFonts w:ascii="Times New Roman" w:eastAsia="Times New Roman" w:hAnsi="Times New Roman"/>
          <w:sz w:val="24"/>
          <w:szCs w:val="24"/>
          <w:lang w:eastAsia="ru-RU"/>
        </w:rPr>
        <w:t>2026</w:t>
      </w:r>
      <w:r>
        <w:rPr>
          <w:rFonts w:ascii="Times New Roman" w:eastAsia="Times New Roman" w:hAnsi="Times New Roman"/>
          <w:sz w:val="24"/>
          <w:szCs w:val="24"/>
          <w:lang w:eastAsia="ru-RU"/>
        </w:rPr>
        <w:t xml:space="preserve"> года</w:t>
      </w:r>
    </w:p>
    <w:p w:rsidR="00F8214D" w:rsidRDefault="00F8214D">
      <w:pPr>
        <w:spacing w:after="0" w:line="240" w:lineRule="auto"/>
        <w:ind w:right="-114" w:firstLine="567"/>
        <w:jc w:val="both"/>
        <w:rPr>
          <w:rFonts w:ascii="Times New Roman" w:eastAsia="Times New Roman" w:hAnsi="Times New Roman"/>
          <w:sz w:val="24"/>
          <w:szCs w:val="24"/>
          <w:lang w:eastAsia="ru-RU"/>
        </w:rPr>
      </w:pPr>
    </w:p>
    <w:p w:rsidR="00F8214D" w:rsidRDefault="00842B09">
      <w:pPr>
        <w:pStyle w:val="docdata"/>
        <w:tabs>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spacing w:beforeAutospacing="0" w:after="60" w:afterAutospacing="0"/>
        <w:ind w:firstLine="567"/>
        <w:jc w:val="both"/>
      </w:pPr>
      <w:r>
        <w:rPr>
          <w:color w:val="000000"/>
        </w:rPr>
        <w:t xml:space="preserve">Государственное бюджетное учреждение дополнительного образования «Ленинградский областной центр развития творчества одаренных детей и юношества «Интеллект» (ГБУ ДО Центр «Интеллект»), именуемое в дальнейшем «Заказчик», в лице директора </w:t>
      </w:r>
      <w:r w:rsidR="007541F4">
        <w:rPr>
          <w:color w:val="000000"/>
        </w:rPr>
        <w:t>___________________</w:t>
      </w:r>
      <w:r>
        <w:rPr>
          <w:color w:val="000000"/>
        </w:rPr>
        <w:t xml:space="preserve">, действующего на основании </w:t>
      </w:r>
      <w:r w:rsidR="007541F4">
        <w:rPr>
          <w:color w:val="000000"/>
        </w:rPr>
        <w:t>_______________</w:t>
      </w:r>
      <w:r>
        <w:rPr>
          <w:color w:val="000000"/>
        </w:rPr>
        <w:t xml:space="preserve">, с одной стороны, </w:t>
      </w:r>
      <w:r w:rsidR="007541F4">
        <w:rPr>
          <w:rFonts w:ascii="Tinos" w:hAnsi="Tinos"/>
          <w:color w:val="000000"/>
        </w:rPr>
        <w:t>________________________</w:t>
      </w:r>
      <w:r>
        <w:rPr>
          <w:color w:val="000000"/>
        </w:rPr>
        <w:t xml:space="preserve">, именуемый в дальнейшем «Исполнитель», в лице </w:t>
      </w:r>
      <w:r w:rsidR="007541F4">
        <w:rPr>
          <w:color w:val="000000"/>
        </w:rPr>
        <w:t>________________________</w:t>
      </w:r>
      <w:r>
        <w:rPr>
          <w:color w:val="000000"/>
        </w:rPr>
        <w:t>, действующего на основании Устава, с другой стороны, вместе именуемые «Стороны», в соответствии с пунктом 5, части 1 статьи 93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rsidR="00F8214D" w:rsidRDefault="00F8214D">
      <w:pPr>
        <w:spacing w:after="0" w:line="240" w:lineRule="auto"/>
        <w:ind w:right="-114"/>
        <w:jc w:val="both"/>
        <w:rPr>
          <w:rFonts w:ascii="Times New Roman" w:eastAsia="Times New Roman" w:hAnsi="Times New Roman"/>
          <w:sz w:val="24"/>
          <w:szCs w:val="24"/>
          <w:lang w:eastAsia="ru-RU"/>
        </w:rPr>
      </w:pPr>
    </w:p>
    <w:p w:rsidR="00F8214D" w:rsidRDefault="00842B09">
      <w:pPr>
        <w:keepNext/>
        <w:spacing w:after="0" w:line="240" w:lineRule="auto"/>
        <w:ind w:right="-114"/>
        <w:jc w:val="center"/>
        <w:outlineLvl w:val="2"/>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1. Предмет Контракта</w:t>
      </w:r>
    </w:p>
    <w:p w:rsidR="00F8214D" w:rsidRDefault="00F8214D">
      <w:pPr>
        <w:keepNext/>
        <w:spacing w:after="0" w:line="240" w:lineRule="auto"/>
        <w:ind w:right="-114"/>
        <w:jc w:val="center"/>
        <w:outlineLvl w:val="2"/>
        <w:rPr>
          <w:rFonts w:ascii="Times New Roman" w:eastAsia="Times New Roman" w:hAnsi="Times New Roman"/>
          <w:b/>
          <w:bCs/>
          <w:sz w:val="24"/>
          <w:szCs w:val="24"/>
          <w:lang w:eastAsia="ru-RU"/>
        </w:rPr>
      </w:pPr>
    </w:p>
    <w:p w:rsidR="00F8214D" w:rsidRDefault="00842B09">
      <w:pPr>
        <w:numPr>
          <w:ilvl w:val="1"/>
          <w:numId w:val="1"/>
        </w:numPr>
        <w:tabs>
          <w:tab w:val="left" w:pos="0"/>
        </w:tabs>
        <w:spacing w:after="0" w:line="240" w:lineRule="auto"/>
        <w:ind w:left="0" w:right="-114"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Исполнитель обязуется оказать услуги по организации питания участников регионального чемпионата Юные профессионалы </w:t>
      </w:r>
      <w:r w:rsidR="00835F5D">
        <w:rPr>
          <w:rFonts w:ascii="Times New Roman" w:eastAsia="Times New Roman" w:hAnsi="Times New Roman"/>
          <w:sz w:val="24"/>
          <w:szCs w:val="24"/>
          <w:lang w:eastAsia="ru-RU"/>
        </w:rPr>
        <w:t>2026</w:t>
      </w:r>
      <w:r>
        <w:rPr>
          <w:rFonts w:ascii="Times New Roman" w:eastAsia="Times New Roman" w:hAnsi="Times New Roman"/>
          <w:sz w:val="24"/>
          <w:szCs w:val="24"/>
          <w:lang w:eastAsia="ru-RU"/>
        </w:rPr>
        <w:t xml:space="preserve"> г. по компетенциям «Электромонтаж» и «Эксплуатация беспилотных авиационных систем».</w:t>
      </w:r>
      <w:r>
        <w:rPr>
          <w:rFonts w:ascii="Times New Roman" w:hAnsi="Times New Roman"/>
        </w:rPr>
        <w:t xml:space="preserve"> </w:t>
      </w:r>
      <w:r>
        <w:rPr>
          <w:rFonts w:ascii="Times New Roman" w:eastAsia="Times New Roman" w:hAnsi="Times New Roman"/>
          <w:sz w:val="24"/>
          <w:szCs w:val="24"/>
          <w:lang w:eastAsia="ru-RU"/>
        </w:rPr>
        <w:t xml:space="preserve">Заказчика (далее – Услуги) в соответствии с Приложением № 1 (Требования заказчика к оказанию услуг) к Контракту. </w:t>
      </w:r>
    </w:p>
    <w:p w:rsidR="00F8214D" w:rsidRDefault="00842B09">
      <w:pPr>
        <w:numPr>
          <w:ilvl w:val="1"/>
          <w:numId w:val="1"/>
        </w:numPr>
        <w:tabs>
          <w:tab w:val="left" w:pos="993"/>
        </w:tabs>
        <w:spacing w:after="0" w:line="240" w:lineRule="auto"/>
        <w:ind w:left="0" w:right="-114" w:firstLine="426"/>
        <w:jc w:val="both"/>
        <w:rPr>
          <w:rFonts w:ascii="Times New Roman" w:eastAsia="Times New Roman" w:hAnsi="Times New Roman"/>
          <w:color w:val="FF0000"/>
          <w:sz w:val="24"/>
          <w:szCs w:val="24"/>
          <w:lang w:eastAsia="ru-RU"/>
        </w:rPr>
      </w:pPr>
      <w:r>
        <w:rPr>
          <w:rFonts w:ascii="Times New Roman" w:eastAsia="Times New Roman" w:hAnsi="Times New Roman"/>
          <w:sz w:val="24"/>
          <w:szCs w:val="24"/>
          <w:lang w:eastAsia="ru-RU"/>
        </w:rPr>
        <w:t>Надлежащим исполнением обязательств Исполнителя признается оказание Услуг по Контракту в сроки и объеме, определенные условиями Контракта, Приложением № 1</w:t>
      </w:r>
      <w:r>
        <w:rPr>
          <w:rFonts w:ascii="Times New Roman" w:eastAsia="Times New Roman" w:hAnsi="Times New Roman"/>
          <w:color w:val="00B0F0"/>
          <w:sz w:val="24"/>
          <w:szCs w:val="24"/>
          <w:lang w:eastAsia="ru-RU"/>
        </w:rPr>
        <w:t xml:space="preserve"> </w:t>
      </w:r>
      <w:r>
        <w:rPr>
          <w:rFonts w:ascii="Times New Roman" w:eastAsia="Times New Roman" w:hAnsi="Times New Roman"/>
          <w:sz w:val="24"/>
          <w:szCs w:val="24"/>
          <w:lang w:eastAsia="ru-RU"/>
        </w:rPr>
        <w:t>(Требования заказчика к оказанию услуг) к Контракту.</w:t>
      </w:r>
    </w:p>
    <w:p w:rsidR="00F8214D" w:rsidRDefault="00842B09">
      <w:pPr>
        <w:numPr>
          <w:ilvl w:val="1"/>
          <w:numId w:val="1"/>
        </w:numPr>
        <w:shd w:val="clear" w:color="auto" w:fill="FFFFFF" w:themeFill="background1"/>
        <w:tabs>
          <w:tab w:val="left" w:pos="993"/>
        </w:tabs>
        <w:spacing w:after="0" w:line="240" w:lineRule="auto"/>
        <w:ind w:right="-114"/>
        <w:jc w:val="both"/>
        <w:rPr>
          <w:rFonts w:ascii="Times New Roman" w:eastAsia="Times New Roman" w:hAnsi="Times New Roman"/>
          <w:color w:val="FF0000"/>
          <w:sz w:val="24"/>
          <w:szCs w:val="24"/>
          <w:lang w:eastAsia="ru-RU"/>
        </w:rPr>
      </w:pPr>
      <w:r>
        <w:rPr>
          <w:rFonts w:ascii="Times New Roman" w:eastAsia="Times New Roman" w:hAnsi="Times New Roman"/>
          <w:sz w:val="24"/>
          <w:szCs w:val="24"/>
          <w:lang w:eastAsia="ru-RU"/>
        </w:rPr>
        <w:t xml:space="preserve"> Место оказания услуг: Ленинградская обл., г. Сосновый бор, ул. </w:t>
      </w:r>
      <w:proofErr w:type="spellStart"/>
      <w:r>
        <w:rPr>
          <w:rFonts w:ascii="Times New Roman" w:eastAsia="Times New Roman" w:hAnsi="Times New Roman"/>
          <w:sz w:val="24"/>
          <w:szCs w:val="24"/>
          <w:lang w:eastAsia="ru-RU"/>
        </w:rPr>
        <w:t>Липовский</w:t>
      </w:r>
      <w:proofErr w:type="spellEnd"/>
      <w:r>
        <w:rPr>
          <w:rFonts w:ascii="Times New Roman" w:eastAsia="Times New Roman" w:hAnsi="Times New Roman"/>
          <w:sz w:val="24"/>
          <w:szCs w:val="24"/>
          <w:lang w:eastAsia="ru-RU"/>
        </w:rPr>
        <w:t xml:space="preserve"> проезд 1а, </w:t>
      </w:r>
    </w:p>
    <w:p w:rsidR="00F8214D" w:rsidRDefault="00842B09">
      <w:pPr>
        <w:numPr>
          <w:ilvl w:val="1"/>
          <w:numId w:val="1"/>
        </w:numPr>
        <w:tabs>
          <w:tab w:val="left" w:pos="993"/>
        </w:tabs>
        <w:spacing w:after="0" w:line="240" w:lineRule="auto"/>
        <w:ind w:right="-114"/>
        <w:jc w:val="both"/>
        <w:rPr>
          <w:rFonts w:ascii="Times New Roman" w:eastAsia="Times New Roman" w:hAnsi="Times New Roman"/>
          <w:color w:val="FF0000"/>
          <w:sz w:val="24"/>
          <w:szCs w:val="24"/>
          <w:lang w:eastAsia="ru-RU"/>
        </w:rPr>
      </w:pPr>
      <w:r>
        <w:rPr>
          <w:rFonts w:ascii="Times New Roman" w:eastAsia="Times New Roman" w:hAnsi="Times New Roman"/>
          <w:sz w:val="24"/>
          <w:szCs w:val="24"/>
          <w:lang w:eastAsia="ru-RU"/>
        </w:rPr>
        <w:t xml:space="preserve"> Сроки оказания услуг: с 1</w:t>
      </w:r>
      <w:r w:rsidR="0026379C">
        <w:rPr>
          <w:rFonts w:ascii="Times New Roman" w:eastAsia="Times New Roman" w:hAnsi="Times New Roman"/>
          <w:sz w:val="24"/>
          <w:szCs w:val="24"/>
          <w:lang w:eastAsia="ru-RU"/>
        </w:rPr>
        <w:t>1</w:t>
      </w:r>
      <w:r>
        <w:rPr>
          <w:rFonts w:ascii="Times New Roman" w:eastAsia="Times New Roman" w:hAnsi="Times New Roman"/>
          <w:sz w:val="24"/>
          <w:szCs w:val="24"/>
          <w:lang w:eastAsia="ru-RU"/>
        </w:rPr>
        <w:t xml:space="preserve"> ноября по </w:t>
      </w:r>
      <w:r w:rsidR="0026379C">
        <w:rPr>
          <w:rFonts w:ascii="Times New Roman" w:eastAsia="Times New Roman" w:hAnsi="Times New Roman"/>
          <w:sz w:val="24"/>
          <w:szCs w:val="24"/>
          <w:lang w:eastAsia="ru-RU"/>
        </w:rPr>
        <w:t>13</w:t>
      </w:r>
      <w:r w:rsidR="00FA6D0D">
        <w:rPr>
          <w:rFonts w:ascii="Times New Roman" w:eastAsia="Times New Roman" w:hAnsi="Times New Roman"/>
          <w:sz w:val="24"/>
          <w:szCs w:val="24"/>
          <w:lang w:eastAsia="ru-RU"/>
        </w:rPr>
        <w:t xml:space="preserve"> ноября 2026 года.</w:t>
      </w:r>
    </w:p>
    <w:p w:rsidR="00F8214D" w:rsidRDefault="00F8214D">
      <w:pPr>
        <w:tabs>
          <w:tab w:val="left" w:pos="993"/>
        </w:tabs>
        <w:spacing w:after="0" w:line="240" w:lineRule="auto"/>
        <w:ind w:right="-114" w:firstLine="567"/>
        <w:jc w:val="both"/>
        <w:rPr>
          <w:rFonts w:ascii="Times New Roman" w:eastAsia="Times New Roman" w:hAnsi="Times New Roman"/>
          <w:sz w:val="24"/>
          <w:szCs w:val="24"/>
          <w:lang w:eastAsia="ru-RU"/>
        </w:rPr>
      </w:pPr>
    </w:p>
    <w:p w:rsidR="00F8214D" w:rsidRDefault="00842B09">
      <w:pPr>
        <w:spacing w:after="0" w:line="240" w:lineRule="auto"/>
        <w:ind w:right="-114"/>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2. Стоимость услуг и порядок расчетов</w:t>
      </w:r>
    </w:p>
    <w:p w:rsidR="00F8214D" w:rsidRDefault="00F8214D">
      <w:pPr>
        <w:spacing w:after="0"/>
        <w:jc w:val="both"/>
        <w:rPr>
          <w:rFonts w:ascii="Times New Roman" w:eastAsia="Times New Roman" w:hAnsi="Times New Roman"/>
          <w:sz w:val="24"/>
          <w:szCs w:val="24"/>
          <w:lang w:eastAsia="ru-RU"/>
        </w:rPr>
      </w:pPr>
    </w:p>
    <w:p w:rsidR="00F8214D" w:rsidRDefault="00842B09">
      <w:pPr>
        <w:spacing w:after="0"/>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2.1. </w:t>
      </w:r>
      <w:r>
        <w:rPr>
          <w:rFonts w:ascii="Times New Roman" w:hAnsi="Times New Roman"/>
          <w:sz w:val="24"/>
          <w:szCs w:val="24"/>
        </w:rPr>
        <w:t>Значение цены</w:t>
      </w:r>
      <w:r>
        <w:rPr>
          <w:rFonts w:ascii="Times New Roman" w:hAnsi="Times New Roman"/>
          <w:color w:val="151515"/>
          <w:sz w:val="24"/>
          <w:szCs w:val="24"/>
        </w:rPr>
        <w:t xml:space="preserve"> </w:t>
      </w:r>
      <w:r>
        <w:rPr>
          <w:rFonts w:ascii="Times New Roman" w:eastAsia="Times New Roman" w:hAnsi="Times New Roman"/>
          <w:sz w:val="24"/>
          <w:szCs w:val="24"/>
          <w:lang w:eastAsia="ru-RU"/>
        </w:rPr>
        <w:t xml:space="preserve">Контракта составляет </w:t>
      </w:r>
      <w:r w:rsidR="007541F4">
        <w:rPr>
          <w:rFonts w:ascii="Times New Roman" w:eastAsia="Times New Roman" w:hAnsi="Times New Roman"/>
          <w:b/>
          <w:bCs/>
          <w:sz w:val="24"/>
          <w:szCs w:val="24"/>
          <w:lang w:eastAsia="ru-RU"/>
        </w:rPr>
        <w:t>_______________</w:t>
      </w:r>
      <w:r>
        <w:rPr>
          <w:rFonts w:ascii="Times New Roman" w:eastAsia="Times New Roman" w:hAnsi="Times New Roman"/>
          <w:b/>
          <w:bCs/>
          <w:sz w:val="24"/>
          <w:szCs w:val="24"/>
          <w:lang w:eastAsia="ru-RU"/>
        </w:rPr>
        <w:t xml:space="preserve"> (</w:t>
      </w:r>
      <w:r w:rsidR="007541F4">
        <w:rPr>
          <w:rFonts w:ascii="Times New Roman" w:eastAsia="Times New Roman" w:hAnsi="Times New Roman"/>
          <w:b/>
          <w:bCs/>
          <w:sz w:val="24"/>
          <w:szCs w:val="24"/>
          <w:lang w:eastAsia="ru-RU"/>
        </w:rPr>
        <w:t>______________</w:t>
      </w:r>
      <w:r>
        <w:rPr>
          <w:rFonts w:ascii="Times New Roman" w:eastAsia="Times New Roman" w:hAnsi="Times New Roman"/>
          <w:b/>
          <w:bCs/>
          <w:sz w:val="24"/>
          <w:szCs w:val="24"/>
          <w:lang w:eastAsia="ru-RU"/>
        </w:rPr>
        <w:t xml:space="preserve">) рублей </w:t>
      </w:r>
      <w:r w:rsidR="007541F4">
        <w:rPr>
          <w:rFonts w:ascii="Times New Roman" w:eastAsia="Times New Roman" w:hAnsi="Times New Roman"/>
          <w:b/>
          <w:bCs/>
          <w:sz w:val="24"/>
          <w:szCs w:val="24"/>
          <w:lang w:eastAsia="ru-RU"/>
        </w:rPr>
        <w:t>___</w:t>
      </w:r>
      <w:r>
        <w:rPr>
          <w:rFonts w:ascii="Times New Roman" w:eastAsia="Times New Roman" w:hAnsi="Times New Roman"/>
          <w:b/>
          <w:bCs/>
          <w:sz w:val="24"/>
          <w:szCs w:val="24"/>
          <w:lang w:eastAsia="ru-RU"/>
        </w:rPr>
        <w:t xml:space="preserve"> копеек</w:t>
      </w:r>
      <w:r>
        <w:rPr>
          <w:rFonts w:ascii="Times New Roman" w:eastAsia="Times New Roman" w:hAnsi="Times New Roman"/>
          <w:sz w:val="24"/>
          <w:szCs w:val="24"/>
          <w:lang w:eastAsia="ru-RU"/>
        </w:rPr>
        <w:t>, в том числе НДС</w:t>
      </w:r>
      <w:r w:rsidR="007541F4">
        <w:rPr>
          <w:rFonts w:ascii="Times New Roman" w:eastAsia="Times New Roman" w:hAnsi="Times New Roman"/>
          <w:sz w:val="24"/>
          <w:szCs w:val="24"/>
          <w:lang w:eastAsia="ru-RU"/>
        </w:rPr>
        <w:t>/ без НДС</w:t>
      </w:r>
      <w:r>
        <w:rPr>
          <w:rFonts w:ascii="Times New Roman" w:eastAsia="Times New Roman" w:hAnsi="Times New Roman"/>
          <w:sz w:val="24"/>
          <w:szCs w:val="24"/>
          <w:lang w:eastAsia="ru-RU"/>
        </w:rPr>
        <w:t>.</w:t>
      </w:r>
    </w:p>
    <w:p w:rsidR="00F8214D" w:rsidRDefault="00842B09">
      <w:pPr>
        <w:tabs>
          <w:tab w:val="left" w:pos="993"/>
        </w:tabs>
        <w:spacing w:after="0" w:line="240" w:lineRule="auto"/>
        <w:ind w:right="-114"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2.2.</w:t>
      </w:r>
      <w:r>
        <w:rPr>
          <w:rFonts w:ascii="Times New Roman" w:hAnsi="Times New Roman"/>
          <w:sz w:val="24"/>
          <w:szCs w:val="24"/>
        </w:rPr>
        <w:t xml:space="preserve"> Значение цены</w:t>
      </w:r>
      <w:r>
        <w:rPr>
          <w:rFonts w:ascii="Times New Roman" w:eastAsia="Times New Roman" w:hAnsi="Times New Roman"/>
          <w:sz w:val="24"/>
          <w:szCs w:val="24"/>
          <w:lang w:eastAsia="ru-RU"/>
        </w:rPr>
        <w:t xml:space="preserve"> Контракта включает все расходы, необходимые для осуществления обязательств по Контракту в полном объеме и надлежащего качества, в том числе уплату налогов, сборов и других обязательных платежей, транспортные расходы и иные затраты Исполнителя, связанные с исполнением Контракта.</w:t>
      </w:r>
    </w:p>
    <w:p w:rsidR="00F8214D" w:rsidRDefault="00842B09">
      <w:pPr>
        <w:spacing w:after="0" w:line="240" w:lineRule="auto"/>
        <w:ind w:right="-114"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2.3. Оплата оказанных услуг осуществляется по факту оказания Услуг, после предоставления Исполнителем: счета и подписания сторонами Акта сдачи–приема оказанных Услуг (Приложение №3), путем безналичного перечисления денежных средств на расчетный счет Исполнителя в течение 10 (десяти) рабочих дней со дня подписания Заказчиком акта сдачи–приема оказанных Услуг.</w:t>
      </w:r>
    </w:p>
    <w:p w:rsidR="00F8214D" w:rsidRDefault="00842B09">
      <w:pPr>
        <w:widowControl w:val="0"/>
        <w:spacing w:after="0" w:line="240" w:lineRule="auto"/>
        <w:ind w:right="-114"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2.5. Датой окончательной оплаты оказанных услуг считается дата списания денежных средств со счета Заказчика (лицевого счета получателя средств областного бюджета).</w:t>
      </w:r>
    </w:p>
    <w:p w:rsidR="00F8214D" w:rsidRDefault="00842B09">
      <w:pPr>
        <w:tabs>
          <w:tab w:val="left" w:pos="709"/>
          <w:tab w:val="left" w:pos="993"/>
        </w:tabs>
        <w:spacing w:after="0" w:line="240" w:lineRule="auto"/>
        <w:ind w:right="-114" w:firstLine="567"/>
        <w:contextualSpacing/>
        <w:jc w:val="both"/>
        <w:rPr>
          <w:rFonts w:ascii="Times New Roman" w:eastAsia="Times New Roman" w:hAnsi="Times New Roman"/>
          <w:sz w:val="24"/>
          <w:szCs w:val="24"/>
        </w:rPr>
      </w:pPr>
      <w:r>
        <w:rPr>
          <w:rFonts w:ascii="Times New Roman" w:eastAsia="Times New Roman" w:hAnsi="Times New Roman"/>
          <w:sz w:val="24"/>
          <w:szCs w:val="24"/>
        </w:rPr>
        <w:lastRenderedPageBreak/>
        <w:t xml:space="preserve">2.6. Финансирование по Контракту производится за счет средств бюджетного учреждения в виде субсидии из бюджета Ленинградской области на иные цели (СИЦ по соглашению № </w:t>
      </w:r>
      <w:r w:rsidR="0026379C">
        <w:rPr>
          <w:rFonts w:ascii="Times New Roman" w:eastAsia="Times New Roman" w:hAnsi="Times New Roman"/>
          <w:sz w:val="24"/>
          <w:szCs w:val="24"/>
        </w:rPr>
        <w:t>454</w:t>
      </w:r>
      <w:r w:rsidR="006C4C4F" w:rsidRPr="006C4C4F">
        <w:rPr>
          <w:rFonts w:ascii="Times New Roman" w:eastAsia="Times New Roman" w:hAnsi="Times New Roman"/>
          <w:sz w:val="24"/>
          <w:szCs w:val="24"/>
        </w:rPr>
        <w:t xml:space="preserve"> от </w:t>
      </w:r>
      <w:r w:rsidR="0026379C">
        <w:rPr>
          <w:rFonts w:ascii="Times New Roman" w:eastAsia="Times New Roman" w:hAnsi="Times New Roman"/>
          <w:sz w:val="24"/>
          <w:szCs w:val="24"/>
        </w:rPr>
        <w:t>11</w:t>
      </w:r>
      <w:r w:rsidR="006C4C4F" w:rsidRPr="006C4C4F">
        <w:rPr>
          <w:rFonts w:ascii="Times New Roman" w:eastAsia="Times New Roman" w:hAnsi="Times New Roman"/>
          <w:sz w:val="24"/>
          <w:szCs w:val="24"/>
        </w:rPr>
        <w:t>.06.</w:t>
      </w:r>
      <w:r w:rsidR="00835F5D">
        <w:rPr>
          <w:rFonts w:ascii="Times New Roman" w:eastAsia="Times New Roman" w:hAnsi="Times New Roman"/>
          <w:sz w:val="24"/>
          <w:szCs w:val="24"/>
        </w:rPr>
        <w:t>2026</w:t>
      </w:r>
      <w:r>
        <w:rPr>
          <w:rFonts w:ascii="Times New Roman" w:eastAsia="Times New Roman" w:hAnsi="Times New Roman"/>
          <w:sz w:val="24"/>
          <w:szCs w:val="24"/>
        </w:rPr>
        <w:t>).</w:t>
      </w:r>
    </w:p>
    <w:p w:rsidR="00F8214D" w:rsidRDefault="00842B09">
      <w:pPr>
        <w:spacing w:after="0" w:line="240" w:lineRule="auto"/>
        <w:ind w:right="-114" w:firstLine="567"/>
        <w:contextualSpacing/>
        <w:jc w:val="both"/>
        <w:rPr>
          <w:rFonts w:ascii="Times New Roman" w:eastAsia="Times New Roman" w:hAnsi="Times New Roman"/>
          <w:sz w:val="24"/>
          <w:szCs w:val="24"/>
        </w:rPr>
      </w:pPr>
      <w:r>
        <w:rPr>
          <w:rFonts w:ascii="Times New Roman" w:eastAsia="Times New Roman" w:hAnsi="Times New Roman"/>
          <w:sz w:val="24"/>
          <w:szCs w:val="24"/>
        </w:rPr>
        <w:t>2.7.</w:t>
      </w:r>
      <w:r>
        <w:rPr>
          <w:rFonts w:ascii="Times New Roman" w:hAnsi="Times New Roman"/>
          <w:sz w:val="24"/>
          <w:szCs w:val="24"/>
        </w:rPr>
        <w:t xml:space="preserve"> Значение цены</w:t>
      </w:r>
      <w:r>
        <w:rPr>
          <w:rFonts w:ascii="Segoe UI" w:hAnsi="Segoe UI" w:cs="Segoe UI"/>
          <w:sz w:val="24"/>
          <w:szCs w:val="24"/>
        </w:rPr>
        <w:t xml:space="preserve"> </w:t>
      </w:r>
      <w:r>
        <w:rPr>
          <w:rFonts w:ascii="Times New Roman" w:eastAsia="Times New Roman" w:hAnsi="Times New Roman"/>
          <w:sz w:val="24"/>
          <w:szCs w:val="24"/>
        </w:rPr>
        <w:t>является твердым и определяется на весь срок исполнения Контракта.</w:t>
      </w:r>
    </w:p>
    <w:p w:rsidR="00F8214D" w:rsidRDefault="00842B09">
      <w:pPr>
        <w:tabs>
          <w:tab w:val="left" w:pos="851"/>
          <w:tab w:val="left" w:pos="993"/>
        </w:tabs>
        <w:spacing w:after="0" w:line="240" w:lineRule="auto"/>
        <w:ind w:right="-114" w:firstLine="567"/>
        <w:jc w:val="both"/>
        <w:outlineLvl w:val="1"/>
        <w:rPr>
          <w:rFonts w:ascii="Times New Roman" w:eastAsia="Times New Roman" w:hAnsi="Times New Roman"/>
          <w:sz w:val="24"/>
          <w:szCs w:val="24"/>
          <w:lang w:eastAsia="ru-RU"/>
        </w:rPr>
      </w:pPr>
      <w:r>
        <w:rPr>
          <w:rFonts w:ascii="Times New Roman" w:eastAsia="Times New Roman" w:hAnsi="Times New Roman"/>
          <w:sz w:val="24"/>
          <w:szCs w:val="24"/>
          <w:lang w:eastAsia="ru-RU"/>
        </w:rPr>
        <w:t>2.8. В случае нарушения Исполнителем обязательств по Контракту, Заказчик вправе удержать неустойки (штрафа, пени), начисленные в соответствии с разделом 6 Контракта, из суммы, подлежащей уплате Исполнителю в соответствии с пунктом 2.1 Контракта.</w:t>
      </w:r>
    </w:p>
    <w:p w:rsidR="00F8214D" w:rsidRDefault="00842B09">
      <w:pPr>
        <w:spacing w:after="0" w:line="240" w:lineRule="auto"/>
        <w:ind w:right="-114" w:firstLine="567"/>
        <w:jc w:val="both"/>
        <w:outlineLvl w:val="1"/>
        <w:rPr>
          <w:rFonts w:ascii="Times New Roman" w:eastAsia="Times New Roman" w:hAnsi="Times New Roman"/>
          <w:sz w:val="24"/>
          <w:szCs w:val="24"/>
          <w:lang w:eastAsia="ru-RU"/>
        </w:rPr>
      </w:pPr>
      <w:r>
        <w:rPr>
          <w:rFonts w:ascii="Times New Roman" w:eastAsia="Times New Roman" w:hAnsi="Times New Roman"/>
          <w:sz w:val="24"/>
          <w:szCs w:val="24"/>
          <w:lang w:eastAsia="ru-RU"/>
        </w:rPr>
        <w:t>При этом сумма, подлежащая уплате по Контракту Исполнителю в соответствии с пунктом 2.1 Контракта, уменьшается на сумму начисленных, в соответствии с разделом 6 Контракта неустойки (штрафа, пени) на основании акта, составленного Заказчиком.</w:t>
      </w:r>
    </w:p>
    <w:p w:rsidR="00F8214D" w:rsidRDefault="00842B09">
      <w:pPr>
        <w:spacing w:after="0" w:line="240" w:lineRule="auto"/>
        <w:ind w:right="-114" w:firstLine="567"/>
        <w:jc w:val="both"/>
        <w:outlineLvl w:val="1"/>
        <w:rPr>
          <w:rFonts w:ascii="Times New Roman" w:eastAsia="Times New Roman" w:hAnsi="Times New Roman"/>
          <w:sz w:val="24"/>
          <w:szCs w:val="24"/>
          <w:lang w:eastAsia="ru-RU"/>
        </w:rPr>
      </w:pPr>
      <w:r>
        <w:rPr>
          <w:rFonts w:ascii="Times New Roman" w:eastAsia="Times New Roman" w:hAnsi="Times New Roman"/>
          <w:sz w:val="24"/>
          <w:szCs w:val="24"/>
          <w:lang w:eastAsia="ru-RU"/>
        </w:rPr>
        <w:t>2.9.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w:t>
      </w:r>
      <w:proofErr w:type="spellStart"/>
      <w:r>
        <w:rPr>
          <w:rFonts w:ascii="Times New Roman" w:eastAsia="Times New Roman" w:hAnsi="Times New Roman"/>
          <w:sz w:val="24"/>
          <w:szCs w:val="24"/>
          <w:lang w:eastAsia="ru-RU"/>
        </w:rPr>
        <w:t>самозанятого</w:t>
      </w:r>
      <w:proofErr w:type="spellEnd"/>
      <w:r>
        <w:rPr>
          <w:rFonts w:ascii="Times New Roman" w:eastAsia="Times New Roman" w:hAnsi="Times New Roman"/>
          <w:sz w:val="24"/>
          <w:szCs w:val="24"/>
          <w:lang w:eastAsia="ru-RU"/>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8214D" w:rsidRDefault="00F8214D">
      <w:pPr>
        <w:spacing w:after="0" w:line="240" w:lineRule="auto"/>
        <w:ind w:right="-114" w:firstLine="567"/>
        <w:jc w:val="both"/>
        <w:outlineLvl w:val="1"/>
        <w:rPr>
          <w:rFonts w:ascii="Times New Roman" w:eastAsia="Times New Roman" w:hAnsi="Times New Roman"/>
          <w:sz w:val="24"/>
          <w:szCs w:val="24"/>
          <w:lang w:eastAsia="ru-RU"/>
        </w:rPr>
      </w:pPr>
    </w:p>
    <w:p w:rsidR="00F8214D" w:rsidRDefault="00842B09">
      <w:pPr>
        <w:spacing w:after="0" w:line="240" w:lineRule="auto"/>
        <w:ind w:right="-114"/>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3. Права и обязанности Сторон</w:t>
      </w:r>
    </w:p>
    <w:p w:rsidR="00F8214D" w:rsidRDefault="00F8214D">
      <w:pPr>
        <w:spacing w:after="0" w:line="240" w:lineRule="auto"/>
        <w:ind w:right="-114"/>
        <w:rPr>
          <w:rFonts w:ascii="Times New Roman" w:eastAsia="Times New Roman" w:hAnsi="Times New Roman"/>
          <w:b/>
          <w:sz w:val="24"/>
          <w:szCs w:val="24"/>
          <w:lang w:eastAsia="ru-RU"/>
        </w:rPr>
      </w:pPr>
    </w:p>
    <w:p w:rsidR="00F8214D" w:rsidRDefault="00842B09">
      <w:pPr>
        <w:spacing w:after="0" w:line="240" w:lineRule="auto"/>
        <w:ind w:right="-114" w:firstLine="567"/>
        <w:rPr>
          <w:rFonts w:ascii="Times New Roman" w:eastAsia="Times New Roman" w:hAnsi="Times New Roman"/>
          <w:bCs/>
          <w:sz w:val="24"/>
          <w:szCs w:val="24"/>
          <w:lang w:eastAsia="ru-RU"/>
        </w:rPr>
      </w:pPr>
      <w:r>
        <w:rPr>
          <w:rFonts w:ascii="Times New Roman" w:eastAsia="Times New Roman" w:hAnsi="Times New Roman"/>
          <w:sz w:val="24"/>
          <w:szCs w:val="24"/>
          <w:lang w:eastAsia="ru-RU"/>
        </w:rPr>
        <w:t>3</w:t>
      </w:r>
      <w:r>
        <w:rPr>
          <w:rFonts w:ascii="Times New Roman" w:eastAsia="Times New Roman" w:hAnsi="Times New Roman"/>
          <w:bCs/>
          <w:sz w:val="24"/>
          <w:szCs w:val="24"/>
          <w:lang w:eastAsia="ru-RU"/>
        </w:rPr>
        <w:t>.1. Исполнитель обязан:</w:t>
      </w:r>
    </w:p>
    <w:p w:rsidR="00F8214D" w:rsidRDefault="00842B09">
      <w:pPr>
        <w:spacing w:after="0" w:line="240" w:lineRule="auto"/>
        <w:ind w:right="-114" w:firstLine="567"/>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3.1.1. Оказать Услуги, в соответствии </w:t>
      </w:r>
      <w:r>
        <w:rPr>
          <w:rFonts w:ascii="Times New Roman" w:eastAsia="Times New Roman" w:hAnsi="Times New Roman"/>
          <w:sz w:val="24"/>
          <w:szCs w:val="24"/>
          <w:lang w:eastAsia="ru-RU"/>
        </w:rPr>
        <w:t xml:space="preserve">с Приложением № 1 (Требования заказчика к оказанию Услуг) к Контракту. </w:t>
      </w:r>
    </w:p>
    <w:p w:rsidR="00F8214D" w:rsidRDefault="00842B09">
      <w:pPr>
        <w:tabs>
          <w:tab w:val="left" w:pos="851"/>
        </w:tabs>
        <w:spacing w:after="0" w:line="240" w:lineRule="auto"/>
        <w:ind w:right="-114" w:firstLine="567"/>
        <w:jc w:val="both"/>
        <w:rPr>
          <w:rFonts w:ascii="Times New Roman" w:eastAsia="Times New Roman" w:hAnsi="Times New Roman"/>
          <w:sz w:val="24"/>
          <w:szCs w:val="24"/>
          <w:lang w:eastAsia="ru-RU"/>
        </w:rPr>
      </w:pPr>
      <w:r>
        <w:rPr>
          <w:rFonts w:ascii="Times New Roman" w:eastAsia="Times New Roman" w:hAnsi="Times New Roman"/>
          <w:bCs/>
          <w:sz w:val="24"/>
          <w:szCs w:val="24"/>
          <w:lang w:eastAsia="ru-RU"/>
        </w:rPr>
        <w:t xml:space="preserve">3.1.2. По итогам оказания Услуг Исполнитель обязан предоставить Заказчику: </w:t>
      </w:r>
      <w:r>
        <w:rPr>
          <w:rFonts w:ascii="Times New Roman" w:eastAsia="Times New Roman" w:hAnsi="Times New Roman"/>
          <w:sz w:val="24"/>
          <w:szCs w:val="24"/>
          <w:lang w:eastAsia="ru-RU"/>
        </w:rPr>
        <w:t>счет и подписанный сторонами акта сдачи–приема оказанных Услуг</w:t>
      </w:r>
      <w:r>
        <w:rPr>
          <w:rFonts w:ascii="Times New Roman" w:eastAsia="Times New Roman" w:hAnsi="Times New Roman"/>
          <w:bCs/>
          <w:sz w:val="24"/>
          <w:szCs w:val="24"/>
          <w:lang w:eastAsia="ru-RU"/>
        </w:rPr>
        <w:t>.</w:t>
      </w:r>
    </w:p>
    <w:p w:rsidR="00F8214D" w:rsidRDefault="00842B09">
      <w:pPr>
        <w:spacing w:after="0" w:line="240" w:lineRule="auto"/>
        <w:ind w:right="-114" w:firstLine="567"/>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3.1.3. При оказании Услуг обеспечить соблюдение требований СанПиНов и иных действующих нормативов, относящихся к данному виду оказываемых услуг.</w:t>
      </w:r>
    </w:p>
    <w:p w:rsidR="00F8214D" w:rsidRDefault="00842B09">
      <w:pPr>
        <w:spacing w:after="0" w:line="240" w:lineRule="auto"/>
        <w:ind w:right="-114" w:firstLine="567"/>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3.1.4.Возместить убытки Заказчика, возникшие вследствие действия/бездействия Исполнителя.</w:t>
      </w:r>
    </w:p>
    <w:p w:rsidR="00F8214D" w:rsidRDefault="00842B09">
      <w:pPr>
        <w:spacing w:after="0" w:line="240" w:lineRule="auto"/>
        <w:ind w:right="-114"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3.2. Заказчик обязан:</w:t>
      </w:r>
    </w:p>
    <w:p w:rsidR="00F8214D" w:rsidRDefault="00842B09">
      <w:pPr>
        <w:spacing w:after="0" w:line="240" w:lineRule="auto"/>
        <w:ind w:right="-114"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3.2.1. Принять и оплатить Услуги Исполнителя в размере и сроки, установленные Контрактом. </w:t>
      </w:r>
    </w:p>
    <w:p w:rsidR="00F8214D" w:rsidRDefault="00842B09">
      <w:pPr>
        <w:spacing w:after="0" w:line="240" w:lineRule="auto"/>
        <w:ind w:right="-160"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3.2.2. Своевременно информировать Исполнителя об изменении количественных требований к Услугам, оказываемым в соответствии с Контрактом.</w:t>
      </w:r>
    </w:p>
    <w:p w:rsidR="00F8214D" w:rsidRDefault="00842B09">
      <w:pPr>
        <w:spacing w:after="0" w:line="240" w:lineRule="auto"/>
        <w:ind w:right="-160"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3.3.  Исполнитель вправе:</w:t>
      </w:r>
    </w:p>
    <w:p w:rsidR="00F8214D" w:rsidRDefault="00842B09">
      <w:pPr>
        <w:spacing w:after="0" w:line="240" w:lineRule="auto"/>
        <w:ind w:right="-160"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3.3.1. Требовать своевременного подписания Заказчиком акта сдачи-приема оказанных Услуг.</w:t>
      </w:r>
    </w:p>
    <w:p w:rsidR="00F8214D" w:rsidRDefault="00842B09">
      <w:pPr>
        <w:spacing w:after="0" w:line="240" w:lineRule="auto"/>
        <w:ind w:right="-160"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3.3.2.  Требовать оплаты надлежащим образом оказанных и принятых Заказчиком Услуг в соответствии с условиями Контракта. </w:t>
      </w:r>
    </w:p>
    <w:p w:rsidR="00F8214D" w:rsidRDefault="00842B09">
      <w:pPr>
        <w:spacing w:after="0" w:line="240" w:lineRule="auto"/>
        <w:ind w:right="-160"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3.4.  Заказчик вправе:</w:t>
      </w:r>
    </w:p>
    <w:p w:rsidR="00F8214D" w:rsidRDefault="00842B09">
      <w:pPr>
        <w:spacing w:after="0" w:line="240" w:lineRule="auto"/>
        <w:ind w:right="-160"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3.4.1.  Требовать от Исполнителя надлежащего исполнения обязательств по Контракту.</w:t>
      </w:r>
    </w:p>
    <w:p w:rsidR="00F8214D" w:rsidRDefault="00842B09">
      <w:pPr>
        <w:spacing w:after="0" w:line="240" w:lineRule="auto"/>
        <w:ind w:right="-160"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3.4.2. В любое время проверять ход и качество выполнения Исполнителем условий Контракта.</w:t>
      </w:r>
    </w:p>
    <w:p w:rsidR="00F8214D" w:rsidRDefault="00842B09">
      <w:pPr>
        <w:spacing w:after="0" w:line="240" w:lineRule="auto"/>
        <w:ind w:right="-160"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3.4.3. Требовать возмещения убытков в соответствии с условиями Контракта, причиненных по вине Исполнителя.</w:t>
      </w:r>
    </w:p>
    <w:p w:rsidR="00F8214D" w:rsidRDefault="00842B09">
      <w:pPr>
        <w:spacing w:after="0" w:line="240" w:lineRule="auto"/>
        <w:ind w:right="-160"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3.4.4. Требовать уплаты неустоек (штрафов, пеней) в соответствии с условиями Контракта.</w:t>
      </w:r>
    </w:p>
    <w:p w:rsidR="00F8214D" w:rsidRDefault="00842B09">
      <w:pPr>
        <w:spacing w:after="0" w:line="240" w:lineRule="auto"/>
        <w:ind w:right="-160"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3.4.5.  Предложить увеличить или уменьшить в процессе исполнения Контракта объем Услуг, предусмотренного Контрактом, не более чем на десять процентов в порядке и на условиях, установленных Федеральным законом № 44-ФЗ.</w:t>
      </w:r>
    </w:p>
    <w:p w:rsidR="00F8214D" w:rsidRDefault="00842B09">
      <w:pPr>
        <w:spacing w:after="0" w:line="240" w:lineRule="auto"/>
        <w:ind w:right="-160"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3.4.6.  Отказаться от приемки и оплаты Услуг, не соответствующих условиям Контракта.</w:t>
      </w:r>
    </w:p>
    <w:p w:rsidR="00F8214D" w:rsidRDefault="00842B09">
      <w:pPr>
        <w:spacing w:after="0" w:line="240" w:lineRule="auto"/>
        <w:ind w:right="-160"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3.4.7.  В случае выявления несоответствия оказанных Услуг требованиям Приложения № 1 (Требования заказчика к оказанию услуг), требовать устранения недостатков за счет средств Исполнителя и в установленные Заказчиком сроки.</w:t>
      </w:r>
    </w:p>
    <w:p w:rsidR="00F8214D" w:rsidRDefault="00F8214D">
      <w:pPr>
        <w:spacing w:after="0" w:line="240" w:lineRule="auto"/>
        <w:rPr>
          <w:rFonts w:ascii="Times New Roman" w:eastAsia="Times New Roman" w:hAnsi="Times New Roman"/>
          <w:sz w:val="24"/>
          <w:szCs w:val="24"/>
          <w:lang w:eastAsia="ru-RU"/>
        </w:rPr>
      </w:pPr>
    </w:p>
    <w:p w:rsidR="00F8214D" w:rsidRDefault="00842B09">
      <w:pPr>
        <w:spacing w:after="0" w:line="240" w:lineRule="auto"/>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4. Срок оказания Услуг</w:t>
      </w:r>
    </w:p>
    <w:p w:rsidR="00F8214D" w:rsidRDefault="00F8214D">
      <w:pPr>
        <w:spacing w:after="0" w:line="240" w:lineRule="auto"/>
        <w:rPr>
          <w:rFonts w:ascii="Times New Roman" w:eastAsia="Times New Roman" w:hAnsi="Times New Roman"/>
          <w:b/>
          <w:sz w:val="24"/>
          <w:szCs w:val="24"/>
          <w:lang w:eastAsia="ru-RU"/>
        </w:rPr>
      </w:pPr>
    </w:p>
    <w:p w:rsidR="00F8214D" w:rsidRDefault="00842B09">
      <w:pPr>
        <w:spacing w:after="0" w:line="240" w:lineRule="auto"/>
        <w:ind w:firstLine="567"/>
        <w:jc w:val="both"/>
        <w:rPr>
          <w:rFonts w:ascii="Times New Roman" w:eastAsia="Times New Roman" w:hAnsi="Times New Roman"/>
          <w:sz w:val="24"/>
          <w:szCs w:val="24"/>
          <w:u w:val="single"/>
          <w:lang w:eastAsia="ru-RU"/>
        </w:rPr>
      </w:pPr>
      <w:r>
        <w:rPr>
          <w:rFonts w:ascii="Times New Roman" w:eastAsia="Times New Roman" w:hAnsi="Times New Roman"/>
          <w:sz w:val="24"/>
          <w:szCs w:val="24"/>
          <w:lang w:eastAsia="ru-RU"/>
        </w:rPr>
        <w:t>4.1. Срок оказания Услуг: 1</w:t>
      </w:r>
      <w:r w:rsidR="0026379C">
        <w:rPr>
          <w:rFonts w:ascii="Times New Roman" w:eastAsia="Times New Roman" w:hAnsi="Times New Roman"/>
          <w:sz w:val="24"/>
          <w:szCs w:val="24"/>
          <w:lang w:eastAsia="ru-RU"/>
        </w:rPr>
        <w:t>1</w:t>
      </w:r>
      <w:r>
        <w:rPr>
          <w:rFonts w:ascii="Times New Roman" w:eastAsia="Times New Roman" w:hAnsi="Times New Roman"/>
          <w:sz w:val="24"/>
          <w:szCs w:val="24"/>
          <w:lang w:eastAsia="ru-RU"/>
        </w:rPr>
        <w:t>.11.</w:t>
      </w:r>
      <w:r w:rsidR="00835F5D">
        <w:rPr>
          <w:rFonts w:ascii="Times New Roman" w:eastAsia="Times New Roman" w:hAnsi="Times New Roman"/>
          <w:sz w:val="24"/>
          <w:szCs w:val="24"/>
          <w:lang w:eastAsia="ru-RU"/>
        </w:rPr>
        <w:t>2026</w:t>
      </w:r>
      <w:r>
        <w:rPr>
          <w:rFonts w:ascii="Times New Roman" w:eastAsia="Times New Roman" w:hAnsi="Times New Roman"/>
          <w:sz w:val="24"/>
          <w:szCs w:val="24"/>
          <w:lang w:eastAsia="ru-RU"/>
        </w:rPr>
        <w:t xml:space="preserve"> – </w:t>
      </w:r>
      <w:r w:rsidR="0026379C">
        <w:rPr>
          <w:rFonts w:ascii="Times New Roman" w:eastAsia="Times New Roman" w:hAnsi="Times New Roman"/>
          <w:sz w:val="24"/>
          <w:szCs w:val="24"/>
          <w:lang w:eastAsia="ru-RU"/>
        </w:rPr>
        <w:t>13</w:t>
      </w:r>
      <w:r>
        <w:rPr>
          <w:rFonts w:ascii="Times New Roman" w:eastAsia="Times New Roman" w:hAnsi="Times New Roman"/>
          <w:sz w:val="24"/>
          <w:szCs w:val="24"/>
          <w:lang w:eastAsia="ru-RU"/>
        </w:rPr>
        <w:t>.11.</w:t>
      </w:r>
      <w:r w:rsidR="00835F5D">
        <w:rPr>
          <w:rFonts w:ascii="Times New Roman" w:eastAsia="Times New Roman" w:hAnsi="Times New Roman"/>
          <w:sz w:val="24"/>
          <w:szCs w:val="24"/>
          <w:lang w:eastAsia="ru-RU"/>
        </w:rPr>
        <w:t>2026</w:t>
      </w:r>
      <w:r>
        <w:rPr>
          <w:rFonts w:ascii="Times New Roman" w:eastAsia="Times New Roman" w:hAnsi="Times New Roman"/>
          <w:sz w:val="24"/>
          <w:szCs w:val="24"/>
          <w:lang w:eastAsia="ru-RU"/>
        </w:rPr>
        <w:t xml:space="preserve"> г. включительно. </w:t>
      </w:r>
    </w:p>
    <w:p w:rsidR="00F8214D" w:rsidRDefault="00842B09">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4.2. В зависимости от эпидемиологической ситуации в Ленинградской области срок и объем оказания Услуг может быть изменен Заказчиком не менее чем за 5 рабочих дней до даты начала мероприятия по согласованию с Исполнителем. </w:t>
      </w:r>
    </w:p>
    <w:p w:rsidR="00F8214D" w:rsidRDefault="00F8214D">
      <w:pPr>
        <w:spacing w:after="0" w:line="240" w:lineRule="auto"/>
        <w:ind w:firstLine="567"/>
        <w:jc w:val="both"/>
        <w:rPr>
          <w:rFonts w:ascii="Times New Roman" w:eastAsia="Times New Roman" w:hAnsi="Times New Roman"/>
          <w:sz w:val="24"/>
          <w:szCs w:val="24"/>
          <w:lang w:eastAsia="ru-RU"/>
        </w:rPr>
      </w:pPr>
    </w:p>
    <w:p w:rsidR="00F8214D" w:rsidRDefault="00842B09">
      <w:pPr>
        <w:spacing w:after="0" w:line="240" w:lineRule="auto"/>
        <w:contextualSpacing/>
        <w:jc w:val="center"/>
        <w:outlineLvl w:val="1"/>
        <w:rPr>
          <w:rFonts w:ascii="Times New Roman" w:eastAsia="Times New Roman" w:hAnsi="Times New Roman"/>
          <w:b/>
          <w:sz w:val="24"/>
          <w:szCs w:val="24"/>
          <w:lang w:eastAsia="ru-RU"/>
        </w:rPr>
      </w:pPr>
      <w:r>
        <w:rPr>
          <w:rFonts w:ascii="Times New Roman" w:eastAsia="Times New Roman" w:hAnsi="Times New Roman"/>
          <w:b/>
          <w:sz w:val="24"/>
          <w:szCs w:val="24"/>
          <w:lang w:eastAsia="ru-RU"/>
        </w:rPr>
        <w:t>5. Приемка оказанных Услуг</w:t>
      </w:r>
    </w:p>
    <w:p w:rsidR="00F8214D" w:rsidRDefault="00F8214D">
      <w:pPr>
        <w:spacing w:after="0" w:line="240" w:lineRule="auto"/>
        <w:contextualSpacing/>
        <w:outlineLvl w:val="1"/>
        <w:rPr>
          <w:rFonts w:ascii="Times New Roman" w:eastAsia="Times New Roman" w:hAnsi="Times New Roman"/>
          <w:b/>
          <w:sz w:val="24"/>
          <w:szCs w:val="24"/>
          <w:lang w:eastAsia="ru-RU"/>
        </w:rPr>
      </w:pPr>
    </w:p>
    <w:p w:rsidR="00F8214D" w:rsidRDefault="00842B09">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5.1. Сдача и приемка оказанных Услуг осуществляется в соответствии с условиями Контракта.</w:t>
      </w:r>
    </w:p>
    <w:p w:rsidR="00F8214D" w:rsidRDefault="00842B09">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5.1.1. Исполнитель обязан по окончании услуг в течение 3 рабочих дней предоставить Заказчику Акт сдачи-приемки оказанных услуг в 2-х экземплярах.</w:t>
      </w:r>
    </w:p>
    <w:p w:rsidR="00F8214D" w:rsidRDefault="00842B09">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5.1.2. В Акте сдачи-приемки оказанных услуг указываются фактически оказанные услуги.</w:t>
      </w:r>
    </w:p>
    <w:p w:rsidR="00F8214D" w:rsidRDefault="00842B09">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5.2. Заказчик обязан с участием Исполнителя в дни оказания Услуг принять оказанные Услуги (их результат), а при обнаружении отступлений от Контракта, ухудшающих результат Услуг, или иных недостатков в услугах немедленно заявить об этом Исполнителю. Исполнитель должен незамедлительно принять меры по устранению отступлений от Контракта, ухудшающих результат Услуг, или иных недостатков, а случае отсутствия данной возможности у Исполнителя, Заказчиком составляется акт о недостатках с указания срока их устранения, подписываемый обеими Сторонами. В акте о недостатках должен быть указан перечень выявленных недостатков и в течение 3 (Трех) рабочих дней с даты оказания услуг Заказчик направляет ее Исполнителю.</w:t>
      </w:r>
    </w:p>
    <w:p w:rsidR="00F8214D" w:rsidRDefault="00842B09">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5.3. Исполнитель обязан за свой счет и в сроки, установленные Заказчиком, исправить по требованию Заказчика все выявленные недостатки, указанные в акте о недостатках.</w:t>
      </w:r>
    </w:p>
    <w:p w:rsidR="00F8214D" w:rsidRDefault="00842B09">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5.4. При возникновении между Заказчиком и Исполнителем спора по поводу недостатков оказанных услуг или их причин по требованию любой из сторон должна быть назначена экспертиза. Расходы на экспертизу несет Исполнитель, за исключением случаев, когда экспертизой установлено отсутствие нарушений Исполнителем Контракта или причинной связи между действиями Исполнителя и обнаруженными недостатками. В указанных случаях расходы на экспертизу несет сторона, потребовавшая назначения экспертизы.</w:t>
      </w:r>
    </w:p>
    <w:p w:rsidR="00F8214D" w:rsidRDefault="00842B09">
      <w:pPr>
        <w:spacing w:after="0" w:line="240" w:lineRule="auto"/>
        <w:ind w:right="-114"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5.5. Приемка услуг подтверждается: актом сдачи–приема оказанных услуг подписанным сторонами.</w:t>
      </w:r>
    </w:p>
    <w:p w:rsidR="00F8214D" w:rsidRDefault="00842B09">
      <w:pPr>
        <w:spacing w:after="0" w:line="240" w:lineRule="auto"/>
        <w:ind w:right="-114"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5.6. Заказчик в течение десяти рабочих дней со дня получения Акта сдачи–приема оказанных Услуг обязан направить Исполнителю подписанный акт сдачи-приема оказанных услуг или мотивированный отказ от его подписания и приемки результатов исполнения Контракта.</w:t>
      </w:r>
    </w:p>
    <w:p w:rsidR="00F8214D" w:rsidRDefault="00F8214D">
      <w:pPr>
        <w:spacing w:after="0" w:line="240" w:lineRule="auto"/>
        <w:ind w:firstLine="567"/>
        <w:rPr>
          <w:rFonts w:ascii="Times New Roman" w:eastAsia="Times New Roman" w:hAnsi="Times New Roman"/>
          <w:sz w:val="24"/>
          <w:szCs w:val="24"/>
          <w:lang w:eastAsia="ru-RU"/>
        </w:rPr>
      </w:pPr>
    </w:p>
    <w:p w:rsidR="00F8214D" w:rsidRDefault="00842B09">
      <w:pPr>
        <w:spacing w:after="0" w:line="240" w:lineRule="auto"/>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6. Ответственность Сторон</w:t>
      </w:r>
    </w:p>
    <w:p w:rsidR="00F8214D" w:rsidRDefault="00F8214D">
      <w:pPr>
        <w:spacing w:after="0" w:line="240" w:lineRule="auto"/>
        <w:rPr>
          <w:rFonts w:ascii="Times New Roman" w:eastAsia="Times New Roman" w:hAnsi="Times New Roman"/>
          <w:b/>
          <w:sz w:val="24"/>
          <w:szCs w:val="24"/>
          <w:lang w:eastAsia="ru-RU"/>
        </w:rPr>
      </w:pPr>
    </w:p>
    <w:p w:rsidR="00F8214D" w:rsidRDefault="00842B09">
      <w:pPr>
        <w:tabs>
          <w:tab w:val="left" w:pos="993"/>
        </w:tabs>
        <w:spacing w:after="0" w:line="240" w:lineRule="auto"/>
        <w:ind w:right="-1" w:firstLine="567"/>
        <w:contextualSpacing/>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6.1.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w:t>
      </w:r>
      <w:r>
        <w:rPr>
          <w:rFonts w:ascii="Times New Roman" w:eastAsia="Times New Roman" w:hAnsi="Times New Roman"/>
          <w:sz w:val="24"/>
          <w:szCs w:val="24"/>
          <w:lang w:eastAsia="ru-RU"/>
        </w:rPr>
        <w:lastRenderedPageBreak/>
        <w:t>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F8214D" w:rsidRDefault="00842B09">
      <w:pPr>
        <w:tabs>
          <w:tab w:val="left" w:pos="993"/>
        </w:tabs>
        <w:spacing w:after="0" w:line="240" w:lineRule="auto"/>
        <w:ind w:right="-1" w:firstLine="567"/>
        <w:contextualSpacing/>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6.2.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 00 коп.</w:t>
      </w:r>
    </w:p>
    <w:p w:rsidR="00F8214D" w:rsidRDefault="00842B09">
      <w:pPr>
        <w:tabs>
          <w:tab w:val="left" w:pos="993"/>
        </w:tabs>
        <w:spacing w:after="0" w:line="240" w:lineRule="auto"/>
        <w:ind w:right="-1" w:firstLine="567"/>
        <w:contextualSpacing/>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6.3.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F8214D" w:rsidRDefault="00842B09">
      <w:pPr>
        <w:tabs>
          <w:tab w:val="left" w:pos="993"/>
        </w:tabs>
        <w:spacing w:after="0" w:line="240" w:lineRule="auto"/>
        <w:ind w:right="-1" w:firstLine="567"/>
        <w:contextualSpacing/>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составляет 10% от цены Контракта.</w:t>
      </w:r>
    </w:p>
    <w:p w:rsidR="00F8214D" w:rsidRDefault="00842B09">
      <w:pPr>
        <w:tabs>
          <w:tab w:val="left" w:pos="993"/>
        </w:tabs>
        <w:spacing w:after="0" w:line="240" w:lineRule="auto"/>
        <w:ind w:right="-1" w:firstLine="567"/>
        <w:contextualSpacing/>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составляет 1000 руб. 00 коп.</w:t>
      </w:r>
    </w:p>
    <w:p w:rsidR="00F8214D" w:rsidRDefault="00842B09">
      <w:pPr>
        <w:tabs>
          <w:tab w:val="left" w:pos="993"/>
        </w:tabs>
        <w:spacing w:after="0" w:line="240" w:lineRule="auto"/>
        <w:ind w:right="-1" w:firstLine="567"/>
        <w:contextualSpacing/>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6.6.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F8214D" w:rsidRDefault="00842B09">
      <w:pPr>
        <w:tabs>
          <w:tab w:val="left" w:pos="993"/>
        </w:tabs>
        <w:spacing w:after="0" w:line="240" w:lineRule="auto"/>
        <w:ind w:right="-1" w:firstLine="567"/>
        <w:contextualSpacing/>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6.7.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8214D" w:rsidRDefault="00842B09">
      <w:pPr>
        <w:tabs>
          <w:tab w:val="left" w:pos="993"/>
        </w:tabs>
        <w:spacing w:after="0" w:line="240" w:lineRule="auto"/>
        <w:ind w:right="-1" w:firstLine="567"/>
        <w:contextualSpacing/>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6.8. Стороны устанавливают, что все возможные претензии по настоящему Контракту должны быть рассмотрены сторонами в течение 10 (десяти) дней с момента получения претензии.</w:t>
      </w:r>
    </w:p>
    <w:p w:rsidR="00F8214D" w:rsidRDefault="00F8214D">
      <w:pPr>
        <w:spacing w:after="0" w:line="240" w:lineRule="auto"/>
        <w:ind w:firstLine="567"/>
        <w:jc w:val="center"/>
        <w:rPr>
          <w:rFonts w:ascii="Times New Roman" w:eastAsia="Times New Roman" w:hAnsi="Times New Roman"/>
          <w:b/>
          <w:bCs/>
          <w:sz w:val="24"/>
          <w:szCs w:val="24"/>
          <w:lang w:eastAsia="ru-RU"/>
        </w:rPr>
      </w:pPr>
    </w:p>
    <w:p w:rsidR="00F8214D" w:rsidRDefault="00842B09">
      <w:pPr>
        <w:spacing w:after="0" w:line="240" w:lineRule="auto"/>
        <w:contextualSpacing/>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7. Обстоятельства непреодолимой силы</w:t>
      </w:r>
    </w:p>
    <w:p w:rsidR="00F8214D" w:rsidRDefault="00F8214D">
      <w:pPr>
        <w:spacing w:after="0" w:line="240" w:lineRule="auto"/>
        <w:ind w:left="360"/>
        <w:contextualSpacing/>
        <w:rPr>
          <w:rFonts w:ascii="Times New Roman" w:eastAsia="Times New Roman" w:hAnsi="Times New Roman"/>
          <w:b/>
          <w:sz w:val="24"/>
          <w:szCs w:val="24"/>
          <w:lang w:eastAsia="ru-RU"/>
        </w:rPr>
      </w:pPr>
    </w:p>
    <w:p w:rsidR="00F8214D" w:rsidRDefault="00842B09">
      <w:pPr>
        <w:tabs>
          <w:tab w:val="left" w:pos="567"/>
        </w:tabs>
        <w:spacing w:after="0" w:line="240" w:lineRule="auto"/>
        <w:ind w:firstLine="567"/>
        <w:contextualSpacing/>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7.1. В случае возникновения обстоятельств непреодолимой силы (землетрясение  и другие природные бедствия), равно как война или военные действия, отсутствие (задержка) бюджетного финансирования, распоряжения и действия органов государственной власти, препятствующие выполнению Контракта, имевшие место после его заключения и если эти обстоятельства непосредственно повлияли на исполнение Контракта, Стороны по Контракту не несут ответственности за неисполнение либо ненадлежащее исполнение обязательств по Контракту.</w:t>
      </w:r>
    </w:p>
    <w:p w:rsidR="00F8214D" w:rsidRDefault="00842B09">
      <w:pPr>
        <w:tabs>
          <w:tab w:val="left" w:pos="567"/>
        </w:tabs>
        <w:spacing w:after="0" w:line="240" w:lineRule="auto"/>
        <w:ind w:firstLine="567"/>
        <w:contextualSpacing/>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7.1.1. Исполнитель незамедлительно извещает Заказчика о начале и окончании действия обстоятельств непреодолимой силы, препятствующих исполнению Контракта.</w:t>
      </w:r>
    </w:p>
    <w:p w:rsidR="00F8214D" w:rsidRDefault="00842B09">
      <w:pPr>
        <w:tabs>
          <w:tab w:val="left" w:pos="567"/>
        </w:tabs>
        <w:spacing w:after="0" w:line="240" w:lineRule="auto"/>
        <w:ind w:firstLine="567"/>
        <w:contextualSpacing/>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7.1.2. Обязанность доказать наличие обстоятельств непреодолимой силы лежит </w:t>
      </w:r>
      <w:r>
        <w:rPr>
          <w:rFonts w:ascii="Times New Roman" w:eastAsia="Times New Roman" w:hAnsi="Times New Roman"/>
          <w:sz w:val="24"/>
          <w:szCs w:val="24"/>
          <w:lang w:eastAsia="ru-RU"/>
        </w:rPr>
        <w:br/>
        <w:t>на Стороне, не выполнившей свои обязательства.</w:t>
      </w:r>
    </w:p>
    <w:p w:rsidR="00F8214D" w:rsidRDefault="00842B09">
      <w:pPr>
        <w:tabs>
          <w:tab w:val="left" w:pos="567"/>
        </w:tabs>
        <w:spacing w:after="0" w:line="240" w:lineRule="auto"/>
        <w:ind w:firstLine="567"/>
        <w:contextualSpacing/>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7.1.3. Ухудшение эпидемиологической обстановки в месте оказания услуг Стороны признают обстоятельством непреодолимой силы.</w:t>
      </w:r>
    </w:p>
    <w:p w:rsidR="00F8214D" w:rsidRDefault="00842B09">
      <w:pPr>
        <w:tabs>
          <w:tab w:val="left" w:pos="567"/>
        </w:tabs>
        <w:spacing w:after="0" w:line="240" w:lineRule="auto"/>
        <w:ind w:firstLine="567"/>
        <w:contextualSpacing/>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7.1.4. При возникновении обстоятельств непреодолимой силы, указанных в пункте Контракта, Контракт может быть расторгнут. При этом Заказчик не несет ответственность за невыполнение или ненадлежащее выполнение своих обязательств по Контракту пред </w:t>
      </w:r>
      <w:r>
        <w:rPr>
          <w:rFonts w:ascii="Times New Roman" w:eastAsia="Times New Roman" w:hAnsi="Times New Roman"/>
          <w:sz w:val="24"/>
          <w:szCs w:val="24"/>
          <w:lang w:eastAsia="ru-RU"/>
        </w:rPr>
        <w:lastRenderedPageBreak/>
        <w:t>Исполнителем. Расходы, понесенные Исполнителем в рамках исполнения своих обязательств по Контракту Заказчиком, не компенсируются (оплате не подлежат).</w:t>
      </w:r>
    </w:p>
    <w:p w:rsidR="00F8214D" w:rsidRDefault="00842B09">
      <w:pPr>
        <w:tabs>
          <w:tab w:val="left" w:pos="567"/>
        </w:tabs>
        <w:spacing w:after="0" w:line="240" w:lineRule="auto"/>
        <w:ind w:firstLine="567"/>
        <w:contextualSpacing/>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7.2. В случае ликвидации Исполнителя или проведения в отношении </w:t>
      </w:r>
      <w:r>
        <w:rPr>
          <w:rFonts w:ascii="Times New Roman" w:eastAsia="Times New Roman" w:hAnsi="Times New Roman"/>
          <w:sz w:val="24"/>
          <w:szCs w:val="24"/>
          <w:lang w:eastAsia="ru-RU"/>
        </w:rPr>
        <w:br/>
        <w:t>его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одного рабочего дня со дня принятия решения о начале проведения ликвидации или введения процедуры банкротства соответственно.</w:t>
      </w:r>
    </w:p>
    <w:p w:rsidR="00F8214D" w:rsidRDefault="00842B09">
      <w:pPr>
        <w:tabs>
          <w:tab w:val="left" w:pos="567"/>
        </w:tabs>
        <w:spacing w:after="0" w:line="240" w:lineRule="auto"/>
        <w:ind w:firstLine="567"/>
        <w:contextualSpacing/>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7.3. 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Заказчика о приостановлении своей деятельности не позднее одного рабочего дня со дня принятия решения о приостановлении деятельности Исполнителя.</w:t>
      </w:r>
    </w:p>
    <w:p w:rsidR="00F8214D" w:rsidRDefault="00842B09">
      <w:pPr>
        <w:tabs>
          <w:tab w:val="left" w:pos="567"/>
        </w:tabs>
        <w:spacing w:after="0" w:line="240" w:lineRule="auto"/>
        <w:ind w:firstLine="567"/>
        <w:contextualSpacing/>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7.4. В случае наложения государственными органами в установленном порядке ограничений, лишающих Исполнителя возможности оказать услугу, Исполнитель обязан письменно уведомить Заказчика о таких обстоятельствах не позднее одного рабочего дня со дня возникновения данного обстоятельства.</w:t>
      </w:r>
    </w:p>
    <w:p w:rsidR="00F8214D" w:rsidRDefault="00842B09">
      <w:pPr>
        <w:tabs>
          <w:tab w:val="left" w:pos="567"/>
        </w:tabs>
        <w:spacing w:after="0" w:line="240" w:lineRule="auto"/>
        <w:ind w:firstLine="567"/>
        <w:contextualSpacing/>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7.5. В случае начала реорганизации Исполнителя он обязан письменно уведомить Заказчика о начале своей реорганизации не позднее одного рабочего дня со дня принятия решения о реорганизации Исполнителя.</w:t>
      </w:r>
    </w:p>
    <w:p w:rsidR="00F8214D" w:rsidRDefault="00842B09">
      <w:pPr>
        <w:tabs>
          <w:tab w:val="left" w:pos="567"/>
        </w:tabs>
        <w:spacing w:after="0" w:line="240" w:lineRule="auto"/>
        <w:ind w:firstLine="567"/>
        <w:contextualSpacing/>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7.6. 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Исполнитель обязан письменно уведомить Заказчика о таких изменениях не позднее одного рабочего дня со дня изменения. </w:t>
      </w:r>
    </w:p>
    <w:p w:rsidR="00F8214D" w:rsidRDefault="00842B09">
      <w:pPr>
        <w:tabs>
          <w:tab w:val="left" w:pos="567"/>
        </w:tabs>
        <w:spacing w:after="0" w:line="240" w:lineRule="auto"/>
        <w:ind w:firstLine="567"/>
        <w:contextualSpacing/>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7.7. Перемена Исполнителя не допускается,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F8214D" w:rsidRDefault="00F8214D">
      <w:pPr>
        <w:tabs>
          <w:tab w:val="left" w:pos="851"/>
          <w:tab w:val="left" w:pos="993"/>
        </w:tabs>
        <w:spacing w:after="0" w:line="240" w:lineRule="auto"/>
        <w:ind w:right="-1" w:firstLine="567"/>
        <w:contextualSpacing/>
        <w:jc w:val="both"/>
        <w:rPr>
          <w:rFonts w:ascii="Times New Roman" w:eastAsia="Times New Roman" w:hAnsi="Times New Roman"/>
          <w:sz w:val="24"/>
          <w:szCs w:val="24"/>
          <w:lang w:eastAsia="ru-RU"/>
        </w:rPr>
      </w:pPr>
    </w:p>
    <w:p w:rsidR="00F8214D" w:rsidRDefault="00842B09">
      <w:pPr>
        <w:keepNext/>
        <w:keepLines/>
        <w:spacing w:after="0" w:line="240" w:lineRule="auto"/>
        <w:contextualSpacing/>
        <w:jc w:val="center"/>
        <w:outlineLvl w:val="0"/>
        <w:rPr>
          <w:rFonts w:ascii="Times New Roman" w:eastAsia="Times New Roman" w:hAnsi="Times New Roman"/>
          <w:b/>
          <w:spacing w:val="6"/>
          <w:sz w:val="24"/>
          <w:szCs w:val="24"/>
          <w:lang w:eastAsia="ru-RU"/>
        </w:rPr>
      </w:pPr>
      <w:r>
        <w:rPr>
          <w:rFonts w:ascii="Times New Roman" w:eastAsia="Times New Roman" w:hAnsi="Times New Roman"/>
          <w:b/>
          <w:sz w:val="24"/>
          <w:szCs w:val="24"/>
          <w:lang w:eastAsia="ru-RU"/>
        </w:rPr>
        <w:t>8. Изменение и расторжение </w:t>
      </w:r>
      <w:r>
        <w:rPr>
          <w:rFonts w:ascii="Times New Roman" w:eastAsia="Times New Roman" w:hAnsi="Times New Roman"/>
          <w:b/>
          <w:spacing w:val="6"/>
          <w:sz w:val="24"/>
          <w:szCs w:val="24"/>
          <w:lang w:eastAsia="ru-RU"/>
        </w:rPr>
        <w:t>Контракта</w:t>
      </w:r>
    </w:p>
    <w:p w:rsidR="00F8214D" w:rsidRDefault="00F8214D">
      <w:pPr>
        <w:keepNext/>
        <w:keepLines/>
        <w:spacing w:after="0" w:line="240" w:lineRule="auto"/>
        <w:ind w:left="360"/>
        <w:contextualSpacing/>
        <w:outlineLvl w:val="0"/>
        <w:rPr>
          <w:rFonts w:ascii="Times New Roman" w:eastAsia="Times New Roman" w:hAnsi="Times New Roman"/>
          <w:b/>
          <w:spacing w:val="6"/>
          <w:sz w:val="24"/>
          <w:szCs w:val="24"/>
          <w:lang w:eastAsia="ru-RU"/>
        </w:rPr>
      </w:pPr>
    </w:p>
    <w:p w:rsidR="00F8214D" w:rsidRDefault="00842B09">
      <w:pPr>
        <w:spacing w:after="0" w:line="240" w:lineRule="auto"/>
        <w:ind w:firstLine="567"/>
        <w:contextualSpacing/>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8.1.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F8214D" w:rsidRDefault="00842B09">
      <w:pPr>
        <w:spacing w:after="0" w:line="240" w:lineRule="auto"/>
        <w:ind w:firstLine="567"/>
        <w:contextualSpacing/>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8.2. Заказчик вправе отказаться от исполнения Контракта в одностороннем внесудебном порядке в случаях:</w:t>
      </w:r>
    </w:p>
    <w:p w:rsidR="00F8214D" w:rsidRDefault="00842B09">
      <w:pPr>
        <w:spacing w:after="0" w:line="240" w:lineRule="auto"/>
        <w:ind w:firstLine="567"/>
        <w:contextualSpacing/>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8.2.1. Оказания услуг ненадлежащего качества;</w:t>
      </w:r>
    </w:p>
    <w:p w:rsidR="00F8214D" w:rsidRDefault="00842B09">
      <w:pPr>
        <w:spacing w:after="0" w:line="240" w:lineRule="auto"/>
        <w:ind w:firstLine="567"/>
        <w:contextualSpacing/>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8.2.2. В иных случаях, предусмотренных гражданским законодательством.</w:t>
      </w:r>
    </w:p>
    <w:p w:rsidR="00F8214D" w:rsidRDefault="00842B09">
      <w:pPr>
        <w:spacing w:after="0" w:line="240" w:lineRule="auto"/>
        <w:ind w:firstLine="567"/>
        <w:contextualSpacing/>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8.3. Стороны вправе внести изменения и дополнительные условия в Контракт в соответствии с положениями статьи 95 Федерального закона № 44-ФЗ, заключив дополнительное соглашение к Контракту.</w:t>
      </w:r>
    </w:p>
    <w:p w:rsidR="00F8214D" w:rsidRDefault="00842B09">
      <w:pPr>
        <w:spacing w:after="0" w:line="240" w:lineRule="auto"/>
        <w:ind w:firstLine="567"/>
        <w:contextualSpacing/>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8.4. Изменения и дополнения в настоящий Контракт могут быть внесены только путем подписания Заказчиком и Исполнителем соответствующего соглашения, являющегося неотъемлемой частью настоящего Контракта, в установленном порядке. </w:t>
      </w:r>
    </w:p>
    <w:p w:rsidR="00F8214D" w:rsidRDefault="00842B09">
      <w:pPr>
        <w:spacing w:after="0" w:line="240" w:lineRule="auto"/>
        <w:ind w:firstLine="567"/>
        <w:contextualSpacing/>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8.5. При одностороннем отказе от исполнения Контракта он будет считаться расторгнутым по истечении десяти дней после получения одной стороной соответствующего уведомления от другой стороны.</w:t>
      </w:r>
    </w:p>
    <w:p w:rsidR="00F8214D" w:rsidRDefault="00842B09">
      <w:pPr>
        <w:spacing w:after="0" w:line="240" w:lineRule="auto"/>
        <w:ind w:firstLine="567"/>
        <w:contextualSpacing/>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8.6. В случае нарушения Исполнителем любого из сроков оказания услуг в период действия Контракта Заказчик вправе потребовать его расторжения и взыскания с Исполнителя причиненных убытков. Указанное нарушение признается сторонами существенным.</w:t>
      </w:r>
    </w:p>
    <w:p w:rsidR="00F8214D" w:rsidRDefault="00F8214D">
      <w:pPr>
        <w:spacing w:after="0" w:line="240" w:lineRule="auto"/>
        <w:contextualSpacing/>
        <w:jc w:val="both"/>
        <w:rPr>
          <w:rFonts w:ascii="Times New Roman" w:eastAsia="Times New Roman" w:hAnsi="Times New Roman"/>
          <w:sz w:val="24"/>
          <w:szCs w:val="24"/>
          <w:lang w:eastAsia="ru-RU"/>
        </w:rPr>
      </w:pPr>
    </w:p>
    <w:p w:rsidR="00F8214D" w:rsidRDefault="00842B09">
      <w:pPr>
        <w:keepNext/>
        <w:keepLines/>
        <w:spacing w:after="0" w:line="240" w:lineRule="auto"/>
        <w:jc w:val="center"/>
        <w:outlineLvl w:val="0"/>
        <w:rPr>
          <w:rFonts w:ascii="Times New Roman" w:eastAsia="Times New Roman" w:hAnsi="Times New Roman"/>
          <w:b/>
          <w:sz w:val="24"/>
          <w:szCs w:val="24"/>
          <w:lang w:eastAsia="ru-RU"/>
        </w:rPr>
      </w:pPr>
      <w:r>
        <w:rPr>
          <w:rFonts w:ascii="Times New Roman" w:eastAsia="Times New Roman" w:hAnsi="Times New Roman"/>
          <w:b/>
          <w:sz w:val="24"/>
          <w:szCs w:val="24"/>
          <w:lang w:eastAsia="ru-RU"/>
        </w:rPr>
        <w:lastRenderedPageBreak/>
        <w:t>9. Разрешение споров</w:t>
      </w:r>
    </w:p>
    <w:p w:rsidR="00F8214D" w:rsidRDefault="00F8214D">
      <w:pPr>
        <w:keepNext/>
        <w:keepLines/>
        <w:spacing w:after="0" w:line="240" w:lineRule="auto"/>
        <w:ind w:left="360"/>
        <w:outlineLvl w:val="0"/>
        <w:rPr>
          <w:rFonts w:ascii="Times New Roman" w:eastAsia="Times New Roman" w:hAnsi="Times New Roman"/>
          <w:b/>
          <w:sz w:val="24"/>
          <w:szCs w:val="24"/>
          <w:lang w:eastAsia="ru-RU"/>
        </w:rPr>
      </w:pPr>
    </w:p>
    <w:p w:rsidR="00F8214D" w:rsidRDefault="00842B09">
      <w:pPr>
        <w:spacing w:after="0" w:line="240" w:lineRule="auto"/>
        <w:ind w:firstLine="567"/>
        <w:contextualSpacing/>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9.1. Все споры по настоящему Контракту разрешаются сторонами путём переговоров, в случае невозможности получения согласия стороны передают рассмотрение споров в Арбитражный суд города Санкт-Петербурга и Ленинградской области.</w:t>
      </w:r>
    </w:p>
    <w:p w:rsidR="00F8214D" w:rsidRDefault="00F8214D">
      <w:pPr>
        <w:spacing w:after="0" w:line="240" w:lineRule="auto"/>
        <w:ind w:left="360"/>
        <w:contextualSpacing/>
        <w:jc w:val="both"/>
        <w:rPr>
          <w:rFonts w:ascii="Times New Roman" w:eastAsia="Times New Roman" w:hAnsi="Times New Roman"/>
          <w:sz w:val="24"/>
          <w:szCs w:val="24"/>
          <w:lang w:eastAsia="ru-RU"/>
        </w:rPr>
      </w:pPr>
    </w:p>
    <w:p w:rsidR="00F8214D" w:rsidRDefault="00842B09">
      <w:pPr>
        <w:spacing w:after="0" w:line="240" w:lineRule="auto"/>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10. Антикоррупционная оговорка</w:t>
      </w:r>
    </w:p>
    <w:p w:rsidR="00F8214D" w:rsidRDefault="00F8214D">
      <w:pPr>
        <w:spacing w:after="0" w:line="240" w:lineRule="auto"/>
        <w:ind w:left="360"/>
        <w:rPr>
          <w:rFonts w:ascii="Times New Roman" w:eastAsia="Times New Roman" w:hAnsi="Times New Roman"/>
          <w:b/>
          <w:sz w:val="24"/>
          <w:szCs w:val="24"/>
          <w:lang w:eastAsia="ru-RU"/>
        </w:rPr>
      </w:pPr>
    </w:p>
    <w:p w:rsidR="00F8214D" w:rsidRDefault="00842B09">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10.1.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F8214D" w:rsidRDefault="00842B09">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F8214D" w:rsidRDefault="00842B09">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10.2. 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rsidR="00F8214D" w:rsidRDefault="00842B09">
      <w:pPr>
        <w:spacing w:after="0" w:line="240" w:lineRule="auto"/>
        <w:ind w:firstLine="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10.3. 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Контракт в соответствии с положениями настоящей статьи, вправе требовать возмещения реального ущерба, возникшего в результате такого расторжения». </w:t>
      </w:r>
    </w:p>
    <w:p w:rsidR="00F8214D" w:rsidRDefault="00F8214D">
      <w:pPr>
        <w:spacing w:after="0" w:line="240" w:lineRule="auto"/>
        <w:ind w:firstLine="426"/>
        <w:jc w:val="both"/>
        <w:rPr>
          <w:rFonts w:ascii="Times New Roman" w:eastAsia="Times New Roman" w:hAnsi="Times New Roman"/>
          <w:sz w:val="24"/>
          <w:szCs w:val="24"/>
          <w:lang w:eastAsia="ru-RU"/>
        </w:rPr>
      </w:pPr>
    </w:p>
    <w:p w:rsidR="00F8214D" w:rsidRDefault="00842B09">
      <w:pPr>
        <w:keepNext/>
        <w:keepLines/>
        <w:spacing w:after="0" w:line="240" w:lineRule="auto"/>
        <w:jc w:val="center"/>
        <w:outlineLvl w:val="0"/>
        <w:rPr>
          <w:rFonts w:ascii="Times New Roman" w:eastAsia="Times New Roman" w:hAnsi="Times New Roman"/>
          <w:b/>
          <w:sz w:val="24"/>
          <w:szCs w:val="24"/>
          <w:lang w:eastAsia="ru-RU"/>
        </w:rPr>
      </w:pPr>
      <w:r>
        <w:rPr>
          <w:rFonts w:ascii="Times New Roman" w:eastAsia="Times New Roman" w:hAnsi="Times New Roman"/>
          <w:b/>
          <w:sz w:val="24"/>
          <w:szCs w:val="24"/>
          <w:lang w:eastAsia="ru-RU"/>
        </w:rPr>
        <w:t>11. Заключительные положения</w:t>
      </w:r>
    </w:p>
    <w:p w:rsidR="00F8214D" w:rsidRDefault="00F8214D">
      <w:pPr>
        <w:keepNext/>
        <w:keepLines/>
        <w:spacing w:after="0" w:line="240" w:lineRule="auto"/>
        <w:jc w:val="center"/>
        <w:outlineLvl w:val="0"/>
        <w:rPr>
          <w:rFonts w:ascii="Times New Roman" w:eastAsia="Times New Roman" w:hAnsi="Times New Roman"/>
          <w:b/>
          <w:sz w:val="24"/>
          <w:szCs w:val="24"/>
          <w:lang w:eastAsia="ru-RU"/>
        </w:rPr>
      </w:pPr>
    </w:p>
    <w:p w:rsidR="00F8214D" w:rsidRDefault="00842B09">
      <w:pPr>
        <w:spacing w:after="0" w:line="240" w:lineRule="auto"/>
        <w:ind w:firstLine="567"/>
        <w:contextualSpacing/>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11.1. Контракт вступает в силу со дня его подписания и действует до полного выполнения всех обязательств, вытекающих из настоящего Контракта, но не позднее 31 декабря </w:t>
      </w:r>
      <w:r w:rsidR="00835F5D">
        <w:rPr>
          <w:rFonts w:ascii="Times New Roman" w:eastAsia="Times New Roman" w:hAnsi="Times New Roman"/>
          <w:sz w:val="24"/>
          <w:szCs w:val="24"/>
          <w:lang w:eastAsia="ru-RU"/>
        </w:rPr>
        <w:t>2026</w:t>
      </w:r>
      <w:r>
        <w:rPr>
          <w:rFonts w:ascii="Times New Roman" w:eastAsia="Times New Roman" w:hAnsi="Times New Roman"/>
          <w:sz w:val="24"/>
          <w:szCs w:val="24"/>
          <w:lang w:eastAsia="ru-RU"/>
        </w:rPr>
        <w:t xml:space="preserve"> года.</w:t>
      </w:r>
    </w:p>
    <w:p w:rsidR="00F8214D" w:rsidRDefault="00842B09">
      <w:pPr>
        <w:spacing w:after="0" w:line="240" w:lineRule="auto"/>
        <w:ind w:firstLine="567"/>
        <w:contextualSpacing/>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11.2. Настоящий Контракт составлен в двух экземплярах, имеющих равную юридическую силу.</w:t>
      </w:r>
    </w:p>
    <w:p w:rsidR="00F8214D" w:rsidRDefault="00842B09">
      <w:pPr>
        <w:spacing w:after="0" w:line="240" w:lineRule="auto"/>
        <w:ind w:firstLine="567"/>
        <w:contextualSpacing/>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11.3. Перечень приложений к Контракту:</w:t>
      </w:r>
    </w:p>
    <w:p w:rsidR="00F8214D" w:rsidRDefault="00842B09">
      <w:pPr>
        <w:spacing w:after="0" w:line="240" w:lineRule="auto"/>
        <w:ind w:firstLine="567"/>
        <w:contextualSpacing/>
        <w:jc w:val="both"/>
        <w:rPr>
          <w:rFonts w:ascii="Times New Roman" w:eastAsia="Times New Roman" w:hAnsi="Times New Roman"/>
          <w:sz w:val="24"/>
          <w:szCs w:val="24"/>
          <w:lang w:eastAsia="ru-RU"/>
        </w:rPr>
      </w:pPr>
      <w:r>
        <w:rPr>
          <w:rFonts w:ascii="Times New Roman" w:eastAsia="Times New Roman" w:hAnsi="Times New Roman"/>
          <w:bCs/>
          <w:sz w:val="24"/>
          <w:szCs w:val="24"/>
          <w:lang w:eastAsia="ru-RU"/>
        </w:rPr>
        <w:t>Приложение № 1 Техническое задание;</w:t>
      </w:r>
      <w:r>
        <w:rPr>
          <w:rFonts w:ascii="Times New Roman" w:eastAsia="Times New Roman" w:hAnsi="Times New Roman"/>
          <w:sz w:val="24"/>
          <w:szCs w:val="24"/>
          <w:lang w:eastAsia="ru-RU"/>
        </w:rPr>
        <w:t xml:space="preserve">  </w:t>
      </w:r>
    </w:p>
    <w:p w:rsidR="00F8214D" w:rsidRDefault="00842B09">
      <w:pPr>
        <w:spacing w:after="0" w:line="240" w:lineRule="auto"/>
        <w:ind w:firstLine="567"/>
        <w:contextualSpacing/>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Приложение № 2 Спецификация;  </w:t>
      </w:r>
    </w:p>
    <w:p w:rsidR="00F8214D" w:rsidRDefault="00842B09">
      <w:pPr>
        <w:spacing w:after="0" w:line="240" w:lineRule="auto"/>
        <w:ind w:firstLine="567"/>
        <w:contextualSpacing/>
        <w:jc w:val="both"/>
        <w:rPr>
          <w:rFonts w:ascii="Times New Roman" w:eastAsia="Times New Roman" w:hAnsi="Times New Roman"/>
          <w:sz w:val="24"/>
          <w:szCs w:val="24"/>
          <w:lang w:eastAsia="ru-RU"/>
        </w:rPr>
      </w:pPr>
      <w:r>
        <w:rPr>
          <w:rFonts w:ascii="Times New Roman" w:eastAsia="Times New Roman" w:hAnsi="Times New Roman"/>
          <w:bCs/>
          <w:sz w:val="24"/>
          <w:szCs w:val="24"/>
          <w:lang w:eastAsia="ru-RU"/>
        </w:rPr>
        <w:t xml:space="preserve">Приложение № </w:t>
      </w:r>
      <w:r>
        <w:rPr>
          <w:rFonts w:ascii="Times New Roman" w:eastAsia="Times New Roman" w:hAnsi="Times New Roman"/>
          <w:sz w:val="24"/>
          <w:szCs w:val="24"/>
          <w:lang w:eastAsia="ru-RU"/>
        </w:rPr>
        <w:t>3 Акт сдачи–приема оказанных услуг.</w:t>
      </w:r>
    </w:p>
    <w:p w:rsidR="00F8214D" w:rsidRDefault="00F8214D">
      <w:pPr>
        <w:spacing w:after="0" w:line="240" w:lineRule="auto"/>
        <w:ind w:firstLine="567"/>
        <w:contextualSpacing/>
        <w:jc w:val="both"/>
        <w:rPr>
          <w:rFonts w:ascii="Times New Roman" w:eastAsia="Times New Roman" w:hAnsi="Times New Roman"/>
          <w:sz w:val="24"/>
          <w:szCs w:val="24"/>
          <w:lang w:eastAsia="ru-RU"/>
        </w:rPr>
      </w:pPr>
    </w:p>
    <w:p w:rsidR="00F8214D" w:rsidRDefault="00842B0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sz w:val="24"/>
          <w:szCs w:val="24"/>
          <w:lang w:eastAsia="ru-RU"/>
        </w:rPr>
        <w:lastRenderedPageBreak/>
        <w:t>12. А</w:t>
      </w:r>
      <w:r>
        <w:rPr>
          <w:rFonts w:ascii="Times New Roman" w:eastAsia="Times New Roman" w:hAnsi="Times New Roman"/>
          <w:b/>
          <w:bCs/>
          <w:sz w:val="24"/>
          <w:szCs w:val="24"/>
          <w:lang w:eastAsia="ru-RU"/>
        </w:rPr>
        <w:t>дреса и реквизиты Сторон</w:t>
      </w:r>
    </w:p>
    <w:p w:rsidR="00F8214D" w:rsidRDefault="00F8214D">
      <w:pPr>
        <w:spacing w:after="0" w:line="240" w:lineRule="auto"/>
        <w:jc w:val="center"/>
        <w:rPr>
          <w:rFonts w:ascii="Times New Roman" w:eastAsia="Times New Roman" w:hAnsi="Times New Roman"/>
          <w:b/>
          <w:bCs/>
          <w:sz w:val="24"/>
          <w:szCs w:val="24"/>
          <w:lang w:eastAsia="ru-RU"/>
        </w:rPr>
      </w:pPr>
    </w:p>
    <w:tbl>
      <w:tblPr>
        <w:tblStyle w:val="aff0"/>
        <w:tblW w:w="9805" w:type="dxa"/>
        <w:tblInd w:w="51" w:type="dxa"/>
        <w:tblLayout w:type="fixed"/>
        <w:tblLook w:val="04A0" w:firstRow="1" w:lastRow="0" w:firstColumn="1" w:lastColumn="0" w:noHBand="0" w:noVBand="1"/>
      </w:tblPr>
      <w:tblGrid>
        <w:gridCol w:w="4873"/>
        <w:gridCol w:w="4932"/>
      </w:tblGrid>
      <w:tr w:rsidR="00F8214D">
        <w:trPr>
          <w:trHeight w:val="6462"/>
        </w:trPr>
        <w:tc>
          <w:tcPr>
            <w:tcW w:w="4873" w:type="dxa"/>
            <w:tcBorders>
              <w:top w:val="nil"/>
              <w:left w:val="nil"/>
              <w:bottom w:val="nil"/>
              <w:right w:val="nil"/>
            </w:tcBorders>
          </w:tcPr>
          <w:p w:rsidR="00F8214D" w:rsidRDefault="00842B09">
            <w:pPr>
              <w:widowControl w:val="0"/>
              <w:spacing w:after="0" w:line="240" w:lineRule="auto"/>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Заказчик:</w:t>
            </w:r>
          </w:p>
          <w:p w:rsidR="00F8214D" w:rsidRDefault="00842B09">
            <w:pPr>
              <w:widowControl w:val="0"/>
              <w:spacing w:after="0" w:line="240" w:lineRule="auto"/>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ГБУ ДО Центр «Интеллект»</w:t>
            </w:r>
          </w:p>
          <w:p w:rsidR="00F8214D" w:rsidRDefault="00842B09">
            <w:pPr>
              <w:widowControl w:val="0"/>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Адрес: 197755, г. Санкт-Петербург, </w:t>
            </w:r>
            <w:proofErr w:type="spellStart"/>
            <w:r>
              <w:rPr>
                <w:rFonts w:ascii="Times New Roman" w:eastAsia="Times New Roman" w:hAnsi="Times New Roman"/>
                <w:sz w:val="24"/>
                <w:szCs w:val="24"/>
                <w:lang w:eastAsia="ru-RU"/>
              </w:rPr>
              <w:t>пос</w:t>
            </w:r>
            <w:proofErr w:type="spellEnd"/>
            <w:r>
              <w:rPr>
                <w:rFonts w:ascii="Times New Roman" w:eastAsia="Times New Roman" w:hAnsi="Times New Roman"/>
                <w:sz w:val="24"/>
                <w:szCs w:val="24"/>
                <w:lang w:eastAsia="ru-RU"/>
              </w:rPr>
              <w:t>·. Лисий Нос, ул. Новоцентральная, д. 21/7</w:t>
            </w:r>
          </w:p>
          <w:p w:rsidR="00F8214D" w:rsidRDefault="00842B09">
            <w:pPr>
              <w:widowControl w:val="0"/>
              <w:spacing w:after="0" w:line="240" w:lineRule="auto"/>
              <w:rPr>
                <w:rFonts w:ascii="Times New Roman" w:eastAsia="Times New Roman" w:hAnsi="Times New Roman"/>
                <w:sz w:val="24"/>
                <w:szCs w:val="24"/>
                <w:lang w:eastAsia="ru-RU"/>
              </w:rPr>
            </w:pPr>
            <w:proofErr w:type="spellStart"/>
            <w:r>
              <w:rPr>
                <w:rFonts w:ascii="Times New Roman" w:eastAsia="Times New Roman" w:hAnsi="Times New Roman"/>
                <w:sz w:val="24"/>
                <w:szCs w:val="24"/>
                <w:lang w:eastAsia="ru-RU"/>
              </w:rPr>
              <w:t>инн</w:t>
            </w:r>
            <w:proofErr w:type="spellEnd"/>
            <w:r>
              <w:rPr>
                <w:rFonts w:ascii="Times New Roman" w:eastAsia="Times New Roman" w:hAnsi="Times New Roman"/>
                <w:sz w:val="24"/>
                <w:szCs w:val="24"/>
                <w:lang w:eastAsia="ru-RU"/>
              </w:rPr>
              <w:t xml:space="preserve"> 7814153432</w:t>
            </w:r>
          </w:p>
          <w:p w:rsidR="00F8214D" w:rsidRDefault="00842B09">
            <w:pPr>
              <w:widowControl w:val="0"/>
              <w:spacing w:after="0" w:line="240" w:lineRule="auto"/>
              <w:rPr>
                <w:rFonts w:ascii="Times New Roman" w:eastAsia="Times New Roman" w:hAnsi="Times New Roman"/>
                <w:sz w:val="24"/>
                <w:szCs w:val="24"/>
                <w:lang w:eastAsia="ru-RU"/>
              </w:rPr>
            </w:pPr>
            <w:proofErr w:type="spellStart"/>
            <w:r>
              <w:rPr>
                <w:rFonts w:ascii="Times New Roman" w:eastAsia="Times New Roman" w:hAnsi="Times New Roman"/>
                <w:sz w:val="24"/>
                <w:szCs w:val="24"/>
                <w:lang w:eastAsia="ru-RU"/>
              </w:rPr>
              <w:t>кпп</w:t>
            </w:r>
            <w:proofErr w:type="spellEnd"/>
            <w:r>
              <w:rPr>
                <w:rFonts w:ascii="Times New Roman" w:eastAsia="Times New Roman" w:hAnsi="Times New Roman"/>
                <w:sz w:val="24"/>
                <w:szCs w:val="24"/>
                <w:lang w:eastAsia="ru-RU"/>
              </w:rPr>
              <w:t xml:space="preserve"> 781401001</w:t>
            </w:r>
          </w:p>
          <w:p w:rsidR="00F8214D" w:rsidRDefault="00842B09">
            <w:pPr>
              <w:widowControl w:val="0"/>
              <w:spacing w:after="0" w:line="240" w:lineRule="auto"/>
              <w:rPr>
                <w:rFonts w:ascii="Times New Roman" w:eastAsia="Times New Roman" w:hAnsi="Times New Roman"/>
                <w:sz w:val="24"/>
                <w:szCs w:val="24"/>
                <w:lang w:eastAsia="ru-RU"/>
              </w:rPr>
            </w:pPr>
            <w:proofErr w:type="spellStart"/>
            <w:r>
              <w:rPr>
                <w:rFonts w:ascii="Times New Roman" w:eastAsia="Times New Roman" w:hAnsi="Times New Roman"/>
                <w:sz w:val="24"/>
                <w:szCs w:val="24"/>
                <w:lang w:eastAsia="ru-RU"/>
              </w:rPr>
              <w:t>октмо</w:t>
            </w:r>
            <w:proofErr w:type="spellEnd"/>
            <w:r>
              <w:rPr>
                <w:rFonts w:ascii="Times New Roman" w:eastAsia="Times New Roman" w:hAnsi="Times New Roman"/>
                <w:sz w:val="24"/>
                <w:szCs w:val="24"/>
                <w:lang w:eastAsia="ru-RU"/>
              </w:rPr>
              <w:t xml:space="preserve"> 40320000</w:t>
            </w:r>
          </w:p>
          <w:p w:rsidR="00F8214D" w:rsidRDefault="00842B09">
            <w:pPr>
              <w:widowControl w:val="0"/>
              <w:spacing w:after="0" w:line="240" w:lineRule="auto"/>
              <w:rPr>
                <w:rFonts w:ascii="Times New Roman" w:eastAsia="Times New Roman" w:hAnsi="Times New Roman"/>
                <w:sz w:val="24"/>
                <w:szCs w:val="24"/>
                <w:lang w:eastAsia="ru-RU"/>
              </w:rPr>
            </w:pPr>
            <w:proofErr w:type="spellStart"/>
            <w:r>
              <w:rPr>
                <w:rFonts w:ascii="Times New Roman" w:eastAsia="Times New Roman" w:hAnsi="Times New Roman"/>
                <w:sz w:val="24"/>
                <w:szCs w:val="24"/>
                <w:lang w:eastAsia="ru-RU"/>
              </w:rPr>
              <w:t>окпо</w:t>
            </w:r>
            <w:proofErr w:type="spellEnd"/>
            <w:r>
              <w:rPr>
                <w:rFonts w:ascii="Times New Roman" w:eastAsia="Times New Roman" w:hAnsi="Times New Roman"/>
                <w:sz w:val="24"/>
                <w:szCs w:val="24"/>
                <w:lang w:eastAsia="ru-RU"/>
              </w:rPr>
              <w:t xml:space="preserve"> 71441765</w:t>
            </w:r>
          </w:p>
          <w:p w:rsidR="00F8214D" w:rsidRDefault="00842B09">
            <w:pPr>
              <w:widowControl w:val="0"/>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ОГРН 1047823004701</w:t>
            </w:r>
          </w:p>
          <w:p w:rsidR="00F8214D" w:rsidRDefault="00842B09">
            <w:pPr>
              <w:widowControl w:val="0"/>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БАНКОВСКИЕ РЕКВИЗИТЫ:</w:t>
            </w:r>
          </w:p>
          <w:p w:rsidR="00F8214D" w:rsidRDefault="00842B09">
            <w:pPr>
              <w:widowControl w:val="0"/>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Комитет Финансов ЛО (ГБУ ДО Центр</w:t>
            </w:r>
          </w:p>
          <w:p w:rsidR="00F8214D" w:rsidRDefault="00842B09">
            <w:pPr>
              <w:widowControl w:val="0"/>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«Интеллект», л/с 21687068090)</w:t>
            </w:r>
          </w:p>
          <w:p w:rsidR="00F8214D" w:rsidRDefault="007541F4">
            <w:pPr>
              <w:widowControl w:val="0"/>
              <w:spacing w:after="0" w:line="240" w:lineRule="auto"/>
              <w:rPr>
                <w:rFonts w:ascii="Times New Roman" w:eastAsia="Times New Roman" w:hAnsi="Times New Roman"/>
                <w:sz w:val="24"/>
                <w:szCs w:val="24"/>
                <w:lang w:eastAsia="ru-RU"/>
              </w:rPr>
            </w:pPr>
            <w:r w:rsidRPr="007541F4">
              <w:rPr>
                <w:rFonts w:ascii="Times New Roman" w:eastAsia="Times New Roman" w:hAnsi="Times New Roman"/>
                <w:sz w:val="24"/>
                <w:szCs w:val="24"/>
                <w:lang w:eastAsia="ru-RU"/>
              </w:rPr>
              <w:t xml:space="preserve">ОКЦ №1 Северо-Западного ГУ Банка России//УФК по Ленинградской области г. Санкт-Петербург </w:t>
            </w:r>
          </w:p>
          <w:p w:rsidR="007541F4" w:rsidRPr="007541F4" w:rsidRDefault="007541F4" w:rsidP="007541F4">
            <w:pPr>
              <w:widowControl w:val="0"/>
              <w:spacing w:after="0" w:line="240" w:lineRule="auto"/>
              <w:rPr>
                <w:rFonts w:ascii="Times New Roman" w:eastAsia="Times New Roman" w:hAnsi="Times New Roman"/>
                <w:sz w:val="24"/>
                <w:szCs w:val="24"/>
                <w:lang w:eastAsia="ru-RU"/>
              </w:rPr>
            </w:pPr>
            <w:r w:rsidRPr="007541F4">
              <w:rPr>
                <w:rFonts w:ascii="Times New Roman" w:eastAsia="Times New Roman" w:hAnsi="Times New Roman"/>
                <w:sz w:val="24"/>
                <w:szCs w:val="24"/>
                <w:lang w:eastAsia="ru-RU"/>
              </w:rPr>
              <w:t>БИК: 044030098</w:t>
            </w:r>
          </w:p>
          <w:p w:rsidR="007541F4" w:rsidRPr="007541F4" w:rsidRDefault="007541F4" w:rsidP="007541F4">
            <w:pPr>
              <w:widowControl w:val="0"/>
              <w:spacing w:after="0" w:line="240" w:lineRule="auto"/>
              <w:rPr>
                <w:rFonts w:ascii="Times New Roman" w:eastAsia="Times New Roman" w:hAnsi="Times New Roman"/>
                <w:sz w:val="24"/>
                <w:szCs w:val="24"/>
                <w:lang w:eastAsia="ru-RU"/>
              </w:rPr>
            </w:pPr>
            <w:r w:rsidRPr="007541F4">
              <w:rPr>
                <w:rFonts w:ascii="Times New Roman" w:eastAsia="Times New Roman" w:hAnsi="Times New Roman"/>
                <w:sz w:val="24"/>
                <w:szCs w:val="24"/>
                <w:lang w:eastAsia="ru-RU"/>
              </w:rPr>
              <w:t>Единый казначейский счет: 40102810745370000098</w:t>
            </w:r>
          </w:p>
          <w:p w:rsidR="00F8214D" w:rsidRDefault="007541F4">
            <w:pPr>
              <w:widowControl w:val="0"/>
              <w:spacing w:after="0" w:line="240" w:lineRule="auto"/>
              <w:rPr>
                <w:rFonts w:ascii="Times New Roman" w:eastAsia="Times New Roman" w:hAnsi="Times New Roman"/>
                <w:sz w:val="24"/>
                <w:szCs w:val="24"/>
                <w:lang w:eastAsia="ru-RU"/>
              </w:rPr>
            </w:pPr>
            <w:r w:rsidRPr="007541F4">
              <w:rPr>
                <w:rFonts w:ascii="Times New Roman" w:eastAsia="Times New Roman" w:hAnsi="Times New Roman"/>
                <w:sz w:val="24"/>
                <w:szCs w:val="24"/>
                <w:lang w:eastAsia="ru-RU"/>
              </w:rPr>
              <w:t>Расчетный счет: 03224643410000004500</w:t>
            </w:r>
          </w:p>
          <w:p w:rsidR="00F8214D" w:rsidRDefault="00F8214D">
            <w:pPr>
              <w:widowControl w:val="0"/>
              <w:spacing w:after="0" w:line="240" w:lineRule="auto"/>
              <w:rPr>
                <w:rFonts w:ascii="Times New Roman" w:eastAsia="Times New Roman" w:hAnsi="Times New Roman"/>
                <w:sz w:val="24"/>
                <w:szCs w:val="24"/>
                <w:lang w:eastAsia="ru-RU"/>
              </w:rPr>
            </w:pPr>
          </w:p>
          <w:p w:rsidR="00F8214D" w:rsidRDefault="007541F4">
            <w:pPr>
              <w:widowControl w:val="0"/>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Должность уполномоченного лица</w:t>
            </w:r>
          </w:p>
          <w:p w:rsidR="00F8214D" w:rsidRDefault="00F8214D">
            <w:pPr>
              <w:widowControl w:val="0"/>
              <w:spacing w:after="0" w:line="240" w:lineRule="auto"/>
              <w:rPr>
                <w:rFonts w:ascii="Times New Roman" w:eastAsia="Times New Roman" w:hAnsi="Times New Roman"/>
                <w:sz w:val="24"/>
                <w:szCs w:val="24"/>
                <w:lang w:eastAsia="ru-RU"/>
              </w:rPr>
            </w:pPr>
          </w:p>
          <w:p w:rsidR="00F8214D" w:rsidRDefault="00F8214D">
            <w:pPr>
              <w:widowControl w:val="0"/>
              <w:spacing w:after="0" w:line="240" w:lineRule="auto"/>
              <w:rPr>
                <w:rFonts w:ascii="Times New Roman" w:eastAsia="Times New Roman" w:hAnsi="Times New Roman"/>
                <w:sz w:val="24"/>
                <w:szCs w:val="24"/>
                <w:lang w:eastAsia="ru-RU"/>
              </w:rPr>
            </w:pPr>
          </w:p>
          <w:p w:rsidR="00F8214D" w:rsidRDefault="00842B09">
            <w:pPr>
              <w:widowControl w:val="0"/>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_____________________ </w:t>
            </w:r>
            <w:r w:rsidR="007541F4">
              <w:rPr>
                <w:rFonts w:ascii="Times New Roman" w:eastAsia="Times New Roman" w:hAnsi="Times New Roman"/>
                <w:sz w:val="24"/>
                <w:szCs w:val="24"/>
                <w:lang w:eastAsia="ru-RU"/>
              </w:rPr>
              <w:t>ФИО</w:t>
            </w:r>
          </w:p>
          <w:p w:rsidR="00F8214D" w:rsidRDefault="00842B09">
            <w:pPr>
              <w:widowControl w:val="0"/>
              <w:spacing w:after="0" w:line="240" w:lineRule="auto"/>
              <w:rPr>
                <w:rFonts w:ascii="Times New Roman" w:eastAsia="Times New Roman" w:hAnsi="Times New Roman"/>
                <w:b/>
                <w:bCs/>
                <w:sz w:val="24"/>
                <w:szCs w:val="24"/>
                <w:lang w:eastAsia="ru-RU"/>
              </w:rPr>
            </w:pPr>
            <w:r>
              <w:rPr>
                <w:rFonts w:ascii="Times New Roman" w:eastAsia="Times New Roman" w:hAnsi="Times New Roman"/>
                <w:sz w:val="24"/>
                <w:szCs w:val="24"/>
                <w:lang w:eastAsia="ru-RU"/>
              </w:rPr>
              <w:t>М.П.</w:t>
            </w:r>
          </w:p>
        </w:tc>
        <w:tc>
          <w:tcPr>
            <w:tcW w:w="4931" w:type="dxa"/>
            <w:tcBorders>
              <w:top w:val="nil"/>
              <w:left w:val="nil"/>
              <w:bottom w:val="nil"/>
              <w:right w:val="nil"/>
            </w:tcBorders>
          </w:tcPr>
          <w:p w:rsidR="00F8214D" w:rsidRDefault="00842B09">
            <w:pPr>
              <w:widowControl w:val="0"/>
              <w:spacing w:after="0" w:line="240" w:lineRule="auto"/>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Исполнитель:</w:t>
            </w:r>
          </w:p>
          <w:p w:rsidR="00F8214D" w:rsidRPr="007541F4" w:rsidRDefault="007541F4">
            <w:pPr>
              <w:widowControl w:val="0"/>
              <w:spacing w:after="0" w:line="240" w:lineRule="auto"/>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Наименование и реквизиты</w:t>
            </w:r>
          </w:p>
          <w:p w:rsidR="00F8214D" w:rsidRPr="00835F5D" w:rsidRDefault="00F8214D">
            <w:pPr>
              <w:widowControl w:val="0"/>
              <w:spacing w:after="0" w:line="240" w:lineRule="auto"/>
              <w:rPr>
                <w:rFonts w:ascii="Times New Roman" w:eastAsia="Times New Roman" w:hAnsi="Times New Roman"/>
                <w:bCs/>
                <w:sz w:val="24"/>
                <w:szCs w:val="24"/>
                <w:lang w:eastAsia="ru-RU"/>
              </w:rPr>
            </w:pPr>
          </w:p>
          <w:p w:rsidR="00F8214D" w:rsidRPr="00835F5D" w:rsidRDefault="00F8214D">
            <w:pPr>
              <w:widowControl w:val="0"/>
              <w:spacing w:after="0" w:line="240" w:lineRule="auto"/>
              <w:rPr>
                <w:rFonts w:ascii="Times New Roman" w:eastAsia="Times New Roman" w:hAnsi="Times New Roman"/>
                <w:bCs/>
                <w:sz w:val="24"/>
                <w:szCs w:val="24"/>
                <w:lang w:eastAsia="ru-RU"/>
              </w:rPr>
            </w:pPr>
          </w:p>
          <w:p w:rsidR="007541F4" w:rsidRDefault="007541F4">
            <w:pPr>
              <w:pStyle w:val="aff"/>
              <w:widowControl w:val="0"/>
              <w:spacing w:after="0" w:line="240" w:lineRule="auto"/>
              <w:rPr>
                <w:rFonts w:ascii="Tinos" w:eastAsia="Calibri" w:hAnsi="Tinos" w:cs="Arial"/>
                <w:sz w:val="26"/>
                <w:szCs w:val="26"/>
              </w:rPr>
            </w:pPr>
          </w:p>
          <w:p w:rsidR="007541F4" w:rsidRDefault="007541F4">
            <w:pPr>
              <w:pStyle w:val="aff"/>
              <w:widowControl w:val="0"/>
              <w:spacing w:after="0" w:line="240" w:lineRule="auto"/>
              <w:rPr>
                <w:rFonts w:ascii="Tinos" w:eastAsia="Calibri" w:hAnsi="Tinos" w:cs="Arial"/>
                <w:sz w:val="26"/>
                <w:szCs w:val="26"/>
              </w:rPr>
            </w:pPr>
          </w:p>
          <w:p w:rsidR="007541F4" w:rsidRDefault="007541F4">
            <w:pPr>
              <w:pStyle w:val="aff"/>
              <w:widowControl w:val="0"/>
              <w:spacing w:after="0" w:line="240" w:lineRule="auto"/>
              <w:rPr>
                <w:rFonts w:ascii="Tinos" w:eastAsia="Calibri" w:hAnsi="Tinos" w:cs="Arial"/>
                <w:sz w:val="26"/>
                <w:szCs w:val="26"/>
              </w:rPr>
            </w:pPr>
          </w:p>
          <w:p w:rsidR="007541F4" w:rsidRDefault="007541F4">
            <w:pPr>
              <w:pStyle w:val="aff"/>
              <w:widowControl w:val="0"/>
              <w:spacing w:after="0" w:line="240" w:lineRule="auto"/>
              <w:rPr>
                <w:rFonts w:ascii="Tinos" w:eastAsia="Calibri" w:hAnsi="Tinos" w:cs="Arial"/>
                <w:sz w:val="26"/>
                <w:szCs w:val="26"/>
              </w:rPr>
            </w:pPr>
          </w:p>
          <w:p w:rsidR="007541F4" w:rsidRDefault="007541F4">
            <w:pPr>
              <w:pStyle w:val="aff"/>
              <w:widowControl w:val="0"/>
              <w:spacing w:after="0" w:line="240" w:lineRule="auto"/>
              <w:rPr>
                <w:rFonts w:ascii="Tinos" w:eastAsia="Calibri" w:hAnsi="Tinos" w:cs="Arial"/>
                <w:sz w:val="26"/>
                <w:szCs w:val="26"/>
              </w:rPr>
            </w:pPr>
          </w:p>
          <w:p w:rsidR="007541F4" w:rsidRDefault="007541F4">
            <w:pPr>
              <w:pStyle w:val="aff"/>
              <w:widowControl w:val="0"/>
              <w:spacing w:after="0" w:line="240" w:lineRule="auto"/>
              <w:rPr>
                <w:rFonts w:ascii="Tinos" w:eastAsia="Calibri" w:hAnsi="Tinos" w:cs="Arial"/>
                <w:sz w:val="26"/>
                <w:szCs w:val="26"/>
              </w:rPr>
            </w:pPr>
          </w:p>
          <w:p w:rsidR="007541F4" w:rsidRDefault="007541F4">
            <w:pPr>
              <w:pStyle w:val="aff"/>
              <w:widowControl w:val="0"/>
              <w:spacing w:after="0" w:line="240" w:lineRule="auto"/>
              <w:rPr>
                <w:rFonts w:ascii="Tinos" w:eastAsia="Calibri" w:hAnsi="Tinos" w:cs="Arial"/>
                <w:sz w:val="26"/>
                <w:szCs w:val="26"/>
              </w:rPr>
            </w:pPr>
          </w:p>
          <w:p w:rsidR="007541F4" w:rsidRDefault="007541F4">
            <w:pPr>
              <w:pStyle w:val="aff"/>
              <w:widowControl w:val="0"/>
              <w:spacing w:after="0" w:line="240" w:lineRule="auto"/>
              <w:rPr>
                <w:rFonts w:ascii="Tinos" w:eastAsia="Calibri" w:hAnsi="Tinos" w:cs="Arial"/>
                <w:sz w:val="26"/>
                <w:szCs w:val="26"/>
              </w:rPr>
            </w:pPr>
          </w:p>
          <w:p w:rsidR="007541F4" w:rsidRDefault="007541F4">
            <w:pPr>
              <w:pStyle w:val="aff"/>
              <w:widowControl w:val="0"/>
              <w:spacing w:after="0" w:line="240" w:lineRule="auto"/>
              <w:rPr>
                <w:rFonts w:ascii="Tinos" w:eastAsia="Calibri" w:hAnsi="Tinos" w:cs="Arial"/>
                <w:sz w:val="26"/>
                <w:szCs w:val="26"/>
              </w:rPr>
            </w:pPr>
          </w:p>
          <w:p w:rsidR="007541F4" w:rsidRDefault="007541F4">
            <w:pPr>
              <w:pStyle w:val="aff"/>
              <w:widowControl w:val="0"/>
              <w:spacing w:after="0" w:line="240" w:lineRule="auto"/>
              <w:rPr>
                <w:rFonts w:ascii="Tinos" w:eastAsia="Calibri" w:hAnsi="Tinos" w:cs="Arial"/>
                <w:sz w:val="26"/>
                <w:szCs w:val="26"/>
              </w:rPr>
            </w:pPr>
          </w:p>
          <w:p w:rsidR="007541F4" w:rsidRDefault="007541F4">
            <w:pPr>
              <w:pStyle w:val="aff"/>
              <w:widowControl w:val="0"/>
              <w:spacing w:after="0" w:line="240" w:lineRule="auto"/>
              <w:rPr>
                <w:rFonts w:ascii="Tinos" w:eastAsia="Calibri" w:hAnsi="Tinos" w:cs="Arial"/>
                <w:sz w:val="26"/>
                <w:szCs w:val="26"/>
              </w:rPr>
            </w:pPr>
          </w:p>
          <w:p w:rsidR="007541F4" w:rsidRDefault="007541F4">
            <w:pPr>
              <w:pStyle w:val="aff"/>
              <w:widowControl w:val="0"/>
              <w:spacing w:after="0" w:line="240" w:lineRule="auto"/>
              <w:rPr>
                <w:rFonts w:ascii="Tinos" w:eastAsia="Calibri" w:hAnsi="Tinos" w:cs="Arial"/>
                <w:sz w:val="26"/>
                <w:szCs w:val="26"/>
              </w:rPr>
            </w:pPr>
          </w:p>
          <w:p w:rsidR="007541F4" w:rsidRDefault="007541F4">
            <w:pPr>
              <w:pStyle w:val="aff"/>
              <w:widowControl w:val="0"/>
              <w:spacing w:after="0" w:line="240" w:lineRule="auto"/>
              <w:rPr>
                <w:rFonts w:ascii="Tinos" w:eastAsia="Calibri" w:hAnsi="Tinos" w:cs="Arial"/>
                <w:sz w:val="26"/>
                <w:szCs w:val="26"/>
              </w:rPr>
            </w:pPr>
          </w:p>
          <w:p w:rsidR="007541F4" w:rsidRDefault="007541F4">
            <w:pPr>
              <w:pStyle w:val="aff"/>
              <w:widowControl w:val="0"/>
              <w:spacing w:after="0" w:line="240" w:lineRule="auto"/>
              <w:rPr>
                <w:rFonts w:ascii="Tinos" w:eastAsia="Calibri" w:hAnsi="Tinos" w:cs="Arial"/>
                <w:sz w:val="26"/>
                <w:szCs w:val="26"/>
              </w:rPr>
            </w:pPr>
          </w:p>
          <w:p w:rsidR="007541F4" w:rsidRDefault="007541F4">
            <w:pPr>
              <w:pStyle w:val="aff"/>
              <w:widowControl w:val="0"/>
              <w:spacing w:after="0" w:line="240" w:lineRule="auto"/>
              <w:rPr>
                <w:rFonts w:ascii="Tinos" w:eastAsia="Calibri" w:hAnsi="Tinos" w:cs="Arial"/>
                <w:sz w:val="26"/>
                <w:szCs w:val="26"/>
              </w:rPr>
            </w:pPr>
          </w:p>
          <w:p w:rsidR="00F8214D" w:rsidRPr="007541F4" w:rsidRDefault="007541F4">
            <w:pPr>
              <w:pStyle w:val="aff"/>
              <w:widowControl w:val="0"/>
              <w:spacing w:after="0" w:line="240" w:lineRule="auto"/>
              <w:rPr>
                <w:rFonts w:ascii="Tinos" w:eastAsia="Calibri" w:hAnsi="Tinos" w:cs="Arial"/>
                <w:sz w:val="24"/>
                <w:szCs w:val="24"/>
              </w:rPr>
            </w:pPr>
            <w:r w:rsidRPr="007541F4">
              <w:rPr>
                <w:rFonts w:ascii="Tinos" w:eastAsia="Calibri" w:hAnsi="Tinos" w:cs="Arial"/>
                <w:sz w:val="24"/>
                <w:szCs w:val="24"/>
              </w:rPr>
              <w:t>Должность уполномоченного лица</w:t>
            </w:r>
          </w:p>
          <w:p w:rsidR="007541F4" w:rsidRDefault="007541F4">
            <w:pPr>
              <w:pStyle w:val="aff"/>
              <w:widowControl w:val="0"/>
              <w:spacing w:after="0" w:line="240" w:lineRule="auto"/>
              <w:rPr>
                <w:rFonts w:ascii="Tinos" w:hAnsi="Tinos"/>
                <w:sz w:val="26"/>
                <w:szCs w:val="26"/>
              </w:rPr>
            </w:pPr>
          </w:p>
          <w:p w:rsidR="00F8214D" w:rsidRDefault="00F8214D">
            <w:pPr>
              <w:widowControl w:val="0"/>
              <w:spacing w:after="0" w:line="240" w:lineRule="auto"/>
              <w:rPr>
                <w:rFonts w:ascii="Times New Roman" w:eastAsia="Times New Roman" w:hAnsi="Times New Roman"/>
                <w:bCs/>
                <w:sz w:val="24"/>
                <w:szCs w:val="24"/>
                <w:lang w:eastAsia="ru-RU"/>
              </w:rPr>
            </w:pPr>
          </w:p>
          <w:p w:rsidR="00F8214D" w:rsidRDefault="00842B09">
            <w:pPr>
              <w:widowControl w:val="0"/>
              <w:spacing w:after="0" w:line="240" w:lineRule="auto"/>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__________________ </w:t>
            </w:r>
            <w:r w:rsidR="007541F4">
              <w:rPr>
                <w:rFonts w:ascii="Times New Roman" w:eastAsia="Times New Roman" w:hAnsi="Times New Roman"/>
                <w:bCs/>
                <w:color w:val="000000"/>
                <w:sz w:val="24"/>
                <w:szCs w:val="24"/>
                <w:lang w:eastAsia="ru-RU"/>
              </w:rPr>
              <w:t>ФИО</w:t>
            </w:r>
          </w:p>
          <w:p w:rsidR="00F8214D" w:rsidRDefault="00842B09">
            <w:pPr>
              <w:widowControl w:val="0"/>
              <w:spacing w:after="0" w:line="240" w:lineRule="auto"/>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М.П.</w:t>
            </w:r>
          </w:p>
        </w:tc>
      </w:tr>
    </w:tbl>
    <w:p w:rsidR="00F8214D" w:rsidRDefault="00F8214D">
      <w:pPr>
        <w:spacing w:after="0" w:line="240" w:lineRule="auto"/>
        <w:jc w:val="center"/>
        <w:rPr>
          <w:rFonts w:ascii="Times New Roman" w:eastAsia="Times New Roman" w:hAnsi="Times New Roman"/>
          <w:b/>
          <w:bCs/>
          <w:sz w:val="24"/>
          <w:szCs w:val="24"/>
          <w:lang w:eastAsia="ru-RU"/>
        </w:rPr>
      </w:pPr>
    </w:p>
    <w:p w:rsidR="00F8214D" w:rsidRDefault="00F8214D">
      <w:pPr>
        <w:spacing w:after="0" w:line="240" w:lineRule="auto"/>
        <w:rPr>
          <w:rFonts w:ascii="Times New Roman" w:eastAsia="Times New Roman" w:hAnsi="Times New Roman"/>
          <w:vanish/>
          <w:sz w:val="24"/>
          <w:szCs w:val="24"/>
          <w:lang w:eastAsia="ru-RU"/>
        </w:rPr>
      </w:pPr>
    </w:p>
    <w:p w:rsidR="00F8214D" w:rsidRDefault="00F8214D">
      <w:pPr>
        <w:spacing w:after="0" w:line="240" w:lineRule="auto"/>
        <w:ind w:left="5664" w:firstLine="708"/>
        <w:jc w:val="right"/>
        <w:rPr>
          <w:rFonts w:ascii="Times New Roman" w:eastAsia="Times New Roman" w:hAnsi="Times New Roman"/>
          <w:sz w:val="24"/>
          <w:szCs w:val="24"/>
          <w:lang w:eastAsia="ru-RU"/>
        </w:rPr>
        <w:sectPr w:rsidR="00F8214D">
          <w:pgSz w:w="11906" w:h="16838"/>
          <w:pgMar w:top="1134" w:right="851" w:bottom="1276" w:left="1418" w:header="0" w:footer="0" w:gutter="0"/>
          <w:cols w:space="720"/>
          <w:formProt w:val="0"/>
          <w:docGrid w:linePitch="360" w:charSpace="4096"/>
        </w:sectPr>
      </w:pPr>
    </w:p>
    <w:p w:rsidR="00F8214D" w:rsidRDefault="00F8214D">
      <w:pPr>
        <w:spacing w:after="0" w:line="240" w:lineRule="auto"/>
        <w:ind w:left="5664"/>
        <w:jc w:val="right"/>
        <w:rPr>
          <w:rFonts w:ascii="Times New Roman" w:eastAsia="Times New Roman" w:hAnsi="Times New Roman"/>
          <w:sz w:val="24"/>
          <w:szCs w:val="24"/>
          <w:lang w:eastAsia="ru-RU"/>
        </w:rPr>
      </w:pPr>
    </w:p>
    <w:p w:rsidR="00F8214D" w:rsidRDefault="00842B09">
      <w:pP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Приложение № 1</w:t>
      </w:r>
    </w:p>
    <w:p w:rsidR="00F8214D" w:rsidRDefault="00842B09">
      <w:pP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к Контракту № </w:t>
      </w:r>
      <w:r w:rsidR="006C4C4F">
        <w:rPr>
          <w:rFonts w:ascii="Times New Roman" w:eastAsia="Times New Roman" w:hAnsi="Times New Roman"/>
          <w:b/>
          <w:color w:val="000000" w:themeColor="text1"/>
          <w:sz w:val="24"/>
          <w:szCs w:val="24"/>
          <w:lang w:eastAsia="ru-RU"/>
        </w:rPr>
        <w:t>___________</w:t>
      </w:r>
      <w:r>
        <w:rPr>
          <w:rFonts w:ascii="Times New Roman" w:eastAsia="Times New Roman" w:hAnsi="Times New Roman"/>
          <w:sz w:val="24"/>
          <w:szCs w:val="24"/>
          <w:lang w:eastAsia="ru-RU"/>
        </w:rPr>
        <w:t xml:space="preserve"> </w:t>
      </w:r>
      <w:r>
        <w:rPr>
          <w:rFonts w:ascii="Times New Roman" w:hAnsi="Times New Roman"/>
          <w:sz w:val="24"/>
          <w:szCs w:val="24"/>
        </w:rPr>
        <w:t xml:space="preserve"> </w:t>
      </w:r>
      <w:r>
        <w:rPr>
          <w:rFonts w:ascii="Times New Roman" w:eastAsia="Times New Roman" w:hAnsi="Times New Roman"/>
          <w:sz w:val="24"/>
          <w:szCs w:val="24"/>
          <w:lang w:eastAsia="ru-RU"/>
        </w:rPr>
        <w:t xml:space="preserve">    </w:t>
      </w:r>
    </w:p>
    <w:p w:rsidR="00F8214D" w:rsidRDefault="00842B09">
      <w:pP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от «__» </w:t>
      </w:r>
      <w:r w:rsidR="00C512E0">
        <w:rPr>
          <w:rFonts w:ascii="Times New Roman" w:eastAsia="Times New Roman" w:hAnsi="Times New Roman"/>
          <w:sz w:val="24"/>
          <w:szCs w:val="24"/>
          <w:lang w:eastAsia="ru-RU"/>
        </w:rPr>
        <w:t>ноября</w:t>
      </w:r>
      <w:r>
        <w:rPr>
          <w:rFonts w:ascii="Times New Roman" w:eastAsia="Times New Roman" w:hAnsi="Times New Roman"/>
          <w:sz w:val="24"/>
          <w:szCs w:val="24"/>
          <w:lang w:eastAsia="ru-RU"/>
        </w:rPr>
        <w:t xml:space="preserve"> </w:t>
      </w:r>
      <w:r w:rsidR="00835F5D">
        <w:rPr>
          <w:rFonts w:ascii="Times New Roman" w:eastAsia="Times New Roman" w:hAnsi="Times New Roman"/>
          <w:sz w:val="24"/>
          <w:szCs w:val="24"/>
          <w:lang w:eastAsia="ru-RU"/>
        </w:rPr>
        <w:t>2026</w:t>
      </w:r>
      <w:r>
        <w:rPr>
          <w:rFonts w:ascii="Times New Roman" w:eastAsia="Times New Roman" w:hAnsi="Times New Roman"/>
          <w:sz w:val="24"/>
          <w:szCs w:val="24"/>
          <w:lang w:eastAsia="ru-RU"/>
        </w:rPr>
        <w:t xml:space="preserve"> г.</w:t>
      </w:r>
    </w:p>
    <w:p w:rsidR="00F8214D" w:rsidRDefault="00F8214D">
      <w:pPr>
        <w:spacing w:after="0" w:line="240" w:lineRule="auto"/>
        <w:ind w:left="5664" w:firstLine="708"/>
        <w:jc w:val="center"/>
        <w:rPr>
          <w:rFonts w:ascii="Times New Roman" w:eastAsia="Times New Roman" w:hAnsi="Times New Roman"/>
          <w:sz w:val="24"/>
          <w:szCs w:val="24"/>
          <w:lang w:eastAsia="ru-RU"/>
        </w:rPr>
      </w:pPr>
    </w:p>
    <w:p w:rsidR="00F8214D" w:rsidRDefault="00842B09">
      <w:pPr>
        <w:spacing w:after="0" w:line="240" w:lineRule="auto"/>
        <w:jc w:val="center"/>
        <w:rPr>
          <w:sz w:val="24"/>
          <w:szCs w:val="24"/>
        </w:rPr>
      </w:pPr>
      <w:r>
        <w:rPr>
          <w:rFonts w:ascii="Times New Roman" w:eastAsia="Times New Roman" w:hAnsi="Times New Roman"/>
          <w:b/>
          <w:sz w:val="24"/>
          <w:szCs w:val="24"/>
          <w:lang w:eastAsia="ru-RU"/>
        </w:rPr>
        <w:t>Техническое задание</w:t>
      </w:r>
    </w:p>
    <w:p w:rsidR="00F8214D" w:rsidRDefault="00842B09">
      <w:pPr>
        <w:keepNext/>
        <w:spacing w:after="0" w:line="240" w:lineRule="auto"/>
        <w:ind w:right="-114"/>
        <w:jc w:val="center"/>
        <w:outlineLvl w:val="0"/>
        <w:rPr>
          <w:sz w:val="24"/>
          <w:szCs w:val="24"/>
        </w:rPr>
      </w:pPr>
      <w:r>
        <w:rPr>
          <w:rFonts w:ascii="Times New Roman" w:eastAsia="Times New Roman" w:hAnsi="Times New Roman"/>
          <w:b/>
          <w:sz w:val="24"/>
          <w:szCs w:val="24"/>
          <w:shd w:val="clear" w:color="auto" w:fill="FFFFFF"/>
          <w:lang w:eastAsia="ru-RU"/>
        </w:rPr>
        <w:t xml:space="preserve">на оказание услуг по организации общественного питания участников </w:t>
      </w:r>
      <w:r>
        <w:rPr>
          <w:rFonts w:ascii="Times New Roman" w:eastAsia="Times New Roman" w:hAnsi="Times New Roman"/>
          <w:b/>
          <w:sz w:val="24"/>
          <w:szCs w:val="24"/>
          <w:lang w:eastAsia="ru-RU"/>
        </w:rPr>
        <w:t>регионального чемпионата Юные профессионалы по компетенциям «Электромонтажные работы» и «Эксплуатация беспилотных авиационных систем».</w:t>
      </w:r>
    </w:p>
    <w:p w:rsidR="00F8214D" w:rsidRDefault="00F8214D">
      <w:pPr>
        <w:spacing w:after="0" w:line="240" w:lineRule="auto"/>
        <w:jc w:val="center"/>
        <w:rPr>
          <w:rFonts w:ascii="Times New Roman" w:eastAsia="Times New Roman" w:hAnsi="Times New Roman"/>
          <w:sz w:val="24"/>
          <w:szCs w:val="24"/>
          <w:lang w:eastAsia="ru-RU"/>
        </w:rPr>
      </w:pPr>
    </w:p>
    <w:p w:rsidR="00F8214D" w:rsidRDefault="00842B09">
      <w:pPr>
        <w:spacing w:after="0" w:line="240" w:lineRule="auto"/>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1. Перечень оказываемых услуг</w:t>
      </w:r>
    </w:p>
    <w:p w:rsidR="00F8214D" w:rsidRDefault="00F8214D">
      <w:pPr>
        <w:spacing w:after="0" w:line="240" w:lineRule="auto"/>
        <w:jc w:val="both"/>
        <w:rPr>
          <w:rFonts w:ascii="Times New Roman" w:eastAsia="Times New Roman" w:hAnsi="Times New Roman"/>
          <w:b/>
          <w:sz w:val="24"/>
          <w:szCs w:val="24"/>
          <w:lang w:eastAsia="ru-RU"/>
        </w:rPr>
      </w:pPr>
    </w:p>
    <w:p w:rsidR="00F8214D" w:rsidRDefault="00842B09">
      <w:pPr>
        <w:spacing w:after="0" w:line="240" w:lineRule="auto"/>
        <w:ind w:right="-114" w:firstLine="708"/>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Оказание услуг по организации общественного питания участников регионального чемпионата Юные профессионалы по компетенциям «Электромонтаж», «Эксплуатация беспилотных летательных систем».</w:t>
      </w:r>
    </w:p>
    <w:p w:rsidR="00F8214D" w:rsidRDefault="00F8214D">
      <w:pPr>
        <w:keepNext/>
        <w:spacing w:after="0" w:line="240" w:lineRule="auto"/>
        <w:ind w:right="-114"/>
        <w:outlineLvl w:val="0"/>
        <w:rPr>
          <w:rFonts w:ascii="Times New Roman" w:eastAsia="Times New Roman" w:hAnsi="Times New Roman"/>
          <w:sz w:val="24"/>
          <w:szCs w:val="24"/>
          <w:lang w:eastAsia="ru-RU"/>
        </w:rPr>
      </w:pPr>
    </w:p>
    <w:tbl>
      <w:tblPr>
        <w:tblStyle w:val="112"/>
        <w:tblW w:w="9747" w:type="dxa"/>
        <w:tblLayout w:type="fixed"/>
        <w:tblLook w:val="04A0" w:firstRow="1" w:lastRow="0" w:firstColumn="1" w:lastColumn="0" w:noHBand="0" w:noVBand="1"/>
      </w:tblPr>
      <w:tblGrid>
        <w:gridCol w:w="534"/>
        <w:gridCol w:w="1561"/>
        <w:gridCol w:w="1304"/>
        <w:gridCol w:w="1104"/>
        <w:gridCol w:w="999"/>
        <w:gridCol w:w="1129"/>
        <w:gridCol w:w="1557"/>
        <w:gridCol w:w="1559"/>
      </w:tblGrid>
      <w:tr w:rsidR="00F8214D" w:rsidRPr="0026379C" w:rsidTr="0026379C">
        <w:tc>
          <w:tcPr>
            <w:tcW w:w="534" w:type="dxa"/>
            <w:vAlign w:val="center"/>
          </w:tcPr>
          <w:p w:rsidR="00F8214D" w:rsidRPr="0026379C" w:rsidRDefault="00842B09">
            <w:pPr>
              <w:widowControl w:val="0"/>
              <w:spacing w:after="0" w:line="240" w:lineRule="auto"/>
              <w:jc w:val="center"/>
              <w:rPr>
                <w:rFonts w:ascii="Times New Roman" w:eastAsia="Times New Roman" w:hAnsi="Times New Roman"/>
                <w:b/>
                <w:sz w:val="20"/>
                <w:szCs w:val="20"/>
                <w:lang w:eastAsia="ru-RU"/>
              </w:rPr>
            </w:pPr>
            <w:r w:rsidRPr="0026379C">
              <w:rPr>
                <w:rFonts w:ascii="Times New Roman" w:eastAsia="Times New Roman" w:hAnsi="Times New Roman"/>
                <w:b/>
                <w:sz w:val="20"/>
                <w:szCs w:val="20"/>
                <w:lang w:eastAsia="ru-RU"/>
              </w:rPr>
              <w:t>№</w:t>
            </w:r>
          </w:p>
        </w:tc>
        <w:tc>
          <w:tcPr>
            <w:tcW w:w="1561" w:type="dxa"/>
            <w:vAlign w:val="center"/>
          </w:tcPr>
          <w:p w:rsidR="00F8214D" w:rsidRPr="0026379C" w:rsidRDefault="00842B09">
            <w:pPr>
              <w:widowControl w:val="0"/>
              <w:spacing w:after="0" w:line="240" w:lineRule="auto"/>
              <w:jc w:val="center"/>
              <w:rPr>
                <w:rFonts w:ascii="Times New Roman" w:eastAsia="Times New Roman" w:hAnsi="Times New Roman"/>
                <w:b/>
                <w:sz w:val="20"/>
                <w:szCs w:val="20"/>
                <w:lang w:eastAsia="ru-RU"/>
              </w:rPr>
            </w:pPr>
            <w:r w:rsidRPr="0026379C">
              <w:rPr>
                <w:rFonts w:ascii="Times New Roman" w:eastAsia="Times New Roman" w:hAnsi="Times New Roman"/>
                <w:b/>
                <w:sz w:val="20"/>
                <w:szCs w:val="20"/>
                <w:lang w:eastAsia="ru-RU"/>
              </w:rPr>
              <w:t>Место проведения питания</w:t>
            </w:r>
          </w:p>
        </w:tc>
        <w:tc>
          <w:tcPr>
            <w:tcW w:w="1304" w:type="dxa"/>
            <w:vAlign w:val="center"/>
          </w:tcPr>
          <w:p w:rsidR="00F8214D" w:rsidRPr="0026379C" w:rsidRDefault="00842B09">
            <w:pPr>
              <w:widowControl w:val="0"/>
              <w:spacing w:after="0" w:line="240" w:lineRule="auto"/>
              <w:jc w:val="center"/>
              <w:rPr>
                <w:rFonts w:ascii="Times New Roman" w:eastAsia="Times New Roman" w:hAnsi="Times New Roman"/>
                <w:b/>
                <w:sz w:val="20"/>
                <w:szCs w:val="20"/>
                <w:lang w:eastAsia="ru-RU"/>
              </w:rPr>
            </w:pPr>
            <w:r w:rsidRPr="0026379C">
              <w:rPr>
                <w:rFonts w:ascii="Times New Roman" w:eastAsia="Times New Roman" w:hAnsi="Times New Roman"/>
                <w:b/>
                <w:sz w:val="20"/>
                <w:szCs w:val="20"/>
                <w:lang w:eastAsia="ru-RU"/>
              </w:rPr>
              <w:t>Дата</w:t>
            </w:r>
            <w:r w:rsidR="0026379C" w:rsidRPr="0026379C">
              <w:rPr>
                <w:rFonts w:ascii="Times New Roman" w:eastAsia="Times New Roman" w:hAnsi="Times New Roman"/>
                <w:b/>
                <w:sz w:val="20"/>
                <w:szCs w:val="20"/>
                <w:lang w:eastAsia="ru-RU"/>
              </w:rPr>
              <w:t xml:space="preserve">, </w:t>
            </w:r>
          </w:p>
        </w:tc>
        <w:tc>
          <w:tcPr>
            <w:tcW w:w="1104" w:type="dxa"/>
            <w:vAlign w:val="center"/>
          </w:tcPr>
          <w:p w:rsidR="00F8214D" w:rsidRPr="0026379C" w:rsidRDefault="00842B09">
            <w:pPr>
              <w:widowControl w:val="0"/>
              <w:spacing w:after="0" w:line="240" w:lineRule="auto"/>
              <w:jc w:val="center"/>
              <w:rPr>
                <w:rFonts w:ascii="Times New Roman" w:eastAsia="Times New Roman" w:hAnsi="Times New Roman"/>
                <w:b/>
                <w:sz w:val="20"/>
                <w:szCs w:val="20"/>
                <w:lang w:eastAsia="ru-RU"/>
              </w:rPr>
            </w:pPr>
            <w:r w:rsidRPr="0026379C">
              <w:rPr>
                <w:rFonts w:ascii="Times New Roman" w:eastAsia="Times New Roman" w:hAnsi="Times New Roman"/>
                <w:b/>
                <w:sz w:val="20"/>
                <w:szCs w:val="20"/>
                <w:lang w:eastAsia="ru-RU"/>
              </w:rPr>
              <w:t xml:space="preserve">Кол-во </w:t>
            </w:r>
            <w:r w:rsidR="0026379C" w:rsidRPr="0026379C">
              <w:rPr>
                <w:rFonts w:ascii="Times New Roman" w:eastAsia="Times New Roman" w:hAnsi="Times New Roman"/>
                <w:b/>
                <w:sz w:val="20"/>
                <w:szCs w:val="20"/>
                <w:lang w:eastAsia="ru-RU"/>
              </w:rPr>
              <w:t xml:space="preserve">полных приемов пищи, </w:t>
            </w:r>
            <w:r w:rsidRPr="0026379C">
              <w:rPr>
                <w:rFonts w:ascii="Times New Roman" w:eastAsia="Times New Roman" w:hAnsi="Times New Roman"/>
                <w:b/>
                <w:sz w:val="20"/>
                <w:szCs w:val="20"/>
                <w:lang w:eastAsia="ru-RU"/>
              </w:rPr>
              <w:t>дней</w:t>
            </w:r>
          </w:p>
        </w:tc>
        <w:tc>
          <w:tcPr>
            <w:tcW w:w="999" w:type="dxa"/>
            <w:vAlign w:val="center"/>
          </w:tcPr>
          <w:p w:rsidR="00F8214D" w:rsidRPr="0026379C" w:rsidRDefault="00842B09">
            <w:pPr>
              <w:widowControl w:val="0"/>
              <w:spacing w:after="0" w:line="240" w:lineRule="auto"/>
              <w:jc w:val="center"/>
              <w:rPr>
                <w:rFonts w:ascii="Times New Roman" w:eastAsia="Times New Roman" w:hAnsi="Times New Roman"/>
                <w:b/>
                <w:sz w:val="20"/>
                <w:szCs w:val="20"/>
                <w:lang w:eastAsia="ru-RU"/>
              </w:rPr>
            </w:pPr>
            <w:r w:rsidRPr="0026379C">
              <w:rPr>
                <w:rFonts w:ascii="Times New Roman" w:eastAsia="Times New Roman" w:hAnsi="Times New Roman"/>
                <w:b/>
                <w:sz w:val="20"/>
                <w:szCs w:val="20"/>
                <w:lang w:eastAsia="ru-RU"/>
              </w:rPr>
              <w:t>Время</w:t>
            </w:r>
            <w:r w:rsidR="0026379C">
              <w:rPr>
                <w:rFonts w:ascii="Times New Roman" w:eastAsia="Times New Roman" w:hAnsi="Times New Roman"/>
                <w:b/>
                <w:sz w:val="20"/>
                <w:szCs w:val="20"/>
                <w:lang w:eastAsia="ru-RU"/>
              </w:rPr>
              <w:t xml:space="preserve"> приема пищи</w:t>
            </w:r>
          </w:p>
        </w:tc>
        <w:tc>
          <w:tcPr>
            <w:tcW w:w="1129" w:type="dxa"/>
            <w:vAlign w:val="center"/>
          </w:tcPr>
          <w:p w:rsidR="00F8214D" w:rsidRPr="0026379C" w:rsidRDefault="00842B09">
            <w:pPr>
              <w:widowControl w:val="0"/>
              <w:spacing w:after="0" w:line="240" w:lineRule="auto"/>
              <w:jc w:val="center"/>
              <w:rPr>
                <w:rFonts w:ascii="Times New Roman" w:hAnsi="Times New Roman"/>
                <w:b/>
                <w:sz w:val="20"/>
                <w:szCs w:val="20"/>
              </w:rPr>
            </w:pPr>
            <w:r w:rsidRPr="0026379C">
              <w:rPr>
                <w:rFonts w:ascii="Times New Roman" w:hAnsi="Times New Roman"/>
                <w:b/>
                <w:sz w:val="20"/>
                <w:szCs w:val="20"/>
              </w:rPr>
              <w:t>Наименование приема пищи</w:t>
            </w:r>
          </w:p>
        </w:tc>
        <w:tc>
          <w:tcPr>
            <w:tcW w:w="1557" w:type="dxa"/>
            <w:vAlign w:val="center"/>
          </w:tcPr>
          <w:p w:rsidR="00F8214D" w:rsidRPr="0026379C" w:rsidRDefault="00842B09">
            <w:pPr>
              <w:widowControl w:val="0"/>
              <w:spacing w:after="0" w:line="240" w:lineRule="auto"/>
              <w:jc w:val="center"/>
              <w:rPr>
                <w:rFonts w:ascii="Times New Roman" w:eastAsia="Times New Roman" w:hAnsi="Times New Roman"/>
                <w:b/>
                <w:sz w:val="20"/>
                <w:szCs w:val="20"/>
                <w:lang w:eastAsia="ru-RU"/>
              </w:rPr>
            </w:pPr>
            <w:proofErr w:type="spellStart"/>
            <w:r w:rsidRPr="0026379C">
              <w:rPr>
                <w:rFonts w:ascii="Times New Roman" w:eastAsia="Times New Roman" w:hAnsi="Times New Roman"/>
                <w:b/>
                <w:sz w:val="20"/>
                <w:szCs w:val="20"/>
                <w:lang w:eastAsia="ru-RU"/>
              </w:rPr>
              <w:t>Максималь</w:t>
            </w:r>
            <w:r w:rsidR="0026379C">
              <w:rPr>
                <w:rFonts w:ascii="Times New Roman" w:eastAsia="Times New Roman" w:hAnsi="Times New Roman"/>
                <w:b/>
                <w:sz w:val="20"/>
                <w:szCs w:val="20"/>
                <w:lang w:eastAsia="ru-RU"/>
              </w:rPr>
              <w:t>-</w:t>
            </w:r>
            <w:r w:rsidRPr="0026379C">
              <w:rPr>
                <w:rFonts w:ascii="Times New Roman" w:eastAsia="Times New Roman" w:hAnsi="Times New Roman"/>
                <w:b/>
                <w:sz w:val="20"/>
                <w:szCs w:val="20"/>
                <w:lang w:eastAsia="ru-RU"/>
              </w:rPr>
              <w:t>ное</w:t>
            </w:r>
            <w:proofErr w:type="spellEnd"/>
            <w:r w:rsidRPr="0026379C">
              <w:rPr>
                <w:rFonts w:ascii="Times New Roman" w:eastAsia="Times New Roman" w:hAnsi="Times New Roman"/>
                <w:b/>
                <w:sz w:val="20"/>
                <w:szCs w:val="20"/>
                <w:lang w:eastAsia="ru-RU"/>
              </w:rPr>
              <w:t xml:space="preserve"> кол-во питающихся, чел.</w:t>
            </w:r>
          </w:p>
        </w:tc>
        <w:tc>
          <w:tcPr>
            <w:tcW w:w="1559" w:type="dxa"/>
            <w:vAlign w:val="center"/>
          </w:tcPr>
          <w:p w:rsidR="00F8214D" w:rsidRPr="0026379C" w:rsidRDefault="00842B09">
            <w:pPr>
              <w:widowControl w:val="0"/>
              <w:spacing w:after="0" w:line="240" w:lineRule="auto"/>
              <w:jc w:val="center"/>
              <w:rPr>
                <w:rFonts w:ascii="Times New Roman" w:eastAsia="Times New Roman" w:hAnsi="Times New Roman"/>
                <w:b/>
                <w:sz w:val="20"/>
                <w:szCs w:val="20"/>
                <w:lang w:eastAsia="ru-RU"/>
              </w:rPr>
            </w:pPr>
            <w:proofErr w:type="spellStart"/>
            <w:r w:rsidRPr="0026379C">
              <w:rPr>
                <w:rFonts w:ascii="Times New Roman" w:eastAsia="Times New Roman" w:hAnsi="Times New Roman"/>
                <w:b/>
                <w:sz w:val="20"/>
                <w:szCs w:val="20"/>
                <w:lang w:eastAsia="ru-RU"/>
              </w:rPr>
              <w:t>Максималь</w:t>
            </w:r>
            <w:r w:rsidR="0026379C">
              <w:rPr>
                <w:rFonts w:ascii="Times New Roman" w:eastAsia="Times New Roman" w:hAnsi="Times New Roman"/>
                <w:b/>
                <w:sz w:val="20"/>
                <w:szCs w:val="20"/>
                <w:lang w:eastAsia="ru-RU"/>
              </w:rPr>
              <w:t>-</w:t>
            </w:r>
            <w:r w:rsidRPr="0026379C">
              <w:rPr>
                <w:rFonts w:ascii="Times New Roman" w:eastAsia="Times New Roman" w:hAnsi="Times New Roman"/>
                <w:b/>
                <w:sz w:val="20"/>
                <w:szCs w:val="20"/>
                <w:lang w:eastAsia="ru-RU"/>
              </w:rPr>
              <w:t>ная</w:t>
            </w:r>
            <w:proofErr w:type="spellEnd"/>
            <w:r w:rsidRPr="0026379C">
              <w:rPr>
                <w:rFonts w:ascii="Times New Roman" w:eastAsia="Times New Roman" w:hAnsi="Times New Roman"/>
                <w:b/>
                <w:sz w:val="20"/>
                <w:szCs w:val="20"/>
                <w:lang w:eastAsia="ru-RU"/>
              </w:rPr>
              <w:t xml:space="preserve"> цена на человека, руб.</w:t>
            </w:r>
          </w:p>
        </w:tc>
      </w:tr>
      <w:tr w:rsidR="00F8214D" w:rsidRPr="0026379C" w:rsidTr="0026379C">
        <w:trPr>
          <w:trHeight w:val="1908"/>
        </w:trPr>
        <w:tc>
          <w:tcPr>
            <w:tcW w:w="534" w:type="dxa"/>
            <w:vAlign w:val="center"/>
          </w:tcPr>
          <w:p w:rsidR="00F8214D" w:rsidRPr="0026379C" w:rsidRDefault="00842B09">
            <w:pPr>
              <w:widowControl w:val="0"/>
              <w:spacing w:after="0" w:line="240" w:lineRule="auto"/>
              <w:jc w:val="center"/>
              <w:rPr>
                <w:rFonts w:ascii="Times New Roman" w:eastAsia="Times New Roman" w:hAnsi="Times New Roman"/>
                <w:sz w:val="20"/>
                <w:szCs w:val="20"/>
                <w:lang w:eastAsia="ru-RU"/>
              </w:rPr>
            </w:pPr>
            <w:r w:rsidRPr="0026379C">
              <w:rPr>
                <w:rFonts w:ascii="Times New Roman" w:eastAsia="Times New Roman" w:hAnsi="Times New Roman"/>
                <w:sz w:val="20"/>
                <w:szCs w:val="20"/>
                <w:lang w:eastAsia="ru-RU"/>
              </w:rPr>
              <w:t>1</w:t>
            </w:r>
          </w:p>
          <w:p w:rsidR="00F8214D" w:rsidRPr="0026379C" w:rsidRDefault="00F8214D">
            <w:pPr>
              <w:widowControl w:val="0"/>
              <w:spacing w:after="0" w:line="240" w:lineRule="auto"/>
              <w:jc w:val="center"/>
              <w:rPr>
                <w:rFonts w:ascii="Times New Roman" w:eastAsia="Times New Roman" w:hAnsi="Times New Roman"/>
                <w:b/>
                <w:sz w:val="20"/>
                <w:szCs w:val="20"/>
                <w:lang w:eastAsia="ru-RU"/>
              </w:rPr>
            </w:pPr>
          </w:p>
        </w:tc>
        <w:tc>
          <w:tcPr>
            <w:tcW w:w="1561" w:type="dxa"/>
            <w:vAlign w:val="center"/>
          </w:tcPr>
          <w:p w:rsidR="00F8214D" w:rsidRPr="0026379C" w:rsidRDefault="00842B09">
            <w:pPr>
              <w:widowControl w:val="0"/>
              <w:spacing w:after="0" w:line="240" w:lineRule="auto"/>
              <w:jc w:val="center"/>
              <w:rPr>
                <w:rFonts w:ascii="Times New Roman" w:eastAsia="Times New Roman" w:hAnsi="Times New Roman"/>
                <w:sz w:val="20"/>
                <w:szCs w:val="20"/>
                <w:lang w:eastAsia="ru-RU"/>
              </w:rPr>
            </w:pPr>
            <w:r w:rsidRPr="0026379C">
              <w:rPr>
                <w:rFonts w:ascii="Times New Roman" w:eastAsia="Times New Roman" w:hAnsi="Times New Roman"/>
                <w:sz w:val="20"/>
                <w:szCs w:val="20"/>
                <w:lang w:eastAsia="ru-RU"/>
              </w:rPr>
              <w:t>Ленинградская обл.,</w:t>
            </w:r>
          </w:p>
          <w:p w:rsidR="00F8214D" w:rsidRPr="0026379C" w:rsidRDefault="00842B09">
            <w:pPr>
              <w:widowControl w:val="0"/>
              <w:spacing w:after="0" w:line="240" w:lineRule="auto"/>
              <w:jc w:val="center"/>
              <w:rPr>
                <w:rFonts w:ascii="Times New Roman" w:eastAsia="Times New Roman" w:hAnsi="Times New Roman"/>
                <w:sz w:val="20"/>
                <w:szCs w:val="20"/>
                <w:lang w:eastAsia="ru-RU"/>
              </w:rPr>
            </w:pPr>
            <w:r w:rsidRPr="0026379C">
              <w:rPr>
                <w:rFonts w:ascii="Times New Roman" w:eastAsia="Times New Roman" w:hAnsi="Times New Roman"/>
                <w:sz w:val="20"/>
                <w:szCs w:val="20"/>
                <w:lang w:eastAsia="ru-RU"/>
              </w:rPr>
              <w:t xml:space="preserve">г. Сосновый бор, ул. </w:t>
            </w:r>
            <w:proofErr w:type="spellStart"/>
            <w:r w:rsidRPr="0026379C">
              <w:rPr>
                <w:rFonts w:ascii="Times New Roman" w:eastAsia="Times New Roman" w:hAnsi="Times New Roman"/>
                <w:sz w:val="20"/>
                <w:szCs w:val="20"/>
                <w:lang w:eastAsia="ru-RU"/>
              </w:rPr>
              <w:t>Липовский</w:t>
            </w:r>
            <w:proofErr w:type="spellEnd"/>
            <w:r w:rsidRPr="0026379C">
              <w:rPr>
                <w:rFonts w:ascii="Times New Roman" w:eastAsia="Times New Roman" w:hAnsi="Times New Roman"/>
                <w:sz w:val="20"/>
                <w:szCs w:val="20"/>
                <w:lang w:eastAsia="ru-RU"/>
              </w:rPr>
              <w:t xml:space="preserve"> проезд 1а</w:t>
            </w:r>
          </w:p>
        </w:tc>
        <w:tc>
          <w:tcPr>
            <w:tcW w:w="1304" w:type="dxa"/>
            <w:vAlign w:val="center"/>
          </w:tcPr>
          <w:p w:rsidR="0026379C" w:rsidRPr="0026379C" w:rsidRDefault="00842B09" w:rsidP="0026379C">
            <w:pPr>
              <w:widowControl w:val="0"/>
              <w:spacing w:after="0" w:line="240" w:lineRule="auto"/>
              <w:jc w:val="center"/>
              <w:rPr>
                <w:rFonts w:ascii="Times New Roman" w:eastAsia="Times New Roman" w:hAnsi="Times New Roman"/>
                <w:sz w:val="20"/>
                <w:szCs w:val="20"/>
                <w:lang w:eastAsia="ru-RU"/>
              </w:rPr>
            </w:pPr>
            <w:r w:rsidRPr="0026379C">
              <w:rPr>
                <w:rFonts w:ascii="Times New Roman" w:eastAsia="Times New Roman" w:hAnsi="Times New Roman"/>
                <w:sz w:val="20"/>
                <w:szCs w:val="20"/>
                <w:lang w:eastAsia="ru-RU"/>
              </w:rPr>
              <w:t>1</w:t>
            </w:r>
            <w:r w:rsidR="0026379C" w:rsidRPr="0026379C">
              <w:rPr>
                <w:rFonts w:ascii="Times New Roman" w:eastAsia="Times New Roman" w:hAnsi="Times New Roman"/>
                <w:sz w:val="20"/>
                <w:szCs w:val="20"/>
                <w:lang w:eastAsia="ru-RU"/>
              </w:rPr>
              <w:t>1</w:t>
            </w:r>
            <w:r w:rsidRPr="0026379C">
              <w:rPr>
                <w:rFonts w:ascii="Times New Roman" w:eastAsia="Times New Roman" w:hAnsi="Times New Roman"/>
                <w:sz w:val="20"/>
                <w:szCs w:val="20"/>
                <w:lang w:eastAsia="ru-RU"/>
              </w:rPr>
              <w:t>.11.</w:t>
            </w:r>
            <w:r w:rsidR="00835F5D" w:rsidRPr="0026379C">
              <w:rPr>
                <w:rFonts w:ascii="Times New Roman" w:eastAsia="Times New Roman" w:hAnsi="Times New Roman"/>
                <w:sz w:val="20"/>
                <w:szCs w:val="20"/>
                <w:lang w:eastAsia="ru-RU"/>
              </w:rPr>
              <w:t>2026</w:t>
            </w:r>
            <w:r w:rsidR="0026379C" w:rsidRPr="0026379C">
              <w:rPr>
                <w:rFonts w:ascii="Times New Roman" w:eastAsia="Times New Roman" w:hAnsi="Times New Roman"/>
                <w:sz w:val="20"/>
                <w:szCs w:val="20"/>
                <w:lang w:eastAsia="ru-RU"/>
              </w:rPr>
              <w:t xml:space="preserve"> - ужин</w:t>
            </w:r>
          </w:p>
          <w:p w:rsidR="0026379C" w:rsidRDefault="0026379C" w:rsidP="0026379C">
            <w:pPr>
              <w:widowControl w:val="0"/>
              <w:spacing w:after="0" w:line="240" w:lineRule="auto"/>
              <w:jc w:val="center"/>
              <w:rPr>
                <w:rFonts w:ascii="Times New Roman" w:eastAsia="Times New Roman" w:hAnsi="Times New Roman"/>
                <w:sz w:val="20"/>
                <w:szCs w:val="20"/>
                <w:lang w:eastAsia="ru-RU"/>
              </w:rPr>
            </w:pPr>
            <w:r w:rsidRPr="0026379C">
              <w:rPr>
                <w:rFonts w:ascii="Times New Roman" w:eastAsia="Times New Roman" w:hAnsi="Times New Roman"/>
                <w:sz w:val="20"/>
                <w:szCs w:val="20"/>
                <w:lang w:eastAsia="ru-RU"/>
              </w:rPr>
              <w:t>12.11.2026</w:t>
            </w:r>
            <w:r>
              <w:rPr>
                <w:rFonts w:ascii="Times New Roman" w:eastAsia="Times New Roman" w:hAnsi="Times New Roman"/>
                <w:sz w:val="20"/>
                <w:szCs w:val="20"/>
                <w:lang w:eastAsia="ru-RU"/>
              </w:rPr>
              <w:t xml:space="preserve"> - </w:t>
            </w:r>
            <w:r w:rsidRPr="0026379C">
              <w:rPr>
                <w:rFonts w:ascii="Times New Roman" w:eastAsia="Times New Roman" w:hAnsi="Times New Roman"/>
                <w:sz w:val="20"/>
                <w:szCs w:val="20"/>
                <w:lang w:eastAsia="ru-RU"/>
              </w:rPr>
              <w:t>завтрак, обед, ужин</w:t>
            </w:r>
          </w:p>
          <w:p w:rsidR="00F8214D" w:rsidRPr="0026379C" w:rsidRDefault="0026379C" w:rsidP="0026379C">
            <w:pPr>
              <w:widowControl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13</w:t>
            </w:r>
            <w:r w:rsidR="00842B09" w:rsidRPr="0026379C">
              <w:rPr>
                <w:rFonts w:ascii="Times New Roman" w:eastAsia="Times New Roman" w:hAnsi="Times New Roman"/>
                <w:sz w:val="20"/>
                <w:szCs w:val="20"/>
                <w:lang w:eastAsia="ru-RU"/>
              </w:rPr>
              <w:t>.11.</w:t>
            </w:r>
            <w:r w:rsidR="00835F5D" w:rsidRPr="0026379C">
              <w:rPr>
                <w:rFonts w:ascii="Times New Roman" w:eastAsia="Times New Roman" w:hAnsi="Times New Roman"/>
                <w:sz w:val="20"/>
                <w:szCs w:val="20"/>
                <w:lang w:eastAsia="ru-RU"/>
              </w:rPr>
              <w:t>2026</w:t>
            </w:r>
            <w:r>
              <w:rPr>
                <w:rFonts w:ascii="Times New Roman" w:eastAsia="Times New Roman" w:hAnsi="Times New Roman"/>
                <w:sz w:val="20"/>
                <w:szCs w:val="20"/>
                <w:lang w:eastAsia="ru-RU"/>
              </w:rPr>
              <w:t xml:space="preserve"> – завтрак, обед</w:t>
            </w:r>
          </w:p>
        </w:tc>
        <w:tc>
          <w:tcPr>
            <w:tcW w:w="1104" w:type="dxa"/>
            <w:vAlign w:val="center"/>
          </w:tcPr>
          <w:p w:rsidR="00F8214D" w:rsidRPr="0026379C" w:rsidRDefault="0026379C">
            <w:pPr>
              <w:widowControl w:val="0"/>
              <w:spacing w:after="0" w:line="240" w:lineRule="auto"/>
              <w:jc w:val="center"/>
              <w:rPr>
                <w:rFonts w:ascii="Times New Roman" w:eastAsia="Times New Roman" w:hAnsi="Times New Roman"/>
                <w:sz w:val="20"/>
                <w:szCs w:val="20"/>
                <w:lang w:eastAsia="ru-RU"/>
              </w:rPr>
            </w:pPr>
            <w:r w:rsidRPr="0026379C">
              <w:rPr>
                <w:rFonts w:ascii="Times New Roman" w:eastAsia="Times New Roman" w:hAnsi="Times New Roman"/>
                <w:sz w:val="20"/>
                <w:szCs w:val="20"/>
                <w:lang w:eastAsia="ru-RU"/>
              </w:rPr>
              <w:t>2</w:t>
            </w:r>
          </w:p>
        </w:tc>
        <w:tc>
          <w:tcPr>
            <w:tcW w:w="999" w:type="dxa"/>
            <w:vAlign w:val="center"/>
          </w:tcPr>
          <w:p w:rsidR="00F8214D" w:rsidRPr="0026379C" w:rsidRDefault="0026379C">
            <w:pPr>
              <w:widowControl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Завтрак: </w:t>
            </w:r>
            <w:r w:rsidR="00842B09" w:rsidRPr="0026379C">
              <w:rPr>
                <w:rFonts w:ascii="Times New Roman" w:eastAsia="Times New Roman" w:hAnsi="Times New Roman"/>
                <w:sz w:val="20"/>
                <w:szCs w:val="20"/>
                <w:lang w:eastAsia="ru-RU"/>
              </w:rPr>
              <w:t>08:00 – 09:00</w:t>
            </w:r>
          </w:p>
          <w:p w:rsidR="00F8214D" w:rsidRPr="0026379C" w:rsidRDefault="0026379C">
            <w:pPr>
              <w:widowControl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Обед: </w:t>
            </w:r>
            <w:r w:rsidR="00842B09" w:rsidRPr="0026379C">
              <w:rPr>
                <w:rFonts w:ascii="Times New Roman" w:eastAsia="Times New Roman" w:hAnsi="Times New Roman"/>
                <w:sz w:val="20"/>
                <w:szCs w:val="20"/>
                <w:lang w:eastAsia="ru-RU"/>
              </w:rPr>
              <w:t>13:00 – 14:00</w:t>
            </w:r>
          </w:p>
          <w:p w:rsidR="00F8214D" w:rsidRPr="0026379C" w:rsidRDefault="0026379C">
            <w:pPr>
              <w:widowControl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Ужин: </w:t>
            </w:r>
            <w:r w:rsidR="00842B09" w:rsidRPr="0026379C">
              <w:rPr>
                <w:rFonts w:ascii="Times New Roman" w:eastAsia="Times New Roman" w:hAnsi="Times New Roman"/>
                <w:sz w:val="20"/>
                <w:szCs w:val="20"/>
                <w:lang w:eastAsia="ru-RU"/>
              </w:rPr>
              <w:t>18:30 – 19:30</w:t>
            </w:r>
          </w:p>
        </w:tc>
        <w:tc>
          <w:tcPr>
            <w:tcW w:w="1129" w:type="dxa"/>
            <w:vAlign w:val="center"/>
          </w:tcPr>
          <w:p w:rsidR="00F8214D" w:rsidRPr="0026379C" w:rsidRDefault="00842B09">
            <w:pPr>
              <w:widowControl w:val="0"/>
              <w:spacing w:after="0" w:line="240" w:lineRule="auto"/>
              <w:jc w:val="center"/>
              <w:rPr>
                <w:rFonts w:ascii="Times New Roman" w:hAnsi="Times New Roman"/>
                <w:sz w:val="20"/>
                <w:szCs w:val="20"/>
              </w:rPr>
            </w:pPr>
            <w:r w:rsidRPr="0026379C">
              <w:rPr>
                <w:rFonts w:ascii="Times New Roman" w:hAnsi="Times New Roman"/>
                <w:sz w:val="20"/>
                <w:szCs w:val="20"/>
              </w:rPr>
              <w:t>Завтрак</w:t>
            </w:r>
          </w:p>
          <w:p w:rsidR="00F8214D" w:rsidRPr="0026379C" w:rsidRDefault="00842B09">
            <w:pPr>
              <w:widowControl w:val="0"/>
              <w:spacing w:after="0" w:line="240" w:lineRule="auto"/>
              <w:jc w:val="center"/>
              <w:rPr>
                <w:rFonts w:ascii="Times New Roman" w:hAnsi="Times New Roman"/>
                <w:sz w:val="20"/>
                <w:szCs w:val="20"/>
              </w:rPr>
            </w:pPr>
            <w:r w:rsidRPr="0026379C">
              <w:rPr>
                <w:rFonts w:ascii="Times New Roman" w:hAnsi="Times New Roman"/>
                <w:sz w:val="20"/>
                <w:szCs w:val="20"/>
              </w:rPr>
              <w:t>Обед</w:t>
            </w:r>
          </w:p>
          <w:p w:rsidR="00F8214D" w:rsidRPr="0026379C" w:rsidRDefault="00842B09">
            <w:pPr>
              <w:widowControl w:val="0"/>
              <w:spacing w:after="0" w:line="240" w:lineRule="auto"/>
              <w:jc w:val="center"/>
              <w:rPr>
                <w:rFonts w:ascii="Times New Roman" w:hAnsi="Times New Roman"/>
                <w:sz w:val="20"/>
                <w:szCs w:val="20"/>
              </w:rPr>
            </w:pPr>
            <w:r w:rsidRPr="0026379C">
              <w:rPr>
                <w:rFonts w:ascii="Times New Roman" w:hAnsi="Times New Roman"/>
                <w:sz w:val="20"/>
                <w:szCs w:val="20"/>
              </w:rPr>
              <w:t>Ужин</w:t>
            </w:r>
          </w:p>
        </w:tc>
        <w:tc>
          <w:tcPr>
            <w:tcW w:w="1557" w:type="dxa"/>
            <w:vAlign w:val="center"/>
          </w:tcPr>
          <w:p w:rsidR="00F8214D" w:rsidRPr="0026379C" w:rsidRDefault="00842B09">
            <w:pPr>
              <w:widowControl w:val="0"/>
              <w:spacing w:after="0" w:line="240" w:lineRule="auto"/>
              <w:jc w:val="center"/>
              <w:rPr>
                <w:rFonts w:ascii="Times New Roman" w:eastAsia="Times New Roman" w:hAnsi="Times New Roman"/>
                <w:sz w:val="20"/>
                <w:szCs w:val="20"/>
                <w:lang w:eastAsia="ru-RU"/>
              </w:rPr>
            </w:pPr>
            <w:r w:rsidRPr="0026379C">
              <w:rPr>
                <w:rFonts w:ascii="Times New Roman" w:eastAsia="Times New Roman" w:hAnsi="Times New Roman"/>
                <w:sz w:val="20"/>
                <w:szCs w:val="20"/>
                <w:lang w:eastAsia="ru-RU"/>
              </w:rPr>
              <w:t>15</w:t>
            </w:r>
          </w:p>
        </w:tc>
        <w:tc>
          <w:tcPr>
            <w:tcW w:w="1559" w:type="dxa"/>
            <w:vAlign w:val="center"/>
          </w:tcPr>
          <w:p w:rsidR="00F8214D" w:rsidRPr="0026379C" w:rsidRDefault="00F8214D">
            <w:pPr>
              <w:widowControl w:val="0"/>
              <w:spacing w:after="0" w:line="240" w:lineRule="auto"/>
              <w:jc w:val="center"/>
              <w:rPr>
                <w:rFonts w:ascii="Times New Roman" w:eastAsia="Times New Roman" w:hAnsi="Times New Roman"/>
                <w:sz w:val="20"/>
                <w:szCs w:val="20"/>
                <w:lang w:eastAsia="ru-RU"/>
              </w:rPr>
            </w:pPr>
          </w:p>
        </w:tc>
      </w:tr>
    </w:tbl>
    <w:p w:rsidR="00F8214D" w:rsidRDefault="00F8214D">
      <w:pPr>
        <w:spacing w:after="0" w:line="240" w:lineRule="auto"/>
        <w:ind w:firstLine="709"/>
        <w:jc w:val="both"/>
        <w:rPr>
          <w:rFonts w:ascii="Times New Roman" w:eastAsia="Times New Roman" w:hAnsi="Times New Roman"/>
          <w:sz w:val="24"/>
          <w:szCs w:val="24"/>
          <w:lang w:eastAsia="ru-RU"/>
        </w:rPr>
      </w:pPr>
    </w:p>
    <w:p w:rsidR="00F8214D" w:rsidRDefault="00F8214D">
      <w:pPr>
        <w:spacing w:after="0" w:line="240" w:lineRule="auto"/>
        <w:ind w:firstLine="709"/>
        <w:jc w:val="both"/>
        <w:rPr>
          <w:rFonts w:ascii="Times New Roman" w:eastAsia="Times New Roman" w:hAnsi="Times New Roman"/>
          <w:sz w:val="24"/>
          <w:szCs w:val="24"/>
          <w:lang w:eastAsia="ru-RU"/>
        </w:rPr>
      </w:pPr>
    </w:p>
    <w:p w:rsidR="00F8214D" w:rsidRDefault="00842B09">
      <w:pPr>
        <w:spacing w:after="0" w:line="240" w:lineRule="auto"/>
        <w:ind w:firstLine="709"/>
        <w:jc w:val="both"/>
        <w:rPr>
          <w:rFonts w:ascii="Times New Roman" w:eastAsia="Times New Roman" w:hAnsi="Times New Roman"/>
          <w:sz w:val="24"/>
          <w:szCs w:val="24"/>
          <w:shd w:val="clear" w:color="auto" w:fill="FFFFFF"/>
          <w:lang w:eastAsia="ru-RU"/>
        </w:rPr>
      </w:pPr>
      <w:r>
        <w:rPr>
          <w:rFonts w:ascii="Times New Roman" w:eastAsia="Times New Roman" w:hAnsi="Times New Roman"/>
          <w:b/>
          <w:sz w:val="24"/>
          <w:szCs w:val="24"/>
          <w:shd w:val="clear" w:color="auto" w:fill="FFFFFF"/>
          <w:lang w:eastAsia="ru-RU"/>
        </w:rPr>
        <w:t>Оказание услуг включает в себя</w:t>
      </w:r>
      <w:r>
        <w:rPr>
          <w:rFonts w:ascii="Times New Roman" w:eastAsia="Times New Roman" w:hAnsi="Times New Roman"/>
          <w:sz w:val="24"/>
          <w:szCs w:val="24"/>
          <w:shd w:val="clear" w:color="auto" w:fill="FFFFFF"/>
          <w:lang w:eastAsia="ru-RU"/>
        </w:rPr>
        <w:t>: услуги по изготовлению, реализации и организации потребления ассортимента блюд и изделий сложного изготовления из различных видов сырья, покупных товаров, оказываемых квалифицированным производственным и обслуживающим персоналом в специализированном предприятии.</w:t>
      </w:r>
    </w:p>
    <w:p w:rsidR="00F8214D" w:rsidRDefault="00F8214D">
      <w:pPr>
        <w:spacing w:after="0" w:line="240" w:lineRule="auto"/>
        <w:ind w:firstLine="709"/>
        <w:jc w:val="center"/>
        <w:rPr>
          <w:rFonts w:ascii="Times New Roman" w:eastAsia="Times New Roman" w:hAnsi="Times New Roman"/>
          <w:b/>
          <w:bCs/>
          <w:iCs/>
          <w:sz w:val="24"/>
          <w:szCs w:val="24"/>
          <w:lang w:eastAsia="ru-RU"/>
        </w:rPr>
      </w:pPr>
    </w:p>
    <w:p w:rsidR="00F8214D" w:rsidRDefault="00842B09">
      <w:pPr>
        <w:spacing w:after="0" w:line="240" w:lineRule="auto"/>
        <w:jc w:val="center"/>
        <w:rPr>
          <w:rFonts w:ascii="Times New Roman" w:eastAsia="Times New Roman" w:hAnsi="Times New Roman"/>
          <w:b/>
          <w:bCs/>
          <w:iCs/>
          <w:sz w:val="24"/>
          <w:szCs w:val="24"/>
          <w:lang w:eastAsia="ru-RU"/>
        </w:rPr>
      </w:pPr>
      <w:r>
        <w:rPr>
          <w:rFonts w:ascii="Times New Roman" w:eastAsia="Times New Roman" w:hAnsi="Times New Roman"/>
          <w:b/>
          <w:bCs/>
          <w:iCs/>
          <w:sz w:val="24"/>
          <w:szCs w:val="24"/>
          <w:lang w:eastAsia="ru-RU"/>
        </w:rPr>
        <w:t>2. Порядок и условия оказания услуг</w:t>
      </w:r>
    </w:p>
    <w:p w:rsidR="00F8214D" w:rsidRDefault="00F8214D">
      <w:pPr>
        <w:spacing w:after="0" w:line="240" w:lineRule="auto"/>
        <w:ind w:firstLine="709"/>
        <w:jc w:val="both"/>
        <w:rPr>
          <w:rFonts w:ascii="Times New Roman" w:eastAsia="Times New Roman" w:hAnsi="Times New Roman"/>
          <w:bCs/>
          <w:iCs/>
          <w:sz w:val="24"/>
          <w:szCs w:val="24"/>
          <w:lang w:eastAsia="ru-RU"/>
        </w:rPr>
      </w:pPr>
    </w:p>
    <w:p w:rsidR="00F8214D" w:rsidRDefault="00842B09">
      <w:pPr>
        <w:spacing w:after="0" w:line="240" w:lineRule="auto"/>
        <w:ind w:firstLine="709"/>
        <w:jc w:val="both"/>
        <w:rPr>
          <w:rFonts w:ascii="Times New Roman" w:eastAsia="Times New Roman" w:hAnsi="Times New Roman"/>
          <w:bCs/>
          <w:iCs/>
          <w:sz w:val="24"/>
          <w:szCs w:val="24"/>
          <w:lang w:eastAsia="ru-RU"/>
        </w:rPr>
      </w:pPr>
      <w:r>
        <w:rPr>
          <w:rFonts w:ascii="Times New Roman" w:eastAsia="Times New Roman" w:hAnsi="Times New Roman"/>
          <w:bCs/>
          <w:iCs/>
          <w:sz w:val="24"/>
          <w:szCs w:val="24"/>
          <w:lang w:eastAsia="ru-RU"/>
        </w:rPr>
        <w:t>Услуги по организации общественного питания оказываются силами и средствами Исполнителя с применением приспособлений, устройств, оборудования, которые предназначены для данного вида деятельности.</w:t>
      </w:r>
    </w:p>
    <w:p w:rsidR="00F8214D" w:rsidRDefault="00842B09">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При оказании услуг Исполнителем обеспечиваются безопасные условия для жизни и здоровья посетителей, соблюдение действующих правил оказания услуг общественного питания, установленных нормативными правовыми актами Российской Федерации и требованиями  санитарно-эпидемиологических норм и правил.</w:t>
      </w:r>
    </w:p>
    <w:p w:rsidR="00F8214D" w:rsidRDefault="00842B09">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Для приготовления блюд Исполнитель использует продукты, соответствующие требованиям технических регламентов, стандартов, действующих на территории РФ. Качество и безопасность продуктов подтверждается сертификатами соответствия, декларациями о соответствии, удостоверениями (паспортами) качества и безопасности, ветеринарными свидетельствами (на животноводческое сырье).</w:t>
      </w:r>
      <w:r>
        <w:rPr>
          <w:rFonts w:ascii="Times New Roman" w:eastAsia="Times New Roman" w:hAnsi="Times New Roman"/>
          <w:b/>
          <w:sz w:val="24"/>
          <w:szCs w:val="24"/>
          <w:lang w:eastAsia="ru-RU"/>
        </w:rPr>
        <w:t xml:space="preserve"> </w:t>
      </w:r>
      <w:r>
        <w:rPr>
          <w:rFonts w:ascii="Times New Roman" w:eastAsia="Times New Roman" w:hAnsi="Times New Roman"/>
          <w:sz w:val="24"/>
          <w:szCs w:val="24"/>
          <w:lang w:eastAsia="ru-RU"/>
        </w:rPr>
        <w:t>Для приготовления мясных и рыбных блюд должны использоваться только охлажденные мясо и рыба, без использования процесса заморозки для длительного хранения.</w:t>
      </w:r>
    </w:p>
    <w:p w:rsidR="00F8214D" w:rsidRDefault="00842B09">
      <w:pPr>
        <w:spacing w:after="0" w:line="240" w:lineRule="auto"/>
        <w:ind w:firstLine="567"/>
        <w:jc w:val="both"/>
        <w:rPr>
          <w:rFonts w:ascii="Times New Roman" w:eastAsia="Times New Roman" w:hAnsi="Times New Roman"/>
          <w:b/>
          <w:sz w:val="24"/>
          <w:szCs w:val="24"/>
          <w:lang w:eastAsia="ru-RU"/>
        </w:rPr>
      </w:pPr>
      <w:r>
        <w:rPr>
          <w:rFonts w:ascii="Times New Roman" w:eastAsia="Times New Roman" w:hAnsi="Times New Roman"/>
          <w:b/>
          <w:sz w:val="24"/>
          <w:szCs w:val="24"/>
          <w:lang w:eastAsia="ru-RU"/>
        </w:rPr>
        <w:lastRenderedPageBreak/>
        <w:t xml:space="preserve">Функциональные, технические, качественные, эксплуатационные характеристики объекта закупки </w:t>
      </w:r>
    </w:p>
    <w:p w:rsidR="00F8214D" w:rsidRDefault="00842B09">
      <w:pPr>
        <w:spacing w:after="0" w:line="240" w:lineRule="auto"/>
        <w:ind w:firstLine="567"/>
        <w:jc w:val="both"/>
        <w:rPr>
          <w:rFonts w:ascii="Times New Roman" w:eastAsia="Times New Roman" w:hAnsi="Times New Roman"/>
          <w:b/>
          <w:bCs/>
          <w:iCs/>
          <w:sz w:val="24"/>
          <w:szCs w:val="24"/>
          <w:lang w:eastAsia="ru-RU"/>
        </w:rPr>
      </w:pPr>
      <w:r>
        <w:rPr>
          <w:rFonts w:ascii="Times New Roman" w:eastAsia="Times New Roman" w:hAnsi="Times New Roman"/>
          <w:b/>
          <w:bCs/>
          <w:iCs/>
          <w:sz w:val="24"/>
          <w:szCs w:val="24"/>
          <w:lang w:eastAsia="ru-RU"/>
        </w:rPr>
        <w:t>Перечень нормативно-правовых документов, используемых Исполнителем при оказании услуг:</w:t>
      </w:r>
    </w:p>
    <w:p w:rsidR="00F8214D" w:rsidRDefault="00842B09">
      <w:pPr>
        <w:tabs>
          <w:tab w:val="left" w:pos="567"/>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Федеральный закон от 30.03.1999 № 52-ФЗ "О санитарно-эпидемиологическом благополучии населения".</w:t>
      </w:r>
    </w:p>
    <w:p w:rsidR="00F8214D" w:rsidRDefault="00842B09">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Федеральный закон от 02.01.2000 № 29-ФЗ «О качестве и безопасности пищевых продуктов».</w:t>
      </w:r>
    </w:p>
    <w:p w:rsidR="00F8214D" w:rsidRDefault="00842B09">
      <w:pPr>
        <w:tabs>
          <w:tab w:val="left" w:pos="567"/>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Федеральный закон от 21.12.1994 № 69-ФЗ "О пожарной безопасности".</w:t>
      </w:r>
    </w:p>
    <w:p w:rsidR="00F8214D" w:rsidRDefault="00842B09">
      <w:pPr>
        <w:tabs>
          <w:tab w:val="left" w:pos="567"/>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bCs/>
          <w:sz w:val="24"/>
          <w:szCs w:val="24"/>
          <w:lang w:eastAsia="ru-RU"/>
        </w:rPr>
        <w:t xml:space="preserve">Приказ </w:t>
      </w:r>
      <w:proofErr w:type="spellStart"/>
      <w:r>
        <w:rPr>
          <w:rFonts w:ascii="Times New Roman" w:eastAsia="Times New Roman" w:hAnsi="Times New Roman"/>
          <w:bCs/>
          <w:sz w:val="24"/>
          <w:szCs w:val="24"/>
          <w:lang w:eastAsia="ru-RU"/>
        </w:rPr>
        <w:t>Роспотребнадзора</w:t>
      </w:r>
      <w:proofErr w:type="spellEnd"/>
      <w:r>
        <w:rPr>
          <w:rFonts w:ascii="Times New Roman" w:eastAsia="Times New Roman" w:hAnsi="Times New Roman"/>
          <w:bCs/>
          <w:sz w:val="24"/>
          <w:szCs w:val="24"/>
          <w:lang w:eastAsia="ru-RU"/>
        </w:rPr>
        <w:t xml:space="preserve"> от 20.05.2005 № 402 "О личной медицинской книжке и санитарном паспорте".</w:t>
      </w:r>
    </w:p>
    <w:p w:rsidR="00F8214D" w:rsidRDefault="00842B09">
      <w:pPr>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 xml:space="preserve">  </w:t>
      </w:r>
      <w:hyperlink r:id="rId5" w:tgtFrame="consultantplus://offline/ref=C87D24BE901693E67E33DEC3C89FCCDEE942C5FF429350113D05927C4Fp8V8H">
        <w:r>
          <w:rPr>
            <w:rFonts w:ascii="Times New Roman" w:hAnsi="Times New Roman"/>
            <w:sz w:val="24"/>
            <w:szCs w:val="24"/>
            <w:u w:val="single"/>
            <w:lang w:eastAsia="ru-RU"/>
          </w:rPr>
          <w:t>ГОСТ 30389 - 2013</w:t>
        </w:r>
      </w:hyperlink>
      <w:r>
        <w:rPr>
          <w:rFonts w:ascii="Times New Roman" w:hAnsi="Times New Roman"/>
          <w:sz w:val="24"/>
          <w:szCs w:val="24"/>
          <w:lang w:eastAsia="ru-RU"/>
        </w:rPr>
        <w:t xml:space="preserve"> "Услуги общественного питания. Предприятия общественного питания. Классификация и общие требования", утверждён приказом Федерального агентства по техническому регулированию и метрологии от 22.11.2013 №1676-ст.</w:t>
      </w:r>
    </w:p>
    <w:p w:rsidR="00F8214D" w:rsidRDefault="00842B09">
      <w:pPr>
        <w:spacing w:after="0" w:line="240" w:lineRule="auto"/>
        <w:ind w:firstLine="540"/>
        <w:jc w:val="both"/>
        <w:rPr>
          <w:rFonts w:ascii="Times New Roman" w:eastAsia="Times New Roman" w:hAnsi="Times New Roman"/>
          <w:sz w:val="24"/>
          <w:szCs w:val="24"/>
          <w:lang w:eastAsia="ru-RU"/>
        </w:rPr>
      </w:pPr>
      <w:r>
        <w:rPr>
          <w:rFonts w:ascii="Times New Roman" w:hAnsi="Times New Roman"/>
          <w:sz w:val="24"/>
          <w:szCs w:val="24"/>
          <w:lang w:eastAsia="ru-RU"/>
        </w:rPr>
        <w:t xml:space="preserve">  ГОСТ 31984-2012 "Услуги общественного питания. Общие требования", </w:t>
      </w:r>
      <w:r>
        <w:rPr>
          <w:rFonts w:ascii="Times New Roman" w:eastAsia="Times New Roman" w:hAnsi="Times New Roman"/>
          <w:sz w:val="24"/>
          <w:szCs w:val="24"/>
          <w:lang w:eastAsia="ru-RU"/>
        </w:rPr>
        <w:t xml:space="preserve"> </w:t>
      </w:r>
      <w:r>
        <w:rPr>
          <w:rFonts w:ascii="Times New Roman" w:hAnsi="Times New Roman"/>
          <w:sz w:val="24"/>
          <w:szCs w:val="24"/>
          <w:lang w:eastAsia="ru-RU"/>
        </w:rPr>
        <w:t>утверждён приказом Федерального агентства по техническому регулированию и метрологии от 27.06. 2013 г. № 192-ст.</w:t>
      </w:r>
    </w:p>
    <w:p w:rsidR="00F8214D" w:rsidRDefault="00842B09">
      <w:pPr>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 xml:space="preserve">  ГОСТ 30390-2013 "Услуги общественного питания. Продукция общественного питания, реализуемая населению. Общие технические условия", утверждён приказом Федерального агентства по техническому регулированию и метрологии от 22.11.2013 г. № 1675-ст</w:t>
      </w:r>
    </w:p>
    <w:p w:rsidR="00F8214D" w:rsidRDefault="00842B09">
      <w:pPr>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 xml:space="preserve">  ГОСТ 30524-2013 "Услуги общественного питания. Требования к персоналу",  </w:t>
      </w:r>
      <w:r>
        <w:rPr>
          <w:rFonts w:ascii="Times New Roman" w:eastAsia="Times New Roman" w:hAnsi="Times New Roman"/>
          <w:sz w:val="24"/>
          <w:szCs w:val="24"/>
          <w:lang w:eastAsia="ru-RU"/>
        </w:rPr>
        <w:t xml:space="preserve">утвержден приказом </w:t>
      </w:r>
      <w:r>
        <w:rPr>
          <w:rFonts w:ascii="Times New Roman" w:hAnsi="Times New Roman"/>
          <w:sz w:val="24"/>
          <w:szCs w:val="24"/>
          <w:lang w:eastAsia="ru-RU"/>
        </w:rPr>
        <w:t>Федерального агентства по техническому регулированию и метрологии</w:t>
      </w:r>
      <w:r>
        <w:rPr>
          <w:rFonts w:ascii="Times New Roman" w:eastAsia="Times New Roman" w:hAnsi="Times New Roman"/>
          <w:sz w:val="24"/>
          <w:szCs w:val="24"/>
          <w:lang w:eastAsia="ru-RU"/>
        </w:rPr>
        <w:t xml:space="preserve">  </w:t>
      </w:r>
      <w:r>
        <w:rPr>
          <w:rFonts w:ascii="Times New Roman" w:hAnsi="Times New Roman"/>
          <w:sz w:val="24"/>
          <w:szCs w:val="24"/>
          <w:lang w:eastAsia="ru-RU"/>
        </w:rPr>
        <w:t>от 22.11.2013 г. № 1674-ст.</w:t>
      </w:r>
    </w:p>
    <w:p w:rsidR="00F8214D" w:rsidRDefault="00842B09">
      <w:pPr>
        <w:spacing w:after="0" w:line="240" w:lineRule="auto"/>
        <w:ind w:firstLine="709"/>
        <w:jc w:val="both"/>
        <w:rPr>
          <w:rFonts w:ascii="Times New Roman" w:eastAsia="Times New Roman" w:hAnsi="Times New Roman"/>
          <w:bCs/>
          <w:sz w:val="24"/>
          <w:szCs w:val="24"/>
          <w:lang w:eastAsia="ru-RU"/>
        </w:rPr>
      </w:pPr>
      <w:proofErr w:type="spellStart"/>
      <w:r>
        <w:rPr>
          <w:rFonts w:ascii="Times New Roman" w:eastAsia="Times New Roman" w:hAnsi="Times New Roman"/>
          <w:bCs/>
          <w:sz w:val="24"/>
          <w:szCs w:val="24"/>
          <w:lang w:eastAsia="ru-RU"/>
        </w:rPr>
        <w:t>СанПин</w:t>
      </w:r>
      <w:proofErr w:type="spellEnd"/>
      <w:r>
        <w:rPr>
          <w:rFonts w:ascii="Times New Roman" w:eastAsia="Times New Roman" w:hAnsi="Times New Roman"/>
          <w:sz w:val="24"/>
          <w:szCs w:val="24"/>
          <w:lang w:eastAsia="ru-RU"/>
        </w:rPr>
        <w:t xml:space="preserve"> 2.3.2.1324-03 «Продовольственное сырье и пищевые продукты. Гигиенические требования к срокам годности и условиям хранения пищевых продуктов», </w:t>
      </w:r>
      <w:r>
        <w:rPr>
          <w:rFonts w:ascii="Times New Roman" w:eastAsia="Times New Roman" w:hAnsi="Times New Roman"/>
          <w:bCs/>
          <w:sz w:val="24"/>
          <w:szCs w:val="24"/>
          <w:lang w:eastAsia="ru-RU"/>
        </w:rPr>
        <w:t>утвержденные постановлением Главного государственного врача РФ от 22.05.2003 № 98.</w:t>
      </w:r>
    </w:p>
    <w:p w:rsidR="00F8214D" w:rsidRDefault="00842B09">
      <w:pPr>
        <w:spacing w:after="0" w:line="240" w:lineRule="auto"/>
        <w:ind w:firstLine="709"/>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СанПиН 2.3/2.4.3590-20 "Санитарно-эпидемиологические требования к организации общественного питания населения"</w:t>
      </w:r>
    </w:p>
    <w:p w:rsidR="00F8214D" w:rsidRDefault="00842B09">
      <w:pPr>
        <w:spacing w:after="0" w:line="240" w:lineRule="auto"/>
        <w:ind w:firstLine="709"/>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СанПиН 2.1.4.1116-02 «Питьевая вода. Гигиенические требования к качеству воды, расфасованной в емкости. Контроль качества».</w:t>
      </w:r>
    </w:p>
    <w:p w:rsidR="00F8214D" w:rsidRDefault="00842B09">
      <w:pPr>
        <w:spacing w:after="0" w:line="240" w:lineRule="auto"/>
        <w:ind w:firstLine="709"/>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rsidR="00F8214D" w:rsidRDefault="00842B09">
      <w:pPr>
        <w:spacing w:after="0" w:line="240" w:lineRule="auto"/>
        <w:ind w:firstLine="709"/>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ГОСТ Р 12.3.047-98 Система стандартов безопасности труда. Пожарная безопасность технологических процессов. Общие требования. Методы контроля</w:t>
      </w:r>
    </w:p>
    <w:p w:rsidR="00F8214D" w:rsidRDefault="00842B09">
      <w:pPr>
        <w:spacing w:after="0" w:line="240" w:lineRule="auto"/>
        <w:ind w:firstLine="709"/>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ГОСТ Р 12.3.047-2012 Система стандартов безопасности труда. Пожарная безопасность технологических процессов. Общие требования. Методы контроля</w:t>
      </w:r>
    </w:p>
    <w:p w:rsidR="00F8214D" w:rsidRDefault="00842B09">
      <w:pPr>
        <w:spacing w:after="0" w:line="240" w:lineRule="auto"/>
        <w:ind w:firstLine="709"/>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ГОСТ Р 50763-2007 Услуги общественного питания. Продукция общественного питания, реализуемая населению. Общие технические условия</w:t>
      </w:r>
    </w:p>
    <w:p w:rsidR="00F8214D" w:rsidRDefault="00842B09">
      <w:pPr>
        <w:spacing w:after="0" w:line="240" w:lineRule="auto"/>
        <w:ind w:firstLine="709"/>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ГОСТ Р 50764-95 Услуги общественного питания. Общие требования</w:t>
      </w:r>
    </w:p>
    <w:p w:rsidR="00F8214D" w:rsidRDefault="00842B09">
      <w:pPr>
        <w:spacing w:after="0" w:line="240" w:lineRule="auto"/>
        <w:ind w:firstLine="709"/>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ГОСТ Р 50935-2007 Услуги общественного питания. Требования к персоналу</w:t>
      </w:r>
    </w:p>
    <w:p w:rsidR="00F8214D" w:rsidRDefault="00842B09">
      <w:pPr>
        <w:spacing w:after="0" w:line="240" w:lineRule="auto"/>
        <w:ind w:firstLine="709"/>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ГОСТ Р 50764-2009 Услуги общественного питания. Общие требования.</w:t>
      </w:r>
    </w:p>
    <w:p w:rsidR="00F8214D" w:rsidRDefault="00F8214D">
      <w:pPr>
        <w:spacing w:after="0" w:line="240" w:lineRule="auto"/>
        <w:ind w:firstLine="709"/>
        <w:jc w:val="both"/>
        <w:rPr>
          <w:rFonts w:ascii="Times New Roman" w:eastAsia="Times New Roman" w:hAnsi="Times New Roman"/>
          <w:bCs/>
          <w:sz w:val="24"/>
          <w:szCs w:val="24"/>
          <w:lang w:eastAsia="ru-RU"/>
        </w:rPr>
      </w:pPr>
    </w:p>
    <w:p w:rsidR="00F8214D" w:rsidRDefault="00842B09">
      <w:pPr>
        <w:spacing w:after="0" w:line="240" w:lineRule="auto"/>
        <w:ind w:left="360"/>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3. Требования к результатам оказания услуг</w:t>
      </w:r>
    </w:p>
    <w:p w:rsidR="00F8214D" w:rsidRDefault="00F8214D">
      <w:pPr>
        <w:spacing w:after="0" w:line="240" w:lineRule="auto"/>
        <w:ind w:left="720"/>
        <w:contextualSpacing/>
        <w:rPr>
          <w:rFonts w:ascii="Times New Roman" w:eastAsia="Times New Roman" w:hAnsi="Times New Roman"/>
          <w:b/>
          <w:sz w:val="24"/>
          <w:szCs w:val="24"/>
          <w:lang w:eastAsia="ru-RU"/>
        </w:rPr>
      </w:pPr>
    </w:p>
    <w:p w:rsidR="00F8214D" w:rsidRDefault="00842B09">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Результатом закупки является оказание услуг по организации питания для участников  </w:t>
      </w:r>
      <w:r>
        <w:rPr>
          <w:rFonts w:ascii="Times New Roman" w:hAnsi="Times New Roman"/>
          <w:bCs/>
          <w:sz w:val="24"/>
          <w:szCs w:val="24"/>
        </w:rPr>
        <w:t>образовательной программы «Организация участия детей соотечественников, проживающих за рубежом, в изучении различных учебных предметов в образовательных предметных сессиях».</w:t>
      </w:r>
      <w:r>
        <w:rPr>
          <w:rFonts w:ascii="Times New Roman" w:eastAsia="Times New Roman" w:hAnsi="Times New Roman"/>
          <w:sz w:val="24"/>
          <w:szCs w:val="24"/>
          <w:lang w:eastAsia="ru-RU"/>
        </w:rPr>
        <w:t xml:space="preserve"> </w:t>
      </w:r>
    </w:p>
    <w:p w:rsidR="00094297" w:rsidRDefault="00094297">
      <w:pPr>
        <w:spacing w:after="0" w:line="240" w:lineRule="auto"/>
        <w:ind w:firstLine="567"/>
        <w:jc w:val="both"/>
        <w:rPr>
          <w:rFonts w:ascii="Times New Roman" w:eastAsia="Times New Roman" w:hAnsi="Times New Roman"/>
          <w:b/>
          <w:bCs/>
          <w:sz w:val="24"/>
          <w:szCs w:val="24"/>
          <w:lang w:eastAsia="ru-RU"/>
        </w:rPr>
      </w:pPr>
    </w:p>
    <w:p w:rsidR="00094297" w:rsidRDefault="00094297">
      <w:pPr>
        <w:spacing w:after="0" w:line="240" w:lineRule="auto"/>
        <w:ind w:firstLine="567"/>
        <w:jc w:val="both"/>
        <w:rPr>
          <w:rFonts w:ascii="Times New Roman" w:eastAsia="Times New Roman" w:hAnsi="Times New Roman"/>
          <w:b/>
          <w:bCs/>
          <w:sz w:val="24"/>
          <w:szCs w:val="24"/>
          <w:lang w:eastAsia="ru-RU"/>
        </w:rPr>
      </w:pPr>
    </w:p>
    <w:p w:rsidR="00F8214D" w:rsidRDefault="00842B09">
      <w:pPr>
        <w:spacing w:after="0" w:line="240" w:lineRule="auto"/>
        <w:ind w:firstLine="567"/>
        <w:jc w:val="both"/>
        <w:rPr>
          <w:b/>
          <w:bCs/>
          <w:sz w:val="24"/>
          <w:szCs w:val="24"/>
        </w:rPr>
      </w:pPr>
      <w:r>
        <w:rPr>
          <w:rFonts w:ascii="Times New Roman" w:eastAsia="Times New Roman" w:hAnsi="Times New Roman"/>
          <w:b/>
          <w:bCs/>
          <w:sz w:val="24"/>
          <w:szCs w:val="24"/>
          <w:lang w:eastAsia="ru-RU"/>
        </w:rPr>
        <w:t xml:space="preserve">Примерное меню: </w:t>
      </w:r>
    </w:p>
    <w:p w:rsidR="00F8214D" w:rsidRDefault="00F8214D">
      <w:pPr>
        <w:spacing w:after="0" w:line="240" w:lineRule="auto"/>
        <w:ind w:firstLine="567"/>
        <w:jc w:val="both"/>
        <w:rPr>
          <w:rFonts w:ascii="Times New Roman" w:eastAsia="Times New Roman" w:hAnsi="Times New Roman"/>
          <w:lang w:eastAsia="ru-RU"/>
        </w:rPr>
      </w:pPr>
    </w:p>
    <w:p w:rsidR="00F8214D" w:rsidRDefault="00842B09">
      <w:pPr>
        <w:jc w:val="both"/>
        <w:rPr>
          <w:sz w:val="24"/>
          <w:szCs w:val="24"/>
        </w:rPr>
      </w:pPr>
      <w:r>
        <w:rPr>
          <w:rFonts w:ascii="Times New Roman" w:eastAsia="Times New Roman" w:hAnsi="Times New Roman"/>
          <w:b/>
          <w:sz w:val="24"/>
          <w:szCs w:val="24"/>
          <w:lang w:eastAsia="ru-RU"/>
        </w:rPr>
        <w:t>Первый завтрак</w:t>
      </w:r>
    </w:p>
    <w:p w:rsidR="00F8214D" w:rsidRDefault="00842B09">
      <w:pPr>
        <w:jc w:val="both"/>
        <w:rPr>
          <w:sz w:val="24"/>
          <w:szCs w:val="24"/>
        </w:rPr>
      </w:pPr>
      <w:r>
        <w:rPr>
          <w:rFonts w:ascii="Times New Roman" w:eastAsia="Times New Roman" w:hAnsi="Times New Roman"/>
          <w:sz w:val="24"/>
          <w:szCs w:val="24"/>
          <w:lang w:eastAsia="ru-RU"/>
        </w:rPr>
        <w:t>- масло сливочное 10 г;</w:t>
      </w:r>
    </w:p>
    <w:p w:rsidR="00F8214D" w:rsidRDefault="00842B09">
      <w:pPr>
        <w:jc w:val="both"/>
        <w:rPr>
          <w:sz w:val="24"/>
          <w:szCs w:val="24"/>
        </w:rPr>
      </w:pPr>
      <w:r>
        <w:rPr>
          <w:rFonts w:ascii="Times New Roman" w:eastAsia="Times New Roman" w:hAnsi="Times New Roman"/>
          <w:sz w:val="24"/>
          <w:szCs w:val="24"/>
          <w:lang w:eastAsia="ru-RU"/>
        </w:rPr>
        <w:t>- колбаса варено-копченная/сыр твердых сортов/яйцо 50 г;</w:t>
      </w:r>
    </w:p>
    <w:p w:rsidR="00F8214D" w:rsidRDefault="00842B09">
      <w:pPr>
        <w:jc w:val="both"/>
        <w:rPr>
          <w:sz w:val="24"/>
          <w:szCs w:val="24"/>
        </w:rPr>
      </w:pPr>
      <w:r>
        <w:rPr>
          <w:rFonts w:ascii="Times New Roman" w:eastAsia="Times New Roman" w:hAnsi="Times New Roman"/>
          <w:sz w:val="24"/>
          <w:szCs w:val="24"/>
          <w:lang w:eastAsia="ru-RU"/>
        </w:rPr>
        <w:t>- каша молочная 250 г;</w:t>
      </w:r>
    </w:p>
    <w:p w:rsidR="00F8214D" w:rsidRDefault="00842B09">
      <w:pPr>
        <w:jc w:val="both"/>
        <w:rPr>
          <w:sz w:val="24"/>
          <w:szCs w:val="24"/>
        </w:rPr>
      </w:pPr>
      <w:r>
        <w:rPr>
          <w:rFonts w:ascii="Times New Roman" w:eastAsia="Times New Roman" w:hAnsi="Times New Roman"/>
          <w:sz w:val="24"/>
          <w:szCs w:val="24"/>
          <w:lang w:eastAsia="ru-RU"/>
        </w:rPr>
        <w:t>- чай с сахаром и лимоном 200 мл;</w:t>
      </w:r>
    </w:p>
    <w:p w:rsidR="00F8214D" w:rsidRDefault="00842B09">
      <w:pPr>
        <w:jc w:val="both"/>
        <w:rPr>
          <w:sz w:val="24"/>
          <w:szCs w:val="24"/>
        </w:rPr>
      </w:pPr>
      <w:r>
        <w:rPr>
          <w:rFonts w:ascii="Times New Roman" w:eastAsia="Times New Roman" w:hAnsi="Times New Roman"/>
          <w:sz w:val="24"/>
          <w:szCs w:val="24"/>
          <w:lang w:eastAsia="ru-RU"/>
        </w:rPr>
        <w:t>- батон нарезной обогащенный порционный – 1 к.;</w:t>
      </w:r>
    </w:p>
    <w:p w:rsidR="00F8214D" w:rsidRDefault="00842B09">
      <w:pPr>
        <w:jc w:val="both"/>
        <w:rPr>
          <w:sz w:val="24"/>
          <w:szCs w:val="24"/>
        </w:rPr>
      </w:pPr>
      <w:r>
        <w:rPr>
          <w:rFonts w:ascii="Times New Roman" w:eastAsia="Times New Roman" w:hAnsi="Times New Roman"/>
          <w:b/>
          <w:sz w:val="24"/>
          <w:szCs w:val="24"/>
          <w:lang w:eastAsia="ru-RU"/>
        </w:rPr>
        <w:t>Второй завтрак</w:t>
      </w:r>
    </w:p>
    <w:p w:rsidR="00F8214D" w:rsidRDefault="00842B09">
      <w:pPr>
        <w:jc w:val="both"/>
        <w:rPr>
          <w:sz w:val="24"/>
          <w:szCs w:val="24"/>
        </w:rPr>
      </w:pPr>
      <w:r>
        <w:rPr>
          <w:rFonts w:ascii="Times New Roman" w:eastAsia="Times New Roman" w:hAnsi="Times New Roman"/>
          <w:sz w:val="24"/>
          <w:szCs w:val="24"/>
          <w:lang w:eastAsia="ru-RU"/>
        </w:rPr>
        <w:t>- чай/компот 200 мл;</w:t>
      </w:r>
    </w:p>
    <w:p w:rsidR="00F8214D" w:rsidRDefault="00842B09">
      <w:pPr>
        <w:jc w:val="both"/>
        <w:rPr>
          <w:sz w:val="24"/>
          <w:szCs w:val="24"/>
        </w:rPr>
      </w:pPr>
      <w:r>
        <w:rPr>
          <w:rFonts w:ascii="Times New Roman" w:eastAsia="Times New Roman" w:hAnsi="Times New Roman"/>
          <w:sz w:val="24"/>
          <w:szCs w:val="24"/>
          <w:lang w:eastAsia="ru-RU"/>
        </w:rPr>
        <w:t>- печенье/вафли/пряники 100 г;</w:t>
      </w:r>
    </w:p>
    <w:p w:rsidR="00F8214D" w:rsidRDefault="00842B09">
      <w:pPr>
        <w:jc w:val="both"/>
        <w:rPr>
          <w:sz w:val="24"/>
          <w:szCs w:val="24"/>
        </w:rPr>
      </w:pPr>
      <w:r>
        <w:rPr>
          <w:rFonts w:ascii="Times New Roman" w:eastAsia="Times New Roman" w:hAnsi="Times New Roman"/>
          <w:b/>
          <w:sz w:val="24"/>
          <w:szCs w:val="24"/>
          <w:lang w:eastAsia="ru-RU"/>
        </w:rPr>
        <w:t>Обед</w:t>
      </w:r>
    </w:p>
    <w:p w:rsidR="00F8214D" w:rsidRDefault="00842B09">
      <w:pPr>
        <w:jc w:val="both"/>
        <w:rPr>
          <w:sz w:val="24"/>
          <w:szCs w:val="24"/>
        </w:rPr>
      </w:pPr>
      <w:r>
        <w:rPr>
          <w:rFonts w:ascii="Times New Roman" w:eastAsia="Times New Roman" w:hAnsi="Times New Roman"/>
          <w:sz w:val="24"/>
          <w:szCs w:val="24"/>
          <w:lang w:eastAsia="ru-RU"/>
        </w:rPr>
        <w:t>- салат витаминный 60 г;</w:t>
      </w:r>
    </w:p>
    <w:p w:rsidR="00F8214D" w:rsidRDefault="00842B09">
      <w:pPr>
        <w:jc w:val="both"/>
        <w:rPr>
          <w:sz w:val="24"/>
          <w:szCs w:val="24"/>
        </w:rPr>
      </w:pPr>
      <w:r>
        <w:rPr>
          <w:rFonts w:ascii="Times New Roman" w:eastAsia="Times New Roman" w:hAnsi="Times New Roman"/>
          <w:sz w:val="24"/>
          <w:szCs w:val="24"/>
          <w:lang w:eastAsia="ru-RU"/>
        </w:rPr>
        <w:t>- суп/щи/борщ 250 мл;</w:t>
      </w:r>
    </w:p>
    <w:p w:rsidR="00F8214D" w:rsidRDefault="00842B09">
      <w:pPr>
        <w:jc w:val="both"/>
        <w:rPr>
          <w:sz w:val="24"/>
          <w:szCs w:val="24"/>
        </w:rPr>
      </w:pPr>
      <w:r>
        <w:rPr>
          <w:rFonts w:ascii="Times New Roman" w:eastAsia="Times New Roman" w:hAnsi="Times New Roman"/>
          <w:sz w:val="24"/>
          <w:szCs w:val="24"/>
          <w:lang w:eastAsia="ru-RU"/>
        </w:rPr>
        <w:t>- мясное блюдо 100 г;</w:t>
      </w:r>
    </w:p>
    <w:p w:rsidR="00F8214D" w:rsidRDefault="00842B09">
      <w:pPr>
        <w:jc w:val="both"/>
        <w:rPr>
          <w:sz w:val="24"/>
          <w:szCs w:val="24"/>
        </w:rPr>
      </w:pPr>
      <w:r>
        <w:rPr>
          <w:rFonts w:ascii="Times New Roman" w:eastAsia="Times New Roman" w:hAnsi="Times New Roman"/>
          <w:sz w:val="24"/>
          <w:szCs w:val="24"/>
          <w:lang w:eastAsia="ru-RU"/>
        </w:rPr>
        <w:t>- гарнир 180 г;</w:t>
      </w:r>
    </w:p>
    <w:p w:rsidR="00F8214D" w:rsidRDefault="00842B09">
      <w:pPr>
        <w:jc w:val="both"/>
        <w:rPr>
          <w:sz w:val="24"/>
          <w:szCs w:val="24"/>
        </w:rPr>
      </w:pPr>
      <w:r>
        <w:rPr>
          <w:rFonts w:ascii="Times New Roman" w:eastAsia="Times New Roman" w:hAnsi="Times New Roman"/>
          <w:sz w:val="24"/>
          <w:szCs w:val="24"/>
          <w:lang w:eastAsia="ru-RU"/>
        </w:rPr>
        <w:t>- чай/компот/кисель 200 мл;</w:t>
      </w:r>
    </w:p>
    <w:p w:rsidR="00F8214D" w:rsidRDefault="00842B09">
      <w:pPr>
        <w:jc w:val="both"/>
        <w:rPr>
          <w:sz w:val="24"/>
          <w:szCs w:val="24"/>
        </w:rPr>
      </w:pPr>
      <w:r>
        <w:rPr>
          <w:rFonts w:ascii="Times New Roman" w:eastAsia="Times New Roman" w:hAnsi="Times New Roman"/>
          <w:sz w:val="24"/>
          <w:szCs w:val="24"/>
          <w:lang w:eastAsia="ru-RU"/>
        </w:rPr>
        <w:t>- хлеб ржаной/ржано-пшеничный 20 г.</w:t>
      </w:r>
    </w:p>
    <w:p w:rsidR="00F8214D" w:rsidRDefault="00842B09">
      <w:pPr>
        <w:jc w:val="both"/>
        <w:rPr>
          <w:sz w:val="24"/>
          <w:szCs w:val="24"/>
        </w:rPr>
      </w:pPr>
      <w:r>
        <w:rPr>
          <w:rFonts w:ascii="Times New Roman" w:eastAsia="Times New Roman" w:hAnsi="Times New Roman"/>
          <w:b/>
          <w:sz w:val="24"/>
          <w:szCs w:val="24"/>
          <w:lang w:eastAsia="ru-RU"/>
        </w:rPr>
        <w:t>Ужин</w:t>
      </w:r>
    </w:p>
    <w:p w:rsidR="00F8214D" w:rsidRDefault="00842B09">
      <w:pPr>
        <w:jc w:val="both"/>
        <w:rPr>
          <w:sz w:val="24"/>
          <w:szCs w:val="24"/>
        </w:rPr>
      </w:pPr>
      <w:r>
        <w:rPr>
          <w:rFonts w:ascii="Times New Roman" w:eastAsia="Times New Roman" w:hAnsi="Times New Roman"/>
          <w:sz w:val="24"/>
          <w:szCs w:val="24"/>
          <w:lang w:eastAsia="ru-RU"/>
        </w:rPr>
        <w:t>- мясное блюдо 100 г;</w:t>
      </w:r>
    </w:p>
    <w:p w:rsidR="00F8214D" w:rsidRDefault="00842B09">
      <w:pPr>
        <w:jc w:val="both"/>
        <w:rPr>
          <w:sz w:val="24"/>
          <w:szCs w:val="24"/>
        </w:rPr>
      </w:pPr>
      <w:r>
        <w:rPr>
          <w:rFonts w:ascii="Times New Roman" w:eastAsia="Times New Roman" w:hAnsi="Times New Roman"/>
          <w:sz w:val="24"/>
          <w:szCs w:val="24"/>
          <w:lang w:eastAsia="ru-RU"/>
        </w:rPr>
        <w:t>- гарнир 180 г;</w:t>
      </w:r>
    </w:p>
    <w:p w:rsidR="00F8214D" w:rsidRDefault="00842B09">
      <w:pPr>
        <w:jc w:val="both"/>
        <w:rPr>
          <w:sz w:val="24"/>
          <w:szCs w:val="24"/>
        </w:rPr>
      </w:pPr>
      <w:r>
        <w:rPr>
          <w:rFonts w:ascii="Times New Roman" w:eastAsia="Times New Roman" w:hAnsi="Times New Roman"/>
          <w:sz w:val="24"/>
          <w:szCs w:val="24"/>
          <w:lang w:eastAsia="ru-RU"/>
        </w:rPr>
        <w:t>- чай с сахаром и лимоном /компот/кисель 200 мл;</w:t>
      </w:r>
    </w:p>
    <w:p w:rsidR="00F8214D" w:rsidRDefault="00842B09">
      <w:pPr>
        <w:jc w:val="both"/>
        <w:rPr>
          <w:sz w:val="24"/>
          <w:szCs w:val="24"/>
        </w:rPr>
      </w:pPr>
      <w:r>
        <w:rPr>
          <w:rFonts w:ascii="Times New Roman" w:eastAsia="Times New Roman" w:hAnsi="Times New Roman"/>
          <w:sz w:val="24"/>
          <w:szCs w:val="24"/>
          <w:lang w:eastAsia="ru-RU"/>
        </w:rPr>
        <w:t>- хлеб ржаной/ржано-пшеничный 20 г;</w:t>
      </w:r>
    </w:p>
    <w:p w:rsidR="00F8214D" w:rsidRDefault="00842B09">
      <w:pPr>
        <w:jc w:val="both"/>
        <w:rPr>
          <w:sz w:val="24"/>
          <w:szCs w:val="24"/>
        </w:rPr>
      </w:pPr>
      <w:r>
        <w:rPr>
          <w:rFonts w:ascii="Times New Roman" w:eastAsia="Times New Roman" w:hAnsi="Times New Roman"/>
          <w:sz w:val="24"/>
          <w:szCs w:val="24"/>
          <w:lang w:eastAsia="ru-RU"/>
        </w:rPr>
        <w:t>- булочка 150г;</w:t>
      </w:r>
    </w:p>
    <w:p w:rsidR="00F8214D" w:rsidRDefault="00842B09">
      <w:pPr>
        <w:spacing w:after="0" w:line="240" w:lineRule="auto"/>
        <w:ind w:firstLine="567"/>
        <w:jc w:val="both"/>
        <w:rPr>
          <w:b/>
          <w:bCs/>
        </w:rPr>
      </w:pPr>
      <w:r>
        <w:rPr>
          <w:rFonts w:ascii="Times New Roman" w:eastAsia="Times New Roman" w:hAnsi="Times New Roman"/>
          <w:b/>
          <w:bCs/>
          <w:sz w:val="24"/>
          <w:szCs w:val="24"/>
          <w:lang w:eastAsia="ru-RU"/>
        </w:rPr>
        <w:t>- фрукт яблоко/апельсин 1 шт.</w:t>
      </w:r>
    </w:p>
    <w:p w:rsidR="00F8214D" w:rsidRDefault="00F8214D">
      <w:pPr>
        <w:spacing w:after="0" w:line="240" w:lineRule="auto"/>
        <w:ind w:firstLine="567"/>
        <w:jc w:val="both"/>
        <w:rPr>
          <w:rFonts w:ascii="Times New Roman" w:eastAsia="Times New Roman" w:hAnsi="Times New Roman"/>
          <w:sz w:val="24"/>
          <w:szCs w:val="24"/>
          <w:lang w:eastAsia="ru-RU"/>
        </w:rPr>
      </w:pPr>
    </w:p>
    <w:tbl>
      <w:tblPr>
        <w:tblW w:w="10314" w:type="dxa"/>
        <w:tblLayout w:type="fixed"/>
        <w:tblLook w:val="01E0" w:firstRow="1" w:lastRow="1" w:firstColumn="1" w:lastColumn="1" w:noHBand="0" w:noVBand="0"/>
      </w:tblPr>
      <w:tblGrid>
        <w:gridCol w:w="5162"/>
        <w:gridCol w:w="5152"/>
      </w:tblGrid>
      <w:tr w:rsidR="00F8214D">
        <w:tc>
          <w:tcPr>
            <w:tcW w:w="5161" w:type="dxa"/>
          </w:tcPr>
          <w:p w:rsidR="00F8214D" w:rsidRDefault="00842B09">
            <w:pPr>
              <w:widowControl w:val="0"/>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Заказчик:</w:t>
            </w:r>
          </w:p>
          <w:p w:rsidR="00F8214D" w:rsidRDefault="007541F4">
            <w:pPr>
              <w:widowControl w:val="0"/>
              <w:spacing w:after="0" w:line="240" w:lineRule="auto"/>
              <w:rPr>
                <w:rFonts w:ascii="Times New Roman" w:eastAsia="Times New Roman" w:hAnsi="Times New Roman"/>
                <w:sz w:val="24"/>
                <w:szCs w:val="24"/>
                <w:lang w:eastAsia="ru-RU"/>
              </w:rPr>
            </w:pPr>
            <w:r w:rsidRPr="007541F4">
              <w:rPr>
                <w:rFonts w:ascii="Times New Roman" w:eastAsia="Times New Roman" w:hAnsi="Times New Roman"/>
                <w:sz w:val="24"/>
                <w:szCs w:val="24"/>
                <w:lang w:eastAsia="ru-RU"/>
              </w:rPr>
              <w:t>Должность уполномоченного лица</w:t>
            </w:r>
          </w:p>
          <w:p w:rsidR="00F8214D" w:rsidRDefault="00F8214D">
            <w:pPr>
              <w:widowControl w:val="0"/>
              <w:spacing w:after="0" w:line="240" w:lineRule="auto"/>
              <w:rPr>
                <w:rFonts w:ascii="Times New Roman" w:eastAsia="Times New Roman" w:hAnsi="Times New Roman"/>
                <w:sz w:val="24"/>
                <w:szCs w:val="24"/>
                <w:lang w:eastAsia="ru-RU"/>
              </w:rPr>
            </w:pPr>
          </w:p>
          <w:p w:rsidR="00F8214D" w:rsidRDefault="00842B09">
            <w:pPr>
              <w:widowControl w:val="0"/>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_____________________ </w:t>
            </w:r>
            <w:r w:rsidR="007541F4">
              <w:rPr>
                <w:rFonts w:ascii="Times New Roman" w:eastAsia="Times New Roman" w:hAnsi="Times New Roman"/>
                <w:sz w:val="24"/>
                <w:szCs w:val="24"/>
                <w:lang w:eastAsia="ru-RU"/>
              </w:rPr>
              <w:t>ФИО</w:t>
            </w:r>
          </w:p>
          <w:p w:rsidR="00F8214D" w:rsidRDefault="00842B09">
            <w:pPr>
              <w:widowControl w:val="0"/>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М.П.</w:t>
            </w:r>
          </w:p>
        </w:tc>
        <w:tc>
          <w:tcPr>
            <w:tcW w:w="5152" w:type="dxa"/>
          </w:tcPr>
          <w:p w:rsidR="00F8214D" w:rsidRDefault="00842B09" w:rsidP="007541F4">
            <w:pPr>
              <w:pStyle w:val="aff"/>
              <w:widowControl w:val="0"/>
              <w:spacing w:after="0" w:line="240" w:lineRule="auto"/>
              <w:rPr>
                <w:rFonts w:ascii="Tinos" w:hAnsi="Tinos"/>
                <w:sz w:val="24"/>
                <w:szCs w:val="24"/>
              </w:rPr>
            </w:pPr>
            <w:r>
              <w:rPr>
                <w:rFonts w:ascii="Tinos" w:hAnsi="Tinos"/>
                <w:sz w:val="24"/>
                <w:szCs w:val="24"/>
              </w:rPr>
              <w:t>Исполнитель:</w:t>
            </w:r>
          </w:p>
          <w:p w:rsidR="007541F4" w:rsidRDefault="007541F4" w:rsidP="007541F4">
            <w:pPr>
              <w:pStyle w:val="aff"/>
              <w:widowControl w:val="0"/>
              <w:spacing w:after="0" w:line="240" w:lineRule="auto"/>
              <w:rPr>
                <w:rFonts w:ascii="Tinos" w:hAnsi="Tinos"/>
                <w:sz w:val="24"/>
                <w:szCs w:val="24"/>
              </w:rPr>
            </w:pPr>
            <w:r w:rsidRPr="007541F4">
              <w:rPr>
                <w:rFonts w:ascii="Tinos" w:hAnsi="Tinos"/>
                <w:sz w:val="24"/>
                <w:szCs w:val="24"/>
              </w:rPr>
              <w:t xml:space="preserve">Должность уполномоченного </w:t>
            </w:r>
            <w:r>
              <w:rPr>
                <w:rFonts w:ascii="Tinos" w:hAnsi="Tinos"/>
                <w:sz w:val="24"/>
                <w:szCs w:val="24"/>
              </w:rPr>
              <w:t>л</w:t>
            </w:r>
            <w:r w:rsidRPr="007541F4">
              <w:rPr>
                <w:rFonts w:ascii="Tinos" w:hAnsi="Tinos"/>
                <w:sz w:val="24"/>
                <w:szCs w:val="24"/>
              </w:rPr>
              <w:t>ица</w:t>
            </w:r>
          </w:p>
          <w:p w:rsidR="007541F4" w:rsidRDefault="007541F4" w:rsidP="007541F4">
            <w:pPr>
              <w:pStyle w:val="aff"/>
              <w:widowControl w:val="0"/>
              <w:spacing w:after="0" w:line="240" w:lineRule="auto"/>
              <w:rPr>
                <w:rFonts w:ascii="Tinos" w:hAnsi="Tinos"/>
                <w:sz w:val="24"/>
                <w:szCs w:val="24"/>
              </w:rPr>
            </w:pPr>
          </w:p>
          <w:p w:rsidR="00F8214D" w:rsidRDefault="007541F4" w:rsidP="007541F4">
            <w:pPr>
              <w:pStyle w:val="aff"/>
              <w:widowControl w:val="0"/>
              <w:spacing w:after="0" w:line="240" w:lineRule="auto"/>
              <w:rPr>
                <w:rFonts w:ascii="Tinos" w:hAnsi="Tinos"/>
                <w:sz w:val="24"/>
                <w:szCs w:val="24"/>
              </w:rPr>
            </w:pPr>
            <w:r>
              <w:rPr>
                <w:rFonts w:ascii="Tinos" w:hAnsi="Tinos"/>
                <w:sz w:val="24"/>
                <w:szCs w:val="24"/>
              </w:rPr>
              <w:t xml:space="preserve"> </w:t>
            </w:r>
            <w:r w:rsidR="00842B09">
              <w:rPr>
                <w:rFonts w:ascii="Tinos" w:eastAsia="Times New Roman" w:hAnsi="Tinos"/>
                <w:sz w:val="24"/>
                <w:szCs w:val="24"/>
                <w:lang w:eastAsia="ru-RU"/>
              </w:rPr>
              <w:t xml:space="preserve">________________ </w:t>
            </w:r>
            <w:r>
              <w:rPr>
                <w:rFonts w:ascii="Tinos" w:eastAsia="Times New Roman" w:hAnsi="Tinos"/>
                <w:sz w:val="24"/>
                <w:szCs w:val="24"/>
                <w:lang w:eastAsia="ru-RU"/>
              </w:rPr>
              <w:t>ФИО</w:t>
            </w:r>
          </w:p>
          <w:p w:rsidR="00F8214D" w:rsidRDefault="00842B09" w:rsidP="007541F4">
            <w:pPr>
              <w:widowControl w:val="0"/>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М.П.</w:t>
            </w:r>
          </w:p>
        </w:tc>
      </w:tr>
    </w:tbl>
    <w:p w:rsidR="00F8214D" w:rsidRDefault="00F8214D">
      <w:pPr>
        <w:sectPr w:rsidR="00F8214D">
          <w:pgSz w:w="11906" w:h="16838"/>
          <w:pgMar w:top="1135" w:right="851" w:bottom="1276" w:left="1560" w:header="0" w:footer="0" w:gutter="0"/>
          <w:cols w:space="720"/>
          <w:formProt w:val="0"/>
          <w:docGrid w:linePitch="360" w:charSpace="4096"/>
        </w:sectPr>
      </w:pPr>
    </w:p>
    <w:p w:rsidR="00F8214D" w:rsidRDefault="00F8214D">
      <w:pPr>
        <w:spacing w:after="0" w:line="240" w:lineRule="auto"/>
        <w:ind w:firstLine="567"/>
        <w:jc w:val="right"/>
        <w:rPr>
          <w:rFonts w:ascii="Times New Roman" w:eastAsia="Times New Roman" w:hAnsi="Times New Roman"/>
          <w:sz w:val="24"/>
          <w:szCs w:val="24"/>
          <w:lang w:eastAsia="ru-RU"/>
        </w:rPr>
      </w:pPr>
    </w:p>
    <w:p w:rsidR="00F8214D" w:rsidRDefault="00842B09">
      <w:pPr>
        <w:spacing w:after="0" w:line="240" w:lineRule="auto"/>
        <w:ind w:firstLine="567"/>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Приложение № 2</w:t>
      </w:r>
    </w:p>
    <w:p w:rsidR="00F8214D" w:rsidRDefault="00842B09">
      <w:pPr>
        <w:spacing w:after="0" w:line="240" w:lineRule="auto"/>
        <w:ind w:firstLine="567"/>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к Контракту № </w:t>
      </w:r>
      <w:r w:rsidR="006C4C4F">
        <w:rPr>
          <w:rFonts w:ascii="Times New Roman" w:eastAsia="Times New Roman" w:hAnsi="Times New Roman"/>
          <w:b/>
          <w:color w:val="000000" w:themeColor="text1"/>
          <w:sz w:val="24"/>
          <w:szCs w:val="24"/>
          <w:lang w:eastAsia="ru-RU"/>
        </w:rPr>
        <w:t>_____________</w:t>
      </w:r>
      <w:r>
        <w:rPr>
          <w:rFonts w:ascii="Times New Roman" w:eastAsia="Times New Roman" w:hAnsi="Times New Roman"/>
          <w:sz w:val="24"/>
          <w:szCs w:val="24"/>
          <w:lang w:eastAsia="ru-RU"/>
        </w:rPr>
        <w:t xml:space="preserve">      </w:t>
      </w:r>
    </w:p>
    <w:p w:rsidR="00F8214D" w:rsidRDefault="00842B09">
      <w:pPr>
        <w:spacing w:after="0" w:line="240" w:lineRule="auto"/>
        <w:ind w:firstLine="567"/>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от «__» </w:t>
      </w:r>
      <w:r w:rsidR="00C512E0">
        <w:rPr>
          <w:rFonts w:ascii="Times New Roman" w:eastAsia="Times New Roman" w:hAnsi="Times New Roman"/>
          <w:sz w:val="24"/>
          <w:szCs w:val="24"/>
          <w:lang w:eastAsia="ru-RU"/>
        </w:rPr>
        <w:t>ноября</w:t>
      </w:r>
      <w:r>
        <w:rPr>
          <w:rFonts w:ascii="Times New Roman" w:eastAsia="Times New Roman" w:hAnsi="Times New Roman"/>
          <w:sz w:val="24"/>
          <w:szCs w:val="24"/>
          <w:lang w:eastAsia="ru-RU"/>
        </w:rPr>
        <w:t xml:space="preserve"> </w:t>
      </w:r>
      <w:r w:rsidR="00835F5D">
        <w:rPr>
          <w:rFonts w:ascii="Times New Roman" w:eastAsia="Times New Roman" w:hAnsi="Times New Roman"/>
          <w:sz w:val="24"/>
          <w:szCs w:val="24"/>
          <w:lang w:eastAsia="ru-RU"/>
        </w:rPr>
        <w:t>2026</w:t>
      </w:r>
      <w:r>
        <w:rPr>
          <w:rFonts w:ascii="Times New Roman" w:eastAsia="Times New Roman" w:hAnsi="Times New Roman"/>
          <w:sz w:val="24"/>
          <w:szCs w:val="24"/>
          <w:lang w:eastAsia="ru-RU"/>
        </w:rPr>
        <w:t xml:space="preserve"> </w:t>
      </w:r>
      <w:proofErr w:type="gramStart"/>
      <w:r>
        <w:rPr>
          <w:rFonts w:ascii="Times New Roman" w:eastAsia="Times New Roman" w:hAnsi="Times New Roman"/>
          <w:sz w:val="24"/>
          <w:szCs w:val="24"/>
          <w:lang w:eastAsia="ru-RU"/>
        </w:rPr>
        <w:t>г..</w:t>
      </w:r>
      <w:proofErr w:type="gramEnd"/>
    </w:p>
    <w:p w:rsidR="00F8214D" w:rsidRDefault="00F8214D">
      <w:pPr>
        <w:spacing w:after="0" w:line="240" w:lineRule="auto"/>
        <w:ind w:firstLine="567"/>
        <w:jc w:val="center"/>
        <w:rPr>
          <w:rFonts w:ascii="Times New Roman" w:eastAsia="Times New Roman" w:hAnsi="Times New Roman"/>
          <w:b/>
          <w:sz w:val="24"/>
          <w:szCs w:val="24"/>
          <w:lang w:eastAsia="ru-RU"/>
        </w:rPr>
      </w:pPr>
    </w:p>
    <w:p w:rsidR="00F8214D" w:rsidRDefault="00842B09">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b/>
          <w:sz w:val="24"/>
          <w:szCs w:val="24"/>
          <w:lang w:eastAsia="ru-RU"/>
        </w:rPr>
        <w:t>Спецификация</w:t>
      </w:r>
    </w:p>
    <w:p w:rsidR="00F8214D" w:rsidRDefault="00842B09">
      <w:pPr>
        <w:spacing w:after="0" w:line="240" w:lineRule="auto"/>
        <w:ind w:right="-114"/>
        <w:jc w:val="center"/>
        <w:rPr>
          <w:rFonts w:ascii="Times New Roman" w:eastAsia="Times New Roman" w:hAnsi="Times New Roman"/>
          <w:sz w:val="24"/>
          <w:szCs w:val="24"/>
          <w:lang w:eastAsia="ru-RU"/>
        </w:rPr>
      </w:pPr>
      <w:r>
        <w:rPr>
          <w:rFonts w:ascii="Times New Roman" w:eastAsia="Times New Roman" w:hAnsi="Times New Roman"/>
          <w:bCs/>
          <w:sz w:val="24"/>
          <w:szCs w:val="24"/>
          <w:lang w:eastAsia="ru-RU"/>
        </w:rPr>
        <w:t>на оказание услуг по организации общественного питания участников регионального чемпионата Юные профессионалы по компетенциям «Электромонтаж», «Эксплуатация беспилотных летательных систем».</w:t>
      </w:r>
    </w:p>
    <w:p w:rsidR="00F8214D" w:rsidRDefault="00F8214D">
      <w:pPr>
        <w:spacing w:after="0" w:line="240" w:lineRule="auto"/>
        <w:ind w:firstLine="567"/>
        <w:rPr>
          <w:rFonts w:ascii="Times New Roman" w:hAnsi="Times New Roman"/>
          <w:bCs/>
          <w:szCs w:val="28"/>
        </w:rPr>
      </w:pPr>
    </w:p>
    <w:p w:rsidR="00F8214D" w:rsidRDefault="00F8214D">
      <w:pPr>
        <w:widowControl w:val="0"/>
        <w:spacing w:after="0" w:line="240" w:lineRule="auto"/>
        <w:ind w:firstLine="709"/>
        <w:jc w:val="both"/>
        <w:rPr>
          <w:rFonts w:ascii="Times New Roman" w:eastAsia="Courier New" w:hAnsi="Times New Roman"/>
          <w:bCs/>
          <w:sz w:val="24"/>
          <w:szCs w:val="24"/>
          <w:lang w:eastAsia="ru-RU" w:bidi="ru-RU"/>
        </w:rPr>
      </w:pPr>
    </w:p>
    <w:tbl>
      <w:tblPr>
        <w:tblW w:w="9808" w:type="dxa"/>
        <w:tblInd w:w="189" w:type="dxa"/>
        <w:tblLayout w:type="fixed"/>
        <w:tblLook w:val="04A0" w:firstRow="1" w:lastRow="0" w:firstColumn="1" w:lastColumn="0" w:noHBand="0" w:noVBand="1"/>
      </w:tblPr>
      <w:tblGrid>
        <w:gridCol w:w="424"/>
        <w:gridCol w:w="1789"/>
        <w:gridCol w:w="1809"/>
        <w:gridCol w:w="1142"/>
        <w:gridCol w:w="851"/>
        <w:gridCol w:w="1984"/>
        <w:gridCol w:w="1809"/>
      </w:tblGrid>
      <w:tr w:rsidR="00F8214D" w:rsidTr="006C4C4F">
        <w:tc>
          <w:tcPr>
            <w:tcW w:w="424" w:type="dxa"/>
            <w:tcBorders>
              <w:top w:val="single" w:sz="4" w:space="0" w:color="000000"/>
              <w:left w:val="single" w:sz="4" w:space="0" w:color="000000"/>
              <w:bottom w:val="single" w:sz="4" w:space="0" w:color="000000"/>
              <w:right w:val="single" w:sz="4" w:space="0" w:color="000000"/>
            </w:tcBorders>
            <w:vAlign w:val="center"/>
          </w:tcPr>
          <w:p w:rsidR="00F8214D" w:rsidRDefault="00842B09">
            <w:pPr>
              <w:widowControl w:val="0"/>
              <w:spacing w:after="0" w:line="240" w:lineRule="auto"/>
              <w:ind w:right="-108"/>
              <w:jc w:val="center"/>
              <w:rPr>
                <w:rFonts w:ascii="Times New Roman" w:eastAsia="Courier New" w:hAnsi="Times New Roman" w:cs="Courier New"/>
                <w:sz w:val="24"/>
                <w:szCs w:val="24"/>
                <w:lang w:eastAsia="ru-RU" w:bidi="ru-RU"/>
              </w:rPr>
            </w:pPr>
            <w:r>
              <w:rPr>
                <w:rFonts w:ascii="Times New Roman" w:eastAsia="Courier New" w:hAnsi="Times New Roman" w:cs="Courier New"/>
                <w:sz w:val="24"/>
                <w:szCs w:val="24"/>
                <w:lang w:eastAsia="ru-RU" w:bidi="ru-RU"/>
              </w:rPr>
              <w:t>№ п/п</w:t>
            </w:r>
          </w:p>
        </w:tc>
        <w:tc>
          <w:tcPr>
            <w:tcW w:w="1789" w:type="dxa"/>
            <w:tcBorders>
              <w:top w:val="single" w:sz="4" w:space="0" w:color="000000"/>
              <w:left w:val="single" w:sz="4" w:space="0" w:color="000000"/>
              <w:bottom w:val="single" w:sz="4" w:space="0" w:color="000000"/>
              <w:right w:val="single" w:sz="4" w:space="0" w:color="000000"/>
            </w:tcBorders>
            <w:vAlign w:val="center"/>
          </w:tcPr>
          <w:p w:rsidR="00F8214D" w:rsidRDefault="00842B09">
            <w:pPr>
              <w:widowControl w:val="0"/>
              <w:spacing w:after="0" w:line="240" w:lineRule="auto"/>
              <w:jc w:val="center"/>
              <w:rPr>
                <w:rFonts w:ascii="Times New Roman" w:eastAsia="Courier New" w:hAnsi="Times New Roman" w:cs="Courier New"/>
                <w:sz w:val="24"/>
                <w:szCs w:val="24"/>
                <w:lang w:eastAsia="ru-RU" w:bidi="ru-RU"/>
              </w:rPr>
            </w:pPr>
            <w:r>
              <w:rPr>
                <w:rFonts w:ascii="Times New Roman" w:eastAsia="Courier New" w:hAnsi="Times New Roman" w:cs="Courier New"/>
                <w:sz w:val="24"/>
                <w:szCs w:val="24"/>
                <w:lang w:eastAsia="ru-RU" w:bidi="ru-RU"/>
              </w:rPr>
              <w:t>Наименование услуги</w:t>
            </w:r>
          </w:p>
        </w:tc>
        <w:tc>
          <w:tcPr>
            <w:tcW w:w="1809" w:type="dxa"/>
            <w:tcBorders>
              <w:top w:val="single" w:sz="4" w:space="0" w:color="000000"/>
              <w:left w:val="single" w:sz="4" w:space="0" w:color="000000"/>
              <w:bottom w:val="single" w:sz="4" w:space="0" w:color="000000"/>
              <w:right w:val="single" w:sz="4" w:space="0" w:color="000000"/>
            </w:tcBorders>
            <w:vAlign w:val="center"/>
          </w:tcPr>
          <w:p w:rsidR="00F8214D" w:rsidRDefault="00842B09">
            <w:pPr>
              <w:widowControl w:val="0"/>
              <w:spacing w:after="0" w:line="240" w:lineRule="auto"/>
              <w:jc w:val="center"/>
              <w:rPr>
                <w:rFonts w:ascii="Times New Roman" w:eastAsia="Courier New" w:hAnsi="Times New Roman" w:cs="Courier New"/>
                <w:sz w:val="24"/>
                <w:szCs w:val="24"/>
                <w:lang w:eastAsia="ru-RU" w:bidi="ru-RU"/>
              </w:rPr>
            </w:pPr>
            <w:r>
              <w:rPr>
                <w:rFonts w:ascii="Times New Roman" w:eastAsia="Courier New" w:hAnsi="Times New Roman" w:cs="Courier New"/>
                <w:sz w:val="24"/>
                <w:szCs w:val="24"/>
                <w:lang w:eastAsia="ru-RU" w:bidi="ru-RU"/>
              </w:rPr>
              <w:t>Тип услуги (наименование рационов питания)</w:t>
            </w:r>
          </w:p>
        </w:tc>
        <w:tc>
          <w:tcPr>
            <w:tcW w:w="1142" w:type="dxa"/>
            <w:tcBorders>
              <w:top w:val="single" w:sz="4" w:space="0" w:color="000000"/>
              <w:left w:val="single" w:sz="4" w:space="0" w:color="000000"/>
              <w:bottom w:val="single" w:sz="4" w:space="0" w:color="000000"/>
              <w:right w:val="single" w:sz="4" w:space="0" w:color="000000"/>
            </w:tcBorders>
            <w:vAlign w:val="center"/>
          </w:tcPr>
          <w:p w:rsidR="00F8214D" w:rsidRDefault="00842B09">
            <w:pPr>
              <w:widowControl w:val="0"/>
              <w:spacing w:after="0" w:line="240" w:lineRule="auto"/>
              <w:jc w:val="center"/>
              <w:rPr>
                <w:rFonts w:ascii="Times New Roman" w:eastAsia="Courier New" w:hAnsi="Times New Roman" w:cs="Courier New"/>
                <w:sz w:val="24"/>
                <w:szCs w:val="24"/>
                <w:lang w:eastAsia="ru-RU" w:bidi="ru-RU"/>
              </w:rPr>
            </w:pPr>
            <w:r>
              <w:rPr>
                <w:rFonts w:ascii="Times New Roman" w:eastAsia="Courier New" w:hAnsi="Times New Roman" w:cs="Courier New"/>
                <w:sz w:val="24"/>
                <w:szCs w:val="24"/>
                <w:lang w:eastAsia="ru-RU" w:bidi="ru-RU"/>
              </w:rPr>
              <w:t>Единица измерения</w:t>
            </w:r>
          </w:p>
        </w:tc>
        <w:tc>
          <w:tcPr>
            <w:tcW w:w="851" w:type="dxa"/>
            <w:tcBorders>
              <w:top w:val="single" w:sz="4" w:space="0" w:color="000000"/>
              <w:left w:val="single" w:sz="4" w:space="0" w:color="000000"/>
              <w:bottom w:val="single" w:sz="4" w:space="0" w:color="000000"/>
              <w:right w:val="single" w:sz="4" w:space="0" w:color="000000"/>
            </w:tcBorders>
            <w:vAlign w:val="center"/>
          </w:tcPr>
          <w:p w:rsidR="00F8214D" w:rsidRDefault="00842B09">
            <w:pPr>
              <w:widowControl w:val="0"/>
              <w:spacing w:after="0" w:line="240" w:lineRule="auto"/>
              <w:jc w:val="center"/>
              <w:rPr>
                <w:rFonts w:ascii="Times New Roman" w:eastAsia="Courier New" w:hAnsi="Times New Roman" w:cs="Courier New"/>
                <w:sz w:val="24"/>
                <w:szCs w:val="24"/>
                <w:lang w:eastAsia="ru-RU" w:bidi="ru-RU"/>
              </w:rPr>
            </w:pPr>
            <w:r>
              <w:rPr>
                <w:rFonts w:ascii="Times New Roman" w:eastAsia="Courier New" w:hAnsi="Times New Roman" w:cs="Courier New"/>
                <w:sz w:val="24"/>
                <w:szCs w:val="24"/>
                <w:lang w:eastAsia="ru-RU" w:bidi="ru-RU"/>
              </w:rPr>
              <w:t>Кол-во</w:t>
            </w:r>
          </w:p>
        </w:tc>
        <w:tc>
          <w:tcPr>
            <w:tcW w:w="1984" w:type="dxa"/>
            <w:tcBorders>
              <w:top w:val="single" w:sz="4" w:space="0" w:color="000000"/>
              <w:left w:val="single" w:sz="4" w:space="0" w:color="000000"/>
              <w:bottom w:val="single" w:sz="4" w:space="0" w:color="000000"/>
              <w:right w:val="single" w:sz="4" w:space="0" w:color="000000"/>
            </w:tcBorders>
            <w:vAlign w:val="center"/>
          </w:tcPr>
          <w:p w:rsidR="00F8214D" w:rsidRDefault="00842B09">
            <w:pPr>
              <w:widowControl w:val="0"/>
              <w:spacing w:after="0" w:line="240" w:lineRule="auto"/>
              <w:jc w:val="center"/>
              <w:rPr>
                <w:rFonts w:ascii="Times New Roman" w:eastAsia="Courier New" w:hAnsi="Times New Roman" w:cs="Courier New"/>
                <w:sz w:val="24"/>
                <w:szCs w:val="24"/>
                <w:lang w:eastAsia="ru-RU" w:bidi="ru-RU"/>
              </w:rPr>
            </w:pPr>
            <w:r>
              <w:rPr>
                <w:rFonts w:ascii="Times New Roman" w:eastAsia="Courier New" w:hAnsi="Times New Roman" w:cs="Courier New"/>
                <w:sz w:val="24"/>
                <w:szCs w:val="24"/>
                <w:lang w:eastAsia="ru-RU" w:bidi="ru-RU"/>
              </w:rPr>
              <w:t>Цена за единицу измерения, руб., в том числе НДС</w:t>
            </w:r>
          </w:p>
        </w:tc>
        <w:tc>
          <w:tcPr>
            <w:tcW w:w="1809" w:type="dxa"/>
            <w:tcBorders>
              <w:top w:val="single" w:sz="4" w:space="0" w:color="000000"/>
              <w:left w:val="single" w:sz="4" w:space="0" w:color="000000"/>
              <w:bottom w:val="single" w:sz="4" w:space="0" w:color="000000"/>
              <w:right w:val="single" w:sz="4" w:space="0" w:color="000000"/>
            </w:tcBorders>
            <w:vAlign w:val="center"/>
          </w:tcPr>
          <w:p w:rsidR="00F8214D" w:rsidRDefault="00842B09">
            <w:pPr>
              <w:widowControl w:val="0"/>
              <w:spacing w:after="0" w:line="240" w:lineRule="auto"/>
              <w:jc w:val="center"/>
              <w:rPr>
                <w:rFonts w:ascii="Times New Roman" w:eastAsia="Courier New" w:hAnsi="Times New Roman" w:cs="Courier New"/>
                <w:sz w:val="24"/>
                <w:szCs w:val="24"/>
                <w:lang w:eastAsia="ru-RU" w:bidi="ru-RU"/>
              </w:rPr>
            </w:pPr>
            <w:r>
              <w:rPr>
                <w:rFonts w:ascii="Times New Roman" w:eastAsia="Courier New" w:hAnsi="Times New Roman" w:cs="Courier New"/>
                <w:sz w:val="24"/>
                <w:szCs w:val="24"/>
                <w:lang w:eastAsia="ru-RU" w:bidi="ru-RU"/>
              </w:rPr>
              <w:t>Сумма договора, руб., в том числе НДС</w:t>
            </w:r>
          </w:p>
        </w:tc>
      </w:tr>
      <w:tr w:rsidR="00F8214D" w:rsidTr="006C4C4F">
        <w:trPr>
          <w:trHeight w:val="535"/>
        </w:trPr>
        <w:tc>
          <w:tcPr>
            <w:tcW w:w="424" w:type="dxa"/>
            <w:tcBorders>
              <w:top w:val="single" w:sz="4" w:space="0" w:color="000000"/>
              <w:left w:val="single" w:sz="4" w:space="0" w:color="000000"/>
              <w:bottom w:val="single" w:sz="4" w:space="0" w:color="000000"/>
              <w:right w:val="single" w:sz="4" w:space="0" w:color="000000"/>
            </w:tcBorders>
            <w:vAlign w:val="center"/>
          </w:tcPr>
          <w:p w:rsidR="00F8214D" w:rsidRDefault="00842B09">
            <w:pPr>
              <w:widowControl w:val="0"/>
              <w:spacing w:after="0" w:line="240" w:lineRule="auto"/>
              <w:ind w:right="-108"/>
              <w:jc w:val="center"/>
              <w:rPr>
                <w:rFonts w:ascii="Times New Roman" w:eastAsia="Courier New" w:hAnsi="Times New Roman" w:cs="Courier New"/>
                <w:sz w:val="24"/>
                <w:szCs w:val="24"/>
                <w:lang w:eastAsia="ru-RU" w:bidi="ru-RU"/>
              </w:rPr>
            </w:pPr>
            <w:r>
              <w:rPr>
                <w:rFonts w:ascii="Times New Roman" w:eastAsia="Courier New" w:hAnsi="Times New Roman" w:cs="Courier New"/>
                <w:sz w:val="24"/>
                <w:szCs w:val="24"/>
                <w:lang w:eastAsia="ru-RU" w:bidi="ru-RU"/>
              </w:rPr>
              <w:t>1</w:t>
            </w:r>
          </w:p>
        </w:tc>
        <w:tc>
          <w:tcPr>
            <w:tcW w:w="1789" w:type="dxa"/>
            <w:tcBorders>
              <w:top w:val="single" w:sz="4" w:space="0" w:color="000000"/>
              <w:left w:val="single" w:sz="4" w:space="0" w:color="000000"/>
              <w:bottom w:val="single" w:sz="4" w:space="0" w:color="000000"/>
              <w:right w:val="single" w:sz="4" w:space="0" w:color="000000"/>
            </w:tcBorders>
            <w:vAlign w:val="center"/>
          </w:tcPr>
          <w:p w:rsidR="00F8214D" w:rsidRDefault="00842B09">
            <w:pPr>
              <w:widowControl w:val="0"/>
              <w:spacing w:after="0" w:line="240" w:lineRule="auto"/>
              <w:jc w:val="center"/>
              <w:rPr>
                <w:rFonts w:ascii="Times New Roman" w:eastAsia="Courier New" w:hAnsi="Times New Roman" w:cs="Courier New"/>
                <w:sz w:val="24"/>
                <w:szCs w:val="24"/>
                <w:lang w:eastAsia="ru-RU" w:bidi="ru-RU"/>
              </w:rPr>
            </w:pPr>
            <w:r>
              <w:rPr>
                <w:rFonts w:ascii="Times New Roman" w:eastAsia="Courier New" w:hAnsi="Times New Roman" w:cs="Courier New"/>
                <w:sz w:val="24"/>
                <w:szCs w:val="24"/>
                <w:lang w:eastAsia="ru-RU" w:bidi="ru-RU"/>
              </w:rPr>
              <w:t>2</w:t>
            </w:r>
          </w:p>
        </w:tc>
        <w:tc>
          <w:tcPr>
            <w:tcW w:w="1809" w:type="dxa"/>
            <w:tcBorders>
              <w:top w:val="single" w:sz="4" w:space="0" w:color="000000"/>
              <w:left w:val="single" w:sz="4" w:space="0" w:color="000000"/>
              <w:bottom w:val="single" w:sz="4" w:space="0" w:color="000000"/>
              <w:right w:val="single" w:sz="4" w:space="0" w:color="000000"/>
            </w:tcBorders>
            <w:vAlign w:val="center"/>
          </w:tcPr>
          <w:p w:rsidR="00F8214D" w:rsidRDefault="00842B09">
            <w:pPr>
              <w:widowControl w:val="0"/>
              <w:spacing w:after="0" w:line="240" w:lineRule="auto"/>
              <w:jc w:val="center"/>
              <w:rPr>
                <w:rFonts w:ascii="Times New Roman" w:eastAsia="Courier New" w:hAnsi="Times New Roman" w:cs="Courier New"/>
                <w:sz w:val="24"/>
                <w:szCs w:val="24"/>
                <w:lang w:eastAsia="ru-RU" w:bidi="ru-RU"/>
              </w:rPr>
            </w:pPr>
            <w:r>
              <w:rPr>
                <w:rFonts w:ascii="Times New Roman" w:eastAsia="Courier New" w:hAnsi="Times New Roman" w:cs="Courier New"/>
                <w:sz w:val="24"/>
                <w:szCs w:val="24"/>
                <w:lang w:eastAsia="ru-RU" w:bidi="ru-RU"/>
              </w:rPr>
              <w:t>3</w:t>
            </w:r>
          </w:p>
        </w:tc>
        <w:tc>
          <w:tcPr>
            <w:tcW w:w="1142" w:type="dxa"/>
            <w:tcBorders>
              <w:top w:val="single" w:sz="4" w:space="0" w:color="000000"/>
              <w:left w:val="single" w:sz="4" w:space="0" w:color="000000"/>
              <w:bottom w:val="single" w:sz="4" w:space="0" w:color="000000"/>
              <w:right w:val="single" w:sz="4" w:space="0" w:color="000000"/>
            </w:tcBorders>
            <w:vAlign w:val="center"/>
          </w:tcPr>
          <w:p w:rsidR="00F8214D" w:rsidRDefault="00842B09">
            <w:pPr>
              <w:widowControl w:val="0"/>
              <w:spacing w:after="0" w:line="240" w:lineRule="auto"/>
              <w:jc w:val="center"/>
              <w:rPr>
                <w:rFonts w:ascii="Times New Roman" w:eastAsia="Courier New" w:hAnsi="Times New Roman" w:cs="Courier New"/>
                <w:sz w:val="24"/>
                <w:szCs w:val="24"/>
                <w:lang w:eastAsia="ru-RU" w:bidi="ru-RU"/>
              </w:rPr>
            </w:pPr>
            <w:r>
              <w:rPr>
                <w:rFonts w:ascii="Times New Roman" w:eastAsia="Courier New" w:hAnsi="Times New Roman" w:cs="Courier New"/>
                <w:sz w:val="24"/>
                <w:szCs w:val="24"/>
                <w:lang w:eastAsia="ru-RU" w:bidi="ru-RU"/>
              </w:rPr>
              <w:t>4</w:t>
            </w:r>
          </w:p>
        </w:tc>
        <w:tc>
          <w:tcPr>
            <w:tcW w:w="851" w:type="dxa"/>
            <w:tcBorders>
              <w:top w:val="single" w:sz="4" w:space="0" w:color="000000"/>
              <w:left w:val="single" w:sz="4" w:space="0" w:color="000000"/>
              <w:bottom w:val="single" w:sz="4" w:space="0" w:color="000000"/>
              <w:right w:val="single" w:sz="4" w:space="0" w:color="000000"/>
            </w:tcBorders>
            <w:vAlign w:val="center"/>
          </w:tcPr>
          <w:p w:rsidR="00F8214D" w:rsidRDefault="00842B09">
            <w:pPr>
              <w:widowControl w:val="0"/>
              <w:spacing w:after="0" w:line="240" w:lineRule="auto"/>
              <w:jc w:val="center"/>
              <w:rPr>
                <w:rFonts w:ascii="Times New Roman" w:eastAsia="Courier New" w:hAnsi="Times New Roman" w:cs="Courier New"/>
                <w:sz w:val="24"/>
                <w:szCs w:val="24"/>
                <w:lang w:eastAsia="ru-RU" w:bidi="ru-RU"/>
              </w:rPr>
            </w:pPr>
            <w:r>
              <w:rPr>
                <w:rFonts w:ascii="Times New Roman" w:eastAsia="Courier New" w:hAnsi="Times New Roman" w:cs="Courier New"/>
                <w:sz w:val="24"/>
                <w:szCs w:val="24"/>
                <w:lang w:eastAsia="ru-RU" w:bidi="ru-RU"/>
              </w:rPr>
              <w:t>5</w:t>
            </w:r>
          </w:p>
        </w:tc>
        <w:tc>
          <w:tcPr>
            <w:tcW w:w="1984" w:type="dxa"/>
            <w:tcBorders>
              <w:top w:val="single" w:sz="4" w:space="0" w:color="000000"/>
              <w:left w:val="single" w:sz="4" w:space="0" w:color="000000"/>
              <w:bottom w:val="single" w:sz="4" w:space="0" w:color="000000"/>
              <w:right w:val="single" w:sz="4" w:space="0" w:color="000000"/>
            </w:tcBorders>
            <w:vAlign w:val="center"/>
          </w:tcPr>
          <w:p w:rsidR="00F8214D" w:rsidRDefault="00842B09">
            <w:pPr>
              <w:widowControl w:val="0"/>
              <w:spacing w:after="0" w:line="240" w:lineRule="auto"/>
              <w:jc w:val="center"/>
              <w:rPr>
                <w:rFonts w:ascii="Times New Roman" w:eastAsia="Courier New" w:hAnsi="Times New Roman" w:cs="Courier New"/>
                <w:sz w:val="24"/>
                <w:szCs w:val="24"/>
                <w:lang w:eastAsia="ru-RU" w:bidi="ru-RU"/>
              </w:rPr>
            </w:pPr>
            <w:r>
              <w:rPr>
                <w:rFonts w:ascii="Times New Roman" w:eastAsia="Courier New" w:hAnsi="Times New Roman" w:cs="Courier New"/>
                <w:sz w:val="24"/>
                <w:szCs w:val="24"/>
                <w:lang w:eastAsia="ru-RU" w:bidi="ru-RU"/>
              </w:rPr>
              <w:t>6</w:t>
            </w:r>
          </w:p>
        </w:tc>
        <w:tc>
          <w:tcPr>
            <w:tcW w:w="1809" w:type="dxa"/>
            <w:tcBorders>
              <w:top w:val="single" w:sz="4" w:space="0" w:color="000000"/>
              <w:left w:val="single" w:sz="4" w:space="0" w:color="000000"/>
              <w:bottom w:val="single" w:sz="4" w:space="0" w:color="000000"/>
              <w:right w:val="single" w:sz="4" w:space="0" w:color="000000"/>
            </w:tcBorders>
            <w:vAlign w:val="center"/>
          </w:tcPr>
          <w:p w:rsidR="00F8214D" w:rsidRDefault="00842B09">
            <w:pPr>
              <w:widowControl w:val="0"/>
              <w:spacing w:after="0" w:line="240" w:lineRule="auto"/>
              <w:jc w:val="center"/>
              <w:rPr>
                <w:rFonts w:ascii="Times New Roman" w:eastAsia="Courier New" w:hAnsi="Times New Roman" w:cs="Courier New"/>
                <w:sz w:val="24"/>
                <w:szCs w:val="24"/>
                <w:lang w:eastAsia="ru-RU" w:bidi="ru-RU"/>
              </w:rPr>
            </w:pPr>
            <w:r>
              <w:rPr>
                <w:rFonts w:ascii="Times New Roman" w:eastAsia="Courier New" w:hAnsi="Times New Roman" w:cs="Courier New"/>
                <w:sz w:val="24"/>
                <w:szCs w:val="24"/>
                <w:lang w:eastAsia="ru-RU" w:bidi="ru-RU"/>
              </w:rPr>
              <w:t>7</w:t>
            </w:r>
          </w:p>
        </w:tc>
      </w:tr>
      <w:tr w:rsidR="00F8214D" w:rsidTr="006C4C4F">
        <w:trPr>
          <w:trHeight w:val="535"/>
        </w:trPr>
        <w:tc>
          <w:tcPr>
            <w:tcW w:w="424" w:type="dxa"/>
            <w:tcBorders>
              <w:top w:val="single" w:sz="4" w:space="0" w:color="000000"/>
              <w:left w:val="single" w:sz="4" w:space="0" w:color="000000"/>
              <w:bottom w:val="single" w:sz="4" w:space="0" w:color="000000"/>
              <w:right w:val="single" w:sz="4" w:space="0" w:color="000000"/>
            </w:tcBorders>
            <w:vAlign w:val="center"/>
          </w:tcPr>
          <w:p w:rsidR="00F8214D" w:rsidRDefault="00842B09">
            <w:pPr>
              <w:widowControl w:val="0"/>
              <w:spacing w:after="0" w:line="240" w:lineRule="auto"/>
              <w:ind w:right="-108"/>
              <w:jc w:val="center"/>
              <w:rPr>
                <w:rFonts w:ascii="Times New Roman" w:eastAsia="Courier New" w:hAnsi="Times New Roman" w:cs="Courier New"/>
                <w:sz w:val="24"/>
                <w:szCs w:val="24"/>
                <w:lang w:eastAsia="ru-RU" w:bidi="ru-RU"/>
              </w:rPr>
            </w:pPr>
            <w:r>
              <w:rPr>
                <w:rFonts w:ascii="Times New Roman" w:eastAsia="Courier New" w:hAnsi="Times New Roman" w:cs="Courier New"/>
                <w:sz w:val="24"/>
                <w:szCs w:val="24"/>
                <w:lang w:eastAsia="ru-RU" w:bidi="ru-RU"/>
              </w:rPr>
              <w:t>1</w:t>
            </w:r>
          </w:p>
        </w:tc>
        <w:tc>
          <w:tcPr>
            <w:tcW w:w="1789" w:type="dxa"/>
            <w:tcBorders>
              <w:top w:val="single" w:sz="4" w:space="0" w:color="000000"/>
              <w:left w:val="single" w:sz="4" w:space="0" w:color="000000"/>
              <w:bottom w:val="single" w:sz="4" w:space="0" w:color="000000"/>
              <w:right w:val="single" w:sz="4" w:space="0" w:color="000000"/>
            </w:tcBorders>
            <w:vAlign w:val="center"/>
          </w:tcPr>
          <w:p w:rsidR="00F8214D" w:rsidRDefault="00842B09">
            <w:pPr>
              <w:widowControl w:val="0"/>
              <w:spacing w:after="0" w:line="240" w:lineRule="auto"/>
              <w:jc w:val="center"/>
              <w:rPr>
                <w:rFonts w:ascii="Times New Roman" w:eastAsia="Courier New" w:hAnsi="Times New Roman" w:cs="Courier New"/>
                <w:sz w:val="24"/>
                <w:szCs w:val="24"/>
                <w:lang w:eastAsia="ru-RU" w:bidi="ru-RU"/>
              </w:rPr>
            </w:pPr>
            <w:r>
              <w:rPr>
                <w:rFonts w:ascii="Times New Roman" w:eastAsia="Courier New" w:hAnsi="Times New Roman" w:cs="Courier New"/>
                <w:sz w:val="24"/>
                <w:szCs w:val="24"/>
                <w:lang w:eastAsia="ru-RU" w:bidi="ru-RU"/>
              </w:rPr>
              <w:t>Оказание услуг по организации трехразового питания участников чемпионата</w:t>
            </w:r>
          </w:p>
        </w:tc>
        <w:tc>
          <w:tcPr>
            <w:tcW w:w="1809" w:type="dxa"/>
            <w:tcBorders>
              <w:top w:val="single" w:sz="4" w:space="0" w:color="000000"/>
              <w:left w:val="single" w:sz="4" w:space="0" w:color="000000"/>
              <w:bottom w:val="single" w:sz="4" w:space="0" w:color="000000"/>
              <w:right w:val="single" w:sz="4" w:space="0" w:color="000000"/>
            </w:tcBorders>
            <w:vAlign w:val="center"/>
          </w:tcPr>
          <w:p w:rsidR="00F8214D" w:rsidRDefault="00842B09">
            <w:pPr>
              <w:widowControl w:val="0"/>
              <w:spacing w:after="0" w:line="240" w:lineRule="auto"/>
              <w:jc w:val="center"/>
              <w:rPr>
                <w:rFonts w:ascii="Times New Roman" w:eastAsia="Courier New" w:hAnsi="Times New Roman" w:cs="Courier New"/>
                <w:sz w:val="24"/>
                <w:szCs w:val="24"/>
                <w:lang w:eastAsia="ru-RU" w:bidi="ru-RU"/>
              </w:rPr>
            </w:pPr>
            <w:r>
              <w:rPr>
                <w:rFonts w:ascii="Times New Roman" w:eastAsia="Courier New" w:hAnsi="Times New Roman" w:cs="Courier New"/>
                <w:sz w:val="24"/>
                <w:szCs w:val="24"/>
                <w:lang w:eastAsia="ru-RU" w:bidi="ru-RU"/>
              </w:rPr>
              <w:t>Трёхразовое питание участников чемпионата в соответствии с техническим заданием</w:t>
            </w:r>
          </w:p>
        </w:tc>
        <w:tc>
          <w:tcPr>
            <w:tcW w:w="1142" w:type="dxa"/>
            <w:tcBorders>
              <w:top w:val="single" w:sz="4" w:space="0" w:color="000000"/>
              <w:left w:val="single" w:sz="4" w:space="0" w:color="000000"/>
              <w:bottom w:val="single" w:sz="4" w:space="0" w:color="000000"/>
              <w:right w:val="single" w:sz="4" w:space="0" w:color="000000"/>
            </w:tcBorders>
            <w:vAlign w:val="center"/>
          </w:tcPr>
          <w:p w:rsidR="00F8214D" w:rsidRDefault="00842B09">
            <w:pPr>
              <w:widowControl w:val="0"/>
              <w:spacing w:after="0" w:line="240" w:lineRule="auto"/>
              <w:jc w:val="center"/>
              <w:rPr>
                <w:rFonts w:ascii="Times New Roman" w:eastAsia="Courier New" w:hAnsi="Times New Roman" w:cs="Courier New"/>
                <w:sz w:val="24"/>
                <w:szCs w:val="24"/>
                <w:lang w:eastAsia="ru-RU" w:bidi="ru-RU"/>
              </w:rPr>
            </w:pPr>
            <w:r>
              <w:rPr>
                <w:rFonts w:ascii="Times New Roman" w:eastAsia="Courier New" w:hAnsi="Times New Roman" w:cs="Courier New"/>
                <w:sz w:val="24"/>
                <w:szCs w:val="24"/>
                <w:lang w:eastAsia="ru-RU" w:bidi="ru-RU"/>
              </w:rPr>
              <w:t>человеко-день</w:t>
            </w:r>
          </w:p>
        </w:tc>
        <w:tc>
          <w:tcPr>
            <w:tcW w:w="851" w:type="dxa"/>
            <w:tcBorders>
              <w:top w:val="single" w:sz="4" w:space="0" w:color="000000"/>
              <w:left w:val="single" w:sz="4" w:space="0" w:color="000000"/>
              <w:bottom w:val="single" w:sz="4" w:space="0" w:color="000000"/>
              <w:right w:val="single" w:sz="4" w:space="0" w:color="000000"/>
            </w:tcBorders>
            <w:vAlign w:val="center"/>
          </w:tcPr>
          <w:p w:rsidR="00F8214D" w:rsidRDefault="0026379C">
            <w:pPr>
              <w:widowControl w:val="0"/>
              <w:spacing w:after="0" w:line="240" w:lineRule="auto"/>
              <w:jc w:val="center"/>
              <w:rPr>
                <w:rFonts w:ascii="Times New Roman" w:eastAsia="Courier New" w:hAnsi="Times New Roman" w:cs="Courier New"/>
                <w:sz w:val="24"/>
                <w:szCs w:val="24"/>
                <w:lang w:eastAsia="ru-RU" w:bidi="ru-RU"/>
              </w:rPr>
            </w:pPr>
            <w:r>
              <w:rPr>
                <w:rFonts w:ascii="Times New Roman" w:eastAsia="Courier New" w:hAnsi="Times New Roman" w:cs="Courier New"/>
                <w:sz w:val="24"/>
                <w:szCs w:val="24"/>
                <w:lang w:eastAsia="ru-RU" w:bidi="ru-RU"/>
              </w:rPr>
              <w:t>30</w:t>
            </w:r>
          </w:p>
        </w:tc>
        <w:tc>
          <w:tcPr>
            <w:tcW w:w="1984" w:type="dxa"/>
            <w:tcBorders>
              <w:top w:val="single" w:sz="4" w:space="0" w:color="000000"/>
              <w:left w:val="single" w:sz="4" w:space="0" w:color="000000"/>
              <w:bottom w:val="single" w:sz="4" w:space="0" w:color="000000"/>
              <w:right w:val="single" w:sz="4" w:space="0" w:color="000000"/>
            </w:tcBorders>
            <w:vAlign w:val="center"/>
          </w:tcPr>
          <w:p w:rsidR="00F8214D" w:rsidRDefault="00F8214D">
            <w:pPr>
              <w:widowControl w:val="0"/>
              <w:spacing w:after="0" w:line="240" w:lineRule="auto"/>
              <w:jc w:val="center"/>
              <w:rPr>
                <w:rFonts w:ascii="Times New Roman" w:eastAsia="Courier New" w:hAnsi="Times New Roman" w:cs="Courier New"/>
                <w:sz w:val="24"/>
                <w:szCs w:val="24"/>
                <w:lang w:eastAsia="ru-RU" w:bidi="ru-RU"/>
              </w:rPr>
            </w:pPr>
          </w:p>
        </w:tc>
        <w:tc>
          <w:tcPr>
            <w:tcW w:w="1809" w:type="dxa"/>
            <w:tcBorders>
              <w:top w:val="single" w:sz="4" w:space="0" w:color="000000"/>
              <w:left w:val="single" w:sz="4" w:space="0" w:color="000000"/>
              <w:bottom w:val="single" w:sz="4" w:space="0" w:color="000000"/>
              <w:right w:val="single" w:sz="4" w:space="0" w:color="000000"/>
            </w:tcBorders>
            <w:vAlign w:val="center"/>
          </w:tcPr>
          <w:p w:rsidR="00F8214D" w:rsidRDefault="00F8214D">
            <w:pPr>
              <w:widowControl w:val="0"/>
              <w:spacing w:after="0" w:line="240" w:lineRule="auto"/>
              <w:jc w:val="center"/>
              <w:rPr>
                <w:rFonts w:ascii="Times New Roman" w:eastAsia="Courier New" w:hAnsi="Times New Roman" w:cs="Courier New"/>
                <w:sz w:val="24"/>
                <w:szCs w:val="24"/>
                <w:lang w:eastAsia="ru-RU" w:bidi="ru-RU"/>
              </w:rPr>
            </w:pPr>
          </w:p>
        </w:tc>
      </w:tr>
    </w:tbl>
    <w:p w:rsidR="00F8214D" w:rsidRDefault="00F8214D">
      <w:pPr>
        <w:rPr>
          <w:rFonts w:ascii="Times New Roman" w:eastAsia="Times New Roman" w:hAnsi="Times New Roman"/>
          <w:sz w:val="24"/>
          <w:szCs w:val="24"/>
          <w:lang w:eastAsia="ru-RU"/>
        </w:rPr>
      </w:pPr>
    </w:p>
    <w:p w:rsidR="00F8214D" w:rsidRDefault="00842B09">
      <w:pPr>
        <w:rPr>
          <w:rFonts w:ascii="Times New Roman" w:eastAsia="Times New Roman" w:hAnsi="Times New Roman"/>
          <w:sz w:val="24"/>
          <w:szCs w:val="24"/>
          <w:lang w:eastAsia="ru-RU"/>
        </w:rPr>
      </w:pPr>
      <w:r>
        <w:rPr>
          <w:rFonts w:ascii="Times New Roman" w:hAnsi="Times New Roman"/>
          <w:b/>
          <w:color w:val="000000"/>
          <w:sz w:val="24"/>
          <w:szCs w:val="24"/>
        </w:rPr>
        <w:t xml:space="preserve">ИТОГО: </w:t>
      </w:r>
      <w:r w:rsidR="00FA6D0D">
        <w:rPr>
          <w:rFonts w:ascii="Times New Roman" w:hAnsi="Times New Roman"/>
          <w:b/>
          <w:color w:val="000000"/>
          <w:sz w:val="24"/>
          <w:szCs w:val="24"/>
        </w:rPr>
        <w:t>_______________________</w:t>
      </w:r>
      <w:r>
        <w:rPr>
          <w:rFonts w:ascii="Times New Roman" w:hAnsi="Times New Roman"/>
          <w:b/>
          <w:color w:val="000000"/>
          <w:sz w:val="24"/>
          <w:szCs w:val="24"/>
        </w:rPr>
        <w:t xml:space="preserve"> (</w:t>
      </w:r>
      <w:r w:rsidR="00FA6D0D">
        <w:rPr>
          <w:rFonts w:ascii="Times New Roman" w:eastAsia="Times New Roman" w:hAnsi="Times New Roman"/>
          <w:b/>
          <w:sz w:val="24"/>
          <w:szCs w:val="24"/>
          <w:lang w:eastAsia="ru-RU"/>
        </w:rPr>
        <w:t>__________________________</w:t>
      </w:r>
      <w:r>
        <w:rPr>
          <w:rFonts w:ascii="Times New Roman" w:hAnsi="Times New Roman"/>
          <w:b/>
          <w:color w:val="000000"/>
          <w:sz w:val="24"/>
          <w:szCs w:val="24"/>
        </w:rPr>
        <w:t>) руб. 00 коп., в том числе НДС</w:t>
      </w:r>
      <w:r w:rsidR="00FA6D0D">
        <w:rPr>
          <w:rFonts w:ascii="Times New Roman" w:hAnsi="Times New Roman"/>
          <w:b/>
          <w:color w:val="000000"/>
          <w:sz w:val="24"/>
          <w:szCs w:val="24"/>
        </w:rPr>
        <w:t>________________________/ НДС не облагается</w:t>
      </w:r>
      <w:r>
        <w:rPr>
          <w:rFonts w:ascii="Times New Roman" w:hAnsi="Times New Roman"/>
          <w:b/>
          <w:color w:val="000000"/>
          <w:sz w:val="24"/>
          <w:szCs w:val="24"/>
        </w:rPr>
        <w:t>.</w:t>
      </w:r>
    </w:p>
    <w:p w:rsidR="00F8214D" w:rsidRDefault="00F8214D">
      <w:pPr>
        <w:spacing w:after="0" w:line="240" w:lineRule="auto"/>
        <w:ind w:firstLine="567"/>
        <w:rPr>
          <w:rFonts w:ascii="Times New Roman" w:hAnsi="Times New Roman"/>
          <w:bCs/>
          <w:szCs w:val="28"/>
        </w:rPr>
      </w:pPr>
    </w:p>
    <w:p w:rsidR="00F8214D" w:rsidRDefault="00F8214D">
      <w:pPr>
        <w:jc w:val="center"/>
        <w:rPr>
          <w:rFonts w:ascii="Times New Roman" w:eastAsia="Times New Roman" w:hAnsi="Times New Roman"/>
          <w:b/>
          <w:sz w:val="24"/>
          <w:szCs w:val="24"/>
          <w:highlight w:val="yellow"/>
          <w:lang w:eastAsia="ru-RU"/>
        </w:rPr>
      </w:pPr>
    </w:p>
    <w:p w:rsidR="00F8214D" w:rsidRDefault="00F8214D">
      <w:pPr>
        <w:jc w:val="both"/>
        <w:rPr>
          <w:rFonts w:ascii="Times New Roman" w:eastAsia="Times New Roman" w:hAnsi="Times New Roman"/>
          <w:b/>
          <w:sz w:val="24"/>
          <w:szCs w:val="24"/>
          <w:highlight w:val="yellow"/>
          <w:lang w:eastAsia="ru-RU"/>
        </w:rPr>
      </w:pPr>
    </w:p>
    <w:p w:rsidR="00F8214D" w:rsidRDefault="00F8214D">
      <w:pPr>
        <w:jc w:val="both"/>
        <w:rPr>
          <w:rFonts w:ascii="Times New Roman" w:eastAsia="Times New Roman" w:hAnsi="Times New Roman"/>
          <w:sz w:val="24"/>
          <w:szCs w:val="24"/>
          <w:lang w:eastAsia="ru-RU"/>
        </w:rPr>
      </w:pPr>
    </w:p>
    <w:p w:rsidR="00F8214D" w:rsidRDefault="00F8214D">
      <w:pPr>
        <w:jc w:val="both"/>
        <w:rPr>
          <w:rFonts w:ascii="Times New Roman" w:eastAsia="Times New Roman" w:hAnsi="Times New Roman"/>
          <w:sz w:val="24"/>
          <w:szCs w:val="24"/>
          <w:lang w:eastAsia="ru-RU"/>
        </w:rPr>
      </w:pPr>
    </w:p>
    <w:tbl>
      <w:tblPr>
        <w:tblW w:w="10314" w:type="dxa"/>
        <w:tblLayout w:type="fixed"/>
        <w:tblLook w:val="01E0" w:firstRow="1" w:lastRow="1" w:firstColumn="1" w:lastColumn="1" w:noHBand="0" w:noVBand="0"/>
      </w:tblPr>
      <w:tblGrid>
        <w:gridCol w:w="5162"/>
        <w:gridCol w:w="5152"/>
      </w:tblGrid>
      <w:tr w:rsidR="00F8214D">
        <w:tc>
          <w:tcPr>
            <w:tcW w:w="5161" w:type="dxa"/>
          </w:tcPr>
          <w:p w:rsidR="00F8214D" w:rsidRDefault="00842B09" w:rsidP="007541F4">
            <w:pPr>
              <w:widowControl w:val="0"/>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Заказчик:</w:t>
            </w:r>
          </w:p>
          <w:p w:rsidR="00F8214D" w:rsidRDefault="007541F4" w:rsidP="007541F4">
            <w:pPr>
              <w:widowControl w:val="0"/>
              <w:spacing w:after="0" w:line="240" w:lineRule="auto"/>
              <w:rPr>
                <w:rFonts w:ascii="Times New Roman" w:eastAsia="Times New Roman" w:hAnsi="Times New Roman"/>
                <w:sz w:val="24"/>
                <w:szCs w:val="24"/>
                <w:lang w:eastAsia="ru-RU"/>
              </w:rPr>
            </w:pPr>
            <w:r w:rsidRPr="007541F4">
              <w:rPr>
                <w:rFonts w:ascii="Times New Roman" w:eastAsia="Times New Roman" w:hAnsi="Times New Roman"/>
                <w:sz w:val="24"/>
                <w:szCs w:val="24"/>
                <w:lang w:eastAsia="ru-RU"/>
              </w:rPr>
              <w:t>Должность уполномоченного лица</w:t>
            </w:r>
          </w:p>
          <w:p w:rsidR="00F8214D" w:rsidRDefault="00F8214D" w:rsidP="007541F4">
            <w:pPr>
              <w:widowControl w:val="0"/>
              <w:spacing w:after="0" w:line="240" w:lineRule="auto"/>
              <w:rPr>
                <w:rFonts w:ascii="Times New Roman" w:eastAsia="Times New Roman" w:hAnsi="Times New Roman"/>
                <w:sz w:val="24"/>
                <w:szCs w:val="24"/>
                <w:lang w:eastAsia="ru-RU"/>
              </w:rPr>
            </w:pPr>
          </w:p>
          <w:p w:rsidR="00F8214D" w:rsidRDefault="00F8214D" w:rsidP="007541F4">
            <w:pPr>
              <w:widowControl w:val="0"/>
              <w:spacing w:after="0" w:line="240" w:lineRule="auto"/>
              <w:rPr>
                <w:rFonts w:ascii="Times New Roman" w:eastAsia="Times New Roman" w:hAnsi="Times New Roman"/>
                <w:sz w:val="24"/>
                <w:szCs w:val="24"/>
                <w:lang w:eastAsia="ru-RU"/>
              </w:rPr>
            </w:pPr>
          </w:p>
          <w:p w:rsidR="00F8214D" w:rsidRDefault="00842B09" w:rsidP="007541F4">
            <w:pPr>
              <w:widowControl w:val="0"/>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_____________________ </w:t>
            </w:r>
            <w:r w:rsidR="007541F4">
              <w:rPr>
                <w:rFonts w:ascii="Times New Roman" w:eastAsia="Times New Roman" w:hAnsi="Times New Roman"/>
                <w:sz w:val="24"/>
                <w:szCs w:val="24"/>
                <w:lang w:eastAsia="ru-RU"/>
              </w:rPr>
              <w:t>ФИО</w:t>
            </w:r>
          </w:p>
          <w:p w:rsidR="00F8214D" w:rsidRDefault="00842B09" w:rsidP="007541F4">
            <w:pPr>
              <w:widowControl w:val="0"/>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М.П.</w:t>
            </w:r>
          </w:p>
        </w:tc>
        <w:tc>
          <w:tcPr>
            <w:tcW w:w="5152" w:type="dxa"/>
          </w:tcPr>
          <w:p w:rsidR="00F8214D" w:rsidRDefault="00842B09" w:rsidP="007541F4">
            <w:pPr>
              <w:widowControl w:val="0"/>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Исполнитель:</w:t>
            </w:r>
          </w:p>
          <w:p w:rsidR="00F8214D" w:rsidRDefault="007541F4" w:rsidP="007541F4">
            <w:pPr>
              <w:pStyle w:val="aff"/>
              <w:widowControl w:val="0"/>
              <w:spacing w:after="0" w:line="240" w:lineRule="auto"/>
              <w:rPr>
                <w:rFonts w:ascii="Tinos" w:hAnsi="Tinos"/>
                <w:sz w:val="24"/>
                <w:szCs w:val="24"/>
              </w:rPr>
            </w:pPr>
            <w:r w:rsidRPr="007541F4">
              <w:rPr>
                <w:rFonts w:ascii="Tinos" w:hAnsi="Tinos"/>
                <w:sz w:val="24"/>
                <w:szCs w:val="24"/>
              </w:rPr>
              <w:t>Должность уполномоченного лица</w:t>
            </w:r>
          </w:p>
          <w:p w:rsidR="00F8214D" w:rsidRDefault="00F8214D" w:rsidP="007541F4">
            <w:pPr>
              <w:pStyle w:val="aff"/>
              <w:widowControl w:val="0"/>
              <w:spacing w:after="0" w:line="240" w:lineRule="auto"/>
              <w:rPr>
                <w:rFonts w:eastAsia="Times New Roman"/>
                <w:lang w:eastAsia="ru-RU"/>
              </w:rPr>
            </w:pPr>
          </w:p>
          <w:p w:rsidR="007541F4" w:rsidRDefault="007541F4" w:rsidP="007541F4">
            <w:pPr>
              <w:pStyle w:val="aff"/>
              <w:widowControl w:val="0"/>
              <w:spacing w:after="0" w:line="240" w:lineRule="auto"/>
              <w:rPr>
                <w:rFonts w:eastAsia="Times New Roman"/>
                <w:lang w:eastAsia="ru-RU"/>
              </w:rPr>
            </w:pPr>
          </w:p>
          <w:p w:rsidR="00F8214D" w:rsidRDefault="00842B09" w:rsidP="007541F4">
            <w:pPr>
              <w:pStyle w:val="aff"/>
              <w:widowControl w:val="0"/>
              <w:spacing w:after="0" w:line="240" w:lineRule="auto"/>
              <w:rPr>
                <w:rFonts w:ascii="Tinos" w:hAnsi="Tinos"/>
                <w:sz w:val="24"/>
                <w:szCs w:val="24"/>
              </w:rPr>
            </w:pPr>
            <w:r>
              <w:rPr>
                <w:rFonts w:ascii="Tinos" w:eastAsia="Times New Roman" w:hAnsi="Tinos"/>
                <w:sz w:val="24"/>
                <w:szCs w:val="24"/>
                <w:lang w:eastAsia="ru-RU"/>
              </w:rPr>
              <w:t xml:space="preserve">_______________ </w:t>
            </w:r>
            <w:r w:rsidR="007541F4">
              <w:rPr>
                <w:rFonts w:ascii="Tinos" w:eastAsia="Times New Roman" w:hAnsi="Tinos"/>
                <w:sz w:val="24"/>
                <w:szCs w:val="24"/>
                <w:lang w:eastAsia="ru-RU"/>
              </w:rPr>
              <w:t>ФИО</w:t>
            </w:r>
          </w:p>
          <w:p w:rsidR="00F8214D" w:rsidRDefault="00842B09" w:rsidP="007541F4">
            <w:pPr>
              <w:widowControl w:val="0"/>
              <w:spacing w:after="0" w:line="240" w:lineRule="auto"/>
              <w:rPr>
                <w:rFonts w:ascii="Times New Roman" w:hAnsi="Times New Roman"/>
                <w:sz w:val="24"/>
                <w:szCs w:val="24"/>
              </w:rPr>
            </w:pPr>
            <w:r>
              <w:rPr>
                <w:rFonts w:ascii="Times New Roman" w:eastAsia="Times New Roman" w:hAnsi="Times New Roman"/>
                <w:sz w:val="24"/>
                <w:szCs w:val="24"/>
                <w:lang w:eastAsia="ru-RU"/>
              </w:rPr>
              <w:t>М.П.</w:t>
            </w:r>
          </w:p>
        </w:tc>
      </w:tr>
    </w:tbl>
    <w:p w:rsidR="00F8214D" w:rsidRDefault="00F8214D">
      <w:pPr>
        <w:jc w:val="both"/>
        <w:rPr>
          <w:rFonts w:ascii="Times New Roman" w:eastAsia="Times New Roman" w:hAnsi="Times New Roman"/>
          <w:sz w:val="24"/>
          <w:szCs w:val="24"/>
          <w:lang w:eastAsia="ru-RU"/>
        </w:rPr>
        <w:sectPr w:rsidR="00F8214D">
          <w:pgSz w:w="11906" w:h="16838"/>
          <w:pgMar w:top="1135" w:right="851" w:bottom="794" w:left="1134" w:header="0" w:footer="0" w:gutter="0"/>
          <w:cols w:space="720"/>
          <w:formProt w:val="0"/>
          <w:docGrid w:linePitch="360" w:charSpace="4096"/>
        </w:sectPr>
      </w:pPr>
    </w:p>
    <w:p w:rsidR="00F8214D" w:rsidRDefault="00842B09">
      <w:pP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Приложение № 3</w:t>
      </w:r>
    </w:p>
    <w:p w:rsidR="00F8214D" w:rsidRDefault="00842B09">
      <w:pP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к Контракту №  </w:t>
      </w:r>
      <w:r w:rsidR="006C4C4F">
        <w:rPr>
          <w:rFonts w:ascii="Times New Roman" w:eastAsia="Times New Roman" w:hAnsi="Times New Roman"/>
          <w:b/>
          <w:color w:val="000000" w:themeColor="text1"/>
          <w:sz w:val="24"/>
          <w:szCs w:val="24"/>
          <w:lang w:eastAsia="ru-RU"/>
        </w:rPr>
        <w:t>___________</w:t>
      </w:r>
      <w:r>
        <w:rPr>
          <w:rFonts w:ascii="Times New Roman" w:eastAsia="Times New Roman" w:hAnsi="Times New Roman"/>
          <w:sz w:val="24"/>
          <w:szCs w:val="24"/>
          <w:lang w:eastAsia="ru-RU"/>
        </w:rPr>
        <w:t xml:space="preserve">      </w:t>
      </w:r>
    </w:p>
    <w:p w:rsidR="00F8214D" w:rsidRDefault="00842B09">
      <w:pP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от «__» </w:t>
      </w:r>
      <w:r w:rsidR="00C512E0">
        <w:rPr>
          <w:rFonts w:ascii="Times New Roman" w:eastAsia="Times New Roman" w:hAnsi="Times New Roman"/>
          <w:sz w:val="24"/>
          <w:szCs w:val="24"/>
          <w:lang w:eastAsia="ru-RU"/>
        </w:rPr>
        <w:t>ноября</w:t>
      </w:r>
      <w:r>
        <w:rPr>
          <w:rFonts w:ascii="Times New Roman" w:eastAsia="Times New Roman" w:hAnsi="Times New Roman"/>
          <w:sz w:val="24"/>
          <w:szCs w:val="24"/>
          <w:lang w:eastAsia="ru-RU"/>
        </w:rPr>
        <w:t xml:space="preserve"> </w:t>
      </w:r>
      <w:r w:rsidR="00835F5D">
        <w:rPr>
          <w:rFonts w:ascii="Times New Roman" w:eastAsia="Times New Roman" w:hAnsi="Times New Roman"/>
          <w:sz w:val="24"/>
          <w:szCs w:val="24"/>
          <w:lang w:eastAsia="ru-RU"/>
        </w:rPr>
        <w:t>2026</w:t>
      </w:r>
      <w:r>
        <w:rPr>
          <w:rFonts w:ascii="Times New Roman" w:eastAsia="Times New Roman" w:hAnsi="Times New Roman"/>
          <w:sz w:val="24"/>
          <w:szCs w:val="24"/>
          <w:lang w:eastAsia="ru-RU"/>
        </w:rPr>
        <w:t xml:space="preserve"> </w:t>
      </w:r>
      <w:proofErr w:type="gramStart"/>
      <w:r>
        <w:rPr>
          <w:rFonts w:ascii="Times New Roman" w:eastAsia="Times New Roman" w:hAnsi="Times New Roman"/>
          <w:sz w:val="24"/>
          <w:szCs w:val="24"/>
          <w:lang w:eastAsia="ru-RU"/>
        </w:rPr>
        <w:t>г..</w:t>
      </w:r>
      <w:proofErr w:type="gramEnd"/>
    </w:p>
    <w:p w:rsidR="00F8214D" w:rsidRDefault="00F8214D">
      <w:pPr>
        <w:spacing w:after="0" w:line="240" w:lineRule="auto"/>
        <w:ind w:left="5664" w:firstLine="708"/>
        <w:jc w:val="right"/>
        <w:rPr>
          <w:rFonts w:ascii="Times New Roman" w:eastAsia="Times New Roman" w:hAnsi="Times New Roman"/>
          <w:sz w:val="24"/>
          <w:szCs w:val="24"/>
          <w:lang w:eastAsia="ru-RU"/>
        </w:rPr>
      </w:pPr>
    </w:p>
    <w:p w:rsidR="00F8214D" w:rsidRDefault="00F8214D">
      <w:pPr>
        <w:rPr>
          <w:rFonts w:ascii="Times New Roman" w:hAnsi="Times New Roman"/>
          <w:sz w:val="24"/>
          <w:szCs w:val="24"/>
        </w:rPr>
      </w:pPr>
    </w:p>
    <w:tbl>
      <w:tblPr>
        <w:tblW w:w="10314" w:type="dxa"/>
        <w:tblLayout w:type="fixed"/>
        <w:tblLook w:val="04A0" w:firstRow="1" w:lastRow="0" w:firstColumn="1" w:lastColumn="0" w:noHBand="0" w:noVBand="1"/>
      </w:tblPr>
      <w:tblGrid>
        <w:gridCol w:w="7054"/>
        <w:gridCol w:w="3260"/>
      </w:tblGrid>
      <w:tr w:rsidR="00F8214D">
        <w:tc>
          <w:tcPr>
            <w:tcW w:w="7053" w:type="dxa"/>
          </w:tcPr>
          <w:p w:rsidR="00F8214D" w:rsidRDefault="00F8214D">
            <w:pPr>
              <w:widowControl w:val="0"/>
              <w:spacing w:after="0" w:line="240" w:lineRule="auto"/>
              <w:rPr>
                <w:rFonts w:ascii="Times New Roman" w:eastAsia="Times New Roman" w:hAnsi="Times New Roman"/>
                <w:sz w:val="24"/>
                <w:szCs w:val="24"/>
                <w:lang w:eastAsia="ru-RU"/>
              </w:rPr>
            </w:pPr>
          </w:p>
        </w:tc>
        <w:tc>
          <w:tcPr>
            <w:tcW w:w="3260" w:type="dxa"/>
          </w:tcPr>
          <w:p w:rsidR="00F8214D" w:rsidRDefault="00F8214D">
            <w:pPr>
              <w:widowControl w:val="0"/>
              <w:spacing w:after="0" w:line="240" w:lineRule="auto"/>
              <w:rPr>
                <w:rFonts w:ascii="Times New Roman" w:eastAsia="Times New Roman" w:hAnsi="Times New Roman"/>
                <w:sz w:val="24"/>
                <w:szCs w:val="24"/>
                <w:lang w:eastAsia="ru-RU"/>
              </w:rPr>
            </w:pPr>
          </w:p>
        </w:tc>
      </w:tr>
    </w:tbl>
    <w:p w:rsidR="00F8214D" w:rsidRDefault="00842B09">
      <w:pPr>
        <w:spacing w:after="0" w:line="240" w:lineRule="auto"/>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ФОРМА</w:t>
      </w:r>
    </w:p>
    <w:p w:rsidR="00F8214D" w:rsidRDefault="00842B09">
      <w:pPr>
        <w:spacing w:after="0" w:line="240" w:lineRule="auto"/>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АКТ</w:t>
      </w:r>
    </w:p>
    <w:p w:rsidR="00F8214D" w:rsidRDefault="00842B09">
      <w:pPr>
        <w:spacing w:after="0" w:line="240" w:lineRule="auto"/>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сдачи-приемки оказанных услуг </w:t>
      </w:r>
    </w:p>
    <w:p w:rsidR="00F8214D" w:rsidRDefault="00842B09">
      <w:pPr>
        <w:spacing w:after="0" w:line="240" w:lineRule="auto"/>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по Контракту № _______ </w:t>
      </w:r>
      <w:proofErr w:type="gramStart"/>
      <w:r>
        <w:rPr>
          <w:rFonts w:ascii="Times New Roman" w:eastAsia="Times New Roman" w:hAnsi="Times New Roman"/>
          <w:b/>
          <w:sz w:val="24"/>
          <w:szCs w:val="24"/>
          <w:lang w:eastAsia="ru-RU"/>
        </w:rPr>
        <w:t xml:space="preserve">от  </w:t>
      </w:r>
      <w:r w:rsidRPr="00C512E0">
        <w:rPr>
          <w:rFonts w:ascii="Times New Roman" w:eastAsia="Times New Roman" w:hAnsi="Times New Roman"/>
          <w:b/>
          <w:sz w:val="24"/>
          <w:szCs w:val="24"/>
          <w:lang w:eastAsia="ru-RU"/>
        </w:rPr>
        <w:t>«</w:t>
      </w:r>
      <w:proofErr w:type="gramEnd"/>
      <w:r w:rsidRPr="00C512E0">
        <w:rPr>
          <w:rFonts w:ascii="Times New Roman" w:eastAsia="Times New Roman" w:hAnsi="Times New Roman"/>
          <w:b/>
          <w:sz w:val="24"/>
          <w:szCs w:val="24"/>
          <w:lang w:eastAsia="ru-RU"/>
        </w:rPr>
        <w:t xml:space="preserve">__» </w:t>
      </w:r>
      <w:r w:rsidR="00C512E0" w:rsidRPr="00C512E0">
        <w:rPr>
          <w:rFonts w:ascii="Times New Roman" w:eastAsia="Times New Roman" w:hAnsi="Times New Roman"/>
          <w:b/>
          <w:sz w:val="24"/>
          <w:szCs w:val="24"/>
          <w:lang w:eastAsia="ru-RU"/>
        </w:rPr>
        <w:t xml:space="preserve">ноября </w:t>
      </w:r>
      <w:r w:rsidR="00835F5D" w:rsidRPr="00C512E0">
        <w:rPr>
          <w:rFonts w:ascii="Times New Roman" w:eastAsia="Times New Roman" w:hAnsi="Times New Roman"/>
          <w:b/>
          <w:sz w:val="24"/>
          <w:szCs w:val="24"/>
          <w:lang w:eastAsia="ru-RU"/>
        </w:rPr>
        <w:t>2026</w:t>
      </w:r>
      <w:r>
        <w:rPr>
          <w:rFonts w:ascii="Times New Roman" w:eastAsia="Times New Roman" w:hAnsi="Times New Roman"/>
          <w:b/>
          <w:sz w:val="24"/>
          <w:szCs w:val="24"/>
          <w:lang w:eastAsia="ru-RU"/>
        </w:rPr>
        <w:t xml:space="preserve"> г.</w:t>
      </w:r>
    </w:p>
    <w:p w:rsidR="00F8214D" w:rsidRDefault="00F8214D">
      <w:pPr>
        <w:spacing w:after="0" w:line="240" w:lineRule="auto"/>
        <w:jc w:val="both"/>
        <w:rPr>
          <w:rFonts w:ascii="Times New Roman" w:eastAsia="Times New Roman" w:hAnsi="Times New Roman"/>
          <w:sz w:val="24"/>
          <w:szCs w:val="24"/>
          <w:lang w:eastAsia="ru-RU"/>
        </w:rPr>
      </w:pPr>
    </w:p>
    <w:p w:rsidR="00F8214D" w:rsidRDefault="00842B09">
      <w:pPr>
        <w:tabs>
          <w:tab w:val="left" w:pos="6480"/>
        </w:tabs>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Санкт-Петербург </w:t>
      </w:r>
      <w:r>
        <w:rPr>
          <w:rFonts w:ascii="Times New Roman" w:eastAsia="Times New Roman" w:hAnsi="Times New Roman"/>
          <w:sz w:val="24"/>
          <w:szCs w:val="24"/>
          <w:lang w:eastAsia="ru-RU"/>
        </w:rPr>
        <w:tab/>
        <w:t xml:space="preserve">         </w:t>
      </w:r>
      <w:proofErr w:type="gramStart"/>
      <w:r>
        <w:rPr>
          <w:rFonts w:ascii="Times New Roman" w:eastAsia="Times New Roman" w:hAnsi="Times New Roman"/>
          <w:sz w:val="24"/>
          <w:szCs w:val="24"/>
          <w:lang w:eastAsia="ru-RU"/>
        </w:rPr>
        <w:t xml:space="preserve">   «</w:t>
      </w:r>
      <w:proofErr w:type="gramEnd"/>
      <w:r>
        <w:rPr>
          <w:rFonts w:ascii="Times New Roman" w:eastAsia="Times New Roman" w:hAnsi="Times New Roman"/>
          <w:sz w:val="24"/>
          <w:szCs w:val="24"/>
          <w:lang w:eastAsia="ru-RU"/>
        </w:rPr>
        <w:t xml:space="preserve"> __»  ________ </w:t>
      </w:r>
      <w:r w:rsidR="00835F5D">
        <w:rPr>
          <w:rFonts w:ascii="Times New Roman" w:eastAsia="Times New Roman" w:hAnsi="Times New Roman"/>
          <w:sz w:val="24"/>
          <w:szCs w:val="24"/>
          <w:lang w:eastAsia="ru-RU"/>
        </w:rPr>
        <w:t>2026</w:t>
      </w:r>
      <w:r>
        <w:rPr>
          <w:rFonts w:ascii="Times New Roman" w:eastAsia="Times New Roman" w:hAnsi="Times New Roman"/>
          <w:sz w:val="24"/>
          <w:szCs w:val="24"/>
          <w:lang w:eastAsia="ru-RU"/>
        </w:rPr>
        <w:t xml:space="preserve"> г.</w:t>
      </w:r>
    </w:p>
    <w:p w:rsidR="00F8214D" w:rsidRDefault="00842B0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w:t>
      </w:r>
    </w:p>
    <w:p w:rsidR="00F8214D" w:rsidRDefault="00842B09">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Государственное бюджетное учреждение дополнительного образования «Ленинградский областной центр развития творчества одаренных детей и юношества «Интеллект», именуемое в дальнейшем «Заказчик» (далее - ГБУ ДО Центр «Интеллект»), в лице ______, действующего на основании ______________, с одной стороны, и </w:t>
      </w:r>
      <w:r w:rsidR="007541F4">
        <w:rPr>
          <w:rFonts w:ascii="Tinos" w:eastAsia="Times New Roman" w:hAnsi="Tinos"/>
          <w:color w:val="000000"/>
          <w:sz w:val="24"/>
          <w:szCs w:val="24"/>
          <w:lang w:eastAsia="ru-RU"/>
        </w:rPr>
        <w:t>______________</w:t>
      </w:r>
      <w:r>
        <w:rPr>
          <w:rFonts w:ascii="Times New Roman" w:eastAsia="Times New Roman" w:hAnsi="Times New Roman"/>
          <w:sz w:val="24"/>
          <w:szCs w:val="24"/>
          <w:lang w:eastAsia="ru-RU"/>
        </w:rPr>
        <w:t xml:space="preserve">, именуемое в дальнейшем «Исполнитель», в лице </w:t>
      </w:r>
      <w:r w:rsidR="007541F4">
        <w:rPr>
          <w:rFonts w:ascii="Times New Roman" w:eastAsia="Times New Roman" w:hAnsi="Times New Roman"/>
          <w:color w:val="000000"/>
          <w:sz w:val="24"/>
          <w:szCs w:val="24"/>
          <w:lang w:eastAsia="ru-RU"/>
        </w:rPr>
        <w:t>___________________</w:t>
      </w:r>
      <w:r>
        <w:rPr>
          <w:rFonts w:ascii="Times New Roman" w:eastAsia="Times New Roman" w:hAnsi="Times New Roman"/>
          <w:color w:val="000000"/>
          <w:sz w:val="24"/>
          <w:szCs w:val="24"/>
          <w:lang w:eastAsia="ru-RU"/>
        </w:rPr>
        <w:t xml:space="preserve">, действующего на основании </w:t>
      </w:r>
      <w:r w:rsidR="007541F4">
        <w:rPr>
          <w:rFonts w:ascii="Times New Roman" w:eastAsia="Times New Roman" w:hAnsi="Times New Roman"/>
          <w:color w:val="000000"/>
          <w:sz w:val="24"/>
          <w:szCs w:val="24"/>
          <w:lang w:eastAsia="ru-RU"/>
        </w:rPr>
        <w:t>____________</w:t>
      </w:r>
      <w:r>
        <w:rPr>
          <w:rFonts w:ascii="Times New Roman" w:eastAsia="Times New Roman" w:hAnsi="Times New Roman"/>
          <w:sz w:val="24"/>
          <w:szCs w:val="24"/>
          <w:lang w:eastAsia="ru-RU"/>
        </w:rPr>
        <w:t>, с другой стороны, вместе именуемые Стороны</w:t>
      </w:r>
      <w:r>
        <w:rPr>
          <w:rFonts w:ascii="Times New Roman" w:eastAsia="Times New Roman" w:hAnsi="Times New Roman"/>
          <w:bCs/>
          <w:sz w:val="24"/>
          <w:szCs w:val="24"/>
          <w:lang w:eastAsia="ru-RU"/>
        </w:rPr>
        <w:t>»</w:t>
      </w:r>
      <w:r>
        <w:rPr>
          <w:rFonts w:ascii="Times New Roman" w:eastAsia="Times New Roman" w:hAnsi="Times New Roman"/>
          <w:sz w:val="24"/>
          <w:szCs w:val="24"/>
          <w:lang w:eastAsia="ru-RU"/>
        </w:rPr>
        <w:t>, составили настоящий акт о нижеследующем:</w:t>
      </w:r>
    </w:p>
    <w:p w:rsidR="00F8214D" w:rsidRDefault="00842B09">
      <w:pPr>
        <w:spacing w:after="0" w:line="240" w:lineRule="auto"/>
        <w:ind w:right="-114"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1.В соответствии с условиями Контракта № __________ от «__» </w:t>
      </w:r>
      <w:r w:rsidR="00C512E0">
        <w:rPr>
          <w:rFonts w:ascii="Times New Roman" w:eastAsia="Times New Roman" w:hAnsi="Times New Roman"/>
          <w:sz w:val="24"/>
          <w:szCs w:val="24"/>
          <w:lang w:eastAsia="ru-RU"/>
        </w:rPr>
        <w:t>ноября</w:t>
      </w:r>
      <w:r>
        <w:rPr>
          <w:rFonts w:ascii="Times New Roman" w:eastAsia="Times New Roman" w:hAnsi="Times New Roman"/>
          <w:sz w:val="24"/>
          <w:szCs w:val="24"/>
          <w:lang w:eastAsia="ru-RU"/>
        </w:rPr>
        <w:t xml:space="preserve"> </w:t>
      </w:r>
      <w:r w:rsidR="00835F5D">
        <w:rPr>
          <w:rFonts w:ascii="Times New Roman" w:eastAsia="Times New Roman" w:hAnsi="Times New Roman"/>
          <w:sz w:val="24"/>
          <w:szCs w:val="24"/>
          <w:lang w:eastAsia="ru-RU"/>
        </w:rPr>
        <w:t>2026</w:t>
      </w:r>
      <w:r>
        <w:rPr>
          <w:rFonts w:ascii="Times New Roman" w:eastAsia="Times New Roman" w:hAnsi="Times New Roman"/>
          <w:sz w:val="24"/>
          <w:szCs w:val="24"/>
          <w:lang w:eastAsia="ru-RU"/>
        </w:rPr>
        <w:t xml:space="preserve"> г.</w:t>
      </w:r>
      <w:r>
        <w:rPr>
          <w:rFonts w:ascii="Times New Roman" w:eastAsia="Times New Roman" w:hAnsi="Times New Roman"/>
          <w:bCs/>
          <w:sz w:val="24"/>
          <w:szCs w:val="24"/>
          <w:lang w:eastAsia="ru-RU"/>
        </w:rPr>
        <w:t xml:space="preserve"> </w:t>
      </w:r>
      <w:r>
        <w:rPr>
          <w:rFonts w:ascii="Times New Roman" w:eastAsia="Times New Roman" w:hAnsi="Times New Roman"/>
          <w:sz w:val="24"/>
          <w:szCs w:val="24"/>
          <w:lang w:eastAsia="ru-RU"/>
        </w:rPr>
        <w:t>Исполнитель сдал, а Заказчик принял Услуги по питанию _____________.</w:t>
      </w:r>
    </w:p>
    <w:p w:rsidR="00F8214D" w:rsidRDefault="00842B09">
      <w:pPr>
        <w:spacing w:after="0" w:line="240" w:lineRule="auto"/>
        <w:ind w:right="-114" w:firstLine="567"/>
        <w:jc w:val="both"/>
        <w:rPr>
          <w:rFonts w:ascii="Times New Roman" w:eastAsia="Times New Roman" w:hAnsi="Times New Roman"/>
          <w:color w:val="FF0000"/>
          <w:sz w:val="24"/>
          <w:szCs w:val="24"/>
          <w:lang w:eastAsia="ru-RU"/>
        </w:rPr>
      </w:pPr>
      <w:r>
        <w:rPr>
          <w:rFonts w:ascii="Times New Roman" w:eastAsia="Times New Roman" w:hAnsi="Times New Roman"/>
          <w:sz w:val="24"/>
          <w:szCs w:val="24"/>
          <w:lang w:eastAsia="ru-RU"/>
        </w:rPr>
        <w:t xml:space="preserve">2. Услуги по Контракту № _____________ от «__» </w:t>
      </w:r>
      <w:r w:rsidR="00C512E0">
        <w:rPr>
          <w:rFonts w:ascii="Times New Roman" w:eastAsia="Times New Roman" w:hAnsi="Times New Roman"/>
          <w:sz w:val="24"/>
          <w:szCs w:val="24"/>
          <w:lang w:eastAsia="ru-RU"/>
        </w:rPr>
        <w:t>ноября</w:t>
      </w:r>
      <w:r>
        <w:rPr>
          <w:rFonts w:ascii="Times New Roman" w:eastAsia="Times New Roman" w:hAnsi="Times New Roman"/>
          <w:sz w:val="24"/>
          <w:szCs w:val="24"/>
          <w:lang w:eastAsia="ru-RU"/>
        </w:rPr>
        <w:t xml:space="preserve"> </w:t>
      </w:r>
      <w:r w:rsidR="00835F5D">
        <w:rPr>
          <w:rFonts w:ascii="Times New Roman" w:eastAsia="Times New Roman" w:hAnsi="Times New Roman"/>
          <w:sz w:val="24"/>
          <w:szCs w:val="24"/>
          <w:lang w:eastAsia="ru-RU"/>
        </w:rPr>
        <w:t>2026</w:t>
      </w:r>
      <w:r>
        <w:rPr>
          <w:rFonts w:ascii="Times New Roman" w:eastAsia="Times New Roman" w:hAnsi="Times New Roman"/>
          <w:sz w:val="24"/>
          <w:szCs w:val="24"/>
          <w:lang w:eastAsia="ru-RU"/>
        </w:rPr>
        <w:t xml:space="preserve"> г. оказаны в соответствии с требованиями Заказчика в соответствии с Техническим заданием на оказание услуг по питанию участников ________________ (Приложение №) 1 к Контракту №___________ от «__» </w:t>
      </w:r>
      <w:r w:rsidR="00C512E0">
        <w:rPr>
          <w:rFonts w:ascii="Times New Roman" w:eastAsia="Times New Roman" w:hAnsi="Times New Roman"/>
          <w:sz w:val="24"/>
          <w:szCs w:val="24"/>
          <w:lang w:eastAsia="ru-RU"/>
        </w:rPr>
        <w:t>ноября</w:t>
      </w:r>
      <w:r>
        <w:rPr>
          <w:rFonts w:ascii="Times New Roman" w:eastAsia="Times New Roman" w:hAnsi="Times New Roman"/>
          <w:sz w:val="24"/>
          <w:szCs w:val="24"/>
          <w:lang w:eastAsia="ru-RU"/>
        </w:rPr>
        <w:t xml:space="preserve"> </w:t>
      </w:r>
      <w:r w:rsidR="00835F5D">
        <w:rPr>
          <w:rFonts w:ascii="Times New Roman" w:eastAsia="Times New Roman" w:hAnsi="Times New Roman"/>
          <w:sz w:val="24"/>
          <w:szCs w:val="24"/>
          <w:lang w:eastAsia="ru-RU"/>
        </w:rPr>
        <w:t>2026</w:t>
      </w:r>
      <w:r>
        <w:rPr>
          <w:rFonts w:ascii="Times New Roman" w:eastAsia="Times New Roman" w:hAnsi="Times New Roman"/>
          <w:sz w:val="24"/>
          <w:szCs w:val="24"/>
          <w:lang w:eastAsia="ru-RU"/>
        </w:rPr>
        <w:t xml:space="preserve"> г.)  в</w:t>
      </w:r>
      <w:r>
        <w:rPr>
          <w:rFonts w:ascii="Times New Roman" w:eastAsia="Times New Roman" w:hAnsi="Times New Roman"/>
          <w:iCs/>
          <w:sz w:val="24"/>
          <w:szCs w:val="24"/>
          <w:lang w:eastAsia="ru-RU"/>
        </w:rPr>
        <w:t xml:space="preserve"> сроки, предусмотренные Контрактом </w:t>
      </w:r>
      <w:r>
        <w:rPr>
          <w:rFonts w:ascii="Times New Roman" w:eastAsia="Times New Roman" w:hAnsi="Times New Roman"/>
          <w:sz w:val="24"/>
          <w:szCs w:val="24"/>
          <w:lang w:eastAsia="ru-RU"/>
        </w:rPr>
        <w:t xml:space="preserve">№ _______ от «__» </w:t>
      </w:r>
      <w:r w:rsidR="00C512E0">
        <w:rPr>
          <w:rFonts w:ascii="Times New Roman" w:eastAsia="Times New Roman" w:hAnsi="Times New Roman"/>
          <w:sz w:val="24"/>
          <w:szCs w:val="24"/>
          <w:lang w:eastAsia="ru-RU"/>
        </w:rPr>
        <w:t>ноября</w:t>
      </w:r>
      <w:bookmarkStart w:id="0" w:name="_GoBack"/>
      <w:bookmarkEnd w:id="0"/>
      <w:r>
        <w:rPr>
          <w:rFonts w:ascii="Times New Roman" w:eastAsia="Times New Roman" w:hAnsi="Times New Roman"/>
          <w:sz w:val="24"/>
          <w:szCs w:val="24"/>
          <w:lang w:eastAsia="ru-RU"/>
        </w:rPr>
        <w:t xml:space="preserve"> </w:t>
      </w:r>
      <w:r w:rsidR="00835F5D">
        <w:rPr>
          <w:rFonts w:ascii="Times New Roman" w:eastAsia="Times New Roman" w:hAnsi="Times New Roman"/>
          <w:sz w:val="24"/>
          <w:szCs w:val="24"/>
          <w:lang w:eastAsia="ru-RU"/>
        </w:rPr>
        <w:t>2026</w:t>
      </w:r>
      <w:r>
        <w:rPr>
          <w:rFonts w:ascii="Times New Roman" w:eastAsia="Times New Roman" w:hAnsi="Times New Roman"/>
          <w:sz w:val="24"/>
          <w:szCs w:val="24"/>
          <w:lang w:eastAsia="ru-RU"/>
        </w:rPr>
        <w:t xml:space="preserve"> г. в полном объеме.</w:t>
      </w:r>
    </w:p>
    <w:p w:rsidR="00F8214D" w:rsidRDefault="00842B09">
      <w:pPr>
        <w:tabs>
          <w:tab w:val="left" w:pos="1134"/>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 Стоимость оказанных Услуг составляет _________ (_________) рублей, 00 копеек, НДС не облагается в связи с тем, что Исполнитель применяет упрощенную систему налогообложения, на основании п. 2 ст. 346.11 глава 26.2 НК РФ, в соответствии с приложением 1.</w:t>
      </w:r>
    </w:p>
    <w:p w:rsidR="00F8214D" w:rsidRDefault="00842B09">
      <w:pPr>
        <w:tabs>
          <w:tab w:val="left" w:pos="1134"/>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4. Стороны претензий друг к другу не имеют.</w:t>
      </w:r>
    </w:p>
    <w:p w:rsidR="00F8214D" w:rsidRDefault="00842B09">
      <w:pPr>
        <w:tabs>
          <w:tab w:val="left" w:pos="1134"/>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5. Настоящий Акт составлен в двух экземплярах </w:t>
      </w:r>
      <w:r>
        <w:rPr>
          <w:rFonts w:ascii="Times New Roman" w:eastAsia="Times New Roman" w:hAnsi="Times New Roman"/>
          <w:iCs/>
          <w:sz w:val="24"/>
          <w:szCs w:val="24"/>
          <w:lang w:eastAsia="ru-RU"/>
        </w:rPr>
        <w:t>– по одному для каждой из Сторон.</w:t>
      </w:r>
      <w:r>
        <w:rPr>
          <w:rFonts w:ascii="Times New Roman" w:eastAsia="Times New Roman" w:hAnsi="Times New Roman"/>
          <w:sz w:val="24"/>
          <w:szCs w:val="24"/>
          <w:lang w:eastAsia="ru-RU"/>
        </w:rPr>
        <w:t xml:space="preserve"> </w:t>
      </w:r>
    </w:p>
    <w:p w:rsidR="00F8214D" w:rsidRDefault="00F8214D">
      <w:pPr>
        <w:spacing w:after="0" w:line="240" w:lineRule="auto"/>
        <w:ind w:left="5664" w:firstLine="708"/>
        <w:jc w:val="right"/>
        <w:rPr>
          <w:rFonts w:ascii="Times New Roman" w:eastAsia="Times New Roman" w:hAnsi="Times New Roman"/>
          <w:sz w:val="24"/>
          <w:szCs w:val="24"/>
          <w:lang w:eastAsia="ru-RU"/>
        </w:rPr>
      </w:pPr>
    </w:p>
    <w:tbl>
      <w:tblPr>
        <w:tblW w:w="10314" w:type="dxa"/>
        <w:tblLayout w:type="fixed"/>
        <w:tblLook w:val="01E0" w:firstRow="1" w:lastRow="1" w:firstColumn="1" w:lastColumn="1" w:noHBand="0" w:noVBand="0"/>
      </w:tblPr>
      <w:tblGrid>
        <w:gridCol w:w="5162"/>
        <w:gridCol w:w="5152"/>
      </w:tblGrid>
      <w:tr w:rsidR="00F8214D">
        <w:tc>
          <w:tcPr>
            <w:tcW w:w="5161" w:type="dxa"/>
          </w:tcPr>
          <w:p w:rsidR="00F8214D" w:rsidRDefault="00842B09">
            <w:pPr>
              <w:widowControl w:val="0"/>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Заказчик:</w:t>
            </w:r>
          </w:p>
          <w:p w:rsidR="00F8214D" w:rsidRDefault="00842B09">
            <w:pPr>
              <w:widowControl w:val="0"/>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Должность уполномоченного лица</w:t>
            </w:r>
          </w:p>
          <w:p w:rsidR="00F8214D" w:rsidRDefault="00F8214D">
            <w:pPr>
              <w:widowControl w:val="0"/>
              <w:spacing w:after="0" w:line="240" w:lineRule="auto"/>
              <w:rPr>
                <w:rFonts w:ascii="Times New Roman" w:eastAsia="Times New Roman" w:hAnsi="Times New Roman"/>
                <w:sz w:val="24"/>
                <w:szCs w:val="24"/>
                <w:lang w:eastAsia="ru-RU"/>
              </w:rPr>
            </w:pPr>
          </w:p>
          <w:p w:rsidR="00F8214D" w:rsidRDefault="00F8214D">
            <w:pPr>
              <w:widowControl w:val="0"/>
              <w:spacing w:after="0" w:line="240" w:lineRule="auto"/>
              <w:rPr>
                <w:rFonts w:ascii="Times New Roman" w:eastAsia="Times New Roman" w:hAnsi="Times New Roman"/>
                <w:sz w:val="24"/>
                <w:szCs w:val="24"/>
                <w:lang w:eastAsia="ru-RU"/>
              </w:rPr>
            </w:pPr>
          </w:p>
          <w:p w:rsidR="00F8214D" w:rsidRDefault="00842B09">
            <w:pPr>
              <w:widowControl w:val="0"/>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_____________________ (ФИО)</w:t>
            </w:r>
          </w:p>
          <w:p w:rsidR="00F8214D" w:rsidRDefault="00842B09">
            <w:pPr>
              <w:widowControl w:val="0"/>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М.П.</w:t>
            </w:r>
          </w:p>
        </w:tc>
        <w:tc>
          <w:tcPr>
            <w:tcW w:w="5152" w:type="dxa"/>
          </w:tcPr>
          <w:p w:rsidR="00F8214D" w:rsidRDefault="00842B09">
            <w:pPr>
              <w:widowControl w:val="0"/>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Исполнитель:</w:t>
            </w:r>
          </w:p>
          <w:p w:rsidR="00F8214D" w:rsidRDefault="00842B09">
            <w:pPr>
              <w:widowControl w:val="0"/>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Должность уполномоченного лица</w:t>
            </w:r>
          </w:p>
          <w:p w:rsidR="00F8214D" w:rsidRDefault="00F8214D">
            <w:pPr>
              <w:widowControl w:val="0"/>
              <w:spacing w:after="0" w:line="240" w:lineRule="auto"/>
              <w:rPr>
                <w:rFonts w:ascii="Times New Roman" w:eastAsia="Times New Roman" w:hAnsi="Times New Roman"/>
                <w:sz w:val="24"/>
                <w:szCs w:val="24"/>
                <w:lang w:eastAsia="ru-RU"/>
              </w:rPr>
            </w:pPr>
          </w:p>
          <w:p w:rsidR="00F8214D" w:rsidRDefault="00F8214D">
            <w:pPr>
              <w:widowControl w:val="0"/>
              <w:spacing w:after="0" w:line="240" w:lineRule="auto"/>
              <w:rPr>
                <w:rFonts w:ascii="Times New Roman" w:eastAsia="Times New Roman" w:hAnsi="Times New Roman"/>
                <w:sz w:val="24"/>
                <w:szCs w:val="24"/>
                <w:lang w:eastAsia="ru-RU"/>
              </w:rPr>
            </w:pPr>
          </w:p>
          <w:p w:rsidR="00F8214D" w:rsidRDefault="00842B09">
            <w:pPr>
              <w:widowControl w:val="0"/>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__________________ (ФИО)</w:t>
            </w:r>
          </w:p>
          <w:p w:rsidR="00F8214D" w:rsidRDefault="00842B09">
            <w:pPr>
              <w:widowControl w:val="0"/>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М.П.</w:t>
            </w:r>
          </w:p>
        </w:tc>
      </w:tr>
    </w:tbl>
    <w:p w:rsidR="00F8214D" w:rsidRDefault="00F8214D">
      <w:pPr>
        <w:spacing w:after="0" w:line="240" w:lineRule="auto"/>
        <w:ind w:left="5664" w:firstLine="708"/>
        <w:jc w:val="right"/>
        <w:rPr>
          <w:rFonts w:ascii="Times New Roman" w:eastAsia="Times New Roman" w:hAnsi="Times New Roman"/>
          <w:sz w:val="24"/>
          <w:szCs w:val="24"/>
          <w:lang w:eastAsia="ru-RU"/>
        </w:rPr>
      </w:pPr>
    </w:p>
    <w:p w:rsidR="00F8214D" w:rsidRDefault="00842B0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Форма согласована:</w:t>
      </w:r>
    </w:p>
    <w:tbl>
      <w:tblPr>
        <w:tblW w:w="10314" w:type="dxa"/>
        <w:tblLayout w:type="fixed"/>
        <w:tblLook w:val="01E0" w:firstRow="1" w:lastRow="1" w:firstColumn="1" w:lastColumn="1" w:noHBand="0" w:noVBand="0"/>
      </w:tblPr>
      <w:tblGrid>
        <w:gridCol w:w="5162"/>
        <w:gridCol w:w="5152"/>
      </w:tblGrid>
      <w:tr w:rsidR="00F8214D" w:rsidTr="007541F4">
        <w:tc>
          <w:tcPr>
            <w:tcW w:w="5162" w:type="dxa"/>
          </w:tcPr>
          <w:p w:rsidR="007541F4" w:rsidRDefault="007541F4" w:rsidP="007541F4">
            <w:pPr>
              <w:widowControl w:val="0"/>
              <w:spacing w:after="0" w:line="240" w:lineRule="auto"/>
              <w:rPr>
                <w:rFonts w:ascii="Times New Roman" w:eastAsia="Times New Roman" w:hAnsi="Times New Roman"/>
                <w:sz w:val="24"/>
                <w:szCs w:val="24"/>
                <w:lang w:eastAsia="ru-RU"/>
              </w:rPr>
            </w:pPr>
          </w:p>
          <w:p w:rsidR="00F8214D" w:rsidRDefault="00842B09" w:rsidP="007541F4">
            <w:pPr>
              <w:widowControl w:val="0"/>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Заказчик:</w:t>
            </w:r>
          </w:p>
          <w:p w:rsidR="00F8214D" w:rsidRDefault="007541F4" w:rsidP="007541F4">
            <w:pPr>
              <w:widowControl w:val="0"/>
              <w:spacing w:after="0" w:line="240" w:lineRule="auto"/>
              <w:rPr>
                <w:rFonts w:ascii="Times New Roman" w:eastAsia="Times New Roman" w:hAnsi="Times New Roman"/>
                <w:sz w:val="24"/>
                <w:szCs w:val="24"/>
                <w:lang w:eastAsia="ru-RU"/>
              </w:rPr>
            </w:pPr>
            <w:r w:rsidRPr="007541F4">
              <w:rPr>
                <w:rFonts w:ascii="Times New Roman" w:eastAsia="Times New Roman" w:hAnsi="Times New Roman"/>
                <w:sz w:val="24"/>
                <w:szCs w:val="24"/>
                <w:lang w:eastAsia="ru-RU"/>
              </w:rPr>
              <w:t>Должность уполномоченного лица</w:t>
            </w:r>
          </w:p>
          <w:p w:rsidR="00F8214D" w:rsidRDefault="00F8214D" w:rsidP="007541F4">
            <w:pPr>
              <w:widowControl w:val="0"/>
              <w:spacing w:after="0" w:line="240" w:lineRule="auto"/>
              <w:rPr>
                <w:rFonts w:ascii="Times New Roman" w:eastAsia="Times New Roman" w:hAnsi="Times New Roman"/>
                <w:sz w:val="24"/>
                <w:szCs w:val="24"/>
                <w:lang w:eastAsia="ru-RU"/>
              </w:rPr>
            </w:pPr>
          </w:p>
          <w:p w:rsidR="00F8214D" w:rsidRDefault="00842B09" w:rsidP="007541F4">
            <w:pPr>
              <w:widowControl w:val="0"/>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_____________________ </w:t>
            </w:r>
            <w:r w:rsidR="007541F4">
              <w:rPr>
                <w:rFonts w:ascii="Times New Roman" w:eastAsia="Times New Roman" w:hAnsi="Times New Roman"/>
                <w:sz w:val="24"/>
                <w:szCs w:val="24"/>
                <w:lang w:eastAsia="ru-RU"/>
              </w:rPr>
              <w:t>ФИО</w:t>
            </w:r>
          </w:p>
          <w:p w:rsidR="00F8214D" w:rsidRDefault="00842B09" w:rsidP="007541F4">
            <w:pPr>
              <w:widowControl w:val="0"/>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М.П.</w:t>
            </w:r>
          </w:p>
        </w:tc>
        <w:tc>
          <w:tcPr>
            <w:tcW w:w="5152" w:type="dxa"/>
          </w:tcPr>
          <w:p w:rsidR="007541F4" w:rsidRDefault="007541F4" w:rsidP="007541F4">
            <w:pPr>
              <w:pStyle w:val="aff"/>
              <w:widowControl w:val="0"/>
              <w:spacing w:after="0" w:line="240" w:lineRule="auto"/>
              <w:rPr>
                <w:rFonts w:ascii="Tinos" w:hAnsi="Tinos"/>
                <w:sz w:val="24"/>
                <w:szCs w:val="24"/>
              </w:rPr>
            </w:pPr>
          </w:p>
          <w:p w:rsidR="007541F4" w:rsidRDefault="007541F4" w:rsidP="007541F4">
            <w:pPr>
              <w:pStyle w:val="aff"/>
              <w:widowControl w:val="0"/>
              <w:spacing w:after="0" w:line="240" w:lineRule="auto"/>
              <w:rPr>
                <w:rFonts w:ascii="Tinos" w:hAnsi="Tinos"/>
                <w:sz w:val="24"/>
                <w:szCs w:val="24"/>
              </w:rPr>
            </w:pPr>
            <w:r>
              <w:rPr>
                <w:rFonts w:ascii="Tinos" w:hAnsi="Tinos"/>
                <w:sz w:val="24"/>
                <w:szCs w:val="24"/>
              </w:rPr>
              <w:t>Исполнитель</w:t>
            </w:r>
          </w:p>
          <w:p w:rsidR="00F8214D" w:rsidRDefault="007541F4" w:rsidP="007541F4">
            <w:pPr>
              <w:pStyle w:val="aff"/>
              <w:widowControl w:val="0"/>
              <w:spacing w:after="0" w:line="240" w:lineRule="auto"/>
              <w:rPr>
                <w:rFonts w:ascii="Tinos" w:hAnsi="Tinos"/>
                <w:sz w:val="24"/>
                <w:szCs w:val="24"/>
              </w:rPr>
            </w:pPr>
            <w:r w:rsidRPr="007541F4">
              <w:rPr>
                <w:rFonts w:ascii="Tinos" w:hAnsi="Tinos"/>
                <w:sz w:val="24"/>
                <w:szCs w:val="24"/>
              </w:rPr>
              <w:t>Должность уполномоченного лица</w:t>
            </w:r>
          </w:p>
          <w:p w:rsidR="007541F4" w:rsidRDefault="007541F4" w:rsidP="007541F4">
            <w:pPr>
              <w:pStyle w:val="aff"/>
              <w:widowControl w:val="0"/>
              <w:spacing w:after="0" w:line="240" w:lineRule="auto"/>
              <w:rPr>
                <w:rFonts w:ascii="Tinos" w:hAnsi="Tinos"/>
                <w:sz w:val="24"/>
                <w:szCs w:val="24"/>
              </w:rPr>
            </w:pPr>
          </w:p>
          <w:p w:rsidR="00F8214D" w:rsidRDefault="00842B09" w:rsidP="007541F4">
            <w:pPr>
              <w:pStyle w:val="aff"/>
              <w:widowControl w:val="0"/>
              <w:spacing w:after="0" w:line="240" w:lineRule="auto"/>
              <w:rPr>
                <w:rFonts w:ascii="Tinos" w:hAnsi="Tinos"/>
                <w:sz w:val="24"/>
                <w:szCs w:val="24"/>
              </w:rPr>
            </w:pPr>
            <w:r>
              <w:rPr>
                <w:rFonts w:ascii="Tinos" w:eastAsia="Times New Roman" w:hAnsi="Tinos"/>
                <w:sz w:val="24"/>
                <w:szCs w:val="24"/>
                <w:lang w:eastAsia="ru-RU"/>
              </w:rPr>
              <w:t xml:space="preserve">________________ </w:t>
            </w:r>
            <w:r w:rsidR="007541F4">
              <w:rPr>
                <w:rFonts w:ascii="Tinos" w:eastAsia="Times New Roman" w:hAnsi="Tinos"/>
                <w:sz w:val="24"/>
                <w:szCs w:val="24"/>
                <w:lang w:eastAsia="ru-RU"/>
              </w:rPr>
              <w:t>ФИО</w:t>
            </w:r>
          </w:p>
          <w:p w:rsidR="00F8214D" w:rsidRDefault="00842B09" w:rsidP="007541F4">
            <w:pPr>
              <w:widowControl w:val="0"/>
              <w:spacing w:after="0" w:line="240" w:lineRule="auto"/>
              <w:rPr>
                <w:rFonts w:ascii="Times New Roman" w:eastAsia="Times New Roman" w:hAnsi="Times New Roman"/>
                <w:sz w:val="24"/>
                <w:szCs w:val="24"/>
                <w:highlight w:val="yellow"/>
                <w:lang w:eastAsia="ru-RU"/>
              </w:rPr>
            </w:pPr>
            <w:r>
              <w:rPr>
                <w:rFonts w:ascii="Times New Roman" w:eastAsia="Times New Roman" w:hAnsi="Times New Roman"/>
                <w:sz w:val="24"/>
                <w:szCs w:val="24"/>
                <w:lang w:eastAsia="ru-RU"/>
              </w:rPr>
              <w:t>М.П.</w:t>
            </w:r>
          </w:p>
        </w:tc>
      </w:tr>
    </w:tbl>
    <w:p w:rsidR="00F8214D" w:rsidRDefault="00F8214D">
      <w:pPr>
        <w:rPr>
          <w:rFonts w:ascii="Times New Roman" w:hAnsi="Times New Roman"/>
          <w:sz w:val="24"/>
          <w:szCs w:val="24"/>
        </w:rPr>
      </w:pPr>
    </w:p>
    <w:sectPr w:rsidR="00F8214D">
      <w:pgSz w:w="11906" w:h="16838"/>
      <w:pgMar w:top="1135" w:right="851" w:bottom="794" w:left="1134"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PT Astra Serif">
    <w:charset w:val="01"/>
    <w:family w:val="roman"/>
    <w:pitch w:val="default"/>
  </w:font>
  <w:font w:name="Noto Sans Devanagari">
    <w:altName w:val="Times New Roman"/>
    <w:panose1 w:val="00000000000000000000"/>
    <w:charset w:val="00"/>
    <w:family w:val="roman"/>
    <w:notTrueType/>
    <w:pitch w:val="default"/>
  </w:font>
  <w:font w:name="Tinos">
    <w:altName w:val="Times New Roman"/>
    <w:charset w:val="01"/>
    <w:family w:val="roman"/>
    <w:pitch w:val="default"/>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87FF6"/>
    <w:multiLevelType w:val="multilevel"/>
    <w:tmpl w:val="8F5A051E"/>
    <w:lvl w:ilvl="0">
      <w:start w:val="1"/>
      <w:numFmt w:val="decimal"/>
      <w:lvlText w:val="%1."/>
      <w:lvlJc w:val="left"/>
      <w:pPr>
        <w:tabs>
          <w:tab w:val="num" w:pos="0"/>
        </w:tabs>
        <w:ind w:left="360" w:hanging="360"/>
      </w:pPr>
    </w:lvl>
    <w:lvl w:ilvl="1">
      <w:start w:val="1"/>
      <w:numFmt w:val="decimal"/>
      <w:lvlText w:val="%1.%2."/>
      <w:lvlJc w:val="left"/>
      <w:pPr>
        <w:tabs>
          <w:tab w:val="num" w:pos="0"/>
        </w:tabs>
        <w:ind w:left="786" w:hanging="360"/>
      </w:pPr>
      <w:rPr>
        <w:color w:val="auto"/>
      </w:r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 w15:restartNumberingAfterBreak="0">
    <w:nsid w:val="53F351F8"/>
    <w:multiLevelType w:val="multilevel"/>
    <w:tmpl w:val="D3921EB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214D"/>
    <w:rsid w:val="00094297"/>
    <w:rsid w:val="00131DE0"/>
    <w:rsid w:val="0026379C"/>
    <w:rsid w:val="003D1BDB"/>
    <w:rsid w:val="006C4C4F"/>
    <w:rsid w:val="007541F4"/>
    <w:rsid w:val="00835F5D"/>
    <w:rsid w:val="00842B09"/>
    <w:rsid w:val="00C512E0"/>
    <w:rsid w:val="00CA438F"/>
    <w:rsid w:val="00EC0CD0"/>
    <w:rsid w:val="00F8214D"/>
    <w:rsid w:val="00FA6D0D"/>
  </w:rsids>
  <m:mathPr>
    <m:mathFont m:val="Cambria Math"/>
    <m:brkBin m:val="before"/>
    <m:brkBinSub m:val="--"/>
    <m:smallFrac m:val="0"/>
    <m:dispDef/>
    <m:lMargin m:val="0"/>
    <m:rMargin m:val="0"/>
    <m:defJc m:val="centerGroup"/>
    <m:wrapIndent m:val="1440"/>
    <m:intLim m:val="subSup"/>
    <m:naryLim m:val="undOvr"/>
  </m:mathPr>
  <w:themeFontLang w:val="en-US" w:eastAsia="zh-CN"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29291"/>
  <w15:docId w15:val="{033C5CA5-C31E-4556-87EB-BC87F41E2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2" w:lineRule="auto"/>
    </w:pPr>
    <w:rPr>
      <w:rFonts w:cs="Times New Roman"/>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qFormat/>
    <w:rPr>
      <w:rFonts w:ascii="Arial" w:eastAsia="Arial" w:hAnsi="Arial" w:cs="Arial"/>
      <w:sz w:val="40"/>
      <w:szCs w:val="40"/>
    </w:rPr>
  </w:style>
  <w:style w:type="character" w:customStyle="1" w:styleId="Heading2Char">
    <w:name w:val="Heading 2 Char"/>
    <w:basedOn w:val="a0"/>
    <w:uiPriority w:val="9"/>
    <w:qFormat/>
    <w:rPr>
      <w:rFonts w:ascii="Arial" w:eastAsia="Arial" w:hAnsi="Arial" w:cs="Arial"/>
      <w:sz w:val="34"/>
    </w:rPr>
  </w:style>
  <w:style w:type="character" w:customStyle="1" w:styleId="Heading3Char">
    <w:name w:val="Heading 3 Char"/>
    <w:basedOn w:val="a0"/>
    <w:uiPriority w:val="9"/>
    <w:qFormat/>
    <w:rPr>
      <w:rFonts w:ascii="Arial" w:eastAsia="Arial" w:hAnsi="Arial" w:cs="Arial"/>
      <w:sz w:val="30"/>
      <w:szCs w:val="30"/>
    </w:rPr>
  </w:style>
  <w:style w:type="character" w:customStyle="1" w:styleId="Heading4Char">
    <w:name w:val="Heading 4 Char"/>
    <w:basedOn w:val="a0"/>
    <w:uiPriority w:val="9"/>
    <w:qFormat/>
    <w:rPr>
      <w:rFonts w:ascii="Arial" w:eastAsia="Arial" w:hAnsi="Arial" w:cs="Arial"/>
      <w:b/>
      <w:bCs/>
      <w:sz w:val="26"/>
      <w:szCs w:val="26"/>
    </w:rPr>
  </w:style>
  <w:style w:type="character" w:customStyle="1" w:styleId="Heading5Char">
    <w:name w:val="Heading 5 Char"/>
    <w:basedOn w:val="a0"/>
    <w:uiPriority w:val="9"/>
    <w:qFormat/>
    <w:rPr>
      <w:rFonts w:ascii="Arial" w:eastAsia="Arial" w:hAnsi="Arial" w:cs="Arial"/>
      <w:b/>
      <w:bCs/>
      <w:sz w:val="24"/>
      <w:szCs w:val="24"/>
    </w:rPr>
  </w:style>
  <w:style w:type="character" w:customStyle="1" w:styleId="Heading6Char">
    <w:name w:val="Heading 6 Char"/>
    <w:basedOn w:val="a0"/>
    <w:uiPriority w:val="9"/>
    <w:qFormat/>
    <w:rPr>
      <w:rFonts w:ascii="Arial" w:eastAsia="Arial" w:hAnsi="Arial" w:cs="Arial"/>
      <w:b/>
      <w:bCs/>
      <w:sz w:val="22"/>
      <w:szCs w:val="22"/>
    </w:rPr>
  </w:style>
  <w:style w:type="character" w:customStyle="1" w:styleId="Heading7Char">
    <w:name w:val="Heading 7 Char"/>
    <w:basedOn w:val="a0"/>
    <w:uiPriority w:val="9"/>
    <w:qFormat/>
    <w:rPr>
      <w:rFonts w:ascii="Arial" w:eastAsia="Arial" w:hAnsi="Arial" w:cs="Arial"/>
      <w:b/>
      <w:bCs/>
      <w:i/>
      <w:iCs/>
      <w:sz w:val="22"/>
      <w:szCs w:val="22"/>
    </w:rPr>
  </w:style>
  <w:style w:type="character" w:customStyle="1" w:styleId="Heading8Char">
    <w:name w:val="Heading 8 Char"/>
    <w:basedOn w:val="a0"/>
    <w:uiPriority w:val="9"/>
    <w:qFormat/>
    <w:rPr>
      <w:rFonts w:ascii="Arial" w:eastAsia="Arial" w:hAnsi="Arial" w:cs="Arial"/>
      <w:i/>
      <w:iCs/>
      <w:sz w:val="22"/>
      <w:szCs w:val="22"/>
    </w:rPr>
  </w:style>
  <w:style w:type="character" w:customStyle="1" w:styleId="Heading9Char">
    <w:name w:val="Heading 9 Char"/>
    <w:basedOn w:val="a0"/>
    <w:uiPriority w:val="9"/>
    <w:qFormat/>
    <w:rPr>
      <w:rFonts w:ascii="Arial" w:eastAsia="Arial" w:hAnsi="Arial" w:cs="Arial"/>
      <w:i/>
      <w:iCs/>
      <w:sz w:val="21"/>
      <w:szCs w:val="21"/>
    </w:rPr>
  </w:style>
  <w:style w:type="character" w:customStyle="1" w:styleId="TitleChar">
    <w:name w:val="Title Char"/>
    <w:basedOn w:val="a0"/>
    <w:uiPriority w:val="10"/>
    <w:qFormat/>
    <w:rPr>
      <w:sz w:val="48"/>
      <w:szCs w:val="48"/>
    </w:rPr>
  </w:style>
  <w:style w:type="character" w:customStyle="1" w:styleId="SubtitleChar">
    <w:name w:val="Subtitle Char"/>
    <w:basedOn w:val="a0"/>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HeaderChar">
    <w:name w:val="Header Char"/>
    <w:basedOn w:val="a0"/>
    <w:uiPriority w:val="99"/>
    <w:qFormat/>
  </w:style>
  <w:style w:type="character" w:customStyle="1" w:styleId="CaptionChar">
    <w:name w:val="Caption Char"/>
    <w:uiPriority w:val="99"/>
    <w:qFormat/>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character" w:customStyle="1" w:styleId="10">
    <w:name w:val="Заголовок 1 Знак"/>
    <w:basedOn w:val="a0"/>
    <w:link w:val="1"/>
    <w:uiPriority w:val="9"/>
    <w:qFormat/>
    <w:rPr>
      <w:rFonts w:ascii="Arial" w:eastAsia="Arial" w:hAnsi="Arial" w:cs="Arial"/>
      <w:sz w:val="40"/>
      <w:szCs w:val="40"/>
    </w:rPr>
  </w:style>
  <w:style w:type="character" w:customStyle="1" w:styleId="20">
    <w:name w:val="Заголовок 2 Знак"/>
    <w:basedOn w:val="a0"/>
    <w:link w:val="2"/>
    <w:uiPriority w:val="9"/>
    <w:qFormat/>
    <w:rPr>
      <w:rFonts w:ascii="Arial" w:eastAsia="Arial" w:hAnsi="Arial" w:cs="Arial"/>
      <w:sz w:val="34"/>
    </w:rPr>
  </w:style>
  <w:style w:type="character" w:customStyle="1" w:styleId="30">
    <w:name w:val="Заголовок 3 Знак"/>
    <w:basedOn w:val="a0"/>
    <w:link w:val="3"/>
    <w:uiPriority w:val="9"/>
    <w:qFormat/>
    <w:rPr>
      <w:rFonts w:ascii="Arial" w:eastAsia="Arial" w:hAnsi="Arial" w:cs="Arial"/>
      <w:sz w:val="30"/>
      <w:szCs w:val="30"/>
    </w:rPr>
  </w:style>
  <w:style w:type="character" w:customStyle="1" w:styleId="40">
    <w:name w:val="Заголовок 4 Знак"/>
    <w:basedOn w:val="a0"/>
    <w:link w:val="4"/>
    <w:uiPriority w:val="9"/>
    <w:qFormat/>
    <w:rPr>
      <w:rFonts w:ascii="Arial" w:eastAsia="Arial" w:hAnsi="Arial" w:cs="Arial"/>
      <w:b/>
      <w:bCs/>
      <w:sz w:val="26"/>
      <w:szCs w:val="26"/>
    </w:rPr>
  </w:style>
  <w:style w:type="character" w:customStyle="1" w:styleId="50">
    <w:name w:val="Заголовок 5 Знак"/>
    <w:basedOn w:val="a0"/>
    <w:link w:val="5"/>
    <w:uiPriority w:val="9"/>
    <w:qFormat/>
    <w:rPr>
      <w:rFonts w:ascii="Arial" w:eastAsia="Arial" w:hAnsi="Arial" w:cs="Arial"/>
      <w:b/>
      <w:bCs/>
      <w:sz w:val="24"/>
      <w:szCs w:val="24"/>
    </w:rPr>
  </w:style>
  <w:style w:type="character" w:customStyle="1" w:styleId="60">
    <w:name w:val="Заголовок 6 Знак"/>
    <w:basedOn w:val="a0"/>
    <w:link w:val="6"/>
    <w:uiPriority w:val="9"/>
    <w:qFormat/>
    <w:rPr>
      <w:rFonts w:ascii="Arial" w:eastAsia="Arial" w:hAnsi="Arial" w:cs="Arial"/>
      <w:b/>
      <w:bCs/>
      <w:sz w:val="22"/>
      <w:szCs w:val="22"/>
    </w:rPr>
  </w:style>
  <w:style w:type="character" w:customStyle="1" w:styleId="70">
    <w:name w:val="Заголовок 7 Знак"/>
    <w:basedOn w:val="a0"/>
    <w:link w:val="7"/>
    <w:uiPriority w:val="9"/>
    <w:qFormat/>
    <w:rPr>
      <w:rFonts w:ascii="Arial" w:eastAsia="Arial" w:hAnsi="Arial" w:cs="Arial"/>
      <w:b/>
      <w:bCs/>
      <w:i/>
      <w:iCs/>
      <w:sz w:val="22"/>
      <w:szCs w:val="22"/>
    </w:rPr>
  </w:style>
  <w:style w:type="character" w:customStyle="1" w:styleId="80">
    <w:name w:val="Заголовок 8 Знак"/>
    <w:basedOn w:val="a0"/>
    <w:link w:val="8"/>
    <w:uiPriority w:val="9"/>
    <w:qFormat/>
    <w:rPr>
      <w:rFonts w:ascii="Arial" w:eastAsia="Arial" w:hAnsi="Arial" w:cs="Arial"/>
      <w:i/>
      <w:iCs/>
      <w:sz w:val="22"/>
      <w:szCs w:val="22"/>
    </w:rPr>
  </w:style>
  <w:style w:type="character" w:customStyle="1" w:styleId="90">
    <w:name w:val="Заголовок 9 Знак"/>
    <w:basedOn w:val="a0"/>
    <w:link w:val="9"/>
    <w:uiPriority w:val="9"/>
    <w:qFormat/>
    <w:rPr>
      <w:rFonts w:ascii="Arial" w:eastAsia="Arial" w:hAnsi="Arial" w:cs="Arial"/>
      <w:i/>
      <w:iCs/>
      <w:sz w:val="21"/>
      <w:szCs w:val="21"/>
    </w:rPr>
  </w:style>
  <w:style w:type="character" w:customStyle="1" w:styleId="a3">
    <w:name w:val="Заголовок Знак"/>
    <w:basedOn w:val="a0"/>
    <w:uiPriority w:val="10"/>
    <w:qFormat/>
    <w:rPr>
      <w:sz w:val="48"/>
      <w:szCs w:val="48"/>
    </w:rPr>
  </w:style>
  <w:style w:type="character" w:customStyle="1" w:styleId="a4">
    <w:name w:val="Подзаголовок Знак"/>
    <w:basedOn w:val="a0"/>
    <w:uiPriority w:val="11"/>
    <w:qFormat/>
    <w:rPr>
      <w:sz w:val="24"/>
      <w:szCs w:val="24"/>
    </w:rPr>
  </w:style>
  <w:style w:type="character" w:customStyle="1" w:styleId="21">
    <w:name w:val="Цитата 2 Знак"/>
    <w:link w:val="21"/>
    <w:uiPriority w:val="29"/>
    <w:qFormat/>
    <w:rPr>
      <w:i/>
    </w:rPr>
  </w:style>
  <w:style w:type="character" w:customStyle="1" w:styleId="a5">
    <w:name w:val="Выделенная цитата Знак"/>
    <w:uiPriority w:val="30"/>
    <w:qFormat/>
    <w:rPr>
      <w:i/>
    </w:rPr>
  </w:style>
  <w:style w:type="character" w:customStyle="1" w:styleId="a6">
    <w:name w:val="Верхний колонтитул Знак"/>
    <w:basedOn w:val="a0"/>
    <w:uiPriority w:val="99"/>
    <w:qFormat/>
  </w:style>
  <w:style w:type="character" w:customStyle="1" w:styleId="FooterChar">
    <w:name w:val="Footer Char"/>
    <w:basedOn w:val="a0"/>
    <w:uiPriority w:val="99"/>
    <w:qFormat/>
  </w:style>
  <w:style w:type="character" w:customStyle="1" w:styleId="a7">
    <w:name w:val="Нижний колонтитул Знак"/>
    <w:uiPriority w:val="99"/>
    <w:qFormat/>
  </w:style>
  <w:style w:type="character" w:customStyle="1" w:styleId="a8">
    <w:name w:val="Текст сноски Знак"/>
    <w:uiPriority w:val="99"/>
    <w:qFormat/>
    <w:rPr>
      <w:sz w:val="18"/>
    </w:rPr>
  </w:style>
  <w:style w:type="character" w:customStyle="1" w:styleId="a9">
    <w:name w:val="Привязка сноски"/>
    <w:rPr>
      <w:vertAlign w:val="superscript"/>
    </w:rPr>
  </w:style>
  <w:style w:type="character" w:customStyle="1" w:styleId="FootnoteCharacters">
    <w:name w:val="Footnote Characters"/>
    <w:basedOn w:val="a0"/>
    <w:uiPriority w:val="99"/>
    <w:unhideWhenUsed/>
    <w:qFormat/>
    <w:rPr>
      <w:vertAlign w:val="superscript"/>
    </w:rPr>
  </w:style>
  <w:style w:type="character" w:customStyle="1" w:styleId="aa">
    <w:name w:val="Текст концевой сноски Знак"/>
    <w:uiPriority w:val="99"/>
    <w:qFormat/>
    <w:rPr>
      <w:sz w:val="20"/>
    </w:rPr>
  </w:style>
  <w:style w:type="character" w:customStyle="1" w:styleId="ab">
    <w:name w:val="Привязка концевой сноски"/>
    <w:rPr>
      <w:vertAlign w:val="superscript"/>
    </w:rPr>
  </w:style>
  <w:style w:type="character" w:customStyle="1" w:styleId="EndnoteCharacters">
    <w:name w:val="Endnote Characters"/>
    <w:basedOn w:val="a0"/>
    <w:uiPriority w:val="99"/>
    <w:semiHidden/>
    <w:unhideWhenUsed/>
    <w:qFormat/>
    <w:rPr>
      <w:vertAlign w:val="superscript"/>
    </w:rPr>
  </w:style>
  <w:style w:type="character" w:customStyle="1" w:styleId="ac">
    <w:name w:val="Текст выноски Знак"/>
    <w:basedOn w:val="a0"/>
    <w:uiPriority w:val="99"/>
    <w:semiHidden/>
    <w:qFormat/>
    <w:rPr>
      <w:rFonts w:ascii="Tahoma" w:eastAsia="Calibri" w:hAnsi="Tahoma" w:cs="Tahoma"/>
      <w:sz w:val="16"/>
      <w:szCs w:val="16"/>
    </w:rPr>
  </w:style>
  <w:style w:type="character" w:customStyle="1" w:styleId="-">
    <w:name w:val="Интернет-ссылка"/>
    <w:basedOn w:val="a0"/>
    <w:uiPriority w:val="99"/>
    <w:semiHidden/>
    <w:unhideWhenUsed/>
    <w:rPr>
      <w:color w:val="0000FF"/>
      <w:u w:val="single"/>
    </w:rPr>
  </w:style>
  <w:style w:type="character" w:customStyle="1" w:styleId="ad">
    <w:name w:val="Посещённая гиперссылка"/>
    <w:basedOn w:val="a0"/>
    <w:uiPriority w:val="99"/>
    <w:semiHidden/>
    <w:unhideWhenUsed/>
    <w:rPr>
      <w:color w:val="800080"/>
      <w:u w:val="single"/>
    </w:rPr>
  </w:style>
  <w:style w:type="paragraph" w:styleId="ae">
    <w:name w:val="Title"/>
    <w:basedOn w:val="a"/>
    <w:next w:val="af"/>
    <w:uiPriority w:val="10"/>
    <w:qFormat/>
    <w:pPr>
      <w:spacing w:before="300" w:after="200"/>
      <w:contextualSpacing/>
    </w:pPr>
    <w:rPr>
      <w:sz w:val="48"/>
      <w:szCs w:val="48"/>
    </w:rPr>
  </w:style>
  <w:style w:type="paragraph" w:styleId="af">
    <w:name w:val="Body Text"/>
    <w:basedOn w:val="a"/>
    <w:pPr>
      <w:spacing w:after="140" w:line="276" w:lineRule="auto"/>
    </w:pPr>
  </w:style>
  <w:style w:type="paragraph" w:styleId="af0">
    <w:name w:val="List"/>
    <w:basedOn w:val="af"/>
    <w:rPr>
      <w:rFonts w:ascii="PT Astra Serif" w:hAnsi="PT Astra Serif" w:cs="Noto Sans Devanagari"/>
    </w:rPr>
  </w:style>
  <w:style w:type="paragraph" w:styleId="af1">
    <w:name w:val="caption"/>
    <w:basedOn w:val="a"/>
    <w:next w:val="a"/>
    <w:uiPriority w:val="35"/>
    <w:semiHidden/>
    <w:unhideWhenUsed/>
    <w:qFormat/>
    <w:pPr>
      <w:spacing w:line="276" w:lineRule="auto"/>
    </w:pPr>
    <w:rPr>
      <w:b/>
      <w:bCs/>
      <w:color w:val="5B9BD5" w:themeColor="accent1"/>
      <w:sz w:val="18"/>
      <w:szCs w:val="18"/>
    </w:rPr>
  </w:style>
  <w:style w:type="paragraph" w:styleId="af2">
    <w:name w:val="index heading"/>
    <w:basedOn w:val="a"/>
    <w:qFormat/>
    <w:pPr>
      <w:suppressLineNumbers/>
    </w:pPr>
    <w:rPr>
      <w:rFonts w:ascii="PT Astra Serif" w:hAnsi="PT Astra Serif" w:cs="Noto Sans Devanagari"/>
    </w:rPr>
  </w:style>
  <w:style w:type="paragraph" w:styleId="af3">
    <w:name w:val="No Spacing"/>
    <w:uiPriority w:val="1"/>
    <w:qFormat/>
  </w:style>
  <w:style w:type="paragraph" w:styleId="af4">
    <w:name w:val="Subtitle"/>
    <w:basedOn w:val="a"/>
    <w:next w:val="a"/>
    <w:uiPriority w:val="11"/>
    <w:qFormat/>
    <w:pPr>
      <w:spacing w:before="200" w:after="200"/>
    </w:pPr>
    <w:rPr>
      <w:sz w:val="24"/>
      <w:szCs w:val="24"/>
    </w:rPr>
  </w:style>
  <w:style w:type="paragraph" w:styleId="22">
    <w:name w:val="Quote"/>
    <w:aliases w:val="Оглавление 2 Знак,Цитата 2 Знак1 Знак,Оглавление 2 Знак Знак Знак,Цитата 2 Знак1 Знак Знак Знак,Оглавление 2 Знак Знак Знак Знак Знак,Цитата 2 Знак1 Знак Знак Знак Знак Знак,Оглавление 2 Знак Знак Знак Знак Знак Знак Знак"/>
    <w:basedOn w:val="a"/>
    <w:next w:val="a"/>
    <w:link w:val="23"/>
    <w:uiPriority w:val="29"/>
    <w:qFormat/>
    <w:pPr>
      <w:ind w:left="720" w:right="720"/>
    </w:pPr>
    <w:rPr>
      <w:i/>
    </w:rPr>
  </w:style>
  <w:style w:type="paragraph" w:styleId="af5">
    <w:name w:val="Intense Quote"/>
    <w:basedOn w:val="a"/>
    <w:next w:val="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customStyle="1" w:styleId="af6">
    <w:name w:val="Верхний и нижний колонтитулы"/>
    <w:basedOn w:val="a"/>
    <w:qFormat/>
  </w:style>
  <w:style w:type="paragraph" w:styleId="af7">
    <w:name w:val="header"/>
    <w:basedOn w:val="a"/>
    <w:uiPriority w:val="99"/>
    <w:unhideWhenUsed/>
    <w:pPr>
      <w:tabs>
        <w:tab w:val="center" w:pos="7143"/>
        <w:tab w:val="right" w:pos="14287"/>
      </w:tabs>
      <w:spacing w:after="0" w:line="240" w:lineRule="auto"/>
    </w:pPr>
  </w:style>
  <w:style w:type="paragraph" w:styleId="af8">
    <w:name w:val="footer"/>
    <w:basedOn w:val="a"/>
    <w:uiPriority w:val="99"/>
    <w:unhideWhenUsed/>
    <w:pPr>
      <w:tabs>
        <w:tab w:val="center" w:pos="7143"/>
        <w:tab w:val="right" w:pos="14287"/>
      </w:tabs>
      <w:spacing w:after="0" w:line="240" w:lineRule="auto"/>
    </w:pPr>
  </w:style>
  <w:style w:type="paragraph" w:styleId="af9">
    <w:name w:val="footnote text"/>
    <w:basedOn w:val="a"/>
    <w:uiPriority w:val="99"/>
    <w:semiHidden/>
    <w:unhideWhenUsed/>
    <w:pPr>
      <w:spacing w:after="40" w:line="240" w:lineRule="auto"/>
    </w:pPr>
    <w:rPr>
      <w:sz w:val="18"/>
    </w:rPr>
  </w:style>
  <w:style w:type="paragraph" w:styleId="afa">
    <w:name w:val="endnote text"/>
    <w:basedOn w:val="a"/>
    <w:uiPriority w:val="99"/>
    <w:semiHidden/>
    <w:unhideWhenUsed/>
    <w:pPr>
      <w:spacing w:after="0" w:line="240" w:lineRule="auto"/>
    </w:pPr>
    <w:rPr>
      <w:sz w:val="20"/>
    </w:rPr>
  </w:style>
  <w:style w:type="paragraph" w:styleId="11">
    <w:name w:val="toc 1"/>
    <w:basedOn w:val="a"/>
    <w:next w:val="a"/>
    <w:uiPriority w:val="39"/>
    <w:unhideWhenUsed/>
    <w:pPr>
      <w:spacing w:after="57"/>
    </w:pPr>
  </w:style>
  <w:style w:type="paragraph" w:styleId="23">
    <w:name w:val="toc 2"/>
    <w:aliases w:val="Цитата 2 Знак1,Оглавление 2 Знак Знак,Цитата 2 Знак1 Знак Знак,Оглавление 2 Знак Знак Знак Знак,Цитата 2 Знак1 Знак Знак Знак Знак,Оглавление 2 Знак Знак Знак Знак Знак Знак,Цитата 2 Знак1 Знак Знак Знак Знак Знак Знак"/>
    <w:basedOn w:val="a"/>
    <w:next w:val="a"/>
    <w:link w:val="22"/>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b">
    <w:name w:val="TOC Heading"/>
    <w:uiPriority w:val="39"/>
    <w:unhideWhenUsed/>
    <w:qFormat/>
    <w:pPr>
      <w:spacing w:after="160" w:line="259" w:lineRule="auto"/>
    </w:pPr>
  </w:style>
  <w:style w:type="paragraph" w:styleId="afc">
    <w:name w:val="table of figures"/>
    <w:basedOn w:val="a"/>
    <w:next w:val="a"/>
    <w:uiPriority w:val="99"/>
    <w:unhideWhenUsed/>
    <w:qFormat/>
    <w:pPr>
      <w:spacing w:after="0"/>
    </w:pPr>
  </w:style>
  <w:style w:type="paragraph" w:styleId="afd">
    <w:name w:val="Balloon Text"/>
    <w:basedOn w:val="a"/>
    <w:uiPriority w:val="99"/>
    <w:semiHidden/>
    <w:unhideWhenUsed/>
    <w:qFormat/>
    <w:pPr>
      <w:spacing w:after="0" w:line="240" w:lineRule="auto"/>
    </w:pPr>
    <w:rPr>
      <w:rFonts w:ascii="Tahoma" w:hAnsi="Tahoma" w:cs="Tahoma"/>
      <w:sz w:val="16"/>
      <w:szCs w:val="16"/>
    </w:rPr>
  </w:style>
  <w:style w:type="paragraph" w:styleId="afe">
    <w:name w:val="List Paragraph"/>
    <w:basedOn w:val="a"/>
    <w:uiPriority w:val="34"/>
    <w:qFormat/>
    <w:pPr>
      <w:ind w:left="720"/>
      <w:contextualSpacing/>
    </w:pPr>
  </w:style>
  <w:style w:type="paragraph" w:customStyle="1" w:styleId="xl65">
    <w:name w:val="xl65"/>
    <w:basedOn w:val="a"/>
    <w:qFormat/>
    <w:pPr>
      <w:pBdr>
        <w:top w:val="single" w:sz="4" w:space="0" w:color="333333"/>
        <w:left w:val="single" w:sz="4" w:space="0" w:color="333333"/>
        <w:bottom w:val="single" w:sz="4" w:space="0" w:color="333333"/>
        <w:right w:val="single" w:sz="4" w:space="0" w:color="333333"/>
      </w:pBdr>
      <w:spacing w:beforeAutospacing="1" w:afterAutospacing="1" w:line="240" w:lineRule="auto"/>
      <w:jc w:val="center"/>
    </w:pPr>
    <w:rPr>
      <w:rFonts w:ascii="Arial" w:eastAsia="Times New Roman" w:hAnsi="Arial" w:cs="Arial"/>
      <w:sz w:val="18"/>
      <w:szCs w:val="18"/>
      <w:lang w:eastAsia="ru-RU"/>
    </w:rPr>
  </w:style>
  <w:style w:type="paragraph" w:customStyle="1" w:styleId="xl66">
    <w:name w:val="xl66"/>
    <w:basedOn w:val="a"/>
    <w:qFormat/>
    <w:pPr>
      <w:pBdr>
        <w:bottom w:val="single" w:sz="4" w:space="0" w:color="333333"/>
      </w:pBdr>
      <w:spacing w:beforeAutospacing="1" w:afterAutospacing="1" w:line="240" w:lineRule="auto"/>
    </w:pPr>
    <w:rPr>
      <w:rFonts w:ascii="Times New Roman" w:eastAsia="Times New Roman" w:hAnsi="Times New Roman"/>
      <w:sz w:val="24"/>
      <w:szCs w:val="24"/>
      <w:lang w:eastAsia="ru-RU"/>
    </w:rPr>
  </w:style>
  <w:style w:type="paragraph" w:customStyle="1" w:styleId="xl67">
    <w:name w:val="xl67"/>
    <w:basedOn w:val="a"/>
    <w:qFormat/>
    <w:pPr>
      <w:pBdr>
        <w:top w:val="single" w:sz="4" w:space="0" w:color="000000"/>
        <w:left w:val="single" w:sz="4" w:space="0" w:color="000000"/>
        <w:bottom w:val="single" w:sz="4" w:space="0" w:color="000000"/>
        <w:right w:val="single" w:sz="4" w:space="0" w:color="000000"/>
      </w:pBdr>
      <w:spacing w:beforeAutospacing="1" w:afterAutospacing="1" w:line="240" w:lineRule="auto"/>
    </w:pPr>
    <w:rPr>
      <w:rFonts w:ascii="Arial" w:eastAsia="Times New Roman" w:hAnsi="Arial" w:cs="Arial"/>
      <w:sz w:val="24"/>
      <w:szCs w:val="24"/>
      <w:lang w:eastAsia="ru-RU"/>
    </w:rPr>
  </w:style>
  <w:style w:type="paragraph" w:customStyle="1" w:styleId="xl68">
    <w:name w:val="xl68"/>
    <w:basedOn w:val="a"/>
    <w:qFormat/>
    <w:pPr>
      <w:pBdr>
        <w:top w:val="single" w:sz="4" w:space="0" w:color="333333"/>
        <w:left w:val="single" w:sz="4" w:space="0" w:color="333333"/>
        <w:bottom w:val="single" w:sz="4" w:space="0" w:color="333333"/>
        <w:right w:val="single" w:sz="4" w:space="0" w:color="333333"/>
      </w:pBdr>
      <w:spacing w:beforeAutospacing="1" w:afterAutospacing="1" w:line="240" w:lineRule="auto"/>
    </w:pPr>
    <w:rPr>
      <w:rFonts w:ascii="Arial" w:eastAsia="Times New Roman" w:hAnsi="Arial" w:cs="Arial"/>
      <w:sz w:val="18"/>
      <w:szCs w:val="18"/>
      <w:lang w:eastAsia="ru-RU"/>
    </w:rPr>
  </w:style>
  <w:style w:type="paragraph" w:customStyle="1" w:styleId="xl69">
    <w:name w:val="xl69"/>
    <w:basedOn w:val="a"/>
    <w:qFormat/>
    <w:pPr>
      <w:pBdr>
        <w:top w:val="single" w:sz="4" w:space="0" w:color="333333"/>
        <w:left w:val="single" w:sz="4" w:space="0" w:color="333333"/>
        <w:bottom w:val="single" w:sz="4" w:space="0" w:color="333333"/>
      </w:pBdr>
      <w:spacing w:beforeAutospacing="1" w:afterAutospacing="1" w:line="240" w:lineRule="auto"/>
    </w:pPr>
    <w:rPr>
      <w:rFonts w:ascii="Arial" w:eastAsia="Times New Roman" w:hAnsi="Arial" w:cs="Arial"/>
      <w:sz w:val="18"/>
      <w:szCs w:val="18"/>
      <w:lang w:eastAsia="ru-RU"/>
    </w:rPr>
  </w:style>
  <w:style w:type="paragraph" w:customStyle="1" w:styleId="xl70">
    <w:name w:val="xl70"/>
    <w:basedOn w:val="a"/>
    <w:qFormat/>
    <w:pPr>
      <w:pBdr>
        <w:top w:val="single" w:sz="4" w:space="0" w:color="333333"/>
        <w:left w:val="single" w:sz="4" w:space="0" w:color="333333"/>
        <w:bottom w:val="single" w:sz="4" w:space="0" w:color="333333"/>
        <w:right w:val="single" w:sz="4" w:space="0" w:color="333333"/>
      </w:pBdr>
      <w:spacing w:beforeAutospacing="1" w:afterAutospacing="1" w:line="240" w:lineRule="auto"/>
    </w:pPr>
    <w:rPr>
      <w:rFonts w:ascii="Arial" w:eastAsia="Times New Roman" w:hAnsi="Arial" w:cs="Arial"/>
      <w:b/>
      <w:bCs/>
      <w:i/>
      <w:iCs/>
      <w:sz w:val="18"/>
      <w:szCs w:val="18"/>
      <w:lang w:eastAsia="ru-RU"/>
    </w:rPr>
  </w:style>
  <w:style w:type="paragraph" w:customStyle="1" w:styleId="xl71">
    <w:name w:val="xl71"/>
    <w:basedOn w:val="a"/>
    <w:qFormat/>
    <w:pPr>
      <w:pBdr>
        <w:top w:val="single" w:sz="4" w:space="0" w:color="333333"/>
        <w:bottom w:val="single" w:sz="4" w:space="0" w:color="333333"/>
      </w:pBdr>
      <w:spacing w:beforeAutospacing="1" w:afterAutospacing="1" w:line="240" w:lineRule="auto"/>
    </w:pPr>
    <w:rPr>
      <w:rFonts w:ascii="Arial" w:eastAsia="Times New Roman" w:hAnsi="Arial" w:cs="Arial"/>
      <w:sz w:val="18"/>
      <w:szCs w:val="18"/>
      <w:lang w:eastAsia="ru-RU"/>
    </w:rPr>
  </w:style>
  <w:style w:type="paragraph" w:customStyle="1" w:styleId="xl73">
    <w:name w:val="xl73"/>
    <w:basedOn w:val="a"/>
    <w:qFormat/>
    <w:pPr>
      <w:pBdr>
        <w:top w:val="single" w:sz="4" w:space="0" w:color="333333"/>
        <w:left w:val="single" w:sz="4" w:space="0" w:color="333333"/>
        <w:right w:val="single" w:sz="4" w:space="0" w:color="333333"/>
      </w:pBdr>
      <w:spacing w:beforeAutospacing="1" w:afterAutospacing="1" w:line="240" w:lineRule="auto"/>
    </w:pPr>
    <w:rPr>
      <w:rFonts w:ascii="Arial" w:eastAsia="Times New Roman" w:hAnsi="Arial" w:cs="Arial"/>
      <w:sz w:val="18"/>
      <w:szCs w:val="18"/>
      <w:lang w:eastAsia="ru-RU"/>
    </w:rPr>
  </w:style>
  <w:style w:type="paragraph" w:customStyle="1" w:styleId="xl74">
    <w:name w:val="xl74"/>
    <w:basedOn w:val="a"/>
    <w:qFormat/>
    <w:pPr>
      <w:spacing w:beforeAutospacing="1" w:afterAutospacing="1" w:line="240" w:lineRule="auto"/>
    </w:pPr>
    <w:rPr>
      <w:rFonts w:ascii="Times New Roman" w:eastAsia="Times New Roman" w:hAnsi="Times New Roman"/>
      <w:sz w:val="24"/>
      <w:szCs w:val="24"/>
      <w:u w:val="single"/>
      <w:lang w:eastAsia="ru-RU"/>
    </w:rPr>
  </w:style>
  <w:style w:type="paragraph" w:customStyle="1" w:styleId="xl75">
    <w:name w:val="xl75"/>
    <w:basedOn w:val="a"/>
    <w:qFormat/>
    <w:pPr>
      <w:pBdr>
        <w:top w:val="single" w:sz="4" w:space="0" w:color="000000"/>
        <w:left w:val="single" w:sz="4" w:space="0" w:color="000000"/>
        <w:bottom w:val="single" w:sz="4" w:space="0" w:color="000000"/>
        <w:right w:val="single" w:sz="4" w:space="0" w:color="000000"/>
      </w:pBdr>
      <w:spacing w:beforeAutospacing="1" w:afterAutospacing="1" w:line="240" w:lineRule="auto"/>
    </w:pPr>
    <w:rPr>
      <w:rFonts w:ascii="Arial" w:eastAsia="Times New Roman" w:hAnsi="Arial" w:cs="Arial"/>
      <w:sz w:val="18"/>
      <w:szCs w:val="18"/>
      <w:lang w:eastAsia="ru-RU"/>
    </w:rPr>
  </w:style>
  <w:style w:type="paragraph" w:customStyle="1" w:styleId="xl76">
    <w:name w:val="xl76"/>
    <w:basedOn w:val="a"/>
    <w:qFormat/>
    <w:pPr>
      <w:spacing w:beforeAutospacing="1" w:afterAutospacing="1" w:line="240" w:lineRule="auto"/>
    </w:pPr>
    <w:rPr>
      <w:rFonts w:ascii="Times New Roman" w:eastAsia="Times New Roman" w:hAnsi="Times New Roman"/>
      <w:sz w:val="18"/>
      <w:szCs w:val="18"/>
      <w:lang w:eastAsia="ru-RU"/>
    </w:rPr>
  </w:style>
  <w:style w:type="paragraph" w:customStyle="1" w:styleId="xl77">
    <w:name w:val="xl77"/>
    <w:basedOn w:val="a"/>
    <w:qFormat/>
    <w:pPr>
      <w:pBdr>
        <w:top w:val="single" w:sz="4" w:space="0" w:color="333333"/>
        <w:left w:val="single" w:sz="4" w:space="0" w:color="333333"/>
        <w:bottom w:val="single" w:sz="4" w:space="0" w:color="333333"/>
        <w:right w:val="single" w:sz="4" w:space="0" w:color="333333"/>
      </w:pBdr>
      <w:spacing w:beforeAutospacing="1" w:afterAutospacing="1" w:line="240" w:lineRule="auto"/>
    </w:pPr>
    <w:rPr>
      <w:rFonts w:ascii="Arial" w:eastAsia="Times New Roman" w:hAnsi="Arial" w:cs="Arial"/>
      <w:b/>
      <w:bCs/>
      <w:i/>
      <w:iCs/>
      <w:sz w:val="16"/>
      <w:szCs w:val="16"/>
      <w:lang w:eastAsia="ru-RU"/>
    </w:rPr>
  </w:style>
  <w:style w:type="paragraph" w:customStyle="1" w:styleId="xl78">
    <w:name w:val="xl78"/>
    <w:basedOn w:val="a"/>
    <w:qFormat/>
    <w:pPr>
      <w:pBdr>
        <w:top w:val="single" w:sz="4" w:space="0" w:color="333333"/>
        <w:left w:val="single" w:sz="4" w:space="0" w:color="333333"/>
        <w:bottom w:val="single" w:sz="4" w:space="0" w:color="333333"/>
      </w:pBdr>
      <w:spacing w:beforeAutospacing="1" w:afterAutospacing="1" w:line="240" w:lineRule="auto"/>
    </w:pPr>
    <w:rPr>
      <w:rFonts w:ascii="Arial" w:eastAsia="Times New Roman" w:hAnsi="Arial" w:cs="Arial"/>
      <w:b/>
      <w:bCs/>
      <w:i/>
      <w:iCs/>
      <w:sz w:val="16"/>
      <w:szCs w:val="16"/>
      <w:lang w:eastAsia="ru-RU"/>
    </w:rPr>
  </w:style>
  <w:style w:type="paragraph" w:customStyle="1" w:styleId="xl79">
    <w:name w:val="xl79"/>
    <w:basedOn w:val="a"/>
    <w:qFormat/>
    <w:pPr>
      <w:pBdr>
        <w:top w:val="single" w:sz="4" w:space="0" w:color="000000"/>
        <w:left w:val="single" w:sz="4" w:space="0" w:color="000000"/>
        <w:bottom w:val="single" w:sz="4" w:space="0" w:color="000000"/>
        <w:right w:val="single" w:sz="4" w:space="0" w:color="000000"/>
      </w:pBdr>
      <w:spacing w:beforeAutospacing="1" w:afterAutospacing="1" w:line="240" w:lineRule="auto"/>
    </w:pPr>
    <w:rPr>
      <w:rFonts w:ascii="Arial" w:eastAsia="Times New Roman" w:hAnsi="Arial" w:cs="Arial"/>
      <w:b/>
      <w:bCs/>
      <w:i/>
      <w:iCs/>
      <w:sz w:val="16"/>
      <w:szCs w:val="16"/>
      <w:lang w:eastAsia="ru-RU"/>
    </w:rPr>
  </w:style>
  <w:style w:type="paragraph" w:customStyle="1" w:styleId="xl80">
    <w:name w:val="xl80"/>
    <w:basedOn w:val="a"/>
    <w:qFormat/>
    <w:pPr>
      <w:spacing w:beforeAutospacing="1" w:afterAutospacing="1" w:line="240" w:lineRule="auto"/>
    </w:pPr>
    <w:rPr>
      <w:rFonts w:ascii="Times New Roman" w:eastAsia="Times New Roman" w:hAnsi="Times New Roman"/>
      <w:sz w:val="16"/>
      <w:szCs w:val="16"/>
      <w:lang w:eastAsia="ru-RU"/>
    </w:rPr>
  </w:style>
  <w:style w:type="paragraph" w:customStyle="1" w:styleId="xl81">
    <w:name w:val="xl81"/>
    <w:basedOn w:val="a"/>
    <w:qFormat/>
    <w:pPr>
      <w:pBdr>
        <w:top w:val="single" w:sz="4" w:space="0" w:color="000000"/>
        <w:left w:val="single" w:sz="4" w:space="0" w:color="000000"/>
        <w:bottom w:val="single" w:sz="4" w:space="0" w:color="000000"/>
        <w:right w:val="single" w:sz="4" w:space="0" w:color="000000"/>
      </w:pBdr>
      <w:spacing w:beforeAutospacing="1" w:afterAutospacing="1" w:line="240" w:lineRule="auto"/>
    </w:pPr>
    <w:rPr>
      <w:rFonts w:ascii="Arial" w:eastAsia="Times New Roman" w:hAnsi="Arial" w:cs="Arial"/>
      <w:b/>
      <w:bCs/>
      <w:sz w:val="16"/>
      <w:szCs w:val="16"/>
      <w:lang w:eastAsia="ru-RU"/>
    </w:rPr>
  </w:style>
  <w:style w:type="paragraph" w:customStyle="1" w:styleId="xl82">
    <w:name w:val="xl82"/>
    <w:basedOn w:val="a"/>
    <w:qFormat/>
    <w:pPr>
      <w:pBdr>
        <w:top w:val="single" w:sz="4" w:space="0" w:color="333333"/>
        <w:left w:val="single" w:sz="4" w:space="0" w:color="333333"/>
        <w:bottom w:val="single" w:sz="4" w:space="0" w:color="333333"/>
        <w:right w:val="single" w:sz="4" w:space="0" w:color="333333"/>
      </w:pBdr>
      <w:spacing w:beforeAutospacing="1" w:afterAutospacing="1" w:line="240" w:lineRule="auto"/>
    </w:pPr>
    <w:rPr>
      <w:rFonts w:ascii="Arial" w:eastAsia="Times New Roman" w:hAnsi="Arial" w:cs="Arial"/>
      <w:b/>
      <w:bCs/>
      <w:sz w:val="16"/>
      <w:szCs w:val="16"/>
      <w:lang w:eastAsia="ru-RU"/>
    </w:rPr>
  </w:style>
  <w:style w:type="paragraph" w:customStyle="1" w:styleId="xl83">
    <w:name w:val="xl83"/>
    <w:basedOn w:val="a"/>
    <w:qFormat/>
    <w:pPr>
      <w:pBdr>
        <w:left w:val="single" w:sz="4" w:space="0" w:color="333333"/>
        <w:bottom w:val="single" w:sz="4" w:space="0" w:color="333333"/>
        <w:right w:val="single" w:sz="4" w:space="0" w:color="333333"/>
      </w:pBdr>
      <w:spacing w:beforeAutospacing="1" w:afterAutospacing="1" w:line="240" w:lineRule="auto"/>
    </w:pPr>
    <w:rPr>
      <w:rFonts w:ascii="Arial" w:eastAsia="Times New Roman" w:hAnsi="Arial" w:cs="Arial"/>
      <w:b/>
      <w:bCs/>
      <w:i/>
      <w:iCs/>
      <w:sz w:val="16"/>
      <w:szCs w:val="16"/>
      <w:lang w:eastAsia="ru-RU"/>
    </w:rPr>
  </w:style>
  <w:style w:type="paragraph" w:customStyle="1" w:styleId="xl84">
    <w:name w:val="xl84"/>
    <w:basedOn w:val="a"/>
    <w:qFormat/>
    <w:pPr>
      <w:pBdr>
        <w:top w:val="single" w:sz="4" w:space="0" w:color="333333"/>
        <w:left w:val="single" w:sz="4" w:space="0" w:color="333333"/>
        <w:bottom w:val="single" w:sz="4" w:space="0" w:color="333333"/>
        <w:right w:val="single" w:sz="4" w:space="0" w:color="333333"/>
      </w:pBdr>
      <w:spacing w:beforeAutospacing="1" w:afterAutospacing="1" w:line="240" w:lineRule="auto"/>
    </w:pPr>
    <w:rPr>
      <w:rFonts w:ascii="Arial" w:eastAsia="Times New Roman" w:hAnsi="Arial" w:cs="Arial"/>
      <w:sz w:val="16"/>
      <w:szCs w:val="16"/>
      <w:lang w:eastAsia="ru-RU"/>
    </w:rPr>
  </w:style>
  <w:style w:type="paragraph" w:customStyle="1" w:styleId="xl85">
    <w:name w:val="xl85"/>
    <w:basedOn w:val="a"/>
    <w:qFormat/>
    <w:pPr>
      <w:pBdr>
        <w:top w:val="single" w:sz="4" w:space="0" w:color="333333"/>
        <w:left w:val="single" w:sz="4" w:space="0" w:color="333333"/>
        <w:bottom w:val="single" w:sz="4" w:space="0" w:color="333333"/>
      </w:pBdr>
      <w:spacing w:beforeAutospacing="1" w:afterAutospacing="1" w:line="240" w:lineRule="auto"/>
      <w:jc w:val="center"/>
    </w:pPr>
    <w:rPr>
      <w:rFonts w:ascii="Arial" w:eastAsia="Times New Roman" w:hAnsi="Arial" w:cs="Arial"/>
      <w:sz w:val="18"/>
      <w:szCs w:val="18"/>
      <w:lang w:eastAsia="ru-RU"/>
    </w:rPr>
  </w:style>
  <w:style w:type="paragraph" w:customStyle="1" w:styleId="xl86">
    <w:name w:val="xl86"/>
    <w:basedOn w:val="a"/>
    <w:qFormat/>
    <w:pPr>
      <w:pBdr>
        <w:top w:val="single" w:sz="4" w:space="0" w:color="333333"/>
        <w:left w:val="single" w:sz="4" w:space="0" w:color="333333"/>
        <w:bottom w:val="single" w:sz="4" w:space="0" w:color="333333"/>
        <w:right w:val="single" w:sz="4" w:space="0" w:color="333333"/>
      </w:pBdr>
      <w:spacing w:beforeAutospacing="1" w:afterAutospacing="1" w:line="240" w:lineRule="auto"/>
    </w:pPr>
    <w:rPr>
      <w:rFonts w:ascii="Arial" w:eastAsia="Times New Roman" w:hAnsi="Arial" w:cs="Arial"/>
      <w:sz w:val="17"/>
      <w:szCs w:val="17"/>
      <w:lang w:eastAsia="ru-RU"/>
    </w:rPr>
  </w:style>
  <w:style w:type="paragraph" w:customStyle="1" w:styleId="xl87">
    <w:name w:val="xl87"/>
    <w:basedOn w:val="a"/>
    <w:qFormat/>
    <w:pPr>
      <w:pBdr>
        <w:top w:val="single" w:sz="4" w:space="0" w:color="333333"/>
        <w:left w:val="single" w:sz="4" w:space="0" w:color="333333"/>
        <w:bottom w:val="single" w:sz="4" w:space="0" w:color="333333"/>
        <w:right w:val="single" w:sz="4" w:space="0" w:color="333333"/>
      </w:pBdr>
      <w:spacing w:beforeAutospacing="1" w:afterAutospacing="1" w:line="240" w:lineRule="auto"/>
      <w:jc w:val="right"/>
    </w:pPr>
    <w:rPr>
      <w:rFonts w:ascii="Arial" w:eastAsia="Times New Roman" w:hAnsi="Arial" w:cs="Arial"/>
      <w:sz w:val="18"/>
      <w:szCs w:val="18"/>
      <w:lang w:eastAsia="ru-RU"/>
    </w:rPr>
  </w:style>
  <w:style w:type="paragraph" w:customStyle="1" w:styleId="xl88">
    <w:name w:val="xl88"/>
    <w:basedOn w:val="a"/>
    <w:qFormat/>
    <w:pPr>
      <w:pBdr>
        <w:top w:val="single" w:sz="4" w:space="0" w:color="333333"/>
        <w:left w:val="single" w:sz="4" w:space="0" w:color="333333"/>
        <w:bottom w:val="single" w:sz="4" w:space="0" w:color="333333"/>
        <w:right w:val="single" w:sz="4" w:space="0" w:color="333333"/>
      </w:pBdr>
      <w:spacing w:beforeAutospacing="1" w:afterAutospacing="1" w:line="240" w:lineRule="auto"/>
      <w:jc w:val="right"/>
    </w:pPr>
    <w:rPr>
      <w:rFonts w:ascii="Arial" w:eastAsia="Times New Roman" w:hAnsi="Arial" w:cs="Arial"/>
      <w:sz w:val="18"/>
      <w:szCs w:val="18"/>
      <w:lang w:eastAsia="ru-RU"/>
    </w:rPr>
  </w:style>
  <w:style w:type="paragraph" w:customStyle="1" w:styleId="xl89">
    <w:name w:val="xl89"/>
    <w:basedOn w:val="a"/>
    <w:qFormat/>
    <w:pPr>
      <w:pBdr>
        <w:top w:val="single" w:sz="4" w:space="0" w:color="333333"/>
        <w:bottom w:val="single" w:sz="4" w:space="0" w:color="333333"/>
      </w:pBdr>
      <w:spacing w:beforeAutospacing="1" w:afterAutospacing="1" w:line="240" w:lineRule="auto"/>
      <w:jc w:val="right"/>
    </w:pPr>
    <w:rPr>
      <w:rFonts w:ascii="Arial" w:eastAsia="Times New Roman" w:hAnsi="Arial" w:cs="Arial"/>
      <w:sz w:val="18"/>
      <w:szCs w:val="18"/>
      <w:lang w:eastAsia="ru-RU"/>
    </w:rPr>
  </w:style>
  <w:style w:type="paragraph" w:customStyle="1" w:styleId="xl90">
    <w:name w:val="xl90"/>
    <w:basedOn w:val="a"/>
    <w:qFormat/>
    <w:pPr>
      <w:pBdr>
        <w:top w:val="single" w:sz="4" w:space="0" w:color="333333"/>
        <w:left w:val="single" w:sz="4" w:space="0" w:color="333333"/>
        <w:bottom w:val="single" w:sz="4" w:space="0" w:color="000000"/>
        <w:right w:val="single" w:sz="4" w:space="0" w:color="333333"/>
      </w:pBdr>
      <w:spacing w:beforeAutospacing="1" w:afterAutospacing="1" w:line="240" w:lineRule="auto"/>
    </w:pPr>
    <w:rPr>
      <w:rFonts w:ascii="Arial" w:eastAsia="Times New Roman" w:hAnsi="Arial" w:cs="Arial"/>
      <w:b/>
      <w:bCs/>
      <w:sz w:val="16"/>
      <w:szCs w:val="16"/>
      <w:lang w:eastAsia="ru-RU"/>
    </w:rPr>
  </w:style>
  <w:style w:type="paragraph" w:customStyle="1" w:styleId="xl91">
    <w:name w:val="xl91"/>
    <w:basedOn w:val="a"/>
    <w:qFormat/>
    <w:pPr>
      <w:pBdr>
        <w:left w:val="single" w:sz="4" w:space="0" w:color="000000"/>
        <w:bottom w:val="single" w:sz="4" w:space="0" w:color="000000"/>
        <w:right w:val="single" w:sz="4" w:space="0" w:color="000000"/>
      </w:pBdr>
      <w:spacing w:beforeAutospacing="1" w:afterAutospacing="1" w:line="240" w:lineRule="auto"/>
    </w:pPr>
    <w:rPr>
      <w:rFonts w:ascii="Arial" w:eastAsia="Times New Roman" w:hAnsi="Arial" w:cs="Arial"/>
      <w:b/>
      <w:bCs/>
      <w:sz w:val="16"/>
      <w:szCs w:val="16"/>
      <w:lang w:eastAsia="ru-RU"/>
    </w:rPr>
  </w:style>
  <w:style w:type="paragraph" w:customStyle="1" w:styleId="xl92">
    <w:name w:val="xl92"/>
    <w:basedOn w:val="a"/>
    <w:qFormat/>
    <w:pPr>
      <w:pBdr>
        <w:top w:val="single" w:sz="4" w:space="0" w:color="333333"/>
        <w:left w:val="single" w:sz="4" w:space="0" w:color="333333"/>
        <w:bottom w:val="single" w:sz="4" w:space="0" w:color="333333"/>
        <w:right w:val="single" w:sz="4" w:space="0" w:color="333333"/>
      </w:pBdr>
      <w:spacing w:beforeAutospacing="1" w:afterAutospacing="1" w:line="240" w:lineRule="auto"/>
      <w:jc w:val="center"/>
    </w:pPr>
    <w:rPr>
      <w:rFonts w:ascii="Arial" w:eastAsia="Times New Roman" w:hAnsi="Arial" w:cs="Arial"/>
      <w:sz w:val="14"/>
      <w:szCs w:val="14"/>
      <w:lang w:eastAsia="ru-RU"/>
    </w:rPr>
  </w:style>
  <w:style w:type="paragraph" w:customStyle="1" w:styleId="xl93">
    <w:name w:val="xl93"/>
    <w:basedOn w:val="a"/>
    <w:qFormat/>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ascii="Times New Roman" w:eastAsia="Times New Roman" w:hAnsi="Times New Roman"/>
      <w:sz w:val="16"/>
      <w:szCs w:val="16"/>
      <w:lang w:eastAsia="ru-RU"/>
    </w:rPr>
  </w:style>
  <w:style w:type="paragraph" w:customStyle="1" w:styleId="xl94">
    <w:name w:val="xl94"/>
    <w:basedOn w:val="a"/>
    <w:qFormat/>
    <w:pPr>
      <w:pBdr>
        <w:top w:val="single" w:sz="4" w:space="0" w:color="333333"/>
        <w:bottom w:val="single" w:sz="4" w:space="0" w:color="333333"/>
        <w:right w:val="single" w:sz="4" w:space="0" w:color="333333"/>
      </w:pBdr>
      <w:spacing w:beforeAutospacing="1" w:afterAutospacing="1" w:line="240" w:lineRule="auto"/>
      <w:jc w:val="center"/>
    </w:pPr>
    <w:rPr>
      <w:rFonts w:ascii="Arial" w:eastAsia="Times New Roman" w:hAnsi="Arial" w:cs="Arial"/>
      <w:i/>
      <w:iCs/>
      <w:sz w:val="16"/>
      <w:szCs w:val="16"/>
      <w:lang w:eastAsia="ru-RU"/>
    </w:rPr>
  </w:style>
  <w:style w:type="paragraph" w:customStyle="1" w:styleId="xl95">
    <w:name w:val="xl95"/>
    <w:basedOn w:val="a"/>
    <w:qFormat/>
    <w:pPr>
      <w:pBdr>
        <w:top w:val="single" w:sz="4" w:space="0" w:color="333333"/>
        <w:bottom w:val="single" w:sz="4" w:space="0" w:color="333333"/>
        <w:right w:val="single" w:sz="4" w:space="0" w:color="333333"/>
      </w:pBdr>
      <w:spacing w:beforeAutospacing="1" w:afterAutospacing="1" w:line="240" w:lineRule="auto"/>
      <w:jc w:val="center"/>
    </w:pPr>
    <w:rPr>
      <w:rFonts w:ascii="Arial" w:eastAsia="Times New Roman" w:hAnsi="Arial" w:cs="Arial"/>
      <w:b/>
      <w:bCs/>
      <w:sz w:val="16"/>
      <w:szCs w:val="16"/>
      <w:lang w:eastAsia="ru-RU"/>
    </w:rPr>
  </w:style>
  <w:style w:type="paragraph" w:customStyle="1" w:styleId="xl96">
    <w:name w:val="xl96"/>
    <w:basedOn w:val="a"/>
    <w:qFormat/>
    <w:pPr>
      <w:pBdr>
        <w:top w:val="single" w:sz="4" w:space="0" w:color="333333"/>
        <w:bottom w:val="single" w:sz="4" w:space="0" w:color="333333"/>
      </w:pBdr>
      <w:spacing w:beforeAutospacing="1" w:afterAutospacing="1" w:line="240" w:lineRule="auto"/>
      <w:jc w:val="center"/>
    </w:pPr>
    <w:rPr>
      <w:rFonts w:ascii="Arial" w:eastAsia="Times New Roman" w:hAnsi="Arial" w:cs="Arial"/>
      <w:i/>
      <w:iCs/>
      <w:sz w:val="16"/>
      <w:szCs w:val="16"/>
      <w:lang w:eastAsia="ru-RU"/>
    </w:rPr>
  </w:style>
  <w:style w:type="paragraph" w:customStyle="1" w:styleId="xl97">
    <w:name w:val="xl97"/>
    <w:basedOn w:val="a"/>
    <w:qFormat/>
    <w:pPr>
      <w:pBdr>
        <w:top w:val="single" w:sz="4" w:space="0" w:color="333333"/>
        <w:bottom w:val="single" w:sz="4" w:space="0" w:color="000000"/>
        <w:right w:val="single" w:sz="4" w:space="0" w:color="333333"/>
      </w:pBdr>
      <w:spacing w:beforeAutospacing="1" w:afterAutospacing="1" w:line="240" w:lineRule="auto"/>
      <w:jc w:val="center"/>
    </w:pPr>
    <w:rPr>
      <w:rFonts w:ascii="Arial" w:eastAsia="Times New Roman" w:hAnsi="Arial" w:cs="Arial"/>
      <w:b/>
      <w:bCs/>
      <w:sz w:val="16"/>
      <w:szCs w:val="16"/>
      <w:lang w:eastAsia="ru-RU"/>
    </w:rPr>
  </w:style>
  <w:style w:type="paragraph" w:customStyle="1" w:styleId="xl98">
    <w:name w:val="xl98"/>
    <w:basedOn w:val="a"/>
    <w:qFormat/>
    <w:pPr>
      <w:pBdr>
        <w:top w:val="single" w:sz="4" w:space="0" w:color="333333"/>
        <w:bottom w:val="single" w:sz="4" w:space="0" w:color="333333"/>
        <w:right w:val="single" w:sz="4" w:space="0" w:color="333333"/>
      </w:pBdr>
      <w:spacing w:beforeAutospacing="1" w:afterAutospacing="1" w:line="240" w:lineRule="auto"/>
      <w:jc w:val="center"/>
    </w:pPr>
    <w:rPr>
      <w:rFonts w:ascii="Arial" w:eastAsia="Times New Roman" w:hAnsi="Arial" w:cs="Arial"/>
      <w:sz w:val="16"/>
      <w:szCs w:val="16"/>
      <w:lang w:eastAsia="ru-RU"/>
    </w:rPr>
  </w:style>
  <w:style w:type="paragraph" w:customStyle="1" w:styleId="xl99">
    <w:name w:val="xl99"/>
    <w:basedOn w:val="a"/>
    <w:qFormat/>
    <w:pPr>
      <w:pBdr>
        <w:top w:val="single" w:sz="4" w:space="0" w:color="333333"/>
        <w:left w:val="single" w:sz="4" w:space="0" w:color="333333"/>
        <w:bottom w:val="single" w:sz="4" w:space="0" w:color="333333"/>
        <w:right w:val="single" w:sz="4" w:space="0" w:color="333333"/>
      </w:pBdr>
      <w:spacing w:beforeAutospacing="1" w:afterAutospacing="1" w:line="240" w:lineRule="auto"/>
      <w:jc w:val="center"/>
    </w:pPr>
    <w:rPr>
      <w:rFonts w:ascii="Arial" w:eastAsia="Times New Roman" w:hAnsi="Arial" w:cs="Arial"/>
      <w:sz w:val="18"/>
      <w:szCs w:val="18"/>
      <w:lang w:eastAsia="ru-RU"/>
    </w:rPr>
  </w:style>
  <w:style w:type="paragraph" w:customStyle="1" w:styleId="xl100">
    <w:name w:val="xl100"/>
    <w:basedOn w:val="a"/>
    <w:qFormat/>
    <w:pPr>
      <w:pBdr>
        <w:top w:val="single" w:sz="4" w:space="0" w:color="333333"/>
        <w:left w:val="single" w:sz="4" w:space="0" w:color="333333"/>
        <w:bottom w:val="single" w:sz="4" w:space="0" w:color="333333"/>
        <w:right w:val="single" w:sz="4" w:space="0" w:color="333333"/>
      </w:pBdr>
      <w:spacing w:beforeAutospacing="1" w:afterAutospacing="1" w:line="240" w:lineRule="auto"/>
      <w:jc w:val="center"/>
    </w:pPr>
    <w:rPr>
      <w:rFonts w:ascii="Arial" w:eastAsia="Times New Roman" w:hAnsi="Arial" w:cs="Arial"/>
      <w:sz w:val="18"/>
      <w:szCs w:val="18"/>
      <w:lang w:eastAsia="ru-RU"/>
    </w:rPr>
  </w:style>
  <w:style w:type="paragraph" w:customStyle="1" w:styleId="xl101">
    <w:name w:val="xl101"/>
    <w:basedOn w:val="a"/>
    <w:qFormat/>
    <w:pPr>
      <w:pBdr>
        <w:top w:val="single" w:sz="4" w:space="0" w:color="333333"/>
        <w:left w:val="single" w:sz="4" w:space="0" w:color="333333"/>
        <w:bottom w:val="single" w:sz="4" w:space="0" w:color="333333"/>
      </w:pBdr>
      <w:spacing w:beforeAutospacing="1" w:afterAutospacing="1" w:line="240" w:lineRule="auto"/>
      <w:jc w:val="center"/>
    </w:pPr>
    <w:rPr>
      <w:rFonts w:ascii="Arial" w:eastAsia="Times New Roman" w:hAnsi="Arial" w:cs="Arial"/>
      <w:sz w:val="18"/>
      <w:szCs w:val="18"/>
      <w:lang w:eastAsia="ru-RU"/>
    </w:rPr>
  </w:style>
  <w:style w:type="paragraph" w:customStyle="1" w:styleId="xl102">
    <w:name w:val="xl102"/>
    <w:basedOn w:val="a"/>
    <w:qFormat/>
    <w:pPr>
      <w:spacing w:beforeAutospacing="1" w:afterAutospacing="1" w:line="240" w:lineRule="auto"/>
      <w:jc w:val="center"/>
    </w:pPr>
    <w:rPr>
      <w:rFonts w:ascii="Times New Roman" w:eastAsia="Times New Roman" w:hAnsi="Times New Roman"/>
      <w:sz w:val="16"/>
      <w:szCs w:val="16"/>
      <w:lang w:eastAsia="ru-RU"/>
    </w:rPr>
  </w:style>
  <w:style w:type="paragraph" w:customStyle="1" w:styleId="xl103">
    <w:name w:val="xl103"/>
    <w:basedOn w:val="a"/>
    <w:qFormat/>
    <w:pPr>
      <w:pBdr>
        <w:top w:val="single" w:sz="4" w:space="0" w:color="333333"/>
        <w:bottom w:val="single" w:sz="4" w:space="0" w:color="333333"/>
      </w:pBdr>
      <w:spacing w:beforeAutospacing="1" w:afterAutospacing="1" w:line="240" w:lineRule="auto"/>
      <w:jc w:val="center"/>
    </w:pPr>
    <w:rPr>
      <w:rFonts w:ascii="Arial" w:eastAsia="Times New Roman" w:hAnsi="Arial" w:cs="Arial"/>
      <w:b/>
      <w:bCs/>
      <w:sz w:val="16"/>
      <w:szCs w:val="16"/>
      <w:lang w:eastAsia="ru-RU"/>
    </w:rPr>
  </w:style>
  <w:style w:type="paragraph" w:customStyle="1" w:styleId="xl104">
    <w:name w:val="xl104"/>
    <w:basedOn w:val="a"/>
    <w:qFormat/>
    <w:pPr>
      <w:pBdr>
        <w:top w:val="single" w:sz="4" w:space="0" w:color="333333"/>
        <w:bottom w:val="single" w:sz="4" w:space="0" w:color="333333"/>
      </w:pBdr>
      <w:spacing w:beforeAutospacing="1" w:afterAutospacing="1" w:line="240" w:lineRule="auto"/>
      <w:jc w:val="center"/>
    </w:pPr>
    <w:rPr>
      <w:rFonts w:ascii="Arial" w:eastAsia="Times New Roman" w:hAnsi="Arial" w:cs="Arial"/>
      <w:sz w:val="16"/>
      <w:szCs w:val="16"/>
      <w:lang w:eastAsia="ru-RU"/>
    </w:rPr>
  </w:style>
  <w:style w:type="paragraph" w:customStyle="1" w:styleId="xl105">
    <w:name w:val="xl105"/>
    <w:basedOn w:val="a"/>
    <w:qFormat/>
    <w:pPr>
      <w:spacing w:beforeAutospacing="1" w:afterAutospacing="1" w:line="240" w:lineRule="auto"/>
      <w:jc w:val="center"/>
    </w:pPr>
    <w:rPr>
      <w:rFonts w:ascii="Arial" w:eastAsia="Times New Roman" w:hAnsi="Arial" w:cs="Arial"/>
      <w:b/>
      <w:bCs/>
      <w:sz w:val="16"/>
      <w:szCs w:val="16"/>
      <w:lang w:eastAsia="ru-RU"/>
    </w:rPr>
  </w:style>
  <w:style w:type="paragraph" w:customStyle="1" w:styleId="xl106">
    <w:name w:val="xl106"/>
    <w:basedOn w:val="a"/>
    <w:qFormat/>
    <w:pPr>
      <w:spacing w:beforeAutospacing="1" w:afterAutospacing="1" w:line="240" w:lineRule="auto"/>
      <w:jc w:val="center"/>
    </w:pPr>
    <w:rPr>
      <w:rFonts w:ascii="Arial" w:eastAsia="Times New Roman" w:hAnsi="Arial" w:cs="Arial"/>
      <w:b/>
      <w:bCs/>
      <w:sz w:val="16"/>
      <w:szCs w:val="16"/>
      <w:lang w:eastAsia="ru-RU"/>
    </w:rPr>
  </w:style>
  <w:style w:type="paragraph" w:customStyle="1" w:styleId="xl107">
    <w:name w:val="xl107"/>
    <w:basedOn w:val="a"/>
    <w:qFormat/>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ascii="Times New Roman" w:eastAsia="Times New Roman" w:hAnsi="Times New Roman"/>
      <w:sz w:val="16"/>
      <w:szCs w:val="16"/>
      <w:lang w:eastAsia="ru-RU"/>
    </w:rPr>
  </w:style>
  <w:style w:type="paragraph" w:customStyle="1" w:styleId="xl108">
    <w:name w:val="xl108"/>
    <w:basedOn w:val="a"/>
    <w:qFormat/>
    <w:pPr>
      <w:pBdr>
        <w:top w:val="single" w:sz="4" w:space="0" w:color="333333"/>
        <w:right w:val="single" w:sz="4" w:space="0" w:color="333333"/>
      </w:pBdr>
      <w:spacing w:beforeAutospacing="1" w:afterAutospacing="1" w:line="240" w:lineRule="auto"/>
      <w:jc w:val="center"/>
    </w:pPr>
    <w:rPr>
      <w:rFonts w:ascii="Arial" w:eastAsia="Times New Roman" w:hAnsi="Arial" w:cs="Arial"/>
      <w:sz w:val="16"/>
      <w:szCs w:val="16"/>
      <w:lang w:eastAsia="ru-RU"/>
    </w:rPr>
  </w:style>
  <w:style w:type="paragraph" w:customStyle="1" w:styleId="xl109">
    <w:name w:val="xl109"/>
    <w:basedOn w:val="a"/>
    <w:qFormat/>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ascii="Arial" w:eastAsia="Times New Roman" w:hAnsi="Arial" w:cs="Arial"/>
      <w:sz w:val="18"/>
      <w:szCs w:val="18"/>
      <w:lang w:eastAsia="ru-RU"/>
    </w:rPr>
  </w:style>
  <w:style w:type="paragraph" w:customStyle="1" w:styleId="xl110">
    <w:name w:val="xl110"/>
    <w:basedOn w:val="a"/>
    <w:qFormat/>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ascii="Arial" w:eastAsia="Times New Roman" w:hAnsi="Arial" w:cs="Arial"/>
      <w:sz w:val="18"/>
      <w:szCs w:val="18"/>
      <w:lang w:eastAsia="ru-RU"/>
    </w:rPr>
  </w:style>
  <w:style w:type="paragraph" w:customStyle="1" w:styleId="xl111">
    <w:name w:val="xl111"/>
    <w:basedOn w:val="a"/>
    <w:qFormat/>
    <w:pPr>
      <w:pBdr>
        <w:top w:val="single" w:sz="4" w:space="0" w:color="333333"/>
        <w:left w:val="single" w:sz="4" w:space="0" w:color="333333"/>
        <w:bottom w:val="single" w:sz="4" w:space="0" w:color="333333"/>
        <w:right w:val="single" w:sz="4" w:space="0" w:color="333333"/>
      </w:pBdr>
      <w:spacing w:beforeAutospacing="1" w:afterAutospacing="1" w:line="240" w:lineRule="auto"/>
      <w:jc w:val="center"/>
    </w:pPr>
    <w:rPr>
      <w:rFonts w:ascii="Arial" w:eastAsia="Times New Roman" w:hAnsi="Arial" w:cs="Arial"/>
      <w:sz w:val="17"/>
      <w:szCs w:val="17"/>
      <w:lang w:eastAsia="ru-RU"/>
    </w:rPr>
  </w:style>
  <w:style w:type="paragraph" w:customStyle="1" w:styleId="xl112">
    <w:name w:val="xl112"/>
    <w:basedOn w:val="a"/>
    <w:qFormat/>
    <w:pPr>
      <w:pBdr>
        <w:top w:val="single" w:sz="4" w:space="0" w:color="333333"/>
        <w:left w:val="single" w:sz="4" w:space="0" w:color="333333"/>
        <w:bottom w:val="single" w:sz="4" w:space="0" w:color="333333"/>
      </w:pBdr>
      <w:spacing w:beforeAutospacing="1" w:afterAutospacing="1" w:line="240" w:lineRule="auto"/>
      <w:jc w:val="center"/>
    </w:pPr>
    <w:rPr>
      <w:rFonts w:ascii="Arial" w:eastAsia="Times New Roman" w:hAnsi="Arial" w:cs="Arial"/>
      <w:sz w:val="18"/>
      <w:szCs w:val="18"/>
      <w:lang w:eastAsia="ru-RU"/>
    </w:rPr>
  </w:style>
  <w:style w:type="paragraph" w:customStyle="1" w:styleId="xl113">
    <w:name w:val="xl113"/>
    <w:basedOn w:val="a"/>
    <w:qFormat/>
    <w:pPr>
      <w:pBdr>
        <w:top w:val="single" w:sz="4" w:space="0" w:color="333333"/>
        <w:left w:val="single" w:sz="4" w:space="0" w:color="333333"/>
        <w:bottom w:val="single" w:sz="4" w:space="0" w:color="333333"/>
        <w:right w:val="single" w:sz="4" w:space="0" w:color="333333"/>
      </w:pBdr>
      <w:spacing w:beforeAutospacing="1" w:afterAutospacing="1" w:line="240" w:lineRule="auto"/>
      <w:jc w:val="center"/>
    </w:pPr>
    <w:rPr>
      <w:rFonts w:ascii="Arial" w:eastAsia="Times New Roman" w:hAnsi="Arial" w:cs="Arial"/>
      <w:sz w:val="16"/>
      <w:szCs w:val="16"/>
      <w:lang w:eastAsia="ru-RU"/>
    </w:rPr>
  </w:style>
  <w:style w:type="paragraph" w:customStyle="1" w:styleId="xl114">
    <w:name w:val="xl114"/>
    <w:basedOn w:val="a"/>
    <w:qFormat/>
    <w:pPr>
      <w:pBdr>
        <w:top w:val="single" w:sz="4" w:space="0" w:color="333333"/>
        <w:left w:val="single" w:sz="4" w:space="0" w:color="333333"/>
        <w:bottom w:val="single" w:sz="4" w:space="0" w:color="333333"/>
      </w:pBdr>
      <w:spacing w:beforeAutospacing="1" w:afterAutospacing="1" w:line="240" w:lineRule="auto"/>
      <w:jc w:val="right"/>
    </w:pPr>
    <w:rPr>
      <w:rFonts w:ascii="Arial" w:eastAsia="Times New Roman" w:hAnsi="Arial" w:cs="Arial"/>
      <w:sz w:val="18"/>
      <w:szCs w:val="18"/>
      <w:lang w:eastAsia="ru-RU"/>
    </w:rPr>
  </w:style>
  <w:style w:type="paragraph" w:customStyle="1" w:styleId="xl115">
    <w:name w:val="xl115"/>
    <w:basedOn w:val="a"/>
    <w:qFormat/>
    <w:pPr>
      <w:pBdr>
        <w:top w:val="single" w:sz="4" w:space="0" w:color="000000"/>
        <w:left w:val="single" w:sz="4" w:space="0" w:color="000000"/>
        <w:bottom w:val="single" w:sz="4" w:space="0" w:color="000000"/>
        <w:right w:val="single" w:sz="4" w:space="0" w:color="000000"/>
      </w:pBdr>
      <w:spacing w:beforeAutospacing="1" w:afterAutospacing="1" w:line="240" w:lineRule="auto"/>
      <w:jc w:val="right"/>
    </w:pPr>
    <w:rPr>
      <w:rFonts w:ascii="Arial" w:eastAsia="Times New Roman" w:hAnsi="Arial" w:cs="Arial"/>
      <w:sz w:val="18"/>
      <w:szCs w:val="18"/>
      <w:lang w:eastAsia="ru-RU"/>
    </w:rPr>
  </w:style>
  <w:style w:type="paragraph" w:customStyle="1" w:styleId="xl116">
    <w:name w:val="xl116"/>
    <w:basedOn w:val="a"/>
    <w:qFormat/>
    <w:pPr>
      <w:spacing w:beforeAutospacing="1" w:afterAutospacing="1" w:line="240" w:lineRule="auto"/>
      <w:jc w:val="center"/>
    </w:pPr>
    <w:rPr>
      <w:rFonts w:ascii="Times New Roman" w:eastAsia="Times New Roman" w:hAnsi="Times New Roman"/>
      <w:sz w:val="14"/>
      <w:szCs w:val="14"/>
      <w:lang w:eastAsia="ru-RU"/>
    </w:rPr>
  </w:style>
  <w:style w:type="paragraph" w:customStyle="1" w:styleId="xl117">
    <w:name w:val="xl117"/>
    <w:basedOn w:val="a"/>
    <w:qFormat/>
    <w:pPr>
      <w:pBdr>
        <w:top w:val="single" w:sz="4" w:space="0" w:color="333333"/>
        <w:left w:val="single" w:sz="4" w:space="0" w:color="333333"/>
        <w:bottom w:val="single" w:sz="4" w:space="0" w:color="333333"/>
        <w:right w:val="single" w:sz="4" w:space="0" w:color="333333"/>
      </w:pBdr>
      <w:spacing w:beforeAutospacing="1" w:afterAutospacing="1" w:line="240" w:lineRule="auto"/>
      <w:jc w:val="center"/>
    </w:pPr>
    <w:rPr>
      <w:rFonts w:ascii="Arial" w:eastAsia="Times New Roman" w:hAnsi="Arial" w:cs="Arial"/>
      <w:i/>
      <w:iCs/>
      <w:sz w:val="14"/>
      <w:szCs w:val="14"/>
      <w:lang w:eastAsia="ru-RU"/>
    </w:rPr>
  </w:style>
  <w:style w:type="paragraph" w:customStyle="1" w:styleId="xl118">
    <w:name w:val="xl118"/>
    <w:basedOn w:val="a"/>
    <w:qFormat/>
    <w:pPr>
      <w:pBdr>
        <w:top w:val="single" w:sz="4" w:space="0" w:color="333333"/>
        <w:left w:val="single" w:sz="4" w:space="0" w:color="333333"/>
        <w:bottom w:val="single" w:sz="4" w:space="0" w:color="333333"/>
        <w:right w:val="single" w:sz="4" w:space="0" w:color="333333"/>
      </w:pBdr>
      <w:spacing w:beforeAutospacing="1" w:afterAutospacing="1" w:line="240" w:lineRule="auto"/>
      <w:jc w:val="center"/>
    </w:pPr>
    <w:rPr>
      <w:rFonts w:ascii="Arial" w:eastAsia="Times New Roman" w:hAnsi="Arial" w:cs="Arial"/>
      <w:b/>
      <w:bCs/>
      <w:sz w:val="14"/>
      <w:szCs w:val="14"/>
      <w:lang w:eastAsia="ru-RU"/>
    </w:rPr>
  </w:style>
  <w:style w:type="paragraph" w:customStyle="1" w:styleId="xl119">
    <w:name w:val="xl119"/>
    <w:basedOn w:val="a"/>
    <w:qFormat/>
    <w:pPr>
      <w:pBdr>
        <w:top w:val="single" w:sz="4" w:space="0" w:color="333333"/>
        <w:left w:val="single" w:sz="4" w:space="0" w:color="333333"/>
        <w:bottom w:val="single" w:sz="4" w:space="0" w:color="000000"/>
        <w:right w:val="single" w:sz="4" w:space="0" w:color="333333"/>
      </w:pBdr>
      <w:spacing w:beforeAutospacing="1" w:afterAutospacing="1" w:line="240" w:lineRule="auto"/>
      <w:jc w:val="center"/>
    </w:pPr>
    <w:rPr>
      <w:rFonts w:ascii="Arial" w:eastAsia="Times New Roman" w:hAnsi="Arial" w:cs="Arial"/>
      <w:b/>
      <w:bCs/>
      <w:sz w:val="14"/>
      <w:szCs w:val="14"/>
      <w:lang w:eastAsia="ru-RU"/>
    </w:rPr>
  </w:style>
  <w:style w:type="paragraph" w:customStyle="1" w:styleId="xl120">
    <w:name w:val="xl120"/>
    <w:basedOn w:val="a"/>
    <w:qFormat/>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ascii="Arial" w:eastAsia="Times New Roman" w:hAnsi="Arial" w:cs="Arial"/>
      <w:sz w:val="14"/>
      <w:szCs w:val="14"/>
      <w:lang w:eastAsia="ru-RU"/>
    </w:rPr>
  </w:style>
  <w:style w:type="paragraph" w:customStyle="1" w:styleId="xl121">
    <w:name w:val="xl121"/>
    <w:basedOn w:val="a"/>
    <w:qFormat/>
    <w:pPr>
      <w:pBdr>
        <w:left w:val="single" w:sz="4" w:space="0" w:color="333333"/>
        <w:bottom w:val="single" w:sz="4" w:space="0" w:color="333333"/>
        <w:right w:val="single" w:sz="4" w:space="0" w:color="333333"/>
      </w:pBdr>
      <w:spacing w:beforeAutospacing="1" w:afterAutospacing="1" w:line="240" w:lineRule="auto"/>
      <w:jc w:val="center"/>
    </w:pPr>
    <w:rPr>
      <w:rFonts w:ascii="Arial" w:eastAsia="Times New Roman" w:hAnsi="Arial" w:cs="Arial"/>
      <w:i/>
      <w:iCs/>
      <w:sz w:val="14"/>
      <w:szCs w:val="14"/>
      <w:lang w:eastAsia="ru-RU"/>
    </w:rPr>
  </w:style>
  <w:style w:type="paragraph" w:customStyle="1" w:styleId="xl122">
    <w:name w:val="xl122"/>
    <w:basedOn w:val="a"/>
    <w:qFormat/>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ascii="Arial" w:eastAsia="Times New Roman" w:hAnsi="Arial" w:cs="Arial"/>
      <w:i/>
      <w:iCs/>
      <w:sz w:val="14"/>
      <w:szCs w:val="14"/>
      <w:lang w:eastAsia="ru-RU"/>
    </w:rPr>
  </w:style>
  <w:style w:type="paragraph" w:customStyle="1" w:styleId="xl123">
    <w:name w:val="xl123"/>
    <w:basedOn w:val="a"/>
    <w:qFormat/>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ascii="Arial" w:eastAsia="Times New Roman" w:hAnsi="Arial" w:cs="Arial"/>
      <w:b/>
      <w:bCs/>
      <w:i/>
      <w:iCs/>
      <w:sz w:val="14"/>
      <w:szCs w:val="14"/>
      <w:lang w:eastAsia="ru-RU"/>
    </w:rPr>
  </w:style>
  <w:style w:type="paragraph" w:customStyle="1" w:styleId="xl124">
    <w:name w:val="xl124"/>
    <w:basedOn w:val="a"/>
    <w:qFormat/>
    <w:pPr>
      <w:pBdr>
        <w:left w:val="single" w:sz="4" w:space="0" w:color="333333"/>
        <w:bottom w:val="single" w:sz="4" w:space="0" w:color="000000"/>
        <w:right w:val="single" w:sz="4" w:space="0" w:color="333333"/>
      </w:pBdr>
      <w:spacing w:beforeAutospacing="1" w:afterAutospacing="1" w:line="240" w:lineRule="auto"/>
      <w:jc w:val="center"/>
    </w:pPr>
    <w:rPr>
      <w:rFonts w:ascii="Arial" w:eastAsia="Times New Roman" w:hAnsi="Arial" w:cs="Arial"/>
      <w:b/>
      <w:bCs/>
      <w:sz w:val="14"/>
      <w:szCs w:val="14"/>
      <w:lang w:eastAsia="ru-RU"/>
    </w:rPr>
  </w:style>
  <w:style w:type="paragraph" w:customStyle="1" w:styleId="xl125">
    <w:name w:val="xl125"/>
    <w:basedOn w:val="a"/>
    <w:qFormat/>
    <w:pPr>
      <w:pBdr>
        <w:top w:val="single" w:sz="4" w:space="0" w:color="333333"/>
        <w:left w:val="single" w:sz="4" w:space="0" w:color="333333"/>
        <w:right w:val="single" w:sz="4" w:space="0" w:color="333333"/>
      </w:pBdr>
      <w:spacing w:beforeAutospacing="1" w:afterAutospacing="1" w:line="240" w:lineRule="auto"/>
      <w:jc w:val="center"/>
    </w:pPr>
    <w:rPr>
      <w:rFonts w:ascii="Arial" w:eastAsia="Times New Roman" w:hAnsi="Arial" w:cs="Arial"/>
      <w:b/>
      <w:bCs/>
      <w:sz w:val="14"/>
      <w:szCs w:val="14"/>
      <w:lang w:eastAsia="ru-RU"/>
    </w:rPr>
  </w:style>
  <w:style w:type="paragraph" w:customStyle="1" w:styleId="xl126">
    <w:name w:val="xl126"/>
    <w:basedOn w:val="a"/>
    <w:qFormat/>
    <w:pPr>
      <w:pBdr>
        <w:top w:val="single" w:sz="4" w:space="0" w:color="333333"/>
        <w:left w:val="single" w:sz="4" w:space="0" w:color="333333"/>
        <w:bottom w:val="single" w:sz="4" w:space="0" w:color="333333"/>
        <w:right w:val="single" w:sz="4" w:space="0" w:color="333333"/>
      </w:pBdr>
      <w:spacing w:beforeAutospacing="1" w:afterAutospacing="1" w:line="240" w:lineRule="auto"/>
      <w:jc w:val="center"/>
    </w:pPr>
    <w:rPr>
      <w:rFonts w:ascii="Arial" w:eastAsia="Times New Roman" w:hAnsi="Arial" w:cs="Arial"/>
      <w:sz w:val="16"/>
      <w:szCs w:val="16"/>
      <w:lang w:eastAsia="ru-RU"/>
    </w:rPr>
  </w:style>
  <w:style w:type="paragraph" w:customStyle="1" w:styleId="xl127">
    <w:name w:val="xl127"/>
    <w:basedOn w:val="a"/>
    <w:qFormat/>
    <w:pPr>
      <w:pBdr>
        <w:top w:val="single" w:sz="4" w:space="0" w:color="333333"/>
        <w:left w:val="single" w:sz="4" w:space="0" w:color="333333"/>
        <w:bottom w:val="single" w:sz="4" w:space="0" w:color="333333"/>
        <w:right w:val="single" w:sz="4" w:space="0" w:color="333333"/>
      </w:pBdr>
      <w:spacing w:beforeAutospacing="1" w:afterAutospacing="1" w:line="240" w:lineRule="auto"/>
    </w:pPr>
    <w:rPr>
      <w:rFonts w:ascii="Arial" w:eastAsia="Times New Roman" w:hAnsi="Arial" w:cs="Arial"/>
      <w:sz w:val="24"/>
      <w:szCs w:val="24"/>
      <w:lang w:eastAsia="ru-RU"/>
    </w:rPr>
  </w:style>
  <w:style w:type="paragraph" w:customStyle="1" w:styleId="xl128">
    <w:name w:val="xl128"/>
    <w:basedOn w:val="a"/>
    <w:qFormat/>
    <w:pPr>
      <w:pBdr>
        <w:top w:val="single" w:sz="4" w:space="0" w:color="333333"/>
        <w:left w:val="single" w:sz="4" w:space="0" w:color="333333"/>
        <w:bottom w:val="single" w:sz="4" w:space="0" w:color="333333"/>
        <w:right w:val="single" w:sz="4" w:space="0" w:color="333333"/>
      </w:pBdr>
      <w:spacing w:beforeAutospacing="1" w:afterAutospacing="1" w:line="240" w:lineRule="auto"/>
    </w:pPr>
    <w:rPr>
      <w:rFonts w:ascii="Arial" w:eastAsia="Times New Roman" w:hAnsi="Arial" w:cs="Arial"/>
      <w:sz w:val="18"/>
      <w:szCs w:val="18"/>
      <w:lang w:eastAsia="ru-RU"/>
    </w:rPr>
  </w:style>
  <w:style w:type="paragraph" w:customStyle="1" w:styleId="xl129">
    <w:name w:val="xl129"/>
    <w:basedOn w:val="a"/>
    <w:qFormat/>
    <w:pPr>
      <w:pBdr>
        <w:top w:val="single" w:sz="4" w:space="0" w:color="000000"/>
        <w:bottom w:val="single" w:sz="4" w:space="0" w:color="000000"/>
      </w:pBdr>
      <w:spacing w:beforeAutospacing="1" w:afterAutospacing="1" w:line="240" w:lineRule="auto"/>
      <w:jc w:val="center"/>
    </w:pPr>
    <w:rPr>
      <w:rFonts w:ascii="Times New Roman" w:eastAsia="Times New Roman" w:hAnsi="Times New Roman"/>
      <w:sz w:val="16"/>
      <w:szCs w:val="16"/>
      <w:lang w:eastAsia="ru-RU"/>
    </w:rPr>
  </w:style>
  <w:style w:type="paragraph" w:customStyle="1" w:styleId="xl130">
    <w:name w:val="xl130"/>
    <w:basedOn w:val="a"/>
    <w:qFormat/>
    <w:pPr>
      <w:pBdr>
        <w:left w:val="single" w:sz="4" w:space="0" w:color="000000"/>
        <w:bottom w:val="single" w:sz="4" w:space="0" w:color="000000"/>
        <w:right w:val="single" w:sz="4" w:space="0" w:color="000000"/>
      </w:pBdr>
      <w:spacing w:beforeAutospacing="1" w:afterAutospacing="1" w:line="240" w:lineRule="auto"/>
      <w:jc w:val="center"/>
    </w:pPr>
    <w:rPr>
      <w:rFonts w:ascii="Arial" w:eastAsia="Times New Roman" w:hAnsi="Arial" w:cs="Arial"/>
      <w:sz w:val="14"/>
      <w:szCs w:val="14"/>
      <w:lang w:eastAsia="ru-RU"/>
    </w:rPr>
  </w:style>
  <w:style w:type="paragraph" w:customStyle="1" w:styleId="xl131">
    <w:name w:val="xl131"/>
    <w:basedOn w:val="a"/>
    <w:qFormat/>
    <w:pPr>
      <w:pBdr>
        <w:left w:val="single" w:sz="4" w:space="0" w:color="000000"/>
        <w:bottom w:val="single" w:sz="4" w:space="0" w:color="000000"/>
        <w:right w:val="single" w:sz="4" w:space="0" w:color="000000"/>
      </w:pBdr>
      <w:spacing w:beforeAutospacing="1" w:afterAutospacing="1" w:line="240" w:lineRule="auto"/>
    </w:pPr>
    <w:rPr>
      <w:rFonts w:ascii="Arial" w:eastAsia="Times New Roman" w:hAnsi="Arial" w:cs="Arial"/>
      <w:sz w:val="18"/>
      <w:szCs w:val="18"/>
      <w:lang w:eastAsia="ru-RU"/>
    </w:rPr>
  </w:style>
  <w:style w:type="paragraph" w:customStyle="1" w:styleId="xl132">
    <w:name w:val="xl132"/>
    <w:basedOn w:val="a"/>
    <w:qFormat/>
    <w:pPr>
      <w:pBdr>
        <w:top w:val="single" w:sz="4" w:space="0" w:color="333333"/>
        <w:left w:val="single" w:sz="4" w:space="0" w:color="333333"/>
        <w:bottom w:val="single" w:sz="4" w:space="0" w:color="333333"/>
        <w:right w:val="single" w:sz="4" w:space="0" w:color="333333"/>
      </w:pBdr>
      <w:spacing w:beforeAutospacing="1" w:afterAutospacing="1" w:line="240" w:lineRule="auto"/>
      <w:jc w:val="center"/>
    </w:pPr>
    <w:rPr>
      <w:rFonts w:ascii="Arial" w:eastAsia="Times New Roman" w:hAnsi="Arial" w:cs="Arial"/>
      <w:sz w:val="16"/>
      <w:szCs w:val="16"/>
      <w:lang w:eastAsia="ru-RU"/>
    </w:rPr>
  </w:style>
  <w:style w:type="paragraph" w:customStyle="1" w:styleId="xl133">
    <w:name w:val="xl133"/>
    <w:basedOn w:val="a"/>
    <w:qFormat/>
    <w:pPr>
      <w:pBdr>
        <w:top w:val="single" w:sz="4" w:space="0" w:color="333333"/>
        <w:left w:val="single" w:sz="4" w:space="0" w:color="333333"/>
        <w:bottom w:val="single" w:sz="4" w:space="0" w:color="333333"/>
        <w:right w:val="single" w:sz="4" w:space="0" w:color="333333"/>
      </w:pBdr>
      <w:spacing w:beforeAutospacing="1" w:afterAutospacing="1" w:line="240" w:lineRule="auto"/>
      <w:jc w:val="center"/>
    </w:pPr>
    <w:rPr>
      <w:rFonts w:ascii="Arial" w:eastAsia="Times New Roman" w:hAnsi="Arial" w:cs="Arial"/>
      <w:sz w:val="16"/>
      <w:szCs w:val="16"/>
      <w:lang w:eastAsia="ru-RU"/>
    </w:rPr>
  </w:style>
  <w:style w:type="paragraph" w:customStyle="1" w:styleId="xl134">
    <w:name w:val="xl134"/>
    <w:basedOn w:val="a"/>
    <w:qFormat/>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ascii="Arial" w:eastAsia="Times New Roman" w:hAnsi="Arial" w:cs="Arial"/>
      <w:sz w:val="16"/>
      <w:szCs w:val="16"/>
      <w:lang w:eastAsia="ru-RU"/>
    </w:rPr>
  </w:style>
  <w:style w:type="paragraph" w:customStyle="1" w:styleId="xl135">
    <w:name w:val="xl135"/>
    <w:basedOn w:val="a"/>
    <w:qFormat/>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ascii="Arial" w:eastAsia="Times New Roman" w:hAnsi="Arial" w:cs="Arial"/>
      <w:sz w:val="24"/>
      <w:szCs w:val="24"/>
      <w:lang w:eastAsia="ru-RU"/>
    </w:rPr>
  </w:style>
  <w:style w:type="paragraph" w:customStyle="1" w:styleId="xl136">
    <w:name w:val="xl136"/>
    <w:basedOn w:val="a"/>
    <w:qFormat/>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ascii="Arial" w:eastAsia="Times New Roman" w:hAnsi="Arial" w:cs="Arial"/>
      <w:sz w:val="24"/>
      <w:szCs w:val="24"/>
      <w:lang w:eastAsia="ru-RU"/>
    </w:rPr>
  </w:style>
  <w:style w:type="paragraph" w:customStyle="1" w:styleId="xl137">
    <w:name w:val="xl137"/>
    <w:basedOn w:val="a"/>
    <w:qFormat/>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ascii="Arial" w:eastAsia="Times New Roman" w:hAnsi="Arial" w:cs="Arial"/>
      <w:sz w:val="24"/>
      <w:szCs w:val="24"/>
      <w:lang w:eastAsia="ru-RU"/>
    </w:rPr>
  </w:style>
  <w:style w:type="paragraph" w:customStyle="1" w:styleId="xl138">
    <w:name w:val="xl138"/>
    <w:basedOn w:val="a"/>
    <w:qFormat/>
    <w:pPr>
      <w:spacing w:beforeAutospacing="1" w:afterAutospacing="1" w:line="240" w:lineRule="auto"/>
      <w:jc w:val="center"/>
    </w:pPr>
    <w:rPr>
      <w:rFonts w:ascii="Arial" w:eastAsia="Times New Roman" w:hAnsi="Arial" w:cs="Arial"/>
      <w:sz w:val="24"/>
      <w:szCs w:val="24"/>
      <w:lang w:eastAsia="ru-RU"/>
    </w:rPr>
  </w:style>
  <w:style w:type="paragraph" w:customStyle="1" w:styleId="xl139">
    <w:name w:val="xl139"/>
    <w:basedOn w:val="a"/>
    <w:qFormat/>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ascii="Arial" w:eastAsia="Times New Roman" w:hAnsi="Arial" w:cs="Arial"/>
      <w:sz w:val="24"/>
      <w:szCs w:val="24"/>
      <w:lang w:eastAsia="ru-RU"/>
    </w:rPr>
  </w:style>
  <w:style w:type="paragraph" w:customStyle="1" w:styleId="xl140">
    <w:name w:val="xl140"/>
    <w:basedOn w:val="a"/>
    <w:qFormat/>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ascii="Arial" w:eastAsia="Times New Roman" w:hAnsi="Arial" w:cs="Arial"/>
      <w:i/>
      <w:iCs/>
      <w:sz w:val="24"/>
      <w:szCs w:val="24"/>
      <w:lang w:eastAsia="ru-RU"/>
    </w:rPr>
  </w:style>
  <w:style w:type="paragraph" w:customStyle="1" w:styleId="xl141">
    <w:name w:val="xl141"/>
    <w:basedOn w:val="a"/>
    <w:qFormat/>
    <w:pPr>
      <w:spacing w:beforeAutospacing="1" w:afterAutospacing="1" w:line="240" w:lineRule="auto"/>
    </w:pPr>
    <w:rPr>
      <w:rFonts w:ascii="Times New Roman" w:eastAsia="Times New Roman" w:hAnsi="Times New Roman"/>
      <w:sz w:val="24"/>
      <w:szCs w:val="24"/>
      <w:lang w:eastAsia="ru-RU"/>
    </w:rPr>
  </w:style>
  <w:style w:type="paragraph" w:customStyle="1" w:styleId="xl142">
    <w:name w:val="xl142"/>
    <w:basedOn w:val="a"/>
    <w:qFormat/>
    <w:pPr>
      <w:pBdr>
        <w:top w:val="single" w:sz="4" w:space="0" w:color="333333"/>
        <w:left w:val="single" w:sz="4" w:space="0" w:color="333333"/>
        <w:bottom w:val="single" w:sz="4" w:space="0" w:color="333333"/>
        <w:right w:val="single" w:sz="4" w:space="0" w:color="333333"/>
      </w:pBdr>
      <w:spacing w:beforeAutospacing="1" w:afterAutospacing="1" w:line="240" w:lineRule="auto"/>
    </w:pPr>
    <w:rPr>
      <w:rFonts w:ascii="Arial" w:eastAsia="Times New Roman" w:hAnsi="Arial" w:cs="Arial"/>
      <w:sz w:val="24"/>
      <w:szCs w:val="24"/>
      <w:lang w:eastAsia="ru-RU"/>
    </w:rPr>
  </w:style>
  <w:style w:type="paragraph" w:customStyle="1" w:styleId="xl143">
    <w:name w:val="xl143"/>
    <w:basedOn w:val="a"/>
    <w:qFormat/>
    <w:pPr>
      <w:pBdr>
        <w:top w:val="single" w:sz="4" w:space="0" w:color="333333"/>
        <w:left w:val="single" w:sz="4" w:space="0" w:color="333333"/>
        <w:bottom w:val="single" w:sz="4" w:space="0" w:color="333333"/>
        <w:right w:val="single" w:sz="4" w:space="0" w:color="333333"/>
      </w:pBdr>
      <w:spacing w:beforeAutospacing="1" w:afterAutospacing="1" w:line="240" w:lineRule="auto"/>
    </w:pPr>
    <w:rPr>
      <w:rFonts w:ascii="Arial" w:eastAsia="Times New Roman" w:hAnsi="Arial" w:cs="Arial"/>
      <w:i/>
      <w:iCs/>
      <w:sz w:val="24"/>
      <w:szCs w:val="24"/>
      <w:lang w:eastAsia="ru-RU"/>
    </w:rPr>
  </w:style>
  <w:style w:type="paragraph" w:customStyle="1" w:styleId="xl144">
    <w:name w:val="xl144"/>
    <w:basedOn w:val="a"/>
    <w:qFormat/>
    <w:pPr>
      <w:pBdr>
        <w:top w:val="single" w:sz="4" w:space="0" w:color="333333"/>
        <w:left w:val="single" w:sz="4" w:space="0" w:color="333333"/>
        <w:bottom w:val="single" w:sz="4" w:space="0" w:color="000000"/>
        <w:right w:val="single" w:sz="4" w:space="0" w:color="333333"/>
      </w:pBdr>
      <w:spacing w:beforeAutospacing="1" w:afterAutospacing="1" w:line="240" w:lineRule="auto"/>
    </w:pPr>
    <w:rPr>
      <w:rFonts w:ascii="Arial" w:eastAsia="Times New Roman" w:hAnsi="Arial" w:cs="Arial"/>
      <w:sz w:val="24"/>
      <w:szCs w:val="24"/>
      <w:lang w:eastAsia="ru-RU"/>
    </w:rPr>
  </w:style>
  <w:style w:type="paragraph" w:customStyle="1" w:styleId="xl145">
    <w:name w:val="xl145"/>
    <w:basedOn w:val="a"/>
    <w:qFormat/>
    <w:pPr>
      <w:pBdr>
        <w:top w:val="single" w:sz="4" w:space="0" w:color="333333"/>
        <w:bottom w:val="single" w:sz="4" w:space="0" w:color="333333"/>
      </w:pBdr>
      <w:spacing w:beforeAutospacing="1" w:afterAutospacing="1" w:line="240" w:lineRule="auto"/>
    </w:pPr>
    <w:rPr>
      <w:rFonts w:ascii="Arial" w:eastAsia="Times New Roman" w:hAnsi="Arial" w:cs="Arial"/>
      <w:sz w:val="24"/>
      <w:szCs w:val="24"/>
      <w:lang w:eastAsia="ru-RU"/>
    </w:rPr>
  </w:style>
  <w:style w:type="paragraph" w:customStyle="1" w:styleId="xl146">
    <w:name w:val="xl146"/>
    <w:basedOn w:val="a"/>
    <w:qFormat/>
    <w:pPr>
      <w:pBdr>
        <w:left w:val="single" w:sz="4" w:space="0" w:color="333333"/>
        <w:bottom w:val="single" w:sz="4" w:space="0" w:color="333333"/>
      </w:pBdr>
      <w:spacing w:beforeAutospacing="1" w:afterAutospacing="1" w:line="240" w:lineRule="auto"/>
    </w:pPr>
    <w:rPr>
      <w:rFonts w:ascii="Arial" w:eastAsia="Times New Roman" w:hAnsi="Arial" w:cs="Arial"/>
      <w:sz w:val="24"/>
      <w:szCs w:val="24"/>
      <w:lang w:eastAsia="ru-RU"/>
    </w:rPr>
  </w:style>
  <w:style w:type="paragraph" w:customStyle="1" w:styleId="xl147">
    <w:name w:val="xl147"/>
    <w:basedOn w:val="a"/>
    <w:qFormat/>
    <w:pPr>
      <w:pBdr>
        <w:left w:val="single" w:sz="4" w:space="0" w:color="000000"/>
        <w:bottom w:val="single" w:sz="4" w:space="0" w:color="000000"/>
        <w:right w:val="single" w:sz="4" w:space="0" w:color="000000"/>
      </w:pBdr>
      <w:spacing w:beforeAutospacing="1" w:afterAutospacing="1" w:line="240" w:lineRule="auto"/>
      <w:jc w:val="center"/>
    </w:pPr>
    <w:rPr>
      <w:rFonts w:ascii="Arial" w:eastAsia="Times New Roman" w:hAnsi="Arial" w:cs="Arial"/>
      <w:sz w:val="24"/>
      <w:szCs w:val="24"/>
      <w:lang w:eastAsia="ru-RU"/>
    </w:rPr>
  </w:style>
  <w:style w:type="paragraph" w:customStyle="1" w:styleId="xl148">
    <w:name w:val="xl148"/>
    <w:basedOn w:val="a"/>
    <w:qFormat/>
    <w:pPr>
      <w:pBdr>
        <w:top w:val="single" w:sz="4" w:space="0" w:color="333333"/>
        <w:left w:val="single" w:sz="4" w:space="0" w:color="333333"/>
        <w:bottom w:val="single" w:sz="4" w:space="0" w:color="333333"/>
      </w:pBdr>
      <w:spacing w:beforeAutospacing="1" w:afterAutospacing="1" w:line="240" w:lineRule="auto"/>
    </w:pPr>
    <w:rPr>
      <w:rFonts w:ascii="Arial" w:eastAsia="Times New Roman" w:hAnsi="Arial" w:cs="Arial"/>
      <w:i/>
      <w:iCs/>
      <w:sz w:val="24"/>
      <w:szCs w:val="24"/>
      <w:lang w:eastAsia="ru-RU"/>
    </w:rPr>
  </w:style>
  <w:style w:type="paragraph" w:customStyle="1" w:styleId="xl149">
    <w:name w:val="xl149"/>
    <w:basedOn w:val="a"/>
    <w:qFormat/>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ascii="Arial" w:eastAsia="Times New Roman" w:hAnsi="Arial" w:cs="Arial"/>
      <w:sz w:val="24"/>
      <w:szCs w:val="24"/>
      <w:lang w:eastAsia="ru-RU"/>
    </w:rPr>
  </w:style>
  <w:style w:type="paragraph" w:customStyle="1" w:styleId="xl150">
    <w:name w:val="xl150"/>
    <w:basedOn w:val="a"/>
    <w:qFormat/>
    <w:pPr>
      <w:pBdr>
        <w:top w:val="single" w:sz="4" w:space="0" w:color="333333"/>
        <w:left w:val="single" w:sz="4" w:space="0" w:color="333333"/>
        <w:bottom w:val="single" w:sz="4" w:space="0" w:color="333333"/>
        <w:right w:val="single" w:sz="4" w:space="0" w:color="333333"/>
      </w:pBdr>
      <w:spacing w:beforeAutospacing="1" w:afterAutospacing="1" w:line="240" w:lineRule="auto"/>
      <w:jc w:val="center"/>
    </w:pPr>
    <w:rPr>
      <w:rFonts w:ascii="Arial" w:eastAsia="Times New Roman" w:hAnsi="Arial" w:cs="Arial"/>
      <w:sz w:val="16"/>
      <w:szCs w:val="16"/>
      <w:lang w:eastAsia="ru-RU"/>
    </w:rPr>
  </w:style>
  <w:style w:type="paragraph" w:customStyle="1" w:styleId="xl151">
    <w:name w:val="xl151"/>
    <w:basedOn w:val="a"/>
    <w:qFormat/>
    <w:pPr>
      <w:spacing w:beforeAutospacing="1" w:afterAutospacing="1" w:line="240" w:lineRule="auto"/>
      <w:jc w:val="center"/>
    </w:pPr>
    <w:rPr>
      <w:rFonts w:ascii="Times New Roman" w:eastAsia="Times New Roman" w:hAnsi="Times New Roman"/>
      <w:sz w:val="24"/>
      <w:szCs w:val="24"/>
      <w:lang w:eastAsia="ru-RU"/>
    </w:rPr>
  </w:style>
  <w:style w:type="paragraph" w:customStyle="1" w:styleId="xl152">
    <w:name w:val="xl152"/>
    <w:basedOn w:val="a"/>
    <w:qFormat/>
    <w:pPr>
      <w:pBdr>
        <w:top w:val="single" w:sz="4" w:space="0" w:color="333333"/>
        <w:left w:val="single" w:sz="4" w:space="0" w:color="333333"/>
        <w:bottom w:val="single" w:sz="4" w:space="0" w:color="333333"/>
        <w:right w:val="single" w:sz="4" w:space="0" w:color="333333"/>
      </w:pBdr>
      <w:spacing w:beforeAutospacing="1" w:afterAutospacing="1" w:line="240" w:lineRule="auto"/>
      <w:jc w:val="center"/>
    </w:pPr>
    <w:rPr>
      <w:rFonts w:ascii="Arial" w:eastAsia="Times New Roman" w:hAnsi="Arial" w:cs="Arial"/>
      <w:b/>
      <w:bCs/>
      <w:i/>
      <w:iCs/>
      <w:sz w:val="24"/>
      <w:szCs w:val="24"/>
      <w:lang w:eastAsia="ru-RU"/>
    </w:rPr>
  </w:style>
  <w:style w:type="paragraph" w:customStyle="1" w:styleId="xl153">
    <w:name w:val="xl153"/>
    <w:basedOn w:val="a"/>
    <w:qFormat/>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ascii="Times New Roman" w:eastAsia="Times New Roman" w:hAnsi="Times New Roman"/>
      <w:sz w:val="24"/>
      <w:szCs w:val="24"/>
      <w:lang w:eastAsia="ru-RU"/>
    </w:rPr>
  </w:style>
  <w:style w:type="paragraph" w:customStyle="1" w:styleId="xl154">
    <w:name w:val="xl154"/>
    <w:basedOn w:val="a"/>
    <w:qFormat/>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ascii="Arial" w:eastAsia="Times New Roman" w:hAnsi="Arial" w:cs="Arial"/>
      <w:b/>
      <w:bCs/>
      <w:i/>
      <w:iCs/>
      <w:sz w:val="24"/>
      <w:szCs w:val="24"/>
      <w:lang w:eastAsia="ru-RU"/>
    </w:rPr>
  </w:style>
  <w:style w:type="paragraph" w:customStyle="1" w:styleId="xl155">
    <w:name w:val="xl155"/>
    <w:basedOn w:val="a"/>
    <w:qFormat/>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ascii="Arial" w:eastAsia="Times New Roman" w:hAnsi="Arial" w:cs="Arial"/>
      <w:b/>
      <w:bCs/>
      <w:sz w:val="24"/>
      <w:szCs w:val="24"/>
      <w:lang w:eastAsia="ru-RU"/>
    </w:rPr>
  </w:style>
  <w:style w:type="paragraph" w:customStyle="1" w:styleId="xl156">
    <w:name w:val="xl156"/>
    <w:basedOn w:val="a"/>
    <w:qFormat/>
    <w:pPr>
      <w:pBdr>
        <w:top w:val="single" w:sz="4" w:space="0" w:color="333333"/>
        <w:left w:val="single" w:sz="4" w:space="0" w:color="333333"/>
        <w:bottom w:val="single" w:sz="4" w:space="0" w:color="333333"/>
        <w:right w:val="single" w:sz="4" w:space="0" w:color="333333"/>
      </w:pBdr>
      <w:spacing w:beforeAutospacing="1" w:afterAutospacing="1" w:line="240" w:lineRule="auto"/>
      <w:jc w:val="center"/>
    </w:pPr>
    <w:rPr>
      <w:rFonts w:ascii="Arial" w:eastAsia="Times New Roman" w:hAnsi="Arial" w:cs="Arial"/>
      <w:b/>
      <w:bCs/>
      <w:sz w:val="24"/>
      <w:szCs w:val="24"/>
      <w:lang w:eastAsia="ru-RU"/>
    </w:rPr>
  </w:style>
  <w:style w:type="paragraph" w:customStyle="1" w:styleId="xl157">
    <w:name w:val="xl157"/>
    <w:basedOn w:val="a"/>
    <w:qFormat/>
    <w:pPr>
      <w:pBdr>
        <w:top w:val="single" w:sz="4" w:space="0" w:color="333333"/>
        <w:left w:val="single" w:sz="4" w:space="0" w:color="333333"/>
        <w:bottom w:val="single" w:sz="4" w:space="0" w:color="000000"/>
        <w:right w:val="single" w:sz="4" w:space="0" w:color="333333"/>
      </w:pBdr>
      <w:spacing w:beforeAutospacing="1" w:afterAutospacing="1" w:line="240" w:lineRule="auto"/>
      <w:jc w:val="center"/>
    </w:pPr>
    <w:rPr>
      <w:rFonts w:ascii="Arial" w:eastAsia="Times New Roman" w:hAnsi="Arial" w:cs="Arial"/>
      <w:b/>
      <w:bCs/>
      <w:sz w:val="24"/>
      <w:szCs w:val="24"/>
      <w:lang w:eastAsia="ru-RU"/>
    </w:rPr>
  </w:style>
  <w:style w:type="paragraph" w:customStyle="1" w:styleId="xl158">
    <w:name w:val="xl158"/>
    <w:basedOn w:val="a"/>
    <w:qFormat/>
    <w:pPr>
      <w:pBdr>
        <w:left w:val="single" w:sz="4" w:space="0" w:color="000000"/>
        <w:bottom w:val="single" w:sz="4" w:space="0" w:color="000000"/>
        <w:right w:val="single" w:sz="4" w:space="0" w:color="000000"/>
      </w:pBdr>
      <w:spacing w:beforeAutospacing="1" w:afterAutospacing="1" w:line="240" w:lineRule="auto"/>
      <w:jc w:val="center"/>
    </w:pPr>
    <w:rPr>
      <w:rFonts w:ascii="Arial" w:eastAsia="Times New Roman" w:hAnsi="Arial" w:cs="Arial"/>
      <w:b/>
      <w:bCs/>
      <w:sz w:val="24"/>
      <w:szCs w:val="24"/>
      <w:lang w:eastAsia="ru-RU"/>
    </w:rPr>
  </w:style>
  <w:style w:type="paragraph" w:customStyle="1" w:styleId="xl159">
    <w:name w:val="xl159"/>
    <w:basedOn w:val="a"/>
    <w:qFormat/>
    <w:pPr>
      <w:pBdr>
        <w:top w:val="single" w:sz="4" w:space="0" w:color="333333"/>
        <w:left w:val="single" w:sz="4" w:space="0" w:color="333333"/>
        <w:bottom w:val="single" w:sz="4" w:space="0" w:color="333333"/>
        <w:right w:val="single" w:sz="4" w:space="0" w:color="333333"/>
      </w:pBdr>
      <w:spacing w:beforeAutospacing="1" w:afterAutospacing="1" w:line="240" w:lineRule="auto"/>
      <w:jc w:val="center"/>
    </w:pPr>
    <w:rPr>
      <w:rFonts w:ascii="Arial" w:eastAsia="Times New Roman" w:hAnsi="Arial" w:cs="Arial"/>
      <w:b/>
      <w:bCs/>
      <w:sz w:val="16"/>
      <w:szCs w:val="16"/>
      <w:lang w:eastAsia="ru-RU"/>
    </w:rPr>
  </w:style>
  <w:style w:type="paragraph" w:customStyle="1" w:styleId="xl160">
    <w:name w:val="xl160"/>
    <w:basedOn w:val="a"/>
    <w:qFormat/>
    <w:pPr>
      <w:pBdr>
        <w:top w:val="single" w:sz="4" w:space="0" w:color="000000"/>
        <w:left w:val="single" w:sz="4" w:space="0" w:color="000000"/>
        <w:bottom w:val="single" w:sz="4" w:space="0" w:color="000000"/>
      </w:pBdr>
      <w:spacing w:beforeAutospacing="1" w:afterAutospacing="1" w:line="240" w:lineRule="auto"/>
    </w:pPr>
    <w:rPr>
      <w:rFonts w:ascii="Arial" w:eastAsia="Times New Roman" w:hAnsi="Arial" w:cs="Arial"/>
      <w:b/>
      <w:bCs/>
      <w:sz w:val="16"/>
      <w:szCs w:val="16"/>
      <w:lang w:eastAsia="ru-RU"/>
    </w:rPr>
  </w:style>
  <w:style w:type="paragraph" w:customStyle="1" w:styleId="xl161">
    <w:name w:val="xl161"/>
    <w:basedOn w:val="a"/>
    <w:qFormat/>
    <w:pPr>
      <w:pBdr>
        <w:top w:val="single" w:sz="4" w:space="0" w:color="333333"/>
        <w:left w:val="single" w:sz="4" w:space="0" w:color="333333"/>
        <w:bottom w:val="single" w:sz="4" w:space="0" w:color="333333"/>
        <w:right w:val="single" w:sz="4" w:space="0" w:color="333333"/>
      </w:pBdr>
      <w:spacing w:beforeAutospacing="1" w:afterAutospacing="1" w:line="240" w:lineRule="auto"/>
      <w:jc w:val="center"/>
    </w:pPr>
    <w:rPr>
      <w:rFonts w:ascii="Arial" w:eastAsia="Times New Roman" w:hAnsi="Arial" w:cs="Arial"/>
      <w:b/>
      <w:bCs/>
      <w:i/>
      <w:iCs/>
      <w:sz w:val="18"/>
      <w:szCs w:val="18"/>
      <w:lang w:eastAsia="ru-RU"/>
    </w:rPr>
  </w:style>
  <w:style w:type="paragraph" w:customStyle="1" w:styleId="xl162">
    <w:name w:val="xl162"/>
    <w:basedOn w:val="a"/>
    <w:qFormat/>
    <w:pPr>
      <w:pBdr>
        <w:top w:val="single" w:sz="4" w:space="0" w:color="333333"/>
        <w:left w:val="single" w:sz="4" w:space="0" w:color="333333"/>
        <w:bottom w:val="single" w:sz="4" w:space="0" w:color="333333"/>
      </w:pBdr>
      <w:spacing w:beforeAutospacing="1" w:afterAutospacing="1" w:line="240" w:lineRule="auto"/>
      <w:jc w:val="center"/>
    </w:pPr>
    <w:rPr>
      <w:rFonts w:ascii="Arial" w:eastAsia="Times New Roman" w:hAnsi="Arial" w:cs="Arial"/>
      <w:b/>
      <w:bCs/>
      <w:i/>
      <w:iCs/>
      <w:sz w:val="24"/>
      <w:szCs w:val="24"/>
      <w:lang w:eastAsia="ru-RU"/>
    </w:rPr>
  </w:style>
  <w:style w:type="paragraph" w:customStyle="1" w:styleId="xl163">
    <w:name w:val="xl163"/>
    <w:basedOn w:val="a"/>
    <w:qFormat/>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ascii="Arial" w:eastAsia="Times New Roman" w:hAnsi="Arial" w:cs="Arial"/>
      <w:b/>
      <w:bCs/>
      <w:i/>
      <w:iCs/>
      <w:sz w:val="18"/>
      <w:szCs w:val="18"/>
      <w:lang w:eastAsia="ru-RU"/>
    </w:rPr>
  </w:style>
  <w:style w:type="paragraph" w:customStyle="1" w:styleId="xl164">
    <w:name w:val="xl164"/>
    <w:basedOn w:val="a"/>
    <w:qFormat/>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ascii="Arial" w:eastAsia="Times New Roman" w:hAnsi="Arial" w:cs="Arial"/>
      <w:b/>
      <w:bCs/>
      <w:i/>
      <w:iCs/>
      <w:sz w:val="24"/>
      <w:szCs w:val="24"/>
      <w:lang w:eastAsia="ru-RU"/>
    </w:rPr>
  </w:style>
  <w:style w:type="paragraph" w:customStyle="1" w:styleId="xl165">
    <w:name w:val="xl165"/>
    <w:basedOn w:val="a"/>
    <w:qFormat/>
    <w:pPr>
      <w:pBdr>
        <w:top w:val="single" w:sz="4" w:space="0" w:color="333333"/>
        <w:left w:val="single" w:sz="4" w:space="0" w:color="333333"/>
        <w:bottom w:val="single" w:sz="4" w:space="0" w:color="333333"/>
        <w:right w:val="single" w:sz="4" w:space="0" w:color="333333"/>
      </w:pBdr>
      <w:spacing w:beforeAutospacing="1" w:afterAutospacing="1" w:line="240" w:lineRule="auto"/>
      <w:jc w:val="right"/>
    </w:pPr>
    <w:rPr>
      <w:rFonts w:ascii="Arial" w:eastAsia="Times New Roman" w:hAnsi="Arial" w:cs="Arial"/>
      <w:b/>
      <w:bCs/>
      <w:i/>
      <w:iCs/>
      <w:sz w:val="16"/>
      <w:szCs w:val="16"/>
      <w:lang w:eastAsia="ru-RU"/>
    </w:rPr>
  </w:style>
  <w:style w:type="paragraph" w:customStyle="1" w:styleId="xl166">
    <w:name w:val="xl166"/>
    <w:basedOn w:val="a"/>
    <w:qFormat/>
    <w:pPr>
      <w:pBdr>
        <w:top w:val="single" w:sz="4" w:space="0" w:color="333333"/>
        <w:left w:val="single" w:sz="4" w:space="0" w:color="333333"/>
        <w:bottom w:val="single" w:sz="4" w:space="0" w:color="333333"/>
        <w:right w:val="single" w:sz="4" w:space="0" w:color="333333"/>
      </w:pBdr>
      <w:spacing w:beforeAutospacing="1" w:afterAutospacing="1" w:line="240" w:lineRule="auto"/>
    </w:pPr>
    <w:rPr>
      <w:rFonts w:ascii="Arial" w:eastAsia="Times New Roman" w:hAnsi="Arial" w:cs="Arial"/>
      <w:sz w:val="18"/>
      <w:szCs w:val="18"/>
      <w:lang w:eastAsia="ru-RU"/>
    </w:rPr>
  </w:style>
  <w:style w:type="paragraph" w:customStyle="1" w:styleId="xl167">
    <w:name w:val="xl167"/>
    <w:basedOn w:val="a"/>
    <w:qFormat/>
    <w:pPr>
      <w:pBdr>
        <w:top w:val="single" w:sz="4" w:space="0" w:color="333333"/>
        <w:bottom w:val="single" w:sz="4" w:space="0" w:color="333333"/>
      </w:pBdr>
      <w:spacing w:beforeAutospacing="1" w:afterAutospacing="1" w:line="240" w:lineRule="auto"/>
    </w:pPr>
    <w:rPr>
      <w:rFonts w:ascii="Arial" w:eastAsia="Times New Roman" w:hAnsi="Arial" w:cs="Arial"/>
      <w:b/>
      <w:bCs/>
      <w:sz w:val="18"/>
      <w:szCs w:val="18"/>
      <w:lang w:eastAsia="ru-RU"/>
    </w:rPr>
  </w:style>
  <w:style w:type="paragraph" w:customStyle="1" w:styleId="xl168">
    <w:name w:val="xl168"/>
    <w:basedOn w:val="a"/>
    <w:qFormat/>
    <w:pPr>
      <w:pBdr>
        <w:bottom w:val="single" w:sz="4" w:space="0" w:color="333333"/>
        <w:right w:val="single" w:sz="4" w:space="0" w:color="333333"/>
      </w:pBdr>
      <w:spacing w:beforeAutospacing="1" w:afterAutospacing="1" w:line="240" w:lineRule="auto"/>
      <w:jc w:val="center"/>
    </w:pPr>
    <w:rPr>
      <w:rFonts w:ascii="Arial" w:eastAsia="Times New Roman" w:hAnsi="Arial" w:cs="Arial"/>
      <w:sz w:val="16"/>
      <w:szCs w:val="16"/>
      <w:lang w:eastAsia="ru-RU"/>
    </w:rPr>
  </w:style>
  <w:style w:type="paragraph" w:customStyle="1" w:styleId="xl169">
    <w:name w:val="xl169"/>
    <w:basedOn w:val="a"/>
    <w:qFormat/>
    <w:pPr>
      <w:pBdr>
        <w:left w:val="single" w:sz="4" w:space="0" w:color="333333"/>
        <w:bottom w:val="single" w:sz="4" w:space="0" w:color="333333"/>
        <w:right w:val="single" w:sz="4" w:space="0" w:color="333333"/>
      </w:pBdr>
      <w:spacing w:beforeAutospacing="1" w:afterAutospacing="1" w:line="240" w:lineRule="auto"/>
      <w:jc w:val="center"/>
    </w:pPr>
    <w:rPr>
      <w:rFonts w:ascii="Arial" w:eastAsia="Times New Roman" w:hAnsi="Arial" w:cs="Arial"/>
      <w:sz w:val="14"/>
      <w:szCs w:val="14"/>
      <w:lang w:eastAsia="ru-RU"/>
    </w:rPr>
  </w:style>
  <w:style w:type="paragraph" w:customStyle="1" w:styleId="xl170">
    <w:name w:val="xl170"/>
    <w:basedOn w:val="a"/>
    <w:qFormat/>
    <w:pPr>
      <w:pBdr>
        <w:left w:val="single" w:sz="4" w:space="0" w:color="333333"/>
        <w:bottom w:val="single" w:sz="4" w:space="0" w:color="333333"/>
        <w:right w:val="single" w:sz="4" w:space="0" w:color="333333"/>
      </w:pBdr>
      <w:spacing w:beforeAutospacing="1" w:afterAutospacing="1" w:line="240" w:lineRule="auto"/>
    </w:pPr>
    <w:rPr>
      <w:rFonts w:ascii="Arial" w:eastAsia="Times New Roman" w:hAnsi="Arial" w:cs="Arial"/>
      <w:sz w:val="18"/>
      <w:szCs w:val="18"/>
      <w:lang w:eastAsia="ru-RU"/>
    </w:rPr>
  </w:style>
  <w:style w:type="paragraph" w:customStyle="1" w:styleId="xl171">
    <w:name w:val="xl171"/>
    <w:basedOn w:val="a"/>
    <w:qFormat/>
    <w:pPr>
      <w:pBdr>
        <w:left w:val="single" w:sz="4" w:space="0" w:color="333333"/>
        <w:bottom w:val="single" w:sz="4" w:space="0" w:color="333333"/>
        <w:right w:val="single" w:sz="4" w:space="0" w:color="333333"/>
      </w:pBdr>
      <w:spacing w:beforeAutospacing="1" w:afterAutospacing="1" w:line="240" w:lineRule="auto"/>
    </w:pPr>
    <w:rPr>
      <w:rFonts w:ascii="Arial" w:eastAsia="Times New Roman" w:hAnsi="Arial" w:cs="Arial"/>
      <w:sz w:val="16"/>
      <w:szCs w:val="16"/>
      <w:lang w:eastAsia="ru-RU"/>
    </w:rPr>
  </w:style>
  <w:style w:type="paragraph" w:customStyle="1" w:styleId="xl172">
    <w:name w:val="xl172"/>
    <w:basedOn w:val="a"/>
    <w:qFormat/>
    <w:pPr>
      <w:pBdr>
        <w:top w:val="single" w:sz="4" w:space="0" w:color="333333"/>
        <w:left w:val="single" w:sz="4" w:space="0" w:color="333333"/>
        <w:bottom w:val="single" w:sz="4" w:space="0" w:color="333333"/>
        <w:right w:val="single" w:sz="4" w:space="0" w:color="333333"/>
      </w:pBdr>
      <w:spacing w:beforeAutospacing="1" w:afterAutospacing="1" w:line="240" w:lineRule="auto"/>
    </w:pPr>
    <w:rPr>
      <w:rFonts w:ascii="Arial" w:eastAsia="Times New Roman" w:hAnsi="Arial" w:cs="Arial"/>
      <w:sz w:val="16"/>
      <w:szCs w:val="16"/>
      <w:lang w:eastAsia="ru-RU"/>
    </w:rPr>
  </w:style>
  <w:style w:type="paragraph" w:customStyle="1" w:styleId="xl173">
    <w:name w:val="xl173"/>
    <w:basedOn w:val="a"/>
    <w:qFormat/>
    <w:pPr>
      <w:pBdr>
        <w:top w:val="single" w:sz="4" w:space="0" w:color="333333"/>
        <w:left w:val="single" w:sz="4" w:space="0" w:color="333333"/>
        <w:bottom w:val="single" w:sz="4" w:space="0" w:color="333333"/>
        <w:right w:val="single" w:sz="4" w:space="0" w:color="333333"/>
      </w:pBdr>
      <w:spacing w:beforeAutospacing="1" w:afterAutospacing="1" w:line="240" w:lineRule="auto"/>
    </w:pPr>
    <w:rPr>
      <w:rFonts w:ascii="Arial" w:eastAsia="Times New Roman" w:hAnsi="Arial" w:cs="Arial"/>
      <w:sz w:val="24"/>
      <w:szCs w:val="24"/>
      <w:lang w:eastAsia="ru-RU"/>
    </w:rPr>
  </w:style>
  <w:style w:type="paragraph" w:customStyle="1" w:styleId="xl174">
    <w:name w:val="xl174"/>
    <w:basedOn w:val="a"/>
    <w:qFormat/>
    <w:pPr>
      <w:pBdr>
        <w:top w:val="single" w:sz="4" w:space="0" w:color="333333"/>
        <w:left w:val="single" w:sz="4" w:space="0" w:color="333333"/>
        <w:bottom w:val="single" w:sz="4" w:space="0" w:color="333333"/>
      </w:pBdr>
      <w:spacing w:beforeAutospacing="1" w:afterAutospacing="1" w:line="240" w:lineRule="auto"/>
      <w:jc w:val="center"/>
    </w:pPr>
    <w:rPr>
      <w:rFonts w:ascii="Arial" w:eastAsia="Times New Roman" w:hAnsi="Arial" w:cs="Arial"/>
      <w:b/>
      <w:bCs/>
      <w:sz w:val="18"/>
      <w:szCs w:val="18"/>
      <w:lang w:eastAsia="ru-RU"/>
    </w:rPr>
  </w:style>
  <w:style w:type="paragraph" w:customStyle="1" w:styleId="xl175">
    <w:name w:val="xl175"/>
    <w:basedOn w:val="a"/>
    <w:qFormat/>
    <w:pPr>
      <w:pBdr>
        <w:top w:val="single" w:sz="4" w:space="0" w:color="333333"/>
        <w:bottom w:val="single" w:sz="4" w:space="0" w:color="333333"/>
      </w:pBdr>
      <w:spacing w:beforeAutospacing="1" w:afterAutospacing="1" w:line="240" w:lineRule="auto"/>
      <w:jc w:val="center"/>
    </w:pPr>
    <w:rPr>
      <w:rFonts w:ascii="Arial" w:eastAsia="Times New Roman" w:hAnsi="Arial" w:cs="Arial"/>
      <w:b/>
      <w:bCs/>
      <w:sz w:val="18"/>
      <w:szCs w:val="18"/>
      <w:lang w:eastAsia="ru-RU"/>
    </w:rPr>
  </w:style>
  <w:style w:type="paragraph" w:customStyle="1" w:styleId="xl176">
    <w:name w:val="xl176"/>
    <w:basedOn w:val="a"/>
    <w:qFormat/>
    <w:pPr>
      <w:pBdr>
        <w:top w:val="single" w:sz="4" w:space="0" w:color="000000"/>
        <w:left w:val="single" w:sz="4" w:space="0" w:color="000000"/>
        <w:right w:val="single" w:sz="4" w:space="0" w:color="000000"/>
      </w:pBdr>
      <w:spacing w:beforeAutospacing="1" w:afterAutospacing="1" w:line="240" w:lineRule="auto"/>
      <w:jc w:val="center"/>
    </w:pPr>
    <w:rPr>
      <w:rFonts w:ascii="Arial" w:eastAsia="Times New Roman" w:hAnsi="Arial" w:cs="Arial"/>
      <w:sz w:val="24"/>
      <w:szCs w:val="24"/>
      <w:lang w:eastAsia="ru-RU"/>
    </w:rPr>
  </w:style>
  <w:style w:type="paragraph" w:customStyle="1" w:styleId="xl177">
    <w:name w:val="xl177"/>
    <w:basedOn w:val="a"/>
    <w:qFormat/>
    <w:pPr>
      <w:pBdr>
        <w:left w:val="single" w:sz="4" w:space="0" w:color="000000"/>
        <w:bottom w:val="single" w:sz="4" w:space="0" w:color="000000"/>
        <w:right w:val="single" w:sz="4" w:space="0" w:color="000000"/>
      </w:pBdr>
      <w:spacing w:beforeAutospacing="1" w:afterAutospacing="1" w:line="240" w:lineRule="auto"/>
      <w:jc w:val="center"/>
    </w:pPr>
    <w:rPr>
      <w:rFonts w:ascii="Arial" w:eastAsia="Times New Roman" w:hAnsi="Arial" w:cs="Arial"/>
      <w:sz w:val="24"/>
      <w:szCs w:val="24"/>
      <w:lang w:eastAsia="ru-RU"/>
    </w:rPr>
  </w:style>
  <w:style w:type="paragraph" w:customStyle="1" w:styleId="xl178">
    <w:name w:val="xl178"/>
    <w:basedOn w:val="a"/>
    <w:qFormat/>
    <w:pPr>
      <w:pBdr>
        <w:left w:val="single" w:sz="4" w:space="0" w:color="333333"/>
        <w:bottom w:val="single" w:sz="4" w:space="0" w:color="333333"/>
        <w:right w:val="single" w:sz="4" w:space="0" w:color="333333"/>
      </w:pBdr>
      <w:spacing w:beforeAutospacing="1" w:afterAutospacing="1" w:line="240" w:lineRule="auto"/>
    </w:pPr>
    <w:rPr>
      <w:rFonts w:ascii="Arial" w:eastAsia="Times New Roman" w:hAnsi="Arial" w:cs="Arial"/>
      <w:sz w:val="24"/>
      <w:szCs w:val="24"/>
      <w:lang w:eastAsia="ru-RU"/>
    </w:rPr>
  </w:style>
  <w:style w:type="paragraph" w:customStyle="1" w:styleId="xl179">
    <w:name w:val="xl179"/>
    <w:basedOn w:val="a"/>
    <w:qFormat/>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ascii="Arial" w:eastAsia="Times New Roman" w:hAnsi="Arial" w:cs="Arial"/>
      <w:b/>
      <w:bCs/>
      <w:sz w:val="18"/>
      <w:szCs w:val="18"/>
      <w:lang w:eastAsia="ru-RU"/>
    </w:rPr>
  </w:style>
  <w:style w:type="paragraph" w:customStyle="1" w:styleId="xl180">
    <w:name w:val="xl180"/>
    <w:basedOn w:val="a"/>
    <w:qFormat/>
    <w:pPr>
      <w:pBdr>
        <w:top w:val="single" w:sz="4" w:space="0" w:color="333333"/>
        <w:left w:val="single" w:sz="4" w:space="0" w:color="333333"/>
        <w:bottom w:val="single" w:sz="4" w:space="0" w:color="333333"/>
      </w:pBdr>
      <w:spacing w:beforeAutospacing="1" w:afterAutospacing="1" w:line="240" w:lineRule="auto"/>
    </w:pPr>
    <w:rPr>
      <w:rFonts w:ascii="Arial" w:eastAsia="Times New Roman" w:hAnsi="Arial" w:cs="Arial"/>
      <w:sz w:val="18"/>
      <w:szCs w:val="18"/>
      <w:lang w:eastAsia="ru-RU"/>
    </w:rPr>
  </w:style>
  <w:style w:type="paragraph" w:customStyle="1" w:styleId="xl181">
    <w:name w:val="xl181"/>
    <w:basedOn w:val="a"/>
    <w:qFormat/>
    <w:pPr>
      <w:pBdr>
        <w:bottom w:val="single" w:sz="4" w:space="0" w:color="333333"/>
      </w:pBdr>
      <w:spacing w:beforeAutospacing="1" w:afterAutospacing="1" w:line="240" w:lineRule="auto"/>
    </w:pPr>
    <w:rPr>
      <w:rFonts w:ascii="Arial" w:eastAsia="Times New Roman" w:hAnsi="Arial" w:cs="Arial"/>
      <w:b/>
      <w:bCs/>
      <w:sz w:val="18"/>
      <w:szCs w:val="18"/>
      <w:lang w:eastAsia="ru-RU"/>
    </w:rPr>
  </w:style>
  <w:style w:type="paragraph" w:customStyle="1" w:styleId="xl182">
    <w:name w:val="xl182"/>
    <w:basedOn w:val="a"/>
    <w:qFormat/>
    <w:pPr>
      <w:pBdr>
        <w:left w:val="single" w:sz="4" w:space="0" w:color="333333"/>
        <w:bottom w:val="single" w:sz="4" w:space="0" w:color="333333"/>
      </w:pBdr>
      <w:spacing w:beforeAutospacing="1" w:afterAutospacing="1" w:line="240" w:lineRule="auto"/>
    </w:pPr>
    <w:rPr>
      <w:rFonts w:ascii="Arial" w:eastAsia="Times New Roman" w:hAnsi="Arial" w:cs="Arial"/>
      <w:sz w:val="18"/>
      <w:szCs w:val="18"/>
      <w:lang w:eastAsia="ru-RU"/>
    </w:rPr>
  </w:style>
  <w:style w:type="paragraph" w:customStyle="1" w:styleId="xl183">
    <w:name w:val="xl183"/>
    <w:basedOn w:val="a"/>
    <w:qFormat/>
    <w:pPr>
      <w:pBdr>
        <w:top w:val="single" w:sz="4" w:space="0" w:color="000000"/>
        <w:left w:val="single" w:sz="4" w:space="0" w:color="333333"/>
        <w:bottom w:val="single" w:sz="4" w:space="0" w:color="333333"/>
      </w:pBdr>
      <w:spacing w:beforeAutospacing="1" w:afterAutospacing="1" w:line="240" w:lineRule="auto"/>
      <w:jc w:val="center"/>
    </w:pPr>
    <w:rPr>
      <w:rFonts w:ascii="Arial" w:eastAsia="Times New Roman" w:hAnsi="Arial" w:cs="Arial"/>
      <w:sz w:val="18"/>
      <w:szCs w:val="18"/>
      <w:lang w:eastAsia="ru-RU"/>
    </w:rPr>
  </w:style>
  <w:style w:type="paragraph" w:customStyle="1" w:styleId="xl184">
    <w:name w:val="xl184"/>
    <w:basedOn w:val="a"/>
    <w:qFormat/>
    <w:pPr>
      <w:pBdr>
        <w:top w:val="single" w:sz="4" w:space="0" w:color="000000"/>
        <w:bottom w:val="single" w:sz="4" w:space="0" w:color="333333"/>
      </w:pBdr>
      <w:spacing w:beforeAutospacing="1" w:afterAutospacing="1" w:line="240" w:lineRule="auto"/>
      <w:jc w:val="center"/>
    </w:pPr>
    <w:rPr>
      <w:rFonts w:ascii="Arial" w:eastAsia="Times New Roman" w:hAnsi="Arial" w:cs="Arial"/>
      <w:sz w:val="18"/>
      <w:szCs w:val="18"/>
      <w:lang w:eastAsia="ru-RU"/>
    </w:rPr>
  </w:style>
  <w:style w:type="paragraph" w:customStyle="1" w:styleId="xl185">
    <w:name w:val="xl185"/>
    <w:basedOn w:val="a"/>
    <w:qFormat/>
    <w:pPr>
      <w:pBdr>
        <w:top w:val="single" w:sz="4" w:space="0" w:color="000000"/>
        <w:bottom w:val="single" w:sz="4" w:space="0" w:color="333333"/>
        <w:right w:val="single" w:sz="4" w:space="0" w:color="000000"/>
      </w:pBdr>
      <w:spacing w:beforeAutospacing="1" w:afterAutospacing="1" w:line="240" w:lineRule="auto"/>
      <w:jc w:val="center"/>
    </w:pPr>
    <w:rPr>
      <w:rFonts w:ascii="Arial" w:eastAsia="Times New Roman" w:hAnsi="Arial" w:cs="Arial"/>
      <w:sz w:val="18"/>
      <w:szCs w:val="18"/>
      <w:lang w:eastAsia="ru-RU"/>
    </w:rPr>
  </w:style>
  <w:style w:type="paragraph" w:customStyle="1" w:styleId="xl186">
    <w:name w:val="xl186"/>
    <w:basedOn w:val="a"/>
    <w:qFormat/>
    <w:pPr>
      <w:pBdr>
        <w:left w:val="single" w:sz="4" w:space="0" w:color="000000"/>
        <w:right w:val="single" w:sz="4" w:space="0" w:color="000000"/>
      </w:pBdr>
      <w:spacing w:beforeAutospacing="1" w:afterAutospacing="1" w:line="240" w:lineRule="auto"/>
      <w:jc w:val="center"/>
    </w:pPr>
    <w:rPr>
      <w:rFonts w:ascii="Arial" w:eastAsia="Times New Roman" w:hAnsi="Arial" w:cs="Arial"/>
      <w:sz w:val="24"/>
      <w:szCs w:val="24"/>
      <w:lang w:eastAsia="ru-RU"/>
    </w:rPr>
  </w:style>
  <w:style w:type="paragraph" w:customStyle="1" w:styleId="xl187">
    <w:name w:val="xl187"/>
    <w:basedOn w:val="a"/>
    <w:qFormat/>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ascii="Arial" w:eastAsia="Times New Roman" w:hAnsi="Arial" w:cs="Arial"/>
      <w:sz w:val="24"/>
      <w:szCs w:val="24"/>
      <w:lang w:eastAsia="ru-RU"/>
    </w:rPr>
  </w:style>
  <w:style w:type="paragraph" w:customStyle="1" w:styleId="xl188">
    <w:name w:val="xl188"/>
    <w:basedOn w:val="a"/>
    <w:qFormat/>
    <w:pPr>
      <w:pBdr>
        <w:top w:val="single" w:sz="4" w:space="0" w:color="333333"/>
        <w:bottom w:val="single" w:sz="4" w:space="0" w:color="333333"/>
        <w:right w:val="single" w:sz="4" w:space="0" w:color="000000"/>
      </w:pBdr>
      <w:spacing w:beforeAutospacing="1" w:afterAutospacing="1" w:line="240" w:lineRule="auto"/>
    </w:pPr>
    <w:rPr>
      <w:rFonts w:ascii="Arial" w:eastAsia="Times New Roman" w:hAnsi="Arial" w:cs="Arial"/>
      <w:b/>
      <w:bCs/>
      <w:sz w:val="18"/>
      <w:szCs w:val="18"/>
      <w:lang w:eastAsia="ru-RU"/>
    </w:rPr>
  </w:style>
  <w:style w:type="paragraph" w:customStyle="1" w:styleId="xl189">
    <w:name w:val="xl189"/>
    <w:basedOn w:val="a"/>
    <w:qFormat/>
    <w:pPr>
      <w:pBdr>
        <w:top w:val="single" w:sz="4" w:space="0" w:color="000000"/>
        <w:left w:val="single" w:sz="4" w:space="0" w:color="000000"/>
        <w:bottom w:val="single" w:sz="4" w:space="0" w:color="000000"/>
      </w:pBdr>
      <w:spacing w:beforeAutospacing="1" w:afterAutospacing="1" w:line="240" w:lineRule="auto"/>
      <w:jc w:val="center"/>
    </w:pPr>
    <w:rPr>
      <w:rFonts w:ascii="Arial" w:eastAsia="Times New Roman" w:hAnsi="Arial" w:cs="Arial"/>
      <w:b/>
      <w:bCs/>
      <w:sz w:val="18"/>
      <w:szCs w:val="18"/>
      <w:lang w:eastAsia="ru-RU"/>
    </w:rPr>
  </w:style>
  <w:style w:type="paragraph" w:customStyle="1" w:styleId="xl190">
    <w:name w:val="xl190"/>
    <w:basedOn w:val="a"/>
    <w:qFormat/>
    <w:pPr>
      <w:pBdr>
        <w:top w:val="single" w:sz="4" w:space="0" w:color="000000"/>
        <w:bottom w:val="single" w:sz="4" w:space="0" w:color="000000"/>
      </w:pBdr>
      <w:spacing w:beforeAutospacing="1" w:afterAutospacing="1" w:line="240" w:lineRule="auto"/>
      <w:jc w:val="center"/>
    </w:pPr>
    <w:rPr>
      <w:rFonts w:ascii="Arial" w:eastAsia="Times New Roman" w:hAnsi="Arial" w:cs="Arial"/>
      <w:b/>
      <w:bCs/>
      <w:sz w:val="18"/>
      <w:szCs w:val="18"/>
      <w:lang w:eastAsia="ru-RU"/>
    </w:rPr>
  </w:style>
  <w:style w:type="paragraph" w:customStyle="1" w:styleId="xl191">
    <w:name w:val="xl191"/>
    <w:basedOn w:val="a"/>
    <w:qFormat/>
    <w:pPr>
      <w:pBdr>
        <w:top w:val="single" w:sz="4" w:space="0" w:color="000000"/>
        <w:bottom w:val="single" w:sz="4" w:space="0" w:color="000000"/>
        <w:right w:val="single" w:sz="4" w:space="0" w:color="000000"/>
      </w:pBdr>
      <w:spacing w:beforeAutospacing="1" w:afterAutospacing="1" w:line="240" w:lineRule="auto"/>
      <w:jc w:val="center"/>
    </w:pPr>
    <w:rPr>
      <w:rFonts w:ascii="Arial" w:eastAsia="Times New Roman" w:hAnsi="Arial" w:cs="Arial"/>
      <w:b/>
      <w:bCs/>
      <w:sz w:val="18"/>
      <w:szCs w:val="18"/>
      <w:lang w:eastAsia="ru-RU"/>
    </w:rPr>
  </w:style>
  <w:style w:type="paragraph" w:customStyle="1" w:styleId="xl192">
    <w:name w:val="xl192"/>
    <w:basedOn w:val="a"/>
    <w:qFormat/>
    <w:pPr>
      <w:pBdr>
        <w:left w:val="single" w:sz="4" w:space="0" w:color="333333"/>
        <w:bottom w:val="single" w:sz="4" w:space="0" w:color="333333"/>
        <w:right w:val="single" w:sz="4" w:space="0" w:color="333333"/>
      </w:pBdr>
      <w:spacing w:beforeAutospacing="1" w:afterAutospacing="1" w:line="240" w:lineRule="auto"/>
    </w:pPr>
    <w:rPr>
      <w:rFonts w:ascii="Arial" w:eastAsia="Times New Roman" w:hAnsi="Arial" w:cs="Arial"/>
      <w:sz w:val="14"/>
      <w:szCs w:val="14"/>
      <w:lang w:eastAsia="ru-RU"/>
    </w:rPr>
  </w:style>
  <w:style w:type="paragraph" w:customStyle="1" w:styleId="xl193">
    <w:name w:val="xl193"/>
    <w:basedOn w:val="a"/>
    <w:qFormat/>
    <w:pPr>
      <w:pBdr>
        <w:top w:val="single" w:sz="4" w:space="0" w:color="333333"/>
        <w:left w:val="single" w:sz="4" w:space="0" w:color="333333"/>
        <w:bottom w:val="single" w:sz="4" w:space="0" w:color="333333"/>
        <w:right w:val="single" w:sz="4" w:space="0" w:color="333333"/>
      </w:pBdr>
      <w:spacing w:beforeAutospacing="1" w:afterAutospacing="1" w:line="240" w:lineRule="auto"/>
    </w:pPr>
    <w:rPr>
      <w:rFonts w:ascii="Arial" w:eastAsia="Times New Roman" w:hAnsi="Arial" w:cs="Arial"/>
      <w:sz w:val="14"/>
      <w:szCs w:val="14"/>
      <w:lang w:eastAsia="ru-RU"/>
    </w:rPr>
  </w:style>
  <w:style w:type="paragraph" w:customStyle="1" w:styleId="xl194">
    <w:name w:val="xl194"/>
    <w:basedOn w:val="a"/>
    <w:qFormat/>
    <w:pPr>
      <w:pBdr>
        <w:top w:val="single" w:sz="4" w:space="0" w:color="000000"/>
        <w:left w:val="single" w:sz="4" w:space="0" w:color="000000"/>
        <w:right w:val="single" w:sz="4" w:space="0" w:color="000000"/>
      </w:pBdr>
      <w:spacing w:beforeAutospacing="1" w:afterAutospacing="1" w:line="240" w:lineRule="auto"/>
      <w:jc w:val="center"/>
    </w:pPr>
    <w:rPr>
      <w:rFonts w:ascii="Times New Roman" w:eastAsia="Times New Roman" w:hAnsi="Times New Roman"/>
      <w:sz w:val="16"/>
      <w:szCs w:val="16"/>
      <w:lang w:eastAsia="ru-RU"/>
    </w:rPr>
  </w:style>
  <w:style w:type="paragraph" w:customStyle="1" w:styleId="xl195">
    <w:name w:val="xl195"/>
    <w:basedOn w:val="a"/>
    <w:qFormat/>
    <w:pPr>
      <w:pBdr>
        <w:left w:val="single" w:sz="4" w:space="0" w:color="000000"/>
        <w:bottom w:val="single" w:sz="4" w:space="0" w:color="000000"/>
        <w:right w:val="single" w:sz="4" w:space="0" w:color="000000"/>
      </w:pBdr>
      <w:spacing w:beforeAutospacing="1" w:afterAutospacing="1" w:line="240" w:lineRule="auto"/>
      <w:jc w:val="center"/>
    </w:pPr>
    <w:rPr>
      <w:rFonts w:ascii="Times New Roman" w:eastAsia="Times New Roman" w:hAnsi="Times New Roman"/>
      <w:sz w:val="16"/>
      <w:szCs w:val="16"/>
      <w:lang w:eastAsia="ru-RU"/>
    </w:rPr>
  </w:style>
  <w:style w:type="paragraph" w:customStyle="1" w:styleId="docdata">
    <w:name w:val="docdata"/>
    <w:basedOn w:val="a"/>
    <w:qFormat/>
    <w:pPr>
      <w:spacing w:beforeAutospacing="1" w:afterAutospacing="1" w:line="240" w:lineRule="auto"/>
    </w:pPr>
    <w:rPr>
      <w:rFonts w:ascii="Times New Roman" w:eastAsia="Times New Roman" w:hAnsi="Times New Roman"/>
      <w:sz w:val="24"/>
      <w:szCs w:val="24"/>
      <w:lang w:eastAsia="ru-RU"/>
    </w:rPr>
  </w:style>
  <w:style w:type="paragraph" w:customStyle="1" w:styleId="aff">
    <w:name w:val="Содержимое таблицы"/>
    <w:basedOn w:val="a"/>
    <w:qFormat/>
  </w:style>
  <w:style w:type="table" w:customStyle="1" w:styleId="110">
    <w:name w:val="Таблица простая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b/>
        <w:color w:val="404040"/>
        <w:sz w:val="22"/>
      </w:r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shd w:val="clear" w:color="F2F2F2" w:fill="F2F2F2" w:themeFill="text1" w:themeFillTint="0D"/>
      </w:tcPr>
    </w:tblStylePr>
    <w:tblStylePr w:type="band1Horz">
      <w:tblPr/>
      <w:tcPr>
        <w:shd w:val="clear" w:color="F2F2F2" w:fill="F2F2F2" w:themeFill="text1" w:themeFillTint="0D"/>
      </w:tcPr>
    </w:tblStylePr>
  </w:style>
  <w:style w:type="table" w:customStyle="1" w:styleId="210">
    <w:name w:val="Таблица простая 21"/>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b/>
        <w:color w:val="404040"/>
        <w:sz w:val="22"/>
      </w:rPr>
      <w:tblPr/>
      <w:tcPr>
        <w:tcBorders>
          <w:top w:val="single" w:sz="4" w:space="0" w:color="000000" w:themeColor="text1"/>
          <w:bottom w:val="single" w:sz="4" w:space="0" w:color="000000" w:themeColor="text1"/>
        </w:tcBorders>
      </w:tc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Таблица простая 31"/>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color w:val="404040"/>
        <w:sz w:val="22"/>
      </w:rPr>
      <w:tblPr/>
      <w:tcPr>
        <w:shd w:val="clear" w:color="F2F2F2" w:fill="F2F2F2" w:themeFill="text1" w:themeFillTint="0D"/>
      </w:tcPr>
    </w:tblStylePr>
    <w:tblStylePr w:type="band1Horz">
      <w:rPr>
        <w:color w:val="404040"/>
        <w:sz w:val="22"/>
      </w:rPr>
      <w:tblPr/>
      <w:tcPr>
        <w:shd w:val="clear" w:color="F2F2F2" w:fill="F2F2F2" w:themeFill="text1" w:themeFillTint="0D"/>
      </w:tcPr>
    </w:tblStylePr>
  </w:style>
  <w:style w:type="table" w:customStyle="1" w:styleId="410">
    <w:name w:val="Таблица простая 41"/>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F2F2F2" w:fill="F2F2F2" w:themeFill="text1" w:themeFillTint="0D"/>
      </w:tcPr>
    </w:tblStylePr>
    <w:tblStylePr w:type="band1Horz">
      <w:rPr>
        <w:color w:val="404040"/>
        <w:sz w:val="22"/>
      </w:rPr>
      <w:tblPr/>
      <w:tcPr>
        <w:shd w:val="clear" w:color="F2F2F2" w:fill="F2F2F2" w:themeFill="text1" w:themeFillTint="0D"/>
      </w:tcPr>
    </w:tblStylePr>
  </w:style>
  <w:style w:type="table" w:customStyle="1" w:styleId="510">
    <w:name w:val="Таблица простая 51"/>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color w:val="404040"/>
        <w:sz w:val="22"/>
      </w:rPr>
      <w:tblPr/>
      <w:tcPr>
        <w:shd w:val="clear" w:color="F2F2F2" w:fill="F2F2F2" w:themeFill="text1" w:themeFillTint="0D"/>
      </w:tcPr>
    </w:tblStylePr>
    <w:tblStylePr w:type="band1Horz">
      <w:rPr>
        <w:color w:val="404040"/>
        <w:sz w:val="22"/>
      </w:rPr>
      <w:tblPr/>
      <w:tcPr>
        <w:shd w:val="clear" w:color="F2F2F2" w:fill="F2F2F2" w:themeFill="text1" w:themeFillTint="0D"/>
      </w:tcPr>
    </w:tblStylePr>
  </w:style>
  <w:style w:type="table" w:customStyle="1" w:styleId="-11">
    <w:name w:val="Таблица-сетка 1 светлая1"/>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000000" w:themeColor="tex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21">
    <w:name w:val="Таблица-сетка 2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000000" w:themeColor="text1"/>
          <w:right w:val="none" w:sz="4" w:space="0" w:color="000000"/>
        </w:tcBorders>
        <w:shd w:val="clear" w:color="FFFFFF" w:fill="auto"/>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CBCBCB" w:fill="CBCBCB" w:themeFill="text1" w:themeFillTint="34"/>
      </w:tcPr>
    </w:tblStylePr>
    <w:tblStylePr w:type="band1Horz">
      <w:rPr>
        <w:color w:val="404040"/>
        <w:sz w:val="22"/>
      </w:rPr>
      <w:tblPr/>
      <w:tcPr>
        <w:shd w:val="clear" w:color="CBCBCB" w:fill="CBCBCB" w:themeFill="text1" w:themeFillTint="34"/>
      </w:tcPr>
    </w:tblStylePr>
  </w:style>
  <w:style w:type="table" w:customStyle="1" w:styleId="-31">
    <w:name w:val="Таблица-сетка 3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color w:val="404040"/>
        <w:sz w:val="22"/>
      </w:rPr>
      <w:tblPr/>
      <w:tcPr>
        <w:shd w:val="clear" w:color="CBCBCB" w:fill="CBCBCB" w:themeFill="text1" w:themeFillTint="34"/>
      </w:tcPr>
    </w:tblStylePr>
    <w:tblStylePr w:type="band1Horz">
      <w:rPr>
        <w:color w:val="404040"/>
        <w:sz w:val="22"/>
      </w:rPr>
      <w:tblPr/>
      <w:tcPr>
        <w:shd w:val="clear" w:color="CBCBCB" w:fill="CBCBCB" w:themeFill="text1" w:themeFillTint="34"/>
      </w:tcPr>
    </w:tblStylePr>
  </w:style>
  <w:style w:type="table" w:customStyle="1" w:styleId="-41">
    <w:name w:val="Таблица-сетка 41"/>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color w:val="404040"/>
        <w:sz w:val="22"/>
      </w:rPr>
      <w:tblPr/>
      <w:tcPr>
        <w:shd w:val="clear" w:color="CBCBCB" w:fill="CBCBCB" w:themeFill="text1" w:themeFillTint="34"/>
      </w:tcPr>
    </w:tblStylePr>
    <w:tblStylePr w:type="band1Horz">
      <w:rPr>
        <w:color w:val="404040"/>
        <w:sz w:val="22"/>
      </w:rPr>
      <w:tblPr/>
      <w:tcPr>
        <w:shd w:val="clear" w:color="CBCBCB" w:fill="CBCBCB" w:themeFill="text1" w:themeFillTint="34"/>
      </w:tcPr>
    </w:tblStylePr>
  </w:style>
  <w:style w:type="table" w:customStyle="1" w:styleId="-51">
    <w:name w:val="Таблица-сетка 5 темная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color w:val="FFFFFF"/>
        <w:sz w:val="22"/>
      </w:rPr>
      <w:tblPr/>
      <w:tcPr>
        <w:shd w:val="clear" w:color="000000" w:fill="000000" w:themeFill="text1"/>
      </w:tcPr>
    </w:tblStylePr>
    <w:tblStylePr w:type="lastRow">
      <w:rPr>
        <w:b/>
        <w:color w:val="FFFFFF"/>
        <w:sz w:val="22"/>
      </w:rPr>
      <w:tblPr/>
      <w:tcPr>
        <w:tcBorders>
          <w:top w:val="single" w:sz="4" w:space="0" w:color="FFFFFF" w:themeColor="light1"/>
        </w:tcBorders>
        <w:shd w:val="clear" w:color="000000" w:fill="000000" w:themeFill="text1"/>
      </w:tcPr>
    </w:tblStylePr>
    <w:tblStylePr w:type="firstCol">
      <w:rPr>
        <w:b/>
        <w:color w:val="FFFFFF"/>
        <w:sz w:val="22"/>
      </w:rPr>
      <w:tblPr/>
      <w:tcPr>
        <w:shd w:val="clear" w:color="000000" w:fill="000000" w:themeFill="text1"/>
      </w:tcPr>
    </w:tblStylePr>
    <w:tblStylePr w:type="lastCol">
      <w:rPr>
        <w:b/>
        <w:color w:val="FFFFFF"/>
        <w:sz w:val="22"/>
      </w:rPr>
      <w:tblPr/>
      <w:tcPr>
        <w:shd w:val="clear" w:color="000000" w:fill="000000" w:themeFill="text1"/>
      </w:tcPr>
    </w:tblStylePr>
    <w:tblStylePr w:type="band1Vert">
      <w:tblPr/>
      <w:tcPr>
        <w:shd w:val="clear" w:color="8A8A8A" w:fill="8A8A8A" w:themeFill="text1" w:themeFillTint="75"/>
      </w:tcPr>
    </w:tblStylePr>
    <w:tblStylePr w:type="band1Horz">
      <w:tblPr/>
      <w:tcPr>
        <w:shd w:val="clear" w:color="8A8A8A" w:fill="8A8A8A" w:themeFill="text1" w:themeFillTint="75"/>
      </w:tcPr>
    </w:tblStylePr>
  </w:style>
  <w:style w:type="table" w:customStyle="1" w:styleId="-61">
    <w:name w:val="Таблица-сетка 6 цветная1"/>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fill="CBCBCB" w:themeFill="text1" w:themeFillTint="34"/>
      </w:tcPr>
    </w:tblStylePr>
    <w:tblStylePr w:type="band1Horz">
      <w:rPr>
        <w:color w:val="7F7F7F" w:themeColor="text1" w:themeTint="80" w:themeShade="95"/>
        <w:sz w:val="22"/>
      </w:rPr>
      <w:tblPr/>
      <w:tcPr>
        <w:shd w:val="clear" w:color="CBCBCB" w:fill="CBCBCB" w:themeFill="text1" w:themeFillTint="34"/>
      </w:tcPr>
    </w:tblStylePr>
    <w:tblStylePr w:type="band2Horz">
      <w:rPr>
        <w:color w:val="7F7F7F" w:themeColor="text1" w:themeTint="80" w:themeShade="95"/>
        <w:sz w:val="22"/>
      </w:rPr>
    </w:tblStylePr>
  </w:style>
  <w:style w:type="table" w:customStyle="1" w:styleId="-71">
    <w:name w:val="Таблица-сетка 7 цветная1"/>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sz w:val="22"/>
      </w:rPr>
      <w:tblPr/>
      <w:tcPr>
        <w:tcBorders>
          <w:top w:val="none" w:sz="0" w:space="0" w:color="000000"/>
          <w:left w:val="none" w:sz="0" w:space="0" w:color="000000"/>
          <w:bottom w:val="single" w:sz="4" w:space="0" w:color="000000" w:themeColor="text1"/>
          <w:right w:val="none" w:sz="0" w:space="0" w:color="000000"/>
        </w:tcBorders>
        <w:shd w:val="clear" w:color="FFFFFF" w:fill="FFFFFF" w:themeFill="light1"/>
      </w:tcPr>
    </w:tblStylePr>
    <w:tblStylePr w:type="lastRow">
      <w:rPr>
        <w:b/>
        <w:color w:val="7F7F7F" w:themeColor="text1" w:themeTint="80" w:themeShade="95"/>
        <w:sz w:val="22"/>
      </w:rPr>
      <w:tblPr/>
      <w:tcPr>
        <w:tcBorders>
          <w:top w:val="single" w:sz="4" w:space="0" w:color="000000" w:themeColor="text1"/>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7F7F7F" w:themeColor="text1" w:themeTint="80" w:themeShade="95"/>
        <w:sz w:val="22"/>
      </w:rPr>
      <w:tblPr/>
      <w:tcPr>
        <w:tcBorders>
          <w:top w:val="none" w:sz="0" w:space="0" w:color="000000"/>
          <w:left w:val="none" w:sz="0" w:space="0" w:color="000000"/>
          <w:bottom w:val="none" w:sz="0" w:space="0" w:color="000000"/>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0" w:space="0" w:color="000000"/>
          <w:left w:val="single" w:sz="4" w:space="0" w:color="000000" w:themeColor="text1"/>
          <w:bottom w:val="none" w:sz="0" w:space="0" w:color="000000"/>
          <w:right w:val="none" w:sz="0" w:space="0" w:color="000000"/>
        </w:tcBorders>
        <w:shd w:val="clear" w:color="FFFFFF" w:fill="auto"/>
      </w:tcPr>
    </w:tblStylePr>
    <w:tblStylePr w:type="band1Vert">
      <w:tblPr/>
      <w:tcPr>
        <w:shd w:val="clear" w:color="F2F2F2" w:fill="F2F2F2" w:themeFill="text1" w:themeFillTint="0D"/>
      </w:tcPr>
    </w:tblStylePr>
    <w:tblStylePr w:type="band1Horz">
      <w:rPr>
        <w:color w:val="7F7F7F" w:themeColor="text1" w:themeTint="80" w:themeShade="95"/>
        <w:sz w:val="22"/>
      </w:rPr>
      <w:tblPr/>
      <w:tcPr>
        <w:shd w:val="clear" w:color="F2F2F2" w:fill="F2F2F2" w:themeFill="text1" w:themeFillTint="0D"/>
      </w:tcPr>
    </w:tblStylePr>
    <w:tblStylePr w:type="band2Horz">
      <w:rPr>
        <w:color w:val="7F7F7F" w:themeColor="text1" w:themeTint="80" w:themeShade="95"/>
        <w:sz w:val="22"/>
      </w:rPr>
    </w:tblStylePr>
  </w:style>
  <w:style w:type="table" w:customStyle="1" w:styleId="-110">
    <w:name w:val="Список-таблица 1 светлая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hemeFill="text1" w:themeFillTint="40"/>
      </w:tcPr>
    </w:tblStylePr>
    <w:tblStylePr w:type="band1Horz">
      <w:tblPr/>
      <w:tcPr>
        <w:shd w:val="clear" w:color="BFBFBF" w:fill="BFBFBF" w:themeFill="text1" w:themeFillTint="40"/>
      </w:tcPr>
    </w:tblStylePr>
  </w:style>
  <w:style w:type="table" w:customStyle="1" w:styleId="-210">
    <w:name w:val="Список-таблица 21"/>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BFBFBF" w:fill="BFBFBF" w:themeFill="text1" w:themeFillTint="40"/>
      </w:tcPr>
    </w:tblStylePr>
    <w:tblStylePr w:type="band1Horz">
      <w:rPr>
        <w:color w:val="404040"/>
        <w:sz w:val="22"/>
      </w:rPr>
      <w:tblPr/>
      <w:tcPr>
        <w:shd w:val="clear" w:color="BFBFBF" w:fill="BFBFBF" w:themeFill="text1" w:themeFillTint="40"/>
      </w:tcPr>
    </w:tblStylePr>
  </w:style>
  <w:style w:type="table" w:customStyle="1" w:styleId="-310">
    <w:name w:val="Список-таблица 3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color w:val="FFFFFF"/>
        <w:sz w:val="22"/>
      </w:rPr>
      <w:tblPr/>
      <w:tcPr>
        <w:shd w:val="clear" w:color="000000"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000000" w:themeColor="text1"/>
          <w:right w:val="single" w:sz="4" w:space="0" w:color="000000" w:themeColor="text1"/>
        </w:tcBorders>
      </w:tcPr>
    </w:tblStylePr>
    <w:tblStylePr w:type="band1Horz">
      <w:rPr>
        <w:color w:val="404040"/>
        <w:sz w:val="22"/>
      </w:rPr>
      <w:tblPr/>
      <w:tcPr>
        <w:tcBorders>
          <w:top w:val="single" w:sz="4" w:space="0" w:color="000000" w:themeColor="text1"/>
          <w:bottom w:val="single" w:sz="4" w:space="0" w:color="000000" w:themeColor="text1"/>
        </w:tcBorders>
      </w:tcPr>
    </w:tblStylePr>
  </w:style>
  <w:style w:type="table" w:customStyle="1" w:styleId="-410">
    <w:name w:val="Список-таблица 4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b/>
        <w:color w:val="FFFFFF"/>
        <w:sz w:val="22"/>
      </w:rPr>
      <w:tblPr/>
      <w:tcPr>
        <w:shd w:val="clear" w:color="000000"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BFBFBF" w:fill="BFBFBF" w:themeFill="text1" w:themeFillTint="40"/>
      </w:tcPr>
    </w:tblStylePr>
    <w:tblStylePr w:type="band1Horz">
      <w:rPr>
        <w:color w:val="404040"/>
        <w:sz w:val="22"/>
      </w:rPr>
      <w:tblPr/>
      <w:tcPr>
        <w:shd w:val="clear" w:color="BFBFBF" w:fill="BFBFBF" w:themeFill="text1" w:themeFillTint="40"/>
      </w:tcPr>
    </w:tblStylePr>
  </w:style>
  <w:style w:type="table" w:customStyle="1" w:styleId="-510">
    <w:name w:val="Список-таблица 5 темная1"/>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b/>
        <w:color w:val="FFFFFF" w:themeColor="light1"/>
        <w:sz w:val="22"/>
      </w:rPr>
      <w:tblPr/>
      <w:tcPr>
        <w:tcBorders>
          <w:top w:val="single" w:sz="32" w:space="0" w:color="000000" w:themeColor="text1"/>
          <w:bottom w:val="single" w:sz="12" w:space="0" w:color="FFFFFF" w:themeColor="light1"/>
        </w:tcBorders>
        <w:shd w:val="clear" w:color="7F7F7F"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7F7F7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fill="7F7F7F" w:themeFill="text1" w:themeFillTint="80"/>
      </w:tcPr>
    </w:tblStylePr>
    <w:tblStylePr w:type="band2Horz">
      <w:tblPr/>
      <w:tcPr>
        <w:tcBorders>
          <w:top w:val="single" w:sz="4" w:space="0" w:color="FFFFFF" w:themeColor="light1"/>
          <w:bottom w:val="single" w:sz="4" w:space="0" w:color="FFFFFF" w:themeColor="light1"/>
        </w:tcBorders>
        <w:shd w:val="clear" w:color="7F7F7F" w:fill="7F7F7F" w:themeFill="text1" w:themeFillTint="80"/>
      </w:tcPr>
    </w:tblStylePr>
  </w:style>
  <w:style w:type="table" w:customStyle="1" w:styleId="-610">
    <w:name w:val="Список-таблица 6 цветная1"/>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BFBFBF" w:fill="BFBFBF" w:themeFill="text1" w:themeFillTint="40"/>
      </w:tcPr>
    </w:tblStylePr>
    <w:tblStylePr w:type="band1Horz">
      <w:rPr>
        <w:color w:val="000000" w:themeColor="text1"/>
        <w:sz w:val="22"/>
      </w:rPr>
      <w:tblPr/>
      <w:tcPr>
        <w:shd w:val="clear" w:color="BFBFBF" w:fill="BFBFBF" w:themeFill="text1" w:themeFillTint="40"/>
      </w:tcPr>
    </w:tblStylePr>
    <w:tblStylePr w:type="band2Horz">
      <w:rPr>
        <w:color w:val="000000" w:themeColor="text1"/>
        <w:sz w:val="22"/>
      </w:rPr>
    </w:tblStylePr>
  </w:style>
  <w:style w:type="table" w:customStyle="1" w:styleId="-710">
    <w:name w:val="Список-таблица 7 цветная1"/>
    <w:basedOn w:val="a1"/>
    <w:uiPriority w:val="99"/>
    <w:tblPr>
      <w:tblStyleRowBandSize w:val="1"/>
      <w:tblStyleColBandSize w:val="1"/>
      <w:tblBorders>
        <w:right w:val="single" w:sz="4" w:space="0" w:color="7F7F7F" w:themeColor="text1" w:themeTint="80"/>
      </w:tblBorders>
    </w:tblPr>
    <w:tblStylePr w:type="firstRow">
      <w:rPr>
        <w:i/>
        <w:color w:val="7F7F7F" w:themeColor="text1" w:themeTint="80" w:themeShade="95"/>
        <w:sz w:val="22"/>
      </w:rPr>
      <w:tblPr/>
      <w:tcPr>
        <w:tcBorders>
          <w:top w:val="none" w:sz="0" w:space="0" w:color="000000"/>
          <w:left w:val="none" w:sz="0" w:space="0" w:color="000000"/>
          <w:bottom w:val="single" w:sz="4" w:space="0" w:color="000000" w:themeColor="text1"/>
          <w:right w:val="none" w:sz="0" w:space="0" w:color="000000"/>
        </w:tcBorders>
        <w:shd w:val="clear" w:color="FFFFFF" w:fill="FFFFFF" w:themeFill="light1"/>
      </w:tcPr>
    </w:tblStylePr>
    <w:tblStylePr w:type="lastRow">
      <w:rPr>
        <w:i/>
        <w:color w:val="7F7F7F" w:themeColor="text1" w:themeTint="80" w:themeShade="95"/>
        <w:sz w:val="22"/>
      </w:rPr>
      <w:tblPr/>
      <w:tcPr>
        <w:tcBorders>
          <w:top w:val="single" w:sz="4" w:space="0" w:color="000000" w:themeColor="text1"/>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7F7F7F" w:themeColor="text1" w:themeTint="80" w:themeShade="95"/>
        <w:sz w:val="22"/>
      </w:rPr>
      <w:tblPr/>
      <w:tcPr>
        <w:tcBorders>
          <w:top w:val="none" w:sz="0" w:space="0" w:color="000000"/>
          <w:left w:val="none" w:sz="0" w:space="0" w:color="000000"/>
          <w:bottom w:val="none" w:sz="0" w:space="0" w:color="000000"/>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0" w:space="0" w:color="000000"/>
          <w:left w:val="single" w:sz="4" w:space="0" w:color="000000" w:themeColor="text1"/>
          <w:bottom w:val="none" w:sz="0" w:space="0" w:color="000000"/>
          <w:right w:val="none" w:sz="0" w:space="0" w:color="000000"/>
        </w:tcBorders>
        <w:shd w:val="clear" w:color="FFFFFF" w:fill="auto"/>
      </w:tcPr>
    </w:tblStylePr>
    <w:tblStylePr w:type="band1Vert">
      <w:tblPr/>
      <w:tcPr>
        <w:shd w:val="clear" w:color="BFBFBF" w:fill="BFBFBF" w:themeFill="text1" w:themeFillTint="40"/>
      </w:tcPr>
    </w:tblStylePr>
    <w:tblStylePr w:type="band1Horz">
      <w:rPr>
        <w:color w:val="7F7F7F" w:themeColor="text1" w:themeTint="80" w:themeShade="95"/>
        <w:sz w:val="22"/>
      </w:rPr>
      <w:tblPr/>
      <w:tcPr>
        <w:shd w:val="clear" w:color="BFBFBF" w:fill="BFBFBF" w:themeFill="text1" w:themeFillTint="40"/>
      </w:tcPr>
    </w:tblStylePr>
    <w:tblStylePr w:type="band2Horz">
      <w:rPr>
        <w:color w:val="7F7F7F" w:themeColor="text1" w:themeTint="80" w:themeShade="95"/>
        <w:sz w:val="22"/>
      </w:rPr>
    </w:tblStyle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1">
    <w:name w:val="Таблица простая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b/>
        <w:color w:val="404040"/>
        <w:sz w:val="22"/>
      </w:r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shd w:val="clear" w:color="F2F2F2" w:fill="F2F2F2" w:themeFill="text1" w:themeFillTint="0D"/>
      </w:tcPr>
    </w:tblStylePr>
    <w:tblStylePr w:type="band1Horz">
      <w:tblPr/>
      <w:tcPr>
        <w:shd w:val="clear" w:color="F2F2F2" w:fill="F2F2F2" w:themeFill="text1" w:themeFillTint="0D"/>
      </w:tcPr>
    </w:tblStylePr>
  </w:style>
  <w:style w:type="table" w:customStyle="1" w:styleId="211">
    <w:name w:val="Таблица простая 21"/>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b/>
        <w:color w:val="404040"/>
        <w:sz w:val="22"/>
      </w:rPr>
      <w:tblPr/>
      <w:tcPr>
        <w:tcBorders>
          <w:top w:val="single" w:sz="4" w:space="0" w:color="000000" w:themeColor="text1"/>
          <w:bottom w:val="single" w:sz="4" w:space="0" w:color="000000" w:themeColor="text1"/>
        </w:tcBorders>
      </w:tc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1">
    <w:name w:val="Таблица простая 31"/>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color w:val="404040"/>
        <w:sz w:val="22"/>
      </w:rPr>
      <w:tblPr/>
      <w:tcPr>
        <w:shd w:val="clear" w:color="F2F2F2" w:fill="F2F2F2" w:themeFill="text1" w:themeFillTint="0D"/>
      </w:tcPr>
    </w:tblStylePr>
    <w:tblStylePr w:type="band1Horz">
      <w:rPr>
        <w:color w:val="404040"/>
        <w:sz w:val="22"/>
      </w:rPr>
      <w:tblPr/>
      <w:tcPr>
        <w:shd w:val="clear" w:color="F2F2F2" w:fill="F2F2F2" w:themeFill="text1" w:themeFillTint="0D"/>
      </w:tcPr>
    </w:tblStylePr>
  </w:style>
  <w:style w:type="table" w:customStyle="1" w:styleId="411">
    <w:name w:val="Таблица простая 41"/>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F2F2F2" w:fill="F2F2F2" w:themeFill="text1" w:themeFillTint="0D"/>
      </w:tcPr>
    </w:tblStylePr>
    <w:tblStylePr w:type="band1Horz">
      <w:rPr>
        <w:color w:val="404040"/>
        <w:sz w:val="22"/>
      </w:rPr>
      <w:tblPr/>
      <w:tcPr>
        <w:shd w:val="clear" w:color="F2F2F2" w:fill="F2F2F2" w:themeFill="text1" w:themeFillTint="0D"/>
      </w:tcPr>
    </w:tblStylePr>
  </w:style>
  <w:style w:type="table" w:customStyle="1" w:styleId="511">
    <w:name w:val="Таблица простая 51"/>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color w:val="404040"/>
        <w:sz w:val="22"/>
      </w:rPr>
      <w:tblPr/>
      <w:tcPr>
        <w:shd w:val="clear" w:color="F2F2F2" w:fill="F2F2F2" w:themeFill="text1" w:themeFillTint="0D"/>
      </w:tcPr>
    </w:tblStylePr>
    <w:tblStylePr w:type="band1Horz">
      <w:rPr>
        <w:color w:val="404040"/>
        <w:sz w:val="22"/>
      </w:rPr>
      <w:tblPr/>
      <w:tcPr>
        <w:shd w:val="clear" w:color="F2F2F2" w:fill="F2F2F2" w:themeFill="text1" w:themeFillTint="0D"/>
      </w:tcPr>
    </w:tblStylePr>
  </w:style>
  <w:style w:type="table" w:customStyle="1" w:styleId="-111">
    <w:name w:val="Таблица-сетка 1 светлая1"/>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000000" w:themeColor="tex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5B9BD5" w:themeColor="accen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ED7D31" w:themeColor="accent2"/>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A5A5A5" w:themeColor="accent3"/>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C000" w:themeColor="accent4"/>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4472C4" w:themeColor="accent5"/>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70AD47" w:themeColor="accent6"/>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tcPr>
    </w:tblStylePr>
  </w:style>
  <w:style w:type="table" w:customStyle="1" w:styleId="-211">
    <w:name w:val="Таблица-сетка 2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000000" w:themeColor="text1"/>
          <w:right w:val="none" w:sz="4" w:space="0" w:color="000000"/>
        </w:tcBorders>
        <w:shd w:val="clear" w:color="FFFFFF" w:fill="auto"/>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CBCBCB" w:fill="CBCBCB" w:themeFill="text1" w:themeFillTint="34"/>
      </w:tcPr>
    </w:tblStylePr>
    <w:tblStylePr w:type="band1Horz">
      <w:rPr>
        <w:color w:val="404040"/>
        <w:sz w:val="22"/>
      </w:rPr>
      <w:tblPr/>
      <w:tcPr>
        <w:shd w:val="clear" w:color="CBCBCB"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5B9BD5" w:themeColor="accent1"/>
          <w:right w:val="none" w:sz="4" w:space="0" w:color="000000"/>
        </w:tcBorders>
        <w:shd w:val="clear" w:color="FFFFFF" w:fill="auto"/>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DDEAF6" w:fill="DDEAF6" w:themeFill="accent1" w:themeFillTint="34"/>
      </w:tcPr>
    </w:tblStylePr>
    <w:tblStylePr w:type="band1Horz">
      <w:rPr>
        <w:color w:val="404040"/>
        <w:sz w:val="22"/>
      </w:rPr>
      <w:tblPr/>
      <w:tcPr>
        <w:shd w:val="clear" w:color="DDEAF6" w:fill="DDEAF6"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ED7D31" w:themeColor="accent2"/>
          <w:right w:val="none" w:sz="4" w:space="0" w:color="000000"/>
        </w:tcBorders>
        <w:shd w:val="clear" w:color="FFFFFF" w:fill="auto"/>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FBE5D6" w:fill="FBE5D6" w:themeFill="accent2" w:themeFillTint="32"/>
      </w:tcPr>
    </w:tblStylePr>
    <w:tblStylePr w:type="band1Horz">
      <w:rPr>
        <w:color w:val="404040"/>
        <w:sz w:val="22"/>
      </w:rPr>
      <w:tblPr/>
      <w:tcPr>
        <w:shd w:val="clear" w:color="FBE5D6" w:fill="FBE5D6"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right w:val="none" w:sz="4" w:space="0" w:color="000000"/>
        </w:tcBorders>
        <w:shd w:val="clear" w:color="FFFFFF" w:fill="auto"/>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ECECEC" w:fill="ECECEC" w:themeFill="accent3" w:themeFillTint="34"/>
      </w:tcPr>
    </w:tblStylePr>
    <w:tblStylePr w:type="band1Horz">
      <w:rPr>
        <w:color w:val="404040"/>
        <w:sz w:val="22"/>
      </w:rPr>
      <w:tblPr/>
      <w:tcPr>
        <w:shd w:val="clear" w:color="ECECEC" w:fill="ECECE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C000" w:themeColor="accent4"/>
          <w:right w:val="none" w:sz="4" w:space="0" w:color="000000"/>
        </w:tcBorders>
        <w:shd w:val="clear" w:color="FFFFFF" w:fill="auto"/>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FFF2CB" w:fill="FFF2CB" w:themeFill="accent4" w:themeFillTint="34"/>
      </w:tcPr>
    </w:tblStylePr>
    <w:tblStylePr w:type="band1Horz">
      <w:rPr>
        <w:color w:val="404040"/>
        <w:sz w:val="22"/>
      </w:rPr>
      <w:tblPr/>
      <w:tcPr>
        <w:shd w:val="clear" w:color="FFF2CB" w:fill="FFF2CB"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D8E2F3" w:fill="D8E2F3" w:themeFill="accent5" w:themeFillTint="34"/>
      </w:tcPr>
    </w:tblStylePr>
    <w:tblStylePr w:type="band1Horz">
      <w:rPr>
        <w:color w:val="404040"/>
        <w:sz w:val="22"/>
      </w:rPr>
      <w:tblPr/>
      <w:tcPr>
        <w:shd w:val="clear" w:color="D8E2F3" w:fill="D8E2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E1EFD8" w:fill="E1EFD8" w:themeFill="accent6" w:themeFillTint="34"/>
      </w:tcPr>
    </w:tblStylePr>
    <w:tblStylePr w:type="band1Horz">
      <w:rPr>
        <w:color w:val="404040"/>
        <w:sz w:val="22"/>
      </w:rPr>
      <w:tblPr/>
      <w:tcPr>
        <w:shd w:val="clear" w:color="E1EFD8" w:fill="E1EFD8" w:themeFill="accent6" w:themeFillTint="34"/>
      </w:tcPr>
    </w:tblStylePr>
  </w:style>
  <w:style w:type="table" w:customStyle="1" w:styleId="-311">
    <w:name w:val="Таблица-сетка 3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color w:val="404040"/>
        <w:sz w:val="22"/>
      </w:rPr>
      <w:tblPr/>
      <w:tcPr>
        <w:shd w:val="clear" w:color="CBCBCB" w:fill="CBCBCB" w:themeFill="text1" w:themeFillTint="34"/>
      </w:tcPr>
    </w:tblStylePr>
    <w:tblStylePr w:type="band1Horz">
      <w:rPr>
        <w:color w:val="404040"/>
        <w:sz w:val="22"/>
      </w:rPr>
      <w:tblPr/>
      <w:tcPr>
        <w:shd w:val="clear" w:color="CBCBCB"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color w:val="404040"/>
        <w:sz w:val="22"/>
      </w:rPr>
      <w:tblPr/>
      <w:tcPr>
        <w:shd w:val="clear" w:color="DDEAF6" w:fill="DDEAF6" w:themeFill="accent1" w:themeFillTint="34"/>
      </w:tcPr>
    </w:tblStylePr>
    <w:tblStylePr w:type="band1Horz">
      <w:rPr>
        <w:color w:val="404040"/>
        <w:sz w:val="22"/>
      </w:rPr>
      <w:tblPr/>
      <w:tcPr>
        <w:shd w:val="clear" w:color="DDEAF6" w:fill="DDEAF6"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color w:val="404040"/>
        <w:sz w:val="22"/>
      </w:rPr>
      <w:tblPr/>
      <w:tcPr>
        <w:shd w:val="clear" w:color="FBE5D6" w:fill="FBE5D6" w:themeFill="accent2" w:themeFillTint="32"/>
      </w:tcPr>
    </w:tblStylePr>
    <w:tblStylePr w:type="band1Horz">
      <w:rPr>
        <w:color w:val="404040"/>
        <w:sz w:val="22"/>
      </w:rPr>
      <w:tblPr/>
      <w:tcPr>
        <w:shd w:val="clear" w:color="FBE5D6" w:fill="FBE5D6"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color w:val="404040"/>
        <w:sz w:val="22"/>
      </w:rPr>
      <w:tblPr/>
      <w:tcPr>
        <w:shd w:val="clear" w:color="ECECEC" w:fill="ECECEC" w:themeFill="accent3" w:themeFillTint="34"/>
      </w:tcPr>
    </w:tblStylePr>
    <w:tblStylePr w:type="band1Horz">
      <w:rPr>
        <w:color w:val="404040"/>
        <w:sz w:val="22"/>
      </w:rPr>
      <w:tblPr/>
      <w:tcPr>
        <w:shd w:val="clear" w:color="ECECEC" w:fill="ECECE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color w:val="404040"/>
        <w:sz w:val="22"/>
      </w:rPr>
      <w:tblPr/>
      <w:tcPr>
        <w:shd w:val="clear" w:color="FFF2CB" w:fill="FFF2CB" w:themeFill="accent4" w:themeFillTint="34"/>
      </w:tcPr>
    </w:tblStylePr>
    <w:tblStylePr w:type="band1Horz">
      <w:rPr>
        <w:color w:val="404040"/>
        <w:sz w:val="22"/>
      </w:rPr>
      <w:tblPr/>
      <w:tcPr>
        <w:shd w:val="clear" w:color="FFF2CB" w:fill="FFF2CB"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color w:val="404040"/>
        <w:sz w:val="22"/>
      </w:rPr>
      <w:tblPr/>
      <w:tcPr>
        <w:shd w:val="clear" w:color="D8E2F3" w:fill="D8E2F3" w:themeFill="accent5" w:themeFillTint="34"/>
      </w:tcPr>
    </w:tblStylePr>
    <w:tblStylePr w:type="band1Horz">
      <w:rPr>
        <w:color w:val="404040"/>
        <w:sz w:val="22"/>
      </w:rPr>
      <w:tblPr/>
      <w:tcPr>
        <w:shd w:val="clear" w:color="D8E2F3" w:fill="D8E2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color w:val="404040"/>
        <w:sz w:val="22"/>
      </w:rPr>
      <w:tblPr/>
      <w:tcPr>
        <w:shd w:val="clear" w:color="E1EFD8" w:fill="E1EFD8" w:themeFill="accent6" w:themeFillTint="34"/>
      </w:tcPr>
    </w:tblStylePr>
    <w:tblStylePr w:type="band1Horz">
      <w:rPr>
        <w:color w:val="404040"/>
        <w:sz w:val="22"/>
      </w:rPr>
      <w:tblPr/>
      <w:tcPr>
        <w:shd w:val="clear" w:color="E1EFD8" w:fill="E1EFD8" w:themeFill="accent6" w:themeFillTint="34"/>
      </w:tcPr>
    </w:tblStylePr>
  </w:style>
  <w:style w:type="table" w:customStyle="1" w:styleId="-411">
    <w:name w:val="Таблица-сетка 41"/>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color w:val="404040"/>
        <w:sz w:val="22"/>
      </w:rPr>
      <w:tblPr/>
      <w:tcPr>
        <w:shd w:val="clear" w:color="CBCBCB" w:fill="CBCBCB" w:themeFill="text1" w:themeFillTint="34"/>
      </w:tcPr>
    </w:tblStylePr>
    <w:tblStylePr w:type="band1Horz">
      <w:rPr>
        <w:color w:val="404040"/>
        <w:sz w:val="22"/>
      </w:rPr>
      <w:tblPr/>
      <w:tcPr>
        <w:shd w:val="clear" w:color="CBCBCB"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b/>
        <w:color w:val="FFFFFF"/>
        <w:sz w:val="22"/>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68A2D8" w:fill="68A2D8" w:themeFill="accent1" w:themeFillTint="EA"/>
      </w:tcPr>
    </w:tblStylePr>
    <w:tblStylePr w:type="lastRow">
      <w:rPr>
        <w:b/>
        <w:color w:val="404040"/>
      </w:rPr>
      <w:tblPr/>
      <w:tcPr>
        <w:tcBorders>
          <w:top w:val="single" w:sz="4" w:space="0" w:color="5B9BD5" w:themeColor="accent1"/>
        </w:tcBorders>
      </w:tcPr>
    </w:tblStylePr>
    <w:tblStylePr w:type="firstCol">
      <w:rPr>
        <w:b/>
        <w:color w:val="404040"/>
      </w:rPr>
    </w:tblStylePr>
    <w:tblStylePr w:type="lastCol">
      <w:rPr>
        <w:b/>
        <w:color w:val="404040"/>
      </w:rPr>
    </w:tblStylePr>
    <w:tblStylePr w:type="band1Vert">
      <w:rPr>
        <w:color w:val="404040"/>
        <w:sz w:val="22"/>
      </w:rPr>
      <w:tblPr/>
      <w:tcPr>
        <w:shd w:val="clear" w:color="DEEBF6" w:fill="DEEBF6" w:themeFill="accent1" w:themeFillTint="32"/>
      </w:tcPr>
    </w:tblStylePr>
    <w:tblStylePr w:type="band1Horz">
      <w:rPr>
        <w:color w:val="404040"/>
        <w:sz w:val="22"/>
      </w:rPr>
      <w:tblPr/>
      <w:tcPr>
        <w:shd w:val="clear" w:color="DEEBF6" w:fill="DEEBF6"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b/>
        <w:color w:val="FFFFFF"/>
        <w:sz w:val="22"/>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tcBorders>
        <w:shd w:val="clear" w:color="F4B184" w:fill="F4B184" w:themeFill="accent2" w:themeFillTint="97"/>
      </w:tcPr>
    </w:tblStylePr>
    <w:tblStylePr w:type="lastRow">
      <w:rPr>
        <w:b/>
        <w:color w:val="404040"/>
      </w:rPr>
      <w:tblPr/>
      <w:tcPr>
        <w:tcBorders>
          <w:top w:val="single" w:sz="4" w:space="0" w:color="ED7D31" w:themeColor="accent2"/>
        </w:tcBorders>
      </w:tcPr>
    </w:tblStylePr>
    <w:tblStylePr w:type="firstCol">
      <w:rPr>
        <w:b/>
        <w:color w:val="404040"/>
      </w:rPr>
    </w:tblStylePr>
    <w:tblStylePr w:type="lastCol">
      <w:rPr>
        <w:b/>
        <w:color w:val="404040"/>
      </w:rPr>
    </w:tblStylePr>
    <w:tblStylePr w:type="band1Vert">
      <w:rPr>
        <w:color w:val="404040"/>
        <w:sz w:val="22"/>
      </w:rPr>
      <w:tblPr/>
      <w:tcPr>
        <w:shd w:val="clear" w:color="FBE5D6" w:fill="FBE5D6" w:themeFill="accent2" w:themeFillTint="32"/>
      </w:tcPr>
    </w:tblStylePr>
    <w:tblStylePr w:type="band1Horz">
      <w:rPr>
        <w:color w:val="404040"/>
        <w:sz w:val="22"/>
      </w:rPr>
      <w:tblPr/>
      <w:tcPr>
        <w:shd w:val="clear" w:color="FBE5D6" w:fill="FBE5D6"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b/>
        <w:color w:val="FFFFFF"/>
        <w:sz w:val="22"/>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5A5A5" w:fill="A5A5A5" w:themeFill="accent3" w:themeFillTint="FE"/>
      </w:tcPr>
    </w:tblStylePr>
    <w:tblStylePr w:type="lastRow">
      <w:rPr>
        <w:b/>
        <w:color w:val="404040"/>
      </w:rPr>
      <w:tblPr/>
      <w:tcPr>
        <w:tcBorders>
          <w:top w:val="single" w:sz="4" w:space="0" w:color="A5A5A5" w:themeColor="accent3"/>
        </w:tcBorders>
      </w:tcPr>
    </w:tblStylePr>
    <w:tblStylePr w:type="firstCol">
      <w:rPr>
        <w:b/>
        <w:color w:val="404040"/>
      </w:rPr>
    </w:tblStylePr>
    <w:tblStylePr w:type="lastCol">
      <w:rPr>
        <w:b/>
        <w:color w:val="404040"/>
      </w:rPr>
    </w:tblStylePr>
    <w:tblStylePr w:type="band1Vert">
      <w:rPr>
        <w:color w:val="404040"/>
        <w:sz w:val="22"/>
      </w:rPr>
      <w:tblPr/>
      <w:tcPr>
        <w:shd w:val="clear" w:color="ECECEC" w:fill="ECECEC" w:themeFill="accent3" w:themeFillTint="34"/>
      </w:tcPr>
    </w:tblStylePr>
    <w:tblStylePr w:type="band1Horz">
      <w:rPr>
        <w:color w:val="404040"/>
        <w:sz w:val="22"/>
      </w:rPr>
      <w:tblPr/>
      <w:tcPr>
        <w:shd w:val="clear" w:color="ECECEC" w:fill="ECECE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b/>
        <w:color w:val="FFFFFF"/>
        <w:sz w:val="22"/>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tcBorders>
        <w:shd w:val="clear" w:color="FFD865" w:fill="FFD865" w:themeFill="accent4" w:themeFillTint="9A"/>
      </w:tcPr>
    </w:tblStylePr>
    <w:tblStylePr w:type="lastRow">
      <w:rPr>
        <w:b/>
        <w:color w:val="404040"/>
      </w:rPr>
      <w:tblPr/>
      <w:tcPr>
        <w:tcBorders>
          <w:top w:val="single" w:sz="4" w:space="0" w:color="FFC000" w:themeColor="accent4"/>
        </w:tcBorders>
      </w:tcPr>
    </w:tblStylePr>
    <w:tblStylePr w:type="firstCol">
      <w:rPr>
        <w:b/>
        <w:color w:val="404040"/>
      </w:rPr>
    </w:tblStylePr>
    <w:tblStylePr w:type="lastCol">
      <w:rPr>
        <w:b/>
        <w:color w:val="404040"/>
      </w:rPr>
    </w:tblStylePr>
    <w:tblStylePr w:type="band1Vert">
      <w:rPr>
        <w:color w:val="404040"/>
        <w:sz w:val="22"/>
      </w:rPr>
      <w:tblPr/>
      <w:tcPr>
        <w:shd w:val="clear" w:color="FFF2CB" w:fill="FFF2CB" w:themeFill="accent4" w:themeFillTint="34"/>
      </w:tcPr>
    </w:tblStylePr>
    <w:tblStylePr w:type="band1Horz">
      <w:rPr>
        <w:color w:val="404040"/>
        <w:sz w:val="22"/>
      </w:rPr>
      <w:tblPr/>
      <w:tcPr>
        <w:shd w:val="clear" w:color="FFF2CB" w:fill="FFF2CB"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color w:val="404040"/>
        <w:sz w:val="22"/>
      </w:rPr>
      <w:tblPr/>
      <w:tcPr>
        <w:shd w:val="clear" w:color="D8E2F3" w:fill="D8E2F3" w:themeFill="accent5" w:themeFillTint="34"/>
      </w:tcPr>
    </w:tblStylePr>
    <w:tblStylePr w:type="band1Horz">
      <w:rPr>
        <w:color w:val="404040"/>
        <w:sz w:val="22"/>
      </w:rPr>
      <w:tblPr/>
      <w:tcPr>
        <w:shd w:val="clear" w:color="D8E2F3" w:fill="D8E2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color w:val="404040"/>
        <w:sz w:val="22"/>
      </w:rPr>
      <w:tblPr/>
      <w:tcPr>
        <w:shd w:val="clear" w:color="E1EFD8" w:fill="E1EFD8" w:themeFill="accent6" w:themeFillTint="34"/>
      </w:tcPr>
    </w:tblStylePr>
    <w:tblStylePr w:type="band1Horz">
      <w:rPr>
        <w:color w:val="404040"/>
        <w:sz w:val="22"/>
      </w:rPr>
      <w:tblPr/>
      <w:tcPr>
        <w:shd w:val="clear" w:color="E1EFD8" w:fill="E1EFD8" w:themeFill="accent6" w:themeFillTint="34"/>
      </w:tcPr>
    </w:tblStylePr>
  </w:style>
  <w:style w:type="table" w:customStyle="1" w:styleId="-511">
    <w:name w:val="Таблица-сетка 5 темная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color w:val="FFFFFF"/>
        <w:sz w:val="22"/>
      </w:rPr>
      <w:tblPr/>
      <w:tcPr>
        <w:shd w:val="clear" w:color="000000" w:fill="000000" w:themeFill="text1"/>
      </w:tcPr>
    </w:tblStylePr>
    <w:tblStylePr w:type="lastRow">
      <w:rPr>
        <w:b/>
        <w:color w:val="FFFFFF"/>
        <w:sz w:val="22"/>
      </w:rPr>
      <w:tblPr/>
      <w:tcPr>
        <w:tcBorders>
          <w:top w:val="single" w:sz="4" w:space="0" w:color="FFFFFF" w:themeColor="light1"/>
        </w:tcBorders>
        <w:shd w:val="clear" w:color="000000" w:fill="000000" w:themeFill="text1"/>
      </w:tcPr>
    </w:tblStylePr>
    <w:tblStylePr w:type="firstCol">
      <w:rPr>
        <w:b/>
        <w:color w:val="FFFFFF"/>
        <w:sz w:val="22"/>
      </w:rPr>
      <w:tblPr/>
      <w:tcPr>
        <w:shd w:val="clear" w:color="000000" w:fill="000000" w:themeFill="text1"/>
      </w:tcPr>
    </w:tblStylePr>
    <w:tblStylePr w:type="lastCol">
      <w:rPr>
        <w:b/>
        <w:color w:val="FFFFFF"/>
        <w:sz w:val="22"/>
      </w:rPr>
      <w:tblPr/>
      <w:tcPr>
        <w:shd w:val="clear" w:color="000000" w:fill="000000" w:themeFill="text1"/>
      </w:tcPr>
    </w:tblStylePr>
    <w:tblStylePr w:type="band1Vert">
      <w:tblPr/>
      <w:tcPr>
        <w:shd w:val="clear" w:color="8A8A8A" w:fill="8A8A8A" w:themeFill="text1" w:themeFillTint="75"/>
      </w:tcPr>
    </w:tblStylePr>
    <w:tblStylePr w:type="band1Horz">
      <w:tblPr/>
      <w:tcPr>
        <w:shd w:val="clear" w:color="8A8A8A"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color w:val="FFFFFF"/>
        <w:sz w:val="22"/>
      </w:rPr>
      <w:tblPr/>
      <w:tcPr>
        <w:shd w:val="clear" w:color="5B9BD5" w:fill="5B9BD5" w:themeFill="accent1"/>
      </w:tcPr>
    </w:tblStylePr>
    <w:tblStylePr w:type="lastRow">
      <w:rPr>
        <w:b/>
        <w:color w:val="FFFFFF"/>
        <w:sz w:val="22"/>
      </w:rPr>
      <w:tblPr/>
      <w:tcPr>
        <w:tcBorders>
          <w:top w:val="single" w:sz="4" w:space="0" w:color="FFFFFF" w:themeColor="light1"/>
        </w:tcBorders>
        <w:shd w:val="clear" w:color="5B9BD5" w:fill="5B9BD5" w:themeFill="accent1"/>
      </w:tcPr>
    </w:tblStylePr>
    <w:tblStylePr w:type="firstCol">
      <w:rPr>
        <w:b/>
        <w:color w:val="FFFFFF"/>
        <w:sz w:val="22"/>
      </w:rPr>
      <w:tblPr/>
      <w:tcPr>
        <w:shd w:val="clear" w:color="5B9BD5" w:fill="5B9BD5" w:themeFill="accent1"/>
      </w:tcPr>
    </w:tblStylePr>
    <w:tblStylePr w:type="lastCol">
      <w:rPr>
        <w:b/>
        <w:color w:val="FFFFFF"/>
        <w:sz w:val="22"/>
      </w:rPr>
      <w:tblPr/>
      <w:tcPr>
        <w:shd w:val="clear" w:color="5B9BD5" w:fill="5B9BD5" w:themeFill="accent1"/>
      </w:tcPr>
    </w:tblStylePr>
    <w:tblStylePr w:type="band1Vert">
      <w:tblPr/>
      <w:tcPr>
        <w:shd w:val="clear" w:color="B3D0EB" w:fill="B3D0EB" w:themeFill="accent1" w:themeFillTint="75"/>
      </w:tcPr>
    </w:tblStylePr>
    <w:tblStylePr w:type="band1Horz">
      <w:tblPr/>
      <w:tcPr>
        <w:shd w:val="clear" w:color="B3D0EB" w:fill="B3D0EB"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color w:val="FFFFFF"/>
        <w:sz w:val="22"/>
      </w:rPr>
      <w:tblPr/>
      <w:tcPr>
        <w:shd w:val="clear" w:color="ED7D31" w:fill="ED7D31" w:themeFill="accent2"/>
      </w:tcPr>
    </w:tblStylePr>
    <w:tblStylePr w:type="lastRow">
      <w:rPr>
        <w:b/>
        <w:color w:val="FFFFFF"/>
        <w:sz w:val="22"/>
      </w:rPr>
      <w:tblPr/>
      <w:tcPr>
        <w:tcBorders>
          <w:top w:val="single" w:sz="4" w:space="0" w:color="FFFFFF" w:themeColor="light1"/>
        </w:tcBorders>
        <w:shd w:val="clear" w:color="ED7D31" w:fill="ED7D31" w:themeFill="accent2"/>
      </w:tcPr>
    </w:tblStylePr>
    <w:tblStylePr w:type="firstCol">
      <w:rPr>
        <w:b/>
        <w:color w:val="FFFFFF"/>
        <w:sz w:val="22"/>
      </w:rPr>
      <w:tblPr/>
      <w:tcPr>
        <w:shd w:val="clear" w:color="ED7D31" w:fill="ED7D31" w:themeFill="accent2"/>
      </w:tcPr>
    </w:tblStylePr>
    <w:tblStylePr w:type="lastCol">
      <w:rPr>
        <w:b/>
        <w:color w:val="FFFFFF"/>
        <w:sz w:val="22"/>
      </w:rPr>
      <w:tblPr/>
      <w:tcPr>
        <w:shd w:val="clear" w:color="ED7D31" w:fill="ED7D31" w:themeFill="accent2"/>
      </w:tcPr>
    </w:tblStylePr>
    <w:tblStylePr w:type="band1Vert">
      <w:tblPr/>
      <w:tcPr>
        <w:shd w:val="clear" w:color="F6C3A0" w:fill="F6C3A0" w:themeFill="accent2" w:themeFillTint="75"/>
      </w:tcPr>
    </w:tblStylePr>
    <w:tblStylePr w:type="band1Horz">
      <w:tblPr/>
      <w:tcPr>
        <w:shd w:val="clear" w:color="F6C3A0" w:fill="F6C3A0"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color w:val="FFFFFF"/>
        <w:sz w:val="22"/>
      </w:rPr>
      <w:tblPr/>
      <w:tcPr>
        <w:shd w:val="clear" w:color="A5A5A5" w:fill="A5A5A5" w:themeFill="accent3"/>
      </w:tcPr>
    </w:tblStylePr>
    <w:tblStylePr w:type="lastRow">
      <w:rPr>
        <w:b/>
        <w:color w:val="FFFFFF"/>
        <w:sz w:val="22"/>
      </w:rPr>
      <w:tblPr/>
      <w:tcPr>
        <w:tcBorders>
          <w:top w:val="single" w:sz="4" w:space="0" w:color="FFFFFF" w:themeColor="light1"/>
        </w:tcBorders>
        <w:shd w:val="clear" w:color="A5A5A5" w:fill="A5A5A5" w:themeFill="accent3"/>
      </w:tcPr>
    </w:tblStylePr>
    <w:tblStylePr w:type="firstCol">
      <w:rPr>
        <w:b/>
        <w:color w:val="FFFFFF"/>
        <w:sz w:val="22"/>
      </w:rPr>
      <w:tblPr/>
      <w:tcPr>
        <w:shd w:val="clear" w:color="A5A5A5" w:fill="A5A5A5" w:themeFill="accent3"/>
      </w:tcPr>
    </w:tblStylePr>
    <w:tblStylePr w:type="lastCol">
      <w:rPr>
        <w:b/>
        <w:color w:val="FFFFFF"/>
        <w:sz w:val="22"/>
      </w:rPr>
      <w:tblPr/>
      <w:tcPr>
        <w:shd w:val="clear" w:color="A5A5A5" w:fill="A5A5A5" w:themeFill="accent3"/>
      </w:tcPr>
    </w:tblStylePr>
    <w:tblStylePr w:type="band1Vert">
      <w:tblPr/>
      <w:tcPr>
        <w:shd w:val="clear" w:color="D5D5D5" w:fill="D5D5D5" w:themeFill="accent3" w:themeFillTint="75"/>
      </w:tcPr>
    </w:tblStylePr>
    <w:tblStylePr w:type="band1Horz">
      <w:tblPr/>
      <w:tcPr>
        <w:shd w:val="clear" w:color="D5D5D5" w:fill="D5D5D5"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color w:val="FFFFFF"/>
        <w:sz w:val="22"/>
      </w:rPr>
      <w:tblPr/>
      <w:tcPr>
        <w:shd w:val="clear" w:color="FFC000" w:fill="FFC000" w:themeFill="accent4"/>
      </w:tcPr>
    </w:tblStylePr>
    <w:tblStylePr w:type="lastRow">
      <w:rPr>
        <w:b/>
        <w:color w:val="FFFFFF"/>
        <w:sz w:val="22"/>
      </w:rPr>
      <w:tblPr/>
      <w:tcPr>
        <w:tcBorders>
          <w:top w:val="single" w:sz="4" w:space="0" w:color="FFFFFF" w:themeColor="light1"/>
        </w:tcBorders>
        <w:shd w:val="clear" w:color="FFC000" w:fill="FFC000" w:themeFill="accent4"/>
      </w:tcPr>
    </w:tblStylePr>
    <w:tblStylePr w:type="firstCol">
      <w:rPr>
        <w:b/>
        <w:color w:val="FFFFFF"/>
        <w:sz w:val="22"/>
      </w:rPr>
      <w:tblPr/>
      <w:tcPr>
        <w:shd w:val="clear" w:color="FFC000" w:fill="FFC000" w:themeFill="accent4"/>
      </w:tcPr>
    </w:tblStylePr>
    <w:tblStylePr w:type="lastCol">
      <w:rPr>
        <w:b/>
        <w:color w:val="FFFFFF"/>
        <w:sz w:val="22"/>
      </w:rPr>
      <w:tblPr/>
      <w:tcPr>
        <w:shd w:val="clear" w:color="FFC000" w:fill="FFC000" w:themeFill="accent4"/>
      </w:tcPr>
    </w:tblStylePr>
    <w:tblStylePr w:type="band1Vert">
      <w:tblPr/>
      <w:tcPr>
        <w:shd w:val="clear" w:color="FFE28A" w:fill="FFE28A" w:themeFill="accent4" w:themeFillTint="75"/>
      </w:tcPr>
    </w:tblStylePr>
    <w:tblStylePr w:type="band1Horz">
      <w:tblPr/>
      <w:tcPr>
        <w:shd w:val="clear" w:color="FFE28A" w:fill="FFE28A"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color w:val="FFFFFF"/>
        <w:sz w:val="22"/>
      </w:rPr>
      <w:tblPr/>
      <w:tcPr>
        <w:shd w:val="clear" w:color="4472C4" w:fill="4472C4" w:themeFill="accent5"/>
      </w:tcPr>
    </w:tblStylePr>
    <w:tblStylePr w:type="lastRow">
      <w:rPr>
        <w:b/>
        <w:color w:val="FFFFFF"/>
        <w:sz w:val="22"/>
      </w:rPr>
      <w:tblPr/>
      <w:tcPr>
        <w:tcBorders>
          <w:top w:val="single" w:sz="4" w:space="0" w:color="FFFFFF" w:themeColor="light1"/>
        </w:tcBorders>
        <w:shd w:val="clear" w:color="4472C4" w:fill="4472C4" w:themeFill="accent5"/>
      </w:tcPr>
    </w:tblStylePr>
    <w:tblStylePr w:type="firstCol">
      <w:rPr>
        <w:b/>
        <w:color w:val="FFFFFF"/>
        <w:sz w:val="22"/>
      </w:rPr>
      <w:tblPr/>
      <w:tcPr>
        <w:shd w:val="clear" w:color="4472C4" w:fill="4472C4" w:themeFill="accent5"/>
      </w:tcPr>
    </w:tblStylePr>
    <w:tblStylePr w:type="lastCol">
      <w:rPr>
        <w:b/>
        <w:color w:val="FFFFFF"/>
        <w:sz w:val="22"/>
      </w:rPr>
      <w:tblPr/>
      <w:tcPr>
        <w:shd w:val="clear" w:color="4472C4" w:fill="4472C4" w:themeFill="accent5"/>
      </w:tcPr>
    </w:tblStylePr>
    <w:tblStylePr w:type="band1Vert">
      <w:tblPr/>
      <w:tcPr>
        <w:shd w:val="clear" w:color="A9BEE4" w:fill="A9BEE4" w:themeFill="accent5" w:themeFillTint="75"/>
      </w:tcPr>
    </w:tblStylePr>
    <w:tblStylePr w:type="band1Horz">
      <w:tblPr/>
      <w:tcPr>
        <w:shd w:val="clear" w:color="A9BEE4" w:fill="A9BE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color w:val="FFFFFF"/>
        <w:sz w:val="22"/>
      </w:rPr>
      <w:tblPr/>
      <w:tcPr>
        <w:shd w:val="clear" w:color="70AD47" w:fill="70AD47" w:themeFill="accent6"/>
      </w:tcPr>
    </w:tblStylePr>
    <w:tblStylePr w:type="lastRow">
      <w:rPr>
        <w:b/>
        <w:color w:val="FFFFFF"/>
        <w:sz w:val="22"/>
      </w:rPr>
      <w:tblPr/>
      <w:tcPr>
        <w:tcBorders>
          <w:top w:val="single" w:sz="4" w:space="0" w:color="FFFFFF" w:themeColor="light1"/>
        </w:tcBorders>
        <w:shd w:val="clear" w:color="70AD47" w:fill="70AD47" w:themeFill="accent6"/>
      </w:tcPr>
    </w:tblStylePr>
    <w:tblStylePr w:type="firstCol">
      <w:rPr>
        <w:b/>
        <w:color w:val="FFFFFF"/>
        <w:sz w:val="22"/>
      </w:rPr>
      <w:tblPr/>
      <w:tcPr>
        <w:shd w:val="clear" w:color="70AD47" w:fill="70AD47" w:themeFill="accent6"/>
      </w:tcPr>
    </w:tblStylePr>
    <w:tblStylePr w:type="lastCol">
      <w:rPr>
        <w:b/>
        <w:color w:val="FFFFFF"/>
        <w:sz w:val="22"/>
      </w:rPr>
      <w:tblPr/>
      <w:tcPr>
        <w:shd w:val="clear" w:color="70AD47" w:fill="70AD47" w:themeFill="accent6"/>
      </w:tcPr>
    </w:tblStylePr>
    <w:tblStylePr w:type="band1Vert">
      <w:tblPr/>
      <w:tcPr>
        <w:shd w:val="clear" w:color="BCDBA8" w:fill="BCDBA8" w:themeFill="accent6" w:themeFillTint="75"/>
      </w:tcPr>
    </w:tblStylePr>
    <w:tblStylePr w:type="band1Horz">
      <w:tblPr/>
      <w:tcPr>
        <w:shd w:val="clear" w:color="BCDBA8" w:fill="BCDBA8" w:themeFill="accent6" w:themeFillTint="75"/>
      </w:tcPr>
    </w:tblStylePr>
  </w:style>
  <w:style w:type="table" w:customStyle="1" w:styleId="-611">
    <w:name w:val="Таблица-сетка 6 цветная1"/>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fill="CBCBCB" w:themeFill="text1" w:themeFillTint="34"/>
      </w:tcPr>
    </w:tblStylePr>
    <w:tblStylePr w:type="band1Horz">
      <w:rPr>
        <w:color w:val="7F7F7F" w:themeColor="text1" w:themeTint="80" w:themeShade="95"/>
        <w:sz w:val="22"/>
      </w:rPr>
      <w:tblPr/>
      <w:tcPr>
        <w:shd w:val="clear" w:color="CBCBCB" w:fill="CBCBCB" w:themeFill="text1" w:themeFillTint="34"/>
      </w:tcPr>
    </w:tblStylePr>
    <w:tblStylePr w:type="band2Horz">
      <w:rPr>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5B9BD5" w:themeColor="accent1"/>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fill="DDEAF6" w:themeFill="accent1" w:themeFillTint="34"/>
      </w:tcPr>
    </w:tblStylePr>
    <w:tblStylePr w:type="band1Horz">
      <w:rPr>
        <w:color w:val="ACCCEA" w:themeColor="accent1" w:themeTint="80" w:themeShade="95"/>
        <w:sz w:val="22"/>
      </w:rPr>
      <w:tblPr/>
      <w:tcPr>
        <w:shd w:val="clear" w:color="DDEAF6" w:fill="DDEAF6" w:themeFill="accent1" w:themeFillTint="34"/>
      </w:tcPr>
    </w:tblStylePr>
    <w:tblStylePr w:type="band2Horz">
      <w:rPr>
        <w:color w:val="ACCCEA"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ED7D31" w:themeColor="accent2"/>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fill="FBE5D6" w:themeFill="accent2" w:themeFillTint="32"/>
      </w:tcPr>
    </w:tblStylePr>
    <w:tblStylePr w:type="band1Horz">
      <w:rPr>
        <w:color w:val="F4B184" w:themeColor="accent2" w:themeTint="97" w:themeShade="95"/>
        <w:sz w:val="22"/>
      </w:rPr>
      <w:tblPr/>
      <w:tcPr>
        <w:shd w:val="clear" w:color="FBE5D6" w:fill="FBE5D6" w:themeFill="accent2" w:themeFillTint="32"/>
      </w:tcPr>
    </w:tblStylePr>
    <w:tblStylePr w:type="band2Horz">
      <w:rPr>
        <w:color w:val="F4B184"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fill="ECECEC" w:themeFill="accent3" w:themeFillTint="34"/>
      </w:tcPr>
    </w:tblStylePr>
    <w:tblStylePr w:type="band1Horz">
      <w:rPr>
        <w:color w:val="A5A5A5" w:themeColor="accent3" w:themeTint="FE" w:themeShade="95"/>
        <w:sz w:val="22"/>
      </w:rPr>
      <w:tblPr/>
      <w:tcPr>
        <w:shd w:val="clear" w:color="ECECEC" w:fill="ECECEC" w:themeFill="accent3" w:themeFillTint="34"/>
      </w:tcPr>
    </w:tblStylePr>
    <w:tblStylePr w:type="band2Horz">
      <w:rPr>
        <w:color w:val="A5A5A5"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C000" w:themeColor="accent4"/>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fill="FFF2CB" w:themeFill="accent4" w:themeFillTint="34"/>
      </w:tcPr>
    </w:tblStylePr>
    <w:tblStylePr w:type="band1Horz">
      <w:rPr>
        <w:color w:val="FFD865" w:themeColor="accent4" w:themeTint="9A" w:themeShade="95"/>
        <w:sz w:val="22"/>
      </w:rPr>
      <w:tblPr/>
      <w:tcPr>
        <w:shd w:val="clear" w:color="FFF2CB" w:fill="FFF2CB" w:themeFill="accent4" w:themeFillTint="34"/>
      </w:tcPr>
    </w:tblStylePr>
    <w:tblStylePr w:type="band2Horz">
      <w:rPr>
        <w:color w:val="FFD865"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fill="D8E2F3" w:themeFill="accent5" w:themeFillTint="34"/>
      </w:tcPr>
    </w:tblStylePr>
    <w:tblStylePr w:type="band1Horz">
      <w:rPr>
        <w:color w:val="254175" w:themeColor="accent5" w:themeShade="95"/>
        <w:sz w:val="22"/>
      </w:rPr>
      <w:tblPr/>
      <w:tcPr>
        <w:shd w:val="clear" w:color="D8E2F3" w:fill="D8E2F3" w:themeFill="accent5" w:themeFillTint="34"/>
      </w:tcPr>
    </w:tblStylePr>
    <w:tblStylePr w:type="band2Horz">
      <w:rPr>
        <w:color w:val="254175"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fill="E1EFD8" w:themeFill="accent6" w:themeFillTint="34"/>
      </w:tcPr>
    </w:tblStylePr>
    <w:tblStylePr w:type="band1Horz">
      <w:rPr>
        <w:color w:val="254175" w:themeColor="accent5" w:themeShade="95"/>
        <w:sz w:val="22"/>
      </w:rPr>
      <w:tblPr/>
      <w:tcPr>
        <w:shd w:val="clear" w:color="E1EFD8" w:fill="E1EFD8" w:themeFill="accent6" w:themeFillTint="34"/>
      </w:tcPr>
    </w:tblStylePr>
    <w:tblStylePr w:type="band2Horz">
      <w:rPr>
        <w:color w:val="254175" w:themeColor="accent5" w:themeShade="95"/>
        <w:sz w:val="22"/>
      </w:rPr>
    </w:tblStylePr>
  </w:style>
  <w:style w:type="table" w:customStyle="1" w:styleId="-711">
    <w:name w:val="Таблица-сетка 7 цветная1"/>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sz w:val="22"/>
      </w:rPr>
      <w:tblPr/>
      <w:tcPr>
        <w:tcBorders>
          <w:top w:val="none" w:sz="0" w:space="0" w:color="000000"/>
          <w:left w:val="none" w:sz="0" w:space="0" w:color="000000"/>
          <w:bottom w:val="single" w:sz="4" w:space="0" w:color="000000" w:themeColor="text1"/>
          <w:right w:val="none" w:sz="0" w:space="0" w:color="000000"/>
        </w:tcBorders>
        <w:shd w:val="clear" w:color="FFFFFF" w:fill="FFFFFF" w:themeFill="light1"/>
      </w:tcPr>
    </w:tblStylePr>
    <w:tblStylePr w:type="lastRow">
      <w:rPr>
        <w:b/>
        <w:color w:val="7F7F7F" w:themeColor="text1" w:themeTint="80" w:themeShade="95"/>
        <w:sz w:val="22"/>
      </w:rPr>
      <w:tblPr/>
      <w:tcPr>
        <w:tcBorders>
          <w:top w:val="single" w:sz="4" w:space="0" w:color="000000" w:themeColor="text1"/>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7F7F7F" w:themeColor="text1" w:themeTint="80" w:themeShade="95"/>
        <w:sz w:val="22"/>
      </w:rPr>
      <w:tblPr/>
      <w:tcPr>
        <w:tcBorders>
          <w:top w:val="none" w:sz="0" w:space="0" w:color="000000"/>
          <w:left w:val="none" w:sz="0" w:space="0" w:color="000000"/>
          <w:bottom w:val="none" w:sz="0" w:space="0" w:color="000000"/>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0" w:space="0" w:color="000000"/>
          <w:left w:val="single" w:sz="4" w:space="0" w:color="000000" w:themeColor="text1"/>
          <w:bottom w:val="none" w:sz="0" w:space="0" w:color="000000"/>
          <w:right w:val="none" w:sz="0" w:space="0" w:color="000000"/>
        </w:tcBorders>
        <w:shd w:val="clear" w:color="FFFFFF" w:fill="auto"/>
      </w:tcPr>
    </w:tblStylePr>
    <w:tblStylePr w:type="band1Vert">
      <w:tblPr/>
      <w:tcPr>
        <w:shd w:val="clear" w:color="F2F2F2" w:fill="F2F2F2" w:themeFill="text1" w:themeFillTint="0D"/>
      </w:tcPr>
    </w:tblStylePr>
    <w:tblStylePr w:type="band1Horz">
      <w:rPr>
        <w:color w:val="7F7F7F" w:themeColor="text1" w:themeTint="80" w:themeShade="95"/>
        <w:sz w:val="22"/>
      </w:rPr>
      <w:tblPr/>
      <w:tcPr>
        <w:shd w:val="clear" w:color="F2F2F2" w:fill="F2F2F2" w:themeFill="text1" w:themeFillTint="0D"/>
      </w:tcPr>
    </w:tblStylePr>
    <w:tblStylePr w:type="band2Horz">
      <w:rPr>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sz w:val="22"/>
      </w:rPr>
      <w:tblPr/>
      <w:tcPr>
        <w:tcBorders>
          <w:top w:val="none" w:sz="0" w:space="0" w:color="000000"/>
          <w:left w:val="none" w:sz="0" w:space="0" w:color="000000"/>
          <w:bottom w:val="single" w:sz="4" w:space="0" w:color="5B9BD5" w:themeColor="accent1"/>
          <w:right w:val="none" w:sz="0" w:space="0" w:color="000000"/>
        </w:tcBorders>
        <w:shd w:val="clear" w:color="FFFFFF" w:fill="FFFFFF" w:themeFill="light1"/>
      </w:tcPr>
    </w:tblStylePr>
    <w:tblStylePr w:type="lastRow">
      <w:rPr>
        <w:b/>
        <w:color w:val="ACCCEA" w:themeColor="accent1" w:themeTint="80" w:themeShade="95"/>
        <w:sz w:val="22"/>
      </w:rPr>
      <w:tblPr/>
      <w:tcPr>
        <w:tcBorders>
          <w:top w:val="single" w:sz="4" w:space="0" w:color="5B9BD5" w:themeColor="accent1"/>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ACCCEA" w:themeColor="accent1" w:themeTint="80" w:themeShade="95"/>
        <w:sz w:val="22"/>
      </w:rPr>
      <w:tblPr/>
      <w:tcPr>
        <w:tcBorders>
          <w:top w:val="none" w:sz="0" w:space="0" w:color="000000"/>
          <w:left w:val="none" w:sz="0" w:space="0" w:color="000000"/>
          <w:bottom w:val="none" w:sz="0" w:space="0" w:color="000000"/>
          <w:right w:val="single" w:sz="4" w:space="0" w:color="5B9BD5" w:themeColor="accent1"/>
        </w:tcBorders>
        <w:shd w:val="clear" w:color="FFFFFF" w:fill="auto"/>
      </w:tcPr>
    </w:tblStylePr>
    <w:tblStylePr w:type="lastCol">
      <w:rPr>
        <w:i/>
        <w:color w:val="ACCCEA" w:themeColor="accent1" w:themeTint="80" w:themeShade="95"/>
        <w:sz w:val="22"/>
      </w:rPr>
      <w:tblPr/>
      <w:tcPr>
        <w:tcBorders>
          <w:top w:val="none" w:sz="0" w:space="0" w:color="000000"/>
          <w:left w:val="single" w:sz="4" w:space="0" w:color="5B9BD5" w:themeColor="accent1"/>
          <w:bottom w:val="none" w:sz="0" w:space="0" w:color="000000"/>
          <w:right w:val="none" w:sz="0" w:space="0" w:color="000000"/>
        </w:tcBorders>
        <w:shd w:val="clear" w:color="FFFFFF" w:fill="auto"/>
      </w:tcPr>
    </w:tblStylePr>
    <w:tblStylePr w:type="band1Vert">
      <w:tblPr/>
      <w:tcPr>
        <w:shd w:val="clear" w:color="DDEAF6" w:fill="DDEAF6" w:themeFill="accent1" w:themeFillTint="34"/>
      </w:tcPr>
    </w:tblStylePr>
    <w:tblStylePr w:type="band1Horz">
      <w:rPr>
        <w:color w:val="ACCCEA" w:themeColor="accent1" w:themeTint="80" w:themeShade="95"/>
        <w:sz w:val="22"/>
      </w:rPr>
      <w:tblPr/>
      <w:tcPr>
        <w:shd w:val="clear" w:color="DDEAF6" w:fill="DDEAF6" w:themeFill="accent1" w:themeFillTint="34"/>
      </w:tcPr>
    </w:tblStylePr>
    <w:tblStylePr w:type="band2Horz">
      <w:rPr>
        <w:color w:val="ACCCEA"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sz w:val="22"/>
      </w:rPr>
      <w:tblPr/>
      <w:tcPr>
        <w:tcBorders>
          <w:top w:val="none" w:sz="0" w:space="0" w:color="000000"/>
          <w:left w:val="none" w:sz="0" w:space="0" w:color="000000"/>
          <w:bottom w:val="single" w:sz="4" w:space="0" w:color="ED7D31" w:themeColor="accent2"/>
          <w:right w:val="none" w:sz="0" w:space="0" w:color="000000"/>
        </w:tcBorders>
        <w:shd w:val="clear" w:color="FFFFFF" w:fill="FFFFFF" w:themeFill="light1"/>
      </w:tcPr>
    </w:tblStylePr>
    <w:tblStylePr w:type="lastRow">
      <w:rPr>
        <w:b/>
        <w:color w:val="F4B184" w:themeColor="accent2" w:themeTint="97" w:themeShade="95"/>
        <w:sz w:val="22"/>
      </w:rPr>
      <w:tblPr/>
      <w:tcPr>
        <w:tcBorders>
          <w:top w:val="single" w:sz="4" w:space="0" w:color="ED7D31" w:themeColor="accent2"/>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F4B184" w:themeColor="accent2" w:themeTint="97" w:themeShade="95"/>
        <w:sz w:val="22"/>
      </w:rPr>
      <w:tblPr/>
      <w:tcPr>
        <w:tcBorders>
          <w:top w:val="none" w:sz="0" w:space="0" w:color="000000"/>
          <w:left w:val="none" w:sz="0" w:space="0" w:color="000000"/>
          <w:bottom w:val="none" w:sz="0" w:space="0" w:color="000000"/>
          <w:right w:val="single" w:sz="4" w:space="0" w:color="ED7D31" w:themeColor="accent2"/>
        </w:tcBorders>
        <w:shd w:val="clear" w:color="FFFFFF" w:fill="auto"/>
      </w:tcPr>
    </w:tblStylePr>
    <w:tblStylePr w:type="lastCol">
      <w:rPr>
        <w:i/>
        <w:color w:val="F4B184" w:themeColor="accent2" w:themeTint="97" w:themeShade="95"/>
        <w:sz w:val="22"/>
      </w:rPr>
      <w:tblPr/>
      <w:tcPr>
        <w:tcBorders>
          <w:top w:val="none" w:sz="0" w:space="0" w:color="000000"/>
          <w:left w:val="single" w:sz="4" w:space="0" w:color="ED7D31" w:themeColor="accent2"/>
          <w:bottom w:val="none" w:sz="0" w:space="0" w:color="000000"/>
          <w:right w:val="none" w:sz="0" w:space="0" w:color="000000"/>
        </w:tcBorders>
        <w:shd w:val="clear" w:color="FFFFFF" w:fill="auto"/>
      </w:tcPr>
    </w:tblStylePr>
    <w:tblStylePr w:type="band1Vert">
      <w:tblPr/>
      <w:tcPr>
        <w:shd w:val="clear" w:color="FBE5D6" w:fill="FBE5D6" w:themeFill="accent2" w:themeFillTint="32"/>
      </w:tcPr>
    </w:tblStylePr>
    <w:tblStylePr w:type="band1Horz">
      <w:rPr>
        <w:color w:val="F4B184" w:themeColor="accent2" w:themeTint="97" w:themeShade="95"/>
        <w:sz w:val="22"/>
      </w:rPr>
      <w:tblPr/>
      <w:tcPr>
        <w:shd w:val="clear" w:color="FBE5D6" w:fill="FBE5D6" w:themeFill="accent2" w:themeFillTint="32"/>
      </w:tcPr>
    </w:tblStylePr>
    <w:tblStylePr w:type="band2Horz">
      <w:rPr>
        <w:color w:val="F4B184"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sz w:val="22"/>
      </w:rPr>
      <w:tblPr/>
      <w:tcPr>
        <w:tcBorders>
          <w:top w:val="none" w:sz="0" w:space="0" w:color="000000"/>
          <w:left w:val="none" w:sz="0" w:space="0" w:color="000000"/>
          <w:bottom w:val="single" w:sz="4" w:space="0" w:color="A5A5A5" w:themeColor="accent3"/>
          <w:right w:val="none" w:sz="0" w:space="0" w:color="000000"/>
        </w:tcBorders>
        <w:shd w:val="clear" w:color="FFFFFF" w:fill="FFFFFF" w:themeFill="light1"/>
      </w:tcPr>
    </w:tblStylePr>
    <w:tblStylePr w:type="lastRow">
      <w:rPr>
        <w:b/>
        <w:color w:val="A5A5A5" w:themeColor="accent3" w:themeTint="FE" w:themeShade="95"/>
        <w:sz w:val="22"/>
      </w:rPr>
      <w:tblPr/>
      <w:tcPr>
        <w:tcBorders>
          <w:top w:val="single" w:sz="4" w:space="0" w:color="A5A5A5" w:themeColor="accent3"/>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A5A5A5" w:themeColor="accent3" w:themeTint="FE" w:themeShade="95"/>
        <w:sz w:val="22"/>
      </w:rPr>
      <w:tblPr/>
      <w:tcPr>
        <w:tcBorders>
          <w:top w:val="none" w:sz="0" w:space="0" w:color="000000"/>
          <w:left w:val="none" w:sz="0" w:space="0" w:color="000000"/>
          <w:bottom w:val="none" w:sz="0" w:space="0" w:color="000000"/>
          <w:right w:val="single" w:sz="4" w:space="0" w:color="A5A5A5" w:themeColor="accent3"/>
        </w:tcBorders>
        <w:shd w:val="clear" w:color="FFFFFF" w:fill="auto"/>
      </w:tcPr>
    </w:tblStylePr>
    <w:tblStylePr w:type="lastCol">
      <w:rPr>
        <w:i/>
        <w:color w:val="A5A5A5" w:themeColor="accent3" w:themeTint="FE" w:themeShade="95"/>
        <w:sz w:val="22"/>
      </w:rPr>
      <w:tblPr/>
      <w:tcPr>
        <w:tcBorders>
          <w:top w:val="none" w:sz="0" w:space="0" w:color="000000"/>
          <w:left w:val="single" w:sz="4" w:space="0" w:color="A5A5A5" w:themeColor="accent3"/>
          <w:bottom w:val="none" w:sz="0" w:space="0" w:color="000000"/>
          <w:right w:val="none" w:sz="0" w:space="0" w:color="000000"/>
        </w:tcBorders>
        <w:shd w:val="clear" w:color="FFFFFF" w:fill="auto"/>
      </w:tcPr>
    </w:tblStylePr>
    <w:tblStylePr w:type="band1Vert">
      <w:tblPr/>
      <w:tcPr>
        <w:shd w:val="clear" w:color="ECECEC" w:fill="ECECEC" w:themeFill="accent3" w:themeFillTint="34"/>
      </w:tcPr>
    </w:tblStylePr>
    <w:tblStylePr w:type="band1Horz">
      <w:rPr>
        <w:color w:val="A5A5A5" w:themeColor="accent3" w:themeTint="FE" w:themeShade="95"/>
        <w:sz w:val="22"/>
      </w:rPr>
      <w:tblPr/>
      <w:tcPr>
        <w:shd w:val="clear" w:color="ECECEC" w:fill="ECECEC" w:themeFill="accent3" w:themeFillTint="34"/>
      </w:tcPr>
    </w:tblStylePr>
    <w:tblStylePr w:type="band2Horz">
      <w:rPr>
        <w:color w:val="A5A5A5"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sz w:val="22"/>
      </w:rPr>
      <w:tblPr/>
      <w:tcPr>
        <w:tcBorders>
          <w:top w:val="none" w:sz="0" w:space="0" w:color="000000"/>
          <w:left w:val="none" w:sz="0" w:space="0" w:color="000000"/>
          <w:bottom w:val="single" w:sz="4" w:space="0" w:color="FFC000" w:themeColor="accent4"/>
          <w:right w:val="none" w:sz="0" w:space="0" w:color="000000"/>
        </w:tcBorders>
        <w:shd w:val="clear" w:color="FFFFFF" w:fill="FFFFFF" w:themeFill="light1"/>
      </w:tcPr>
    </w:tblStylePr>
    <w:tblStylePr w:type="lastRow">
      <w:rPr>
        <w:b/>
        <w:color w:val="FFD865" w:themeColor="accent4" w:themeTint="9A" w:themeShade="95"/>
        <w:sz w:val="22"/>
      </w:rPr>
      <w:tblPr/>
      <w:tcPr>
        <w:tcBorders>
          <w:top w:val="single" w:sz="4" w:space="0" w:color="FFC000" w:themeColor="accent4"/>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FFD865" w:themeColor="accent4" w:themeTint="9A" w:themeShade="95"/>
        <w:sz w:val="22"/>
      </w:rPr>
      <w:tblPr/>
      <w:tcPr>
        <w:tcBorders>
          <w:top w:val="none" w:sz="0" w:space="0" w:color="000000"/>
          <w:left w:val="none" w:sz="0" w:space="0" w:color="000000"/>
          <w:bottom w:val="none" w:sz="0" w:space="0" w:color="000000"/>
          <w:right w:val="single" w:sz="4" w:space="0" w:color="FFC000" w:themeColor="accent4"/>
        </w:tcBorders>
        <w:shd w:val="clear" w:color="FFFFFF" w:fill="auto"/>
      </w:tcPr>
    </w:tblStylePr>
    <w:tblStylePr w:type="lastCol">
      <w:rPr>
        <w:i/>
        <w:color w:val="FFD865" w:themeColor="accent4" w:themeTint="9A" w:themeShade="95"/>
        <w:sz w:val="22"/>
      </w:rPr>
      <w:tblPr/>
      <w:tcPr>
        <w:tcBorders>
          <w:top w:val="none" w:sz="0" w:space="0" w:color="000000"/>
          <w:left w:val="single" w:sz="4" w:space="0" w:color="FFC000" w:themeColor="accent4"/>
          <w:bottom w:val="none" w:sz="0" w:space="0" w:color="000000"/>
          <w:right w:val="none" w:sz="0" w:space="0" w:color="000000"/>
        </w:tcBorders>
        <w:shd w:val="clear" w:color="FFFFFF" w:fill="auto"/>
      </w:tcPr>
    </w:tblStylePr>
    <w:tblStylePr w:type="band1Vert">
      <w:tblPr/>
      <w:tcPr>
        <w:shd w:val="clear" w:color="FFF2CB" w:fill="FFF2CB" w:themeFill="accent4" w:themeFillTint="34"/>
      </w:tcPr>
    </w:tblStylePr>
    <w:tblStylePr w:type="band1Horz">
      <w:rPr>
        <w:color w:val="FFD865" w:themeColor="accent4" w:themeTint="9A" w:themeShade="95"/>
        <w:sz w:val="22"/>
      </w:rPr>
      <w:tblPr/>
      <w:tcPr>
        <w:shd w:val="clear" w:color="FFF2CB" w:fill="FFF2CB" w:themeFill="accent4" w:themeFillTint="34"/>
      </w:tcPr>
    </w:tblStylePr>
    <w:tblStylePr w:type="band2Horz">
      <w:rPr>
        <w:color w:val="FFD865"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b/>
        <w:color w:val="254175" w:themeColor="accent5" w:themeShade="95"/>
        <w:sz w:val="22"/>
      </w:rPr>
      <w:tblPr/>
      <w:tcPr>
        <w:tcBorders>
          <w:top w:val="none" w:sz="0" w:space="0" w:color="000000"/>
          <w:left w:val="none" w:sz="0" w:space="0" w:color="000000"/>
          <w:bottom w:val="single" w:sz="4" w:space="0" w:color="4472C4" w:themeColor="accent5"/>
          <w:right w:val="none" w:sz="0" w:space="0" w:color="000000"/>
        </w:tcBorders>
        <w:shd w:val="clear" w:color="FFFFFF" w:fill="FFFFFF" w:themeFill="light1"/>
      </w:tcPr>
    </w:tblStylePr>
    <w:tblStylePr w:type="lastRow">
      <w:rPr>
        <w:b/>
        <w:color w:val="254175" w:themeColor="accent5" w:themeShade="95"/>
        <w:sz w:val="22"/>
      </w:rPr>
      <w:tblPr/>
      <w:tcPr>
        <w:tcBorders>
          <w:top w:val="single" w:sz="4" w:space="0" w:color="4472C4" w:themeColor="accent5"/>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254175" w:themeColor="accent5" w:themeShade="95"/>
        <w:sz w:val="22"/>
      </w:rPr>
      <w:tblPr/>
      <w:tcPr>
        <w:tcBorders>
          <w:top w:val="none" w:sz="0" w:space="0" w:color="000000"/>
          <w:left w:val="none" w:sz="0" w:space="0" w:color="000000"/>
          <w:bottom w:val="none" w:sz="0" w:space="0" w:color="000000"/>
          <w:right w:val="single" w:sz="4" w:space="0" w:color="4472C4" w:themeColor="accent5"/>
        </w:tcBorders>
        <w:shd w:val="clear" w:color="FFFFFF" w:fill="auto"/>
      </w:tcPr>
    </w:tblStylePr>
    <w:tblStylePr w:type="lastCol">
      <w:rPr>
        <w:i/>
        <w:color w:val="254175" w:themeColor="accent5" w:themeShade="95"/>
        <w:sz w:val="22"/>
      </w:rPr>
      <w:tblPr/>
      <w:tcPr>
        <w:tcBorders>
          <w:top w:val="none" w:sz="0" w:space="0" w:color="000000"/>
          <w:left w:val="single" w:sz="4" w:space="0" w:color="4472C4" w:themeColor="accent5"/>
          <w:bottom w:val="none" w:sz="0" w:space="0" w:color="000000"/>
          <w:right w:val="none" w:sz="0" w:space="0" w:color="000000"/>
        </w:tcBorders>
        <w:shd w:val="clear" w:color="FFFFFF" w:fill="auto"/>
      </w:tcPr>
    </w:tblStylePr>
    <w:tblStylePr w:type="band1Vert">
      <w:tblPr/>
      <w:tcPr>
        <w:shd w:val="clear" w:color="D8E2F3" w:fill="D8E2F3" w:themeFill="accent5" w:themeFillTint="34"/>
      </w:tcPr>
    </w:tblStylePr>
    <w:tblStylePr w:type="band1Horz">
      <w:rPr>
        <w:color w:val="254175" w:themeColor="accent5" w:themeShade="95"/>
        <w:sz w:val="22"/>
      </w:rPr>
      <w:tblPr/>
      <w:tcPr>
        <w:shd w:val="clear" w:color="D8E2F3" w:fill="D8E2F3" w:themeFill="accent5" w:themeFillTint="34"/>
      </w:tcPr>
    </w:tblStylePr>
    <w:tblStylePr w:type="band2Horz">
      <w:rPr>
        <w:color w:val="254175"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b/>
        <w:color w:val="416429" w:themeColor="accent6" w:themeShade="95"/>
        <w:sz w:val="22"/>
      </w:rPr>
      <w:tblPr/>
      <w:tcPr>
        <w:tcBorders>
          <w:top w:val="none" w:sz="0" w:space="0" w:color="000000"/>
          <w:left w:val="none" w:sz="0" w:space="0" w:color="000000"/>
          <w:bottom w:val="single" w:sz="4" w:space="0" w:color="70AD47" w:themeColor="accent6"/>
          <w:right w:val="none" w:sz="0" w:space="0" w:color="000000"/>
        </w:tcBorders>
        <w:shd w:val="clear" w:color="FFFFFF" w:fill="FFFFFF" w:themeFill="light1"/>
      </w:tcPr>
    </w:tblStylePr>
    <w:tblStylePr w:type="lastRow">
      <w:rPr>
        <w:b/>
        <w:color w:val="416429" w:themeColor="accent6" w:themeShade="95"/>
        <w:sz w:val="22"/>
      </w:rPr>
      <w:tblPr/>
      <w:tcPr>
        <w:tcBorders>
          <w:top w:val="single" w:sz="4" w:space="0" w:color="70AD47" w:themeColor="accent6"/>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416429" w:themeColor="accent6" w:themeShade="95"/>
        <w:sz w:val="22"/>
      </w:rPr>
      <w:tblPr/>
      <w:tcPr>
        <w:tcBorders>
          <w:top w:val="none" w:sz="0" w:space="0" w:color="000000"/>
          <w:left w:val="none" w:sz="0" w:space="0" w:color="000000"/>
          <w:bottom w:val="none" w:sz="0" w:space="0" w:color="000000"/>
          <w:right w:val="single" w:sz="4" w:space="0" w:color="70AD47" w:themeColor="accent6"/>
        </w:tcBorders>
        <w:shd w:val="clear" w:color="FFFFFF" w:fill="auto"/>
      </w:tcPr>
    </w:tblStylePr>
    <w:tblStylePr w:type="lastCol">
      <w:rPr>
        <w:i/>
        <w:color w:val="416429" w:themeColor="accent6" w:themeShade="95"/>
        <w:sz w:val="22"/>
      </w:rPr>
      <w:tblPr/>
      <w:tcPr>
        <w:tcBorders>
          <w:top w:val="none" w:sz="0" w:space="0" w:color="000000"/>
          <w:left w:val="single" w:sz="4" w:space="0" w:color="70AD47" w:themeColor="accent6"/>
          <w:bottom w:val="none" w:sz="0" w:space="0" w:color="000000"/>
          <w:right w:val="none" w:sz="0" w:space="0" w:color="000000"/>
        </w:tcBorders>
        <w:shd w:val="clear" w:color="FFFFFF" w:fill="auto"/>
      </w:tcPr>
    </w:tblStylePr>
    <w:tblStylePr w:type="band1Vert">
      <w:tblPr/>
      <w:tcPr>
        <w:shd w:val="clear" w:color="E1EFD8" w:fill="E1EFD8" w:themeFill="accent6" w:themeFillTint="34"/>
      </w:tcPr>
    </w:tblStylePr>
    <w:tblStylePr w:type="band1Horz">
      <w:rPr>
        <w:color w:val="416429" w:themeColor="accent6" w:themeShade="95"/>
        <w:sz w:val="22"/>
      </w:rPr>
      <w:tblPr/>
      <w:tcPr>
        <w:shd w:val="clear" w:color="E1EFD8" w:fill="E1EFD8" w:themeFill="accent6" w:themeFillTint="34"/>
      </w:tcPr>
    </w:tblStylePr>
    <w:tblStylePr w:type="band2Horz">
      <w:rPr>
        <w:color w:val="416429" w:themeColor="accent6" w:themeShade="95"/>
        <w:sz w:val="22"/>
      </w:rPr>
    </w:tblStylePr>
  </w:style>
  <w:style w:type="table" w:customStyle="1" w:styleId="-112">
    <w:name w:val="Список-таблица 1 светлая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hemeFill="text1" w:themeFillTint="40"/>
      </w:tcPr>
    </w:tblStylePr>
    <w:tblStylePr w:type="band1Horz">
      <w:tblPr/>
      <w:tcPr>
        <w:shd w:val="clear" w:color="BFBFBF"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fill="D5E5F4" w:themeFill="accent1" w:themeFillTint="40"/>
      </w:tcPr>
    </w:tblStylePr>
    <w:tblStylePr w:type="band1Horz">
      <w:tblPr/>
      <w:tcPr>
        <w:shd w:val="clear" w:color="D5E5F4" w:fill="D5E5F4"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fill="FADECB" w:themeFill="accent2" w:themeFillTint="40"/>
      </w:tcPr>
    </w:tblStylePr>
    <w:tblStylePr w:type="band1Horz">
      <w:tblPr/>
      <w:tcPr>
        <w:shd w:val="clear" w:color="FADECB" w:fill="FADECB"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fill="E8E8E8" w:themeFill="accent3" w:themeFillTint="40"/>
      </w:tcPr>
    </w:tblStylePr>
    <w:tblStylePr w:type="band1Horz">
      <w:tblPr/>
      <w:tcPr>
        <w:shd w:val="clear" w:color="E8E8E8" w:fill="E8E8E8"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fill="FFEFBF" w:themeFill="accent4" w:themeFillTint="40"/>
      </w:tcPr>
    </w:tblStylePr>
    <w:tblStylePr w:type="band1Horz">
      <w:tblPr/>
      <w:tcPr>
        <w:shd w:val="clear" w:color="FFEFBF" w:fill="FFEFBF"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fill="CFDBF0" w:themeFill="accent5" w:themeFillTint="40"/>
      </w:tcPr>
    </w:tblStylePr>
    <w:tblStylePr w:type="band1Horz">
      <w:tblPr/>
      <w:tcPr>
        <w:shd w:val="clear" w:color="CFDBF0" w:fill="CFDB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fill="DAEBCF" w:themeFill="accent6" w:themeFillTint="40"/>
      </w:tcPr>
    </w:tblStylePr>
    <w:tblStylePr w:type="band1Horz">
      <w:tblPr/>
      <w:tcPr>
        <w:shd w:val="clear" w:color="DAEBCF" w:fill="DAEBCF" w:themeFill="accent6" w:themeFillTint="40"/>
      </w:tcPr>
    </w:tblStylePr>
  </w:style>
  <w:style w:type="table" w:customStyle="1" w:styleId="-212">
    <w:name w:val="Список-таблица 21"/>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BFBFBF" w:fill="BFBFBF" w:themeFill="text1" w:themeFillTint="40"/>
      </w:tcPr>
    </w:tblStylePr>
    <w:tblStylePr w:type="band1Horz">
      <w:rPr>
        <w:color w:val="404040"/>
        <w:sz w:val="22"/>
      </w:rPr>
      <w:tblPr/>
      <w:tcPr>
        <w:shd w:val="clear" w:color="BFBFBF"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b/>
        <w:color w:val="404040"/>
        <w:sz w:val="22"/>
      </w:rPr>
      <w:tblPr/>
      <w:tcPr>
        <w:tcBorders>
          <w:top w:val="single" w:sz="4" w:space="0" w:color="5B9BD5" w:themeColor="accent1"/>
          <w:left w:val="none" w:sz="4" w:space="0" w:color="000000"/>
          <w:bottom w:val="single" w:sz="4" w:space="0" w:color="5B9BD5" w:themeColor="accent1"/>
          <w:right w:val="none" w:sz="4" w:space="0" w:color="000000"/>
        </w:tcBorders>
      </w:tcPr>
    </w:tblStylePr>
    <w:tblStylePr w:type="lastRow">
      <w:rPr>
        <w:b/>
        <w:color w:val="404040"/>
        <w:sz w:val="22"/>
      </w:rPr>
      <w:tblPr/>
      <w:tcPr>
        <w:tcBorders>
          <w:top w:val="single" w:sz="4" w:space="0" w:color="5B9BD5" w:themeColor="accent1"/>
          <w:left w:val="none" w:sz="4" w:space="0" w:color="000000"/>
          <w:bottom w:val="single" w:sz="4" w:space="0" w:color="5B9BD5" w:themeColor="accen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D5E5F4" w:fill="D5E5F4" w:themeFill="accent1" w:themeFillTint="40"/>
      </w:tcPr>
    </w:tblStylePr>
    <w:tblStylePr w:type="band1Horz">
      <w:rPr>
        <w:color w:val="404040"/>
        <w:sz w:val="22"/>
      </w:rPr>
      <w:tblPr/>
      <w:tcPr>
        <w:shd w:val="clear" w:color="D5E5F4" w:fill="D5E5F4"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b/>
        <w:color w:val="404040"/>
        <w:sz w:val="22"/>
      </w:rPr>
      <w:tblPr/>
      <w:tcPr>
        <w:tcBorders>
          <w:top w:val="single" w:sz="4" w:space="0" w:color="ED7D31" w:themeColor="accent2"/>
          <w:left w:val="none" w:sz="4" w:space="0" w:color="000000"/>
          <w:bottom w:val="single" w:sz="4" w:space="0" w:color="ED7D31" w:themeColor="accent2"/>
          <w:right w:val="none" w:sz="4" w:space="0" w:color="000000"/>
        </w:tcBorders>
      </w:tcPr>
    </w:tblStylePr>
    <w:tblStylePr w:type="lastRow">
      <w:rPr>
        <w:b/>
        <w:color w:val="404040"/>
        <w:sz w:val="22"/>
      </w:rPr>
      <w:tblPr/>
      <w:tcPr>
        <w:tcBorders>
          <w:top w:val="single" w:sz="4" w:space="0" w:color="ED7D31" w:themeColor="accent2"/>
          <w:left w:val="none" w:sz="4" w:space="0" w:color="000000"/>
          <w:bottom w:val="single" w:sz="4" w:space="0" w:color="ED7D31" w:themeColor="accent2"/>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FADECB" w:fill="FADECB" w:themeFill="accent2" w:themeFillTint="40"/>
      </w:tcPr>
    </w:tblStylePr>
    <w:tblStylePr w:type="band1Horz">
      <w:rPr>
        <w:color w:val="404040"/>
        <w:sz w:val="22"/>
      </w:rPr>
      <w:tblPr/>
      <w:tcPr>
        <w:shd w:val="clear" w:color="FADECB" w:fill="FADECB"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b/>
        <w:color w:val="404040"/>
        <w:sz w:val="22"/>
      </w:rPr>
      <w:tblPr/>
      <w:tcPr>
        <w:tcBorders>
          <w:top w:val="single" w:sz="4" w:space="0" w:color="A5A5A5" w:themeColor="accent3"/>
          <w:left w:val="none" w:sz="4" w:space="0" w:color="000000"/>
          <w:bottom w:val="single" w:sz="4" w:space="0" w:color="A5A5A5" w:themeColor="accent3"/>
          <w:right w:val="none" w:sz="4" w:space="0" w:color="000000"/>
        </w:tcBorders>
      </w:tcPr>
    </w:tblStylePr>
    <w:tblStylePr w:type="lastRow">
      <w:rPr>
        <w:b/>
        <w:color w:val="404040"/>
        <w:sz w:val="22"/>
      </w:rPr>
      <w:tblPr/>
      <w:tcPr>
        <w:tcBorders>
          <w:top w:val="single" w:sz="4" w:space="0" w:color="A5A5A5" w:themeColor="accent3"/>
          <w:left w:val="none" w:sz="4" w:space="0" w:color="000000"/>
          <w:bottom w:val="single" w:sz="4" w:space="0" w:color="A5A5A5" w:themeColor="accent3"/>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E8E8E8" w:fill="E8E8E8" w:themeFill="accent3" w:themeFillTint="40"/>
      </w:tcPr>
    </w:tblStylePr>
    <w:tblStylePr w:type="band1Horz">
      <w:rPr>
        <w:color w:val="404040"/>
        <w:sz w:val="22"/>
      </w:rPr>
      <w:tblPr/>
      <w:tcPr>
        <w:shd w:val="clear" w:color="E8E8E8" w:fill="E8E8E8"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b/>
        <w:color w:val="404040"/>
        <w:sz w:val="22"/>
      </w:rPr>
      <w:tblPr/>
      <w:tcPr>
        <w:tcBorders>
          <w:top w:val="single" w:sz="4" w:space="0" w:color="FFC000" w:themeColor="accent4"/>
          <w:left w:val="none" w:sz="4" w:space="0" w:color="000000"/>
          <w:bottom w:val="single" w:sz="4" w:space="0" w:color="FFC000" w:themeColor="accent4"/>
          <w:right w:val="none" w:sz="4" w:space="0" w:color="000000"/>
        </w:tcBorders>
      </w:tcPr>
    </w:tblStylePr>
    <w:tblStylePr w:type="lastRow">
      <w:rPr>
        <w:b/>
        <w:color w:val="404040"/>
        <w:sz w:val="22"/>
      </w:rPr>
      <w:tblPr/>
      <w:tcPr>
        <w:tcBorders>
          <w:top w:val="single" w:sz="4" w:space="0" w:color="FFC000" w:themeColor="accent4"/>
          <w:left w:val="none" w:sz="4" w:space="0" w:color="000000"/>
          <w:bottom w:val="single" w:sz="4" w:space="0" w:color="FFC000" w:themeColor="accent4"/>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FFEFBF" w:fill="FFEFBF" w:themeFill="accent4" w:themeFillTint="40"/>
      </w:tcPr>
    </w:tblStylePr>
    <w:tblStylePr w:type="band1Horz">
      <w:rPr>
        <w:color w:val="404040"/>
        <w:sz w:val="22"/>
      </w:rPr>
      <w:tblPr/>
      <w:tcPr>
        <w:shd w:val="clear" w:color="FFEFBF" w:fill="FFEFBF"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b/>
        <w:color w:val="404040"/>
        <w:sz w:val="22"/>
      </w:rPr>
      <w:tblPr/>
      <w:tcPr>
        <w:tcBorders>
          <w:top w:val="single" w:sz="4" w:space="0" w:color="4472C4" w:themeColor="accent5"/>
          <w:left w:val="none" w:sz="4" w:space="0" w:color="000000"/>
          <w:bottom w:val="single" w:sz="4" w:space="0" w:color="4472C4" w:themeColor="accent5"/>
          <w:right w:val="none" w:sz="4" w:space="0" w:color="000000"/>
        </w:tcBorders>
      </w:tcPr>
    </w:tblStylePr>
    <w:tblStylePr w:type="lastRow">
      <w:rPr>
        <w:b/>
        <w:color w:val="404040"/>
        <w:sz w:val="22"/>
      </w:rPr>
      <w:tblPr/>
      <w:tcPr>
        <w:tcBorders>
          <w:top w:val="single" w:sz="4" w:space="0" w:color="4472C4" w:themeColor="accent5"/>
          <w:left w:val="none" w:sz="4" w:space="0" w:color="000000"/>
          <w:bottom w:val="single" w:sz="4" w:space="0" w:color="4472C4" w:themeColor="accent5"/>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CFDBF0" w:fill="CFDBF0" w:themeFill="accent5" w:themeFillTint="40"/>
      </w:tcPr>
    </w:tblStylePr>
    <w:tblStylePr w:type="band1Horz">
      <w:rPr>
        <w:color w:val="404040"/>
        <w:sz w:val="22"/>
      </w:rPr>
      <w:tblPr/>
      <w:tcPr>
        <w:shd w:val="clear" w:color="CFDBF0" w:fill="CFDB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b/>
        <w:color w:val="404040"/>
        <w:sz w:val="22"/>
      </w:rPr>
      <w:tblPr/>
      <w:tcPr>
        <w:tcBorders>
          <w:top w:val="single" w:sz="4" w:space="0" w:color="70AD47" w:themeColor="accent6"/>
          <w:left w:val="none" w:sz="4" w:space="0" w:color="000000"/>
          <w:bottom w:val="single" w:sz="4" w:space="0" w:color="70AD47" w:themeColor="accent6"/>
          <w:right w:val="none" w:sz="4" w:space="0" w:color="000000"/>
        </w:tcBorders>
      </w:tcPr>
    </w:tblStylePr>
    <w:tblStylePr w:type="lastRow">
      <w:rPr>
        <w:b/>
        <w:color w:val="404040"/>
        <w:sz w:val="22"/>
      </w:rPr>
      <w:tblPr/>
      <w:tcPr>
        <w:tcBorders>
          <w:top w:val="single" w:sz="4" w:space="0" w:color="70AD47" w:themeColor="accent6"/>
          <w:left w:val="none" w:sz="4" w:space="0" w:color="000000"/>
          <w:bottom w:val="single" w:sz="4" w:space="0" w:color="70AD47" w:themeColor="accent6"/>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DAEBCF" w:fill="DAEBCF" w:themeFill="accent6" w:themeFillTint="40"/>
      </w:tcPr>
    </w:tblStylePr>
    <w:tblStylePr w:type="band1Horz">
      <w:rPr>
        <w:color w:val="404040"/>
        <w:sz w:val="22"/>
      </w:rPr>
      <w:tblPr/>
      <w:tcPr>
        <w:shd w:val="clear" w:color="DAEBCF" w:fill="DAEBCF" w:themeFill="accent6" w:themeFillTint="40"/>
      </w:tcPr>
    </w:tblStylePr>
  </w:style>
  <w:style w:type="table" w:customStyle="1" w:styleId="-312">
    <w:name w:val="Список-таблица 3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color w:val="FFFFFF"/>
        <w:sz w:val="22"/>
      </w:rPr>
      <w:tblPr/>
      <w:tcPr>
        <w:shd w:val="clear" w:color="000000"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000000" w:themeColor="text1"/>
          <w:right w:val="single" w:sz="4" w:space="0" w:color="000000" w:themeColor="text1"/>
        </w:tcBorders>
      </w:tcPr>
    </w:tblStylePr>
    <w:tblStylePr w:type="band1Horz">
      <w:rPr>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color w:val="FFFFFF"/>
        <w:sz w:val="22"/>
      </w:rPr>
      <w:tblPr/>
      <w:tcPr>
        <w:shd w:val="clear" w:color="5B9BD5"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5B9BD5" w:themeColor="accent1"/>
          <w:right w:val="single" w:sz="4" w:space="0" w:color="5B9BD5" w:themeColor="accent1"/>
        </w:tcBorders>
      </w:tcPr>
    </w:tblStylePr>
    <w:tblStylePr w:type="band1Horz">
      <w:rPr>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b/>
        <w:color w:val="FFFFFF"/>
        <w:sz w:val="22"/>
      </w:rPr>
      <w:tblPr/>
      <w:tcPr>
        <w:shd w:val="clear" w:color="F4B184"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ED7D31" w:themeColor="accent2"/>
          <w:right w:val="single" w:sz="4" w:space="0" w:color="ED7D31" w:themeColor="accent2"/>
        </w:tcBorders>
      </w:tcPr>
    </w:tblStylePr>
    <w:tblStylePr w:type="band1Horz">
      <w:rPr>
        <w:color w:val="404040"/>
        <w:sz w:val="22"/>
      </w:rPr>
      <w:tblPr/>
      <w:tcPr>
        <w:tcBorders>
          <w:top w:val="single" w:sz="4" w:space="0" w:color="ED7D31" w:themeColor="accent2"/>
          <w:bottom w:val="single" w:sz="4" w:space="0" w:color="ED7D31" w:themeColor="accent2"/>
        </w:tcBorders>
      </w:tcPr>
    </w:tblStylePr>
  </w:style>
  <w:style w:type="table" w:customStyle="1" w:styleId="ListTable3-Accent3">
    <w:name w:val="List Table 3 - Accent 3"/>
    <w:basedOn w:val="a1"/>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b/>
        <w:color w:val="FFFFFF"/>
        <w:sz w:val="22"/>
      </w:rPr>
      <w:tblPr/>
      <w:tcPr>
        <w:shd w:val="clear" w:color="C9C9C9"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A5A5A5" w:themeColor="accent3"/>
          <w:right w:val="single" w:sz="4" w:space="0" w:color="A5A5A5" w:themeColor="accent3"/>
        </w:tcBorders>
      </w:tcPr>
    </w:tblStylePr>
    <w:tblStylePr w:type="band1Horz">
      <w:rPr>
        <w:color w:val="404040"/>
        <w:sz w:val="22"/>
      </w:rPr>
      <w:tblPr/>
      <w:tcPr>
        <w:tcBorders>
          <w:top w:val="single" w:sz="4" w:space="0" w:color="A5A5A5" w:themeColor="accent3"/>
          <w:bottom w:val="single" w:sz="4" w:space="0" w:color="A5A5A5" w:themeColor="accent3"/>
        </w:tcBorders>
      </w:tcPr>
    </w:tblStylePr>
  </w:style>
  <w:style w:type="table" w:customStyle="1" w:styleId="ListTable3-Accent4">
    <w:name w:val="List Table 3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b/>
        <w:color w:val="FFFFFF"/>
        <w:sz w:val="22"/>
      </w:rPr>
      <w:tblPr/>
      <w:tcPr>
        <w:shd w:val="clear" w:color="FFD865"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FFC000" w:themeColor="accent4"/>
          <w:right w:val="single" w:sz="4" w:space="0" w:color="FFC000" w:themeColor="accent4"/>
        </w:tcBorders>
      </w:tcPr>
    </w:tblStylePr>
    <w:tblStylePr w:type="band1Horz">
      <w:rPr>
        <w:color w:val="404040"/>
        <w:sz w:val="22"/>
      </w:rPr>
      <w:tblPr/>
      <w:tcPr>
        <w:tcBorders>
          <w:top w:val="single" w:sz="4" w:space="0" w:color="FFC000" w:themeColor="accent4"/>
          <w:bottom w:val="single" w:sz="4" w:space="0" w:color="FFC000" w:themeColor="accent4"/>
        </w:tcBorders>
      </w:tcPr>
    </w:tblStylePr>
  </w:style>
  <w:style w:type="table" w:customStyle="1" w:styleId="ListTable3-Accent5">
    <w:name w:val="List Table 3 - Accent 5"/>
    <w:basedOn w:val="a1"/>
    <w:uiPriority w:val="99"/>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b/>
        <w:color w:val="FFFFFF"/>
        <w:sz w:val="22"/>
      </w:rPr>
      <w:tblPr/>
      <w:tcPr>
        <w:shd w:val="clear" w:color="8DA9DB"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472C4" w:themeColor="accent5"/>
          <w:right w:val="single" w:sz="4" w:space="0" w:color="4472C4" w:themeColor="accent5"/>
        </w:tcBorders>
      </w:tcPr>
    </w:tblStylePr>
    <w:tblStylePr w:type="band1Horz">
      <w:rPr>
        <w:color w:val="404040"/>
        <w:sz w:val="22"/>
      </w:rPr>
      <w:tblPr/>
      <w:tcPr>
        <w:tcBorders>
          <w:top w:val="single" w:sz="4" w:space="0" w:color="4472C4" w:themeColor="accent5"/>
          <w:bottom w:val="single" w:sz="4" w:space="0" w:color="4472C4" w:themeColor="accent5"/>
        </w:tcBorders>
      </w:tcPr>
    </w:tblStylePr>
  </w:style>
  <w:style w:type="table" w:customStyle="1" w:styleId="ListTable3-Accent6">
    <w:name w:val="List Table 3 - Accent 6"/>
    <w:basedOn w:val="a1"/>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b/>
        <w:color w:val="FFFFFF"/>
        <w:sz w:val="22"/>
      </w:rPr>
      <w:tblPr/>
      <w:tcPr>
        <w:shd w:val="clear" w:color="A9D08E"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70AD47" w:themeColor="accent6"/>
          <w:right w:val="single" w:sz="4" w:space="0" w:color="70AD47" w:themeColor="accent6"/>
        </w:tcBorders>
      </w:tcPr>
    </w:tblStylePr>
    <w:tblStylePr w:type="band1Horz">
      <w:rPr>
        <w:color w:val="404040"/>
        <w:sz w:val="22"/>
      </w:rPr>
      <w:tblPr/>
      <w:tcPr>
        <w:tcBorders>
          <w:top w:val="single" w:sz="4" w:space="0" w:color="70AD47" w:themeColor="accent6"/>
          <w:bottom w:val="single" w:sz="4" w:space="0" w:color="70AD47" w:themeColor="accent6"/>
        </w:tcBorders>
      </w:tcPr>
    </w:tblStylePr>
  </w:style>
  <w:style w:type="table" w:customStyle="1" w:styleId="-412">
    <w:name w:val="Список-таблица 4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b/>
        <w:color w:val="FFFFFF"/>
        <w:sz w:val="22"/>
      </w:rPr>
      <w:tblPr/>
      <w:tcPr>
        <w:shd w:val="clear" w:color="000000"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BFBFBF" w:fill="BFBFBF" w:themeFill="text1" w:themeFillTint="40"/>
      </w:tcPr>
    </w:tblStylePr>
    <w:tblStylePr w:type="band1Horz">
      <w:rPr>
        <w:color w:val="404040"/>
        <w:sz w:val="22"/>
      </w:rPr>
      <w:tblPr/>
      <w:tcPr>
        <w:shd w:val="clear" w:color="BFBFBF"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b/>
        <w:color w:val="FFFFFF"/>
        <w:sz w:val="22"/>
      </w:rPr>
      <w:tblPr/>
      <w:tcPr>
        <w:shd w:val="clear" w:color="5B9BD5"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D5E5F4" w:fill="D5E5F4" w:themeFill="accent1" w:themeFillTint="40"/>
      </w:tcPr>
    </w:tblStylePr>
    <w:tblStylePr w:type="band1Horz">
      <w:rPr>
        <w:color w:val="404040"/>
        <w:sz w:val="22"/>
      </w:rPr>
      <w:tblPr/>
      <w:tcPr>
        <w:shd w:val="clear" w:color="D5E5F4" w:fill="D5E5F4"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b/>
        <w:color w:val="FFFFFF"/>
        <w:sz w:val="22"/>
      </w:rPr>
      <w:tblPr/>
      <w:tcPr>
        <w:shd w:val="clear" w:color="ED7D31"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FADECB" w:fill="FADECB" w:themeFill="accent2" w:themeFillTint="40"/>
      </w:tcPr>
    </w:tblStylePr>
    <w:tblStylePr w:type="band1Horz">
      <w:rPr>
        <w:color w:val="404040"/>
        <w:sz w:val="22"/>
      </w:rPr>
      <w:tblPr/>
      <w:tcPr>
        <w:shd w:val="clear" w:color="FADECB" w:fill="FADECB"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b/>
        <w:color w:val="FFFFFF"/>
        <w:sz w:val="22"/>
      </w:rPr>
      <w:tblPr/>
      <w:tcPr>
        <w:shd w:val="clear" w:color="A5A5A5"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E8E8E8" w:fill="E8E8E8" w:themeFill="accent3" w:themeFillTint="40"/>
      </w:tcPr>
    </w:tblStylePr>
    <w:tblStylePr w:type="band1Horz">
      <w:rPr>
        <w:color w:val="404040"/>
        <w:sz w:val="22"/>
      </w:rPr>
      <w:tblPr/>
      <w:tcPr>
        <w:shd w:val="clear" w:color="E8E8E8" w:fill="E8E8E8"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b/>
        <w:color w:val="FFFFFF"/>
        <w:sz w:val="22"/>
      </w:rPr>
      <w:tblPr/>
      <w:tcPr>
        <w:shd w:val="clear" w:color="FFC000"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FFEFBF" w:fill="FFEFBF" w:themeFill="accent4" w:themeFillTint="40"/>
      </w:tcPr>
    </w:tblStylePr>
    <w:tblStylePr w:type="band1Horz">
      <w:rPr>
        <w:color w:val="404040"/>
        <w:sz w:val="22"/>
      </w:rPr>
      <w:tblPr/>
      <w:tcPr>
        <w:shd w:val="clear" w:color="FFEFBF" w:fill="FFEFBF"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b/>
        <w:color w:val="FFFFFF"/>
        <w:sz w:val="22"/>
      </w:rPr>
      <w:tblPr/>
      <w:tcPr>
        <w:shd w:val="clear" w:color="4472C4"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CFDBF0" w:fill="CFDBF0" w:themeFill="accent5" w:themeFillTint="40"/>
      </w:tcPr>
    </w:tblStylePr>
    <w:tblStylePr w:type="band1Horz">
      <w:rPr>
        <w:color w:val="404040"/>
        <w:sz w:val="22"/>
      </w:rPr>
      <w:tblPr/>
      <w:tcPr>
        <w:shd w:val="clear" w:color="CFDBF0" w:fill="CFDB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b/>
        <w:color w:val="FFFFFF"/>
        <w:sz w:val="22"/>
      </w:rPr>
      <w:tblPr/>
      <w:tcPr>
        <w:shd w:val="clear" w:color="70AD47"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DAEBCF" w:fill="DAEBCF" w:themeFill="accent6" w:themeFillTint="40"/>
      </w:tcPr>
    </w:tblStylePr>
    <w:tblStylePr w:type="band1Horz">
      <w:rPr>
        <w:color w:val="404040"/>
        <w:sz w:val="22"/>
      </w:rPr>
      <w:tblPr/>
      <w:tcPr>
        <w:shd w:val="clear" w:color="DAEBCF" w:fill="DAEBCF" w:themeFill="accent6" w:themeFillTint="40"/>
      </w:tcPr>
    </w:tblStylePr>
  </w:style>
  <w:style w:type="table" w:customStyle="1" w:styleId="-512">
    <w:name w:val="Список-таблица 5 темная1"/>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b/>
        <w:color w:val="FFFFFF" w:themeColor="light1"/>
        <w:sz w:val="22"/>
      </w:rPr>
      <w:tblPr/>
      <w:tcPr>
        <w:tcBorders>
          <w:top w:val="single" w:sz="32" w:space="0" w:color="000000" w:themeColor="text1"/>
          <w:bottom w:val="single" w:sz="12" w:space="0" w:color="FFFFFF" w:themeColor="light1"/>
        </w:tcBorders>
        <w:shd w:val="clear" w:color="7F7F7F"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7F7F7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fill="7F7F7F" w:themeFill="text1" w:themeFillTint="80"/>
      </w:tcPr>
    </w:tblStylePr>
    <w:tblStylePr w:type="band2Horz">
      <w:tblPr/>
      <w:tcPr>
        <w:tcBorders>
          <w:top w:val="single" w:sz="4" w:space="0" w:color="FFFFFF" w:themeColor="light1"/>
          <w:bottom w:val="single" w:sz="4" w:space="0" w:color="FFFFFF" w:themeColor="light1"/>
        </w:tcBorders>
        <w:shd w:val="clear" w:color="7F7F7F"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tblPr>
    <w:tblStylePr w:type="firstRow">
      <w:rPr>
        <w:b/>
        <w:color w:val="FFFFFF" w:themeColor="light1"/>
        <w:sz w:val="22"/>
      </w:rPr>
      <w:tblPr/>
      <w:tcPr>
        <w:tcBorders>
          <w:top w:val="single" w:sz="32" w:space="0" w:color="5B9BD5" w:themeColor="accent1"/>
          <w:bottom w:val="single" w:sz="12" w:space="0" w:color="FFFFFF" w:themeColor="light1"/>
        </w:tcBorders>
        <w:shd w:val="clear" w:color="5B9BD5" w:fill="5B9BD5"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fill="5B9BD5" w:themeFill="accent1"/>
      </w:tcPr>
    </w:tblStylePr>
    <w:tblStylePr w:type="band2Horz">
      <w:tblPr/>
      <w:tcPr>
        <w:tcBorders>
          <w:top w:val="single" w:sz="4" w:space="0" w:color="FFFFFF" w:themeColor="light1"/>
          <w:bottom w:val="single" w:sz="4" w:space="0" w:color="FFFFFF" w:themeColor="light1"/>
        </w:tcBorders>
        <w:shd w:val="clear" w:color="5B9BD5" w:fill="5B9BD5"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tblPr>
    <w:tblStylePr w:type="firstRow">
      <w:rPr>
        <w:b/>
        <w:color w:val="FFFFFF" w:themeColor="light1"/>
        <w:sz w:val="22"/>
      </w:rPr>
      <w:tblPr/>
      <w:tcPr>
        <w:tcBorders>
          <w:top w:val="single" w:sz="32" w:space="0" w:color="ED7D31" w:themeColor="accent2"/>
          <w:bottom w:val="single" w:sz="12" w:space="0" w:color="FFFFFF" w:themeColor="light1"/>
        </w:tcBorders>
        <w:shd w:val="clear" w:color="F4B184" w:fill="F4B184"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ED7D31" w:themeColor="accent2"/>
          <w:right w:val="single" w:sz="4" w:space="0" w:color="FFFFFF" w:themeColor="light1"/>
        </w:tcBorders>
      </w:tcPr>
    </w:tblStylePr>
    <w:tblStylePr w:type="lastCol">
      <w:tblPr/>
      <w:tcPr>
        <w:tcBorders>
          <w:left w:val="single" w:sz="4" w:space="0" w:color="FFFFFF" w:themeColor="light1"/>
          <w:right w:val="single" w:sz="32" w:space="0" w:color="ED7D31" w:themeColor="accent2"/>
        </w:tcBorders>
      </w:tcPr>
    </w:tblStylePr>
    <w:tblStylePr w:type="band1Vert">
      <w:tblPr/>
      <w:tcPr>
        <w:tcBorders>
          <w:left w:val="single" w:sz="4" w:space="0" w:color="FFFFFF" w:themeColor="light1"/>
          <w:right w:val="single" w:sz="4" w:space="0" w:color="FFFFFF" w:themeColor="light1"/>
        </w:tcBorders>
        <w:shd w:val="clear" w:color="F4B184"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fill="F4B184"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tblPr>
    <w:tblStylePr w:type="firstRow">
      <w:rPr>
        <w:b/>
        <w:color w:val="FFFFFF" w:themeColor="light1"/>
        <w:sz w:val="22"/>
      </w:rPr>
      <w:tblPr/>
      <w:tcPr>
        <w:tcBorders>
          <w:top w:val="single" w:sz="32" w:space="0" w:color="A5A5A5" w:themeColor="accent3"/>
          <w:bottom w:val="single" w:sz="12" w:space="0" w:color="FFFFFF" w:themeColor="light1"/>
        </w:tcBorders>
        <w:shd w:val="clear" w:color="C9C9C9" w:fill="C9C9C9"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A5A5A5" w:themeColor="accent3"/>
          <w:right w:val="single" w:sz="4" w:space="0" w:color="FFFFFF" w:themeColor="light1"/>
        </w:tcBorders>
      </w:tcPr>
    </w:tblStylePr>
    <w:tblStylePr w:type="lastCol">
      <w:tblPr/>
      <w:tcPr>
        <w:tcBorders>
          <w:left w:val="single" w:sz="4" w:space="0" w:color="FFFFFF" w:themeColor="light1"/>
          <w:right w:val="single" w:sz="32" w:space="0" w:color="A5A5A5" w:themeColor="accent3"/>
        </w:tcBorders>
      </w:tcPr>
    </w:tblStylePr>
    <w:tblStylePr w:type="band1Vert">
      <w:tblPr/>
      <w:tcPr>
        <w:tcBorders>
          <w:left w:val="single" w:sz="4" w:space="0" w:color="FFFFFF" w:themeColor="light1"/>
          <w:right w:val="single" w:sz="4" w:space="0" w:color="FFFFFF" w:themeColor="light1"/>
        </w:tcBorders>
        <w:shd w:val="clear" w:color="C9C9C9"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fill="C9C9C9"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tblPr>
    <w:tblStylePr w:type="firstRow">
      <w:rPr>
        <w:b/>
        <w:color w:val="FFFFFF" w:themeColor="light1"/>
        <w:sz w:val="22"/>
      </w:rPr>
      <w:tblPr/>
      <w:tcPr>
        <w:tcBorders>
          <w:top w:val="single" w:sz="32" w:space="0" w:color="FFC000" w:themeColor="accent4"/>
          <w:bottom w:val="single" w:sz="12" w:space="0" w:color="FFFFFF" w:themeColor="light1"/>
        </w:tcBorders>
        <w:shd w:val="clear" w:color="FFD865" w:fill="FFD865"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FFC000" w:themeColor="accent4"/>
          <w:right w:val="single" w:sz="4" w:space="0" w:color="FFFFFF" w:themeColor="light1"/>
        </w:tcBorders>
      </w:tcPr>
    </w:tblStylePr>
    <w:tblStylePr w:type="lastCol">
      <w:tblPr/>
      <w:tcPr>
        <w:tcBorders>
          <w:left w:val="single" w:sz="4" w:space="0" w:color="FFFFFF" w:themeColor="light1"/>
          <w:right w:val="single" w:sz="32" w:space="0" w:color="FFC000" w:themeColor="accent4"/>
        </w:tcBorders>
      </w:tcPr>
    </w:tblStylePr>
    <w:tblStylePr w:type="band1Vert">
      <w:tblPr/>
      <w:tcPr>
        <w:tcBorders>
          <w:left w:val="single" w:sz="4" w:space="0" w:color="FFFFFF" w:themeColor="light1"/>
          <w:right w:val="single" w:sz="4" w:space="0" w:color="FFFFFF" w:themeColor="light1"/>
        </w:tcBorders>
        <w:shd w:val="clear" w:color="FFD865"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fill="FFD865"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tblPr>
    <w:tblStylePr w:type="firstRow">
      <w:rPr>
        <w:b/>
        <w:color w:val="FFFFFF" w:themeColor="light1"/>
        <w:sz w:val="22"/>
      </w:rPr>
      <w:tblPr/>
      <w:tcPr>
        <w:tcBorders>
          <w:top w:val="single" w:sz="32" w:space="0" w:color="4472C4" w:themeColor="accent5"/>
          <w:bottom w:val="single" w:sz="12" w:space="0" w:color="FFFFFF" w:themeColor="light1"/>
        </w:tcBorders>
        <w:shd w:val="clear" w:color="8DA9DB" w:fill="8DA9DB"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472C4" w:themeColor="accent5"/>
          <w:right w:val="single" w:sz="4" w:space="0" w:color="FFFFFF" w:themeColor="light1"/>
        </w:tcBorders>
      </w:tcPr>
    </w:tblStylePr>
    <w:tblStylePr w:type="lastCol">
      <w:tblPr/>
      <w:tcPr>
        <w:tcBorders>
          <w:left w:val="single" w:sz="4" w:space="0" w:color="FFFFFF" w:themeColor="light1"/>
          <w:right w:val="single" w:sz="32" w:space="0" w:color="4472C4" w:themeColor="accent5"/>
        </w:tcBorders>
      </w:tcPr>
    </w:tblStylePr>
    <w:tblStylePr w:type="band1Vert">
      <w:tblPr/>
      <w:tcPr>
        <w:tcBorders>
          <w:left w:val="single" w:sz="4" w:space="0" w:color="FFFFFF" w:themeColor="light1"/>
          <w:right w:val="single" w:sz="4" w:space="0" w:color="FFFFFF" w:themeColor="light1"/>
        </w:tcBorders>
        <w:shd w:val="clear" w:color="8DA9DB"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fill="8DA9DB"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tblPr>
    <w:tblStylePr w:type="firstRow">
      <w:rPr>
        <w:b/>
        <w:color w:val="FFFFFF" w:themeColor="light1"/>
        <w:sz w:val="22"/>
      </w:rPr>
      <w:tblPr/>
      <w:tcPr>
        <w:tcBorders>
          <w:top w:val="single" w:sz="32" w:space="0" w:color="70AD47" w:themeColor="accent6"/>
          <w:bottom w:val="single" w:sz="12" w:space="0" w:color="FFFFFF" w:themeColor="light1"/>
        </w:tcBorders>
        <w:shd w:val="clear" w:color="A9D08E" w:fill="A9D08E"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70AD47" w:themeColor="accent6"/>
          <w:right w:val="single" w:sz="4" w:space="0" w:color="FFFFFF" w:themeColor="light1"/>
        </w:tcBorders>
      </w:tcPr>
    </w:tblStylePr>
    <w:tblStylePr w:type="lastCol">
      <w:tblPr/>
      <w:tcPr>
        <w:tcBorders>
          <w:left w:val="single" w:sz="4" w:space="0" w:color="FFFFFF" w:themeColor="light1"/>
          <w:right w:val="single" w:sz="32" w:space="0" w:color="70AD47" w:themeColor="accent6"/>
        </w:tcBorders>
      </w:tcPr>
    </w:tblStylePr>
    <w:tblStylePr w:type="band1Vert">
      <w:tblPr/>
      <w:tcPr>
        <w:tcBorders>
          <w:left w:val="single" w:sz="4" w:space="0" w:color="FFFFFF" w:themeColor="light1"/>
          <w:right w:val="single" w:sz="4" w:space="0" w:color="FFFFFF" w:themeColor="light1"/>
        </w:tcBorders>
        <w:shd w:val="clear" w:color="A9D08E"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fill="A9D08E" w:themeFill="accent6" w:themeFillTint="98"/>
      </w:tcPr>
    </w:tblStylePr>
  </w:style>
  <w:style w:type="table" w:customStyle="1" w:styleId="-612">
    <w:name w:val="Список-таблица 6 цветная1"/>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BFBFBF" w:fill="BFBFBF" w:themeFill="text1" w:themeFillTint="40"/>
      </w:tcPr>
    </w:tblStylePr>
    <w:tblStylePr w:type="band1Horz">
      <w:rPr>
        <w:color w:val="000000" w:themeColor="text1"/>
        <w:sz w:val="22"/>
      </w:rPr>
      <w:tblPr/>
      <w:tcPr>
        <w:shd w:val="clear" w:color="BFBFBF" w:fill="BFBFBF" w:themeFill="text1" w:themeFillTint="40"/>
      </w:tcPr>
    </w:tblStylePr>
    <w:tblStylePr w:type="band2Horz">
      <w:rPr>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fill="D5E5F4" w:themeFill="accent1" w:themeFillTint="40"/>
      </w:tcPr>
    </w:tblStylePr>
    <w:tblStylePr w:type="band1Horz">
      <w:rPr>
        <w:color w:val="245A8D" w:themeColor="accent1" w:themeShade="95"/>
        <w:sz w:val="22"/>
      </w:rPr>
      <w:tblPr/>
      <w:tcPr>
        <w:shd w:val="clear" w:color="D5E5F4" w:fill="D5E5F4" w:themeFill="accent1" w:themeFillTint="40"/>
      </w:tcPr>
    </w:tblStylePr>
    <w:tblStylePr w:type="band2Horz">
      <w:rPr>
        <w:color w:val="245A8D"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ED7D31" w:themeColor="accent2"/>
        </w:tcBorders>
      </w:tcPr>
    </w:tblStylePr>
    <w:tblStylePr w:type="lastRow">
      <w:rPr>
        <w:b/>
        <w:color w:val="F4B184" w:themeColor="accent2" w:themeTint="97" w:themeShade="95"/>
      </w:rPr>
      <w:tblPr/>
      <w:tcPr>
        <w:tcBorders>
          <w:top w:val="single" w:sz="4" w:space="0" w:color="ED7D31" w:themeColor="accent2"/>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fill="FADECB" w:themeFill="accent2" w:themeFillTint="40"/>
      </w:tcPr>
    </w:tblStylePr>
    <w:tblStylePr w:type="band1Horz">
      <w:rPr>
        <w:color w:val="F4B184" w:themeColor="accent2" w:themeTint="97" w:themeShade="95"/>
        <w:sz w:val="22"/>
      </w:rPr>
      <w:tblPr/>
      <w:tcPr>
        <w:shd w:val="clear" w:color="FADECB" w:fill="FADECB" w:themeFill="accent2" w:themeFillTint="40"/>
      </w:tcPr>
    </w:tblStylePr>
    <w:tblStylePr w:type="band2Horz">
      <w:rPr>
        <w:color w:val="F4B184"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A5A5A5" w:themeColor="accent3"/>
        </w:tcBorders>
      </w:tcPr>
    </w:tblStylePr>
    <w:tblStylePr w:type="lastRow">
      <w:rPr>
        <w:b/>
        <w:color w:val="C9C9C9" w:themeColor="accent3" w:themeTint="98" w:themeShade="95"/>
      </w:rPr>
      <w:tblPr/>
      <w:tcPr>
        <w:tcBorders>
          <w:top w:val="single" w:sz="4" w:space="0" w:color="A5A5A5" w:themeColor="accent3"/>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fill="E8E8E8" w:themeFill="accent3" w:themeFillTint="40"/>
      </w:tcPr>
    </w:tblStylePr>
    <w:tblStylePr w:type="band1Horz">
      <w:rPr>
        <w:color w:val="C9C9C9" w:themeColor="accent3" w:themeTint="98" w:themeShade="95"/>
        <w:sz w:val="22"/>
      </w:rPr>
      <w:tblPr/>
      <w:tcPr>
        <w:shd w:val="clear" w:color="E8E8E8" w:fill="E8E8E8" w:themeFill="accent3" w:themeFillTint="40"/>
      </w:tcPr>
    </w:tblStylePr>
    <w:tblStylePr w:type="band2Horz">
      <w:rPr>
        <w:color w:val="C9C9C9"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C000" w:themeColor="accent4"/>
        </w:tcBorders>
      </w:tcPr>
    </w:tblStylePr>
    <w:tblStylePr w:type="lastRow">
      <w:rPr>
        <w:b/>
        <w:color w:val="FFD865" w:themeColor="accent4" w:themeTint="9A" w:themeShade="95"/>
      </w:rPr>
      <w:tblPr/>
      <w:tcPr>
        <w:tcBorders>
          <w:top w:val="single" w:sz="4" w:space="0" w:color="FFC000" w:themeColor="accent4"/>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fill="FFEFBF" w:themeFill="accent4" w:themeFillTint="40"/>
      </w:tcPr>
    </w:tblStylePr>
    <w:tblStylePr w:type="band1Horz">
      <w:rPr>
        <w:color w:val="FFD865" w:themeColor="accent4" w:themeTint="9A" w:themeShade="95"/>
        <w:sz w:val="22"/>
      </w:rPr>
      <w:tblPr/>
      <w:tcPr>
        <w:shd w:val="clear" w:color="FFEFBF" w:fill="FFEFBF" w:themeFill="accent4" w:themeFillTint="40"/>
      </w:tcPr>
    </w:tblStylePr>
    <w:tblStylePr w:type="band2Horz">
      <w:rPr>
        <w:color w:val="FFD865"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4472C4" w:themeColor="accent5"/>
        </w:tcBorders>
      </w:tcPr>
    </w:tblStylePr>
    <w:tblStylePr w:type="lastRow">
      <w:rPr>
        <w:b/>
        <w:color w:val="8DA9DB" w:themeColor="accent5" w:themeTint="9A" w:themeShade="95"/>
      </w:rPr>
      <w:tblPr/>
      <w:tcPr>
        <w:tcBorders>
          <w:top w:val="single" w:sz="4" w:space="0" w:color="4472C4" w:themeColor="accent5"/>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fill="CFDBF0" w:themeFill="accent5" w:themeFillTint="40"/>
      </w:tcPr>
    </w:tblStylePr>
    <w:tblStylePr w:type="band1Horz">
      <w:rPr>
        <w:color w:val="8DA9DB" w:themeColor="accent5" w:themeTint="9A" w:themeShade="95"/>
        <w:sz w:val="22"/>
      </w:rPr>
      <w:tblPr/>
      <w:tcPr>
        <w:shd w:val="clear" w:color="CFDBF0" w:fill="CFDBF0" w:themeFill="accent5" w:themeFillTint="40"/>
      </w:tcPr>
    </w:tblStylePr>
    <w:tblStylePr w:type="band2Horz">
      <w:rPr>
        <w:color w:val="8DA9DB"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70AD47" w:themeColor="accent6"/>
        </w:tcBorders>
      </w:tcPr>
    </w:tblStylePr>
    <w:tblStylePr w:type="lastRow">
      <w:rPr>
        <w:b/>
        <w:color w:val="A9D08E" w:themeColor="accent6" w:themeTint="98" w:themeShade="95"/>
      </w:rPr>
      <w:tblPr/>
      <w:tcPr>
        <w:tcBorders>
          <w:top w:val="single" w:sz="4" w:space="0" w:color="70AD47" w:themeColor="accent6"/>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fill="DAEBCF" w:themeFill="accent6" w:themeFillTint="40"/>
      </w:tcPr>
    </w:tblStylePr>
    <w:tblStylePr w:type="band1Horz">
      <w:rPr>
        <w:color w:val="A9D08E" w:themeColor="accent6" w:themeTint="98" w:themeShade="95"/>
        <w:sz w:val="22"/>
      </w:rPr>
      <w:tblPr/>
      <w:tcPr>
        <w:shd w:val="clear" w:color="DAEBCF" w:fill="DAEBCF" w:themeFill="accent6" w:themeFillTint="40"/>
      </w:tcPr>
    </w:tblStylePr>
    <w:tblStylePr w:type="band2Horz">
      <w:rPr>
        <w:color w:val="A9D08E" w:themeColor="accent6" w:themeTint="98" w:themeShade="95"/>
        <w:sz w:val="22"/>
      </w:rPr>
    </w:tblStylePr>
  </w:style>
  <w:style w:type="table" w:customStyle="1" w:styleId="-712">
    <w:name w:val="Список-таблица 7 цветная1"/>
    <w:basedOn w:val="a1"/>
    <w:uiPriority w:val="99"/>
    <w:tblPr>
      <w:tblStyleRowBandSize w:val="1"/>
      <w:tblStyleColBandSize w:val="1"/>
      <w:tblBorders>
        <w:right w:val="single" w:sz="4" w:space="0" w:color="7F7F7F" w:themeColor="text1" w:themeTint="80"/>
      </w:tblBorders>
    </w:tblPr>
    <w:tblStylePr w:type="firstRow">
      <w:rPr>
        <w:i/>
        <w:color w:val="7F7F7F" w:themeColor="text1" w:themeTint="80" w:themeShade="95"/>
        <w:sz w:val="22"/>
      </w:rPr>
      <w:tblPr/>
      <w:tcPr>
        <w:tcBorders>
          <w:top w:val="none" w:sz="0" w:space="0" w:color="000000"/>
          <w:left w:val="none" w:sz="0" w:space="0" w:color="000000"/>
          <w:bottom w:val="single" w:sz="4" w:space="0" w:color="000000" w:themeColor="text1"/>
          <w:right w:val="none" w:sz="0" w:space="0" w:color="000000"/>
        </w:tcBorders>
        <w:shd w:val="clear" w:color="FFFFFF" w:fill="FFFFFF" w:themeFill="light1"/>
      </w:tcPr>
    </w:tblStylePr>
    <w:tblStylePr w:type="lastRow">
      <w:rPr>
        <w:i/>
        <w:color w:val="7F7F7F" w:themeColor="text1" w:themeTint="80" w:themeShade="95"/>
        <w:sz w:val="22"/>
      </w:rPr>
      <w:tblPr/>
      <w:tcPr>
        <w:tcBorders>
          <w:top w:val="single" w:sz="4" w:space="0" w:color="000000" w:themeColor="text1"/>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7F7F7F" w:themeColor="text1" w:themeTint="80" w:themeShade="95"/>
        <w:sz w:val="22"/>
      </w:rPr>
      <w:tblPr/>
      <w:tcPr>
        <w:tcBorders>
          <w:top w:val="none" w:sz="0" w:space="0" w:color="000000"/>
          <w:left w:val="none" w:sz="0" w:space="0" w:color="000000"/>
          <w:bottom w:val="none" w:sz="0" w:space="0" w:color="000000"/>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0" w:space="0" w:color="000000"/>
          <w:left w:val="single" w:sz="4" w:space="0" w:color="000000" w:themeColor="text1"/>
          <w:bottom w:val="none" w:sz="0" w:space="0" w:color="000000"/>
          <w:right w:val="none" w:sz="0" w:space="0" w:color="000000"/>
        </w:tcBorders>
        <w:shd w:val="clear" w:color="FFFFFF" w:fill="auto"/>
      </w:tcPr>
    </w:tblStylePr>
    <w:tblStylePr w:type="band1Vert">
      <w:tblPr/>
      <w:tcPr>
        <w:shd w:val="clear" w:color="BFBFBF" w:fill="BFBFBF" w:themeFill="text1" w:themeFillTint="40"/>
      </w:tcPr>
    </w:tblStylePr>
    <w:tblStylePr w:type="band1Horz">
      <w:rPr>
        <w:color w:val="7F7F7F" w:themeColor="text1" w:themeTint="80" w:themeShade="95"/>
        <w:sz w:val="22"/>
      </w:rPr>
      <w:tblPr/>
      <w:tcPr>
        <w:shd w:val="clear" w:color="BFBFBF" w:fill="BFBFBF" w:themeFill="text1" w:themeFillTint="40"/>
      </w:tcPr>
    </w:tblStylePr>
    <w:tblStylePr w:type="band2Horz">
      <w:rPr>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5B9BD5" w:themeColor="accent1"/>
      </w:tblBorders>
    </w:tblPr>
    <w:tblStylePr w:type="firstRow">
      <w:rPr>
        <w:i/>
        <w:color w:val="245A8D" w:themeColor="accent1" w:themeShade="95"/>
        <w:sz w:val="22"/>
      </w:rPr>
      <w:tblPr/>
      <w:tcPr>
        <w:tcBorders>
          <w:top w:val="none" w:sz="0" w:space="0" w:color="000000"/>
          <w:left w:val="none" w:sz="0" w:space="0" w:color="000000"/>
          <w:bottom w:val="single" w:sz="4" w:space="0" w:color="5B9BD5" w:themeColor="accent1"/>
          <w:right w:val="none" w:sz="0" w:space="0" w:color="000000"/>
        </w:tcBorders>
        <w:shd w:val="clear" w:color="FFFFFF" w:fill="FFFFFF" w:themeFill="light1"/>
      </w:tcPr>
    </w:tblStylePr>
    <w:tblStylePr w:type="lastRow">
      <w:rPr>
        <w:i/>
        <w:color w:val="245A8D" w:themeColor="accent1" w:themeShade="95"/>
        <w:sz w:val="22"/>
      </w:rPr>
      <w:tblPr/>
      <w:tcPr>
        <w:tcBorders>
          <w:top w:val="single" w:sz="4" w:space="0" w:color="5B9BD5" w:themeColor="accent1"/>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245A8D" w:themeColor="accent1" w:themeShade="95"/>
        <w:sz w:val="22"/>
      </w:rPr>
      <w:tblPr/>
      <w:tcPr>
        <w:tcBorders>
          <w:top w:val="none" w:sz="0" w:space="0" w:color="000000"/>
          <w:left w:val="none" w:sz="0" w:space="0" w:color="000000"/>
          <w:bottom w:val="none" w:sz="0" w:space="0" w:color="000000"/>
          <w:right w:val="single" w:sz="4" w:space="0" w:color="5B9BD5" w:themeColor="accent1"/>
        </w:tcBorders>
        <w:shd w:val="clear" w:color="FFFFFF" w:fill="auto"/>
      </w:tcPr>
    </w:tblStylePr>
    <w:tblStylePr w:type="lastCol">
      <w:rPr>
        <w:i/>
        <w:color w:val="245A8D" w:themeColor="accent1" w:themeShade="95"/>
        <w:sz w:val="22"/>
      </w:rPr>
      <w:tblPr/>
      <w:tcPr>
        <w:tcBorders>
          <w:top w:val="none" w:sz="0" w:space="0" w:color="000000"/>
          <w:left w:val="single" w:sz="4" w:space="0" w:color="5B9BD5" w:themeColor="accent1"/>
          <w:bottom w:val="none" w:sz="0" w:space="0" w:color="000000"/>
          <w:right w:val="none" w:sz="0" w:space="0" w:color="000000"/>
        </w:tcBorders>
        <w:shd w:val="clear" w:color="FFFFFF" w:fill="auto"/>
      </w:tcPr>
    </w:tblStylePr>
    <w:tblStylePr w:type="band1Vert">
      <w:tblPr/>
      <w:tcPr>
        <w:shd w:val="clear" w:color="D5E5F4" w:fill="D5E5F4" w:themeFill="accent1" w:themeFillTint="40"/>
      </w:tcPr>
    </w:tblStylePr>
    <w:tblStylePr w:type="band1Horz">
      <w:rPr>
        <w:color w:val="245A8D" w:themeColor="accent1" w:themeShade="95"/>
        <w:sz w:val="22"/>
      </w:rPr>
      <w:tblPr/>
      <w:tcPr>
        <w:shd w:val="clear" w:color="D5E5F4" w:fill="D5E5F4" w:themeFill="accent1" w:themeFillTint="40"/>
      </w:tcPr>
    </w:tblStylePr>
    <w:tblStylePr w:type="band2Horz">
      <w:rPr>
        <w:color w:val="245A8D"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F4B184" w:themeColor="accent2" w:themeTint="97"/>
      </w:tblBorders>
    </w:tblPr>
    <w:tblStylePr w:type="firstRow">
      <w:rPr>
        <w:i/>
        <w:color w:val="F4B184" w:themeColor="accent2" w:themeTint="97" w:themeShade="95"/>
        <w:sz w:val="22"/>
      </w:rPr>
      <w:tblPr/>
      <w:tcPr>
        <w:tcBorders>
          <w:top w:val="none" w:sz="0" w:space="0" w:color="000000"/>
          <w:left w:val="none" w:sz="0" w:space="0" w:color="000000"/>
          <w:bottom w:val="single" w:sz="4" w:space="0" w:color="ED7D31" w:themeColor="accent2"/>
          <w:right w:val="none" w:sz="0" w:space="0" w:color="000000"/>
        </w:tcBorders>
        <w:shd w:val="clear" w:color="FFFFFF" w:fill="FFFFFF" w:themeFill="light1"/>
      </w:tcPr>
    </w:tblStylePr>
    <w:tblStylePr w:type="lastRow">
      <w:rPr>
        <w:i/>
        <w:color w:val="F4B184" w:themeColor="accent2" w:themeTint="97" w:themeShade="95"/>
        <w:sz w:val="22"/>
      </w:rPr>
      <w:tblPr/>
      <w:tcPr>
        <w:tcBorders>
          <w:top w:val="single" w:sz="4" w:space="0" w:color="ED7D31" w:themeColor="accent2"/>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F4B184" w:themeColor="accent2" w:themeTint="97" w:themeShade="95"/>
        <w:sz w:val="22"/>
      </w:rPr>
      <w:tblPr/>
      <w:tcPr>
        <w:tcBorders>
          <w:top w:val="none" w:sz="0" w:space="0" w:color="000000"/>
          <w:left w:val="none" w:sz="0" w:space="0" w:color="000000"/>
          <w:bottom w:val="none" w:sz="0" w:space="0" w:color="000000"/>
          <w:right w:val="single" w:sz="4" w:space="0" w:color="ED7D31" w:themeColor="accent2"/>
        </w:tcBorders>
        <w:shd w:val="clear" w:color="FFFFFF" w:fill="auto"/>
      </w:tcPr>
    </w:tblStylePr>
    <w:tblStylePr w:type="lastCol">
      <w:rPr>
        <w:i/>
        <w:color w:val="F4B184" w:themeColor="accent2" w:themeTint="97" w:themeShade="95"/>
        <w:sz w:val="22"/>
      </w:rPr>
      <w:tblPr/>
      <w:tcPr>
        <w:tcBorders>
          <w:top w:val="none" w:sz="0" w:space="0" w:color="000000"/>
          <w:left w:val="single" w:sz="4" w:space="0" w:color="ED7D31" w:themeColor="accent2"/>
          <w:bottom w:val="none" w:sz="0" w:space="0" w:color="000000"/>
          <w:right w:val="none" w:sz="0" w:space="0" w:color="000000"/>
        </w:tcBorders>
        <w:shd w:val="clear" w:color="FFFFFF" w:fill="auto"/>
      </w:tcPr>
    </w:tblStylePr>
    <w:tblStylePr w:type="band1Vert">
      <w:tblPr/>
      <w:tcPr>
        <w:shd w:val="clear" w:color="FADECB" w:fill="FADECB" w:themeFill="accent2" w:themeFillTint="40"/>
      </w:tcPr>
    </w:tblStylePr>
    <w:tblStylePr w:type="band1Horz">
      <w:rPr>
        <w:color w:val="F4B184" w:themeColor="accent2" w:themeTint="97" w:themeShade="95"/>
        <w:sz w:val="22"/>
      </w:rPr>
      <w:tblPr/>
      <w:tcPr>
        <w:shd w:val="clear" w:color="FADECB" w:fill="FADECB" w:themeFill="accent2" w:themeFillTint="40"/>
      </w:tcPr>
    </w:tblStylePr>
    <w:tblStylePr w:type="band2Horz">
      <w:rPr>
        <w:color w:val="F4B184"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9C9C9" w:themeColor="accent3" w:themeTint="98"/>
      </w:tblBorders>
    </w:tblPr>
    <w:tblStylePr w:type="firstRow">
      <w:rPr>
        <w:i/>
        <w:color w:val="C9C9C9" w:themeColor="accent3" w:themeTint="98" w:themeShade="95"/>
        <w:sz w:val="22"/>
      </w:rPr>
      <w:tblPr/>
      <w:tcPr>
        <w:tcBorders>
          <w:top w:val="none" w:sz="0" w:space="0" w:color="000000"/>
          <w:left w:val="none" w:sz="0" w:space="0" w:color="000000"/>
          <w:bottom w:val="single" w:sz="4" w:space="0" w:color="A5A5A5" w:themeColor="accent3"/>
          <w:right w:val="none" w:sz="0" w:space="0" w:color="000000"/>
        </w:tcBorders>
        <w:shd w:val="clear" w:color="FFFFFF" w:fill="FFFFFF" w:themeFill="light1"/>
      </w:tcPr>
    </w:tblStylePr>
    <w:tblStylePr w:type="lastRow">
      <w:rPr>
        <w:i/>
        <w:color w:val="C9C9C9" w:themeColor="accent3" w:themeTint="98" w:themeShade="95"/>
        <w:sz w:val="22"/>
      </w:rPr>
      <w:tblPr/>
      <w:tcPr>
        <w:tcBorders>
          <w:top w:val="single" w:sz="4" w:space="0" w:color="A5A5A5" w:themeColor="accent3"/>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C9C9C9" w:themeColor="accent3" w:themeTint="98" w:themeShade="95"/>
        <w:sz w:val="22"/>
      </w:rPr>
      <w:tblPr/>
      <w:tcPr>
        <w:tcBorders>
          <w:top w:val="none" w:sz="0" w:space="0" w:color="000000"/>
          <w:left w:val="none" w:sz="0" w:space="0" w:color="000000"/>
          <w:bottom w:val="none" w:sz="0" w:space="0" w:color="000000"/>
          <w:right w:val="single" w:sz="4" w:space="0" w:color="A5A5A5" w:themeColor="accent3"/>
        </w:tcBorders>
        <w:shd w:val="clear" w:color="FFFFFF" w:fill="auto"/>
      </w:tcPr>
    </w:tblStylePr>
    <w:tblStylePr w:type="lastCol">
      <w:rPr>
        <w:i/>
        <w:color w:val="C9C9C9" w:themeColor="accent3" w:themeTint="98" w:themeShade="95"/>
        <w:sz w:val="22"/>
      </w:rPr>
      <w:tblPr/>
      <w:tcPr>
        <w:tcBorders>
          <w:top w:val="none" w:sz="0" w:space="0" w:color="000000"/>
          <w:left w:val="single" w:sz="4" w:space="0" w:color="A5A5A5" w:themeColor="accent3"/>
          <w:bottom w:val="none" w:sz="0" w:space="0" w:color="000000"/>
          <w:right w:val="none" w:sz="0" w:space="0" w:color="000000"/>
        </w:tcBorders>
        <w:shd w:val="clear" w:color="FFFFFF" w:fill="auto"/>
      </w:tcPr>
    </w:tblStylePr>
    <w:tblStylePr w:type="band1Vert">
      <w:tblPr/>
      <w:tcPr>
        <w:shd w:val="clear" w:color="E8E8E8" w:fill="E8E8E8" w:themeFill="accent3" w:themeFillTint="40"/>
      </w:tcPr>
    </w:tblStylePr>
    <w:tblStylePr w:type="band1Horz">
      <w:rPr>
        <w:color w:val="C9C9C9" w:themeColor="accent3" w:themeTint="98" w:themeShade="95"/>
        <w:sz w:val="22"/>
      </w:rPr>
      <w:tblPr/>
      <w:tcPr>
        <w:shd w:val="clear" w:color="E8E8E8" w:fill="E8E8E8" w:themeFill="accent3" w:themeFillTint="40"/>
      </w:tcPr>
    </w:tblStylePr>
    <w:tblStylePr w:type="band2Horz">
      <w:rPr>
        <w:color w:val="C9C9C9"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FFD865" w:themeColor="accent4" w:themeTint="9A"/>
      </w:tblBorders>
    </w:tblPr>
    <w:tblStylePr w:type="firstRow">
      <w:rPr>
        <w:i/>
        <w:color w:val="FFD865" w:themeColor="accent4" w:themeTint="9A" w:themeShade="95"/>
        <w:sz w:val="22"/>
      </w:rPr>
      <w:tblPr/>
      <w:tcPr>
        <w:tcBorders>
          <w:top w:val="none" w:sz="0" w:space="0" w:color="000000"/>
          <w:left w:val="none" w:sz="0" w:space="0" w:color="000000"/>
          <w:bottom w:val="single" w:sz="4" w:space="0" w:color="FFC000" w:themeColor="accent4"/>
          <w:right w:val="none" w:sz="0" w:space="0" w:color="000000"/>
        </w:tcBorders>
        <w:shd w:val="clear" w:color="FFFFFF" w:fill="FFFFFF" w:themeFill="light1"/>
      </w:tcPr>
    </w:tblStylePr>
    <w:tblStylePr w:type="lastRow">
      <w:rPr>
        <w:i/>
        <w:color w:val="FFD865" w:themeColor="accent4" w:themeTint="9A" w:themeShade="95"/>
        <w:sz w:val="22"/>
      </w:rPr>
      <w:tblPr/>
      <w:tcPr>
        <w:tcBorders>
          <w:top w:val="single" w:sz="4" w:space="0" w:color="FFC000" w:themeColor="accent4"/>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FFD865" w:themeColor="accent4" w:themeTint="9A" w:themeShade="95"/>
        <w:sz w:val="22"/>
      </w:rPr>
      <w:tblPr/>
      <w:tcPr>
        <w:tcBorders>
          <w:top w:val="none" w:sz="0" w:space="0" w:color="000000"/>
          <w:left w:val="none" w:sz="0" w:space="0" w:color="000000"/>
          <w:bottom w:val="none" w:sz="0" w:space="0" w:color="000000"/>
          <w:right w:val="single" w:sz="4" w:space="0" w:color="FFC000" w:themeColor="accent4"/>
        </w:tcBorders>
        <w:shd w:val="clear" w:color="FFFFFF" w:fill="auto"/>
      </w:tcPr>
    </w:tblStylePr>
    <w:tblStylePr w:type="lastCol">
      <w:rPr>
        <w:i/>
        <w:color w:val="FFD865" w:themeColor="accent4" w:themeTint="9A" w:themeShade="95"/>
        <w:sz w:val="22"/>
      </w:rPr>
      <w:tblPr/>
      <w:tcPr>
        <w:tcBorders>
          <w:top w:val="none" w:sz="0" w:space="0" w:color="000000"/>
          <w:left w:val="single" w:sz="4" w:space="0" w:color="FFC000" w:themeColor="accent4"/>
          <w:bottom w:val="none" w:sz="0" w:space="0" w:color="000000"/>
          <w:right w:val="none" w:sz="0" w:space="0" w:color="000000"/>
        </w:tcBorders>
        <w:shd w:val="clear" w:color="FFFFFF" w:fill="auto"/>
      </w:tcPr>
    </w:tblStylePr>
    <w:tblStylePr w:type="band1Vert">
      <w:tblPr/>
      <w:tcPr>
        <w:shd w:val="clear" w:color="FFEFBF" w:fill="FFEFBF" w:themeFill="accent4" w:themeFillTint="40"/>
      </w:tcPr>
    </w:tblStylePr>
    <w:tblStylePr w:type="band1Horz">
      <w:rPr>
        <w:color w:val="FFD865" w:themeColor="accent4" w:themeTint="9A" w:themeShade="95"/>
        <w:sz w:val="22"/>
      </w:rPr>
      <w:tblPr/>
      <w:tcPr>
        <w:shd w:val="clear" w:color="FFEFBF" w:fill="FFEFBF" w:themeFill="accent4" w:themeFillTint="40"/>
      </w:tcPr>
    </w:tblStylePr>
    <w:tblStylePr w:type="band2Horz">
      <w:rPr>
        <w:color w:val="FFD865"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8DA9DB" w:themeColor="accent5" w:themeTint="9A"/>
      </w:tblBorders>
    </w:tblPr>
    <w:tblStylePr w:type="firstRow">
      <w:rPr>
        <w:i/>
        <w:color w:val="8DA9DB" w:themeColor="accent5" w:themeTint="9A" w:themeShade="95"/>
        <w:sz w:val="22"/>
      </w:rPr>
      <w:tblPr/>
      <w:tcPr>
        <w:tcBorders>
          <w:top w:val="none" w:sz="0" w:space="0" w:color="000000"/>
          <w:left w:val="none" w:sz="0" w:space="0" w:color="000000"/>
          <w:bottom w:val="single" w:sz="4" w:space="0" w:color="4472C4" w:themeColor="accent5"/>
          <w:right w:val="none" w:sz="0" w:space="0" w:color="000000"/>
        </w:tcBorders>
        <w:shd w:val="clear" w:color="FFFFFF" w:fill="FFFFFF" w:themeFill="light1"/>
      </w:tcPr>
    </w:tblStylePr>
    <w:tblStylePr w:type="lastRow">
      <w:rPr>
        <w:i/>
        <w:color w:val="8DA9DB" w:themeColor="accent5" w:themeTint="9A" w:themeShade="95"/>
        <w:sz w:val="22"/>
      </w:rPr>
      <w:tblPr/>
      <w:tcPr>
        <w:tcBorders>
          <w:top w:val="single" w:sz="4" w:space="0" w:color="4472C4" w:themeColor="accent5"/>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8DA9DB" w:themeColor="accent5" w:themeTint="9A" w:themeShade="95"/>
        <w:sz w:val="22"/>
      </w:rPr>
      <w:tblPr/>
      <w:tcPr>
        <w:tcBorders>
          <w:top w:val="none" w:sz="0" w:space="0" w:color="000000"/>
          <w:left w:val="none" w:sz="0" w:space="0" w:color="000000"/>
          <w:bottom w:val="none" w:sz="0" w:space="0" w:color="000000"/>
          <w:right w:val="single" w:sz="4" w:space="0" w:color="4472C4" w:themeColor="accent5"/>
        </w:tcBorders>
        <w:shd w:val="clear" w:color="FFFFFF" w:fill="auto"/>
      </w:tcPr>
    </w:tblStylePr>
    <w:tblStylePr w:type="lastCol">
      <w:rPr>
        <w:i/>
        <w:color w:val="8DA9DB" w:themeColor="accent5" w:themeTint="9A" w:themeShade="95"/>
        <w:sz w:val="22"/>
      </w:rPr>
      <w:tblPr/>
      <w:tcPr>
        <w:tcBorders>
          <w:top w:val="none" w:sz="0" w:space="0" w:color="000000"/>
          <w:left w:val="single" w:sz="4" w:space="0" w:color="4472C4" w:themeColor="accent5"/>
          <w:bottom w:val="none" w:sz="0" w:space="0" w:color="000000"/>
          <w:right w:val="none" w:sz="0" w:space="0" w:color="000000"/>
        </w:tcBorders>
        <w:shd w:val="clear" w:color="FFFFFF" w:fill="auto"/>
      </w:tcPr>
    </w:tblStylePr>
    <w:tblStylePr w:type="band1Vert">
      <w:tblPr/>
      <w:tcPr>
        <w:shd w:val="clear" w:color="CFDBF0" w:fill="CFDBF0" w:themeFill="accent5" w:themeFillTint="40"/>
      </w:tcPr>
    </w:tblStylePr>
    <w:tblStylePr w:type="band1Horz">
      <w:rPr>
        <w:color w:val="8DA9DB" w:themeColor="accent5" w:themeTint="9A" w:themeShade="95"/>
        <w:sz w:val="22"/>
      </w:rPr>
      <w:tblPr/>
      <w:tcPr>
        <w:shd w:val="clear" w:color="CFDBF0" w:fill="CFDBF0" w:themeFill="accent5" w:themeFillTint="40"/>
      </w:tcPr>
    </w:tblStylePr>
    <w:tblStylePr w:type="band2Horz">
      <w:rPr>
        <w:color w:val="8DA9DB"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A9D08E" w:themeColor="accent6" w:themeTint="98"/>
      </w:tblBorders>
    </w:tblPr>
    <w:tblStylePr w:type="firstRow">
      <w:rPr>
        <w:i/>
        <w:color w:val="A9D08E" w:themeColor="accent6" w:themeTint="98" w:themeShade="95"/>
        <w:sz w:val="22"/>
      </w:rPr>
      <w:tblPr/>
      <w:tcPr>
        <w:tcBorders>
          <w:top w:val="none" w:sz="0" w:space="0" w:color="000000"/>
          <w:left w:val="none" w:sz="0" w:space="0" w:color="000000"/>
          <w:bottom w:val="single" w:sz="4" w:space="0" w:color="70AD47" w:themeColor="accent6"/>
          <w:right w:val="none" w:sz="0" w:space="0" w:color="000000"/>
        </w:tcBorders>
        <w:shd w:val="clear" w:color="FFFFFF" w:fill="FFFFFF" w:themeFill="light1"/>
      </w:tcPr>
    </w:tblStylePr>
    <w:tblStylePr w:type="lastRow">
      <w:rPr>
        <w:i/>
        <w:color w:val="A9D08E" w:themeColor="accent6" w:themeTint="98" w:themeShade="95"/>
        <w:sz w:val="22"/>
      </w:rPr>
      <w:tblPr/>
      <w:tcPr>
        <w:tcBorders>
          <w:top w:val="single" w:sz="4" w:space="0" w:color="70AD47" w:themeColor="accent6"/>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A9D08E" w:themeColor="accent6" w:themeTint="98" w:themeShade="95"/>
        <w:sz w:val="22"/>
      </w:rPr>
      <w:tblPr/>
      <w:tcPr>
        <w:tcBorders>
          <w:top w:val="none" w:sz="0" w:space="0" w:color="000000"/>
          <w:left w:val="none" w:sz="0" w:space="0" w:color="000000"/>
          <w:bottom w:val="none" w:sz="0" w:space="0" w:color="000000"/>
          <w:right w:val="single" w:sz="4" w:space="0" w:color="70AD47" w:themeColor="accent6"/>
        </w:tcBorders>
        <w:shd w:val="clear" w:color="FFFFFF" w:fill="auto"/>
      </w:tcPr>
    </w:tblStylePr>
    <w:tblStylePr w:type="lastCol">
      <w:rPr>
        <w:i/>
        <w:color w:val="A9D08E" w:themeColor="accent6" w:themeTint="98" w:themeShade="95"/>
        <w:sz w:val="22"/>
      </w:rPr>
      <w:tblPr/>
      <w:tcPr>
        <w:tcBorders>
          <w:top w:val="none" w:sz="0" w:space="0" w:color="000000"/>
          <w:left w:val="single" w:sz="4" w:space="0" w:color="70AD47" w:themeColor="accent6"/>
          <w:bottom w:val="none" w:sz="0" w:space="0" w:color="000000"/>
          <w:right w:val="none" w:sz="0" w:space="0" w:color="000000"/>
        </w:tcBorders>
        <w:shd w:val="clear" w:color="FFFFFF" w:fill="auto"/>
      </w:tcPr>
    </w:tblStylePr>
    <w:tblStylePr w:type="band1Vert">
      <w:tblPr/>
      <w:tcPr>
        <w:shd w:val="clear" w:color="DAEBCF" w:fill="DAEBCF" w:themeFill="accent6" w:themeFillTint="40"/>
      </w:tcPr>
    </w:tblStylePr>
    <w:tblStylePr w:type="band1Horz">
      <w:rPr>
        <w:color w:val="A9D08E" w:themeColor="accent6" w:themeTint="98" w:themeShade="95"/>
        <w:sz w:val="22"/>
      </w:rPr>
      <w:tblPr/>
      <w:tcPr>
        <w:shd w:val="clear" w:color="DAEBCF" w:fill="DAEBCF" w:themeFill="accent6" w:themeFillTint="40"/>
      </w:tcPr>
    </w:tblStylePr>
    <w:tblStylePr w:type="band2Horz">
      <w:rPr>
        <w:color w:val="A9D08E" w:themeColor="accent6" w:themeTint="98" w:themeShade="95"/>
        <w:sz w:val="22"/>
      </w:rPr>
    </w:tblStylePr>
  </w:style>
  <w:style w:type="table" w:customStyle="1" w:styleId="Lined-Accent">
    <w:name w:val="Lined - Accent"/>
    <w:basedOn w:val="a1"/>
    <w:uiPriority w:val="99"/>
    <w:rPr>
      <w:color w:val="404040"/>
      <w:sz w:val="20"/>
      <w:szCs w:val="20"/>
      <w:lang w:eastAsia="ru-RU"/>
    </w:rPr>
    <w:tblPr>
      <w:tblStyleRowBandSize w:val="1"/>
      <w:tblStyleColBandSize w:val="1"/>
    </w:tblPr>
    <w:tblStylePr w:type="firstRow">
      <w:rPr>
        <w:color w:val="F2F2F2"/>
        <w:sz w:val="22"/>
      </w:rPr>
      <w:tblPr/>
      <w:tcPr>
        <w:shd w:val="clear" w:color="7F7F7F" w:fill="7F7F7F" w:themeFill="text1" w:themeFillTint="80"/>
      </w:tcPr>
    </w:tblStylePr>
    <w:tblStylePr w:type="lastRow">
      <w:rPr>
        <w:color w:val="F2F2F2"/>
        <w:sz w:val="22"/>
      </w:rPr>
      <w:tblPr/>
      <w:tcPr>
        <w:shd w:val="clear" w:color="7F7F7F" w:fill="7F7F7F" w:themeFill="text1" w:themeFillTint="80"/>
      </w:tcPr>
    </w:tblStylePr>
    <w:tblStylePr w:type="firstCol">
      <w:rPr>
        <w:color w:val="F2F2F2"/>
        <w:sz w:val="22"/>
      </w:rPr>
      <w:tblPr/>
      <w:tcPr>
        <w:shd w:val="clear" w:color="7F7F7F" w:fill="7F7F7F" w:themeFill="text1" w:themeFillTint="80"/>
      </w:tcPr>
    </w:tblStylePr>
    <w:tblStylePr w:type="lastCol">
      <w:rPr>
        <w:color w:val="F2F2F2"/>
        <w:sz w:val="22"/>
      </w:rPr>
      <w:tblPr/>
      <w:tcPr>
        <w:shd w:val="clear" w:color="7F7F7F" w:fill="7F7F7F" w:themeFill="text1" w:themeFillTint="80"/>
      </w:tcPr>
    </w:tblStylePr>
    <w:tblStylePr w:type="band1Vert">
      <w:rPr>
        <w:color w:val="404040"/>
        <w:sz w:val="22"/>
      </w:rPr>
    </w:tblStylePr>
    <w:tblStylePr w:type="band2Vert">
      <w:rPr>
        <w:color w:val="404040"/>
        <w:sz w:val="22"/>
      </w:rPr>
      <w:tblPr/>
      <w:tcPr>
        <w:shd w:val="clear" w:color="F2F2F2" w:fill="F2F2F2" w:themeFill="text1" w:themeFillTint="0D"/>
      </w:tcPr>
    </w:tblStylePr>
    <w:tblStylePr w:type="band1Horz">
      <w:rPr>
        <w:color w:val="404040"/>
        <w:sz w:val="22"/>
      </w:rPr>
    </w:tblStylePr>
    <w:tblStylePr w:type="band2Horz">
      <w:rPr>
        <w:color w:val="404040"/>
        <w:sz w:val="22"/>
      </w:rPr>
      <w:tblPr/>
      <w:tcPr>
        <w:shd w:val="clear" w:color="F2F2F2" w:fill="F2F2F2" w:themeFill="text1" w:themeFillTint="0D"/>
      </w:tcPr>
    </w:tblStylePr>
  </w:style>
  <w:style w:type="table" w:customStyle="1" w:styleId="Lined-Accent1">
    <w:name w:val="Lined - Accent 1"/>
    <w:basedOn w:val="a1"/>
    <w:uiPriority w:val="99"/>
    <w:rPr>
      <w:color w:val="404040"/>
      <w:sz w:val="20"/>
      <w:szCs w:val="20"/>
      <w:lang w:eastAsia="ru-RU"/>
    </w:rPr>
    <w:tblPr>
      <w:tblStyleRowBandSize w:val="1"/>
      <w:tblStyleColBandSize w:val="1"/>
    </w:tblPr>
    <w:tblStylePr w:type="firstRow">
      <w:rPr>
        <w:color w:val="F2F2F2"/>
        <w:sz w:val="22"/>
      </w:rPr>
      <w:tblPr/>
      <w:tcPr>
        <w:shd w:val="clear" w:color="68A2D8" w:fill="68A2D8" w:themeFill="accent1" w:themeFillTint="EA"/>
      </w:tcPr>
    </w:tblStylePr>
    <w:tblStylePr w:type="lastRow">
      <w:rPr>
        <w:color w:val="F2F2F2"/>
        <w:sz w:val="22"/>
      </w:rPr>
      <w:tblPr/>
      <w:tcPr>
        <w:shd w:val="clear" w:color="68A2D8" w:fill="68A2D8" w:themeFill="accent1" w:themeFillTint="EA"/>
      </w:tcPr>
    </w:tblStylePr>
    <w:tblStylePr w:type="firstCol">
      <w:rPr>
        <w:color w:val="F2F2F2"/>
        <w:sz w:val="22"/>
      </w:rPr>
      <w:tblPr/>
      <w:tcPr>
        <w:shd w:val="clear" w:color="68A2D8" w:fill="68A2D8" w:themeFill="accent1" w:themeFillTint="EA"/>
      </w:tcPr>
    </w:tblStylePr>
    <w:tblStylePr w:type="lastCol">
      <w:rPr>
        <w:color w:val="F2F2F2"/>
        <w:sz w:val="22"/>
      </w:rPr>
      <w:tblPr/>
      <w:tcPr>
        <w:shd w:val="clear" w:color="68A2D8" w:fill="68A2D8" w:themeFill="accent1" w:themeFillTint="EA"/>
      </w:tcPr>
    </w:tblStylePr>
    <w:tblStylePr w:type="band1Vert">
      <w:rPr>
        <w:color w:val="404040"/>
        <w:sz w:val="22"/>
      </w:rPr>
    </w:tblStylePr>
    <w:tblStylePr w:type="band2Vert">
      <w:rPr>
        <w:color w:val="404040"/>
        <w:sz w:val="22"/>
      </w:rPr>
      <w:tblPr/>
      <w:tcPr>
        <w:shd w:val="clear" w:color="CBDFF1" w:fill="CBDFF1" w:themeFill="accent1" w:themeFillTint="50"/>
      </w:tcPr>
    </w:tblStylePr>
    <w:tblStylePr w:type="band1Horz">
      <w:rPr>
        <w:color w:val="404040"/>
        <w:sz w:val="22"/>
      </w:rPr>
    </w:tblStylePr>
    <w:tblStylePr w:type="band2Horz">
      <w:rPr>
        <w:color w:val="404040"/>
        <w:sz w:val="22"/>
      </w:rPr>
      <w:tblPr/>
      <w:tcPr>
        <w:shd w:val="clear" w:color="CBDFF1" w:fill="CBDFF1" w:themeFill="accent1" w:themeFillTint="50"/>
      </w:tcPr>
    </w:tblStylePr>
  </w:style>
  <w:style w:type="table" w:customStyle="1" w:styleId="Lined-Accent2">
    <w:name w:val="Lined - Accent 2"/>
    <w:basedOn w:val="a1"/>
    <w:uiPriority w:val="99"/>
    <w:rPr>
      <w:color w:val="404040"/>
      <w:sz w:val="20"/>
      <w:szCs w:val="20"/>
      <w:lang w:eastAsia="ru-RU"/>
    </w:rPr>
    <w:tblPr>
      <w:tblStyleRowBandSize w:val="1"/>
      <w:tblStyleColBandSize w:val="1"/>
    </w:tblPr>
    <w:tblStylePr w:type="firstRow">
      <w:rPr>
        <w:color w:val="F2F2F2"/>
        <w:sz w:val="22"/>
      </w:rPr>
      <w:tblPr/>
      <w:tcPr>
        <w:shd w:val="clear" w:color="F4B184" w:fill="F4B184" w:themeFill="accent2" w:themeFillTint="97"/>
      </w:tcPr>
    </w:tblStylePr>
    <w:tblStylePr w:type="lastRow">
      <w:rPr>
        <w:color w:val="F2F2F2"/>
        <w:sz w:val="22"/>
      </w:rPr>
      <w:tblPr/>
      <w:tcPr>
        <w:shd w:val="clear" w:color="F4B184" w:fill="F4B184" w:themeFill="accent2" w:themeFillTint="97"/>
      </w:tcPr>
    </w:tblStylePr>
    <w:tblStylePr w:type="firstCol">
      <w:rPr>
        <w:color w:val="F2F2F2"/>
        <w:sz w:val="22"/>
      </w:rPr>
      <w:tblPr/>
      <w:tcPr>
        <w:shd w:val="clear" w:color="F4B184" w:fill="F4B184" w:themeFill="accent2" w:themeFillTint="97"/>
      </w:tcPr>
    </w:tblStylePr>
    <w:tblStylePr w:type="lastCol">
      <w:rPr>
        <w:color w:val="F2F2F2"/>
        <w:sz w:val="22"/>
      </w:rPr>
      <w:tblPr/>
      <w:tcPr>
        <w:shd w:val="clear" w:color="F4B184" w:fill="F4B184" w:themeFill="accent2" w:themeFillTint="97"/>
      </w:tcPr>
    </w:tblStylePr>
    <w:tblStylePr w:type="band1Vert">
      <w:rPr>
        <w:color w:val="404040"/>
        <w:sz w:val="22"/>
      </w:rPr>
    </w:tblStylePr>
    <w:tblStylePr w:type="band2Vert">
      <w:rPr>
        <w:color w:val="404040"/>
        <w:sz w:val="22"/>
      </w:rPr>
      <w:tblPr/>
      <w:tcPr>
        <w:shd w:val="clear" w:color="FBE5D6" w:fill="FBE5D6" w:themeFill="accent2" w:themeFillTint="32"/>
      </w:tcPr>
    </w:tblStylePr>
    <w:tblStylePr w:type="band1Horz">
      <w:rPr>
        <w:color w:val="404040"/>
        <w:sz w:val="22"/>
      </w:rPr>
    </w:tblStylePr>
    <w:tblStylePr w:type="band2Horz">
      <w:rPr>
        <w:color w:val="404040"/>
        <w:sz w:val="22"/>
      </w:rPr>
      <w:tblPr/>
      <w:tcPr>
        <w:shd w:val="clear" w:color="FBE5D6" w:fill="FBE5D6" w:themeFill="accent2" w:themeFillTint="32"/>
      </w:tcPr>
    </w:tblStylePr>
  </w:style>
  <w:style w:type="table" w:customStyle="1" w:styleId="Lined-Accent3">
    <w:name w:val="Lined - Accent 3"/>
    <w:basedOn w:val="a1"/>
    <w:uiPriority w:val="99"/>
    <w:rPr>
      <w:color w:val="404040"/>
      <w:sz w:val="20"/>
      <w:szCs w:val="20"/>
      <w:lang w:eastAsia="ru-RU"/>
    </w:rPr>
    <w:tblPr>
      <w:tblStyleRowBandSize w:val="1"/>
      <w:tblStyleColBandSize w:val="1"/>
    </w:tblPr>
    <w:tblStylePr w:type="firstRow">
      <w:rPr>
        <w:color w:val="F2F2F2"/>
        <w:sz w:val="22"/>
      </w:rPr>
      <w:tblPr/>
      <w:tcPr>
        <w:shd w:val="clear" w:color="A5A5A5" w:fill="A5A5A5" w:themeFill="accent3" w:themeFillTint="FE"/>
      </w:tcPr>
    </w:tblStylePr>
    <w:tblStylePr w:type="lastRow">
      <w:rPr>
        <w:color w:val="F2F2F2"/>
        <w:sz w:val="22"/>
      </w:rPr>
      <w:tblPr/>
      <w:tcPr>
        <w:shd w:val="clear" w:color="A5A5A5" w:fill="A5A5A5" w:themeFill="accent3" w:themeFillTint="FE"/>
      </w:tcPr>
    </w:tblStylePr>
    <w:tblStylePr w:type="firstCol">
      <w:rPr>
        <w:color w:val="F2F2F2"/>
        <w:sz w:val="22"/>
      </w:rPr>
      <w:tblPr/>
      <w:tcPr>
        <w:shd w:val="clear" w:color="A5A5A5" w:fill="A5A5A5" w:themeFill="accent3" w:themeFillTint="FE"/>
      </w:tcPr>
    </w:tblStylePr>
    <w:tblStylePr w:type="lastCol">
      <w:rPr>
        <w:color w:val="F2F2F2"/>
        <w:sz w:val="22"/>
      </w:rPr>
      <w:tblPr/>
      <w:tcPr>
        <w:shd w:val="clear" w:color="A5A5A5" w:fill="A5A5A5" w:themeFill="accent3" w:themeFillTint="FE"/>
      </w:tcPr>
    </w:tblStylePr>
    <w:tblStylePr w:type="band1Vert">
      <w:rPr>
        <w:color w:val="404040"/>
        <w:sz w:val="22"/>
      </w:rPr>
    </w:tblStylePr>
    <w:tblStylePr w:type="band2Vert">
      <w:rPr>
        <w:color w:val="404040"/>
        <w:sz w:val="22"/>
      </w:rPr>
      <w:tblPr/>
      <w:tcPr>
        <w:shd w:val="clear" w:color="ECECEC" w:fill="ECECEC" w:themeFill="accent3" w:themeFillTint="34"/>
      </w:tcPr>
    </w:tblStylePr>
    <w:tblStylePr w:type="band1Horz">
      <w:rPr>
        <w:color w:val="404040"/>
        <w:sz w:val="22"/>
      </w:rPr>
    </w:tblStylePr>
    <w:tblStylePr w:type="band2Horz">
      <w:rPr>
        <w:color w:val="404040"/>
        <w:sz w:val="22"/>
      </w:rPr>
      <w:tblPr/>
      <w:tcPr>
        <w:shd w:val="clear" w:color="ECECEC" w:fill="ECECEC" w:themeFill="accent3" w:themeFillTint="34"/>
      </w:tcPr>
    </w:tblStylePr>
  </w:style>
  <w:style w:type="table" w:customStyle="1" w:styleId="Lined-Accent4">
    <w:name w:val="Lined - Accent 4"/>
    <w:basedOn w:val="a1"/>
    <w:uiPriority w:val="99"/>
    <w:rPr>
      <w:color w:val="404040"/>
      <w:sz w:val="20"/>
      <w:szCs w:val="20"/>
      <w:lang w:eastAsia="ru-RU"/>
    </w:rPr>
    <w:tblPr>
      <w:tblStyleRowBandSize w:val="1"/>
      <w:tblStyleColBandSize w:val="1"/>
    </w:tblPr>
    <w:tblStylePr w:type="firstRow">
      <w:rPr>
        <w:color w:val="F2F2F2"/>
        <w:sz w:val="22"/>
      </w:rPr>
      <w:tblPr/>
      <w:tcPr>
        <w:shd w:val="clear" w:color="FFD865" w:fill="FFD865" w:themeFill="accent4" w:themeFillTint="9A"/>
      </w:tcPr>
    </w:tblStylePr>
    <w:tblStylePr w:type="lastRow">
      <w:rPr>
        <w:color w:val="F2F2F2"/>
        <w:sz w:val="22"/>
      </w:rPr>
      <w:tblPr/>
      <w:tcPr>
        <w:shd w:val="clear" w:color="FFD865" w:fill="FFD865" w:themeFill="accent4" w:themeFillTint="9A"/>
      </w:tcPr>
    </w:tblStylePr>
    <w:tblStylePr w:type="firstCol">
      <w:rPr>
        <w:color w:val="F2F2F2"/>
        <w:sz w:val="22"/>
      </w:rPr>
      <w:tblPr/>
      <w:tcPr>
        <w:shd w:val="clear" w:color="FFD865" w:fill="FFD865" w:themeFill="accent4" w:themeFillTint="9A"/>
      </w:tcPr>
    </w:tblStylePr>
    <w:tblStylePr w:type="lastCol">
      <w:rPr>
        <w:color w:val="F2F2F2"/>
        <w:sz w:val="22"/>
      </w:rPr>
      <w:tblPr/>
      <w:tcPr>
        <w:shd w:val="clear" w:color="FFD865" w:fill="FFD865" w:themeFill="accent4" w:themeFillTint="9A"/>
      </w:tcPr>
    </w:tblStylePr>
    <w:tblStylePr w:type="band1Vert">
      <w:rPr>
        <w:color w:val="404040"/>
        <w:sz w:val="22"/>
      </w:rPr>
    </w:tblStylePr>
    <w:tblStylePr w:type="band2Vert">
      <w:rPr>
        <w:color w:val="404040"/>
        <w:sz w:val="22"/>
      </w:rPr>
      <w:tblPr/>
      <w:tcPr>
        <w:shd w:val="clear" w:color="FFF2CB" w:fill="FFF2CB" w:themeFill="accent4" w:themeFillTint="34"/>
      </w:tcPr>
    </w:tblStylePr>
    <w:tblStylePr w:type="band1Horz">
      <w:rPr>
        <w:color w:val="404040"/>
        <w:sz w:val="22"/>
      </w:rPr>
    </w:tblStylePr>
    <w:tblStylePr w:type="band2Horz">
      <w:rPr>
        <w:color w:val="404040"/>
        <w:sz w:val="22"/>
      </w:rPr>
      <w:tblPr/>
      <w:tcPr>
        <w:shd w:val="clear" w:color="FFF2CB" w:fill="FFF2CB" w:themeFill="accent4" w:themeFillTint="34"/>
      </w:tcPr>
    </w:tblStylePr>
  </w:style>
  <w:style w:type="table" w:customStyle="1" w:styleId="Lined-Accent5">
    <w:name w:val="Lined - Accent 5"/>
    <w:basedOn w:val="a1"/>
    <w:uiPriority w:val="99"/>
    <w:rPr>
      <w:color w:val="404040"/>
      <w:sz w:val="20"/>
      <w:szCs w:val="20"/>
      <w:lang w:eastAsia="ru-RU"/>
    </w:rPr>
    <w:tblPr>
      <w:tblStyleRowBandSize w:val="1"/>
      <w:tblStyleColBandSize w:val="1"/>
    </w:tblPr>
    <w:tblStylePr w:type="firstRow">
      <w:rPr>
        <w:color w:val="F2F2F2"/>
        <w:sz w:val="22"/>
      </w:rPr>
      <w:tblPr/>
      <w:tcPr>
        <w:shd w:val="clear" w:color="4472C4" w:fill="4472C4" w:themeFill="accent5"/>
      </w:tcPr>
    </w:tblStylePr>
    <w:tblStylePr w:type="lastRow">
      <w:rPr>
        <w:color w:val="F2F2F2"/>
        <w:sz w:val="22"/>
      </w:rPr>
      <w:tblPr/>
      <w:tcPr>
        <w:shd w:val="clear" w:color="4472C4" w:fill="4472C4" w:themeFill="accent5"/>
      </w:tcPr>
    </w:tblStylePr>
    <w:tblStylePr w:type="firstCol">
      <w:rPr>
        <w:color w:val="F2F2F2"/>
        <w:sz w:val="22"/>
      </w:rPr>
      <w:tblPr/>
      <w:tcPr>
        <w:shd w:val="clear" w:color="4472C4" w:fill="4472C4" w:themeFill="accent5"/>
      </w:tcPr>
    </w:tblStylePr>
    <w:tblStylePr w:type="lastCol">
      <w:rPr>
        <w:color w:val="F2F2F2"/>
        <w:sz w:val="22"/>
      </w:rPr>
      <w:tblPr/>
      <w:tcPr>
        <w:shd w:val="clear" w:color="4472C4" w:fill="4472C4" w:themeFill="accent5"/>
      </w:tcPr>
    </w:tblStylePr>
    <w:tblStylePr w:type="band1Vert">
      <w:rPr>
        <w:color w:val="404040"/>
        <w:sz w:val="22"/>
      </w:rPr>
    </w:tblStylePr>
    <w:tblStylePr w:type="band2Vert">
      <w:rPr>
        <w:color w:val="404040"/>
        <w:sz w:val="22"/>
      </w:rPr>
      <w:tblPr/>
      <w:tcPr>
        <w:shd w:val="clear" w:color="D8E2F3" w:fill="D8E2F3" w:themeFill="accent5" w:themeFillTint="34"/>
      </w:tcPr>
    </w:tblStylePr>
    <w:tblStylePr w:type="band1Horz">
      <w:rPr>
        <w:color w:val="404040"/>
        <w:sz w:val="22"/>
      </w:rPr>
    </w:tblStylePr>
    <w:tblStylePr w:type="band2Horz">
      <w:rPr>
        <w:color w:val="404040"/>
        <w:sz w:val="22"/>
      </w:rPr>
      <w:tblPr/>
      <w:tcPr>
        <w:shd w:val="clear" w:color="D8E2F3" w:fill="D8E2F3" w:themeFill="accent5" w:themeFillTint="34"/>
      </w:tcPr>
    </w:tblStylePr>
  </w:style>
  <w:style w:type="table" w:customStyle="1" w:styleId="Lined-Accent6">
    <w:name w:val="Lined - Accent 6"/>
    <w:basedOn w:val="a1"/>
    <w:uiPriority w:val="99"/>
    <w:rPr>
      <w:color w:val="404040"/>
      <w:sz w:val="20"/>
      <w:szCs w:val="20"/>
      <w:lang w:eastAsia="ru-RU"/>
    </w:rPr>
    <w:tblPr>
      <w:tblStyleRowBandSize w:val="1"/>
      <w:tblStyleColBandSize w:val="1"/>
    </w:tblPr>
    <w:tblStylePr w:type="firstRow">
      <w:rPr>
        <w:color w:val="F2F2F2"/>
        <w:sz w:val="22"/>
      </w:rPr>
      <w:tblPr/>
      <w:tcPr>
        <w:shd w:val="clear" w:color="70AD47" w:fill="70AD47" w:themeFill="accent6"/>
      </w:tcPr>
    </w:tblStylePr>
    <w:tblStylePr w:type="lastRow">
      <w:rPr>
        <w:color w:val="F2F2F2"/>
        <w:sz w:val="22"/>
      </w:rPr>
      <w:tblPr/>
      <w:tcPr>
        <w:shd w:val="clear" w:color="70AD47" w:fill="70AD47" w:themeFill="accent6"/>
      </w:tcPr>
    </w:tblStylePr>
    <w:tblStylePr w:type="firstCol">
      <w:rPr>
        <w:color w:val="F2F2F2"/>
        <w:sz w:val="22"/>
      </w:rPr>
      <w:tblPr/>
      <w:tcPr>
        <w:shd w:val="clear" w:color="70AD47" w:fill="70AD47" w:themeFill="accent6"/>
      </w:tcPr>
    </w:tblStylePr>
    <w:tblStylePr w:type="lastCol">
      <w:rPr>
        <w:color w:val="F2F2F2"/>
        <w:sz w:val="22"/>
      </w:rPr>
      <w:tblPr/>
      <w:tcPr>
        <w:shd w:val="clear" w:color="70AD47" w:fill="70AD47" w:themeFill="accent6"/>
      </w:tcPr>
    </w:tblStylePr>
    <w:tblStylePr w:type="band1Vert">
      <w:rPr>
        <w:color w:val="404040"/>
        <w:sz w:val="22"/>
      </w:rPr>
    </w:tblStylePr>
    <w:tblStylePr w:type="band2Vert">
      <w:rPr>
        <w:color w:val="404040"/>
        <w:sz w:val="22"/>
      </w:rPr>
      <w:tblPr/>
      <w:tcPr>
        <w:shd w:val="clear" w:color="E1EFD8" w:fill="E1EFD8" w:themeFill="accent6" w:themeFillTint="34"/>
      </w:tcPr>
    </w:tblStylePr>
    <w:tblStylePr w:type="band1Horz">
      <w:rPr>
        <w:color w:val="404040"/>
        <w:sz w:val="22"/>
      </w:rPr>
    </w:tblStylePr>
    <w:tblStylePr w:type="band2Horz">
      <w:rPr>
        <w:color w:val="404040"/>
        <w:sz w:val="22"/>
      </w:rPr>
      <w:tblPr/>
      <w:tcPr>
        <w:shd w:val="clear" w:color="E1EFD8" w:fill="E1EFD8" w:themeFill="accent6" w:themeFillTint="34"/>
      </w:tcPr>
    </w:tblStylePr>
  </w:style>
  <w:style w:type="table" w:customStyle="1" w:styleId="BorderedLined-Accent">
    <w:name w:val="Bordered &amp; Lined - Accent"/>
    <w:basedOn w:val="a1"/>
    <w:uiPriority w:val="99"/>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color w:val="F2F2F2"/>
        <w:sz w:val="22"/>
      </w:rPr>
      <w:tblPr/>
      <w:tcPr>
        <w:shd w:val="clear" w:color="7F7F7F" w:fill="7F7F7F" w:themeFill="text1" w:themeFillTint="80"/>
      </w:tcPr>
    </w:tblStylePr>
    <w:tblStylePr w:type="lastRow">
      <w:rPr>
        <w:color w:val="F2F2F2"/>
        <w:sz w:val="22"/>
      </w:rPr>
      <w:tblPr/>
      <w:tcPr>
        <w:shd w:val="clear" w:color="7F7F7F" w:fill="7F7F7F" w:themeFill="text1" w:themeFillTint="80"/>
      </w:tcPr>
    </w:tblStylePr>
    <w:tblStylePr w:type="firstCol">
      <w:rPr>
        <w:color w:val="F2F2F2"/>
        <w:sz w:val="22"/>
      </w:rPr>
      <w:tblPr/>
      <w:tcPr>
        <w:shd w:val="clear" w:color="7F7F7F" w:fill="7F7F7F" w:themeFill="text1" w:themeFillTint="80"/>
      </w:tcPr>
    </w:tblStylePr>
    <w:tblStylePr w:type="lastCol">
      <w:rPr>
        <w:color w:val="F2F2F2"/>
        <w:sz w:val="22"/>
      </w:rPr>
      <w:tblPr/>
      <w:tcPr>
        <w:shd w:val="clear" w:color="7F7F7F" w:fill="7F7F7F" w:themeFill="text1" w:themeFillTint="80"/>
      </w:tcPr>
    </w:tblStylePr>
    <w:tblStylePr w:type="band1Vert">
      <w:rPr>
        <w:color w:val="404040"/>
        <w:sz w:val="22"/>
      </w:rPr>
    </w:tblStylePr>
    <w:tblStylePr w:type="band2Vert">
      <w:rPr>
        <w:color w:val="404040"/>
        <w:sz w:val="22"/>
      </w:rPr>
      <w:tblPr/>
      <w:tcPr>
        <w:shd w:val="clear" w:color="F2F2F2" w:fill="F2F2F2" w:themeFill="text1" w:themeFillTint="0D"/>
      </w:tcPr>
    </w:tblStylePr>
    <w:tblStylePr w:type="band1Horz">
      <w:rPr>
        <w:color w:val="404040"/>
        <w:sz w:val="22"/>
      </w:rPr>
    </w:tblStylePr>
    <w:tblStylePr w:type="band2Horz">
      <w:rPr>
        <w:color w:val="404040"/>
        <w:sz w:val="22"/>
      </w:rPr>
      <w:tblPr/>
      <w:tcPr>
        <w:shd w:val="clear" w:color="F2F2F2" w:fill="F2F2F2" w:themeFill="text1" w:themeFillTint="0D"/>
      </w:tcPr>
    </w:tblStylePr>
  </w:style>
  <w:style w:type="table" w:customStyle="1" w:styleId="BorderedLined-Accent1">
    <w:name w:val="Bordered &amp; Lined - Accent 1"/>
    <w:basedOn w:val="a1"/>
    <w:uiPriority w:val="99"/>
    <w:rPr>
      <w:color w:val="404040"/>
      <w:sz w:val="20"/>
      <w:szCs w:val="20"/>
      <w:lang w:eastAsia="ru-RU"/>
    </w:r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Pr>
    <w:tblStylePr w:type="firstRow">
      <w:rPr>
        <w:color w:val="F2F2F2"/>
        <w:sz w:val="22"/>
      </w:rPr>
      <w:tblPr/>
      <w:tcPr>
        <w:shd w:val="clear" w:color="68A2D8" w:fill="68A2D8" w:themeFill="accent1" w:themeFillTint="EA"/>
      </w:tcPr>
    </w:tblStylePr>
    <w:tblStylePr w:type="lastRow">
      <w:rPr>
        <w:color w:val="F2F2F2"/>
        <w:sz w:val="22"/>
      </w:rPr>
      <w:tblPr/>
      <w:tcPr>
        <w:shd w:val="clear" w:color="68A2D8" w:fill="68A2D8" w:themeFill="accent1" w:themeFillTint="EA"/>
      </w:tcPr>
    </w:tblStylePr>
    <w:tblStylePr w:type="firstCol">
      <w:rPr>
        <w:color w:val="F2F2F2"/>
        <w:sz w:val="22"/>
      </w:rPr>
      <w:tblPr/>
      <w:tcPr>
        <w:shd w:val="clear" w:color="68A2D8" w:fill="68A2D8" w:themeFill="accent1" w:themeFillTint="EA"/>
      </w:tcPr>
    </w:tblStylePr>
    <w:tblStylePr w:type="lastCol">
      <w:rPr>
        <w:color w:val="F2F2F2"/>
        <w:sz w:val="22"/>
      </w:rPr>
      <w:tblPr/>
      <w:tcPr>
        <w:shd w:val="clear" w:color="68A2D8" w:fill="68A2D8" w:themeFill="accent1" w:themeFillTint="EA"/>
      </w:tcPr>
    </w:tblStylePr>
    <w:tblStylePr w:type="band1Vert">
      <w:rPr>
        <w:color w:val="404040"/>
        <w:sz w:val="22"/>
      </w:rPr>
    </w:tblStylePr>
    <w:tblStylePr w:type="band2Vert">
      <w:rPr>
        <w:color w:val="404040"/>
        <w:sz w:val="22"/>
      </w:rPr>
      <w:tblPr/>
      <w:tcPr>
        <w:shd w:val="clear" w:color="CBDFF1" w:fill="CBDFF1" w:themeFill="accent1" w:themeFillTint="50"/>
      </w:tcPr>
    </w:tblStylePr>
    <w:tblStylePr w:type="band1Horz">
      <w:rPr>
        <w:color w:val="404040"/>
        <w:sz w:val="22"/>
      </w:rPr>
    </w:tblStylePr>
    <w:tblStylePr w:type="band2Horz">
      <w:rPr>
        <w:color w:val="404040"/>
        <w:sz w:val="22"/>
      </w:rPr>
      <w:tblPr/>
      <w:tcPr>
        <w:shd w:val="clear" w:color="CBDFF1" w:fill="CBDFF1" w:themeFill="accent1" w:themeFillTint="50"/>
      </w:tcPr>
    </w:tblStylePr>
  </w:style>
  <w:style w:type="table" w:customStyle="1" w:styleId="BorderedLined-Accent2">
    <w:name w:val="Bordered &amp; Lined - Accent 2"/>
    <w:basedOn w:val="a1"/>
    <w:uiPriority w:val="99"/>
    <w:rPr>
      <w:color w:val="404040"/>
      <w:sz w:val="20"/>
      <w:szCs w:val="20"/>
      <w:lang w:eastAsia="ru-RU"/>
    </w:r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insideH w:val="single" w:sz="4" w:space="0" w:color="ED7D31" w:themeColor="accent2"/>
        <w:insideV w:val="single" w:sz="4" w:space="0" w:color="ED7D31" w:themeColor="accent2"/>
      </w:tblBorders>
    </w:tblPr>
    <w:tblStylePr w:type="firstRow">
      <w:rPr>
        <w:color w:val="F2F2F2"/>
        <w:sz w:val="22"/>
      </w:rPr>
      <w:tblPr/>
      <w:tcPr>
        <w:shd w:val="clear" w:color="F4B184" w:fill="F4B184" w:themeFill="accent2" w:themeFillTint="97"/>
      </w:tcPr>
    </w:tblStylePr>
    <w:tblStylePr w:type="lastRow">
      <w:rPr>
        <w:color w:val="F2F2F2"/>
        <w:sz w:val="22"/>
      </w:rPr>
      <w:tblPr/>
      <w:tcPr>
        <w:shd w:val="clear" w:color="F4B184" w:fill="F4B184" w:themeFill="accent2" w:themeFillTint="97"/>
      </w:tcPr>
    </w:tblStylePr>
    <w:tblStylePr w:type="firstCol">
      <w:rPr>
        <w:color w:val="F2F2F2"/>
        <w:sz w:val="22"/>
      </w:rPr>
      <w:tblPr/>
      <w:tcPr>
        <w:shd w:val="clear" w:color="F4B184" w:fill="F4B184" w:themeFill="accent2" w:themeFillTint="97"/>
      </w:tcPr>
    </w:tblStylePr>
    <w:tblStylePr w:type="lastCol">
      <w:rPr>
        <w:color w:val="F2F2F2"/>
        <w:sz w:val="22"/>
      </w:rPr>
      <w:tblPr/>
      <w:tcPr>
        <w:shd w:val="clear" w:color="F4B184" w:fill="F4B184" w:themeFill="accent2" w:themeFillTint="97"/>
      </w:tcPr>
    </w:tblStylePr>
    <w:tblStylePr w:type="band1Vert">
      <w:rPr>
        <w:color w:val="404040"/>
        <w:sz w:val="22"/>
      </w:rPr>
    </w:tblStylePr>
    <w:tblStylePr w:type="band2Vert">
      <w:rPr>
        <w:color w:val="404040"/>
        <w:sz w:val="22"/>
      </w:rPr>
      <w:tblPr/>
      <w:tcPr>
        <w:shd w:val="clear" w:color="FBE5D6" w:fill="FBE5D6" w:themeFill="accent2" w:themeFillTint="32"/>
      </w:tcPr>
    </w:tblStylePr>
    <w:tblStylePr w:type="band1Horz">
      <w:rPr>
        <w:color w:val="404040"/>
        <w:sz w:val="22"/>
      </w:rPr>
    </w:tblStylePr>
    <w:tblStylePr w:type="band2Horz">
      <w:rPr>
        <w:color w:val="404040"/>
        <w:sz w:val="22"/>
      </w:rPr>
      <w:tblPr/>
      <w:tcPr>
        <w:shd w:val="clear" w:color="FBE5D6" w:fill="FBE5D6" w:themeFill="accent2" w:themeFillTint="32"/>
      </w:tcPr>
    </w:tblStylePr>
  </w:style>
  <w:style w:type="table" w:customStyle="1" w:styleId="BorderedLined-Accent3">
    <w:name w:val="Bordered &amp; Lined - Accent 3"/>
    <w:basedOn w:val="a1"/>
    <w:uiPriority w:val="99"/>
    <w:rPr>
      <w:color w:val="404040"/>
      <w:sz w:val="20"/>
      <w:szCs w:val="20"/>
      <w:lang w:eastAsia="ru-RU"/>
    </w:r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insideH w:val="single" w:sz="4" w:space="0" w:color="A5A5A5" w:themeColor="accent3"/>
        <w:insideV w:val="single" w:sz="4" w:space="0" w:color="A5A5A5" w:themeColor="accent3"/>
      </w:tblBorders>
    </w:tblPr>
    <w:tblStylePr w:type="firstRow">
      <w:rPr>
        <w:color w:val="F2F2F2"/>
        <w:sz w:val="22"/>
      </w:rPr>
      <w:tblPr/>
      <w:tcPr>
        <w:shd w:val="clear" w:color="A5A5A5" w:fill="A5A5A5" w:themeFill="accent3" w:themeFillTint="FE"/>
      </w:tcPr>
    </w:tblStylePr>
    <w:tblStylePr w:type="lastRow">
      <w:rPr>
        <w:color w:val="F2F2F2"/>
        <w:sz w:val="22"/>
      </w:rPr>
      <w:tblPr/>
      <w:tcPr>
        <w:shd w:val="clear" w:color="A5A5A5" w:fill="A5A5A5" w:themeFill="accent3" w:themeFillTint="FE"/>
      </w:tcPr>
    </w:tblStylePr>
    <w:tblStylePr w:type="firstCol">
      <w:rPr>
        <w:color w:val="F2F2F2"/>
        <w:sz w:val="22"/>
      </w:rPr>
      <w:tblPr/>
      <w:tcPr>
        <w:shd w:val="clear" w:color="A5A5A5" w:fill="A5A5A5" w:themeFill="accent3" w:themeFillTint="FE"/>
      </w:tcPr>
    </w:tblStylePr>
    <w:tblStylePr w:type="lastCol">
      <w:rPr>
        <w:color w:val="F2F2F2"/>
        <w:sz w:val="22"/>
      </w:rPr>
      <w:tblPr/>
      <w:tcPr>
        <w:shd w:val="clear" w:color="A5A5A5" w:fill="A5A5A5" w:themeFill="accent3" w:themeFillTint="FE"/>
      </w:tcPr>
    </w:tblStylePr>
    <w:tblStylePr w:type="band1Vert">
      <w:rPr>
        <w:color w:val="404040"/>
        <w:sz w:val="22"/>
      </w:rPr>
    </w:tblStylePr>
    <w:tblStylePr w:type="band2Vert">
      <w:rPr>
        <w:color w:val="404040"/>
        <w:sz w:val="22"/>
      </w:rPr>
      <w:tblPr/>
      <w:tcPr>
        <w:shd w:val="clear" w:color="ECECEC" w:fill="ECECEC" w:themeFill="accent3" w:themeFillTint="34"/>
      </w:tcPr>
    </w:tblStylePr>
    <w:tblStylePr w:type="band1Horz">
      <w:rPr>
        <w:color w:val="404040"/>
        <w:sz w:val="22"/>
      </w:rPr>
    </w:tblStylePr>
    <w:tblStylePr w:type="band2Horz">
      <w:rPr>
        <w:color w:val="404040"/>
        <w:sz w:val="22"/>
      </w:rPr>
      <w:tblPr/>
      <w:tcPr>
        <w:shd w:val="clear" w:color="ECECEC" w:fill="ECECEC" w:themeFill="accent3" w:themeFillTint="34"/>
      </w:tcPr>
    </w:tblStylePr>
  </w:style>
  <w:style w:type="table" w:customStyle="1" w:styleId="BorderedLined-Accent4">
    <w:name w:val="Bordered &amp; Lined - Accent 4"/>
    <w:basedOn w:val="a1"/>
    <w:uiPriority w:val="99"/>
    <w:rPr>
      <w:color w:val="404040"/>
      <w:sz w:val="20"/>
      <w:szCs w:val="20"/>
      <w:lang w:eastAsia="ru-RU"/>
    </w:r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insideH w:val="single" w:sz="4" w:space="0" w:color="FFC000" w:themeColor="accent4"/>
        <w:insideV w:val="single" w:sz="4" w:space="0" w:color="FFC000" w:themeColor="accent4"/>
      </w:tblBorders>
    </w:tblPr>
    <w:tblStylePr w:type="firstRow">
      <w:rPr>
        <w:color w:val="F2F2F2"/>
        <w:sz w:val="22"/>
      </w:rPr>
      <w:tblPr/>
      <w:tcPr>
        <w:shd w:val="clear" w:color="FFD865" w:fill="FFD865" w:themeFill="accent4" w:themeFillTint="9A"/>
      </w:tcPr>
    </w:tblStylePr>
    <w:tblStylePr w:type="lastRow">
      <w:rPr>
        <w:color w:val="F2F2F2"/>
        <w:sz w:val="22"/>
      </w:rPr>
      <w:tblPr/>
      <w:tcPr>
        <w:shd w:val="clear" w:color="FFD865" w:fill="FFD865" w:themeFill="accent4" w:themeFillTint="9A"/>
      </w:tcPr>
    </w:tblStylePr>
    <w:tblStylePr w:type="firstCol">
      <w:rPr>
        <w:color w:val="F2F2F2"/>
        <w:sz w:val="22"/>
      </w:rPr>
      <w:tblPr/>
      <w:tcPr>
        <w:shd w:val="clear" w:color="FFD865" w:fill="FFD865" w:themeFill="accent4" w:themeFillTint="9A"/>
      </w:tcPr>
    </w:tblStylePr>
    <w:tblStylePr w:type="lastCol">
      <w:rPr>
        <w:color w:val="F2F2F2"/>
        <w:sz w:val="22"/>
      </w:rPr>
      <w:tblPr/>
      <w:tcPr>
        <w:shd w:val="clear" w:color="FFD865" w:fill="FFD865" w:themeFill="accent4" w:themeFillTint="9A"/>
      </w:tcPr>
    </w:tblStylePr>
    <w:tblStylePr w:type="band1Vert">
      <w:rPr>
        <w:color w:val="404040"/>
        <w:sz w:val="22"/>
      </w:rPr>
    </w:tblStylePr>
    <w:tblStylePr w:type="band2Vert">
      <w:rPr>
        <w:color w:val="404040"/>
        <w:sz w:val="22"/>
      </w:rPr>
      <w:tblPr/>
      <w:tcPr>
        <w:shd w:val="clear" w:color="FFF2CB" w:fill="FFF2CB" w:themeFill="accent4" w:themeFillTint="34"/>
      </w:tcPr>
    </w:tblStylePr>
    <w:tblStylePr w:type="band1Horz">
      <w:rPr>
        <w:color w:val="404040"/>
        <w:sz w:val="22"/>
      </w:rPr>
    </w:tblStylePr>
    <w:tblStylePr w:type="band2Horz">
      <w:rPr>
        <w:color w:val="404040"/>
        <w:sz w:val="22"/>
      </w:rPr>
      <w:tblPr/>
      <w:tcPr>
        <w:shd w:val="clear" w:color="FFF2CB" w:fill="FFF2CB" w:themeFill="accent4" w:themeFillTint="34"/>
      </w:tcPr>
    </w:tblStylePr>
  </w:style>
  <w:style w:type="table" w:customStyle="1" w:styleId="BorderedLined-Accent5">
    <w:name w:val="Bordered &amp; Lined - Accent 5"/>
    <w:basedOn w:val="a1"/>
    <w:uiPriority w:val="99"/>
    <w:rPr>
      <w:color w:val="404040"/>
      <w:sz w:val="20"/>
      <w:szCs w:val="20"/>
      <w:lang w:eastAsia="ru-RU"/>
    </w:r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color w:val="F2F2F2"/>
        <w:sz w:val="22"/>
      </w:rPr>
      <w:tblPr/>
      <w:tcPr>
        <w:shd w:val="clear" w:color="4472C4" w:fill="4472C4" w:themeFill="accent5"/>
      </w:tcPr>
    </w:tblStylePr>
    <w:tblStylePr w:type="lastRow">
      <w:rPr>
        <w:color w:val="F2F2F2"/>
        <w:sz w:val="22"/>
      </w:rPr>
      <w:tblPr/>
      <w:tcPr>
        <w:shd w:val="clear" w:color="4472C4" w:fill="4472C4" w:themeFill="accent5"/>
      </w:tcPr>
    </w:tblStylePr>
    <w:tblStylePr w:type="firstCol">
      <w:rPr>
        <w:color w:val="F2F2F2"/>
        <w:sz w:val="22"/>
      </w:rPr>
      <w:tblPr/>
      <w:tcPr>
        <w:shd w:val="clear" w:color="4472C4" w:fill="4472C4" w:themeFill="accent5"/>
      </w:tcPr>
    </w:tblStylePr>
    <w:tblStylePr w:type="lastCol">
      <w:rPr>
        <w:color w:val="F2F2F2"/>
        <w:sz w:val="22"/>
      </w:rPr>
      <w:tblPr/>
      <w:tcPr>
        <w:shd w:val="clear" w:color="4472C4" w:fill="4472C4" w:themeFill="accent5"/>
      </w:tcPr>
    </w:tblStylePr>
    <w:tblStylePr w:type="band1Vert">
      <w:rPr>
        <w:color w:val="404040"/>
        <w:sz w:val="22"/>
      </w:rPr>
    </w:tblStylePr>
    <w:tblStylePr w:type="band2Vert">
      <w:rPr>
        <w:color w:val="404040"/>
        <w:sz w:val="22"/>
      </w:rPr>
      <w:tblPr/>
      <w:tcPr>
        <w:shd w:val="clear" w:color="D8E2F3" w:fill="D8E2F3" w:themeFill="accent5" w:themeFillTint="34"/>
      </w:tcPr>
    </w:tblStylePr>
    <w:tblStylePr w:type="band1Horz">
      <w:rPr>
        <w:color w:val="404040"/>
        <w:sz w:val="22"/>
      </w:rPr>
    </w:tblStylePr>
    <w:tblStylePr w:type="band2Horz">
      <w:rPr>
        <w:color w:val="404040"/>
        <w:sz w:val="22"/>
      </w:rPr>
      <w:tblPr/>
      <w:tcPr>
        <w:shd w:val="clear" w:color="D8E2F3" w:fill="D8E2F3" w:themeFill="accent5" w:themeFillTint="34"/>
      </w:tcPr>
    </w:tblStylePr>
  </w:style>
  <w:style w:type="table" w:customStyle="1" w:styleId="BorderedLined-Accent6">
    <w:name w:val="Bordered &amp; Lined - Accent 6"/>
    <w:basedOn w:val="a1"/>
    <w:uiPriority w:val="99"/>
    <w:rPr>
      <w:color w:val="404040"/>
      <w:sz w:val="20"/>
      <w:szCs w:val="20"/>
      <w:lang w:eastAsia="ru-RU"/>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color w:val="F2F2F2"/>
        <w:sz w:val="22"/>
      </w:rPr>
      <w:tblPr/>
      <w:tcPr>
        <w:shd w:val="clear" w:color="70AD47" w:fill="70AD47" w:themeFill="accent6"/>
      </w:tcPr>
    </w:tblStylePr>
    <w:tblStylePr w:type="lastRow">
      <w:rPr>
        <w:color w:val="F2F2F2"/>
        <w:sz w:val="22"/>
      </w:rPr>
      <w:tblPr/>
      <w:tcPr>
        <w:shd w:val="clear" w:color="70AD47" w:fill="70AD47" w:themeFill="accent6"/>
      </w:tcPr>
    </w:tblStylePr>
    <w:tblStylePr w:type="firstCol">
      <w:rPr>
        <w:color w:val="F2F2F2"/>
        <w:sz w:val="22"/>
      </w:rPr>
      <w:tblPr/>
      <w:tcPr>
        <w:shd w:val="clear" w:color="70AD47" w:fill="70AD47" w:themeFill="accent6"/>
      </w:tcPr>
    </w:tblStylePr>
    <w:tblStylePr w:type="lastCol">
      <w:rPr>
        <w:color w:val="F2F2F2"/>
        <w:sz w:val="22"/>
      </w:rPr>
      <w:tblPr/>
      <w:tcPr>
        <w:shd w:val="clear" w:color="70AD47" w:fill="70AD47" w:themeFill="accent6"/>
      </w:tcPr>
    </w:tblStylePr>
    <w:tblStylePr w:type="band1Vert">
      <w:rPr>
        <w:color w:val="404040"/>
        <w:sz w:val="22"/>
      </w:rPr>
    </w:tblStylePr>
    <w:tblStylePr w:type="band2Vert">
      <w:rPr>
        <w:color w:val="404040"/>
        <w:sz w:val="22"/>
      </w:rPr>
      <w:tblPr/>
      <w:tcPr>
        <w:shd w:val="clear" w:color="E1EFD8" w:fill="E1EFD8" w:themeFill="accent6" w:themeFillTint="34"/>
      </w:tcPr>
    </w:tblStylePr>
    <w:tblStylePr w:type="band1Horz">
      <w:rPr>
        <w:color w:val="404040"/>
        <w:sz w:val="22"/>
      </w:rPr>
    </w:tblStylePr>
    <w:tblStylePr w:type="band2Horz">
      <w:rPr>
        <w:color w:val="404040"/>
        <w:sz w:val="22"/>
      </w:rPr>
      <w:tblPr/>
      <w:tcPr>
        <w:shd w:val="clear" w:color="E1EFD8" w:fill="E1EF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color w:val="404040"/>
        <w:sz w:val="22"/>
      </w:rPr>
      <w:tblPr/>
      <w:tcPr>
        <w:tcBorders>
          <w:bottom w:val="single" w:sz="12" w:space="0" w:color="000000" w:themeColor="text1"/>
        </w:tcBorders>
      </w:tcPr>
    </w:tblStylePr>
    <w:tblStylePr w:type="lastRow">
      <w:rPr>
        <w:color w:val="404040"/>
        <w:sz w:val="22"/>
      </w:rPr>
      <w:tblPr/>
      <w:tcPr>
        <w:tcBorders>
          <w:top w:val="single" w:sz="12" w:space="0" w:color="000000" w:themeColor="text1"/>
        </w:tcBorders>
      </w:tcPr>
    </w:tblStylePr>
    <w:tblStylePr w:type="firstCol">
      <w:rPr>
        <w:color w:val="404040"/>
        <w:sz w:val="22"/>
      </w:rPr>
    </w:tblStylePr>
    <w:tblStylePr w:type="lastCol">
      <w:rPr>
        <w:color w:val="404040"/>
        <w:sz w:val="22"/>
      </w:rPr>
      <w:tblPr/>
      <w:tcPr>
        <w:tcBorders>
          <w:left w:val="single" w:sz="12" w:space="0" w:color="000000" w:themeColor="text1"/>
        </w:tcBorders>
      </w:tc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basedOn w:val="a1"/>
    <w:uiPriority w:val="99"/>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color w:val="404040"/>
        <w:sz w:val="22"/>
      </w:rPr>
      <w:tblPr/>
      <w:tcPr>
        <w:tcBorders>
          <w:bottom w:val="single" w:sz="12" w:space="0" w:color="5B9BD5" w:themeColor="accent1"/>
        </w:tcBorders>
      </w:tcPr>
    </w:tblStylePr>
    <w:tblStylePr w:type="lastRow">
      <w:rPr>
        <w:color w:val="404040"/>
        <w:sz w:val="22"/>
      </w:rPr>
      <w:tblPr/>
      <w:tcPr>
        <w:tcBorders>
          <w:top w:val="single" w:sz="12" w:space="0" w:color="5B9BD5" w:themeColor="accent1"/>
        </w:tcBorders>
      </w:tcPr>
    </w:tblStylePr>
    <w:tblStylePr w:type="firstCol">
      <w:rPr>
        <w:color w:val="404040"/>
        <w:sz w:val="22"/>
      </w:rPr>
    </w:tblStylePr>
    <w:tblStylePr w:type="lastCol">
      <w:rPr>
        <w:color w:val="404040"/>
        <w:sz w:val="22"/>
      </w:rPr>
      <w:tblPr/>
      <w:tcPr>
        <w:tcBorders>
          <w:left w:val="single" w:sz="12" w:space="0" w:color="5B9BD5" w:themeColor="accent1"/>
        </w:tcBorders>
      </w:tcPr>
    </w:tblStylePr>
    <w:tblStylePr w:type="band1Horz">
      <w:rPr>
        <w:color w:val="404040"/>
        <w:sz w:val="22"/>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tcBorders>
      </w:tcPr>
    </w:tblStylePr>
  </w:style>
  <w:style w:type="table" w:customStyle="1" w:styleId="Bordered-Accent2">
    <w:name w:val="Bordered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color w:val="404040"/>
        <w:sz w:val="22"/>
      </w:rPr>
      <w:tblPr/>
      <w:tcPr>
        <w:tcBorders>
          <w:bottom w:val="single" w:sz="12" w:space="0" w:color="ED7D31" w:themeColor="accent2"/>
        </w:tcBorders>
      </w:tcPr>
    </w:tblStylePr>
    <w:tblStylePr w:type="lastRow">
      <w:rPr>
        <w:color w:val="404040"/>
        <w:sz w:val="22"/>
      </w:rPr>
      <w:tblPr/>
      <w:tcPr>
        <w:tcBorders>
          <w:top w:val="single" w:sz="12" w:space="0" w:color="ED7D31" w:themeColor="accent2"/>
        </w:tcBorders>
      </w:tcPr>
    </w:tblStylePr>
    <w:tblStylePr w:type="firstCol">
      <w:rPr>
        <w:color w:val="404040"/>
        <w:sz w:val="22"/>
      </w:rPr>
    </w:tblStylePr>
    <w:tblStylePr w:type="lastCol">
      <w:rPr>
        <w:color w:val="404040"/>
        <w:sz w:val="22"/>
      </w:rPr>
      <w:tblPr/>
      <w:tcPr>
        <w:tcBorders>
          <w:left w:val="single" w:sz="12" w:space="0" w:color="ED7D31" w:themeColor="accent2"/>
        </w:tcBorders>
      </w:tcPr>
    </w:tblStylePr>
    <w:tblStylePr w:type="band1Horz">
      <w:rPr>
        <w:color w:val="404040"/>
        <w:sz w:val="22"/>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tcBorders>
      </w:tcPr>
    </w:tblStylePr>
  </w:style>
  <w:style w:type="table" w:customStyle="1" w:styleId="Bordered-Accent3">
    <w:name w:val="Bordered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color w:val="404040"/>
        <w:sz w:val="22"/>
      </w:rPr>
      <w:tblPr/>
      <w:tcPr>
        <w:tcBorders>
          <w:bottom w:val="single" w:sz="12" w:space="0" w:color="A5A5A5" w:themeColor="accent3"/>
        </w:tcBorders>
      </w:tcPr>
    </w:tblStylePr>
    <w:tblStylePr w:type="lastRow">
      <w:rPr>
        <w:color w:val="404040"/>
        <w:sz w:val="22"/>
      </w:rPr>
      <w:tblPr/>
      <w:tcPr>
        <w:tcBorders>
          <w:top w:val="single" w:sz="12" w:space="0" w:color="A5A5A5" w:themeColor="accent3"/>
        </w:tcBorders>
      </w:tcPr>
    </w:tblStylePr>
    <w:tblStylePr w:type="firstCol">
      <w:rPr>
        <w:color w:val="404040"/>
        <w:sz w:val="22"/>
      </w:rPr>
    </w:tblStylePr>
    <w:tblStylePr w:type="lastCol">
      <w:rPr>
        <w:color w:val="404040"/>
        <w:sz w:val="22"/>
      </w:rPr>
      <w:tblPr/>
      <w:tcPr>
        <w:tcBorders>
          <w:left w:val="single" w:sz="12" w:space="0" w:color="A5A5A5" w:themeColor="accent3"/>
        </w:tcBorders>
      </w:tcPr>
    </w:tblStylePr>
    <w:tblStylePr w:type="band1Horz">
      <w:rPr>
        <w:color w:val="404040"/>
        <w:sz w:val="22"/>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tblStylePr>
  </w:style>
  <w:style w:type="table" w:customStyle="1" w:styleId="Bordered-Accent4">
    <w:name w:val="Bordered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color w:val="404040"/>
        <w:sz w:val="22"/>
      </w:rPr>
      <w:tblPr/>
      <w:tcPr>
        <w:tcBorders>
          <w:bottom w:val="single" w:sz="12" w:space="0" w:color="FFC000" w:themeColor="accent4"/>
        </w:tcBorders>
      </w:tcPr>
    </w:tblStylePr>
    <w:tblStylePr w:type="lastRow">
      <w:rPr>
        <w:color w:val="404040"/>
        <w:sz w:val="22"/>
      </w:rPr>
      <w:tblPr/>
      <w:tcPr>
        <w:tcBorders>
          <w:top w:val="single" w:sz="12" w:space="0" w:color="FFC000" w:themeColor="accent4"/>
        </w:tcBorders>
      </w:tcPr>
    </w:tblStylePr>
    <w:tblStylePr w:type="firstCol">
      <w:rPr>
        <w:color w:val="404040"/>
        <w:sz w:val="22"/>
      </w:rPr>
    </w:tblStylePr>
    <w:tblStylePr w:type="lastCol">
      <w:rPr>
        <w:color w:val="404040"/>
        <w:sz w:val="22"/>
      </w:rPr>
      <w:tblPr/>
      <w:tcPr>
        <w:tcBorders>
          <w:left w:val="single" w:sz="12" w:space="0" w:color="FFC000" w:themeColor="accent4"/>
        </w:tcBorders>
      </w:tcPr>
    </w:tblStylePr>
    <w:tblStylePr w:type="band1Horz">
      <w:rPr>
        <w:color w:val="404040"/>
        <w:sz w:val="22"/>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tcBorders>
      </w:tcPr>
    </w:tblStylePr>
  </w:style>
  <w:style w:type="table" w:customStyle="1" w:styleId="Bordered-Accent5">
    <w:name w:val="Bordered - Accent 5"/>
    <w:basedOn w:val="a1"/>
    <w:uiPriority w:val="99"/>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color w:val="404040"/>
        <w:sz w:val="22"/>
      </w:rPr>
      <w:tblPr/>
      <w:tcPr>
        <w:tcBorders>
          <w:bottom w:val="single" w:sz="12" w:space="0" w:color="4472C4" w:themeColor="accent5"/>
        </w:tcBorders>
      </w:tcPr>
    </w:tblStylePr>
    <w:tblStylePr w:type="lastRow">
      <w:rPr>
        <w:color w:val="404040"/>
        <w:sz w:val="22"/>
      </w:rPr>
      <w:tblPr/>
      <w:tcPr>
        <w:tcBorders>
          <w:top w:val="single" w:sz="12" w:space="0" w:color="4472C4" w:themeColor="accent5"/>
        </w:tcBorders>
      </w:tcPr>
    </w:tblStylePr>
    <w:tblStylePr w:type="firstCol">
      <w:rPr>
        <w:color w:val="404040"/>
        <w:sz w:val="22"/>
      </w:rPr>
    </w:tblStylePr>
    <w:tblStylePr w:type="lastCol">
      <w:rPr>
        <w:color w:val="404040"/>
        <w:sz w:val="22"/>
      </w:rPr>
      <w:tblPr/>
      <w:tcPr>
        <w:tcBorders>
          <w:left w:val="single" w:sz="12" w:space="0" w:color="4472C4" w:themeColor="accent5"/>
        </w:tcBorders>
      </w:tcPr>
    </w:tblStylePr>
    <w:tblStylePr w:type="band1Horz">
      <w:rPr>
        <w:color w:val="404040"/>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tcPr>
    </w:tblStylePr>
  </w:style>
  <w:style w:type="table" w:customStyle="1" w:styleId="Bordered-Accent6">
    <w:name w:val="Bordered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color w:val="404040"/>
        <w:sz w:val="22"/>
      </w:rPr>
      <w:tblPr/>
      <w:tcPr>
        <w:tcBorders>
          <w:bottom w:val="single" w:sz="12" w:space="0" w:color="70AD47" w:themeColor="accent6"/>
        </w:tcBorders>
      </w:tcPr>
    </w:tblStylePr>
    <w:tblStylePr w:type="lastRow">
      <w:rPr>
        <w:color w:val="404040"/>
        <w:sz w:val="22"/>
      </w:rPr>
      <w:tblPr/>
      <w:tcPr>
        <w:tcBorders>
          <w:top w:val="single" w:sz="12" w:space="0" w:color="70AD47" w:themeColor="accent6"/>
        </w:tcBorders>
      </w:tcPr>
    </w:tblStylePr>
    <w:tblStylePr w:type="firstCol">
      <w:rPr>
        <w:color w:val="404040"/>
        <w:sz w:val="22"/>
      </w:rPr>
    </w:tblStylePr>
    <w:tblStylePr w:type="lastCol">
      <w:rPr>
        <w:color w:val="404040"/>
        <w:sz w:val="22"/>
      </w:rPr>
      <w:tblPr/>
      <w:tcPr>
        <w:tcBorders>
          <w:left w:val="single" w:sz="12" w:space="0" w:color="70AD47" w:themeColor="accent6"/>
        </w:tcBorders>
      </w:tcPr>
    </w:tblStylePr>
    <w:tblStylePr w:type="band1Horz">
      <w:rPr>
        <w:color w:val="404040"/>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tcPr>
    </w:tblStylePr>
  </w:style>
  <w:style w:type="table" w:customStyle="1" w:styleId="12">
    <w:name w:val="Сетка таблицы1"/>
    <w:basedOn w:val="a1"/>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f0">
    <w:name w:val="Table Grid"/>
    <w:basedOn w:val="a1"/>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
    <w:name w:val="Сетка таблицы11"/>
    <w:basedOn w:val="a1"/>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consultantplus://offline/ref=C87D24BE901693E67E33DEC3C89FCCDEE942C5FF429350113D05927C4Fp8V8H"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12</Pages>
  <Words>4358</Words>
  <Characters>24845</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Company name</Company>
  <LinksUpToDate>false</LinksUpToDate>
  <CharactersWithSpaces>29145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Stukalov</dc:creator>
  <cp:lastModifiedBy>LovcovUA</cp:lastModifiedBy>
  <cp:revision>7</cp:revision>
  <dcterms:created xsi:type="dcterms:W3CDTF">2025-11-14T13:14:00Z</dcterms:created>
  <dcterms:modified xsi:type="dcterms:W3CDTF">2026-11-06T06:43:00Z</dcterms:modified>
  <dc:language>ru-RU</dc:language>
</cp:coreProperties>
</file>