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F00478" w14:textId="489464D9" w:rsidR="00084BE3" w:rsidRPr="00EB72BC" w:rsidRDefault="00084BE3" w:rsidP="0028618F">
      <w:pPr>
        <w:spacing w:after="0" w:line="240" w:lineRule="auto"/>
        <w:ind w:firstLine="567"/>
        <w:jc w:val="center"/>
        <w:rPr>
          <w:rFonts w:ascii="Times New Roman" w:eastAsia="MS Mincho" w:hAnsi="Times New Roman" w:cs="Times New Roman"/>
          <w:color w:val="000000" w:themeColor="text1"/>
          <w:sz w:val="24"/>
          <w:szCs w:val="24"/>
        </w:rPr>
      </w:pPr>
      <w:r w:rsidRPr="00EB72BC">
        <w:rPr>
          <w:rFonts w:ascii="Times New Roman" w:eastAsia="MS Mincho" w:hAnsi="Times New Roman" w:cs="Times New Roman"/>
          <w:color w:val="000000" w:themeColor="text1"/>
          <w:sz w:val="24"/>
          <w:szCs w:val="24"/>
        </w:rPr>
        <w:t xml:space="preserve">КОНТРАКТ </w:t>
      </w:r>
      <w:r w:rsidR="00D01D2E" w:rsidRPr="00EB72BC">
        <w:rPr>
          <w:rFonts w:ascii="Times New Roman" w:eastAsia="MS Mincho" w:hAnsi="Times New Roman" w:cs="Times New Roman"/>
          <w:color w:val="000000" w:themeColor="text1"/>
          <w:sz w:val="24"/>
          <w:szCs w:val="24"/>
        </w:rPr>
        <w:t xml:space="preserve">№ </w:t>
      </w:r>
    </w:p>
    <w:p w14:paraId="61E82AC9" w14:textId="32D69685" w:rsidR="0028618F" w:rsidRPr="00180B3C" w:rsidRDefault="001F63EF" w:rsidP="00563AE9">
      <w:pPr>
        <w:pStyle w:val="a4"/>
        <w:tabs>
          <w:tab w:val="left" w:pos="426"/>
        </w:tabs>
        <w:jc w:val="center"/>
        <w:rPr>
          <w:color w:val="000000" w:themeColor="text1"/>
        </w:rPr>
      </w:pPr>
      <w:bookmarkStart w:id="0" w:name="_Hlk239831894"/>
      <w:r w:rsidRPr="00180B3C">
        <w:rPr>
          <w:color w:val="000000" w:themeColor="text1"/>
        </w:rPr>
        <w:t xml:space="preserve">на </w:t>
      </w:r>
      <w:bookmarkStart w:id="1" w:name="_Hlk236658719"/>
      <w:r w:rsidRPr="00180B3C">
        <w:rPr>
          <w:color w:val="000000" w:themeColor="text1"/>
        </w:rPr>
        <w:t xml:space="preserve">выполнение работ </w:t>
      </w:r>
      <w:r w:rsidR="00563AE9">
        <w:rPr>
          <w:color w:val="000000" w:themeColor="text1"/>
        </w:rPr>
        <w:t>по ремонту сетей канализации</w:t>
      </w:r>
      <w:r w:rsidR="004821EB">
        <w:rPr>
          <w:color w:val="000000" w:themeColor="text1"/>
        </w:rPr>
        <w:t xml:space="preserve"> для нужд </w:t>
      </w:r>
      <w:r w:rsidR="00180B3C">
        <w:rPr>
          <w:color w:val="000000" w:themeColor="text1"/>
        </w:rPr>
        <w:t>«</w:t>
      </w:r>
      <w:r w:rsidR="00180B3C" w:rsidRPr="00180B3C">
        <w:rPr>
          <w:color w:val="000000" w:themeColor="text1"/>
        </w:rPr>
        <w:t>ГБПОУ ЛО «Беседский сельскохозяйственный техникум»</w:t>
      </w:r>
    </w:p>
    <w:bookmarkEnd w:id="0"/>
    <w:bookmarkEnd w:id="1"/>
    <w:p w14:paraId="22BE4DE4" w14:textId="28D4F7AA" w:rsidR="0028618F" w:rsidRPr="00EB72BC" w:rsidRDefault="0028618F" w:rsidP="00601341">
      <w:pPr>
        <w:spacing w:after="0" w:line="240" w:lineRule="auto"/>
        <w:jc w:val="center"/>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ИКЗ:</w:t>
      </w:r>
      <w:r w:rsidR="00EB72BC">
        <w:rPr>
          <w:rFonts w:ascii="Times New Roman" w:hAnsi="Times New Roman" w:cs="Times New Roman"/>
          <w:color w:val="000000" w:themeColor="text1"/>
          <w:sz w:val="24"/>
          <w:szCs w:val="24"/>
        </w:rPr>
        <w:t xml:space="preserve"> </w:t>
      </w:r>
      <w:r w:rsidR="005B47BB" w:rsidRPr="005B47BB">
        <w:rPr>
          <w:rFonts w:ascii="Times New Roman" w:hAnsi="Times New Roman" w:cs="Times New Roman"/>
          <w:color w:val="000000" w:themeColor="text1"/>
          <w:sz w:val="24"/>
          <w:szCs w:val="24"/>
        </w:rPr>
        <w:t>252471700092547050100100050000000244</w:t>
      </w:r>
    </w:p>
    <w:p w14:paraId="79BEFABE" w14:textId="77777777" w:rsidR="00A7738D" w:rsidRPr="00EB72BC" w:rsidRDefault="00A7738D" w:rsidP="00A7738D">
      <w:pPr>
        <w:spacing w:after="0" w:line="240" w:lineRule="auto"/>
        <w:jc w:val="center"/>
        <w:rPr>
          <w:rFonts w:ascii="Times New Roman" w:hAnsi="Times New Roman" w:cs="Times New Roman"/>
          <w:color w:val="000000" w:themeColor="text1"/>
          <w:sz w:val="24"/>
          <w:szCs w:val="24"/>
        </w:rPr>
      </w:pPr>
    </w:p>
    <w:p w14:paraId="2EA63FD7" w14:textId="1D46D9B7" w:rsidR="00084BE3" w:rsidRPr="00EB72BC" w:rsidRDefault="0028618F" w:rsidP="00502AC9">
      <w:pPr>
        <w:spacing w:after="0" w:line="240" w:lineRule="auto"/>
        <w:ind w:firstLine="567"/>
        <w:jc w:val="both"/>
        <w:rPr>
          <w:rFonts w:ascii="Times New Roman" w:hAnsi="Times New Roman" w:cs="Times New Roman"/>
          <w:color w:val="000000" w:themeColor="text1"/>
          <w:kern w:val="2"/>
          <w:sz w:val="24"/>
          <w:szCs w:val="24"/>
          <w:lang w:eastAsia="ar-SA"/>
        </w:rPr>
      </w:pPr>
      <w:r w:rsidRPr="00EB72BC">
        <w:rPr>
          <w:rFonts w:ascii="Times New Roman" w:hAnsi="Times New Roman" w:cs="Times New Roman"/>
          <w:color w:val="000000" w:themeColor="text1"/>
          <w:kern w:val="2"/>
          <w:sz w:val="24"/>
          <w:szCs w:val="24"/>
          <w:lang w:eastAsia="ar-SA"/>
        </w:rPr>
        <w:t>пос. Беседа</w:t>
      </w:r>
      <w:r w:rsidR="00084BE3" w:rsidRPr="00EB72BC">
        <w:rPr>
          <w:rFonts w:ascii="Times New Roman" w:hAnsi="Times New Roman" w:cs="Times New Roman"/>
          <w:color w:val="000000" w:themeColor="text1"/>
          <w:kern w:val="2"/>
          <w:sz w:val="24"/>
          <w:szCs w:val="24"/>
          <w:lang w:eastAsia="ar-SA"/>
        </w:rPr>
        <w:t xml:space="preserve">                                                   </w:t>
      </w:r>
      <w:r w:rsidR="00C741CA">
        <w:rPr>
          <w:rFonts w:ascii="Times New Roman" w:hAnsi="Times New Roman" w:cs="Times New Roman"/>
          <w:color w:val="000000" w:themeColor="text1"/>
          <w:kern w:val="2"/>
          <w:sz w:val="24"/>
          <w:szCs w:val="24"/>
          <w:lang w:eastAsia="ar-SA"/>
        </w:rPr>
        <w:t xml:space="preserve">            </w:t>
      </w:r>
      <w:r w:rsidR="00502AC9" w:rsidRPr="00EB72BC">
        <w:rPr>
          <w:rFonts w:ascii="Times New Roman" w:hAnsi="Times New Roman" w:cs="Times New Roman"/>
          <w:color w:val="000000" w:themeColor="text1"/>
          <w:kern w:val="2"/>
          <w:sz w:val="24"/>
          <w:szCs w:val="24"/>
          <w:lang w:eastAsia="ar-SA"/>
        </w:rPr>
        <w:t xml:space="preserve">       </w:t>
      </w:r>
      <w:r w:rsidR="00C47F72">
        <w:rPr>
          <w:rFonts w:ascii="Times New Roman" w:hAnsi="Times New Roman" w:cs="Times New Roman"/>
          <w:color w:val="000000" w:themeColor="text1"/>
          <w:kern w:val="2"/>
          <w:sz w:val="24"/>
          <w:szCs w:val="24"/>
          <w:lang w:eastAsia="ar-SA"/>
        </w:rPr>
        <w:t xml:space="preserve">            </w:t>
      </w:r>
      <w:r w:rsidR="00502AC9" w:rsidRPr="00EB72BC">
        <w:rPr>
          <w:rFonts w:ascii="Times New Roman" w:hAnsi="Times New Roman" w:cs="Times New Roman"/>
          <w:color w:val="000000" w:themeColor="text1"/>
          <w:kern w:val="2"/>
          <w:sz w:val="24"/>
          <w:szCs w:val="24"/>
          <w:lang w:eastAsia="ar-SA"/>
        </w:rPr>
        <w:t xml:space="preserve">        </w:t>
      </w:r>
      <w:r w:rsidR="00084BE3" w:rsidRPr="00EB72BC">
        <w:rPr>
          <w:rFonts w:ascii="Times New Roman" w:hAnsi="Times New Roman" w:cs="Times New Roman"/>
          <w:color w:val="000000" w:themeColor="text1"/>
          <w:kern w:val="2"/>
          <w:sz w:val="24"/>
          <w:szCs w:val="24"/>
          <w:lang w:eastAsia="ar-SA"/>
        </w:rPr>
        <w:t xml:space="preserve">      «</w:t>
      </w:r>
      <w:r w:rsidR="002C52AC">
        <w:rPr>
          <w:rFonts w:ascii="Times New Roman" w:hAnsi="Times New Roman" w:cs="Times New Roman"/>
          <w:color w:val="000000" w:themeColor="text1"/>
          <w:kern w:val="2"/>
          <w:sz w:val="24"/>
          <w:szCs w:val="24"/>
          <w:lang w:eastAsia="ar-SA"/>
        </w:rPr>
        <w:t>____</w:t>
      </w:r>
      <w:r w:rsidR="00084BE3" w:rsidRPr="00EB72BC">
        <w:rPr>
          <w:rFonts w:ascii="Times New Roman" w:hAnsi="Times New Roman" w:cs="Times New Roman"/>
          <w:color w:val="000000" w:themeColor="text1"/>
          <w:kern w:val="2"/>
          <w:sz w:val="24"/>
          <w:szCs w:val="24"/>
          <w:lang w:eastAsia="ar-SA"/>
        </w:rPr>
        <w:t>»</w:t>
      </w:r>
      <w:r w:rsidR="00C47F72">
        <w:rPr>
          <w:rFonts w:ascii="Times New Roman" w:hAnsi="Times New Roman" w:cs="Times New Roman"/>
          <w:color w:val="000000" w:themeColor="text1"/>
          <w:kern w:val="2"/>
          <w:sz w:val="24"/>
          <w:szCs w:val="24"/>
          <w:lang w:eastAsia="ar-SA"/>
        </w:rPr>
        <w:t xml:space="preserve"> </w:t>
      </w:r>
      <w:r w:rsidR="002C52AC">
        <w:rPr>
          <w:rFonts w:ascii="Times New Roman" w:hAnsi="Times New Roman" w:cs="Times New Roman"/>
          <w:color w:val="000000" w:themeColor="text1"/>
          <w:kern w:val="2"/>
          <w:sz w:val="24"/>
          <w:szCs w:val="24"/>
          <w:lang w:eastAsia="ar-SA"/>
        </w:rPr>
        <w:t>сентября</w:t>
      </w:r>
      <w:r w:rsidR="00972045">
        <w:rPr>
          <w:rFonts w:ascii="Times New Roman" w:hAnsi="Times New Roman" w:cs="Times New Roman"/>
          <w:color w:val="000000" w:themeColor="text1"/>
          <w:kern w:val="2"/>
          <w:sz w:val="24"/>
          <w:szCs w:val="24"/>
          <w:lang w:eastAsia="ar-SA"/>
        </w:rPr>
        <w:t xml:space="preserve"> </w:t>
      </w:r>
      <w:r w:rsidR="00084BE3" w:rsidRPr="00EB72BC">
        <w:rPr>
          <w:rFonts w:ascii="Times New Roman" w:hAnsi="Times New Roman" w:cs="Times New Roman"/>
          <w:color w:val="000000" w:themeColor="text1"/>
          <w:kern w:val="2"/>
          <w:sz w:val="24"/>
          <w:szCs w:val="24"/>
          <w:lang w:eastAsia="ar-SA"/>
        </w:rPr>
        <w:t>202</w:t>
      </w:r>
      <w:r w:rsidR="00180B3C">
        <w:rPr>
          <w:rFonts w:ascii="Times New Roman" w:hAnsi="Times New Roman" w:cs="Times New Roman"/>
          <w:color w:val="000000" w:themeColor="text1"/>
          <w:kern w:val="2"/>
          <w:sz w:val="24"/>
          <w:szCs w:val="24"/>
          <w:lang w:eastAsia="ar-SA"/>
        </w:rPr>
        <w:t>6</w:t>
      </w:r>
      <w:r w:rsidR="00084BE3" w:rsidRPr="00EB72BC">
        <w:rPr>
          <w:rFonts w:ascii="Times New Roman" w:hAnsi="Times New Roman" w:cs="Times New Roman"/>
          <w:color w:val="000000" w:themeColor="text1"/>
          <w:kern w:val="2"/>
          <w:sz w:val="24"/>
          <w:szCs w:val="24"/>
          <w:lang w:eastAsia="ar-SA"/>
        </w:rPr>
        <w:t xml:space="preserve"> г.</w:t>
      </w:r>
    </w:p>
    <w:p w14:paraId="3AEBD57A" w14:textId="77777777" w:rsidR="00084BE3" w:rsidRPr="00EB72BC" w:rsidRDefault="00C47F72" w:rsidP="00084BE3">
      <w:pPr>
        <w:spacing w:after="0" w:line="240" w:lineRule="auto"/>
        <w:jc w:val="both"/>
        <w:rPr>
          <w:rFonts w:ascii="Times New Roman" w:hAnsi="Times New Roman" w:cs="Times New Roman"/>
          <w:b/>
          <w:bCs/>
          <w:color w:val="000000" w:themeColor="text1"/>
          <w:kern w:val="2"/>
          <w:sz w:val="24"/>
          <w:szCs w:val="24"/>
          <w:lang w:eastAsia="ar-SA"/>
        </w:rPr>
      </w:pPr>
      <w:r>
        <w:rPr>
          <w:rFonts w:ascii="Times New Roman" w:hAnsi="Times New Roman" w:cs="Times New Roman"/>
          <w:b/>
          <w:bCs/>
          <w:color w:val="000000" w:themeColor="text1"/>
          <w:kern w:val="2"/>
          <w:sz w:val="24"/>
          <w:szCs w:val="24"/>
          <w:lang w:eastAsia="ar-SA"/>
        </w:rPr>
        <w:t xml:space="preserve">  </w:t>
      </w:r>
    </w:p>
    <w:p w14:paraId="04696FE8" w14:textId="77777777" w:rsidR="0028618F" w:rsidRPr="00EB72BC" w:rsidRDefault="0028618F" w:rsidP="0028618F">
      <w:pPr>
        <w:spacing w:after="0" w:line="240" w:lineRule="auto"/>
        <w:ind w:firstLine="567"/>
        <w:jc w:val="both"/>
        <w:rPr>
          <w:rFonts w:ascii="Times New Roman" w:hAnsi="Times New Roman" w:cs="Times New Roman"/>
          <w:color w:val="000000" w:themeColor="text1"/>
          <w:sz w:val="24"/>
          <w:szCs w:val="24"/>
        </w:rPr>
      </w:pPr>
      <w:r w:rsidRPr="00EB72BC">
        <w:rPr>
          <w:rFonts w:ascii="Times New Roman" w:hAnsi="Times New Roman" w:cs="Times New Roman"/>
          <w:b/>
          <w:bCs/>
          <w:color w:val="000000" w:themeColor="text1"/>
          <w:sz w:val="24"/>
          <w:szCs w:val="24"/>
        </w:rPr>
        <w:t>ГОСУДАРСТВЕННОЕ</w:t>
      </w:r>
      <w:r w:rsidR="00876E62">
        <w:rPr>
          <w:rFonts w:ascii="Times New Roman" w:hAnsi="Times New Roman" w:cs="Times New Roman"/>
          <w:b/>
          <w:bCs/>
          <w:color w:val="000000" w:themeColor="text1"/>
          <w:sz w:val="24"/>
          <w:szCs w:val="24"/>
        </w:rPr>
        <w:t xml:space="preserve"> </w:t>
      </w:r>
      <w:r w:rsidRPr="00EB72BC">
        <w:rPr>
          <w:rFonts w:ascii="Times New Roman" w:hAnsi="Times New Roman" w:cs="Times New Roman"/>
          <w:b/>
          <w:bCs/>
          <w:color w:val="000000" w:themeColor="text1"/>
          <w:sz w:val="24"/>
          <w:szCs w:val="24"/>
        </w:rPr>
        <w:t>БЮДЖЕТНОЕ ПРОФЕССИОНАЛЬНОЕ ОБРАЗОВАТЕЛЬНОЕ УЧРЕЖДЕНИЕ ЛЕНИНГРАДСКОЙ ОБЛАСТИ «БЕСЕДСКИЙ СЕЛЬСКОХОЗЯЙСТВЕННЫЙ ТЕХНИКУМ»</w:t>
      </w:r>
      <w:r w:rsidRPr="00EB72BC">
        <w:rPr>
          <w:rFonts w:ascii="Times New Roman" w:hAnsi="Times New Roman" w:cs="Times New Roman"/>
          <w:color w:val="000000" w:themeColor="text1"/>
          <w:sz w:val="24"/>
          <w:szCs w:val="24"/>
        </w:rPr>
        <w:t xml:space="preserve">, в лице директора Казанцева Николая Николаевича, действующего на основании Устава, </w:t>
      </w:r>
      <w:r w:rsidR="00084BE3" w:rsidRPr="00EB72BC">
        <w:rPr>
          <w:rFonts w:ascii="Times New Roman" w:hAnsi="Times New Roman" w:cs="Times New Roman"/>
          <w:color w:val="000000" w:themeColor="text1"/>
          <w:sz w:val="24"/>
          <w:szCs w:val="24"/>
        </w:rPr>
        <w:t xml:space="preserve">именуемая в дальнейшем </w:t>
      </w:r>
      <w:r w:rsidR="00084BE3" w:rsidRPr="00EB72BC">
        <w:rPr>
          <w:rFonts w:ascii="Times New Roman" w:hAnsi="Times New Roman" w:cs="Times New Roman"/>
          <w:b/>
          <w:color w:val="000000" w:themeColor="text1"/>
          <w:sz w:val="24"/>
          <w:szCs w:val="24"/>
        </w:rPr>
        <w:t>«</w:t>
      </w:r>
      <w:r w:rsidRPr="00EB72BC">
        <w:rPr>
          <w:rFonts w:ascii="Times New Roman" w:hAnsi="Times New Roman" w:cs="Times New Roman"/>
          <w:b/>
          <w:color w:val="000000" w:themeColor="text1"/>
          <w:sz w:val="24"/>
          <w:szCs w:val="24"/>
        </w:rPr>
        <w:t>З</w:t>
      </w:r>
      <w:r w:rsidR="00084BE3" w:rsidRPr="00EB72BC">
        <w:rPr>
          <w:rFonts w:ascii="Times New Roman" w:hAnsi="Times New Roman" w:cs="Times New Roman"/>
          <w:b/>
          <w:color w:val="000000" w:themeColor="text1"/>
          <w:sz w:val="24"/>
          <w:szCs w:val="24"/>
        </w:rPr>
        <w:t xml:space="preserve">аказчик», </w:t>
      </w:r>
      <w:r w:rsidR="00084BE3" w:rsidRPr="00EB72BC">
        <w:rPr>
          <w:rFonts w:ascii="Times New Roman" w:hAnsi="Times New Roman" w:cs="Times New Roman"/>
          <w:color w:val="000000" w:themeColor="text1"/>
          <w:sz w:val="24"/>
          <w:szCs w:val="24"/>
        </w:rPr>
        <w:t xml:space="preserve">с одной стороны </w:t>
      </w:r>
      <w:r w:rsidR="00583897" w:rsidRPr="00EB72BC">
        <w:rPr>
          <w:rFonts w:ascii="Times New Roman" w:hAnsi="Times New Roman" w:cs="Times New Roman"/>
          <w:color w:val="000000" w:themeColor="text1"/>
          <w:sz w:val="24"/>
          <w:szCs w:val="24"/>
        </w:rPr>
        <w:t>и</w:t>
      </w:r>
    </w:p>
    <w:p w14:paraId="5BF6CECD" w14:textId="1671BF71" w:rsidR="0090355D" w:rsidRPr="00B126D9" w:rsidRDefault="00CD5F74" w:rsidP="00084BE3">
      <w:pPr>
        <w:spacing w:after="0" w:line="240" w:lineRule="auto"/>
        <w:ind w:firstLine="567"/>
        <w:jc w:val="both"/>
        <w:rPr>
          <w:rFonts w:ascii="Times New Roman" w:hAnsi="Times New Roman" w:cs="Times New Roman"/>
          <w:color w:val="000000" w:themeColor="text1"/>
          <w:sz w:val="24"/>
          <w:szCs w:val="24"/>
        </w:rPr>
      </w:pPr>
      <w:bookmarkStart w:id="2" w:name="Par686"/>
      <w:bookmarkEnd w:id="2"/>
      <w:r>
        <w:rPr>
          <w:rFonts w:ascii="Times New Roman" w:hAnsi="Times New Roman" w:cs="Times New Roman"/>
          <w:b/>
          <w:sz w:val="24"/>
          <w:szCs w:val="24"/>
        </w:rPr>
        <w:t>_________________</w:t>
      </w:r>
      <w:r w:rsidR="00C912A3" w:rsidRPr="00C912A3">
        <w:rPr>
          <w:rFonts w:ascii="Times New Roman" w:hAnsi="Times New Roman" w:cs="Times New Roman"/>
          <w:b/>
          <w:sz w:val="24"/>
          <w:szCs w:val="24"/>
        </w:rPr>
        <w:t xml:space="preserve">, </w:t>
      </w:r>
      <w:r w:rsidR="00C912A3" w:rsidRPr="00C912A3">
        <w:rPr>
          <w:rFonts w:ascii="Times New Roman" w:hAnsi="Times New Roman" w:cs="Times New Roman"/>
          <w:bCs/>
          <w:sz w:val="24"/>
          <w:szCs w:val="24"/>
        </w:rPr>
        <w:t xml:space="preserve">именуемый в дальнейшем </w:t>
      </w:r>
      <w:r w:rsidR="00C912A3" w:rsidRPr="00C912A3">
        <w:rPr>
          <w:rFonts w:ascii="Times New Roman" w:hAnsi="Times New Roman" w:cs="Times New Roman"/>
          <w:b/>
          <w:sz w:val="24"/>
          <w:szCs w:val="24"/>
        </w:rPr>
        <w:t>«Подрядчик»,</w:t>
      </w:r>
      <w:r w:rsidR="00C912A3" w:rsidRPr="00C912A3">
        <w:rPr>
          <w:rFonts w:ascii="Times New Roman" w:hAnsi="Times New Roman" w:cs="Times New Roman"/>
          <w:bCs/>
          <w:sz w:val="24"/>
          <w:szCs w:val="24"/>
        </w:rPr>
        <w:t xml:space="preserve"> действующий на основании </w:t>
      </w:r>
      <w:r>
        <w:rPr>
          <w:rFonts w:ascii="Times New Roman" w:hAnsi="Times New Roman" w:cs="Times New Roman"/>
          <w:bCs/>
          <w:sz w:val="24"/>
          <w:szCs w:val="24"/>
        </w:rPr>
        <w:t>_____________________</w:t>
      </w:r>
      <w:r w:rsidR="00084BE3" w:rsidRPr="00EB72BC">
        <w:rPr>
          <w:rFonts w:ascii="Times New Roman" w:hAnsi="Times New Roman" w:cs="Times New Roman"/>
          <w:b/>
          <w:color w:val="000000" w:themeColor="text1"/>
          <w:sz w:val="24"/>
          <w:szCs w:val="24"/>
        </w:rPr>
        <w:t>,</w:t>
      </w:r>
      <w:r w:rsidR="00084BE3" w:rsidRPr="00EB72BC">
        <w:rPr>
          <w:rFonts w:ascii="Times New Roman" w:hAnsi="Times New Roman" w:cs="Times New Roman"/>
          <w:color w:val="000000" w:themeColor="text1"/>
          <w:sz w:val="24"/>
          <w:szCs w:val="24"/>
        </w:rPr>
        <w:t xml:space="preserve"> с другой стороны, вместе именуемые «Стороны» и каждый в отдельности «Сторона», с соблюдением требований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 иных нормативных правовых актов Российской Федерации и Ленинградской области, в соответствии и соблюдением требований п. </w:t>
      </w:r>
      <w:r w:rsidR="0028618F" w:rsidRPr="00EB72BC">
        <w:rPr>
          <w:rFonts w:ascii="Times New Roman" w:hAnsi="Times New Roman" w:cs="Times New Roman"/>
          <w:color w:val="000000" w:themeColor="text1"/>
          <w:sz w:val="24"/>
          <w:szCs w:val="24"/>
        </w:rPr>
        <w:t>5</w:t>
      </w:r>
      <w:r w:rsidR="00084BE3" w:rsidRPr="00EB72BC">
        <w:rPr>
          <w:rFonts w:ascii="Times New Roman" w:hAnsi="Times New Roman" w:cs="Times New Roman"/>
          <w:color w:val="000000" w:themeColor="text1"/>
          <w:sz w:val="24"/>
          <w:szCs w:val="24"/>
        </w:rPr>
        <w:t xml:space="preserve">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w:t>
      </w:r>
      <w:r w:rsidR="00084BE3" w:rsidRPr="00B126D9">
        <w:rPr>
          <w:rFonts w:ascii="Times New Roman" w:hAnsi="Times New Roman" w:cs="Times New Roman"/>
          <w:color w:val="000000" w:themeColor="text1"/>
          <w:sz w:val="24"/>
          <w:szCs w:val="24"/>
        </w:rPr>
        <w:t>настоящий контракт (далее – Контракт) о нижеследующем</w:t>
      </w:r>
      <w:r w:rsidR="0090355D" w:rsidRPr="00B126D9">
        <w:rPr>
          <w:rFonts w:ascii="Times New Roman" w:hAnsi="Times New Roman" w:cs="Times New Roman"/>
          <w:color w:val="000000" w:themeColor="text1"/>
          <w:sz w:val="24"/>
          <w:szCs w:val="24"/>
        </w:rPr>
        <w:t>:</w:t>
      </w:r>
    </w:p>
    <w:p w14:paraId="26687F2B" w14:textId="77777777" w:rsidR="0090355D" w:rsidRPr="00B126D9" w:rsidRDefault="0090355D" w:rsidP="0090355D">
      <w:pPr>
        <w:spacing w:after="0" w:line="240" w:lineRule="auto"/>
        <w:ind w:firstLine="567"/>
        <w:jc w:val="both"/>
        <w:rPr>
          <w:rFonts w:ascii="Times New Roman" w:hAnsi="Times New Roman" w:cs="Times New Roman"/>
          <w:color w:val="000000" w:themeColor="text1"/>
          <w:sz w:val="24"/>
          <w:szCs w:val="24"/>
        </w:rPr>
      </w:pPr>
    </w:p>
    <w:p w14:paraId="11E34F4B" w14:textId="77777777" w:rsidR="0090355D" w:rsidRPr="00B126D9" w:rsidRDefault="0090355D" w:rsidP="00C8239F">
      <w:pPr>
        <w:pStyle w:val="a3"/>
        <w:numPr>
          <w:ilvl w:val="0"/>
          <w:numId w:val="1"/>
        </w:numPr>
        <w:spacing w:after="0" w:line="240" w:lineRule="auto"/>
        <w:ind w:left="0" w:firstLine="567"/>
        <w:jc w:val="center"/>
        <w:rPr>
          <w:rFonts w:ascii="Times New Roman" w:hAnsi="Times New Roman" w:cs="Times New Roman"/>
          <w:b/>
          <w:color w:val="000000" w:themeColor="text1"/>
          <w:sz w:val="24"/>
          <w:szCs w:val="24"/>
        </w:rPr>
      </w:pPr>
      <w:r w:rsidRPr="00B126D9">
        <w:rPr>
          <w:rFonts w:ascii="Times New Roman" w:hAnsi="Times New Roman" w:cs="Times New Roman"/>
          <w:b/>
          <w:color w:val="000000" w:themeColor="text1"/>
          <w:sz w:val="24"/>
          <w:szCs w:val="24"/>
        </w:rPr>
        <w:t>ПРЕДМЕТ КОНТРАКТА</w:t>
      </w:r>
    </w:p>
    <w:p w14:paraId="5865AC56" w14:textId="0D52722E" w:rsidR="00561659" w:rsidRPr="002C52AC" w:rsidRDefault="00084BE3" w:rsidP="008F2A25">
      <w:pPr>
        <w:numPr>
          <w:ilvl w:val="1"/>
          <w:numId w:val="2"/>
        </w:numPr>
        <w:tabs>
          <w:tab w:val="left" w:pos="1134"/>
        </w:tabs>
        <w:suppressAutoHyphens/>
        <w:autoSpaceDE w:val="0"/>
        <w:spacing w:after="0" w:line="240" w:lineRule="auto"/>
        <w:ind w:left="0" w:firstLine="0"/>
        <w:jc w:val="both"/>
        <w:rPr>
          <w:rFonts w:ascii="Times New Roman" w:hAnsi="Times New Roman" w:cs="Times New Roman"/>
          <w:color w:val="000000" w:themeColor="text1"/>
          <w:sz w:val="24"/>
          <w:szCs w:val="24"/>
        </w:rPr>
      </w:pPr>
      <w:r w:rsidRPr="002C52AC">
        <w:rPr>
          <w:rFonts w:ascii="Times New Roman" w:hAnsi="Times New Roman" w:cs="Times New Roman"/>
          <w:color w:val="000000" w:themeColor="text1"/>
          <w:sz w:val="24"/>
          <w:szCs w:val="24"/>
        </w:rPr>
        <w:t>Подрядчик по заданию Заказчика в соответствии с условиями Контракта</w:t>
      </w:r>
      <w:r w:rsidR="000F090F" w:rsidRPr="002C52AC">
        <w:rPr>
          <w:rFonts w:ascii="Times New Roman" w:hAnsi="Times New Roman" w:cs="Times New Roman"/>
          <w:color w:val="000000" w:themeColor="text1"/>
          <w:sz w:val="24"/>
          <w:szCs w:val="24"/>
        </w:rPr>
        <w:t xml:space="preserve"> и Сметным расчетом (Приложение № </w:t>
      </w:r>
      <w:r w:rsidR="00EC191F" w:rsidRPr="002C52AC">
        <w:rPr>
          <w:rFonts w:ascii="Times New Roman" w:hAnsi="Times New Roman" w:cs="Times New Roman"/>
          <w:color w:val="000000" w:themeColor="text1"/>
          <w:sz w:val="24"/>
          <w:szCs w:val="24"/>
        </w:rPr>
        <w:t>1</w:t>
      </w:r>
      <w:r w:rsidR="000F090F" w:rsidRPr="002C52AC">
        <w:rPr>
          <w:rFonts w:ascii="Times New Roman" w:hAnsi="Times New Roman" w:cs="Times New Roman"/>
          <w:color w:val="000000" w:themeColor="text1"/>
          <w:sz w:val="24"/>
          <w:szCs w:val="24"/>
        </w:rPr>
        <w:t xml:space="preserve"> к Контракту), являющ</w:t>
      </w:r>
      <w:r w:rsidR="00EC191F" w:rsidRPr="002C52AC">
        <w:rPr>
          <w:rFonts w:ascii="Times New Roman" w:hAnsi="Times New Roman" w:cs="Times New Roman"/>
          <w:color w:val="000000" w:themeColor="text1"/>
          <w:sz w:val="24"/>
          <w:szCs w:val="24"/>
        </w:rPr>
        <w:t>и</w:t>
      </w:r>
      <w:r w:rsidR="000F090F" w:rsidRPr="002C52AC">
        <w:rPr>
          <w:rFonts w:ascii="Times New Roman" w:hAnsi="Times New Roman" w:cs="Times New Roman"/>
          <w:color w:val="000000" w:themeColor="text1"/>
          <w:sz w:val="24"/>
          <w:szCs w:val="24"/>
        </w:rPr>
        <w:t>м</w:t>
      </w:r>
      <w:r w:rsidR="00EC191F" w:rsidRPr="002C52AC">
        <w:rPr>
          <w:rFonts w:ascii="Times New Roman" w:hAnsi="Times New Roman" w:cs="Times New Roman"/>
          <w:color w:val="000000" w:themeColor="text1"/>
          <w:sz w:val="24"/>
          <w:szCs w:val="24"/>
        </w:rPr>
        <w:t>и</w:t>
      </w:r>
      <w:r w:rsidR="000F090F" w:rsidRPr="002C52AC">
        <w:rPr>
          <w:rFonts w:ascii="Times New Roman" w:hAnsi="Times New Roman" w:cs="Times New Roman"/>
          <w:color w:val="000000" w:themeColor="text1"/>
          <w:sz w:val="24"/>
          <w:szCs w:val="24"/>
        </w:rPr>
        <w:t>ся неотъемлемой частью Контракта</w:t>
      </w:r>
      <w:r w:rsidRPr="002C52AC">
        <w:rPr>
          <w:rFonts w:ascii="Times New Roman" w:hAnsi="Times New Roman" w:cs="Times New Roman"/>
          <w:color w:val="000000" w:themeColor="text1"/>
          <w:sz w:val="24"/>
          <w:szCs w:val="24"/>
        </w:rPr>
        <w:t xml:space="preserve">, обязуется </w:t>
      </w:r>
      <w:r w:rsidR="008E4B48" w:rsidRPr="002C52AC">
        <w:rPr>
          <w:rFonts w:ascii="Times New Roman" w:hAnsi="Times New Roman" w:cs="Times New Roman"/>
          <w:color w:val="000000" w:themeColor="text1"/>
          <w:sz w:val="24"/>
          <w:szCs w:val="24"/>
        </w:rPr>
        <w:t xml:space="preserve">выполнить </w:t>
      </w:r>
      <w:r w:rsidR="001F63EF" w:rsidRPr="002C52AC">
        <w:rPr>
          <w:rFonts w:ascii="Times New Roman" w:hAnsi="Times New Roman" w:cs="Times New Roman"/>
          <w:color w:val="000000" w:themeColor="text1"/>
          <w:sz w:val="24"/>
          <w:szCs w:val="24"/>
        </w:rPr>
        <w:t xml:space="preserve">работы </w:t>
      </w:r>
      <w:r w:rsidR="00563AE9" w:rsidRPr="00563AE9">
        <w:rPr>
          <w:rFonts w:ascii="Times New Roman" w:hAnsi="Times New Roman" w:cs="Times New Roman"/>
          <w:color w:val="000000" w:themeColor="text1"/>
          <w:sz w:val="24"/>
          <w:szCs w:val="24"/>
        </w:rPr>
        <w:t>по ремонту сетей канализации для нужд «ГБПОУ ЛО «Беседский сельскохозяйственный техникум»</w:t>
      </w:r>
      <w:r w:rsidR="002C52AC" w:rsidRPr="002C52AC">
        <w:rPr>
          <w:rFonts w:ascii="Times New Roman" w:hAnsi="Times New Roman" w:cs="Times New Roman"/>
          <w:color w:val="000000" w:themeColor="text1"/>
          <w:sz w:val="24"/>
          <w:szCs w:val="24"/>
        </w:rPr>
        <w:t xml:space="preserve"> </w:t>
      </w:r>
      <w:r w:rsidR="008E4B48" w:rsidRPr="002C52AC">
        <w:rPr>
          <w:rFonts w:ascii="Times New Roman" w:hAnsi="Times New Roman" w:cs="Times New Roman"/>
          <w:color w:val="000000" w:themeColor="text1"/>
          <w:sz w:val="24"/>
          <w:szCs w:val="24"/>
        </w:rPr>
        <w:t>(далее – Работы</w:t>
      </w:r>
      <w:r w:rsidRPr="002C52AC">
        <w:rPr>
          <w:rFonts w:ascii="Times New Roman" w:hAnsi="Times New Roman" w:cs="Times New Roman"/>
          <w:color w:val="000000" w:themeColor="text1"/>
          <w:sz w:val="24"/>
          <w:szCs w:val="24"/>
        </w:rPr>
        <w:t>), а Заказчик обязуется принять и оплатить надлежащим образом выполненные работы в порядке и на условиях, предусмотренных Контрактом</w:t>
      </w:r>
      <w:r w:rsidR="00561659" w:rsidRPr="002C52AC">
        <w:rPr>
          <w:rFonts w:ascii="Times New Roman" w:hAnsi="Times New Roman" w:cs="Times New Roman"/>
          <w:color w:val="000000" w:themeColor="text1"/>
          <w:sz w:val="24"/>
          <w:szCs w:val="24"/>
        </w:rPr>
        <w:t>.</w:t>
      </w:r>
    </w:p>
    <w:p w14:paraId="4F915301" w14:textId="77777777" w:rsidR="00084BE3" w:rsidRPr="00EB72BC" w:rsidRDefault="00084BE3" w:rsidP="003E60CE">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Наименование, количество, характеристики, общая стоимость выполняемых работ указываются в Сметном расчете</w:t>
      </w:r>
      <w:r w:rsidR="007042A3" w:rsidRPr="00EB72BC">
        <w:rPr>
          <w:rFonts w:ascii="Times New Roman" w:hAnsi="Times New Roman" w:cs="Times New Roman"/>
          <w:color w:val="000000" w:themeColor="text1"/>
          <w:sz w:val="24"/>
          <w:szCs w:val="24"/>
        </w:rPr>
        <w:t xml:space="preserve"> (Приложение № </w:t>
      </w:r>
      <w:r w:rsidR="00EC191F" w:rsidRPr="00EB72BC">
        <w:rPr>
          <w:rFonts w:ascii="Times New Roman" w:hAnsi="Times New Roman" w:cs="Times New Roman"/>
          <w:color w:val="000000" w:themeColor="text1"/>
          <w:sz w:val="24"/>
          <w:szCs w:val="24"/>
        </w:rPr>
        <w:t>1</w:t>
      </w:r>
      <w:r w:rsidR="007042A3" w:rsidRPr="00EB72BC">
        <w:rPr>
          <w:rFonts w:ascii="Times New Roman" w:hAnsi="Times New Roman" w:cs="Times New Roman"/>
          <w:color w:val="000000" w:themeColor="text1"/>
          <w:sz w:val="24"/>
          <w:szCs w:val="24"/>
        </w:rPr>
        <w:t xml:space="preserve"> к Контракту)</w:t>
      </w:r>
      <w:r w:rsidR="00561659" w:rsidRPr="00EB72BC">
        <w:rPr>
          <w:rFonts w:ascii="Times New Roman" w:hAnsi="Times New Roman" w:cs="Times New Roman"/>
          <w:color w:val="000000" w:themeColor="text1"/>
          <w:sz w:val="24"/>
          <w:szCs w:val="24"/>
        </w:rPr>
        <w:t>.</w:t>
      </w:r>
    </w:p>
    <w:p w14:paraId="152A3F8F" w14:textId="3192BAE9" w:rsidR="00084BE3" w:rsidRPr="00EB72BC" w:rsidRDefault="00084BE3" w:rsidP="00084BE3">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 xml:space="preserve">Контракт заключается Сторонами в целях обеспечения </w:t>
      </w:r>
      <w:r w:rsidR="00563AE9">
        <w:rPr>
          <w:rFonts w:ascii="Times New Roman" w:hAnsi="Times New Roman" w:cs="Times New Roman"/>
          <w:color w:val="000000" w:themeColor="text1"/>
          <w:sz w:val="24"/>
          <w:szCs w:val="24"/>
        </w:rPr>
        <w:t>государственных</w:t>
      </w:r>
      <w:r w:rsidRPr="00EB72BC">
        <w:rPr>
          <w:rFonts w:ascii="Times New Roman" w:hAnsi="Times New Roman" w:cs="Times New Roman"/>
          <w:color w:val="000000" w:themeColor="text1"/>
          <w:sz w:val="24"/>
          <w:szCs w:val="24"/>
        </w:rPr>
        <w:t xml:space="preserve"> нужд в соответствии с п. </w:t>
      </w:r>
      <w:r w:rsidR="0028618F" w:rsidRPr="00EB72BC">
        <w:rPr>
          <w:rFonts w:ascii="Times New Roman" w:hAnsi="Times New Roman" w:cs="Times New Roman"/>
          <w:color w:val="000000" w:themeColor="text1"/>
          <w:sz w:val="24"/>
          <w:szCs w:val="24"/>
        </w:rPr>
        <w:t>5</w:t>
      </w:r>
      <w:r w:rsidRPr="00EB72BC">
        <w:rPr>
          <w:rFonts w:ascii="Times New Roman" w:hAnsi="Times New Roman" w:cs="Times New Roman"/>
          <w:color w:val="000000" w:themeColor="text1"/>
          <w:sz w:val="24"/>
          <w:szCs w:val="24"/>
        </w:rPr>
        <w:t xml:space="preserve">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44-ФЗ).</w:t>
      </w:r>
    </w:p>
    <w:p w14:paraId="10D4FD89" w14:textId="77777777" w:rsidR="00935718" w:rsidRPr="00EB72BC" w:rsidRDefault="00935718" w:rsidP="00084BE3">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Настоящим Подрядчик декларирует, что соответствует требованиям к участникам закупки, установленным ч. 1 ст. 31 Закона № 44-ФЗ.</w:t>
      </w:r>
    </w:p>
    <w:p w14:paraId="560F272B" w14:textId="71294AD3" w:rsidR="003E60CE" w:rsidRPr="00EB72BC" w:rsidRDefault="003E60CE" w:rsidP="00084BE3">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 xml:space="preserve">Место выполнения работ: </w:t>
      </w:r>
      <w:r w:rsidR="0028618F" w:rsidRPr="00EB72BC">
        <w:rPr>
          <w:rFonts w:ascii="Times New Roman" w:hAnsi="Times New Roman" w:cs="Times New Roman"/>
          <w:color w:val="000000" w:themeColor="text1"/>
          <w:sz w:val="24"/>
          <w:szCs w:val="24"/>
        </w:rPr>
        <w:t>188447, Ленинградская область, Волосовский район, п. Беседа, д</w:t>
      </w:r>
      <w:r w:rsidR="00563AE9">
        <w:rPr>
          <w:rFonts w:ascii="Times New Roman" w:hAnsi="Times New Roman" w:cs="Times New Roman"/>
          <w:color w:val="000000" w:themeColor="text1"/>
          <w:sz w:val="24"/>
          <w:szCs w:val="24"/>
        </w:rPr>
        <w:t xml:space="preserve"> 6</w:t>
      </w:r>
      <w:r w:rsidR="002C52AC">
        <w:rPr>
          <w:rFonts w:ascii="Times New Roman" w:hAnsi="Times New Roman" w:cs="Times New Roman"/>
          <w:color w:val="000000" w:themeColor="text1"/>
          <w:sz w:val="24"/>
          <w:szCs w:val="24"/>
        </w:rPr>
        <w:t>.</w:t>
      </w:r>
    </w:p>
    <w:p w14:paraId="1E5E7184" w14:textId="65A0D3CD" w:rsidR="00084BE3" w:rsidRPr="00EB72BC" w:rsidRDefault="00107C47" w:rsidP="00084BE3">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 xml:space="preserve">Срок выполнения работ: с </w:t>
      </w:r>
      <w:r w:rsidR="008E4B48" w:rsidRPr="00EB72BC">
        <w:rPr>
          <w:rFonts w:ascii="Times New Roman" w:hAnsi="Times New Roman" w:cs="Times New Roman"/>
          <w:color w:val="000000" w:themeColor="text1"/>
          <w:sz w:val="24"/>
          <w:szCs w:val="24"/>
        </w:rPr>
        <w:t xml:space="preserve">даты заключения Контракта до </w:t>
      </w:r>
      <w:r w:rsidR="00563AE9">
        <w:rPr>
          <w:rFonts w:ascii="Times New Roman" w:hAnsi="Times New Roman" w:cs="Times New Roman"/>
          <w:color w:val="000000" w:themeColor="text1"/>
          <w:sz w:val="24"/>
          <w:szCs w:val="24"/>
        </w:rPr>
        <w:t>30</w:t>
      </w:r>
      <w:r w:rsidR="00BA2ADF">
        <w:rPr>
          <w:rFonts w:ascii="Times New Roman" w:hAnsi="Times New Roman" w:cs="Times New Roman"/>
          <w:color w:val="000000" w:themeColor="text1"/>
          <w:sz w:val="24"/>
          <w:szCs w:val="24"/>
        </w:rPr>
        <w:t xml:space="preserve"> </w:t>
      </w:r>
      <w:r w:rsidR="002C52AC">
        <w:rPr>
          <w:rFonts w:ascii="Times New Roman" w:hAnsi="Times New Roman" w:cs="Times New Roman"/>
          <w:color w:val="000000" w:themeColor="text1"/>
          <w:sz w:val="24"/>
          <w:szCs w:val="24"/>
        </w:rPr>
        <w:t>сентября</w:t>
      </w:r>
      <w:r w:rsidR="00E56A8E">
        <w:rPr>
          <w:rFonts w:ascii="Times New Roman" w:hAnsi="Times New Roman" w:cs="Times New Roman"/>
          <w:color w:val="000000" w:themeColor="text1"/>
          <w:sz w:val="24"/>
          <w:szCs w:val="24"/>
        </w:rPr>
        <w:t xml:space="preserve"> 202</w:t>
      </w:r>
      <w:r w:rsidR="00BA2ADF">
        <w:rPr>
          <w:rFonts w:ascii="Times New Roman" w:hAnsi="Times New Roman" w:cs="Times New Roman"/>
          <w:color w:val="000000" w:themeColor="text1"/>
          <w:sz w:val="24"/>
          <w:szCs w:val="24"/>
        </w:rPr>
        <w:t>6</w:t>
      </w:r>
      <w:r w:rsidRPr="00EB72BC">
        <w:rPr>
          <w:rFonts w:ascii="Times New Roman" w:hAnsi="Times New Roman" w:cs="Times New Roman"/>
          <w:color w:val="000000" w:themeColor="text1"/>
          <w:sz w:val="24"/>
          <w:szCs w:val="24"/>
        </w:rPr>
        <w:t xml:space="preserve"> года.</w:t>
      </w:r>
      <w:r w:rsidR="00191EA1">
        <w:rPr>
          <w:rFonts w:ascii="Times New Roman" w:hAnsi="Times New Roman" w:cs="Times New Roman"/>
          <w:color w:val="000000" w:themeColor="text1"/>
          <w:sz w:val="24"/>
          <w:szCs w:val="24"/>
        </w:rPr>
        <w:t xml:space="preserve"> Работы могут быть выполнены досрочно. </w:t>
      </w:r>
    </w:p>
    <w:p w14:paraId="2835A714" w14:textId="77777777" w:rsidR="00084BE3" w:rsidRPr="00EB72BC" w:rsidRDefault="006679A8" w:rsidP="006679A8">
      <w:pPr>
        <w:tabs>
          <w:tab w:val="left" w:pos="1134"/>
        </w:tabs>
        <w:suppressAutoHyphens/>
        <w:autoSpaceDE w:val="0"/>
        <w:spacing w:after="0" w:line="240" w:lineRule="auto"/>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 xml:space="preserve">                                                                      </w:t>
      </w:r>
    </w:p>
    <w:p w14:paraId="2D5760BD" w14:textId="77777777" w:rsidR="0090355D" w:rsidRPr="00EB72BC" w:rsidRDefault="0090355D" w:rsidP="00C8239F">
      <w:pPr>
        <w:pStyle w:val="a3"/>
        <w:numPr>
          <w:ilvl w:val="0"/>
          <w:numId w:val="1"/>
        </w:numPr>
        <w:spacing w:after="0" w:line="240" w:lineRule="auto"/>
        <w:ind w:left="0" w:firstLine="567"/>
        <w:jc w:val="center"/>
        <w:rPr>
          <w:rFonts w:ascii="Times New Roman" w:hAnsi="Times New Roman" w:cs="Times New Roman"/>
          <w:b/>
          <w:color w:val="000000" w:themeColor="text1"/>
          <w:sz w:val="24"/>
          <w:szCs w:val="24"/>
        </w:rPr>
      </w:pPr>
      <w:r w:rsidRPr="00EB72BC">
        <w:rPr>
          <w:rFonts w:ascii="Times New Roman" w:hAnsi="Times New Roman" w:cs="Times New Roman"/>
          <w:b/>
          <w:color w:val="000000" w:themeColor="text1"/>
          <w:sz w:val="24"/>
          <w:szCs w:val="24"/>
        </w:rPr>
        <w:t>ЦЕНА КОНТРАКТА И ПОРЯДОК РАСЧЕТОВ</w:t>
      </w:r>
    </w:p>
    <w:p w14:paraId="0C270E87" w14:textId="6865A99A" w:rsidR="00084BE3" w:rsidRPr="00EB72BC" w:rsidRDefault="00084BE3" w:rsidP="00486613">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eastAsia="MS Mincho" w:hAnsi="Times New Roman" w:cs="Times New Roman"/>
          <w:color w:val="000000" w:themeColor="text1"/>
          <w:sz w:val="24"/>
          <w:szCs w:val="24"/>
        </w:rPr>
        <w:t xml:space="preserve">Цена Контракта составляет </w:t>
      </w:r>
      <w:r w:rsidR="00CD5F74">
        <w:rPr>
          <w:rFonts w:ascii="Times New Roman" w:eastAsia="MS Mincho" w:hAnsi="Times New Roman" w:cs="Times New Roman"/>
          <w:color w:val="000000" w:themeColor="text1"/>
          <w:sz w:val="24"/>
          <w:szCs w:val="24"/>
        </w:rPr>
        <w:t xml:space="preserve">__________________ (______________________) </w:t>
      </w:r>
      <w:r w:rsidRPr="00EB72BC">
        <w:rPr>
          <w:rFonts w:ascii="Times New Roman" w:hAnsi="Times New Roman"/>
          <w:color w:val="000000" w:themeColor="text1"/>
          <w:sz w:val="24"/>
          <w:szCs w:val="24"/>
        </w:rPr>
        <w:t>.</w:t>
      </w:r>
      <w:r w:rsidR="00A47DD1" w:rsidRPr="00EB72BC">
        <w:rPr>
          <w:rFonts w:ascii="Times New Roman" w:hAnsi="Times New Roman"/>
          <w:color w:val="000000" w:themeColor="text1"/>
          <w:sz w:val="24"/>
          <w:szCs w:val="24"/>
        </w:rPr>
        <w:t xml:space="preserve"> </w:t>
      </w:r>
      <w:r w:rsidRPr="00EB72BC">
        <w:rPr>
          <w:rFonts w:ascii="Times New Roman" w:eastAsia="MS Mincho" w:hAnsi="Times New Roman" w:cs="Times New Roman"/>
          <w:color w:val="000000" w:themeColor="text1"/>
          <w:sz w:val="24"/>
          <w:szCs w:val="24"/>
        </w:rPr>
        <w:t>Цена Контракта является твердой и определяется на весь срок исполнения Контракта.</w:t>
      </w:r>
    </w:p>
    <w:p w14:paraId="5164F8AE" w14:textId="77777777" w:rsidR="00191EA1" w:rsidRPr="00191EA1" w:rsidRDefault="00084BE3" w:rsidP="00E25C17">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191EA1">
        <w:rPr>
          <w:rFonts w:ascii="Times New Roman" w:eastAsia="MS Mincho" w:hAnsi="Times New Roman" w:cs="Times New Roman"/>
          <w:color w:val="000000" w:themeColor="text1"/>
          <w:sz w:val="24"/>
          <w:szCs w:val="24"/>
        </w:rPr>
        <w:t xml:space="preserve">Источник финансирования: </w:t>
      </w:r>
      <w:r w:rsidR="00191EA1">
        <w:rPr>
          <w:rFonts w:ascii="Times New Roman" w:eastAsia="MS Mincho" w:hAnsi="Times New Roman" w:cs="Times New Roman"/>
          <w:color w:val="000000" w:themeColor="text1"/>
          <w:sz w:val="24"/>
          <w:szCs w:val="24"/>
        </w:rPr>
        <w:t xml:space="preserve">Областной бюджет. </w:t>
      </w:r>
      <w:r w:rsidR="00191EA1" w:rsidRPr="00191EA1">
        <w:rPr>
          <w:rFonts w:ascii="Times New Roman" w:eastAsia="MS Mincho" w:hAnsi="Times New Roman" w:cs="Times New Roman"/>
          <w:color w:val="000000" w:themeColor="text1"/>
          <w:sz w:val="24"/>
          <w:szCs w:val="24"/>
        </w:rPr>
        <w:t>Субсидии на выполнение государственного (муниципального) задания</w:t>
      </w:r>
      <w:r w:rsidR="00191EA1">
        <w:rPr>
          <w:rFonts w:ascii="Times New Roman" w:eastAsia="MS Mincho" w:hAnsi="Times New Roman" w:cs="Times New Roman"/>
          <w:color w:val="000000" w:themeColor="text1"/>
          <w:sz w:val="24"/>
          <w:szCs w:val="24"/>
        </w:rPr>
        <w:t>.</w:t>
      </w:r>
    </w:p>
    <w:p w14:paraId="29A5086C" w14:textId="77777777" w:rsidR="00084BE3" w:rsidRPr="00191EA1" w:rsidRDefault="00084BE3" w:rsidP="00E25C17">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191EA1">
        <w:rPr>
          <w:rFonts w:ascii="Times New Roman" w:hAnsi="Times New Roman"/>
          <w:color w:val="000000" w:themeColor="text1"/>
          <w:sz w:val="24"/>
          <w:szCs w:val="24"/>
        </w:rPr>
        <w:t>Цена Контракта включает в себя все расходы, связанные с выполнением работ, расходы на уплату налогов, сборов и других обязательных платежей в соответствии с законодательством Российской Федерации.</w:t>
      </w:r>
    </w:p>
    <w:p w14:paraId="3B40EF93"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eastAsia="MS Mincho" w:hAnsi="Times New Roman" w:cs="Times New Roman"/>
          <w:color w:val="000000" w:themeColor="text1"/>
          <w:sz w:val="24"/>
          <w:szCs w:val="24"/>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w:t>
      </w:r>
      <w:r w:rsidRPr="00EB72BC">
        <w:rPr>
          <w:rFonts w:ascii="Times New Roman" w:eastAsia="MS Mincho" w:hAnsi="Times New Roman" w:cs="Times New Roman"/>
          <w:color w:val="000000" w:themeColor="text1"/>
          <w:sz w:val="24"/>
          <w:szCs w:val="24"/>
        </w:rPr>
        <w:lastRenderedPageBreak/>
        <w:t>законодательством подлежат уплате в бюджеты бюджетной системы Российской Федерации Заказчиком.</w:t>
      </w:r>
    </w:p>
    <w:p w14:paraId="4533BA29"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eastAsia="MS Mincho" w:hAnsi="Times New Roman" w:cs="Times New Roman"/>
          <w:color w:val="000000" w:themeColor="text1"/>
          <w:sz w:val="24"/>
          <w:szCs w:val="24"/>
        </w:rPr>
        <w:t xml:space="preserve">Цена Контракта может быть снижена по соглашению Сторон без изменения предусмотренных Контрактом объема работ, качества выполняемых работ и иных условий контракта на основании п. 1.1 ч. 1 ст. 95 Закона </w:t>
      </w:r>
      <w:r w:rsidR="00230151" w:rsidRPr="00EB72BC">
        <w:rPr>
          <w:rFonts w:ascii="Times New Roman" w:eastAsia="MS Mincho" w:hAnsi="Times New Roman" w:cs="Times New Roman"/>
          <w:color w:val="000000" w:themeColor="text1"/>
          <w:sz w:val="24"/>
          <w:szCs w:val="24"/>
        </w:rPr>
        <w:t>«</w:t>
      </w:r>
      <w:r w:rsidRPr="00EB72BC">
        <w:rPr>
          <w:rFonts w:ascii="Times New Roman" w:eastAsia="MS Mincho" w:hAnsi="Times New Roman" w:cs="Times New Roman"/>
          <w:color w:val="000000" w:themeColor="text1"/>
          <w:sz w:val="24"/>
          <w:szCs w:val="24"/>
        </w:rPr>
        <w:t>О контрактной системе</w:t>
      </w:r>
      <w:r w:rsidR="00230151" w:rsidRPr="00EB72BC">
        <w:rPr>
          <w:rFonts w:ascii="Times New Roman" w:eastAsia="MS Mincho" w:hAnsi="Times New Roman" w:cs="Times New Roman"/>
          <w:color w:val="000000" w:themeColor="text1"/>
          <w:sz w:val="24"/>
          <w:szCs w:val="24"/>
        </w:rPr>
        <w:t>»</w:t>
      </w:r>
      <w:r w:rsidRPr="00EB72BC">
        <w:rPr>
          <w:rFonts w:ascii="Times New Roman" w:eastAsia="MS Mincho" w:hAnsi="Times New Roman" w:cs="Times New Roman"/>
          <w:color w:val="000000" w:themeColor="text1"/>
          <w:sz w:val="24"/>
          <w:szCs w:val="24"/>
        </w:rPr>
        <w:t>.</w:t>
      </w:r>
    </w:p>
    <w:p w14:paraId="6C7995FA"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eastAsia="MS Mincho" w:hAnsi="Times New Roman" w:cs="Times New Roman"/>
          <w:color w:val="000000" w:themeColor="text1"/>
          <w:sz w:val="24"/>
          <w:szCs w:val="24"/>
        </w:rPr>
        <w:t>Цена контракта может быть изменена в ходе исполнения Контракта следующим образом:</w:t>
      </w:r>
    </w:p>
    <w:p w14:paraId="0F7B84EB" w14:textId="77777777" w:rsidR="00084BE3" w:rsidRPr="00EB72BC" w:rsidRDefault="00084BE3" w:rsidP="00084BE3">
      <w:pPr>
        <w:pStyle w:val="a3"/>
        <w:numPr>
          <w:ilvl w:val="2"/>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 xml:space="preserve"> Если по предложению Заказчика увеличивается предусмотренные Контрактом объем работ не более чем на десять процентов или уменьшается предусмотренный Контрактом объем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предусмотренных контрактом объемов работ Стороны Контракта обязаны уменьшить цену Контракта исходя из цены единицы работы на основании п. 1.2 ч. 1 ст. 95 Закона </w:t>
      </w:r>
      <w:r w:rsidR="00230151" w:rsidRPr="00EB72BC">
        <w:rPr>
          <w:rFonts w:ascii="Times New Roman" w:hAnsi="Times New Roman" w:cs="Times New Roman"/>
          <w:color w:val="000000" w:themeColor="text1"/>
          <w:sz w:val="24"/>
          <w:szCs w:val="24"/>
        </w:rPr>
        <w:t>«</w:t>
      </w:r>
      <w:r w:rsidRPr="00EB72BC">
        <w:rPr>
          <w:rFonts w:ascii="Times New Roman" w:hAnsi="Times New Roman" w:cs="Times New Roman"/>
          <w:color w:val="000000" w:themeColor="text1"/>
          <w:sz w:val="24"/>
          <w:szCs w:val="24"/>
        </w:rPr>
        <w:t>О контрактной системе</w:t>
      </w:r>
      <w:r w:rsidR="00230151" w:rsidRPr="00EB72BC">
        <w:rPr>
          <w:rFonts w:ascii="Times New Roman" w:hAnsi="Times New Roman" w:cs="Times New Roman"/>
          <w:color w:val="000000" w:themeColor="text1"/>
          <w:sz w:val="24"/>
          <w:szCs w:val="24"/>
        </w:rPr>
        <w:t>»</w:t>
      </w:r>
      <w:r w:rsidRPr="00EB72BC">
        <w:rPr>
          <w:rFonts w:ascii="Times New Roman" w:hAnsi="Times New Roman" w:cs="Times New Roman"/>
          <w:color w:val="000000" w:themeColor="text1"/>
          <w:sz w:val="24"/>
          <w:szCs w:val="24"/>
        </w:rPr>
        <w:t>.</w:t>
      </w:r>
    </w:p>
    <w:p w14:paraId="10A6F0D5"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 xml:space="preserve">Оплата за выполненные работы осуществляется Заказчиком в течение 10 (десяти) рабочих дней со дня подписания Заказчиком документа о приемке результатов выполненных работ, </w:t>
      </w:r>
      <w:r w:rsidR="000016D5" w:rsidRPr="00EB72BC">
        <w:rPr>
          <w:rFonts w:ascii="Times New Roman" w:hAnsi="Times New Roman" w:cs="Times New Roman"/>
          <w:color w:val="000000" w:themeColor="text1"/>
          <w:sz w:val="24"/>
          <w:szCs w:val="24"/>
        </w:rPr>
        <w:t>в том числе с учетом оформленных в соответствии с законодательством РФ счета, счета – фактуры (для налогоплательщиков НДС) (акта выполненных работ по форме КС-2 и справки о стоимости выполненных работ и затрат по форме КС-3 и (или) иного документа, подтверждающего приёмку выполненной работы, подписанного Сторонами)</w:t>
      </w:r>
      <w:r w:rsidRPr="00EB72BC">
        <w:rPr>
          <w:rFonts w:ascii="Times New Roman" w:hAnsi="Times New Roman" w:cs="Times New Roman"/>
          <w:color w:val="000000" w:themeColor="text1"/>
          <w:sz w:val="24"/>
          <w:szCs w:val="24"/>
        </w:rPr>
        <w:t>.</w:t>
      </w:r>
    </w:p>
    <w:p w14:paraId="6F71DD77"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eastAsia="MS Mincho" w:hAnsi="Times New Roman" w:cs="Times New Roman"/>
          <w:color w:val="000000" w:themeColor="text1"/>
          <w:sz w:val="24"/>
          <w:szCs w:val="24"/>
        </w:rPr>
        <w:t>Оплата осуществляется по безналичному расчету платежными поручениями путем перечисления Заказчиком денежных средств на расчетный счет Подрядчика.</w:t>
      </w:r>
    </w:p>
    <w:p w14:paraId="7E4A0002"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eastAsia="MS Mincho" w:hAnsi="Times New Roman" w:cs="Times New Roman"/>
          <w:color w:val="000000" w:themeColor="text1"/>
          <w:sz w:val="24"/>
          <w:szCs w:val="24"/>
        </w:rPr>
        <w:t>В случае изменения своего расчетного счета Подрядчик обязан не позднее одного дня, следующего за днем такого изменения, сообщить об этом Заказчику в письменной форме с указанием новых реквизитов расчетного счета. В противном случае все риски, связанные с перечислением Заказчиком средств на указанный в Контракте счет Подрядчика, несет Подрядчик.</w:t>
      </w:r>
    </w:p>
    <w:p w14:paraId="77EF4E93" w14:textId="77777777" w:rsidR="00D60747" w:rsidRPr="00EB72BC" w:rsidRDefault="00084BE3" w:rsidP="00084BE3">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eastAsia="MS Mincho" w:hAnsi="Times New Roman" w:cs="Times New Roman"/>
          <w:color w:val="000000" w:themeColor="text1"/>
          <w:sz w:val="24"/>
          <w:szCs w:val="24"/>
        </w:rPr>
        <w:t>В случае неисполнения или ненадлежащего исполнения Подрядчиком предусмотренных контрактом обязательств, Заказчик вправе произвести оплату путем выплаты Подрядчику суммы, уменьшенной на сумму неустойки (штрафа, пени).</w:t>
      </w:r>
    </w:p>
    <w:p w14:paraId="32A6555D" w14:textId="77777777" w:rsidR="00084BE3" w:rsidRPr="00EB72BC" w:rsidRDefault="00084BE3" w:rsidP="00084BE3">
      <w:pPr>
        <w:pStyle w:val="a3"/>
        <w:spacing w:after="0" w:line="240" w:lineRule="auto"/>
        <w:ind w:left="567"/>
        <w:jc w:val="both"/>
        <w:rPr>
          <w:rFonts w:ascii="Times New Roman" w:hAnsi="Times New Roman" w:cs="Times New Roman"/>
          <w:b/>
          <w:color w:val="000000" w:themeColor="text1"/>
          <w:sz w:val="24"/>
          <w:szCs w:val="24"/>
        </w:rPr>
      </w:pPr>
    </w:p>
    <w:p w14:paraId="3225A348" w14:textId="77777777" w:rsidR="0090355D" w:rsidRPr="00EB72BC" w:rsidRDefault="0090355D" w:rsidP="00C8239F">
      <w:pPr>
        <w:pStyle w:val="a3"/>
        <w:numPr>
          <w:ilvl w:val="0"/>
          <w:numId w:val="1"/>
        </w:numPr>
        <w:spacing w:after="0" w:line="240" w:lineRule="auto"/>
        <w:ind w:left="0" w:firstLine="567"/>
        <w:jc w:val="center"/>
        <w:rPr>
          <w:rFonts w:ascii="Times New Roman" w:hAnsi="Times New Roman" w:cs="Times New Roman"/>
          <w:b/>
          <w:color w:val="000000" w:themeColor="text1"/>
          <w:sz w:val="24"/>
          <w:szCs w:val="24"/>
        </w:rPr>
      </w:pPr>
      <w:r w:rsidRPr="00EB72BC">
        <w:rPr>
          <w:rFonts w:ascii="Times New Roman" w:hAnsi="Times New Roman" w:cs="Times New Roman"/>
          <w:b/>
          <w:color w:val="000000" w:themeColor="text1"/>
          <w:sz w:val="24"/>
          <w:szCs w:val="24"/>
        </w:rPr>
        <w:t xml:space="preserve">ПОРЯДОК СДАЧИ И ПРИЕМКИ </w:t>
      </w:r>
      <w:r w:rsidR="00E7383B" w:rsidRPr="00EB72BC">
        <w:rPr>
          <w:rFonts w:ascii="Times New Roman" w:hAnsi="Times New Roman" w:cs="Times New Roman"/>
          <w:b/>
          <w:color w:val="000000" w:themeColor="text1"/>
          <w:sz w:val="24"/>
          <w:szCs w:val="24"/>
        </w:rPr>
        <w:t>РАБОТ</w:t>
      </w:r>
    </w:p>
    <w:p w14:paraId="68F5DA78" w14:textId="77777777" w:rsidR="00E7383B" w:rsidRPr="00EB72BC" w:rsidRDefault="00E7383B" w:rsidP="00E7383B">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s="Times New Roman"/>
          <w:color w:val="000000" w:themeColor="text1"/>
          <w:sz w:val="24"/>
          <w:szCs w:val="24"/>
        </w:rPr>
        <w:t>Подрядчик по окончании срока выполнения работ предоставляет Заказчику документ о приемке, который должен содержать:</w:t>
      </w:r>
    </w:p>
    <w:p w14:paraId="3ACB1B37" w14:textId="77777777" w:rsidR="00E7383B" w:rsidRPr="00EB72BC" w:rsidRDefault="00E7383B" w:rsidP="00E7383B">
      <w:pPr>
        <w:tabs>
          <w:tab w:val="left" w:pos="1418"/>
        </w:tabs>
        <w:suppressAutoHyphens/>
        <w:spacing w:after="0" w:line="240" w:lineRule="auto"/>
        <w:ind w:left="142" w:firstLine="425"/>
        <w:contextualSpacing/>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а) наименование выполненной работы;</w:t>
      </w:r>
    </w:p>
    <w:p w14:paraId="1CDFDCDB" w14:textId="77777777" w:rsidR="00E7383B" w:rsidRPr="00EB72BC" w:rsidRDefault="00E7383B" w:rsidP="00E7383B">
      <w:pPr>
        <w:tabs>
          <w:tab w:val="left" w:pos="1418"/>
        </w:tabs>
        <w:suppressAutoHyphens/>
        <w:spacing w:after="0" w:line="240" w:lineRule="auto"/>
        <w:ind w:left="142" w:firstLine="425"/>
        <w:contextualSpacing/>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б) информацию об объеме выполненной работы;</w:t>
      </w:r>
    </w:p>
    <w:p w14:paraId="53288929" w14:textId="77777777" w:rsidR="00E7383B" w:rsidRPr="00EB72BC" w:rsidRDefault="00E7383B" w:rsidP="00E7383B">
      <w:pPr>
        <w:pStyle w:val="a3"/>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s="Times New Roman"/>
          <w:color w:val="000000" w:themeColor="text1"/>
          <w:sz w:val="24"/>
          <w:szCs w:val="24"/>
        </w:rPr>
        <w:t>в) стоимость исполненных Подрядчиком обязательств, предусмотренных Контрактом, с указанием цены за единицу выполненной работы.</w:t>
      </w:r>
    </w:p>
    <w:p w14:paraId="5522CE4C" w14:textId="77777777" w:rsidR="00D60747" w:rsidRPr="00EB72BC" w:rsidRDefault="00E7383B" w:rsidP="00D60747">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eastAsia="MS Mincho" w:hAnsi="Times New Roman" w:cs="Times New Roman"/>
          <w:color w:val="000000" w:themeColor="text1"/>
          <w:kern w:val="1"/>
          <w:sz w:val="24"/>
          <w:szCs w:val="24"/>
          <w:lang w:eastAsia="hi-IN" w:bidi="hi-IN"/>
        </w:rPr>
        <w:t>К документу о приемке, предусмотренному п. 3.1. Контракта, могут прилагаться документы, которые считаются его неотъемлемой частью, в том числе заверенные копии сертификатов соответствия (качества) используемых материалов, акты выполненных работ формы КС-2, КС-3</w:t>
      </w:r>
      <w:r w:rsidR="00D60747" w:rsidRPr="00EB72BC">
        <w:rPr>
          <w:rFonts w:ascii="Times New Roman" w:eastAsia="MS Mincho" w:hAnsi="Times New Roman" w:cs="Times New Roman"/>
          <w:color w:val="000000" w:themeColor="text1"/>
          <w:kern w:val="1"/>
          <w:sz w:val="24"/>
          <w:szCs w:val="24"/>
          <w:lang w:eastAsia="hi-IN" w:bidi="hi-IN"/>
        </w:rPr>
        <w:t>.</w:t>
      </w:r>
    </w:p>
    <w:p w14:paraId="335122BC" w14:textId="77777777" w:rsidR="00D60747" w:rsidRPr="00EB72BC" w:rsidRDefault="00E7383B" w:rsidP="00D60747">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s="Times New Roman"/>
          <w:color w:val="000000" w:themeColor="text1"/>
          <w:kern w:val="1"/>
          <w:sz w:val="24"/>
          <w:szCs w:val="24"/>
          <w:lang w:bidi="hi-IN"/>
        </w:rPr>
        <w:t>В срок, не позднее 10 (десяти) рабочих дней, следующих за днем поступления документа о приемке, Заказчик (за исключением случая создания приемочной комиссии в соответствии с частью 6 статьи 94 Закона о контрактной системе) осуществляет одно из следующих действий:</w:t>
      </w:r>
    </w:p>
    <w:p w14:paraId="4AAE5A11" w14:textId="77777777" w:rsidR="00E7383B" w:rsidRPr="00EB72BC" w:rsidRDefault="00E7383B" w:rsidP="00E7383B">
      <w:pPr>
        <w:tabs>
          <w:tab w:val="left" w:pos="1418"/>
        </w:tabs>
        <w:suppressAutoHyphens/>
        <w:spacing w:after="0" w:line="240" w:lineRule="auto"/>
        <w:ind w:firstLine="567"/>
        <w:contextualSpacing/>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а) подписывает документ о приемке результатов выполненных работ;</w:t>
      </w:r>
    </w:p>
    <w:p w14:paraId="1DC21ADD" w14:textId="77777777" w:rsidR="00E7383B" w:rsidRPr="00EB72BC" w:rsidRDefault="00E7383B" w:rsidP="00E7383B">
      <w:pPr>
        <w:tabs>
          <w:tab w:val="left" w:pos="1418"/>
        </w:tabs>
        <w:suppressAutoHyphens/>
        <w:spacing w:after="0" w:line="240" w:lineRule="auto"/>
        <w:ind w:firstLine="567"/>
        <w:contextualSpacing/>
        <w:jc w:val="both"/>
        <w:rPr>
          <w:rFonts w:ascii="Times New Roman" w:hAnsi="Times New Roman" w:cs="Times New Roman"/>
          <w:b/>
          <w:color w:val="000000" w:themeColor="text1"/>
          <w:sz w:val="24"/>
          <w:szCs w:val="24"/>
        </w:rPr>
      </w:pPr>
      <w:r w:rsidRPr="00EB72BC">
        <w:rPr>
          <w:rFonts w:ascii="Times New Roman" w:hAnsi="Times New Roman" w:cs="Times New Roman"/>
          <w:color w:val="000000" w:themeColor="text1"/>
          <w:sz w:val="24"/>
          <w:szCs w:val="24"/>
        </w:rPr>
        <w:t>б) направляет в адрес Подрядчика мотивированный отказ от подписания документа о приемке с указанием причин такого отказа.</w:t>
      </w:r>
    </w:p>
    <w:p w14:paraId="3A8D5E36" w14:textId="77777777" w:rsidR="00D60747" w:rsidRPr="00EB72BC" w:rsidRDefault="00C23924" w:rsidP="00D60747">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eastAsia="SimSun" w:hAnsi="Times New Roman" w:cs="Times New Roman"/>
          <w:color w:val="000000" w:themeColor="text1"/>
          <w:kern w:val="1"/>
          <w:sz w:val="24"/>
          <w:szCs w:val="24"/>
          <w:lang w:eastAsia="hi-IN" w:bidi="hi-IN"/>
        </w:rPr>
        <w:t>В случае получения мотивированного отказа от подписания документа о приемке Подрядчик вправе устранить недостатки, указанные в таком мотивированном отказе в срок, установленный Заказчиком и направить Заказчику документ о приемке в порядке, предусмотренном в Контракте</w:t>
      </w:r>
      <w:r w:rsidR="00D60747" w:rsidRPr="00EB72BC">
        <w:rPr>
          <w:rFonts w:ascii="Times New Roman" w:hAnsi="Times New Roman" w:cs="Times New Roman"/>
          <w:color w:val="000000" w:themeColor="text1"/>
          <w:sz w:val="24"/>
          <w:szCs w:val="24"/>
        </w:rPr>
        <w:t>.</w:t>
      </w:r>
    </w:p>
    <w:p w14:paraId="5C6413DC" w14:textId="77777777" w:rsidR="00C23924" w:rsidRPr="00EB72BC" w:rsidRDefault="00C23924" w:rsidP="00D60747">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lastRenderedPageBreak/>
        <w:t>Обязательства Подрядчика по выполнению работ по Контракту считаются выполненными после подписания Заказчиком документа о приемке выполненных работ.</w:t>
      </w:r>
    </w:p>
    <w:p w14:paraId="065ABB63" w14:textId="77777777" w:rsidR="00C23924" w:rsidRPr="00EB72BC" w:rsidRDefault="00C23924" w:rsidP="00D60747">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Датой приемки выполненных работ считается дата подписания Заказчиком документа о приемке результатов выполненных работ.</w:t>
      </w:r>
    </w:p>
    <w:p w14:paraId="61D37DFC" w14:textId="77777777" w:rsidR="00C23924" w:rsidRPr="00EB72BC" w:rsidRDefault="00C23924" w:rsidP="00D60747">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В случае несогласия Подрядчика с обнаруженными Заказчиком недостатками в выполненных работах Подрядчик вправе провести экспертизу выполненных работ с привлечением экспертов и (или) экспертных организаций, при этом все расходы, связанные с проведением экспертизы несет Подрядчик.</w:t>
      </w:r>
    </w:p>
    <w:p w14:paraId="09950F28" w14:textId="77777777" w:rsidR="00C23924" w:rsidRPr="00EB72BC" w:rsidRDefault="00C23924" w:rsidP="00D60747">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Подрядчик приступает к выполнению последующих работ только после освидетельствования Заказчиком результатов скрытых работ. Освидетельствование скрытых работ и ответственных конструкций подтверждается подписанием Заказчиком и Подрядчиком актов приемки скрытых работ.</w:t>
      </w:r>
    </w:p>
    <w:p w14:paraId="36732682" w14:textId="77777777" w:rsidR="00C23924" w:rsidRPr="00EB72BC" w:rsidRDefault="00C23924" w:rsidP="00D60747">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Подрядчик заблаговременно направляет Заказчику уведомление о необходимости проведения освидетельствования выполненных скрытых работ и ответственных конструкций с приложением соответствующих фотоматериалов на данные виды работ, но не позднее, чем за 2 (два) рабочих дня до начала проведения этого освидетельствования.</w:t>
      </w:r>
    </w:p>
    <w:p w14:paraId="7A990CCF" w14:textId="77777777" w:rsidR="00C23924" w:rsidRPr="00EB72BC" w:rsidRDefault="00C23924" w:rsidP="00D60747">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Если закрытие работ выполнено без подтверждения представителя Заказчика (Заказчик не был извещен или извещен с опозданием), то Подрядчик за свой счет обязуется открыть любую часть скрытых работ, не прошедших приемку Заказчиком согласно его указанию, а затем восстановить её.</w:t>
      </w:r>
    </w:p>
    <w:p w14:paraId="5C8D5B42" w14:textId="77777777" w:rsidR="00C23924" w:rsidRPr="00EB72BC" w:rsidRDefault="00C23924" w:rsidP="00C23924">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Заказчик вправе отказаться принять выполненные работы и не оплачивать их в случаях:</w:t>
      </w:r>
    </w:p>
    <w:p w14:paraId="35F2C8C5" w14:textId="77777777" w:rsidR="00C23924" w:rsidRPr="00EB72BC" w:rsidRDefault="00C23924" w:rsidP="00C23924">
      <w:pPr>
        <w:pStyle w:val="a3"/>
        <w:spacing w:after="0" w:line="240" w:lineRule="auto"/>
        <w:ind w:left="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 отсутствия документов, установленных законодательством и Контрактом;</w:t>
      </w:r>
    </w:p>
    <w:p w14:paraId="3E0D0695" w14:textId="77777777" w:rsidR="00C23924" w:rsidRPr="00EB72BC" w:rsidRDefault="00C23924" w:rsidP="00C23924">
      <w:pPr>
        <w:pStyle w:val="a3"/>
        <w:spacing w:after="0" w:line="240" w:lineRule="auto"/>
        <w:ind w:left="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 несоответствия по стоимости;</w:t>
      </w:r>
    </w:p>
    <w:p w14:paraId="14C253E1" w14:textId="77777777" w:rsidR="00C23924" w:rsidRPr="00EB72BC" w:rsidRDefault="00C23924" w:rsidP="00C23924">
      <w:pPr>
        <w:pStyle w:val="a3"/>
        <w:spacing w:after="0" w:line="240" w:lineRule="auto"/>
        <w:ind w:left="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 несоответствия по количеству, указанному в Контракте;</w:t>
      </w:r>
    </w:p>
    <w:p w14:paraId="7E1898BB" w14:textId="77777777" w:rsidR="00C23924" w:rsidRPr="00EB72BC" w:rsidRDefault="00C23924" w:rsidP="00C23924">
      <w:pPr>
        <w:pStyle w:val="a3"/>
        <w:spacing w:after="0" w:line="240" w:lineRule="auto"/>
        <w:ind w:left="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 несоответствия по качеству выполненных работ.</w:t>
      </w:r>
    </w:p>
    <w:p w14:paraId="10A82E67" w14:textId="77777777" w:rsidR="00C23924" w:rsidRPr="00EB72BC" w:rsidRDefault="00C23924" w:rsidP="00C23924">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Заказчик вправе не отказывать в приемке выполненных работ в случае выявления несоответствия выполненных работ условиям Контракта, если выявленное несоответствие не препятствует приемке выполненных работ и устранено Подрядчиком.</w:t>
      </w:r>
    </w:p>
    <w:p w14:paraId="1F08F19F" w14:textId="77777777" w:rsidR="00C23924" w:rsidRPr="00EB72BC" w:rsidRDefault="00C23924" w:rsidP="00C23924">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Для проверки предоставленных Подрядчиком результатов, предусмотренных Контрактом, в части их соответствия условиям Контракта Заказчик проводит экспертизу в соответствии с требованиями Закона о контрактной системе.</w:t>
      </w:r>
    </w:p>
    <w:p w14:paraId="352A3030" w14:textId="77777777" w:rsidR="00C23924" w:rsidRPr="00EB72BC" w:rsidRDefault="00C23924" w:rsidP="00C23924">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Приемка выполненных работ по объему, качеству осуществляется в соответствии с действующим законодательством РФ и условиями Контракта.</w:t>
      </w:r>
    </w:p>
    <w:p w14:paraId="2E876998" w14:textId="77777777" w:rsidR="00D60747" w:rsidRPr="00EB72BC" w:rsidRDefault="00D60747" w:rsidP="00D60747">
      <w:pPr>
        <w:spacing w:after="0" w:line="240" w:lineRule="auto"/>
        <w:jc w:val="both"/>
        <w:rPr>
          <w:rFonts w:ascii="Times New Roman" w:hAnsi="Times New Roman" w:cs="Times New Roman"/>
          <w:color w:val="000000" w:themeColor="text1"/>
          <w:sz w:val="24"/>
          <w:szCs w:val="24"/>
        </w:rPr>
      </w:pPr>
    </w:p>
    <w:p w14:paraId="1BEAC2FD" w14:textId="77777777" w:rsidR="0090355D" w:rsidRPr="00EB72BC" w:rsidRDefault="0090355D" w:rsidP="00C8239F">
      <w:pPr>
        <w:pStyle w:val="a3"/>
        <w:numPr>
          <w:ilvl w:val="0"/>
          <w:numId w:val="1"/>
        </w:numPr>
        <w:spacing w:after="0" w:line="240" w:lineRule="auto"/>
        <w:ind w:left="0" w:firstLine="567"/>
        <w:jc w:val="center"/>
        <w:rPr>
          <w:rFonts w:ascii="Times New Roman" w:hAnsi="Times New Roman" w:cs="Times New Roman"/>
          <w:b/>
          <w:color w:val="000000" w:themeColor="text1"/>
          <w:sz w:val="24"/>
          <w:szCs w:val="24"/>
        </w:rPr>
      </w:pPr>
      <w:r w:rsidRPr="00EB72BC">
        <w:rPr>
          <w:rFonts w:ascii="Times New Roman" w:hAnsi="Times New Roman" w:cs="Times New Roman"/>
          <w:b/>
          <w:color w:val="000000" w:themeColor="text1"/>
          <w:sz w:val="24"/>
          <w:szCs w:val="24"/>
        </w:rPr>
        <w:t>ГАРАНТИИ КАЧЕСТВА</w:t>
      </w:r>
    </w:p>
    <w:p w14:paraId="1847246D"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lang w:eastAsia="ru-RU"/>
        </w:rPr>
        <w:t>Качество выполняемых Подрядчиком работ должно удовлетворять требованиям действующих Государственных стандартов, нормативно-технической документации и нормативным правовым актам. Выполненные работы должны отвечать установленным санитарным и техническим правилам и нормам</w:t>
      </w:r>
      <w:r w:rsidRPr="00EB72BC">
        <w:rPr>
          <w:rFonts w:ascii="Times New Roman" w:hAnsi="Times New Roman" w:cs="Times New Roman"/>
          <w:color w:val="000000" w:themeColor="text1"/>
          <w:sz w:val="24"/>
          <w:szCs w:val="24"/>
        </w:rPr>
        <w:t>.</w:t>
      </w:r>
    </w:p>
    <w:p w14:paraId="7C4D2C21"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lang w:eastAsia="ru-RU"/>
        </w:rPr>
        <w:t>Срок предоставления гарантии качества работ устанавливается Подрядчиком и должен составлять не менее 24 месяцев со дня приемки результата работ по контракту в полном объеме. После завершения выполнения всех работ Подрядчик должен предоставить Заказчику информацию о сроке предоставления гарантии качества выполненных Подрядчиком работ, который стороны фиксируют в соответствующем Акте. В случае если срок предоставления гарантии качества работ не зафиксирован Актом, данный срок составляет 24 месяцев со дня приемки результата работ по Контракту в полном объеме. Гарантия качества результата работы распространяется на все, составляющее результат работы</w:t>
      </w:r>
      <w:r w:rsidRPr="00EB72BC">
        <w:rPr>
          <w:rFonts w:ascii="Times New Roman" w:hAnsi="Times New Roman" w:cs="Times New Roman"/>
          <w:color w:val="000000" w:themeColor="text1"/>
          <w:sz w:val="24"/>
          <w:szCs w:val="24"/>
        </w:rPr>
        <w:t>.</w:t>
      </w:r>
    </w:p>
    <w:p w14:paraId="37A2F995"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lang w:eastAsia="ru-RU"/>
        </w:rPr>
        <w:t>При обнаружении Заказчиком в период гарантийного срока недостатков (дефектов) в выполненных по Контракту работах, а также выполнение работ Подрядчиком с отступлениями, ухудшившими результат работы, и иными недостатками, которые не позволят продолжить нормальную эксплуатацию результатов работы Заказчик предварительно письменно уведомляет обо всех недостатках (дефектах) Подрядчика</w:t>
      </w:r>
      <w:r w:rsidRPr="00EB72BC">
        <w:rPr>
          <w:rFonts w:ascii="Times New Roman" w:hAnsi="Times New Roman" w:cs="Times New Roman"/>
          <w:color w:val="000000" w:themeColor="text1"/>
          <w:sz w:val="24"/>
          <w:szCs w:val="24"/>
        </w:rPr>
        <w:t>.</w:t>
      </w:r>
    </w:p>
    <w:p w14:paraId="024D8BE5" w14:textId="77777777" w:rsidR="00D60747" w:rsidRPr="00EB72BC" w:rsidRDefault="00084BE3" w:rsidP="00084BE3">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lang w:eastAsia="ru-RU"/>
        </w:rPr>
        <w:t xml:space="preserve">Подрядчик обязан не позднее 2 (двух) рабочих дней со дня получения письменного уведомления Заказчика направить своего представителя в место, указанное Заказчиком для </w:t>
      </w:r>
      <w:r w:rsidRPr="00EB72BC">
        <w:rPr>
          <w:rFonts w:ascii="Times New Roman" w:hAnsi="Times New Roman"/>
          <w:color w:val="000000" w:themeColor="text1"/>
          <w:sz w:val="24"/>
          <w:szCs w:val="24"/>
          <w:lang w:eastAsia="ru-RU"/>
        </w:rPr>
        <w:lastRenderedPageBreak/>
        <w:t>участия в составлении акта, фиксирующего недостатки(дефекты), согласования порядка и сроков их устранения, а также подписания данного акта по одному для каждой Стороны. Недостатки (дефекты) устраняются Подрядчиком за свой счет</w:t>
      </w:r>
      <w:r w:rsidRPr="00EB72BC">
        <w:rPr>
          <w:rFonts w:ascii="Times New Roman" w:hAnsi="Times New Roman" w:cs="Times New Roman"/>
          <w:color w:val="000000" w:themeColor="text1"/>
          <w:spacing w:val="2"/>
          <w:sz w:val="24"/>
          <w:szCs w:val="24"/>
        </w:rPr>
        <w:t>.</w:t>
      </w:r>
    </w:p>
    <w:p w14:paraId="73FC7D98" w14:textId="77777777" w:rsidR="00B1099D" w:rsidRPr="00EB72BC" w:rsidRDefault="00B1099D" w:rsidP="00084BE3">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После устранения обнаруженных недостатков (дефектов), Стороны подписывают Акт устранения недостатков (дефектов). При этом гарантийный срок продлевается на срок устранения недостатков (дефектов).</w:t>
      </w:r>
    </w:p>
    <w:p w14:paraId="386B3345" w14:textId="77777777" w:rsidR="00B1099D" w:rsidRPr="00EB72BC" w:rsidRDefault="00B1099D" w:rsidP="00084BE3">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При отказе Подрядчика от составления и/или подписания акта обнаруженных недостатков (дефектов), либо при отсутствии надлежаще уведомленного Подрядчика в месте составления данного акта, Заказчик составляет односторонний акт, фиксирующий выявленные недостатки (дефекты) с указанием сроков их устранения и направляет такой акт в адрес Подрядчика, с обязательным подтверждением факта отправки. При этом в акте, фиксирующем выявленные недостатки (дефекты) Заказчиком проставляется отметка об отсутствии Подрядчика либо отказе Подрядчика от составления и/или подписания данного акта. Устранение недостатков (дефектов) выполненных работ должно быть произведено Подрядчиком за счет собственных средств и в установленные Заказчиком сроки. В случае привлечения эксперта, расходы Заказчика по проведению экспертизы возмещаются Подрядчиком.</w:t>
      </w:r>
    </w:p>
    <w:p w14:paraId="63377DD0" w14:textId="77777777" w:rsidR="0090355D" w:rsidRPr="00EB72BC" w:rsidRDefault="0090355D" w:rsidP="00C8239F">
      <w:pPr>
        <w:pStyle w:val="a3"/>
        <w:numPr>
          <w:ilvl w:val="0"/>
          <w:numId w:val="1"/>
        </w:numPr>
        <w:spacing w:after="0" w:line="240" w:lineRule="auto"/>
        <w:ind w:left="0" w:firstLine="567"/>
        <w:jc w:val="center"/>
        <w:rPr>
          <w:rFonts w:ascii="Times New Roman" w:hAnsi="Times New Roman" w:cs="Times New Roman"/>
          <w:b/>
          <w:color w:val="000000" w:themeColor="text1"/>
          <w:sz w:val="24"/>
          <w:szCs w:val="24"/>
        </w:rPr>
      </w:pPr>
      <w:r w:rsidRPr="00EB72BC">
        <w:rPr>
          <w:rFonts w:ascii="Times New Roman" w:hAnsi="Times New Roman" w:cs="Times New Roman"/>
          <w:b/>
          <w:color w:val="000000" w:themeColor="text1"/>
          <w:sz w:val="24"/>
          <w:szCs w:val="24"/>
        </w:rPr>
        <w:t>ПРАВА И ОБЯЗАННОСТИ СТОРОН</w:t>
      </w:r>
    </w:p>
    <w:p w14:paraId="62E271D9" w14:textId="77777777" w:rsidR="0090203D" w:rsidRPr="00EB72BC" w:rsidRDefault="00084BE3" w:rsidP="0090203D">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eastAsia="SimSun" w:hAnsi="Times New Roman" w:cs="Times New Roman"/>
          <w:b/>
          <w:color w:val="000000" w:themeColor="text1"/>
          <w:kern w:val="1"/>
          <w:sz w:val="24"/>
          <w:szCs w:val="24"/>
          <w:lang w:eastAsia="hi-IN" w:bidi="hi-IN"/>
        </w:rPr>
        <w:t>Подрядчик обязан</w:t>
      </w:r>
      <w:r w:rsidR="00D60747" w:rsidRPr="00EB72BC">
        <w:rPr>
          <w:rFonts w:ascii="Times New Roman" w:eastAsia="SimSun" w:hAnsi="Times New Roman" w:cs="Times New Roman"/>
          <w:b/>
          <w:color w:val="000000" w:themeColor="text1"/>
          <w:kern w:val="1"/>
          <w:sz w:val="24"/>
          <w:szCs w:val="24"/>
          <w:lang w:eastAsia="hi-IN" w:bidi="hi-IN"/>
        </w:rPr>
        <w:t>:</w:t>
      </w:r>
    </w:p>
    <w:p w14:paraId="24367125"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Своевременно приступить к работе и качественно выполнить все работы в объеме и в сроки, предусмотренные условиями Контракта, в соответствии со всеми требованиями, нормами и рекомендациями, предъявляемыми к работам соответствующего рода. Передать Заказчику результат работ в установленный пунктом 1.6 Контракта срок.</w:t>
      </w:r>
    </w:p>
    <w:p w14:paraId="579F4DB7"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При выполнении работ соблюдать правила охраны труда, техники безопасности и противопожарной безопасности. Подрядчик в процессе выполнения работ должен вести общий журнал производства работ, предъявлять Заказчику скрытые работы и оформлять соответствующие типовые акты на скрытые работы, без оформления и подписания таких актов выполнение последующих работ не допускается.</w:t>
      </w:r>
    </w:p>
    <w:p w14:paraId="157544F1"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До начала работ совместно с Заказчиком согласовать очередность работ и другие организационные вопросы.</w:t>
      </w:r>
    </w:p>
    <w:p w14:paraId="4EE294C3"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 xml:space="preserve">Подрядчик обязан содержать объект и прилегающую территорию Заказчика в соответствии с санитарными нормами, вывозить строительный мусор и иные отходы, образующиеся в процессе выполнения работ своевременно (ежедневно). </w:t>
      </w:r>
      <w:r w:rsidRPr="00EB72BC">
        <w:rPr>
          <w:rFonts w:ascii="Times New Roman" w:eastAsia="Calibri" w:hAnsi="Times New Roman"/>
          <w:color w:val="000000" w:themeColor="text1"/>
          <w:sz w:val="24"/>
          <w:szCs w:val="24"/>
        </w:rPr>
        <w:t xml:space="preserve">Подрядчик не должен допускать захламления территории объекта строительным мусором. </w:t>
      </w:r>
      <w:r w:rsidRPr="00EB72BC">
        <w:rPr>
          <w:rFonts w:ascii="Times New Roman" w:hAnsi="Times New Roman"/>
          <w:color w:val="000000" w:themeColor="text1"/>
          <w:sz w:val="24"/>
          <w:szCs w:val="24"/>
        </w:rPr>
        <w:t xml:space="preserve">По окончанию выполнения работ на объекте в течение 3 (трёх) рабочих дней Подрядчик обязан очистить объект и прилегающую территорию от мусора, отходов, остатков материалов, инструментов, оборудования, иного имущества, принадлежащего Подрядчику.   </w:t>
      </w:r>
    </w:p>
    <w:p w14:paraId="6571D40E"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Нести ответственность за сохранность всех поставляемых для реализации Контракта материалов, оборудования и другого имущества в период выполнения работ.</w:t>
      </w:r>
    </w:p>
    <w:p w14:paraId="5AE10768"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Подрядчик обязан представить Заказчику до начала выполнения работ сертификаты и паспорта на материалы и инструменты (оборудование), использование которых предусматривает в процессе выполнение работ.</w:t>
      </w:r>
    </w:p>
    <w:p w14:paraId="05E61752"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 xml:space="preserve">По окончании выполнения работ оформить и передать Заказчику: </w:t>
      </w:r>
    </w:p>
    <w:p w14:paraId="671965E6" w14:textId="77777777" w:rsidR="0090203D" w:rsidRPr="00EB72BC" w:rsidRDefault="00084BE3" w:rsidP="0090203D">
      <w:pPr>
        <w:pStyle w:val="a3"/>
        <w:spacing w:after="0" w:line="240" w:lineRule="auto"/>
        <w:ind w:left="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 xml:space="preserve">- акты освидетельствования скрытых работ; </w:t>
      </w:r>
    </w:p>
    <w:p w14:paraId="546722D6" w14:textId="77777777" w:rsidR="0090203D" w:rsidRPr="00EB72BC" w:rsidRDefault="00084BE3" w:rsidP="0090203D">
      <w:pPr>
        <w:pStyle w:val="a3"/>
        <w:spacing w:after="0" w:line="240" w:lineRule="auto"/>
        <w:ind w:left="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 акт приемки выполненных работ (форма №  КС-2);</w:t>
      </w:r>
    </w:p>
    <w:p w14:paraId="13B0565E" w14:textId="77777777" w:rsidR="0090203D" w:rsidRPr="00EB72BC" w:rsidRDefault="00084BE3" w:rsidP="0090203D">
      <w:pPr>
        <w:pStyle w:val="a3"/>
        <w:spacing w:after="0" w:line="240" w:lineRule="auto"/>
        <w:ind w:left="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 справку о стоимости выполненных работ и затрат (форма № КС-3) с приложением счета (счета-фактуры).</w:t>
      </w:r>
    </w:p>
    <w:p w14:paraId="6EEE19D4" w14:textId="77777777" w:rsidR="0090203D" w:rsidRPr="00EB72BC" w:rsidRDefault="00084BE3" w:rsidP="0090203D">
      <w:pPr>
        <w:pStyle w:val="a3"/>
        <w:spacing w:after="0" w:line="240" w:lineRule="auto"/>
        <w:ind w:left="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 акт приема-передачи выполненных работ.</w:t>
      </w:r>
    </w:p>
    <w:p w14:paraId="3F61D75F"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Исполнять полученные в ходе выполнения работ указания Заказчика (ответственного представителя), если такие указания не противоречат условиям настоящего контракта и не представляют собой вмешательство в оперативно-хозяйственную деятельность Подрядчика.</w:t>
      </w:r>
    </w:p>
    <w:p w14:paraId="27902D02"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611B62DE"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b/>
          <w:color w:val="000000" w:themeColor="text1"/>
          <w:sz w:val="24"/>
          <w:szCs w:val="24"/>
        </w:rPr>
        <w:lastRenderedPageBreak/>
        <w:t xml:space="preserve"> </w:t>
      </w:r>
      <w:r w:rsidRPr="00EB72BC">
        <w:rPr>
          <w:rFonts w:ascii="Times New Roman" w:hAnsi="Times New Roman"/>
          <w:color w:val="000000" w:themeColor="text1"/>
          <w:sz w:val="24"/>
          <w:szCs w:val="24"/>
        </w:rPr>
        <w:t>Своевременно и за свой счет устранять все недостатки и дефекты, образовавшиеся по вине Подрядчика, выявленные в ходе приемки работ до даты подписания Акта приема-передачи выполненных работ и в период гарантийного срока.</w:t>
      </w:r>
    </w:p>
    <w:p w14:paraId="72ACC0E0"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При изменении расчетного счета своевременно уведомить Заказчика о новых реквизитах расчетного счета. В случае несвоевременного уведомления все риски, связанные с перечислением Заказчиком денежных средств на указанный при заключении Контракта счет, несет Подрядчик.</w:t>
      </w:r>
    </w:p>
    <w:p w14:paraId="68705698"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Проводить фото фиксацию выполняемых по Контракту работ с момента начала работ, в ходе проведения работ и после завершения работ.</w:t>
      </w:r>
    </w:p>
    <w:p w14:paraId="38B703EC" w14:textId="77777777" w:rsidR="0090203D" w:rsidRPr="00EB72BC" w:rsidRDefault="00084BE3" w:rsidP="0090203D">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b/>
          <w:color w:val="000000" w:themeColor="text1"/>
          <w:sz w:val="24"/>
          <w:szCs w:val="24"/>
        </w:rPr>
        <w:t>Подрядчик вправе:</w:t>
      </w:r>
    </w:p>
    <w:p w14:paraId="601E547E"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При исполнении Контракта привлечь к исполнению своих обязательств субподрядные организации, при этом Подрядчик несет полную ответственность перед Заказчиком по Контракту, в том числе и за качество работ, выполняемых субподрядными организациями;</w:t>
      </w:r>
    </w:p>
    <w:p w14:paraId="069C44DC"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 xml:space="preserve">Требовать своевременной оплаты выполненных работ в соответствии </w:t>
      </w:r>
      <w:r w:rsidRPr="00EB72BC">
        <w:rPr>
          <w:rFonts w:ascii="Times New Roman" w:hAnsi="Times New Roman"/>
          <w:bCs/>
          <w:color w:val="000000" w:themeColor="text1"/>
          <w:sz w:val="24"/>
          <w:szCs w:val="24"/>
        </w:rPr>
        <w:t>с подписанным актом приемки выполненных работ.</w:t>
      </w:r>
    </w:p>
    <w:p w14:paraId="340A72A8"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 xml:space="preserve"> Принять решение </w:t>
      </w:r>
      <w:r w:rsidRPr="00EB72BC">
        <w:rPr>
          <w:rFonts w:ascii="Times New Roman" w:eastAsia="Calibri" w:hAnsi="Times New Roman"/>
          <w:color w:val="000000" w:themeColor="text1"/>
          <w:sz w:val="24"/>
          <w:szCs w:val="24"/>
        </w:rPr>
        <w:t>об одностороннем отказе от исполнения Контракта в порядке и на условиях, предусмотренных настоящим Контрактом;</w:t>
      </w:r>
    </w:p>
    <w:p w14:paraId="0FDD5C7E"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eastAsia="Calibri" w:hAnsi="Times New Roman"/>
          <w:color w:val="000000" w:themeColor="text1"/>
          <w:sz w:val="24"/>
          <w:szCs w:val="24"/>
        </w:rPr>
        <w:t>Выполнить работы досрочно и сдать его результат Заказчику.</w:t>
      </w:r>
    </w:p>
    <w:p w14:paraId="3A320FDC" w14:textId="77777777" w:rsidR="0090203D" w:rsidRPr="00EB72BC" w:rsidRDefault="00084BE3" w:rsidP="0090203D">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b/>
          <w:color w:val="000000" w:themeColor="text1"/>
          <w:sz w:val="24"/>
          <w:szCs w:val="24"/>
        </w:rPr>
        <w:t>Заказчик обязан:</w:t>
      </w:r>
    </w:p>
    <w:p w14:paraId="2D974CB4"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Обеспечить Подрядчику доступ на Объект для выполнения работ.</w:t>
      </w:r>
    </w:p>
    <w:p w14:paraId="206670CE"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 xml:space="preserve">Оказывать содействие </w:t>
      </w:r>
      <w:r w:rsidRPr="00EB72BC">
        <w:rPr>
          <w:rFonts w:ascii="Times New Roman" w:hAnsi="Times New Roman"/>
          <w:bCs/>
          <w:color w:val="000000" w:themeColor="text1"/>
          <w:sz w:val="24"/>
          <w:szCs w:val="24"/>
        </w:rPr>
        <w:t xml:space="preserve">Подрядчику </w:t>
      </w:r>
      <w:r w:rsidRPr="00EB72BC">
        <w:rPr>
          <w:rFonts w:ascii="Times New Roman" w:hAnsi="Times New Roman"/>
          <w:color w:val="000000" w:themeColor="text1"/>
          <w:sz w:val="24"/>
          <w:szCs w:val="24"/>
        </w:rPr>
        <w:t>в ходе выполнения им работ по вопросам, решение которых возможно только при участии Заказчика;</w:t>
      </w:r>
    </w:p>
    <w:p w14:paraId="15025964"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 xml:space="preserve">С участием Подрядчика осмотреть и принять результат работ в сроки, установленные настоящим Контрактом, а при обнаружении отступлений от условий Контракта, ухудшающих качество работ, или иных недостатков в работе немедленно заявить об этом Подрядчику. </w:t>
      </w:r>
    </w:p>
    <w:p w14:paraId="162C20E8"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Осуществить приемку выполненных работ в соответствии с разделом 3 Контракта;</w:t>
      </w:r>
    </w:p>
    <w:p w14:paraId="35F71403" w14:textId="77777777" w:rsidR="0090203D" w:rsidRPr="00EB72BC" w:rsidRDefault="00084BE3" w:rsidP="0090203D">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b/>
          <w:color w:val="000000" w:themeColor="text1"/>
          <w:sz w:val="24"/>
          <w:szCs w:val="24"/>
        </w:rPr>
        <w:t>Заказчик вправе:</w:t>
      </w:r>
    </w:p>
    <w:p w14:paraId="62C7859D"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Осуществлять контроль за ходом и качеством выполняемых работ, соответствием объемов выполненных работ, соблюдением сроков их выполнения, качеством предоставленных Подрядчиком материалов, не вмешиваясь при этом в оперативно-хозяйственную деятельность Подрядчика.</w:t>
      </w:r>
    </w:p>
    <w:p w14:paraId="1B5DBFAA"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Привлекать для осуществления контроля за качеством, объемом выполняемых работ Подрядчиком соответствующих лиц в соответствии требованиям действующего законодательства.</w:t>
      </w:r>
    </w:p>
    <w:p w14:paraId="768E983F"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Требовать надлежащего исполнения обязательств по настоящему Контракту и своевременного ус</w:t>
      </w:r>
      <w:r w:rsidR="0090203D" w:rsidRPr="00EB72BC">
        <w:rPr>
          <w:rFonts w:ascii="Times New Roman" w:hAnsi="Times New Roman"/>
          <w:color w:val="000000" w:themeColor="text1"/>
          <w:sz w:val="24"/>
          <w:szCs w:val="24"/>
        </w:rPr>
        <w:t>транения выявленных недостатков.</w:t>
      </w:r>
    </w:p>
    <w:p w14:paraId="5773B1A1"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Запрашивать у Подрядчика любую относящуюся к предмету Контракта документацию и информации.</w:t>
      </w:r>
    </w:p>
    <w:p w14:paraId="0C725A5D" w14:textId="77777777" w:rsidR="00084BE3"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 xml:space="preserve">Принять решение </w:t>
      </w:r>
      <w:r w:rsidRPr="00EB72BC">
        <w:rPr>
          <w:rFonts w:ascii="Times New Roman" w:eastAsia="Calibri" w:hAnsi="Times New Roman"/>
          <w:color w:val="000000" w:themeColor="text1"/>
          <w:sz w:val="24"/>
          <w:szCs w:val="24"/>
        </w:rPr>
        <w:t xml:space="preserve">об одностороннем отказе от исполнения Контракта в порядке и на условиях, предусмотренных настоящим </w:t>
      </w:r>
      <w:r w:rsidR="00E96BD3" w:rsidRPr="00EB72BC">
        <w:rPr>
          <w:rFonts w:ascii="Times New Roman" w:eastAsia="Calibri" w:hAnsi="Times New Roman"/>
          <w:color w:val="000000" w:themeColor="text1"/>
          <w:sz w:val="24"/>
          <w:szCs w:val="24"/>
        </w:rPr>
        <w:t>Контрактом.</w:t>
      </w:r>
    </w:p>
    <w:p w14:paraId="3FC0A20E" w14:textId="77777777" w:rsidR="0090355D" w:rsidRPr="00EB72BC" w:rsidRDefault="0090355D" w:rsidP="00C8239F">
      <w:pPr>
        <w:pStyle w:val="a3"/>
        <w:numPr>
          <w:ilvl w:val="0"/>
          <w:numId w:val="1"/>
        </w:numPr>
        <w:spacing w:after="0" w:line="240" w:lineRule="auto"/>
        <w:ind w:left="0" w:firstLine="567"/>
        <w:jc w:val="center"/>
        <w:rPr>
          <w:rFonts w:ascii="Times New Roman" w:hAnsi="Times New Roman" w:cs="Times New Roman"/>
          <w:b/>
          <w:color w:val="000000" w:themeColor="text1"/>
          <w:sz w:val="24"/>
          <w:szCs w:val="24"/>
        </w:rPr>
      </w:pPr>
      <w:r w:rsidRPr="00EB72BC">
        <w:rPr>
          <w:rFonts w:ascii="Times New Roman" w:hAnsi="Times New Roman" w:cs="Times New Roman"/>
          <w:b/>
          <w:color w:val="000000" w:themeColor="text1"/>
          <w:sz w:val="24"/>
          <w:szCs w:val="24"/>
        </w:rPr>
        <w:t>ОТВЕТСТВЕННОСТЬ СТОРОН</w:t>
      </w:r>
    </w:p>
    <w:p w14:paraId="5C15D3BE"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eastAsia="SimSun" w:hAnsi="Times New Roman" w:cs="Times New Roman"/>
          <w:color w:val="000000" w:themeColor="text1"/>
          <w:kern w:val="1"/>
          <w:sz w:val="24"/>
          <w:szCs w:val="24"/>
          <w:lang w:eastAsia="hi-IN" w:bidi="hi-IN"/>
        </w:rPr>
        <w:t>Стороны несут ответственность за неисполнение и ненадлежащее исполнение Контракта, в том числе за неполное и (или) несвоевременное исполнение своих обязательств, в соответствии с положениями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с учетом требований, установленных постановлением Правительства Российской Федерации от 30.08.2017 № 1042 (с учетом изменений и дополнений).</w:t>
      </w:r>
    </w:p>
    <w:p w14:paraId="4C690600"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eastAsia="SimSun" w:hAnsi="Times New Roman"/>
          <w:color w:val="000000" w:themeColor="text1"/>
          <w:kern w:val="1"/>
          <w:sz w:val="24"/>
          <w:szCs w:val="24"/>
          <w:lang w:eastAsia="hi-IN" w:bidi="hi-IN"/>
        </w:rPr>
        <w:t>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r w:rsidRPr="00EB72BC">
        <w:rPr>
          <w:rFonts w:ascii="Times New Roman" w:hAnsi="Times New Roman" w:cs="Times New Roman"/>
          <w:color w:val="000000" w:themeColor="text1"/>
          <w:sz w:val="24"/>
          <w:szCs w:val="24"/>
        </w:rPr>
        <w:t>.</w:t>
      </w:r>
    </w:p>
    <w:p w14:paraId="74181001"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eastAsia="SimSun" w:hAnsi="Times New Roman"/>
          <w:color w:val="000000" w:themeColor="text1"/>
          <w:kern w:val="1"/>
          <w:sz w:val="24"/>
          <w:szCs w:val="24"/>
          <w:lang w:eastAsia="hi-IN" w:bidi="hi-IN"/>
        </w:rPr>
        <w:lastRenderedPageBreak/>
        <w:t>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14:paraId="5A2AE6AE"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eastAsia="SimSun" w:hAnsi="Times New Roman"/>
          <w:color w:val="000000" w:themeColor="text1"/>
          <w:kern w:val="1"/>
          <w:sz w:val="24"/>
          <w:szCs w:val="24"/>
          <w:lang w:eastAsia="hi-IN" w:bidi="hi-IN"/>
        </w:rPr>
        <w:t>В случае просрочки исполнения Заказчиком обязательств, предусмотренных Контрактом, Подрядчик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r w:rsidRPr="00EB72BC">
        <w:rPr>
          <w:rFonts w:ascii="Times New Roman" w:hAnsi="Times New Roman" w:cs="Times New Roman"/>
          <w:color w:val="000000" w:themeColor="text1"/>
          <w:sz w:val="24"/>
          <w:szCs w:val="24"/>
        </w:rPr>
        <w:t>.</w:t>
      </w:r>
    </w:p>
    <w:p w14:paraId="3AE085D7"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eastAsia="SimSun" w:hAnsi="Times New Roman"/>
          <w:color w:val="000000" w:themeColor="text1"/>
          <w:kern w:val="1"/>
          <w:sz w:val="24"/>
          <w:szCs w:val="24"/>
          <w:lang w:eastAsia="hi-IN" w:bidi="hi-IN"/>
        </w:rPr>
        <w:t>Применение неустойки (штрафа, пени) не освобождает Стороны от исполнения обязательств по Контракту</w:t>
      </w:r>
      <w:r w:rsidRPr="00EB72BC">
        <w:rPr>
          <w:rFonts w:ascii="Times New Roman" w:hAnsi="Times New Roman" w:cs="Times New Roman"/>
          <w:color w:val="000000" w:themeColor="text1"/>
          <w:sz w:val="24"/>
          <w:szCs w:val="24"/>
        </w:rPr>
        <w:t>.</w:t>
      </w:r>
    </w:p>
    <w:p w14:paraId="527B60C5" w14:textId="77777777" w:rsidR="009D1DFC" w:rsidRPr="00EB72BC" w:rsidRDefault="00084BE3" w:rsidP="00084BE3">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eastAsia="SimSun" w:hAnsi="Times New Roman"/>
          <w:color w:val="000000" w:themeColor="text1"/>
          <w:kern w:val="1"/>
          <w:sz w:val="24"/>
          <w:szCs w:val="24"/>
          <w:lang w:eastAsia="hi-IN" w:bidi="hi-IN"/>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F55E80E" w14:textId="77777777" w:rsidR="0090355D" w:rsidRPr="00EB72BC" w:rsidRDefault="0090355D" w:rsidP="00C8239F">
      <w:pPr>
        <w:pStyle w:val="a3"/>
        <w:numPr>
          <w:ilvl w:val="0"/>
          <w:numId w:val="1"/>
        </w:numPr>
        <w:spacing w:after="0" w:line="240" w:lineRule="auto"/>
        <w:ind w:left="0" w:firstLine="567"/>
        <w:jc w:val="center"/>
        <w:rPr>
          <w:rFonts w:ascii="Times New Roman" w:hAnsi="Times New Roman" w:cs="Times New Roman"/>
          <w:b/>
          <w:color w:val="000000" w:themeColor="text1"/>
          <w:sz w:val="24"/>
          <w:szCs w:val="24"/>
        </w:rPr>
      </w:pPr>
      <w:r w:rsidRPr="00EB72BC">
        <w:rPr>
          <w:rFonts w:ascii="Times New Roman" w:hAnsi="Times New Roman" w:cs="Times New Roman"/>
          <w:b/>
          <w:color w:val="000000" w:themeColor="text1"/>
          <w:sz w:val="24"/>
          <w:szCs w:val="24"/>
        </w:rPr>
        <w:t>АНТИКОРРУПЦИОННАЯ ОГОВОРКА</w:t>
      </w:r>
    </w:p>
    <w:p w14:paraId="5DB42472" w14:textId="77777777" w:rsidR="009D1DFC" w:rsidRPr="00EB72BC" w:rsidRDefault="009D1DFC" w:rsidP="009D1DFC">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62E70E91" w14:textId="77777777" w:rsidR="009D1DFC" w:rsidRPr="00EB72BC" w:rsidRDefault="009D1DFC" w:rsidP="009D1DFC">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5526B2C2" w14:textId="77777777" w:rsidR="009D1DFC" w:rsidRPr="00EB72BC" w:rsidRDefault="009D1DFC" w:rsidP="009D1DFC">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lang w:eastAsia="ru-RU"/>
        </w:rPr>
        <w:t>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6BD1627C" w14:textId="77777777" w:rsidR="0090355D" w:rsidRPr="00EB72BC" w:rsidRDefault="0090355D" w:rsidP="00C8239F">
      <w:pPr>
        <w:pStyle w:val="a3"/>
        <w:numPr>
          <w:ilvl w:val="0"/>
          <w:numId w:val="1"/>
        </w:numPr>
        <w:spacing w:after="0" w:line="240" w:lineRule="auto"/>
        <w:ind w:left="0" w:firstLine="567"/>
        <w:jc w:val="center"/>
        <w:rPr>
          <w:rFonts w:ascii="Times New Roman" w:hAnsi="Times New Roman" w:cs="Times New Roman"/>
          <w:b/>
          <w:color w:val="000000" w:themeColor="text1"/>
          <w:sz w:val="24"/>
          <w:szCs w:val="24"/>
        </w:rPr>
      </w:pPr>
      <w:r w:rsidRPr="00EB72BC">
        <w:rPr>
          <w:rFonts w:ascii="Times New Roman" w:hAnsi="Times New Roman" w:cs="Times New Roman"/>
          <w:b/>
          <w:color w:val="000000" w:themeColor="text1"/>
          <w:sz w:val="24"/>
          <w:szCs w:val="24"/>
        </w:rPr>
        <w:t>ОБСТОЯТЕЛЬСТВА НЕПРЕОДОЛИМОЙ СИЛЫ</w:t>
      </w:r>
    </w:p>
    <w:p w14:paraId="5ABC267B" w14:textId="77777777" w:rsidR="00084BE3" w:rsidRPr="00EB72BC" w:rsidRDefault="000B662C" w:rsidP="00084BE3">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eastAsia="MS Mincho" w:hAnsi="Times New Roman"/>
          <w:color w:val="000000" w:themeColor="text1"/>
          <w:sz w:val="24"/>
          <w:szCs w:val="24"/>
          <w:lang w:eastAsia="ru-RU"/>
        </w:rPr>
        <w:t>Стороны не могли предвидеть или предотвратить.</w:t>
      </w:r>
      <w:r w:rsidR="00084BE3" w:rsidRPr="00EB72BC">
        <w:rPr>
          <w:rFonts w:ascii="Times New Roman" w:eastAsia="MS Mincho" w:hAnsi="Times New Roman"/>
          <w:color w:val="000000" w:themeColor="text1"/>
          <w:sz w:val="24"/>
          <w:szCs w:val="24"/>
          <w:lang w:eastAsia="ru-RU"/>
        </w:rPr>
        <w:t xml:space="preserve"> Стороны освобождаются от ответственности за частичное или полное неисполнение обязательств, если такое неисполнение является следствием действия обстоятельств непреодолимой силы и их  последствий: землетрясение, наводнение, пожар, ураган, смерч, сильные снежные заносы,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 предвидеть или предотвратить.</w:t>
      </w:r>
    </w:p>
    <w:p w14:paraId="7F1D2B33"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eastAsia="MS Mincho" w:hAnsi="Times New Roman"/>
          <w:color w:val="000000" w:themeColor="text1"/>
          <w:sz w:val="24"/>
          <w:szCs w:val="24"/>
          <w:lang w:eastAsia="ru-RU"/>
        </w:rPr>
        <w:t>При наступлении обстоятельств непреодолимой силы срок исполнения Сторонами обязательств по контракту отодвигается соразмерно сроку действия таких обстоятельств, в случае если эти обстоятельства влияют на возможность исполнения Сторонами своих обязательств в срок, установленный контрактом</w:t>
      </w:r>
      <w:r w:rsidRPr="00EB72BC">
        <w:rPr>
          <w:rFonts w:ascii="Times New Roman" w:eastAsia="MS Mincho" w:hAnsi="Times New Roman"/>
          <w:color w:val="000000" w:themeColor="text1"/>
          <w:sz w:val="24"/>
          <w:szCs w:val="24"/>
        </w:rPr>
        <w:t>.</w:t>
      </w:r>
    </w:p>
    <w:p w14:paraId="1D0F40A9"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eastAsia="MS Mincho" w:hAnsi="Times New Roman"/>
          <w:color w:val="000000" w:themeColor="text1"/>
          <w:sz w:val="24"/>
          <w:szCs w:val="24"/>
          <w:lang w:eastAsia="ru-RU"/>
        </w:rPr>
        <w:t xml:space="preserve">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дней с даты возникновения таких обстоятельств письменно уведомить другую Сторону об их возникновении, виде и предполагаемом сроке действия. Не предоставление извещения или несвоевременное извещение одной из Сторон, для которой создалась невозможность </w:t>
      </w:r>
      <w:r w:rsidRPr="00EB72BC">
        <w:rPr>
          <w:rFonts w:ascii="Times New Roman" w:eastAsia="MS Mincho" w:hAnsi="Times New Roman"/>
          <w:color w:val="000000" w:themeColor="text1"/>
          <w:sz w:val="24"/>
          <w:szCs w:val="24"/>
          <w:lang w:eastAsia="ru-RU"/>
        </w:rPr>
        <w:lastRenderedPageBreak/>
        <w:t>исполнения обязательств по Контракту, о наступлении обстоятельств, освобождающих ее от ответственности, влечет за собой утрату права для этой Стороны ссылаться на эти обстоятельства.</w:t>
      </w:r>
    </w:p>
    <w:p w14:paraId="6D30540E" w14:textId="77777777" w:rsidR="00531A7D" w:rsidRPr="00EB72BC" w:rsidRDefault="00084BE3" w:rsidP="009F121A">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eastAsia="MS Mincho" w:hAnsi="Times New Roman"/>
          <w:color w:val="000000" w:themeColor="text1"/>
          <w:sz w:val="24"/>
          <w:szCs w:val="24"/>
          <w:lang w:eastAsia="ru-RU"/>
        </w:rPr>
        <w:t>В случае, если обстоятельства непреодолимой силы будут длиться более одного месяца со дня соответствующего уведомления, любая из Сторон вправе в одностороннем порядке отказаться от исполнения Контракта, без требования возмещения убытков, понесенных в связи с наступлением таких обстоятельств</w:t>
      </w:r>
      <w:r w:rsidR="000B662C" w:rsidRPr="00EB72BC">
        <w:rPr>
          <w:rFonts w:ascii="Times New Roman" w:eastAsia="MS Mincho" w:hAnsi="Times New Roman"/>
          <w:color w:val="000000" w:themeColor="text1"/>
          <w:sz w:val="24"/>
          <w:szCs w:val="24"/>
        </w:rPr>
        <w:t>.</w:t>
      </w:r>
    </w:p>
    <w:p w14:paraId="40D8A1DF" w14:textId="77777777" w:rsidR="0090355D" w:rsidRPr="00EB72BC" w:rsidRDefault="0090355D" w:rsidP="00C8239F">
      <w:pPr>
        <w:pStyle w:val="a3"/>
        <w:numPr>
          <w:ilvl w:val="0"/>
          <w:numId w:val="1"/>
        </w:numPr>
        <w:spacing w:after="0" w:line="240" w:lineRule="auto"/>
        <w:ind w:left="0" w:firstLine="567"/>
        <w:jc w:val="center"/>
        <w:rPr>
          <w:rFonts w:ascii="Times New Roman" w:hAnsi="Times New Roman" w:cs="Times New Roman"/>
          <w:b/>
          <w:color w:val="000000" w:themeColor="text1"/>
          <w:sz w:val="24"/>
          <w:szCs w:val="24"/>
        </w:rPr>
      </w:pPr>
      <w:r w:rsidRPr="00EB72BC">
        <w:rPr>
          <w:rFonts w:ascii="Times New Roman" w:hAnsi="Times New Roman" w:cs="Times New Roman"/>
          <w:b/>
          <w:color w:val="000000" w:themeColor="text1"/>
          <w:sz w:val="24"/>
          <w:szCs w:val="24"/>
        </w:rPr>
        <w:t>ПОРЯДОК РАЗРЕШЕНИЯ СПОРОВ</w:t>
      </w:r>
    </w:p>
    <w:p w14:paraId="51C6B975" w14:textId="77777777" w:rsidR="000B662C" w:rsidRPr="00EB72BC" w:rsidRDefault="000B662C" w:rsidP="000B662C">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s="Times New Roman"/>
          <w:bCs/>
          <w:color w:val="000000" w:themeColor="text1"/>
          <w:sz w:val="24"/>
          <w:szCs w:val="24"/>
        </w:rPr>
        <w:t>Стороны принимают все меры к тому, чтобы любые спорные вопросы, разногласия либо претензии, касающиеся исполнения Контракта, были урегулированы путем переговоров.</w:t>
      </w:r>
    </w:p>
    <w:p w14:paraId="4FC5A85A" w14:textId="77777777" w:rsidR="000B662C" w:rsidRPr="00EB72BC" w:rsidRDefault="000B662C" w:rsidP="000B662C">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bCs/>
          <w:color w:val="000000" w:themeColor="text1"/>
          <w:sz w:val="24"/>
          <w:szCs w:val="24"/>
        </w:rPr>
        <w:t>В случае наличия претензий, споров, разногласий относительно исполнения одной из Сторон своих обязательств, другая Сторона может направить претензию. Претензия, должна быть рассмотрена по существу Стороной, которой адресована претензия, в срок не позднее 10 (десяти) календарных дней с даты ее получения.</w:t>
      </w:r>
    </w:p>
    <w:p w14:paraId="6CD85F48" w14:textId="77777777" w:rsidR="000B662C" w:rsidRPr="00EB72BC" w:rsidRDefault="000B662C" w:rsidP="000B662C">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s="Times New Roman"/>
          <w:bCs/>
          <w:color w:val="000000" w:themeColor="text1"/>
          <w:sz w:val="24"/>
          <w:szCs w:val="24"/>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43CC3E26" w14:textId="77777777" w:rsidR="000B662C" w:rsidRPr="00EB72BC" w:rsidRDefault="000B662C" w:rsidP="000B662C">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s="Times New Roman"/>
          <w:bCs/>
          <w:color w:val="000000" w:themeColor="text1"/>
          <w:sz w:val="24"/>
          <w:szCs w:val="24"/>
        </w:rPr>
        <w:t>Любые споры, не урегулированные во внесудебном порядке, разрешаются Арбитражным судом.</w:t>
      </w:r>
    </w:p>
    <w:p w14:paraId="78283E4D" w14:textId="77777777" w:rsidR="00084BE3" w:rsidRPr="00EB72BC" w:rsidRDefault="00084BE3" w:rsidP="00084BE3">
      <w:pPr>
        <w:pStyle w:val="a3"/>
        <w:numPr>
          <w:ilvl w:val="0"/>
          <w:numId w:val="1"/>
        </w:numPr>
        <w:spacing w:after="0" w:line="240" w:lineRule="auto"/>
        <w:ind w:left="0" w:firstLine="567"/>
        <w:jc w:val="center"/>
        <w:rPr>
          <w:rFonts w:ascii="Times New Roman" w:hAnsi="Times New Roman" w:cs="Times New Roman"/>
          <w:b/>
          <w:color w:val="000000" w:themeColor="text1"/>
          <w:sz w:val="24"/>
          <w:szCs w:val="24"/>
        </w:rPr>
      </w:pPr>
      <w:r w:rsidRPr="00EB72BC">
        <w:rPr>
          <w:rFonts w:ascii="Times New Roman" w:eastAsia="Calibri" w:hAnsi="Times New Roman"/>
          <w:b/>
          <w:bCs/>
          <w:color w:val="000000" w:themeColor="text1"/>
          <w:sz w:val="24"/>
          <w:szCs w:val="24"/>
          <w:lang w:eastAsia="zh-CN"/>
        </w:rPr>
        <w:t>СРОК ДЕЙСТВИЯ КОНТРАКТА</w:t>
      </w:r>
    </w:p>
    <w:p w14:paraId="3AEB053C" w14:textId="669B1BA8" w:rsidR="000B662C" w:rsidRPr="00191EA1" w:rsidRDefault="00180E1F" w:rsidP="00191EA1">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191EA1">
        <w:rPr>
          <w:rFonts w:ascii="Times New Roman" w:eastAsia="MS Mincho" w:hAnsi="Times New Roman" w:cs="Times New Roman"/>
          <w:color w:val="000000" w:themeColor="text1"/>
          <w:sz w:val="24"/>
          <w:szCs w:val="24"/>
        </w:rPr>
        <w:t xml:space="preserve">Контракт </w:t>
      </w:r>
      <w:r w:rsidR="00191EA1" w:rsidRPr="00191EA1">
        <w:rPr>
          <w:rFonts w:ascii="Times New Roman" w:eastAsia="MS Mincho" w:hAnsi="Times New Roman" w:cs="Times New Roman"/>
          <w:color w:val="000000" w:themeColor="text1"/>
          <w:sz w:val="24"/>
          <w:szCs w:val="24"/>
        </w:rPr>
        <w:t>вступает в силу с даты его подписания обеими Сторонами и действует до полного исполнения сторонами вытекающих из него обязательств, не позднее 31 декабря 202</w:t>
      </w:r>
      <w:r w:rsidR="00BA2ADF">
        <w:rPr>
          <w:rFonts w:ascii="Times New Roman" w:eastAsia="MS Mincho" w:hAnsi="Times New Roman" w:cs="Times New Roman"/>
          <w:color w:val="000000" w:themeColor="text1"/>
          <w:sz w:val="24"/>
          <w:szCs w:val="24"/>
        </w:rPr>
        <w:t>6</w:t>
      </w:r>
      <w:r w:rsidR="00191EA1" w:rsidRPr="00191EA1">
        <w:rPr>
          <w:rFonts w:ascii="Times New Roman" w:eastAsia="MS Mincho" w:hAnsi="Times New Roman" w:cs="Times New Roman"/>
          <w:color w:val="000000" w:themeColor="text1"/>
          <w:sz w:val="24"/>
          <w:szCs w:val="24"/>
        </w:rPr>
        <w:t xml:space="preserve"> г.</w:t>
      </w:r>
    </w:p>
    <w:p w14:paraId="6534B2F9" w14:textId="77777777" w:rsidR="00191EA1" w:rsidRPr="00191EA1" w:rsidRDefault="00191EA1" w:rsidP="00191EA1">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191EA1">
        <w:rPr>
          <w:rFonts w:ascii="Times New Roman" w:hAnsi="Times New Roman" w:cs="Times New Roman"/>
          <w:color w:val="000000" w:themeColor="text1"/>
          <w:sz w:val="24"/>
          <w:szCs w:val="24"/>
        </w:rPr>
        <w:t>Прекращение (окончание) срока действия Договора влечет за собой прекращение обязательств Сторон по нему, но не освобождает Стороны от ответственности за неисполнение или ненадлежащее исполнение Договора, если таковые имели место при исполнении условий Договора.</w:t>
      </w:r>
    </w:p>
    <w:p w14:paraId="31C2F50A" w14:textId="77777777" w:rsidR="00191EA1" w:rsidRPr="00191EA1" w:rsidRDefault="00191EA1" w:rsidP="00191EA1">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191EA1">
        <w:rPr>
          <w:rFonts w:ascii="Times New Roman" w:hAnsi="Times New Roman" w:cs="Times New Roman"/>
          <w:color w:val="000000" w:themeColor="text1"/>
          <w:sz w:val="24"/>
          <w:szCs w:val="24"/>
        </w:rPr>
        <w:t>Договор может быть досрочно прекращен в одностороннем внесудебном порядке в случаях, предусмотренных действующим законодательством.</w:t>
      </w:r>
    </w:p>
    <w:p w14:paraId="1F3F60C5" w14:textId="77777777" w:rsidR="0042091B" w:rsidRPr="00EB72BC" w:rsidRDefault="0042091B" w:rsidP="0042091B">
      <w:pPr>
        <w:pStyle w:val="a3"/>
        <w:spacing w:after="0" w:line="240" w:lineRule="auto"/>
        <w:ind w:left="567"/>
        <w:jc w:val="both"/>
        <w:rPr>
          <w:rFonts w:ascii="Times New Roman" w:hAnsi="Times New Roman" w:cs="Times New Roman"/>
          <w:b/>
          <w:color w:val="000000" w:themeColor="text1"/>
          <w:sz w:val="24"/>
          <w:szCs w:val="24"/>
        </w:rPr>
      </w:pPr>
    </w:p>
    <w:p w14:paraId="5D701AC4" w14:textId="77777777" w:rsidR="0090355D" w:rsidRPr="00EB72BC" w:rsidRDefault="006D5D5B" w:rsidP="00C8239F">
      <w:pPr>
        <w:pStyle w:val="a3"/>
        <w:numPr>
          <w:ilvl w:val="0"/>
          <w:numId w:val="1"/>
        </w:numPr>
        <w:spacing w:after="0" w:line="240" w:lineRule="auto"/>
        <w:ind w:left="0" w:firstLine="567"/>
        <w:jc w:val="center"/>
        <w:rPr>
          <w:rFonts w:ascii="Times New Roman" w:hAnsi="Times New Roman" w:cs="Times New Roman"/>
          <w:b/>
          <w:color w:val="000000" w:themeColor="text1"/>
          <w:sz w:val="24"/>
          <w:szCs w:val="24"/>
        </w:rPr>
      </w:pPr>
      <w:r w:rsidRPr="00EB72BC">
        <w:rPr>
          <w:rFonts w:ascii="Times New Roman" w:hAnsi="Times New Roman" w:cs="Times New Roman"/>
          <w:b/>
          <w:color w:val="000000" w:themeColor="text1"/>
          <w:sz w:val="24"/>
          <w:szCs w:val="24"/>
        </w:rPr>
        <w:t>ЗАКЛЮЧИТЕЛЬНЫЕ ПОЛОЖЕНИЯ</w:t>
      </w:r>
    </w:p>
    <w:p w14:paraId="30BFA9B2"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olor w:val="000000" w:themeColor="text1"/>
          <w:sz w:val="24"/>
          <w:szCs w:val="24"/>
          <w:lang w:eastAsia="ru-RU"/>
        </w:rPr>
        <w:t xml:space="preserve">При заключении и исполнении Контракта изменение его условий не допускается, за исключением случаев, предусмотренных статьями 34 и 95 Закона </w:t>
      </w:r>
      <w:r w:rsidR="00230151" w:rsidRPr="00EB72BC">
        <w:rPr>
          <w:rFonts w:ascii="Times New Roman" w:hAnsi="Times New Roman"/>
          <w:color w:val="000000" w:themeColor="text1"/>
          <w:sz w:val="24"/>
          <w:szCs w:val="24"/>
          <w:lang w:eastAsia="ru-RU"/>
        </w:rPr>
        <w:t>«</w:t>
      </w:r>
      <w:r w:rsidRPr="00EB72BC">
        <w:rPr>
          <w:rFonts w:ascii="Times New Roman" w:hAnsi="Times New Roman"/>
          <w:color w:val="000000" w:themeColor="text1"/>
          <w:sz w:val="24"/>
          <w:szCs w:val="24"/>
          <w:lang w:eastAsia="ru-RU"/>
        </w:rPr>
        <w:t>О контрактной системе</w:t>
      </w:r>
      <w:r w:rsidR="00230151" w:rsidRPr="00EB72BC">
        <w:rPr>
          <w:rFonts w:ascii="Times New Roman" w:hAnsi="Times New Roman"/>
          <w:color w:val="000000" w:themeColor="text1"/>
          <w:sz w:val="24"/>
          <w:szCs w:val="24"/>
          <w:lang w:eastAsia="ru-RU"/>
        </w:rPr>
        <w:t>»</w:t>
      </w:r>
      <w:r w:rsidRPr="00EB72BC">
        <w:rPr>
          <w:rFonts w:ascii="Times New Roman" w:hAnsi="Times New Roman" w:cs="Times New Roman"/>
          <w:color w:val="000000" w:themeColor="text1"/>
          <w:sz w:val="24"/>
          <w:szCs w:val="24"/>
        </w:rPr>
        <w:t>.</w:t>
      </w:r>
    </w:p>
    <w:p w14:paraId="43DDD8FF"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olor w:val="000000" w:themeColor="text1"/>
          <w:sz w:val="24"/>
          <w:szCs w:val="24"/>
          <w:lang w:eastAsia="ru-RU"/>
        </w:rPr>
        <w:t>При исполнении Контракта по согласованию Заказчика с Подрядчиком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r w:rsidRPr="00EB72BC">
        <w:rPr>
          <w:rFonts w:ascii="Times New Roman" w:hAnsi="Times New Roman" w:cs="Times New Roman"/>
          <w:color w:val="000000" w:themeColor="text1"/>
          <w:sz w:val="24"/>
          <w:szCs w:val="24"/>
        </w:rPr>
        <w:t>.</w:t>
      </w:r>
    </w:p>
    <w:p w14:paraId="30DA857B"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eastAsia="Arial" w:hAnsi="Times New Roman"/>
          <w:color w:val="000000" w:themeColor="text1"/>
          <w:sz w:val="24"/>
          <w:szCs w:val="24"/>
          <w:lang w:eastAsia="ar-SA"/>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r w:rsidRPr="00EB72BC">
        <w:rPr>
          <w:rFonts w:ascii="Times New Roman" w:hAnsi="Times New Roman" w:cs="Times New Roman"/>
          <w:color w:val="000000" w:themeColor="text1"/>
          <w:sz w:val="24"/>
          <w:szCs w:val="24"/>
        </w:rPr>
        <w:t>.</w:t>
      </w:r>
    </w:p>
    <w:p w14:paraId="4A3F872A"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eastAsia="Arial" w:hAnsi="Times New Roman"/>
          <w:color w:val="000000" w:themeColor="text1"/>
          <w:sz w:val="24"/>
          <w:szCs w:val="24"/>
          <w:lang w:eastAsia="ar-SA"/>
        </w:rPr>
        <w:t>Помимо прочего основанием для расторжения Контракта является</w:t>
      </w:r>
      <w:r w:rsidRPr="00EB72BC">
        <w:rPr>
          <w:rFonts w:ascii="Times New Roman" w:hAnsi="Times New Roman" w:cs="Times New Roman"/>
          <w:color w:val="000000" w:themeColor="text1"/>
          <w:sz w:val="24"/>
          <w:szCs w:val="24"/>
        </w:rPr>
        <w:t>:</w:t>
      </w:r>
    </w:p>
    <w:p w14:paraId="02313B0A" w14:textId="77777777" w:rsidR="00084BE3" w:rsidRPr="00EB72BC" w:rsidRDefault="00084BE3" w:rsidP="00084BE3">
      <w:pPr>
        <w:pStyle w:val="a3"/>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 xml:space="preserve">- </w:t>
      </w:r>
      <w:r w:rsidRPr="00EB72BC">
        <w:rPr>
          <w:rFonts w:ascii="Times New Roman" w:eastAsia="Arial" w:hAnsi="Times New Roman"/>
          <w:color w:val="000000" w:themeColor="text1"/>
          <w:sz w:val="24"/>
          <w:szCs w:val="24"/>
          <w:lang w:eastAsia="ar-SA"/>
        </w:rPr>
        <w:t>при неоднократном (два и более раза) не обеспечении требуемого качества работ. При этом соответствующими документами являются: двусторонний акт Заказчика и Подрядчика о выявленных нарушениях по качеству работ; или 2 и более предписания Заказчика</w:t>
      </w:r>
      <w:r w:rsidRPr="00EB72BC">
        <w:rPr>
          <w:rFonts w:ascii="Times New Roman" w:hAnsi="Times New Roman" w:cs="Times New Roman"/>
          <w:color w:val="000000" w:themeColor="text1"/>
          <w:sz w:val="24"/>
          <w:szCs w:val="24"/>
        </w:rPr>
        <w:t>;</w:t>
      </w:r>
    </w:p>
    <w:p w14:paraId="35B2ADE0" w14:textId="77777777" w:rsidR="00084BE3" w:rsidRPr="00EB72BC" w:rsidRDefault="00084BE3" w:rsidP="00084BE3">
      <w:pPr>
        <w:pStyle w:val="a3"/>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 xml:space="preserve">- </w:t>
      </w:r>
      <w:r w:rsidRPr="00EB72BC">
        <w:rPr>
          <w:rFonts w:ascii="Times New Roman" w:eastAsia="Arial" w:hAnsi="Times New Roman"/>
          <w:color w:val="000000" w:themeColor="text1"/>
          <w:sz w:val="24"/>
          <w:szCs w:val="24"/>
          <w:lang w:eastAsia="ar-SA"/>
        </w:rPr>
        <w:t>Заказчик вправе принять решение об одностороннем отказе от исполнения Контракта по основаниям, предусмотренным Гражданским кодексом РФ для одностороннего отказа от исполнения отдельных видов обязательств</w:t>
      </w:r>
      <w:r w:rsidRPr="00EB72BC">
        <w:rPr>
          <w:rFonts w:ascii="Times New Roman" w:hAnsi="Times New Roman" w:cs="Times New Roman"/>
          <w:color w:val="000000" w:themeColor="text1"/>
          <w:sz w:val="24"/>
          <w:szCs w:val="24"/>
        </w:rPr>
        <w:t>;</w:t>
      </w:r>
    </w:p>
    <w:p w14:paraId="22C5298B" w14:textId="77777777" w:rsidR="00084BE3" w:rsidRPr="00EB72BC" w:rsidRDefault="00084BE3" w:rsidP="00084BE3">
      <w:pPr>
        <w:pStyle w:val="a3"/>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 xml:space="preserve">- </w:t>
      </w:r>
      <w:r w:rsidRPr="00EB72BC">
        <w:rPr>
          <w:rFonts w:ascii="Times New Roman" w:eastAsia="Arial" w:hAnsi="Times New Roman"/>
          <w:color w:val="000000" w:themeColor="text1"/>
          <w:sz w:val="24"/>
          <w:szCs w:val="24"/>
          <w:lang w:eastAsia="ar-SA"/>
        </w:rPr>
        <w:t xml:space="preserve">Расторжение Контракта в связи с односторонним отказом Стороны Контракта от исполнения Контракта осуществляется в соответствии со ст. 95 </w:t>
      </w:r>
      <w:r w:rsidRPr="00EB72BC">
        <w:rPr>
          <w:rFonts w:ascii="Times New Roman" w:hAnsi="Times New Roman"/>
          <w:color w:val="000000" w:themeColor="text1"/>
          <w:sz w:val="24"/>
          <w:szCs w:val="24"/>
          <w:lang w:eastAsia="ru-RU"/>
        </w:rPr>
        <w:t>Закона № 44-ФЗ</w:t>
      </w:r>
      <w:r w:rsidRPr="00EB72BC">
        <w:rPr>
          <w:rFonts w:ascii="Times New Roman" w:hAnsi="Times New Roman" w:cs="Times New Roman"/>
          <w:color w:val="000000" w:themeColor="text1"/>
          <w:sz w:val="24"/>
          <w:szCs w:val="24"/>
        </w:rPr>
        <w:t>.</w:t>
      </w:r>
    </w:p>
    <w:p w14:paraId="00D788B3"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eastAsia="Arial" w:hAnsi="Times New Roman"/>
          <w:color w:val="000000" w:themeColor="text1"/>
          <w:sz w:val="24"/>
          <w:szCs w:val="24"/>
          <w:lang w:eastAsia="ar-SA"/>
        </w:rPr>
        <w:t xml:space="preserve">При исполнении Контракта не допускается перемена Подрядчика, за исключением случаев, если новый Подрядчик является правопреемником Подрядчика по такому Контракту </w:t>
      </w:r>
      <w:r w:rsidRPr="00EB72BC">
        <w:rPr>
          <w:rFonts w:ascii="Times New Roman" w:eastAsia="Arial" w:hAnsi="Times New Roman"/>
          <w:color w:val="000000" w:themeColor="text1"/>
          <w:sz w:val="24"/>
          <w:szCs w:val="24"/>
          <w:lang w:eastAsia="ar-SA"/>
        </w:rPr>
        <w:lastRenderedPageBreak/>
        <w:t>вследствие реорганизации юридического лица в форме преобразования, слияния или присоединения</w:t>
      </w:r>
      <w:r w:rsidRPr="00EB72BC">
        <w:rPr>
          <w:rFonts w:ascii="Times New Roman" w:hAnsi="Times New Roman" w:cs="Times New Roman"/>
          <w:color w:val="000000" w:themeColor="text1"/>
          <w:sz w:val="24"/>
          <w:szCs w:val="24"/>
        </w:rPr>
        <w:t>.</w:t>
      </w:r>
    </w:p>
    <w:p w14:paraId="67A3EE47"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olor w:val="000000" w:themeColor="text1"/>
          <w:sz w:val="24"/>
          <w:szCs w:val="24"/>
          <w:lang w:eastAsia="ru-RU"/>
        </w:rPr>
        <w:t>Любые уведомления, запросы, требования или иные юридически значимые сообщения, связанные с исполнением Контракта, оформляются в письменном виде за подписью уполномоченного лица и направляется одной Стороной другой Стороне одним из следующих способов – нарочно, почтовым отправлением по последнему известному адресу (юридическому адресу или адресу местонахождения), по факсу (при наличии), по электронной почте с обязательным подтверждением факта направления.</w:t>
      </w:r>
    </w:p>
    <w:p w14:paraId="16F8FCED"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eastAsia="Arial" w:hAnsi="Times New Roman"/>
          <w:color w:val="000000" w:themeColor="text1"/>
          <w:sz w:val="24"/>
          <w:szCs w:val="24"/>
          <w:lang w:eastAsia="ar-SA"/>
        </w:rPr>
        <w:t>При изменении адреса, Стороны обязуются извещать друг друга о таких изменениях в трехдневный срок. В противном случае, сообщения, переданные по последнему известному адресу (юридическому адресу или адресу местонахождения), считаются переданными надлежащим образом.</w:t>
      </w:r>
    </w:p>
    <w:p w14:paraId="690BDAF3"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olor w:val="000000" w:themeColor="text1"/>
          <w:sz w:val="24"/>
          <w:szCs w:val="24"/>
          <w:lang w:eastAsia="ru-RU"/>
        </w:rPr>
        <w:t>Приложения к Контракту составляют его неотъемлемую часть.</w:t>
      </w:r>
    </w:p>
    <w:p w14:paraId="06DB87BA"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s="Times New Roman"/>
          <w:color w:val="000000" w:themeColor="text1"/>
          <w:sz w:val="24"/>
          <w:szCs w:val="24"/>
        </w:rPr>
        <w:t>К Контракту прилагается:</w:t>
      </w:r>
    </w:p>
    <w:p w14:paraId="2EF2B02E" w14:textId="77777777" w:rsidR="000F090F" w:rsidRPr="00EB72BC" w:rsidRDefault="00084BE3" w:rsidP="000F090F">
      <w:pPr>
        <w:pStyle w:val="a3"/>
        <w:spacing w:after="0" w:line="240" w:lineRule="auto"/>
        <w:ind w:left="567"/>
        <w:jc w:val="both"/>
        <w:rPr>
          <w:rFonts w:ascii="Times New Roman" w:hAnsi="Times New Roman"/>
          <w:color w:val="000000" w:themeColor="text1"/>
          <w:sz w:val="24"/>
          <w:szCs w:val="24"/>
          <w:lang w:eastAsia="ar-SA"/>
        </w:rPr>
      </w:pPr>
      <w:r w:rsidRPr="00EB72BC">
        <w:rPr>
          <w:rFonts w:ascii="Times New Roman" w:hAnsi="Times New Roman"/>
          <w:color w:val="000000" w:themeColor="text1"/>
          <w:sz w:val="24"/>
          <w:szCs w:val="24"/>
          <w:lang w:eastAsia="ar-SA"/>
        </w:rPr>
        <w:t xml:space="preserve">– Приложение № </w:t>
      </w:r>
      <w:r w:rsidR="009B75A6" w:rsidRPr="00EB72BC">
        <w:rPr>
          <w:rFonts w:ascii="Times New Roman" w:hAnsi="Times New Roman"/>
          <w:color w:val="000000" w:themeColor="text1"/>
          <w:sz w:val="24"/>
          <w:szCs w:val="24"/>
          <w:lang w:eastAsia="ar-SA"/>
        </w:rPr>
        <w:t>1</w:t>
      </w:r>
      <w:r w:rsidRPr="00EB72BC">
        <w:rPr>
          <w:rFonts w:ascii="Times New Roman" w:hAnsi="Times New Roman"/>
          <w:color w:val="000000" w:themeColor="text1"/>
          <w:sz w:val="24"/>
          <w:szCs w:val="24"/>
          <w:lang w:eastAsia="ar-SA"/>
        </w:rPr>
        <w:t xml:space="preserve"> – </w:t>
      </w:r>
      <w:r w:rsidR="000208E8" w:rsidRPr="00EB72BC">
        <w:rPr>
          <w:rFonts w:ascii="Times New Roman" w:hAnsi="Times New Roman"/>
          <w:color w:val="000000" w:themeColor="text1"/>
          <w:sz w:val="24"/>
          <w:szCs w:val="24"/>
          <w:lang w:eastAsia="ar-SA"/>
        </w:rPr>
        <w:t xml:space="preserve">Сметный расчет </w:t>
      </w:r>
      <w:r w:rsidR="000F090F" w:rsidRPr="00EB72BC">
        <w:rPr>
          <w:rFonts w:ascii="Times New Roman" w:hAnsi="Times New Roman"/>
          <w:color w:val="000000" w:themeColor="text1"/>
          <w:sz w:val="24"/>
          <w:szCs w:val="24"/>
          <w:lang w:eastAsia="ar-SA"/>
        </w:rPr>
        <w:t xml:space="preserve">на </w:t>
      </w:r>
      <w:r w:rsidR="00EB72BC">
        <w:rPr>
          <w:rFonts w:ascii="Times New Roman" w:hAnsi="Times New Roman"/>
          <w:color w:val="000000" w:themeColor="text1"/>
          <w:sz w:val="24"/>
          <w:szCs w:val="24"/>
          <w:lang w:eastAsia="ar-SA"/>
        </w:rPr>
        <w:t>___</w:t>
      </w:r>
      <w:r w:rsidR="000F090F" w:rsidRPr="00EB72BC">
        <w:rPr>
          <w:rFonts w:ascii="Times New Roman" w:hAnsi="Times New Roman"/>
          <w:color w:val="000000" w:themeColor="text1"/>
          <w:sz w:val="24"/>
          <w:szCs w:val="24"/>
          <w:lang w:eastAsia="ar-SA"/>
        </w:rPr>
        <w:t xml:space="preserve"> л.</w:t>
      </w:r>
    </w:p>
    <w:p w14:paraId="2F5DA4BC" w14:textId="77777777" w:rsidR="00A91938" w:rsidRPr="00EB72BC" w:rsidRDefault="00A91938" w:rsidP="00D053E3">
      <w:pPr>
        <w:pStyle w:val="a3"/>
        <w:spacing w:after="0" w:line="240" w:lineRule="auto"/>
        <w:ind w:left="567"/>
        <w:jc w:val="both"/>
        <w:rPr>
          <w:rFonts w:ascii="Times New Roman" w:hAnsi="Times New Roman" w:cs="Times New Roman"/>
          <w:b/>
          <w:color w:val="000000" w:themeColor="text1"/>
          <w:sz w:val="24"/>
          <w:szCs w:val="24"/>
        </w:rPr>
      </w:pPr>
    </w:p>
    <w:p w14:paraId="368599D6" w14:textId="77777777" w:rsidR="007A09F0" w:rsidRPr="00EB72BC" w:rsidRDefault="00796350" w:rsidP="0028621B">
      <w:pPr>
        <w:pStyle w:val="a3"/>
        <w:numPr>
          <w:ilvl w:val="0"/>
          <w:numId w:val="1"/>
        </w:numPr>
        <w:spacing w:after="0" w:line="240" w:lineRule="auto"/>
        <w:ind w:left="0" w:firstLine="567"/>
        <w:jc w:val="center"/>
        <w:rPr>
          <w:rFonts w:ascii="Times New Roman" w:hAnsi="Times New Roman" w:cs="Times New Roman"/>
          <w:b/>
          <w:color w:val="000000" w:themeColor="text1"/>
          <w:sz w:val="24"/>
          <w:szCs w:val="24"/>
        </w:rPr>
      </w:pPr>
      <w:r w:rsidRPr="00EB72BC">
        <w:rPr>
          <w:rFonts w:ascii="Times New Roman" w:hAnsi="Times New Roman" w:cs="Times New Roman"/>
          <w:b/>
          <w:color w:val="000000" w:themeColor="text1"/>
          <w:sz w:val="24"/>
          <w:szCs w:val="24"/>
        </w:rPr>
        <w:t>ЮРИДИЧЕСКИ</w:t>
      </w:r>
      <w:r w:rsidR="0090355D" w:rsidRPr="00EB72BC">
        <w:rPr>
          <w:rFonts w:ascii="Times New Roman" w:hAnsi="Times New Roman" w:cs="Times New Roman"/>
          <w:b/>
          <w:color w:val="000000" w:themeColor="text1"/>
          <w:sz w:val="24"/>
          <w:szCs w:val="24"/>
        </w:rPr>
        <w:t>Е АДРЕСА, БАНКОВСКИЕ РЕКВИЗИТЫ И ПОДПИСИ СТОРОН</w:t>
      </w:r>
    </w:p>
    <w:tbl>
      <w:tblPr>
        <w:tblStyle w:val="a6"/>
        <w:tblW w:w="10206" w:type="dxa"/>
        <w:tblInd w:w="108" w:type="dxa"/>
        <w:tblLook w:val="04A0" w:firstRow="1" w:lastRow="0" w:firstColumn="1" w:lastColumn="0" w:noHBand="0" w:noVBand="1"/>
      </w:tblPr>
      <w:tblGrid>
        <w:gridCol w:w="5103"/>
        <w:gridCol w:w="5103"/>
      </w:tblGrid>
      <w:tr w:rsidR="00EB72BC" w:rsidRPr="00EB72BC" w14:paraId="68DC5578" w14:textId="77777777" w:rsidTr="00D65480">
        <w:trPr>
          <w:trHeight w:val="204"/>
        </w:trPr>
        <w:tc>
          <w:tcPr>
            <w:tcW w:w="5103" w:type="dxa"/>
            <w:tcBorders>
              <w:top w:val="nil"/>
              <w:left w:val="nil"/>
              <w:bottom w:val="nil"/>
              <w:right w:val="nil"/>
            </w:tcBorders>
          </w:tcPr>
          <w:p w14:paraId="3E6B82E8" w14:textId="77777777" w:rsidR="00526937" w:rsidRPr="00EB72BC" w:rsidRDefault="00526937" w:rsidP="00A47DD1">
            <w:pPr>
              <w:pStyle w:val="a3"/>
              <w:ind w:left="0"/>
              <w:jc w:val="center"/>
              <w:rPr>
                <w:rFonts w:ascii="Times New Roman" w:hAnsi="Times New Roman" w:cs="Times New Roman"/>
                <w:color w:val="000000" w:themeColor="text1"/>
                <w:sz w:val="24"/>
                <w:szCs w:val="24"/>
              </w:rPr>
            </w:pPr>
            <w:r w:rsidRPr="00EB72BC">
              <w:rPr>
                <w:rFonts w:ascii="Times New Roman" w:eastAsia="Times New Roman" w:hAnsi="Times New Roman" w:cs="Times New Roman"/>
                <w:b/>
                <w:snapToGrid w:val="0"/>
                <w:color w:val="000000" w:themeColor="text1"/>
                <w:sz w:val="24"/>
                <w:szCs w:val="24"/>
                <w:lang w:eastAsia="ar-SA"/>
              </w:rPr>
              <w:t>ЗАКАЗЧИК:</w:t>
            </w:r>
          </w:p>
        </w:tc>
        <w:tc>
          <w:tcPr>
            <w:tcW w:w="5103" w:type="dxa"/>
            <w:tcBorders>
              <w:top w:val="nil"/>
              <w:left w:val="nil"/>
              <w:bottom w:val="nil"/>
              <w:right w:val="nil"/>
            </w:tcBorders>
          </w:tcPr>
          <w:p w14:paraId="3D89C1CB" w14:textId="77777777" w:rsidR="00526937" w:rsidRPr="00EB72BC" w:rsidRDefault="00526937" w:rsidP="00A47DD1">
            <w:pPr>
              <w:pStyle w:val="a3"/>
              <w:ind w:left="0"/>
              <w:jc w:val="center"/>
              <w:rPr>
                <w:rFonts w:ascii="Times New Roman" w:hAnsi="Times New Roman" w:cs="Times New Roman"/>
                <w:color w:val="000000" w:themeColor="text1"/>
                <w:sz w:val="24"/>
                <w:szCs w:val="24"/>
              </w:rPr>
            </w:pPr>
            <w:r w:rsidRPr="00EB72BC">
              <w:rPr>
                <w:rFonts w:ascii="Times New Roman" w:eastAsia="Times New Roman" w:hAnsi="Times New Roman" w:cs="Times New Roman"/>
                <w:b/>
                <w:color w:val="000000" w:themeColor="text1"/>
                <w:sz w:val="24"/>
                <w:szCs w:val="24"/>
                <w:lang w:eastAsia="ar-SA"/>
              </w:rPr>
              <w:t>ПОДРЯДЧИК:</w:t>
            </w:r>
          </w:p>
        </w:tc>
      </w:tr>
      <w:tr w:rsidR="00EB72BC" w:rsidRPr="00CD5F74" w14:paraId="48181752" w14:textId="77777777" w:rsidTr="00D65480">
        <w:trPr>
          <w:trHeight w:val="4831"/>
        </w:trPr>
        <w:tc>
          <w:tcPr>
            <w:tcW w:w="5103" w:type="dxa"/>
            <w:tcBorders>
              <w:top w:val="nil"/>
              <w:left w:val="nil"/>
              <w:bottom w:val="nil"/>
              <w:right w:val="nil"/>
            </w:tcBorders>
          </w:tcPr>
          <w:p w14:paraId="67C7DCCB" w14:textId="77777777" w:rsidR="00191EA1" w:rsidRPr="00191EA1" w:rsidRDefault="00191EA1" w:rsidP="00191EA1">
            <w:pPr>
              <w:ind w:right="-2"/>
              <w:jc w:val="center"/>
              <w:rPr>
                <w:rFonts w:ascii="Times New Roman" w:eastAsia="Calibri" w:hAnsi="Times New Roman" w:cs="Times New Roman"/>
                <w:b/>
                <w:bCs/>
                <w:sz w:val="24"/>
                <w:szCs w:val="24"/>
              </w:rPr>
            </w:pPr>
            <w:r w:rsidRPr="00191EA1">
              <w:rPr>
                <w:rFonts w:ascii="Times New Roman" w:eastAsia="Calibri" w:hAnsi="Times New Roman" w:cs="Times New Roman"/>
                <w:b/>
                <w:bCs/>
                <w:sz w:val="24"/>
                <w:szCs w:val="24"/>
              </w:rPr>
              <w:t>Государственное бюджетное профессиональное образовательное учреждение Ленинградской    области «Беседский сельскохозяйственный техникум» (ГБПОУ ЛО «Беседский сельскохозяйственный техникум»)</w:t>
            </w:r>
          </w:p>
          <w:p w14:paraId="796E4FC7" w14:textId="77777777" w:rsidR="00191EA1" w:rsidRPr="00191EA1" w:rsidRDefault="00191EA1" w:rsidP="00191EA1">
            <w:pPr>
              <w:ind w:right="-2"/>
              <w:rPr>
                <w:rFonts w:ascii="Times New Roman" w:eastAsia="Calibri" w:hAnsi="Times New Roman" w:cs="Times New Roman"/>
                <w:sz w:val="24"/>
                <w:szCs w:val="24"/>
              </w:rPr>
            </w:pPr>
            <w:r w:rsidRPr="00191EA1">
              <w:rPr>
                <w:rFonts w:ascii="Times New Roman" w:eastAsia="Calibri" w:hAnsi="Times New Roman" w:cs="Times New Roman"/>
                <w:sz w:val="24"/>
                <w:szCs w:val="24"/>
              </w:rPr>
              <w:t>Адрес: 188447, Ленинградская область, Волосовский район, п. Беседа, д. 6.</w:t>
            </w:r>
          </w:p>
          <w:p w14:paraId="17F7850C" w14:textId="77777777" w:rsidR="00191EA1" w:rsidRPr="00191EA1" w:rsidRDefault="00191EA1" w:rsidP="00191EA1">
            <w:pPr>
              <w:ind w:right="-2"/>
              <w:rPr>
                <w:rFonts w:ascii="Times New Roman" w:eastAsia="Calibri" w:hAnsi="Times New Roman" w:cs="Times New Roman"/>
                <w:sz w:val="24"/>
                <w:szCs w:val="24"/>
              </w:rPr>
            </w:pPr>
            <w:r w:rsidRPr="00191EA1">
              <w:rPr>
                <w:rFonts w:ascii="Times New Roman" w:eastAsia="Calibri" w:hAnsi="Times New Roman" w:cs="Times New Roman"/>
                <w:sz w:val="24"/>
                <w:szCs w:val="24"/>
              </w:rPr>
              <w:t>ИНН 4717000925</w:t>
            </w:r>
          </w:p>
          <w:p w14:paraId="0DB7EBAA" w14:textId="77777777" w:rsidR="00191EA1" w:rsidRPr="00191EA1" w:rsidRDefault="00191EA1" w:rsidP="00191EA1">
            <w:pPr>
              <w:ind w:right="-2"/>
              <w:rPr>
                <w:rFonts w:ascii="Times New Roman" w:eastAsia="Calibri" w:hAnsi="Times New Roman" w:cs="Times New Roman"/>
                <w:sz w:val="24"/>
                <w:szCs w:val="24"/>
              </w:rPr>
            </w:pPr>
            <w:r w:rsidRPr="00191EA1">
              <w:rPr>
                <w:rFonts w:ascii="Times New Roman" w:eastAsia="Calibri" w:hAnsi="Times New Roman" w:cs="Times New Roman"/>
                <w:sz w:val="24"/>
                <w:szCs w:val="24"/>
              </w:rPr>
              <w:t xml:space="preserve">КПП 470501001 </w:t>
            </w:r>
          </w:p>
          <w:p w14:paraId="63D8851D" w14:textId="77777777" w:rsidR="00191EA1" w:rsidRPr="00191EA1" w:rsidRDefault="00191EA1" w:rsidP="00191EA1">
            <w:pPr>
              <w:ind w:right="-2"/>
              <w:rPr>
                <w:rFonts w:ascii="Times New Roman" w:eastAsia="Calibri" w:hAnsi="Times New Roman" w:cs="Times New Roman"/>
                <w:sz w:val="24"/>
                <w:szCs w:val="24"/>
              </w:rPr>
            </w:pPr>
            <w:r w:rsidRPr="00191EA1">
              <w:rPr>
                <w:rFonts w:ascii="Times New Roman" w:eastAsia="Calibri" w:hAnsi="Times New Roman" w:cs="Times New Roman"/>
                <w:sz w:val="24"/>
                <w:szCs w:val="24"/>
              </w:rPr>
              <w:t>ОКТМО 41606412</w:t>
            </w:r>
          </w:p>
          <w:p w14:paraId="047797C2" w14:textId="77777777" w:rsidR="00191EA1" w:rsidRPr="00191EA1" w:rsidRDefault="00191EA1" w:rsidP="00191EA1">
            <w:pPr>
              <w:ind w:right="-2"/>
              <w:rPr>
                <w:rFonts w:ascii="Times New Roman" w:eastAsia="Calibri" w:hAnsi="Times New Roman" w:cs="Times New Roman"/>
                <w:sz w:val="24"/>
                <w:szCs w:val="24"/>
              </w:rPr>
            </w:pPr>
            <w:r w:rsidRPr="00191EA1">
              <w:rPr>
                <w:rFonts w:ascii="Times New Roman" w:eastAsia="Calibri" w:hAnsi="Times New Roman" w:cs="Times New Roman"/>
                <w:sz w:val="24"/>
                <w:szCs w:val="24"/>
              </w:rPr>
              <w:t>Наименование Банка: Северо-Западное ГУ Банка России/ УФК по Ленинградской области г. Санкт-Петербург</w:t>
            </w:r>
          </w:p>
          <w:p w14:paraId="7B05A85E" w14:textId="77777777" w:rsidR="00191EA1" w:rsidRPr="00191EA1" w:rsidRDefault="00191EA1" w:rsidP="00191EA1">
            <w:pPr>
              <w:ind w:right="-2"/>
              <w:rPr>
                <w:rFonts w:ascii="Times New Roman" w:eastAsia="Calibri" w:hAnsi="Times New Roman" w:cs="Times New Roman"/>
                <w:sz w:val="24"/>
                <w:szCs w:val="24"/>
              </w:rPr>
            </w:pPr>
            <w:r w:rsidRPr="00191EA1">
              <w:rPr>
                <w:rFonts w:ascii="Times New Roman" w:eastAsia="Calibri" w:hAnsi="Times New Roman" w:cs="Times New Roman"/>
                <w:sz w:val="24"/>
                <w:szCs w:val="24"/>
              </w:rPr>
              <w:t xml:space="preserve">БИК ТОФК 044030098 </w:t>
            </w:r>
          </w:p>
          <w:p w14:paraId="23191583" w14:textId="77777777" w:rsidR="00191EA1" w:rsidRPr="00191EA1" w:rsidRDefault="00191EA1" w:rsidP="00191EA1">
            <w:pPr>
              <w:ind w:right="-2"/>
              <w:rPr>
                <w:rFonts w:ascii="Times New Roman" w:eastAsia="Calibri" w:hAnsi="Times New Roman" w:cs="Times New Roman"/>
                <w:sz w:val="24"/>
                <w:szCs w:val="24"/>
              </w:rPr>
            </w:pPr>
            <w:r w:rsidRPr="00191EA1">
              <w:rPr>
                <w:rFonts w:ascii="Times New Roman" w:eastAsia="Calibri" w:hAnsi="Times New Roman" w:cs="Times New Roman"/>
                <w:sz w:val="24"/>
                <w:szCs w:val="24"/>
              </w:rPr>
              <w:t>Корсчёт 401028107453700000098</w:t>
            </w:r>
          </w:p>
          <w:p w14:paraId="145B03B5" w14:textId="77777777" w:rsidR="00191EA1" w:rsidRPr="00191EA1" w:rsidRDefault="00191EA1" w:rsidP="00191EA1">
            <w:pPr>
              <w:ind w:right="-2"/>
              <w:rPr>
                <w:rFonts w:ascii="Times New Roman" w:eastAsia="Calibri" w:hAnsi="Times New Roman" w:cs="Times New Roman"/>
                <w:sz w:val="24"/>
                <w:szCs w:val="24"/>
              </w:rPr>
            </w:pPr>
            <w:r w:rsidRPr="00191EA1">
              <w:rPr>
                <w:rFonts w:ascii="Times New Roman" w:eastAsia="Calibri" w:hAnsi="Times New Roman" w:cs="Times New Roman"/>
                <w:sz w:val="24"/>
                <w:szCs w:val="24"/>
              </w:rPr>
              <w:t>Казначейский счет   03224643410000004500</w:t>
            </w:r>
          </w:p>
          <w:p w14:paraId="02A9E450" w14:textId="77777777" w:rsidR="00191EA1" w:rsidRPr="00191EA1" w:rsidRDefault="00191EA1" w:rsidP="00191EA1">
            <w:pPr>
              <w:ind w:right="-2"/>
              <w:rPr>
                <w:rFonts w:ascii="Times New Roman" w:eastAsia="Calibri" w:hAnsi="Times New Roman" w:cs="Times New Roman"/>
                <w:sz w:val="24"/>
                <w:szCs w:val="24"/>
              </w:rPr>
            </w:pPr>
            <w:r w:rsidRPr="00191EA1">
              <w:rPr>
                <w:rFonts w:ascii="Times New Roman" w:eastAsia="Calibri" w:hAnsi="Times New Roman" w:cs="Times New Roman"/>
                <w:sz w:val="24"/>
                <w:szCs w:val="24"/>
              </w:rPr>
              <w:t xml:space="preserve">Комитет финансов   ЛО (ГБПОУ ЛО «Беседский сельскохозяйственный техникум» л/с 20395068088, 21395068088)  </w:t>
            </w:r>
          </w:p>
          <w:p w14:paraId="4AA89552" w14:textId="77777777" w:rsidR="00191EA1" w:rsidRPr="00191EA1" w:rsidRDefault="00191EA1" w:rsidP="00191EA1">
            <w:pPr>
              <w:ind w:right="-2"/>
              <w:rPr>
                <w:rFonts w:ascii="Times New Roman" w:eastAsia="Calibri" w:hAnsi="Times New Roman" w:cs="Times New Roman"/>
                <w:sz w:val="24"/>
                <w:szCs w:val="24"/>
              </w:rPr>
            </w:pPr>
          </w:p>
          <w:p w14:paraId="407556D7" w14:textId="77777777" w:rsidR="00526937" w:rsidRPr="00EB72BC" w:rsidRDefault="00526937" w:rsidP="00191EA1">
            <w:pPr>
              <w:ind w:right="-2"/>
              <w:rPr>
                <w:rFonts w:ascii="Times New Roman" w:eastAsia="Times New Roman" w:hAnsi="Times New Roman" w:cs="Times New Roman"/>
                <w:color w:val="000000" w:themeColor="text1"/>
                <w:sz w:val="24"/>
                <w:szCs w:val="24"/>
                <w:lang w:eastAsia="ar-SA"/>
              </w:rPr>
            </w:pPr>
          </w:p>
        </w:tc>
        <w:tc>
          <w:tcPr>
            <w:tcW w:w="5103" w:type="dxa"/>
            <w:tcBorders>
              <w:top w:val="nil"/>
              <w:left w:val="nil"/>
              <w:bottom w:val="nil"/>
              <w:right w:val="nil"/>
            </w:tcBorders>
          </w:tcPr>
          <w:p w14:paraId="383799E7" w14:textId="77777777" w:rsidR="00526937" w:rsidRPr="00E56A8E" w:rsidRDefault="00526937" w:rsidP="00191EA1">
            <w:pPr>
              <w:suppressAutoHyphens/>
              <w:contextualSpacing/>
              <w:rPr>
                <w:rFonts w:ascii="Times New Roman" w:eastAsia="Times New Roman" w:hAnsi="Times New Roman" w:cs="Times New Roman"/>
                <w:color w:val="000000" w:themeColor="text1"/>
                <w:sz w:val="24"/>
                <w:szCs w:val="24"/>
                <w:lang w:val="en-US" w:eastAsia="ar-SA"/>
              </w:rPr>
            </w:pPr>
          </w:p>
        </w:tc>
      </w:tr>
      <w:tr w:rsidR="00EB72BC" w:rsidRPr="00EB72BC" w14:paraId="132D166B" w14:textId="77777777" w:rsidTr="00D65480">
        <w:trPr>
          <w:trHeight w:val="618"/>
        </w:trPr>
        <w:tc>
          <w:tcPr>
            <w:tcW w:w="5103" w:type="dxa"/>
            <w:tcBorders>
              <w:top w:val="nil"/>
              <w:left w:val="nil"/>
              <w:bottom w:val="nil"/>
              <w:right w:val="nil"/>
            </w:tcBorders>
          </w:tcPr>
          <w:p w14:paraId="5F438DE9" w14:textId="77777777" w:rsidR="00D65480" w:rsidRPr="00EB72BC" w:rsidRDefault="00D65480" w:rsidP="00D65480">
            <w:pPr>
              <w:suppressAutoHyphens/>
              <w:rPr>
                <w:rFonts w:ascii="Times New Roman" w:eastAsia="Times New Roman" w:hAnsi="Times New Roman" w:cs="Times New Roman"/>
                <w:color w:val="000000" w:themeColor="text1"/>
                <w:sz w:val="24"/>
                <w:szCs w:val="24"/>
                <w:lang w:eastAsia="ar-SA"/>
              </w:rPr>
            </w:pPr>
            <w:r w:rsidRPr="00EB72BC">
              <w:rPr>
                <w:rFonts w:ascii="Times New Roman" w:eastAsia="Times New Roman" w:hAnsi="Times New Roman" w:cs="Times New Roman"/>
                <w:color w:val="000000" w:themeColor="text1"/>
                <w:sz w:val="24"/>
                <w:szCs w:val="24"/>
                <w:lang w:eastAsia="ar-SA"/>
              </w:rPr>
              <w:t>Директор</w:t>
            </w:r>
          </w:p>
          <w:p w14:paraId="3DA81DC7" w14:textId="77777777" w:rsidR="00A47DD1" w:rsidRPr="00EB72BC" w:rsidRDefault="00A47DD1" w:rsidP="00A47DD1">
            <w:pPr>
              <w:suppressAutoHyphens/>
              <w:rPr>
                <w:rFonts w:ascii="Times New Roman" w:eastAsia="Times New Roman" w:hAnsi="Times New Roman" w:cs="Times New Roman"/>
                <w:bCs/>
                <w:color w:val="000000" w:themeColor="text1"/>
                <w:lang w:eastAsia="ar-SA"/>
              </w:rPr>
            </w:pPr>
          </w:p>
        </w:tc>
        <w:tc>
          <w:tcPr>
            <w:tcW w:w="5103" w:type="dxa"/>
            <w:tcBorders>
              <w:top w:val="nil"/>
              <w:left w:val="nil"/>
              <w:bottom w:val="nil"/>
              <w:right w:val="nil"/>
            </w:tcBorders>
          </w:tcPr>
          <w:p w14:paraId="78EF661B" w14:textId="77777777" w:rsidR="00A47DD1" w:rsidRPr="00EB72BC" w:rsidRDefault="00A47DD1" w:rsidP="0063213B">
            <w:pPr>
              <w:pStyle w:val="a3"/>
              <w:ind w:left="0"/>
              <w:jc w:val="both"/>
              <w:rPr>
                <w:rFonts w:ascii="Times New Roman" w:eastAsia="Times New Roman" w:hAnsi="Times New Roman" w:cs="Times New Roman"/>
                <w:bCs/>
                <w:color w:val="000000" w:themeColor="text1"/>
                <w:lang w:eastAsia="ar-SA"/>
              </w:rPr>
            </w:pPr>
          </w:p>
        </w:tc>
      </w:tr>
      <w:tr w:rsidR="00EB72BC" w:rsidRPr="00EB72BC" w14:paraId="21B86984" w14:textId="77777777" w:rsidTr="00D65480">
        <w:trPr>
          <w:trHeight w:val="618"/>
        </w:trPr>
        <w:tc>
          <w:tcPr>
            <w:tcW w:w="5103" w:type="dxa"/>
            <w:tcBorders>
              <w:top w:val="nil"/>
              <w:left w:val="nil"/>
              <w:bottom w:val="nil"/>
              <w:right w:val="nil"/>
            </w:tcBorders>
          </w:tcPr>
          <w:p w14:paraId="43C1BD0B" w14:textId="77777777" w:rsidR="00D65480" w:rsidRPr="00EB72BC" w:rsidRDefault="00D65480" w:rsidP="00D65480">
            <w:pPr>
              <w:pStyle w:val="a3"/>
              <w:ind w:left="0"/>
              <w:jc w:val="both"/>
              <w:rPr>
                <w:rFonts w:ascii="Times New Roman" w:eastAsia="Times New Roman" w:hAnsi="Times New Roman" w:cs="Times New Roman"/>
                <w:color w:val="000000" w:themeColor="text1"/>
                <w:sz w:val="24"/>
                <w:szCs w:val="24"/>
                <w:lang w:eastAsia="ar-SA"/>
              </w:rPr>
            </w:pPr>
            <w:r w:rsidRPr="00EB72BC">
              <w:rPr>
                <w:rFonts w:ascii="Times New Roman" w:eastAsia="Times New Roman" w:hAnsi="Times New Roman" w:cs="Times New Roman"/>
                <w:color w:val="000000" w:themeColor="text1"/>
                <w:sz w:val="24"/>
                <w:szCs w:val="24"/>
                <w:lang w:eastAsia="ar-SA"/>
              </w:rPr>
              <w:t>________________/</w:t>
            </w:r>
            <w:r w:rsidRPr="00EB72BC">
              <w:rPr>
                <w:color w:val="000000" w:themeColor="text1"/>
              </w:rPr>
              <w:t xml:space="preserve"> </w:t>
            </w:r>
            <w:r w:rsidRPr="00EB72BC">
              <w:rPr>
                <w:rFonts w:ascii="Times New Roman" w:eastAsia="Times New Roman" w:hAnsi="Times New Roman" w:cs="Times New Roman"/>
                <w:color w:val="000000" w:themeColor="text1"/>
                <w:sz w:val="24"/>
                <w:szCs w:val="24"/>
                <w:lang w:eastAsia="ar-SA"/>
              </w:rPr>
              <w:t>Н.Н. Казанцев/</w:t>
            </w:r>
          </w:p>
          <w:p w14:paraId="7A7E3558" w14:textId="77777777" w:rsidR="00D65480" w:rsidRPr="00EB72BC" w:rsidRDefault="00D65480" w:rsidP="00A47DD1">
            <w:pPr>
              <w:suppressAutoHyphens/>
              <w:rPr>
                <w:rFonts w:ascii="Times New Roman" w:eastAsia="Times New Roman" w:hAnsi="Times New Roman" w:cs="Times New Roman"/>
                <w:bCs/>
                <w:color w:val="000000" w:themeColor="text1"/>
                <w:lang w:eastAsia="ar-SA"/>
              </w:rPr>
            </w:pPr>
          </w:p>
        </w:tc>
        <w:tc>
          <w:tcPr>
            <w:tcW w:w="5103" w:type="dxa"/>
            <w:tcBorders>
              <w:top w:val="nil"/>
              <w:left w:val="nil"/>
              <w:bottom w:val="nil"/>
              <w:right w:val="nil"/>
            </w:tcBorders>
          </w:tcPr>
          <w:p w14:paraId="3CA1AEB7" w14:textId="77777777" w:rsidR="00D65480" w:rsidRPr="00EB72BC" w:rsidRDefault="00D65480" w:rsidP="0063213B">
            <w:pPr>
              <w:pStyle w:val="a3"/>
              <w:ind w:left="0"/>
              <w:jc w:val="both"/>
              <w:rPr>
                <w:rFonts w:ascii="Times New Roman" w:eastAsia="Times New Roman" w:hAnsi="Times New Roman" w:cs="Times New Roman"/>
                <w:bCs/>
                <w:color w:val="000000" w:themeColor="text1"/>
                <w:lang w:eastAsia="ar-SA"/>
              </w:rPr>
            </w:pPr>
          </w:p>
        </w:tc>
      </w:tr>
      <w:tr w:rsidR="00EB72BC" w:rsidRPr="00EB72BC" w14:paraId="33AB164F" w14:textId="77777777" w:rsidTr="00D65480">
        <w:trPr>
          <w:trHeight w:val="170"/>
        </w:trPr>
        <w:tc>
          <w:tcPr>
            <w:tcW w:w="5103" w:type="dxa"/>
            <w:tcBorders>
              <w:top w:val="nil"/>
              <w:left w:val="nil"/>
              <w:bottom w:val="nil"/>
              <w:right w:val="nil"/>
            </w:tcBorders>
          </w:tcPr>
          <w:p w14:paraId="3AB4A7EC" w14:textId="5ECDED89" w:rsidR="00D65480" w:rsidRPr="00B126D9" w:rsidRDefault="00B126D9" w:rsidP="00D65480">
            <w:pPr>
              <w:suppressAutoHyphens/>
              <w:rPr>
                <w:rFonts w:ascii="Times New Roman" w:eastAsia="Times New Roman" w:hAnsi="Times New Roman" w:cs="Times New Roman"/>
                <w:bCs/>
                <w:color w:val="000000" w:themeColor="text1"/>
                <w:sz w:val="20"/>
                <w:szCs w:val="20"/>
                <w:lang w:eastAsia="ar-SA"/>
              </w:rPr>
            </w:pPr>
            <w:r w:rsidRPr="00B126D9">
              <w:rPr>
                <w:rFonts w:ascii="Times New Roman" w:eastAsia="Times New Roman" w:hAnsi="Times New Roman" w:cs="Times New Roman"/>
                <w:color w:val="000000" w:themeColor="text1"/>
                <w:sz w:val="20"/>
                <w:szCs w:val="20"/>
                <w:lang w:eastAsia="ar-SA"/>
              </w:rPr>
              <w:t>«Подписано ЭЦП через электронный магазин ЛО»</w:t>
            </w:r>
          </w:p>
        </w:tc>
        <w:tc>
          <w:tcPr>
            <w:tcW w:w="5103" w:type="dxa"/>
            <w:tcBorders>
              <w:top w:val="nil"/>
              <w:left w:val="nil"/>
              <w:bottom w:val="nil"/>
              <w:right w:val="nil"/>
            </w:tcBorders>
          </w:tcPr>
          <w:p w14:paraId="3F9AE0B3" w14:textId="60702755" w:rsidR="00D65480" w:rsidRPr="00B126D9" w:rsidRDefault="00B126D9" w:rsidP="00D65480">
            <w:pPr>
              <w:pStyle w:val="a3"/>
              <w:ind w:left="0"/>
              <w:jc w:val="both"/>
              <w:rPr>
                <w:rFonts w:ascii="Times New Roman" w:eastAsia="Times New Roman" w:hAnsi="Times New Roman" w:cs="Times New Roman"/>
                <w:bCs/>
                <w:color w:val="000000" w:themeColor="text1"/>
                <w:sz w:val="20"/>
                <w:szCs w:val="20"/>
                <w:lang w:eastAsia="ar-SA"/>
              </w:rPr>
            </w:pPr>
            <w:r w:rsidRPr="00B126D9">
              <w:rPr>
                <w:rFonts w:ascii="Times New Roman" w:eastAsia="Times New Roman" w:hAnsi="Times New Roman" w:cs="Times New Roman"/>
                <w:color w:val="000000" w:themeColor="text1"/>
                <w:sz w:val="20"/>
                <w:szCs w:val="20"/>
                <w:lang w:eastAsia="ar-SA"/>
              </w:rPr>
              <w:t>«Подписано ЭЦП через электронный магазин ЛО»</w:t>
            </w:r>
          </w:p>
        </w:tc>
      </w:tr>
    </w:tbl>
    <w:p w14:paraId="4583A206" w14:textId="77777777" w:rsidR="00336CF6" w:rsidRDefault="00336CF6" w:rsidP="00B9750B">
      <w:pPr>
        <w:spacing w:after="0"/>
        <w:rPr>
          <w:rFonts w:ascii="Times New Roman" w:hAnsi="Times New Roman"/>
          <w:b/>
          <w:color w:val="000000" w:themeColor="text1"/>
          <w:sz w:val="24"/>
          <w:szCs w:val="24"/>
        </w:rPr>
      </w:pPr>
    </w:p>
    <w:p w14:paraId="747074C2" w14:textId="77777777" w:rsidR="00BA2ADF" w:rsidRDefault="00BA2ADF" w:rsidP="00B9750B">
      <w:pPr>
        <w:spacing w:after="0"/>
        <w:rPr>
          <w:rFonts w:ascii="Times New Roman" w:hAnsi="Times New Roman"/>
          <w:b/>
          <w:color w:val="000000" w:themeColor="text1"/>
          <w:sz w:val="24"/>
          <w:szCs w:val="24"/>
        </w:rPr>
      </w:pPr>
    </w:p>
    <w:p w14:paraId="3507CE99" w14:textId="77777777" w:rsidR="00BA2ADF" w:rsidRDefault="00BA2ADF" w:rsidP="00B9750B">
      <w:pPr>
        <w:spacing w:after="0"/>
        <w:rPr>
          <w:rFonts w:ascii="Times New Roman" w:hAnsi="Times New Roman"/>
          <w:b/>
          <w:color w:val="000000" w:themeColor="text1"/>
          <w:sz w:val="24"/>
          <w:szCs w:val="24"/>
        </w:rPr>
      </w:pPr>
    </w:p>
    <w:p w14:paraId="5DEE74A4" w14:textId="77777777" w:rsidR="00BA2ADF" w:rsidRDefault="00BA2ADF" w:rsidP="00B9750B">
      <w:pPr>
        <w:spacing w:after="0"/>
        <w:rPr>
          <w:rFonts w:ascii="Times New Roman" w:hAnsi="Times New Roman"/>
          <w:b/>
          <w:color w:val="000000" w:themeColor="text1"/>
          <w:sz w:val="24"/>
          <w:szCs w:val="24"/>
        </w:rPr>
      </w:pPr>
    </w:p>
    <w:p w14:paraId="6B24A1DC" w14:textId="77777777" w:rsidR="00CD5F74" w:rsidRDefault="00CD5F74" w:rsidP="00B9750B">
      <w:pPr>
        <w:spacing w:after="0"/>
        <w:rPr>
          <w:rFonts w:ascii="Times New Roman" w:hAnsi="Times New Roman"/>
          <w:b/>
          <w:color w:val="000000" w:themeColor="text1"/>
          <w:sz w:val="24"/>
          <w:szCs w:val="24"/>
        </w:rPr>
      </w:pPr>
    </w:p>
    <w:p w14:paraId="4F76C72F" w14:textId="77777777" w:rsidR="00563AE9" w:rsidRDefault="00563AE9" w:rsidP="00B9750B">
      <w:pPr>
        <w:spacing w:after="0"/>
        <w:rPr>
          <w:rFonts w:ascii="Times New Roman" w:hAnsi="Times New Roman"/>
          <w:b/>
          <w:color w:val="000000" w:themeColor="text1"/>
          <w:sz w:val="24"/>
          <w:szCs w:val="24"/>
        </w:rPr>
        <w:sectPr w:rsidR="00563AE9" w:rsidSect="007042A3">
          <w:pgSz w:w="11906" w:h="16838"/>
          <w:pgMar w:top="709" w:right="851" w:bottom="709" w:left="1134" w:header="709" w:footer="709" w:gutter="0"/>
          <w:cols w:space="708"/>
          <w:docGrid w:linePitch="360"/>
        </w:sectPr>
      </w:pPr>
    </w:p>
    <w:p w14:paraId="138B0889" w14:textId="77777777" w:rsidR="00CD5F74" w:rsidRDefault="00CD5F74" w:rsidP="00B9750B">
      <w:pPr>
        <w:spacing w:after="0"/>
        <w:rPr>
          <w:rFonts w:ascii="Times New Roman" w:hAnsi="Times New Roman"/>
          <w:b/>
          <w:color w:val="000000" w:themeColor="text1"/>
          <w:sz w:val="24"/>
          <w:szCs w:val="24"/>
        </w:rPr>
      </w:pPr>
    </w:p>
    <w:p w14:paraId="5D33ADE1" w14:textId="77777777" w:rsidR="00BA2ADF" w:rsidRDefault="00BA2ADF" w:rsidP="00B9750B">
      <w:pPr>
        <w:spacing w:after="0"/>
        <w:rPr>
          <w:rFonts w:ascii="Times New Roman" w:hAnsi="Times New Roman"/>
          <w:b/>
          <w:color w:val="000000" w:themeColor="text1"/>
          <w:sz w:val="24"/>
          <w:szCs w:val="24"/>
        </w:rPr>
      </w:pPr>
    </w:p>
    <w:p w14:paraId="69F0DAF8" w14:textId="77777777" w:rsidR="00BA2ADF" w:rsidRPr="0056189E" w:rsidRDefault="00BA2ADF" w:rsidP="00BA2ADF">
      <w:pPr>
        <w:tabs>
          <w:tab w:val="left" w:pos="360"/>
        </w:tabs>
        <w:spacing w:after="0"/>
        <w:ind w:left="5664"/>
        <w:rPr>
          <w:rFonts w:ascii="Times New Roman" w:hAnsi="Times New Roman" w:cs="Times New Roman"/>
          <w:b/>
          <w:color w:val="000000" w:themeColor="text1"/>
        </w:rPr>
      </w:pPr>
      <w:r w:rsidRPr="0056189E">
        <w:rPr>
          <w:rFonts w:ascii="Times New Roman" w:hAnsi="Times New Roman" w:cs="Times New Roman"/>
          <w:b/>
          <w:color w:val="000000" w:themeColor="text1"/>
        </w:rPr>
        <w:t xml:space="preserve">Приложение № </w:t>
      </w:r>
      <w:r>
        <w:rPr>
          <w:rFonts w:ascii="Times New Roman" w:hAnsi="Times New Roman" w:cs="Times New Roman"/>
          <w:b/>
          <w:color w:val="000000" w:themeColor="text1"/>
        </w:rPr>
        <w:t>1</w:t>
      </w:r>
    </w:p>
    <w:p w14:paraId="580D5AA6" w14:textId="5C546E78" w:rsidR="00BA2ADF" w:rsidRPr="00E60B8B" w:rsidRDefault="00BA2ADF" w:rsidP="00BA2ADF">
      <w:pPr>
        <w:tabs>
          <w:tab w:val="left" w:pos="360"/>
        </w:tabs>
        <w:spacing w:after="0"/>
        <w:ind w:left="5664"/>
        <w:rPr>
          <w:rFonts w:ascii="Times New Roman" w:hAnsi="Times New Roman" w:cs="Times New Roman"/>
          <w:b/>
          <w:color w:val="000000" w:themeColor="text1"/>
        </w:rPr>
      </w:pPr>
      <w:r w:rsidRPr="0056189E">
        <w:rPr>
          <w:rFonts w:ascii="Times New Roman" w:hAnsi="Times New Roman" w:cs="Times New Roman"/>
          <w:color w:val="000000" w:themeColor="text1"/>
        </w:rPr>
        <w:t xml:space="preserve">к </w:t>
      </w:r>
      <w:r>
        <w:rPr>
          <w:rFonts w:ascii="Times New Roman" w:hAnsi="Times New Roman" w:cs="Times New Roman"/>
          <w:color w:val="000000" w:themeColor="text1"/>
        </w:rPr>
        <w:t>контракту</w:t>
      </w:r>
      <w:r w:rsidRPr="0056189E">
        <w:rPr>
          <w:rFonts w:ascii="Times New Roman" w:hAnsi="Times New Roman" w:cs="Times New Roman"/>
          <w:color w:val="000000" w:themeColor="text1"/>
        </w:rPr>
        <w:t xml:space="preserve"> №</w:t>
      </w:r>
    </w:p>
    <w:p w14:paraId="135B6421" w14:textId="27571692" w:rsidR="00BA2ADF" w:rsidRPr="0056189E" w:rsidRDefault="00BA2ADF" w:rsidP="00BA2ADF">
      <w:pPr>
        <w:tabs>
          <w:tab w:val="left" w:pos="360"/>
        </w:tabs>
        <w:spacing w:after="0"/>
        <w:ind w:left="5664"/>
        <w:rPr>
          <w:rFonts w:ascii="Times New Roman" w:hAnsi="Times New Roman" w:cs="Times New Roman"/>
          <w:b/>
          <w:color w:val="000000" w:themeColor="text1"/>
        </w:rPr>
      </w:pPr>
      <w:r w:rsidRPr="0056189E">
        <w:rPr>
          <w:rFonts w:ascii="Times New Roman" w:hAnsi="Times New Roman" w:cs="Times New Roman"/>
          <w:color w:val="000000" w:themeColor="text1"/>
        </w:rPr>
        <w:t xml:space="preserve">от </w:t>
      </w:r>
      <w:r w:rsidR="002C52AC">
        <w:rPr>
          <w:rFonts w:ascii="Times New Roman" w:hAnsi="Times New Roman" w:cs="Times New Roman"/>
          <w:color w:val="000000" w:themeColor="text1"/>
        </w:rPr>
        <w:t>_______</w:t>
      </w:r>
      <w:r>
        <w:rPr>
          <w:rFonts w:ascii="Times New Roman" w:hAnsi="Times New Roman" w:cs="Times New Roman"/>
          <w:color w:val="000000" w:themeColor="text1"/>
        </w:rPr>
        <w:t xml:space="preserve"> </w:t>
      </w:r>
      <w:r w:rsidR="002C52AC">
        <w:rPr>
          <w:rFonts w:ascii="Times New Roman" w:hAnsi="Times New Roman" w:cs="Times New Roman"/>
          <w:color w:val="000000" w:themeColor="text1"/>
        </w:rPr>
        <w:t>сентября</w:t>
      </w:r>
      <w:r w:rsidRPr="0056189E">
        <w:rPr>
          <w:rFonts w:ascii="Times New Roman" w:hAnsi="Times New Roman" w:cs="Times New Roman"/>
          <w:color w:val="000000" w:themeColor="text1"/>
        </w:rPr>
        <w:t xml:space="preserve">  2026 г.</w:t>
      </w:r>
    </w:p>
    <w:p w14:paraId="341D06F4" w14:textId="77777777" w:rsidR="00BA2ADF" w:rsidRPr="0056189E" w:rsidRDefault="00BA2ADF" w:rsidP="00BA2ADF">
      <w:pPr>
        <w:spacing w:after="0"/>
        <w:ind w:left="-567" w:firstLine="567"/>
        <w:jc w:val="center"/>
        <w:rPr>
          <w:rFonts w:ascii="Times New Roman" w:hAnsi="Times New Roman" w:cs="Times New Roman"/>
        </w:rPr>
      </w:pPr>
    </w:p>
    <w:p w14:paraId="58A0849F" w14:textId="77777777" w:rsidR="00BA2ADF" w:rsidRPr="0056189E" w:rsidRDefault="00BA2ADF" w:rsidP="00BA2ADF">
      <w:pPr>
        <w:tabs>
          <w:tab w:val="left" w:pos="360"/>
        </w:tabs>
        <w:spacing w:after="0"/>
        <w:ind w:left="360" w:hanging="360"/>
        <w:jc w:val="both"/>
        <w:rPr>
          <w:rFonts w:ascii="Times New Roman" w:hAnsi="Times New Roman" w:cs="Times New Roman"/>
          <w:color w:val="000000" w:themeColor="text1"/>
        </w:rPr>
      </w:pPr>
    </w:p>
    <w:p w14:paraId="210CBAA1" w14:textId="77777777" w:rsidR="00BA2ADF" w:rsidRPr="0056189E" w:rsidRDefault="00BA2ADF" w:rsidP="00BA2ADF">
      <w:pPr>
        <w:tabs>
          <w:tab w:val="left" w:pos="360"/>
        </w:tabs>
        <w:spacing w:after="0"/>
        <w:ind w:left="360" w:hanging="360"/>
        <w:jc w:val="both"/>
        <w:rPr>
          <w:rFonts w:ascii="Times New Roman" w:hAnsi="Times New Roman" w:cs="Times New Roman"/>
          <w:color w:val="000000" w:themeColor="text1"/>
        </w:rPr>
      </w:pPr>
    </w:p>
    <w:p w14:paraId="0060776D" w14:textId="77777777" w:rsidR="00BA2ADF" w:rsidRPr="0056189E" w:rsidRDefault="00BA2ADF" w:rsidP="00BA2ADF">
      <w:pPr>
        <w:tabs>
          <w:tab w:val="left" w:pos="360"/>
        </w:tabs>
        <w:spacing w:after="0"/>
        <w:ind w:left="360" w:hanging="360"/>
        <w:jc w:val="both"/>
        <w:rPr>
          <w:rFonts w:ascii="Times New Roman" w:hAnsi="Times New Roman" w:cs="Times New Roman"/>
          <w:color w:val="000000" w:themeColor="text1"/>
        </w:rPr>
      </w:pPr>
    </w:p>
    <w:p w14:paraId="0FD24846" w14:textId="77777777" w:rsidR="00BA2ADF" w:rsidRPr="0056189E" w:rsidRDefault="00BA2ADF" w:rsidP="00BA2ADF">
      <w:pPr>
        <w:tabs>
          <w:tab w:val="left" w:pos="360"/>
        </w:tabs>
        <w:spacing w:after="0"/>
        <w:ind w:left="360" w:hanging="360"/>
        <w:jc w:val="both"/>
        <w:rPr>
          <w:rFonts w:ascii="Times New Roman" w:hAnsi="Times New Roman" w:cs="Times New Roman"/>
          <w:color w:val="000000" w:themeColor="text1"/>
        </w:rPr>
      </w:pPr>
    </w:p>
    <w:p w14:paraId="112B5756" w14:textId="77777777" w:rsidR="00BA2ADF" w:rsidRPr="0056189E" w:rsidRDefault="00BA2ADF" w:rsidP="00BA2ADF">
      <w:pPr>
        <w:tabs>
          <w:tab w:val="left" w:pos="360"/>
        </w:tabs>
        <w:spacing w:after="0"/>
        <w:ind w:left="360" w:hanging="360"/>
        <w:jc w:val="both"/>
        <w:rPr>
          <w:rFonts w:ascii="Times New Roman" w:hAnsi="Times New Roman" w:cs="Times New Roman"/>
          <w:color w:val="000000" w:themeColor="text1"/>
        </w:rPr>
      </w:pPr>
    </w:p>
    <w:p w14:paraId="46C23F09" w14:textId="77777777" w:rsidR="00BA2ADF" w:rsidRPr="0056189E" w:rsidRDefault="00BA2ADF" w:rsidP="00BA2ADF">
      <w:pPr>
        <w:tabs>
          <w:tab w:val="left" w:pos="360"/>
        </w:tabs>
        <w:spacing w:after="0"/>
        <w:ind w:left="360" w:hanging="360"/>
        <w:jc w:val="center"/>
        <w:rPr>
          <w:rFonts w:ascii="Times New Roman" w:hAnsi="Times New Roman" w:cs="Times New Roman"/>
          <w:color w:val="000000" w:themeColor="text1"/>
        </w:rPr>
      </w:pPr>
      <w:r w:rsidRPr="0056189E">
        <w:rPr>
          <w:rFonts w:ascii="Times New Roman" w:hAnsi="Times New Roman" w:cs="Times New Roman"/>
          <w:color w:val="000000" w:themeColor="text1"/>
        </w:rPr>
        <w:t>Смета № 01</w:t>
      </w:r>
    </w:p>
    <w:p w14:paraId="24F92288" w14:textId="77777777" w:rsidR="00BA2ADF" w:rsidRPr="0056189E" w:rsidRDefault="00BA2ADF" w:rsidP="00BA2ADF">
      <w:pPr>
        <w:tabs>
          <w:tab w:val="left" w:pos="360"/>
        </w:tabs>
        <w:spacing w:after="0"/>
        <w:ind w:left="360" w:hanging="360"/>
        <w:jc w:val="both"/>
        <w:rPr>
          <w:rFonts w:ascii="Times New Roman" w:hAnsi="Times New Roman" w:cs="Times New Roman"/>
          <w:color w:val="000000" w:themeColor="text1"/>
        </w:rPr>
      </w:pPr>
    </w:p>
    <w:p w14:paraId="04AE746E" w14:textId="77777777" w:rsidR="00BA2ADF" w:rsidRPr="0056189E" w:rsidRDefault="00BA2ADF" w:rsidP="00BA2ADF">
      <w:pPr>
        <w:tabs>
          <w:tab w:val="left" w:pos="360"/>
        </w:tabs>
        <w:spacing w:after="0"/>
        <w:ind w:left="360" w:hanging="360"/>
        <w:jc w:val="center"/>
        <w:rPr>
          <w:rFonts w:ascii="Times New Roman" w:hAnsi="Times New Roman" w:cs="Times New Roman"/>
          <w:b/>
          <w:bCs/>
          <w:i/>
          <w:iCs/>
          <w:color w:val="000000" w:themeColor="text1"/>
        </w:rPr>
      </w:pPr>
      <w:r w:rsidRPr="0056189E">
        <w:rPr>
          <w:rFonts w:ascii="Times New Roman" w:hAnsi="Times New Roman" w:cs="Times New Roman"/>
          <w:b/>
          <w:bCs/>
          <w:i/>
          <w:iCs/>
          <w:color w:val="000000" w:themeColor="text1"/>
        </w:rPr>
        <w:t>(размещено отдельным файлом)</w:t>
      </w:r>
    </w:p>
    <w:p w14:paraId="33B55C34" w14:textId="77777777" w:rsidR="00BA2ADF" w:rsidRPr="0056189E" w:rsidRDefault="00BA2ADF" w:rsidP="00BA2ADF">
      <w:pPr>
        <w:tabs>
          <w:tab w:val="left" w:pos="360"/>
        </w:tabs>
        <w:spacing w:after="0"/>
        <w:ind w:left="360" w:hanging="360"/>
        <w:jc w:val="center"/>
        <w:rPr>
          <w:rFonts w:ascii="Times New Roman" w:hAnsi="Times New Roman" w:cs="Times New Roman"/>
          <w:b/>
          <w:bCs/>
          <w:i/>
          <w:iCs/>
          <w:color w:val="000000" w:themeColor="text1"/>
        </w:rPr>
      </w:pPr>
    </w:p>
    <w:p w14:paraId="4F9F123A" w14:textId="77777777" w:rsidR="00BA2ADF" w:rsidRPr="0056189E" w:rsidRDefault="00BA2ADF" w:rsidP="00BA2ADF">
      <w:pPr>
        <w:tabs>
          <w:tab w:val="left" w:pos="360"/>
        </w:tabs>
        <w:spacing w:after="0"/>
        <w:ind w:left="360" w:hanging="360"/>
        <w:jc w:val="center"/>
        <w:rPr>
          <w:rFonts w:ascii="Times New Roman" w:hAnsi="Times New Roman" w:cs="Times New Roman"/>
          <w:b/>
          <w:bCs/>
          <w:i/>
          <w:iCs/>
          <w:color w:val="000000" w:themeColor="text1"/>
        </w:rPr>
      </w:pPr>
    </w:p>
    <w:p w14:paraId="248B2505" w14:textId="77777777" w:rsidR="00BA2ADF" w:rsidRPr="0056189E" w:rsidRDefault="00BA2ADF" w:rsidP="00BA2ADF">
      <w:pPr>
        <w:tabs>
          <w:tab w:val="left" w:pos="360"/>
        </w:tabs>
        <w:spacing w:after="0"/>
        <w:ind w:left="360" w:hanging="360"/>
        <w:jc w:val="center"/>
        <w:rPr>
          <w:rFonts w:ascii="Times New Roman" w:hAnsi="Times New Roman" w:cs="Times New Roman"/>
          <w:b/>
          <w:bCs/>
          <w:i/>
          <w:iCs/>
          <w:color w:val="000000" w:themeColor="text1"/>
        </w:rPr>
      </w:pPr>
    </w:p>
    <w:p w14:paraId="09180484" w14:textId="77777777" w:rsidR="00BA2ADF" w:rsidRPr="0056189E" w:rsidRDefault="00BA2ADF" w:rsidP="00BA2ADF">
      <w:pPr>
        <w:tabs>
          <w:tab w:val="left" w:pos="360"/>
        </w:tabs>
        <w:spacing w:after="0"/>
        <w:ind w:left="360" w:hanging="360"/>
        <w:jc w:val="center"/>
        <w:rPr>
          <w:rFonts w:ascii="Times New Roman" w:hAnsi="Times New Roman" w:cs="Times New Roman"/>
          <w:b/>
          <w:bCs/>
          <w:i/>
          <w:iCs/>
          <w:color w:val="000000" w:themeColor="text1"/>
        </w:rPr>
      </w:pPr>
    </w:p>
    <w:p w14:paraId="7971EB4E" w14:textId="77777777" w:rsidR="00BA2ADF" w:rsidRPr="0056189E" w:rsidRDefault="00BA2ADF" w:rsidP="00BA2ADF">
      <w:pPr>
        <w:tabs>
          <w:tab w:val="left" w:pos="360"/>
        </w:tabs>
        <w:spacing w:after="0"/>
        <w:ind w:left="360" w:hanging="360"/>
        <w:jc w:val="center"/>
        <w:rPr>
          <w:rFonts w:ascii="Times New Roman" w:hAnsi="Times New Roman" w:cs="Times New Roman"/>
          <w:b/>
          <w:bCs/>
          <w:i/>
          <w:iCs/>
          <w:color w:val="000000" w:themeColor="text1"/>
        </w:rPr>
      </w:pPr>
    </w:p>
    <w:p w14:paraId="225D07BF" w14:textId="77777777" w:rsidR="00BA2ADF" w:rsidRPr="0056189E" w:rsidRDefault="00BA2ADF" w:rsidP="00BA2ADF">
      <w:pPr>
        <w:tabs>
          <w:tab w:val="left" w:pos="360"/>
        </w:tabs>
        <w:spacing w:after="0"/>
        <w:ind w:left="360" w:hanging="360"/>
        <w:jc w:val="center"/>
        <w:rPr>
          <w:rFonts w:ascii="Times New Roman" w:hAnsi="Times New Roman" w:cs="Times New Roman"/>
          <w:b/>
          <w:bCs/>
          <w:i/>
          <w:iCs/>
          <w:color w:val="000000" w:themeColor="text1"/>
        </w:rPr>
      </w:pPr>
    </w:p>
    <w:p w14:paraId="65FF0054" w14:textId="77777777" w:rsidR="00BA2ADF" w:rsidRPr="0056189E" w:rsidRDefault="00BA2ADF" w:rsidP="00BA2ADF">
      <w:pPr>
        <w:tabs>
          <w:tab w:val="left" w:pos="360"/>
        </w:tabs>
        <w:spacing w:after="0"/>
        <w:ind w:left="360" w:hanging="360"/>
        <w:jc w:val="center"/>
        <w:rPr>
          <w:rFonts w:ascii="Times New Roman" w:hAnsi="Times New Roman" w:cs="Times New Roman"/>
          <w:b/>
          <w:bCs/>
          <w:i/>
          <w:iCs/>
          <w:color w:val="000000" w:themeColor="text1"/>
        </w:rPr>
      </w:pPr>
    </w:p>
    <w:p w14:paraId="02BC7D79" w14:textId="77777777" w:rsidR="00BA2ADF" w:rsidRPr="0056189E" w:rsidRDefault="00BA2ADF" w:rsidP="00BA2ADF">
      <w:pPr>
        <w:tabs>
          <w:tab w:val="left" w:pos="360"/>
        </w:tabs>
        <w:spacing w:after="0"/>
        <w:ind w:left="360" w:hanging="360"/>
        <w:jc w:val="center"/>
        <w:rPr>
          <w:rFonts w:ascii="Times New Roman" w:hAnsi="Times New Roman" w:cs="Times New Roman"/>
          <w:b/>
          <w:bCs/>
          <w:i/>
          <w:iCs/>
          <w:color w:val="000000" w:themeColor="text1"/>
        </w:rPr>
      </w:pPr>
    </w:p>
    <w:p w14:paraId="14262E1A" w14:textId="77777777" w:rsidR="00BA2ADF" w:rsidRPr="0056189E" w:rsidRDefault="00BA2ADF" w:rsidP="00BA2ADF">
      <w:pPr>
        <w:tabs>
          <w:tab w:val="left" w:pos="360"/>
        </w:tabs>
        <w:spacing w:after="0"/>
        <w:ind w:left="360" w:hanging="360"/>
        <w:jc w:val="center"/>
        <w:rPr>
          <w:rFonts w:ascii="Times New Roman" w:hAnsi="Times New Roman" w:cs="Times New Roman"/>
          <w:b/>
          <w:bCs/>
          <w:i/>
          <w:iCs/>
          <w:color w:val="000000" w:themeColor="text1"/>
        </w:rPr>
      </w:pPr>
    </w:p>
    <w:p w14:paraId="17C35632" w14:textId="77777777" w:rsidR="00BA2ADF" w:rsidRPr="0056189E" w:rsidRDefault="00BA2ADF" w:rsidP="00BA2ADF">
      <w:pPr>
        <w:tabs>
          <w:tab w:val="left" w:pos="360"/>
        </w:tabs>
        <w:spacing w:after="0"/>
        <w:ind w:left="360" w:hanging="360"/>
        <w:jc w:val="center"/>
        <w:rPr>
          <w:rFonts w:ascii="Times New Roman" w:hAnsi="Times New Roman" w:cs="Times New Roman"/>
          <w:b/>
          <w:bCs/>
          <w:i/>
          <w:iCs/>
          <w:color w:val="000000" w:themeColor="text1"/>
        </w:rPr>
      </w:pPr>
    </w:p>
    <w:p w14:paraId="3BCE6FDD" w14:textId="77777777" w:rsidR="00BA2ADF" w:rsidRPr="0056189E" w:rsidRDefault="00BA2ADF" w:rsidP="00BA2ADF">
      <w:pPr>
        <w:tabs>
          <w:tab w:val="left" w:pos="360"/>
        </w:tabs>
        <w:spacing w:after="0"/>
        <w:ind w:left="360" w:hanging="360"/>
        <w:jc w:val="center"/>
        <w:rPr>
          <w:rFonts w:ascii="Times New Roman" w:hAnsi="Times New Roman" w:cs="Times New Roman"/>
          <w:b/>
          <w:bCs/>
          <w:i/>
          <w:iCs/>
          <w:color w:val="000000" w:themeColor="text1"/>
        </w:rPr>
      </w:pPr>
    </w:p>
    <w:p w14:paraId="79A657DC" w14:textId="77777777" w:rsidR="00BA2ADF" w:rsidRPr="0056189E" w:rsidRDefault="00BA2ADF" w:rsidP="00BA2ADF">
      <w:pPr>
        <w:tabs>
          <w:tab w:val="left" w:pos="360"/>
        </w:tabs>
        <w:spacing w:after="0"/>
        <w:ind w:left="360" w:hanging="360"/>
        <w:jc w:val="center"/>
        <w:rPr>
          <w:rFonts w:ascii="Times New Roman" w:hAnsi="Times New Roman" w:cs="Times New Roman"/>
          <w:b/>
          <w:bCs/>
          <w:i/>
          <w:iCs/>
          <w:color w:val="000000" w:themeColor="text1"/>
        </w:rPr>
      </w:pPr>
    </w:p>
    <w:p w14:paraId="7D85864F" w14:textId="77777777" w:rsidR="00BA2ADF" w:rsidRPr="0056189E" w:rsidRDefault="00BA2ADF" w:rsidP="00BA2ADF">
      <w:pPr>
        <w:tabs>
          <w:tab w:val="left" w:pos="360"/>
        </w:tabs>
        <w:spacing w:after="0"/>
        <w:ind w:left="360" w:hanging="360"/>
        <w:jc w:val="center"/>
        <w:rPr>
          <w:rFonts w:ascii="Times New Roman" w:hAnsi="Times New Roman" w:cs="Times New Roman"/>
          <w:b/>
          <w:bCs/>
          <w:i/>
          <w:iCs/>
          <w:color w:val="000000" w:themeColor="text1"/>
        </w:rPr>
      </w:pPr>
    </w:p>
    <w:tbl>
      <w:tblPr>
        <w:tblW w:w="10251" w:type="dxa"/>
        <w:tblInd w:w="-58" w:type="dxa"/>
        <w:tblLayout w:type="fixed"/>
        <w:tblCellMar>
          <w:left w:w="60" w:type="dxa"/>
          <w:right w:w="60" w:type="dxa"/>
        </w:tblCellMar>
        <w:tblLook w:val="04A0" w:firstRow="1" w:lastRow="0" w:firstColumn="1" w:lastColumn="0" w:noHBand="0" w:noVBand="1"/>
      </w:tblPr>
      <w:tblGrid>
        <w:gridCol w:w="5264"/>
        <w:gridCol w:w="4987"/>
      </w:tblGrid>
      <w:tr w:rsidR="00BA2ADF" w:rsidRPr="00B126D9" w14:paraId="780B9D9B" w14:textId="77777777" w:rsidTr="00B126D9">
        <w:trPr>
          <w:trHeight w:val="1609"/>
        </w:trPr>
        <w:tc>
          <w:tcPr>
            <w:tcW w:w="5264" w:type="dxa"/>
          </w:tcPr>
          <w:p w14:paraId="067E7A6A" w14:textId="77777777" w:rsidR="00BA2ADF" w:rsidRPr="00B126D9" w:rsidRDefault="00BA2ADF" w:rsidP="00A92B54">
            <w:pPr>
              <w:spacing w:after="0"/>
              <w:ind w:right="42"/>
              <w:jc w:val="center"/>
              <w:rPr>
                <w:rFonts w:ascii="Times New Roman" w:hAnsi="Times New Roman" w:cs="Times New Roman"/>
                <w:b/>
              </w:rPr>
            </w:pPr>
            <w:r w:rsidRPr="00B126D9">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70AA471B" wp14:editId="4F76C421">
                      <wp:simplePos x="0" y="0"/>
                      <wp:positionH relativeFrom="margin">
                        <wp:posOffset>6953885</wp:posOffset>
                      </wp:positionH>
                      <wp:positionV relativeFrom="paragraph">
                        <wp:posOffset>3021330</wp:posOffset>
                      </wp:positionV>
                      <wp:extent cx="0" cy="1256030"/>
                      <wp:effectExtent l="0" t="0" r="19050" b="20320"/>
                      <wp:wrapNone/>
                      <wp:docPr id="175067274" name="Прямая соединительная линия 1750672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5603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7DA009" id="Прямая соединительная линия 175067274" o:spid="_x0000_s1026" style="position:absolute;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547.55pt,237.9pt" to="547.55pt,33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" strokeweight=".5pt">
                      <w10:wrap anchorx="margin"/>
                    </v:line>
                  </w:pict>
                </mc:Fallback>
              </mc:AlternateContent>
            </w:r>
            <w:r w:rsidRPr="00B126D9">
              <w:rPr>
                <w:rFonts w:ascii="Times New Roman" w:hAnsi="Times New Roman" w:cs="Times New Roman"/>
                <w:b/>
              </w:rPr>
              <w:t>ЗАКАЗЧИК:</w:t>
            </w:r>
          </w:p>
          <w:p w14:paraId="3D2AF5C5" w14:textId="79185ED0" w:rsidR="00BA2ADF" w:rsidRPr="00B126D9" w:rsidRDefault="00BA2ADF" w:rsidP="00BA2ADF">
            <w:pPr>
              <w:spacing w:after="0" w:line="256" w:lineRule="auto"/>
              <w:jc w:val="center"/>
              <w:rPr>
                <w:rFonts w:ascii="Times New Roman" w:hAnsi="Times New Roman" w:cs="Times New Roman"/>
                <w:b/>
                <w:bCs/>
              </w:rPr>
            </w:pPr>
            <w:r w:rsidRPr="00B126D9">
              <w:rPr>
                <w:rFonts w:ascii="Times New Roman" w:hAnsi="Times New Roman" w:cs="Times New Roman"/>
                <w:b/>
                <w:bCs/>
              </w:rPr>
              <w:t>Государственное бюджетное профессиональное образовательное учреждение Ленинградской    области «Беседский сельскохозяйственный техникум» (ГБПОУ ЛО «Беседский сельскохозяйственный техникум»)</w:t>
            </w:r>
          </w:p>
          <w:p w14:paraId="3423686C" w14:textId="77777777" w:rsidR="00BA2ADF" w:rsidRPr="00B126D9" w:rsidRDefault="00BA2ADF" w:rsidP="00A92B54">
            <w:pPr>
              <w:spacing w:after="0"/>
              <w:rPr>
                <w:rFonts w:ascii="Times New Roman" w:hAnsi="Times New Roman" w:cs="Times New Roman"/>
                <w:color w:val="000000"/>
              </w:rPr>
            </w:pPr>
          </w:p>
          <w:p w14:paraId="4D69D99D" w14:textId="77777777" w:rsidR="00BA2ADF" w:rsidRPr="00B126D9" w:rsidRDefault="00BA2ADF" w:rsidP="00A92B54">
            <w:pPr>
              <w:spacing w:after="0"/>
              <w:rPr>
                <w:rFonts w:ascii="Times New Roman" w:hAnsi="Times New Roman" w:cs="Times New Roman"/>
                <w:color w:val="000000"/>
              </w:rPr>
            </w:pPr>
          </w:p>
          <w:p w14:paraId="70CE48D4" w14:textId="77777777" w:rsidR="00BA2ADF" w:rsidRPr="00B126D9" w:rsidRDefault="00BA2ADF" w:rsidP="00A92B54">
            <w:pPr>
              <w:spacing w:after="0"/>
              <w:rPr>
                <w:rFonts w:ascii="Times New Roman" w:hAnsi="Times New Roman" w:cs="Times New Roman"/>
                <w:color w:val="000000"/>
              </w:rPr>
            </w:pPr>
            <w:r w:rsidRPr="00B126D9">
              <w:rPr>
                <w:rFonts w:ascii="Times New Roman" w:hAnsi="Times New Roman" w:cs="Times New Roman"/>
                <w:color w:val="000000"/>
              </w:rPr>
              <w:t xml:space="preserve">И.о. директора </w:t>
            </w:r>
          </w:p>
          <w:p w14:paraId="34CCE354" w14:textId="77777777" w:rsidR="00BA2ADF" w:rsidRPr="00B126D9" w:rsidRDefault="00BA2ADF" w:rsidP="00A92B54">
            <w:pPr>
              <w:spacing w:after="0"/>
              <w:rPr>
                <w:rFonts w:ascii="Times New Roman" w:hAnsi="Times New Roman" w:cs="Times New Roman"/>
                <w:color w:val="000000"/>
              </w:rPr>
            </w:pPr>
          </w:p>
          <w:p w14:paraId="3339E02A" w14:textId="77777777" w:rsidR="00BA2ADF" w:rsidRPr="00B126D9" w:rsidRDefault="00BA2ADF" w:rsidP="00A92B54">
            <w:pPr>
              <w:spacing w:after="0"/>
              <w:rPr>
                <w:rFonts w:ascii="Times New Roman" w:hAnsi="Times New Roman" w:cs="Times New Roman"/>
                <w:color w:val="000000"/>
              </w:rPr>
            </w:pPr>
            <w:r w:rsidRPr="00B126D9">
              <w:rPr>
                <w:rFonts w:ascii="Times New Roman" w:hAnsi="Times New Roman" w:cs="Times New Roman"/>
                <w:color w:val="000000"/>
              </w:rPr>
              <w:t>_______________________/Казанцев Н.Н./</w:t>
            </w:r>
          </w:p>
          <w:p w14:paraId="4E596C25" w14:textId="77777777" w:rsidR="00BA2ADF" w:rsidRPr="00B126D9" w:rsidRDefault="00BA2ADF" w:rsidP="00A92B54">
            <w:pPr>
              <w:pStyle w:val="a4"/>
              <w:framePr w:hSpace="180" w:wrap="around" w:vAnchor="text" w:hAnchor="text" w:y="1"/>
              <w:suppressOverlap/>
              <w:rPr>
                <w:sz w:val="22"/>
                <w:szCs w:val="22"/>
              </w:rPr>
            </w:pPr>
          </w:p>
          <w:p w14:paraId="5796ACD1" w14:textId="77777777" w:rsidR="00BA2ADF" w:rsidRPr="00B126D9" w:rsidRDefault="00BA2ADF" w:rsidP="00A92B54">
            <w:pPr>
              <w:spacing w:after="0"/>
              <w:rPr>
                <w:rFonts w:ascii="Times New Roman" w:hAnsi="Times New Roman" w:cs="Times New Roman"/>
              </w:rPr>
            </w:pPr>
            <w:r w:rsidRPr="00B126D9">
              <w:rPr>
                <w:rFonts w:ascii="Times New Roman" w:hAnsi="Times New Roman" w:cs="Times New Roman"/>
              </w:rPr>
              <w:t xml:space="preserve">«Подписано ЭЦП через электронный магазин ЛО» </w:t>
            </w:r>
          </w:p>
          <w:p w14:paraId="4A70C4E9" w14:textId="77777777" w:rsidR="00BA2ADF" w:rsidRPr="00B126D9" w:rsidRDefault="00BA2ADF" w:rsidP="00A92B54">
            <w:pPr>
              <w:pStyle w:val="a4"/>
              <w:framePr w:hSpace="180" w:wrap="around" w:vAnchor="text" w:hAnchor="text" w:y="1"/>
              <w:suppressOverlap/>
              <w:rPr>
                <w:b/>
                <w:bCs/>
                <w:sz w:val="22"/>
                <w:szCs w:val="22"/>
              </w:rPr>
            </w:pPr>
          </w:p>
          <w:p w14:paraId="633F0991" w14:textId="77777777" w:rsidR="00BA2ADF" w:rsidRPr="00B126D9" w:rsidRDefault="00BA2ADF" w:rsidP="00A92B54">
            <w:pPr>
              <w:spacing w:after="0"/>
              <w:ind w:right="42"/>
              <w:rPr>
                <w:rFonts w:ascii="Times New Roman" w:hAnsi="Times New Roman" w:cs="Times New Roman"/>
              </w:rPr>
            </w:pPr>
          </w:p>
        </w:tc>
        <w:tc>
          <w:tcPr>
            <w:tcW w:w="4987" w:type="dxa"/>
          </w:tcPr>
          <w:p w14:paraId="045EE13D" w14:textId="77777777" w:rsidR="00BA2ADF" w:rsidRPr="00B126D9" w:rsidRDefault="00BA2ADF" w:rsidP="00A92B54">
            <w:pPr>
              <w:spacing w:after="0"/>
              <w:jc w:val="center"/>
              <w:rPr>
                <w:rFonts w:ascii="Times New Roman" w:hAnsi="Times New Roman" w:cs="Times New Roman"/>
              </w:rPr>
            </w:pPr>
            <w:r w:rsidRPr="00B126D9">
              <w:rPr>
                <w:rFonts w:ascii="Times New Roman" w:eastAsia="Times New Roman" w:hAnsi="Times New Roman" w:cs="Times New Roman"/>
                <w:b/>
                <w:color w:val="000000" w:themeColor="text1"/>
                <w:lang w:eastAsia="ar-SA"/>
              </w:rPr>
              <w:t>ПОДРЯДЧИК:</w:t>
            </w:r>
          </w:p>
          <w:p w14:paraId="45CA3321" w14:textId="77777777" w:rsidR="00BA2ADF" w:rsidRPr="00B126D9" w:rsidRDefault="00BA2ADF" w:rsidP="00BA2ADF">
            <w:pPr>
              <w:ind w:right="-2"/>
              <w:jc w:val="center"/>
              <w:rPr>
                <w:rFonts w:ascii="Times New Roman" w:eastAsia="Calibri" w:hAnsi="Times New Roman" w:cs="Times New Roman"/>
                <w:b/>
                <w:bCs/>
              </w:rPr>
            </w:pPr>
          </w:p>
          <w:p w14:paraId="6EB02F18" w14:textId="57D32A96" w:rsidR="00BA2ADF" w:rsidRPr="00B126D9" w:rsidRDefault="00BA2ADF" w:rsidP="00A92B54">
            <w:pPr>
              <w:spacing w:after="0"/>
              <w:jc w:val="both"/>
              <w:rPr>
                <w:rFonts w:ascii="Times New Roman" w:hAnsi="Times New Roman" w:cs="Times New Roman"/>
                <w:b/>
                <w:bCs/>
              </w:rPr>
            </w:pPr>
          </w:p>
        </w:tc>
      </w:tr>
    </w:tbl>
    <w:p w14:paraId="4D5250C1" w14:textId="77777777" w:rsidR="00BA2ADF" w:rsidRPr="00EB72BC" w:rsidRDefault="00BA2ADF" w:rsidP="00B9750B">
      <w:pPr>
        <w:spacing w:after="0"/>
        <w:rPr>
          <w:rFonts w:ascii="Times New Roman" w:hAnsi="Times New Roman"/>
          <w:b/>
          <w:color w:val="000000" w:themeColor="text1"/>
          <w:sz w:val="24"/>
          <w:szCs w:val="24"/>
        </w:rPr>
      </w:pPr>
    </w:p>
    <w:sectPr w:rsidR="00BA2ADF" w:rsidRPr="00EB72BC" w:rsidSect="007042A3">
      <w:pgSz w:w="11906" w:h="16838"/>
      <w:pgMar w:top="709" w:right="851" w:bottom="709"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961C45"/>
    <w:multiLevelType w:val="multilevel"/>
    <w:tmpl w:val="8CEE192E"/>
    <w:lvl w:ilvl="0">
      <w:start w:val="1"/>
      <w:numFmt w:val="decimal"/>
      <w:suff w:val="space"/>
      <w:lvlText w:val="%1."/>
      <w:lvlJc w:val="left"/>
      <w:pPr>
        <w:ind w:left="495" w:hanging="495"/>
      </w:pPr>
      <w:rPr>
        <w:rFonts w:cs="Times New Roman" w:hint="default"/>
        <w:b/>
        <w:sz w:val="24"/>
        <w:szCs w:val="24"/>
      </w:rPr>
    </w:lvl>
    <w:lvl w:ilvl="1">
      <w:start w:val="1"/>
      <w:numFmt w:val="decimal"/>
      <w:suff w:val="space"/>
      <w:lvlText w:val="%1.%2."/>
      <w:lvlJc w:val="left"/>
      <w:pPr>
        <w:ind w:left="1571" w:hanging="720"/>
      </w:pPr>
      <w:rPr>
        <w:rFonts w:cs="Times New Roman" w:hint="default"/>
        <w:b w:val="0"/>
        <w:i w:val="0"/>
        <w:strike w:val="0"/>
        <w:sz w:val="24"/>
        <w:szCs w:val="24"/>
      </w:rPr>
    </w:lvl>
    <w:lvl w:ilvl="2">
      <w:start w:val="1"/>
      <w:numFmt w:val="decimal"/>
      <w:suff w:val="space"/>
      <w:lvlText w:val="%1.%2.%3."/>
      <w:lvlJc w:val="left"/>
      <w:pPr>
        <w:ind w:left="5964" w:hanging="720"/>
      </w:pPr>
      <w:rPr>
        <w:rFonts w:cs="Times New Roman" w:hint="default"/>
        <w:i w:val="0"/>
        <w:sz w:val="28"/>
      </w:rPr>
    </w:lvl>
    <w:lvl w:ilvl="3">
      <w:start w:val="1"/>
      <w:numFmt w:val="decimal"/>
      <w:lvlText w:val="%1.%2.%3.%4."/>
      <w:lvlJc w:val="left"/>
      <w:pPr>
        <w:ind w:left="3207" w:hanging="1080"/>
      </w:pPr>
      <w:rPr>
        <w:rFonts w:cs="Times New Roman" w:hint="default"/>
        <w:sz w:val="28"/>
      </w:rPr>
    </w:lvl>
    <w:lvl w:ilvl="4">
      <w:start w:val="1"/>
      <w:numFmt w:val="decimal"/>
      <w:lvlText w:val="%1.%2.%3.%4.%5."/>
      <w:lvlJc w:val="left"/>
      <w:pPr>
        <w:ind w:left="3916" w:hanging="1080"/>
      </w:pPr>
      <w:rPr>
        <w:rFonts w:cs="Times New Roman" w:hint="default"/>
        <w:sz w:val="28"/>
      </w:rPr>
    </w:lvl>
    <w:lvl w:ilvl="5">
      <w:start w:val="1"/>
      <w:numFmt w:val="decimal"/>
      <w:lvlText w:val="%1.%2.%3.%4.%5.%6."/>
      <w:lvlJc w:val="left"/>
      <w:pPr>
        <w:ind w:left="4985" w:hanging="1440"/>
      </w:pPr>
      <w:rPr>
        <w:rFonts w:cs="Times New Roman" w:hint="default"/>
        <w:sz w:val="28"/>
      </w:rPr>
    </w:lvl>
    <w:lvl w:ilvl="6">
      <w:start w:val="1"/>
      <w:numFmt w:val="decimal"/>
      <w:lvlText w:val="%1.%2.%3.%4.%5.%6.%7."/>
      <w:lvlJc w:val="left"/>
      <w:pPr>
        <w:ind w:left="5694" w:hanging="1440"/>
      </w:pPr>
      <w:rPr>
        <w:rFonts w:cs="Times New Roman" w:hint="default"/>
        <w:sz w:val="28"/>
      </w:rPr>
    </w:lvl>
    <w:lvl w:ilvl="7">
      <w:start w:val="1"/>
      <w:numFmt w:val="decimal"/>
      <w:lvlText w:val="%1.%2.%3.%4.%5.%6.%7.%8."/>
      <w:lvlJc w:val="left"/>
      <w:pPr>
        <w:ind w:left="6763" w:hanging="1800"/>
      </w:pPr>
      <w:rPr>
        <w:rFonts w:cs="Times New Roman" w:hint="default"/>
        <w:sz w:val="28"/>
      </w:rPr>
    </w:lvl>
    <w:lvl w:ilvl="8">
      <w:start w:val="1"/>
      <w:numFmt w:val="decimal"/>
      <w:lvlText w:val="%1.%2.%3.%4.%5.%6.%7.%8.%9."/>
      <w:lvlJc w:val="left"/>
      <w:pPr>
        <w:ind w:left="7472" w:hanging="1800"/>
      </w:pPr>
      <w:rPr>
        <w:rFonts w:cs="Times New Roman" w:hint="default"/>
        <w:sz w:val="28"/>
      </w:rPr>
    </w:lvl>
  </w:abstractNum>
  <w:abstractNum w:abstractNumId="1" w15:restartNumberingAfterBreak="0">
    <w:nsid w:val="31F11C1B"/>
    <w:multiLevelType w:val="multilevel"/>
    <w:tmpl w:val="3F10AF4E"/>
    <w:lvl w:ilvl="0">
      <w:start w:val="1"/>
      <w:numFmt w:val="decimal"/>
      <w:suff w:val="space"/>
      <w:lvlText w:val="%1."/>
      <w:lvlJc w:val="left"/>
      <w:pPr>
        <w:ind w:left="495" w:hanging="495"/>
      </w:pPr>
      <w:rPr>
        <w:rFonts w:cs="Times New Roman" w:hint="default"/>
        <w:b/>
        <w:sz w:val="24"/>
        <w:szCs w:val="24"/>
      </w:rPr>
    </w:lvl>
    <w:lvl w:ilvl="1">
      <w:start w:val="1"/>
      <w:numFmt w:val="decimal"/>
      <w:suff w:val="space"/>
      <w:lvlText w:val="%1.%2."/>
      <w:lvlJc w:val="left"/>
      <w:pPr>
        <w:ind w:left="1146" w:hanging="720"/>
      </w:pPr>
      <w:rPr>
        <w:rFonts w:cs="Times New Roman" w:hint="default"/>
        <w:b w:val="0"/>
        <w:i w:val="0"/>
        <w:strike w:val="0"/>
        <w:sz w:val="24"/>
        <w:szCs w:val="24"/>
      </w:rPr>
    </w:lvl>
    <w:lvl w:ilvl="2">
      <w:start w:val="1"/>
      <w:numFmt w:val="decimal"/>
      <w:suff w:val="space"/>
      <w:lvlText w:val="%1.%2.%3."/>
      <w:lvlJc w:val="left"/>
      <w:pPr>
        <w:ind w:left="5964" w:hanging="720"/>
      </w:pPr>
      <w:rPr>
        <w:rFonts w:cs="Times New Roman" w:hint="default"/>
        <w:b w:val="0"/>
        <w:i w:val="0"/>
        <w:sz w:val="24"/>
        <w:szCs w:val="24"/>
      </w:rPr>
    </w:lvl>
    <w:lvl w:ilvl="3">
      <w:start w:val="1"/>
      <w:numFmt w:val="decimal"/>
      <w:lvlText w:val="%1.%2.%3.%4."/>
      <w:lvlJc w:val="left"/>
      <w:pPr>
        <w:ind w:left="3207" w:hanging="1080"/>
      </w:pPr>
      <w:rPr>
        <w:rFonts w:cs="Times New Roman" w:hint="default"/>
        <w:sz w:val="28"/>
      </w:rPr>
    </w:lvl>
    <w:lvl w:ilvl="4">
      <w:start w:val="1"/>
      <w:numFmt w:val="decimal"/>
      <w:lvlText w:val="%1.%2.%3.%4.%5."/>
      <w:lvlJc w:val="left"/>
      <w:pPr>
        <w:ind w:left="3916" w:hanging="1080"/>
      </w:pPr>
      <w:rPr>
        <w:rFonts w:cs="Times New Roman" w:hint="default"/>
        <w:sz w:val="28"/>
      </w:rPr>
    </w:lvl>
    <w:lvl w:ilvl="5">
      <w:start w:val="1"/>
      <w:numFmt w:val="decimal"/>
      <w:lvlText w:val="%1.%2.%3.%4.%5.%6."/>
      <w:lvlJc w:val="left"/>
      <w:pPr>
        <w:ind w:left="4985" w:hanging="1440"/>
      </w:pPr>
      <w:rPr>
        <w:rFonts w:cs="Times New Roman" w:hint="default"/>
        <w:sz w:val="28"/>
      </w:rPr>
    </w:lvl>
    <w:lvl w:ilvl="6">
      <w:start w:val="1"/>
      <w:numFmt w:val="decimal"/>
      <w:lvlText w:val="%1.%2.%3.%4.%5.%6.%7."/>
      <w:lvlJc w:val="left"/>
      <w:pPr>
        <w:ind w:left="5694" w:hanging="1440"/>
      </w:pPr>
      <w:rPr>
        <w:rFonts w:cs="Times New Roman" w:hint="default"/>
        <w:sz w:val="28"/>
      </w:rPr>
    </w:lvl>
    <w:lvl w:ilvl="7">
      <w:start w:val="1"/>
      <w:numFmt w:val="decimal"/>
      <w:lvlText w:val="%1.%2.%3.%4.%5.%6.%7.%8."/>
      <w:lvlJc w:val="left"/>
      <w:pPr>
        <w:ind w:left="6763" w:hanging="1800"/>
      </w:pPr>
      <w:rPr>
        <w:rFonts w:cs="Times New Roman" w:hint="default"/>
        <w:sz w:val="28"/>
      </w:rPr>
    </w:lvl>
    <w:lvl w:ilvl="8">
      <w:start w:val="1"/>
      <w:numFmt w:val="decimal"/>
      <w:lvlText w:val="%1.%2.%3.%4.%5.%6.%7.%8.%9."/>
      <w:lvlJc w:val="left"/>
      <w:pPr>
        <w:ind w:left="7472" w:hanging="1800"/>
      </w:pPr>
      <w:rPr>
        <w:rFonts w:cs="Times New Roman" w:hint="default"/>
        <w:sz w:val="28"/>
      </w:rPr>
    </w:lvl>
  </w:abstractNum>
  <w:abstractNum w:abstractNumId="2" w15:restartNumberingAfterBreak="0">
    <w:nsid w:val="7B931C49"/>
    <w:multiLevelType w:val="hybridMultilevel"/>
    <w:tmpl w:val="885CBA88"/>
    <w:lvl w:ilvl="0" w:tplc="7A98BA5A">
      <w:start w:val="1"/>
      <w:numFmt w:val="decimal"/>
      <w:suff w:val="space"/>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num w:numId="1" w16cid:durableId="1699238865">
    <w:abstractNumId w:val="1"/>
  </w:num>
  <w:num w:numId="2" w16cid:durableId="483543271">
    <w:abstractNumId w:val="0"/>
  </w:num>
  <w:num w:numId="3" w16cid:durableId="15135651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A6AEC"/>
    <w:rsid w:val="000016D5"/>
    <w:rsid w:val="000069E9"/>
    <w:rsid w:val="000208E8"/>
    <w:rsid w:val="0003746D"/>
    <w:rsid w:val="00061F2D"/>
    <w:rsid w:val="00067844"/>
    <w:rsid w:val="000706FF"/>
    <w:rsid w:val="00084BE3"/>
    <w:rsid w:val="00093F00"/>
    <w:rsid w:val="00097357"/>
    <w:rsid w:val="000A3FBE"/>
    <w:rsid w:val="000B1492"/>
    <w:rsid w:val="000B662C"/>
    <w:rsid w:val="000F090F"/>
    <w:rsid w:val="00100C30"/>
    <w:rsid w:val="00107C47"/>
    <w:rsid w:val="0011167B"/>
    <w:rsid w:val="00120020"/>
    <w:rsid w:val="00131E17"/>
    <w:rsid w:val="00134886"/>
    <w:rsid w:val="00163539"/>
    <w:rsid w:val="00171346"/>
    <w:rsid w:val="00180B3C"/>
    <w:rsid w:val="00180E1F"/>
    <w:rsid w:val="00182235"/>
    <w:rsid w:val="00191EA1"/>
    <w:rsid w:val="001B71ED"/>
    <w:rsid w:val="001C137B"/>
    <w:rsid w:val="001C3182"/>
    <w:rsid w:val="001D4DDA"/>
    <w:rsid w:val="001D6A7F"/>
    <w:rsid w:val="001E0C7A"/>
    <w:rsid w:val="001F63EF"/>
    <w:rsid w:val="00200E0E"/>
    <w:rsid w:val="00203EBA"/>
    <w:rsid w:val="00210435"/>
    <w:rsid w:val="0022315D"/>
    <w:rsid w:val="0022317E"/>
    <w:rsid w:val="00230151"/>
    <w:rsid w:val="00236537"/>
    <w:rsid w:val="00240DBB"/>
    <w:rsid w:val="00266960"/>
    <w:rsid w:val="00266C30"/>
    <w:rsid w:val="00276798"/>
    <w:rsid w:val="0028618F"/>
    <w:rsid w:val="0028621B"/>
    <w:rsid w:val="002A38B7"/>
    <w:rsid w:val="002B17BD"/>
    <w:rsid w:val="002C2F8D"/>
    <w:rsid w:val="002C52AC"/>
    <w:rsid w:val="002D1123"/>
    <w:rsid w:val="002E4C03"/>
    <w:rsid w:val="002F0248"/>
    <w:rsid w:val="00303519"/>
    <w:rsid w:val="0031564B"/>
    <w:rsid w:val="003204A3"/>
    <w:rsid w:val="003226F1"/>
    <w:rsid w:val="00336CF6"/>
    <w:rsid w:val="00351B3A"/>
    <w:rsid w:val="003B512F"/>
    <w:rsid w:val="003D210F"/>
    <w:rsid w:val="003E60CE"/>
    <w:rsid w:val="0041173A"/>
    <w:rsid w:val="00414A70"/>
    <w:rsid w:val="00414C82"/>
    <w:rsid w:val="00417B62"/>
    <w:rsid w:val="0042091B"/>
    <w:rsid w:val="0043293C"/>
    <w:rsid w:val="00443445"/>
    <w:rsid w:val="004740B7"/>
    <w:rsid w:val="004821EB"/>
    <w:rsid w:val="00484C24"/>
    <w:rsid w:val="00484FB7"/>
    <w:rsid w:val="00494A24"/>
    <w:rsid w:val="004A4784"/>
    <w:rsid w:val="004D00E0"/>
    <w:rsid w:val="004F0B12"/>
    <w:rsid w:val="004F6A81"/>
    <w:rsid w:val="00502AC9"/>
    <w:rsid w:val="005215BC"/>
    <w:rsid w:val="00526937"/>
    <w:rsid w:val="00531A7D"/>
    <w:rsid w:val="00534B39"/>
    <w:rsid w:val="0055073F"/>
    <w:rsid w:val="00556CFF"/>
    <w:rsid w:val="00561659"/>
    <w:rsid w:val="00563AE9"/>
    <w:rsid w:val="0057406E"/>
    <w:rsid w:val="00583897"/>
    <w:rsid w:val="005A3242"/>
    <w:rsid w:val="005B47BB"/>
    <w:rsid w:val="005B7AB7"/>
    <w:rsid w:val="005C4C65"/>
    <w:rsid w:val="005D35EE"/>
    <w:rsid w:val="005E238C"/>
    <w:rsid w:val="005E40EA"/>
    <w:rsid w:val="00601341"/>
    <w:rsid w:val="006023F5"/>
    <w:rsid w:val="00603872"/>
    <w:rsid w:val="006041D2"/>
    <w:rsid w:val="006103F4"/>
    <w:rsid w:val="0061087D"/>
    <w:rsid w:val="00612F0B"/>
    <w:rsid w:val="00613C8D"/>
    <w:rsid w:val="00622426"/>
    <w:rsid w:val="00625A36"/>
    <w:rsid w:val="006274BF"/>
    <w:rsid w:val="00633B11"/>
    <w:rsid w:val="006353ED"/>
    <w:rsid w:val="00640332"/>
    <w:rsid w:val="00661038"/>
    <w:rsid w:val="006679A8"/>
    <w:rsid w:val="00671D7E"/>
    <w:rsid w:val="006937EB"/>
    <w:rsid w:val="00697E0C"/>
    <w:rsid w:val="006A13F6"/>
    <w:rsid w:val="006B3B5B"/>
    <w:rsid w:val="006B3C3D"/>
    <w:rsid w:val="006C54F1"/>
    <w:rsid w:val="006C7C3E"/>
    <w:rsid w:val="006D5D5B"/>
    <w:rsid w:val="006E392B"/>
    <w:rsid w:val="007042A3"/>
    <w:rsid w:val="00704646"/>
    <w:rsid w:val="00717280"/>
    <w:rsid w:val="00725153"/>
    <w:rsid w:val="00736522"/>
    <w:rsid w:val="0074315F"/>
    <w:rsid w:val="00750371"/>
    <w:rsid w:val="0077400B"/>
    <w:rsid w:val="0079047A"/>
    <w:rsid w:val="007944FD"/>
    <w:rsid w:val="00795BE8"/>
    <w:rsid w:val="00796350"/>
    <w:rsid w:val="007A07C8"/>
    <w:rsid w:val="007A09F0"/>
    <w:rsid w:val="007A2A2E"/>
    <w:rsid w:val="007C5D32"/>
    <w:rsid w:val="007D4AA8"/>
    <w:rsid w:val="007E594E"/>
    <w:rsid w:val="00801007"/>
    <w:rsid w:val="00801E05"/>
    <w:rsid w:val="00815FA4"/>
    <w:rsid w:val="008232A6"/>
    <w:rsid w:val="0082443E"/>
    <w:rsid w:val="00840F95"/>
    <w:rsid w:val="00847A87"/>
    <w:rsid w:val="00863C19"/>
    <w:rsid w:val="00876E62"/>
    <w:rsid w:val="008A025C"/>
    <w:rsid w:val="008A2A75"/>
    <w:rsid w:val="008C2EE6"/>
    <w:rsid w:val="008E4B48"/>
    <w:rsid w:val="008F7099"/>
    <w:rsid w:val="0090203D"/>
    <w:rsid w:val="0090341F"/>
    <w:rsid w:val="0090355D"/>
    <w:rsid w:val="00917799"/>
    <w:rsid w:val="00921969"/>
    <w:rsid w:val="00935718"/>
    <w:rsid w:val="009479E7"/>
    <w:rsid w:val="009646F9"/>
    <w:rsid w:val="00965B01"/>
    <w:rsid w:val="00967834"/>
    <w:rsid w:val="00972045"/>
    <w:rsid w:val="009A540A"/>
    <w:rsid w:val="009B2C97"/>
    <w:rsid w:val="009B6866"/>
    <w:rsid w:val="009B75A6"/>
    <w:rsid w:val="009C5BF4"/>
    <w:rsid w:val="009D1DFC"/>
    <w:rsid w:val="009F121A"/>
    <w:rsid w:val="00A40649"/>
    <w:rsid w:val="00A47DD1"/>
    <w:rsid w:val="00A50B39"/>
    <w:rsid w:val="00A579B3"/>
    <w:rsid w:val="00A728A2"/>
    <w:rsid w:val="00A7738D"/>
    <w:rsid w:val="00A912ED"/>
    <w:rsid w:val="00A91938"/>
    <w:rsid w:val="00A97954"/>
    <w:rsid w:val="00AA6F23"/>
    <w:rsid w:val="00AB5483"/>
    <w:rsid w:val="00AD2049"/>
    <w:rsid w:val="00AD2832"/>
    <w:rsid w:val="00AD33CA"/>
    <w:rsid w:val="00AD36AA"/>
    <w:rsid w:val="00AD4BA8"/>
    <w:rsid w:val="00AD5599"/>
    <w:rsid w:val="00AF2609"/>
    <w:rsid w:val="00B1099D"/>
    <w:rsid w:val="00B126D9"/>
    <w:rsid w:val="00B371AF"/>
    <w:rsid w:val="00B415CC"/>
    <w:rsid w:val="00B43426"/>
    <w:rsid w:val="00B83A2E"/>
    <w:rsid w:val="00B85654"/>
    <w:rsid w:val="00B9750B"/>
    <w:rsid w:val="00BA2ADF"/>
    <w:rsid w:val="00BA6AEC"/>
    <w:rsid w:val="00BA71BB"/>
    <w:rsid w:val="00BB2D0D"/>
    <w:rsid w:val="00BC3874"/>
    <w:rsid w:val="00BD4437"/>
    <w:rsid w:val="00BE5D47"/>
    <w:rsid w:val="00C07BAA"/>
    <w:rsid w:val="00C23924"/>
    <w:rsid w:val="00C34507"/>
    <w:rsid w:val="00C378D8"/>
    <w:rsid w:val="00C46966"/>
    <w:rsid w:val="00C47F72"/>
    <w:rsid w:val="00C51B5F"/>
    <w:rsid w:val="00C7031A"/>
    <w:rsid w:val="00C72814"/>
    <w:rsid w:val="00C734AC"/>
    <w:rsid w:val="00C741CA"/>
    <w:rsid w:val="00C8239F"/>
    <w:rsid w:val="00C87BE4"/>
    <w:rsid w:val="00C912A3"/>
    <w:rsid w:val="00C9192C"/>
    <w:rsid w:val="00CB0F26"/>
    <w:rsid w:val="00CD2981"/>
    <w:rsid w:val="00CD5F74"/>
    <w:rsid w:val="00CE752D"/>
    <w:rsid w:val="00D01D2E"/>
    <w:rsid w:val="00D053E3"/>
    <w:rsid w:val="00D33865"/>
    <w:rsid w:val="00D53CFA"/>
    <w:rsid w:val="00D60747"/>
    <w:rsid w:val="00D65480"/>
    <w:rsid w:val="00D76955"/>
    <w:rsid w:val="00D85C78"/>
    <w:rsid w:val="00DA3E61"/>
    <w:rsid w:val="00DC557C"/>
    <w:rsid w:val="00E03ED5"/>
    <w:rsid w:val="00E0663D"/>
    <w:rsid w:val="00E168CB"/>
    <w:rsid w:val="00E17946"/>
    <w:rsid w:val="00E44689"/>
    <w:rsid w:val="00E56A8E"/>
    <w:rsid w:val="00E66BB3"/>
    <w:rsid w:val="00E7383B"/>
    <w:rsid w:val="00E803E2"/>
    <w:rsid w:val="00E90D46"/>
    <w:rsid w:val="00E94DD4"/>
    <w:rsid w:val="00E96BD3"/>
    <w:rsid w:val="00EB2629"/>
    <w:rsid w:val="00EB72BC"/>
    <w:rsid w:val="00EC191F"/>
    <w:rsid w:val="00EC19A3"/>
    <w:rsid w:val="00EF3AA9"/>
    <w:rsid w:val="00F27338"/>
    <w:rsid w:val="00F42224"/>
    <w:rsid w:val="00F46D44"/>
    <w:rsid w:val="00F61F97"/>
    <w:rsid w:val="00F7773C"/>
    <w:rsid w:val="00F8289A"/>
    <w:rsid w:val="00F87E67"/>
    <w:rsid w:val="00FA41A6"/>
    <w:rsid w:val="00FB0617"/>
    <w:rsid w:val="00FB4C25"/>
    <w:rsid w:val="00FD70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1226F"/>
  <w15:docId w15:val="{AEEDFE1C-051F-4436-AB9A-C25637B42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F0B12"/>
  </w:style>
  <w:style w:type="paragraph" w:styleId="1">
    <w:name w:val="heading 1"/>
    <w:basedOn w:val="a"/>
    <w:next w:val="a"/>
    <w:link w:val="10"/>
    <w:uiPriority w:val="9"/>
    <w:qFormat/>
    <w:rsid w:val="00084BE3"/>
    <w:pPr>
      <w:keepNext/>
      <w:spacing w:before="240" w:after="60" w:line="240" w:lineRule="auto"/>
      <w:outlineLvl w:val="0"/>
    </w:pPr>
    <w:rPr>
      <w:rFonts w:ascii="Cambria" w:eastAsia="Times New Roman" w:hAnsi="Cambria" w:cs="Times New Roman"/>
      <w:b/>
      <w:bCs/>
      <w:kern w:val="32"/>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0355D"/>
    <w:pPr>
      <w:ind w:left="720"/>
      <w:contextualSpacing/>
    </w:pPr>
  </w:style>
  <w:style w:type="paragraph" w:styleId="a4">
    <w:name w:val="No Spacing"/>
    <w:link w:val="a5"/>
    <w:uiPriority w:val="1"/>
    <w:qFormat/>
    <w:rsid w:val="007A09F0"/>
    <w:pPr>
      <w:spacing w:after="0" w:line="240" w:lineRule="auto"/>
    </w:pPr>
    <w:rPr>
      <w:rFonts w:ascii="Times New Roman" w:eastAsia="Times New Roman" w:hAnsi="Times New Roman" w:cs="Times New Roman"/>
      <w:sz w:val="24"/>
      <w:szCs w:val="24"/>
      <w:lang w:eastAsia="ru-RU"/>
    </w:rPr>
  </w:style>
  <w:style w:type="table" w:styleId="a6">
    <w:name w:val="Table Grid"/>
    <w:basedOn w:val="a1"/>
    <w:uiPriority w:val="59"/>
    <w:rsid w:val="002862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28621B"/>
    <w:rPr>
      <w:rFonts w:cs="Times New Roman"/>
      <w:color w:val="0000FF"/>
      <w:u w:val="single"/>
    </w:rPr>
  </w:style>
  <w:style w:type="paragraph" w:styleId="a8">
    <w:name w:val="Normal (Web)"/>
    <w:basedOn w:val="a"/>
    <w:uiPriority w:val="99"/>
    <w:unhideWhenUsed/>
    <w:rsid w:val="00163539"/>
    <w:pPr>
      <w:spacing w:after="0" w:line="240" w:lineRule="auto"/>
    </w:pPr>
    <w:rPr>
      <w:rFonts w:ascii="Times New Roman" w:eastAsia="Times New Roman" w:hAnsi="Times New Roman" w:cs="Times New Roman"/>
      <w:sz w:val="24"/>
      <w:szCs w:val="24"/>
      <w:lang w:eastAsia="ru-RU"/>
    </w:rPr>
  </w:style>
  <w:style w:type="paragraph" w:styleId="a9">
    <w:name w:val="Balloon Text"/>
    <w:basedOn w:val="a"/>
    <w:link w:val="aa"/>
    <w:uiPriority w:val="99"/>
    <w:semiHidden/>
    <w:unhideWhenUsed/>
    <w:rsid w:val="00B415CC"/>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B415CC"/>
    <w:rPr>
      <w:rFonts w:ascii="Tahoma" w:hAnsi="Tahoma" w:cs="Tahoma"/>
      <w:sz w:val="16"/>
      <w:szCs w:val="16"/>
    </w:rPr>
  </w:style>
  <w:style w:type="character" w:customStyle="1" w:styleId="10">
    <w:name w:val="Заголовок 1 Знак"/>
    <w:basedOn w:val="a0"/>
    <w:link w:val="1"/>
    <w:uiPriority w:val="9"/>
    <w:rsid w:val="00084BE3"/>
    <w:rPr>
      <w:rFonts w:ascii="Cambria" w:eastAsia="Times New Roman" w:hAnsi="Cambria" w:cs="Times New Roman"/>
      <w:b/>
      <w:bCs/>
      <w:kern w:val="32"/>
      <w:sz w:val="32"/>
      <w:szCs w:val="32"/>
      <w:lang w:eastAsia="ru-RU"/>
    </w:rPr>
  </w:style>
  <w:style w:type="character" w:styleId="ab">
    <w:name w:val="FollowedHyperlink"/>
    <w:basedOn w:val="a0"/>
    <w:uiPriority w:val="99"/>
    <w:semiHidden/>
    <w:unhideWhenUsed/>
    <w:rsid w:val="00B43426"/>
    <w:rPr>
      <w:color w:val="800080"/>
      <w:u w:val="single"/>
    </w:rPr>
  </w:style>
  <w:style w:type="paragraph" w:customStyle="1" w:styleId="xl65">
    <w:name w:val="xl65"/>
    <w:basedOn w:val="a"/>
    <w:rsid w:val="00B43426"/>
    <w:pPr>
      <w:spacing w:before="100" w:beforeAutospacing="1" w:after="100" w:afterAutospacing="1" w:line="240" w:lineRule="auto"/>
    </w:pPr>
    <w:rPr>
      <w:rFonts w:ascii="Arial" w:eastAsia="Times New Roman" w:hAnsi="Arial" w:cs="Arial"/>
      <w:sz w:val="16"/>
      <w:szCs w:val="16"/>
      <w:lang w:eastAsia="ru-RU"/>
    </w:rPr>
  </w:style>
  <w:style w:type="paragraph" w:customStyle="1" w:styleId="xl66">
    <w:name w:val="xl66"/>
    <w:basedOn w:val="a"/>
    <w:rsid w:val="00B43426"/>
    <w:pPr>
      <w:spacing w:before="100" w:beforeAutospacing="1" w:after="100" w:afterAutospacing="1" w:line="240" w:lineRule="auto"/>
    </w:pPr>
    <w:rPr>
      <w:rFonts w:ascii="Arial" w:eastAsia="Times New Roman" w:hAnsi="Arial" w:cs="Arial"/>
      <w:sz w:val="16"/>
      <w:szCs w:val="16"/>
      <w:lang w:eastAsia="ru-RU"/>
    </w:rPr>
  </w:style>
  <w:style w:type="paragraph" w:customStyle="1" w:styleId="xl67">
    <w:name w:val="xl67"/>
    <w:basedOn w:val="a"/>
    <w:rsid w:val="00B43426"/>
    <w:pPr>
      <w:spacing w:before="100" w:beforeAutospacing="1" w:after="100" w:afterAutospacing="1" w:line="240" w:lineRule="auto"/>
      <w:jc w:val="right"/>
    </w:pPr>
    <w:rPr>
      <w:rFonts w:ascii="Arial" w:eastAsia="Times New Roman" w:hAnsi="Arial" w:cs="Arial"/>
      <w:sz w:val="16"/>
      <w:szCs w:val="16"/>
      <w:lang w:eastAsia="ru-RU"/>
    </w:rPr>
  </w:style>
  <w:style w:type="paragraph" w:customStyle="1" w:styleId="xl68">
    <w:name w:val="xl68"/>
    <w:basedOn w:val="a"/>
    <w:rsid w:val="00B43426"/>
    <w:pPr>
      <w:spacing w:before="100" w:beforeAutospacing="1" w:after="100" w:afterAutospacing="1" w:line="240" w:lineRule="auto"/>
    </w:pPr>
    <w:rPr>
      <w:rFonts w:ascii="Arial" w:eastAsia="Times New Roman" w:hAnsi="Arial" w:cs="Arial"/>
      <w:sz w:val="16"/>
      <w:szCs w:val="16"/>
      <w:lang w:eastAsia="ru-RU"/>
    </w:rPr>
  </w:style>
  <w:style w:type="paragraph" w:customStyle="1" w:styleId="xl69">
    <w:name w:val="xl69"/>
    <w:basedOn w:val="a"/>
    <w:rsid w:val="00B43426"/>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70">
    <w:name w:val="xl70"/>
    <w:basedOn w:val="a"/>
    <w:rsid w:val="00B43426"/>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71">
    <w:name w:val="xl71"/>
    <w:basedOn w:val="a"/>
    <w:rsid w:val="00B43426"/>
    <w:pPr>
      <w:spacing w:before="100" w:beforeAutospacing="1" w:after="100" w:afterAutospacing="1" w:line="240" w:lineRule="auto"/>
    </w:pPr>
    <w:rPr>
      <w:rFonts w:ascii="Arial" w:eastAsia="Times New Roman" w:hAnsi="Arial" w:cs="Arial"/>
      <w:sz w:val="16"/>
      <w:szCs w:val="16"/>
      <w:lang w:eastAsia="ru-RU"/>
    </w:rPr>
  </w:style>
  <w:style w:type="paragraph" w:customStyle="1" w:styleId="xl72">
    <w:name w:val="xl72"/>
    <w:basedOn w:val="a"/>
    <w:rsid w:val="00B43426"/>
    <w:pPr>
      <w:spacing w:before="100" w:beforeAutospacing="1" w:after="100" w:afterAutospacing="1" w:line="240" w:lineRule="auto"/>
    </w:pPr>
    <w:rPr>
      <w:rFonts w:ascii="Arial" w:eastAsia="Times New Roman" w:hAnsi="Arial" w:cs="Arial"/>
      <w:sz w:val="16"/>
      <w:szCs w:val="16"/>
      <w:lang w:eastAsia="ru-RU"/>
    </w:rPr>
  </w:style>
  <w:style w:type="paragraph" w:customStyle="1" w:styleId="xl73">
    <w:name w:val="xl73"/>
    <w:basedOn w:val="a"/>
    <w:rsid w:val="00B43426"/>
    <w:pPr>
      <w:spacing w:before="100" w:beforeAutospacing="1" w:after="100" w:afterAutospacing="1" w:line="240" w:lineRule="auto"/>
      <w:jc w:val="center"/>
      <w:textAlignment w:val="top"/>
    </w:pPr>
    <w:rPr>
      <w:rFonts w:ascii="Arial" w:eastAsia="Times New Roman" w:hAnsi="Arial" w:cs="Arial"/>
      <w:i/>
      <w:iCs/>
      <w:sz w:val="16"/>
      <w:szCs w:val="16"/>
      <w:lang w:eastAsia="ru-RU"/>
    </w:rPr>
  </w:style>
  <w:style w:type="paragraph" w:customStyle="1" w:styleId="xl74">
    <w:name w:val="xl74"/>
    <w:basedOn w:val="a"/>
    <w:rsid w:val="00B43426"/>
    <w:pPr>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75">
    <w:name w:val="xl75"/>
    <w:basedOn w:val="a"/>
    <w:rsid w:val="00B43426"/>
    <w:pPr>
      <w:pBdr>
        <w:bottom w:val="single" w:sz="4" w:space="0" w:color="auto"/>
      </w:pBdr>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76">
    <w:name w:val="xl76"/>
    <w:basedOn w:val="a"/>
    <w:rsid w:val="00B43426"/>
    <w:pPr>
      <w:spacing w:before="100" w:beforeAutospacing="1" w:after="100" w:afterAutospacing="1" w:line="240" w:lineRule="auto"/>
    </w:pPr>
    <w:rPr>
      <w:rFonts w:ascii="Arial" w:eastAsia="Times New Roman" w:hAnsi="Arial" w:cs="Arial"/>
      <w:i/>
      <w:iCs/>
      <w:sz w:val="16"/>
      <w:szCs w:val="16"/>
      <w:lang w:eastAsia="ru-RU"/>
    </w:rPr>
  </w:style>
  <w:style w:type="paragraph" w:customStyle="1" w:styleId="xl77">
    <w:name w:val="xl77"/>
    <w:basedOn w:val="a"/>
    <w:rsid w:val="00B43426"/>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78">
    <w:name w:val="xl78"/>
    <w:basedOn w:val="a"/>
    <w:rsid w:val="00B43426"/>
    <w:pPr>
      <w:spacing w:before="100" w:beforeAutospacing="1" w:after="100" w:afterAutospacing="1" w:line="240" w:lineRule="auto"/>
      <w:jc w:val="center"/>
    </w:pPr>
    <w:rPr>
      <w:rFonts w:ascii="Arial" w:eastAsia="Times New Roman" w:hAnsi="Arial" w:cs="Arial"/>
      <w:i/>
      <w:iCs/>
      <w:sz w:val="16"/>
      <w:szCs w:val="16"/>
      <w:lang w:eastAsia="ru-RU"/>
    </w:rPr>
  </w:style>
  <w:style w:type="paragraph" w:customStyle="1" w:styleId="xl79">
    <w:name w:val="xl79"/>
    <w:basedOn w:val="a"/>
    <w:rsid w:val="00B43426"/>
    <w:pPr>
      <w:spacing w:before="100" w:beforeAutospacing="1" w:after="100" w:afterAutospacing="1" w:line="240" w:lineRule="auto"/>
    </w:pPr>
    <w:rPr>
      <w:rFonts w:ascii="Arial" w:eastAsia="Times New Roman" w:hAnsi="Arial" w:cs="Arial"/>
      <w:b/>
      <w:bCs/>
      <w:sz w:val="16"/>
      <w:szCs w:val="16"/>
      <w:lang w:eastAsia="ru-RU"/>
    </w:rPr>
  </w:style>
  <w:style w:type="paragraph" w:customStyle="1" w:styleId="xl80">
    <w:name w:val="xl80"/>
    <w:basedOn w:val="a"/>
    <w:rsid w:val="00B43426"/>
    <w:pPr>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81">
    <w:name w:val="xl81"/>
    <w:basedOn w:val="a"/>
    <w:rsid w:val="00B43426"/>
    <w:pPr>
      <w:spacing w:before="100" w:beforeAutospacing="1" w:after="100" w:afterAutospacing="1" w:line="240" w:lineRule="auto"/>
    </w:pPr>
    <w:rPr>
      <w:rFonts w:ascii="Arial" w:eastAsia="Times New Roman" w:hAnsi="Arial" w:cs="Arial"/>
      <w:sz w:val="16"/>
      <w:szCs w:val="16"/>
      <w:lang w:eastAsia="ru-RU"/>
    </w:rPr>
  </w:style>
  <w:style w:type="paragraph" w:customStyle="1" w:styleId="xl82">
    <w:name w:val="xl82"/>
    <w:basedOn w:val="a"/>
    <w:rsid w:val="00B43426"/>
    <w:pPr>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83">
    <w:name w:val="xl83"/>
    <w:basedOn w:val="a"/>
    <w:rsid w:val="00B43426"/>
    <w:pPr>
      <w:pBdr>
        <w:bottom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84">
    <w:name w:val="xl84"/>
    <w:basedOn w:val="a"/>
    <w:rsid w:val="00B43426"/>
    <w:pPr>
      <w:pBdr>
        <w:bottom w:val="single" w:sz="4" w:space="0" w:color="auto"/>
      </w:pBdr>
      <w:spacing w:before="100" w:beforeAutospacing="1" w:after="100" w:afterAutospacing="1" w:line="240" w:lineRule="auto"/>
      <w:jc w:val="right"/>
    </w:pPr>
    <w:rPr>
      <w:rFonts w:ascii="Arial" w:eastAsia="Times New Roman" w:hAnsi="Arial" w:cs="Arial"/>
      <w:sz w:val="16"/>
      <w:szCs w:val="16"/>
      <w:lang w:eastAsia="ru-RU"/>
    </w:rPr>
  </w:style>
  <w:style w:type="paragraph" w:customStyle="1" w:styleId="xl85">
    <w:name w:val="xl85"/>
    <w:basedOn w:val="a"/>
    <w:rsid w:val="00B43426"/>
    <w:pPr>
      <w:spacing w:before="100" w:beforeAutospacing="1" w:after="100" w:afterAutospacing="1" w:line="240" w:lineRule="auto"/>
    </w:pPr>
    <w:rPr>
      <w:rFonts w:ascii="Arial" w:eastAsia="Times New Roman" w:hAnsi="Arial" w:cs="Arial"/>
      <w:sz w:val="16"/>
      <w:szCs w:val="16"/>
      <w:lang w:eastAsia="ru-RU"/>
    </w:rPr>
  </w:style>
  <w:style w:type="paragraph" w:customStyle="1" w:styleId="xl86">
    <w:name w:val="xl86"/>
    <w:basedOn w:val="a"/>
    <w:rsid w:val="00B43426"/>
    <w:pPr>
      <w:spacing w:before="100" w:beforeAutospacing="1" w:after="100" w:afterAutospacing="1" w:line="240" w:lineRule="auto"/>
      <w:textAlignment w:val="center"/>
    </w:pPr>
    <w:rPr>
      <w:rFonts w:ascii="Arial" w:eastAsia="Times New Roman" w:hAnsi="Arial" w:cs="Arial"/>
      <w:sz w:val="16"/>
      <w:szCs w:val="16"/>
      <w:lang w:eastAsia="ru-RU"/>
    </w:rPr>
  </w:style>
  <w:style w:type="paragraph" w:customStyle="1" w:styleId="xl87">
    <w:name w:val="xl87"/>
    <w:basedOn w:val="a"/>
    <w:rsid w:val="00B43426"/>
    <w:pPr>
      <w:spacing w:before="100" w:beforeAutospacing="1" w:after="100" w:afterAutospacing="1" w:line="240" w:lineRule="auto"/>
    </w:pPr>
    <w:rPr>
      <w:rFonts w:ascii="Arial" w:eastAsia="Times New Roman" w:hAnsi="Arial" w:cs="Arial"/>
      <w:i/>
      <w:iCs/>
      <w:sz w:val="16"/>
      <w:szCs w:val="16"/>
      <w:lang w:eastAsia="ru-RU"/>
    </w:rPr>
  </w:style>
  <w:style w:type="paragraph" w:customStyle="1" w:styleId="xl88">
    <w:name w:val="xl88"/>
    <w:basedOn w:val="a"/>
    <w:rsid w:val="00B43426"/>
    <w:pPr>
      <w:spacing w:before="100" w:beforeAutospacing="1" w:after="100" w:afterAutospacing="1" w:line="240" w:lineRule="auto"/>
    </w:pPr>
    <w:rPr>
      <w:rFonts w:ascii="Arial" w:eastAsia="Times New Roman" w:hAnsi="Arial" w:cs="Arial"/>
      <w:sz w:val="16"/>
      <w:szCs w:val="16"/>
      <w:lang w:eastAsia="ru-RU"/>
    </w:rPr>
  </w:style>
  <w:style w:type="paragraph" w:customStyle="1" w:styleId="xl89">
    <w:name w:val="xl89"/>
    <w:basedOn w:val="a"/>
    <w:rsid w:val="00B43426"/>
    <w:pPr>
      <w:spacing w:before="100" w:beforeAutospacing="1" w:after="100" w:afterAutospacing="1" w:line="240" w:lineRule="auto"/>
      <w:jc w:val="right"/>
    </w:pPr>
    <w:rPr>
      <w:rFonts w:ascii="Arial" w:eastAsia="Times New Roman" w:hAnsi="Arial" w:cs="Arial"/>
      <w:sz w:val="16"/>
      <w:szCs w:val="16"/>
      <w:lang w:eastAsia="ru-RU"/>
    </w:rPr>
  </w:style>
  <w:style w:type="paragraph" w:customStyle="1" w:styleId="xl90">
    <w:name w:val="xl90"/>
    <w:basedOn w:val="a"/>
    <w:rsid w:val="00B43426"/>
    <w:pPr>
      <w:spacing w:before="100" w:beforeAutospacing="1" w:after="100" w:afterAutospacing="1" w:line="240" w:lineRule="auto"/>
    </w:pPr>
    <w:rPr>
      <w:rFonts w:ascii="Arial" w:eastAsia="Times New Roman" w:hAnsi="Arial" w:cs="Arial"/>
      <w:b/>
      <w:bCs/>
      <w:sz w:val="16"/>
      <w:szCs w:val="16"/>
      <w:lang w:eastAsia="ru-RU"/>
    </w:rPr>
  </w:style>
  <w:style w:type="paragraph" w:customStyle="1" w:styleId="xl91">
    <w:name w:val="xl91"/>
    <w:basedOn w:val="a"/>
    <w:rsid w:val="00B43426"/>
    <w:pPr>
      <w:pBdr>
        <w:bottom w:val="single" w:sz="4" w:space="0" w:color="auto"/>
      </w:pBdr>
      <w:spacing w:before="100" w:beforeAutospacing="1" w:after="100" w:afterAutospacing="1" w:line="240" w:lineRule="auto"/>
      <w:jc w:val="right"/>
    </w:pPr>
    <w:rPr>
      <w:rFonts w:ascii="Arial" w:eastAsia="Times New Roman" w:hAnsi="Arial" w:cs="Arial"/>
      <w:sz w:val="16"/>
      <w:szCs w:val="16"/>
      <w:lang w:eastAsia="ru-RU"/>
    </w:rPr>
  </w:style>
  <w:style w:type="paragraph" w:customStyle="1" w:styleId="xl92">
    <w:name w:val="xl92"/>
    <w:basedOn w:val="a"/>
    <w:rsid w:val="00B43426"/>
    <w:pPr>
      <w:pBdr>
        <w:top w:val="single" w:sz="4" w:space="0" w:color="auto"/>
        <w:bottom w:val="single" w:sz="4" w:space="0" w:color="auto"/>
      </w:pBdr>
      <w:spacing w:before="100" w:beforeAutospacing="1" w:after="100" w:afterAutospacing="1" w:line="240" w:lineRule="auto"/>
      <w:jc w:val="right"/>
    </w:pPr>
    <w:rPr>
      <w:rFonts w:ascii="Arial" w:eastAsia="Times New Roman" w:hAnsi="Arial" w:cs="Arial"/>
      <w:sz w:val="16"/>
      <w:szCs w:val="16"/>
      <w:lang w:eastAsia="ru-RU"/>
    </w:rPr>
  </w:style>
  <w:style w:type="paragraph" w:customStyle="1" w:styleId="xl93">
    <w:name w:val="xl93"/>
    <w:basedOn w:val="a"/>
    <w:rsid w:val="00B43426"/>
    <w:pPr>
      <w:spacing w:before="100" w:beforeAutospacing="1" w:after="100" w:afterAutospacing="1" w:line="240" w:lineRule="auto"/>
      <w:textAlignment w:val="center"/>
    </w:pPr>
    <w:rPr>
      <w:rFonts w:ascii="Arial" w:eastAsia="Times New Roman" w:hAnsi="Arial" w:cs="Arial"/>
      <w:sz w:val="16"/>
      <w:szCs w:val="16"/>
      <w:lang w:eastAsia="ru-RU"/>
    </w:rPr>
  </w:style>
  <w:style w:type="paragraph" w:customStyle="1" w:styleId="xl94">
    <w:name w:val="xl94"/>
    <w:basedOn w:val="a"/>
    <w:rsid w:val="00B434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95">
    <w:name w:val="xl95"/>
    <w:basedOn w:val="a"/>
    <w:rsid w:val="00B434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96">
    <w:name w:val="xl96"/>
    <w:basedOn w:val="a"/>
    <w:rsid w:val="00B434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97">
    <w:name w:val="xl97"/>
    <w:basedOn w:val="a"/>
    <w:rsid w:val="00B43426"/>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98">
    <w:name w:val="xl98"/>
    <w:basedOn w:val="a"/>
    <w:rsid w:val="00B43426"/>
    <w:pPr>
      <w:pBdr>
        <w:top w:val="single" w:sz="4" w:space="0" w:color="auto"/>
      </w:pBdr>
      <w:spacing w:before="100" w:beforeAutospacing="1" w:after="100" w:afterAutospacing="1" w:line="240" w:lineRule="auto"/>
      <w:textAlignment w:val="top"/>
    </w:pPr>
    <w:rPr>
      <w:rFonts w:ascii="Arial" w:eastAsia="Times New Roman" w:hAnsi="Arial" w:cs="Arial"/>
      <w:b/>
      <w:bCs/>
      <w:sz w:val="16"/>
      <w:szCs w:val="16"/>
      <w:lang w:eastAsia="ru-RU"/>
    </w:rPr>
  </w:style>
  <w:style w:type="paragraph" w:customStyle="1" w:styleId="xl99">
    <w:name w:val="xl99"/>
    <w:basedOn w:val="a"/>
    <w:rsid w:val="00B43426"/>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00">
    <w:name w:val="xl100"/>
    <w:basedOn w:val="a"/>
    <w:rsid w:val="00B43426"/>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01">
    <w:name w:val="xl101"/>
    <w:basedOn w:val="a"/>
    <w:rsid w:val="00B43426"/>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02">
    <w:name w:val="xl102"/>
    <w:basedOn w:val="a"/>
    <w:rsid w:val="00B43426"/>
    <w:pPr>
      <w:pBdr>
        <w:top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03">
    <w:name w:val="xl103"/>
    <w:basedOn w:val="a"/>
    <w:rsid w:val="00B43426"/>
    <w:pPr>
      <w:pBdr>
        <w:top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04">
    <w:name w:val="xl104"/>
    <w:basedOn w:val="a"/>
    <w:rsid w:val="00B43426"/>
    <w:pPr>
      <w:pBdr>
        <w:left w:val="single" w:sz="4" w:space="0" w:color="auto"/>
      </w:pBdr>
      <w:spacing w:before="100" w:beforeAutospacing="1" w:after="100" w:afterAutospacing="1" w:line="240" w:lineRule="auto"/>
      <w:textAlignment w:val="center"/>
    </w:pPr>
    <w:rPr>
      <w:rFonts w:ascii="Arial" w:eastAsia="Times New Roman" w:hAnsi="Arial" w:cs="Arial"/>
      <w:sz w:val="16"/>
      <w:szCs w:val="16"/>
      <w:lang w:eastAsia="ru-RU"/>
    </w:rPr>
  </w:style>
  <w:style w:type="paragraph" w:customStyle="1" w:styleId="xl105">
    <w:name w:val="xl105"/>
    <w:basedOn w:val="a"/>
    <w:rsid w:val="00B43426"/>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06">
    <w:name w:val="xl106"/>
    <w:basedOn w:val="a"/>
    <w:rsid w:val="00B43426"/>
    <w:pPr>
      <w:pBdr>
        <w:left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107">
    <w:name w:val="xl107"/>
    <w:basedOn w:val="a"/>
    <w:rsid w:val="00B43426"/>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08">
    <w:name w:val="xl108"/>
    <w:basedOn w:val="a"/>
    <w:rsid w:val="00B43426"/>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09">
    <w:name w:val="xl109"/>
    <w:basedOn w:val="a"/>
    <w:rsid w:val="00B43426"/>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10">
    <w:name w:val="xl110"/>
    <w:basedOn w:val="a"/>
    <w:rsid w:val="00B43426"/>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11">
    <w:name w:val="xl111"/>
    <w:basedOn w:val="a"/>
    <w:rsid w:val="00B43426"/>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12">
    <w:name w:val="xl112"/>
    <w:basedOn w:val="a"/>
    <w:rsid w:val="00B43426"/>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13">
    <w:name w:val="xl113"/>
    <w:basedOn w:val="a"/>
    <w:rsid w:val="00B43426"/>
    <w:pPr>
      <w:pBdr>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14">
    <w:name w:val="xl114"/>
    <w:basedOn w:val="a"/>
    <w:rsid w:val="00B43426"/>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15">
    <w:name w:val="xl115"/>
    <w:basedOn w:val="a"/>
    <w:rsid w:val="00B43426"/>
    <w:pPr>
      <w:pBdr>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16">
    <w:name w:val="xl116"/>
    <w:basedOn w:val="a"/>
    <w:rsid w:val="00B43426"/>
    <w:pPr>
      <w:pBdr>
        <w:lef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17">
    <w:name w:val="xl117"/>
    <w:basedOn w:val="a"/>
    <w:rsid w:val="00B43426"/>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18">
    <w:name w:val="xl118"/>
    <w:basedOn w:val="a"/>
    <w:rsid w:val="00B43426"/>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19">
    <w:name w:val="xl119"/>
    <w:basedOn w:val="a"/>
    <w:rsid w:val="00B43426"/>
    <w:pPr>
      <w:pBdr>
        <w:left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20">
    <w:name w:val="xl120"/>
    <w:basedOn w:val="a"/>
    <w:rsid w:val="00B43426"/>
    <w:pPr>
      <w:pBdr>
        <w:top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21">
    <w:name w:val="xl121"/>
    <w:basedOn w:val="a"/>
    <w:rsid w:val="00B43426"/>
    <w:pPr>
      <w:pBdr>
        <w:top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22">
    <w:name w:val="xl122"/>
    <w:basedOn w:val="a"/>
    <w:rsid w:val="00B43426"/>
    <w:pPr>
      <w:pBdr>
        <w:top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23">
    <w:name w:val="xl123"/>
    <w:basedOn w:val="a"/>
    <w:rsid w:val="00B43426"/>
    <w:pPr>
      <w:pBdr>
        <w:top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24">
    <w:name w:val="xl124"/>
    <w:basedOn w:val="a"/>
    <w:rsid w:val="00B43426"/>
    <w:pPr>
      <w:pBdr>
        <w:left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25">
    <w:name w:val="xl125"/>
    <w:basedOn w:val="a"/>
    <w:rsid w:val="00B43426"/>
    <w:pPr>
      <w:spacing w:before="100" w:beforeAutospacing="1" w:after="100" w:afterAutospacing="1" w:line="240" w:lineRule="auto"/>
      <w:textAlignment w:val="top"/>
    </w:pPr>
    <w:rPr>
      <w:rFonts w:ascii="Arial" w:eastAsia="Times New Roman" w:hAnsi="Arial" w:cs="Arial"/>
      <w:b/>
      <w:bCs/>
      <w:sz w:val="16"/>
      <w:szCs w:val="16"/>
      <w:lang w:eastAsia="ru-RU"/>
    </w:rPr>
  </w:style>
  <w:style w:type="paragraph" w:customStyle="1" w:styleId="xl126">
    <w:name w:val="xl126"/>
    <w:basedOn w:val="a"/>
    <w:rsid w:val="00B43426"/>
    <w:pPr>
      <w:pBdr>
        <w:top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27">
    <w:name w:val="xl127"/>
    <w:basedOn w:val="a"/>
    <w:rsid w:val="00B43426"/>
    <w:pPr>
      <w:pBdr>
        <w:top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28">
    <w:name w:val="xl128"/>
    <w:basedOn w:val="a"/>
    <w:rsid w:val="00B43426"/>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29">
    <w:name w:val="xl129"/>
    <w:basedOn w:val="a"/>
    <w:rsid w:val="00B43426"/>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30">
    <w:name w:val="xl130"/>
    <w:basedOn w:val="a"/>
    <w:rsid w:val="00B43426"/>
    <w:pPr>
      <w:pBdr>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31">
    <w:name w:val="xl131"/>
    <w:basedOn w:val="a"/>
    <w:rsid w:val="00B43426"/>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32">
    <w:name w:val="xl132"/>
    <w:basedOn w:val="a"/>
    <w:rsid w:val="00B43426"/>
    <w:pPr>
      <w:pBdr>
        <w:top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33">
    <w:name w:val="xl133"/>
    <w:basedOn w:val="a"/>
    <w:rsid w:val="00B43426"/>
    <w:pPr>
      <w:pBdr>
        <w:top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34">
    <w:name w:val="xl134"/>
    <w:basedOn w:val="a"/>
    <w:rsid w:val="00B43426"/>
    <w:pPr>
      <w:pBdr>
        <w:top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35">
    <w:name w:val="xl135"/>
    <w:basedOn w:val="a"/>
    <w:rsid w:val="00B43426"/>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36">
    <w:name w:val="xl136"/>
    <w:basedOn w:val="a"/>
    <w:rsid w:val="00B43426"/>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37">
    <w:name w:val="xl137"/>
    <w:basedOn w:val="a"/>
    <w:rsid w:val="00B43426"/>
    <w:pPr>
      <w:pBdr>
        <w:top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38">
    <w:name w:val="xl138"/>
    <w:basedOn w:val="a"/>
    <w:rsid w:val="00B43426"/>
    <w:pP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39">
    <w:name w:val="xl139"/>
    <w:basedOn w:val="a"/>
    <w:rsid w:val="00B43426"/>
    <w:pPr>
      <w:spacing w:before="100" w:beforeAutospacing="1" w:after="100" w:afterAutospacing="1" w:line="240" w:lineRule="auto"/>
      <w:textAlignment w:val="top"/>
    </w:pPr>
    <w:rPr>
      <w:rFonts w:ascii="Arial" w:eastAsia="Times New Roman" w:hAnsi="Arial" w:cs="Arial"/>
      <w:b/>
      <w:bCs/>
      <w:sz w:val="16"/>
      <w:szCs w:val="16"/>
      <w:lang w:eastAsia="ru-RU"/>
    </w:rPr>
  </w:style>
  <w:style w:type="paragraph" w:customStyle="1" w:styleId="xl140">
    <w:name w:val="xl140"/>
    <w:basedOn w:val="a"/>
    <w:rsid w:val="00B43426"/>
    <w:pP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41">
    <w:name w:val="xl141"/>
    <w:basedOn w:val="a"/>
    <w:rsid w:val="00B43426"/>
    <w:pP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42">
    <w:name w:val="xl142"/>
    <w:basedOn w:val="a"/>
    <w:rsid w:val="00B43426"/>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43">
    <w:name w:val="xl143"/>
    <w:basedOn w:val="a"/>
    <w:rsid w:val="00B43426"/>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44">
    <w:name w:val="xl144"/>
    <w:basedOn w:val="a"/>
    <w:rsid w:val="00B43426"/>
    <w:pPr>
      <w:pBdr>
        <w:top w:val="single" w:sz="4" w:space="0" w:color="auto"/>
        <w:left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145">
    <w:name w:val="xl145"/>
    <w:basedOn w:val="a"/>
    <w:rsid w:val="00B43426"/>
    <w:pPr>
      <w:pBdr>
        <w:top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46">
    <w:name w:val="xl146"/>
    <w:basedOn w:val="a"/>
    <w:rsid w:val="00B43426"/>
    <w:pPr>
      <w:pBdr>
        <w:top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47">
    <w:name w:val="xl147"/>
    <w:basedOn w:val="a"/>
    <w:rsid w:val="00B43426"/>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48">
    <w:name w:val="xl148"/>
    <w:basedOn w:val="a"/>
    <w:rsid w:val="00B43426"/>
    <w:pPr>
      <w:pBdr>
        <w:top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49">
    <w:name w:val="xl149"/>
    <w:basedOn w:val="a"/>
    <w:rsid w:val="00B43426"/>
    <w:pPr>
      <w:pBdr>
        <w:left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150">
    <w:name w:val="xl150"/>
    <w:basedOn w:val="a"/>
    <w:rsid w:val="00B43426"/>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51">
    <w:name w:val="xl151"/>
    <w:basedOn w:val="a"/>
    <w:rsid w:val="00B43426"/>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52">
    <w:name w:val="xl152"/>
    <w:basedOn w:val="a"/>
    <w:rsid w:val="00B43426"/>
    <w:pPr>
      <w:pBdr>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53">
    <w:name w:val="xl153"/>
    <w:basedOn w:val="a"/>
    <w:rsid w:val="00B43426"/>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54">
    <w:name w:val="xl154"/>
    <w:basedOn w:val="a"/>
    <w:rsid w:val="00B43426"/>
    <w:pPr>
      <w:pBdr>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55">
    <w:name w:val="xl155"/>
    <w:basedOn w:val="a"/>
    <w:rsid w:val="00B43426"/>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56">
    <w:name w:val="xl156"/>
    <w:basedOn w:val="a"/>
    <w:rsid w:val="00B43426"/>
    <w:pPr>
      <w:pBdr>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57">
    <w:name w:val="xl157"/>
    <w:basedOn w:val="a"/>
    <w:rsid w:val="00B43426"/>
    <w:pP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58">
    <w:name w:val="xl158"/>
    <w:basedOn w:val="a"/>
    <w:rsid w:val="00B43426"/>
    <w:pP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59">
    <w:name w:val="xl159"/>
    <w:basedOn w:val="a"/>
    <w:rsid w:val="00B43426"/>
    <w:pP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60">
    <w:name w:val="xl160"/>
    <w:basedOn w:val="a"/>
    <w:rsid w:val="00B43426"/>
    <w:pPr>
      <w:pBdr>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61">
    <w:name w:val="xl161"/>
    <w:basedOn w:val="a"/>
    <w:rsid w:val="00B43426"/>
    <w:pP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62">
    <w:name w:val="xl162"/>
    <w:basedOn w:val="a"/>
    <w:rsid w:val="00B43426"/>
    <w:pP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63">
    <w:name w:val="xl163"/>
    <w:basedOn w:val="a"/>
    <w:rsid w:val="00B43426"/>
    <w:pPr>
      <w:pBdr>
        <w:top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164">
    <w:name w:val="xl164"/>
    <w:basedOn w:val="a"/>
    <w:rsid w:val="00B43426"/>
    <w:pPr>
      <w:pBdr>
        <w:top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165">
    <w:name w:val="xl165"/>
    <w:basedOn w:val="a"/>
    <w:rsid w:val="00B43426"/>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66">
    <w:name w:val="xl166"/>
    <w:basedOn w:val="a"/>
    <w:rsid w:val="00B43426"/>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67">
    <w:name w:val="xl167"/>
    <w:basedOn w:val="a"/>
    <w:rsid w:val="00B43426"/>
    <w:pPr>
      <w:spacing w:before="100" w:beforeAutospacing="1" w:after="100" w:afterAutospacing="1" w:line="240" w:lineRule="auto"/>
      <w:textAlignment w:val="top"/>
    </w:pPr>
    <w:rPr>
      <w:rFonts w:ascii="Arial" w:eastAsia="Times New Roman" w:hAnsi="Arial" w:cs="Arial"/>
      <w:b/>
      <w:bCs/>
      <w:sz w:val="16"/>
      <w:szCs w:val="16"/>
      <w:lang w:eastAsia="ru-RU"/>
    </w:rPr>
  </w:style>
  <w:style w:type="paragraph" w:customStyle="1" w:styleId="xl168">
    <w:name w:val="xl168"/>
    <w:basedOn w:val="a"/>
    <w:rsid w:val="00B43426"/>
    <w:pPr>
      <w:spacing w:before="100" w:beforeAutospacing="1" w:after="100" w:afterAutospacing="1" w:line="240" w:lineRule="auto"/>
    </w:pPr>
    <w:rPr>
      <w:rFonts w:ascii="Arial" w:eastAsia="Times New Roman" w:hAnsi="Arial" w:cs="Arial"/>
      <w:sz w:val="16"/>
      <w:szCs w:val="16"/>
      <w:lang w:eastAsia="ru-RU"/>
    </w:rPr>
  </w:style>
  <w:style w:type="paragraph" w:customStyle="1" w:styleId="xl169">
    <w:name w:val="xl169"/>
    <w:basedOn w:val="a"/>
    <w:rsid w:val="00B43426"/>
    <w:pPr>
      <w:pBdr>
        <w:bottom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170">
    <w:name w:val="xl170"/>
    <w:basedOn w:val="a"/>
    <w:rsid w:val="00B43426"/>
    <w:pPr>
      <w:spacing w:before="100" w:beforeAutospacing="1" w:after="100" w:afterAutospacing="1" w:line="240" w:lineRule="auto"/>
      <w:jc w:val="center"/>
    </w:pPr>
    <w:rPr>
      <w:rFonts w:ascii="Arial" w:eastAsia="Times New Roman" w:hAnsi="Arial" w:cs="Arial"/>
      <w:b/>
      <w:bCs/>
      <w:sz w:val="16"/>
      <w:szCs w:val="16"/>
      <w:lang w:eastAsia="ru-RU"/>
    </w:rPr>
  </w:style>
  <w:style w:type="paragraph" w:customStyle="1" w:styleId="xl171">
    <w:name w:val="xl171"/>
    <w:basedOn w:val="a"/>
    <w:rsid w:val="00B43426"/>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72">
    <w:name w:val="xl172"/>
    <w:basedOn w:val="a"/>
    <w:rsid w:val="00B43426"/>
    <w:pPr>
      <w:pBdr>
        <w:top w:val="single" w:sz="4" w:space="0" w:color="auto"/>
        <w:bottom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173">
    <w:name w:val="xl173"/>
    <w:basedOn w:val="a"/>
    <w:rsid w:val="00B43426"/>
    <w:pPr>
      <w:pBdr>
        <w:bottom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174">
    <w:name w:val="xl174"/>
    <w:basedOn w:val="a"/>
    <w:rsid w:val="00B43426"/>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75">
    <w:name w:val="xl175"/>
    <w:basedOn w:val="a"/>
    <w:rsid w:val="00B43426"/>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ru-RU"/>
    </w:rPr>
  </w:style>
  <w:style w:type="paragraph" w:customStyle="1" w:styleId="xl176">
    <w:name w:val="xl176"/>
    <w:basedOn w:val="a"/>
    <w:rsid w:val="00B43426"/>
    <w:pPr>
      <w:pBdr>
        <w:top w:val="single" w:sz="4" w:space="0" w:color="auto"/>
      </w:pBdr>
      <w:spacing w:before="100" w:beforeAutospacing="1" w:after="100" w:afterAutospacing="1" w:line="240" w:lineRule="auto"/>
      <w:jc w:val="center"/>
      <w:textAlignment w:val="top"/>
    </w:pPr>
    <w:rPr>
      <w:rFonts w:ascii="Arial" w:eastAsia="Times New Roman" w:hAnsi="Arial" w:cs="Arial"/>
      <w:i/>
      <w:iCs/>
      <w:sz w:val="16"/>
      <w:szCs w:val="16"/>
      <w:lang w:eastAsia="ru-RU"/>
    </w:rPr>
  </w:style>
  <w:style w:type="paragraph" w:customStyle="1" w:styleId="xl177">
    <w:name w:val="xl177"/>
    <w:basedOn w:val="a"/>
    <w:rsid w:val="00B43426"/>
    <w:pPr>
      <w:pBdr>
        <w:top w:val="single" w:sz="4" w:space="0" w:color="auto"/>
      </w:pBdr>
      <w:spacing w:before="100" w:beforeAutospacing="1" w:after="100" w:afterAutospacing="1" w:line="240" w:lineRule="auto"/>
      <w:jc w:val="center"/>
    </w:pPr>
    <w:rPr>
      <w:rFonts w:ascii="Arial" w:eastAsia="Times New Roman" w:hAnsi="Arial" w:cs="Arial"/>
      <w:i/>
      <w:iCs/>
      <w:sz w:val="16"/>
      <w:szCs w:val="16"/>
      <w:lang w:eastAsia="ru-RU"/>
    </w:rPr>
  </w:style>
  <w:style w:type="paragraph" w:customStyle="1" w:styleId="xl178">
    <w:name w:val="xl178"/>
    <w:basedOn w:val="a"/>
    <w:rsid w:val="00B43426"/>
    <w:pPr>
      <w:pBdr>
        <w:bottom w:val="single" w:sz="4" w:space="0" w:color="auto"/>
      </w:pBdr>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179">
    <w:name w:val="xl179"/>
    <w:basedOn w:val="a"/>
    <w:rsid w:val="00B43426"/>
    <w:pPr>
      <w:pBdr>
        <w:bottom w:val="single" w:sz="4" w:space="0" w:color="auto"/>
      </w:pBdr>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180">
    <w:name w:val="xl180"/>
    <w:basedOn w:val="a"/>
    <w:rsid w:val="00B43426"/>
    <w:pPr>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181">
    <w:name w:val="xl181"/>
    <w:basedOn w:val="a"/>
    <w:rsid w:val="00B4342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ru-RU"/>
    </w:rPr>
  </w:style>
  <w:style w:type="paragraph" w:customStyle="1" w:styleId="xl182">
    <w:name w:val="xl182"/>
    <w:basedOn w:val="a"/>
    <w:rsid w:val="00B43426"/>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ru-RU"/>
    </w:rPr>
  </w:style>
  <w:style w:type="paragraph" w:customStyle="1" w:styleId="xl183">
    <w:name w:val="xl183"/>
    <w:basedOn w:val="a"/>
    <w:rsid w:val="00B4342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ru-RU"/>
    </w:rPr>
  </w:style>
  <w:style w:type="paragraph" w:customStyle="1" w:styleId="xl184">
    <w:name w:val="xl184"/>
    <w:basedOn w:val="a"/>
    <w:rsid w:val="00B43426"/>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85">
    <w:name w:val="xl185"/>
    <w:basedOn w:val="a"/>
    <w:rsid w:val="00B43426"/>
    <w:pPr>
      <w:pBdr>
        <w:right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86">
    <w:name w:val="xl186"/>
    <w:basedOn w:val="a"/>
    <w:rsid w:val="00B43426"/>
    <w:pPr>
      <w:pBdr>
        <w:top w:val="single" w:sz="4" w:space="0" w:color="auto"/>
        <w:bottom w:val="single" w:sz="4" w:space="0" w:color="auto"/>
      </w:pBdr>
      <w:spacing w:before="100" w:beforeAutospacing="1" w:after="100" w:afterAutospacing="1" w:line="240" w:lineRule="auto"/>
      <w:jc w:val="right"/>
    </w:pPr>
    <w:rPr>
      <w:rFonts w:ascii="Arial" w:eastAsia="Times New Roman" w:hAnsi="Arial" w:cs="Arial"/>
      <w:sz w:val="16"/>
      <w:szCs w:val="16"/>
      <w:lang w:eastAsia="ru-RU"/>
    </w:rPr>
  </w:style>
  <w:style w:type="paragraph" w:customStyle="1" w:styleId="xl187">
    <w:name w:val="xl187"/>
    <w:basedOn w:val="a"/>
    <w:rsid w:val="00B4342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188">
    <w:name w:val="xl188"/>
    <w:basedOn w:val="a"/>
    <w:rsid w:val="00B434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189">
    <w:name w:val="xl189"/>
    <w:basedOn w:val="a"/>
    <w:rsid w:val="00B43426"/>
    <w:pPr>
      <w:pBdr>
        <w:top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90">
    <w:name w:val="xl190"/>
    <w:basedOn w:val="a"/>
    <w:rsid w:val="00B43426"/>
    <w:pPr>
      <w:pBdr>
        <w:right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91">
    <w:name w:val="xl191"/>
    <w:basedOn w:val="a"/>
    <w:rsid w:val="00B43426"/>
    <w:pPr>
      <w:pBdr>
        <w:top w:val="single" w:sz="4" w:space="0" w:color="auto"/>
      </w:pBdr>
      <w:spacing w:before="100" w:beforeAutospacing="1" w:after="100" w:afterAutospacing="1" w:line="240" w:lineRule="auto"/>
      <w:jc w:val="center"/>
      <w:textAlignment w:val="top"/>
    </w:pPr>
    <w:rPr>
      <w:rFonts w:ascii="Arial" w:eastAsia="Times New Roman" w:hAnsi="Arial" w:cs="Arial"/>
      <w:i/>
      <w:iCs/>
      <w:sz w:val="16"/>
      <w:szCs w:val="16"/>
      <w:lang w:eastAsia="ru-RU"/>
    </w:rPr>
  </w:style>
  <w:style w:type="paragraph" w:customStyle="1" w:styleId="xl192">
    <w:name w:val="xl192"/>
    <w:basedOn w:val="a"/>
    <w:rsid w:val="00B43426"/>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93">
    <w:name w:val="xl193"/>
    <w:basedOn w:val="a"/>
    <w:rsid w:val="00B43426"/>
    <w:pP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94">
    <w:name w:val="xl194"/>
    <w:basedOn w:val="a"/>
    <w:rsid w:val="00B43426"/>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95">
    <w:name w:val="xl195"/>
    <w:basedOn w:val="a"/>
    <w:rsid w:val="00B43426"/>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96">
    <w:name w:val="xl196"/>
    <w:basedOn w:val="a"/>
    <w:rsid w:val="00B43426"/>
    <w:pPr>
      <w:pBdr>
        <w:bottom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97">
    <w:name w:val="xl197"/>
    <w:basedOn w:val="a"/>
    <w:rsid w:val="00B43426"/>
    <w:pPr>
      <w:pBdr>
        <w:bottom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character" w:styleId="ac">
    <w:name w:val="Subtle Emphasis"/>
    <w:basedOn w:val="a0"/>
    <w:uiPriority w:val="19"/>
    <w:qFormat/>
    <w:rsid w:val="006B3C3D"/>
    <w:rPr>
      <w:i/>
      <w:iCs/>
      <w:color w:val="808080"/>
    </w:rPr>
  </w:style>
  <w:style w:type="paragraph" w:styleId="ad">
    <w:name w:val="Subtitle"/>
    <w:basedOn w:val="a"/>
    <w:next w:val="a"/>
    <w:link w:val="ae"/>
    <w:uiPriority w:val="11"/>
    <w:qFormat/>
    <w:rsid w:val="006B3C3D"/>
    <w:pPr>
      <w:spacing w:after="60"/>
      <w:jc w:val="center"/>
      <w:outlineLvl w:val="1"/>
    </w:pPr>
    <w:rPr>
      <w:rFonts w:ascii="Cambria" w:eastAsia="Times New Roman" w:hAnsi="Cambria" w:cs="Times New Roman"/>
      <w:sz w:val="24"/>
      <w:szCs w:val="24"/>
    </w:rPr>
  </w:style>
  <w:style w:type="character" w:customStyle="1" w:styleId="ae">
    <w:name w:val="Подзаголовок Знак"/>
    <w:basedOn w:val="a0"/>
    <w:link w:val="ad"/>
    <w:uiPriority w:val="11"/>
    <w:rsid w:val="006B3C3D"/>
    <w:rPr>
      <w:rFonts w:ascii="Cambria" w:eastAsia="Times New Roman" w:hAnsi="Cambria" w:cs="Times New Roman"/>
      <w:sz w:val="24"/>
      <w:szCs w:val="24"/>
    </w:rPr>
  </w:style>
  <w:style w:type="character" w:customStyle="1" w:styleId="a5">
    <w:name w:val="Без интервала Знак"/>
    <w:link w:val="a4"/>
    <w:uiPriority w:val="1"/>
    <w:locked/>
    <w:rsid w:val="00BA2AD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6649708">
      <w:bodyDiv w:val="1"/>
      <w:marLeft w:val="0"/>
      <w:marRight w:val="0"/>
      <w:marTop w:val="0"/>
      <w:marBottom w:val="0"/>
      <w:divBdr>
        <w:top w:val="none" w:sz="0" w:space="0" w:color="auto"/>
        <w:left w:val="none" w:sz="0" w:space="0" w:color="auto"/>
        <w:bottom w:val="none" w:sz="0" w:space="0" w:color="auto"/>
        <w:right w:val="none" w:sz="0" w:space="0" w:color="auto"/>
      </w:divBdr>
    </w:div>
    <w:div w:id="607660125">
      <w:bodyDiv w:val="1"/>
      <w:marLeft w:val="0"/>
      <w:marRight w:val="0"/>
      <w:marTop w:val="0"/>
      <w:marBottom w:val="0"/>
      <w:divBdr>
        <w:top w:val="none" w:sz="0" w:space="0" w:color="auto"/>
        <w:left w:val="none" w:sz="0" w:space="0" w:color="auto"/>
        <w:bottom w:val="none" w:sz="0" w:space="0" w:color="auto"/>
        <w:right w:val="none" w:sz="0" w:space="0" w:color="auto"/>
      </w:divBdr>
    </w:div>
    <w:div w:id="1448425685">
      <w:bodyDiv w:val="1"/>
      <w:marLeft w:val="0"/>
      <w:marRight w:val="0"/>
      <w:marTop w:val="0"/>
      <w:marBottom w:val="0"/>
      <w:divBdr>
        <w:top w:val="none" w:sz="0" w:space="0" w:color="auto"/>
        <w:left w:val="none" w:sz="0" w:space="0" w:color="auto"/>
        <w:bottom w:val="none" w:sz="0" w:space="0" w:color="auto"/>
        <w:right w:val="none" w:sz="0" w:space="0" w:color="auto"/>
      </w:divBdr>
    </w:div>
    <w:div w:id="1571118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F56107-780F-4DA7-B613-2144C06E48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907</TotalTime>
  <Pages>9</Pages>
  <Words>4177</Words>
  <Characters>23814</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239</cp:revision>
  <cp:lastPrinted>2024-08-21T08:43:00Z</cp:lastPrinted>
  <dcterms:created xsi:type="dcterms:W3CDTF">2023-01-19T07:27:00Z</dcterms:created>
  <dcterms:modified xsi:type="dcterms:W3CDTF">2026-09-11T04:35:00Z</dcterms:modified>
</cp:coreProperties>
</file>