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2AA9" w:rsidRPr="00A64CCC" w:rsidRDefault="00942AA9" w:rsidP="00942AA9">
      <w:pPr>
        <w:tabs>
          <w:tab w:val="left" w:pos="709"/>
        </w:tabs>
        <w:ind w:left="5954"/>
      </w:pPr>
      <w:r w:rsidRPr="00A64CCC">
        <w:t xml:space="preserve">УТВЕРЖДАЮ </w:t>
      </w:r>
    </w:p>
    <w:p w:rsidR="00942AA9" w:rsidRPr="00A64CCC" w:rsidRDefault="00942AA9" w:rsidP="00942AA9">
      <w:pPr>
        <w:tabs>
          <w:tab w:val="left" w:pos="709"/>
        </w:tabs>
        <w:ind w:left="5954"/>
      </w:pPr>
      <w:proofErr w:type="spellStart"/>
      <w:r w:rsidRPr="00A64CCC">
        <w:t>И.о</w:t>
      </w:r>
      <w:proofErr w:type="spellEnd"/>
      <w:r w:rsidRPr="00A64CCC">
        <w:t>.</w:t>
      </w:r>
      <w:r w:rsidR="00A64CCC">
        <w:t xml:space="preserve"> </w:t>
      </w:r>
      <w:r w:rsidRPr="00A64CCC">
        <w:t>директора</w:t>
      </w:r>
    </w:p>
    <w:p w:rsidR="00942AA9" w:rsidRPr="00A64CCC" w:rsidRDefault="00942AA9" w:rsidP="00942AA9">
      <w:pPr>
        <w:tabs>
          <w:tab w:val="left" w:pos="709"/>
        </w:tabs>
        <w:ind w:left="5954"/>
      </w:pPr>
      <w:r w:rsidRPr="00A64CCC">
        <w:t>МП "ТЕПЛОГАРАНТ</w:t>
      </w:r>
      <w:r w:rsidR="00A64CCC" w:rsidRPr="00A64CCC">
        <w:t>» КУЗНЕЧНИНСКОГО</w:t>
      </w:r>
      <w:r w:rsidRPr="00A64CCC">
        <w:t xml:space="preserve"> ГП </w:t>
      </w:r>
    </w:p>
    <w:p w:rsidR="00942AA9" w:rsidRPr="00A64CCC" w:rsidRDefault="00942AA9" w:rsidP="00942AA9">
      <w:pPr>
        <w:tabs>
          <w:tab w:val="left" w:pos="709"/>
        </w:tabs>
        <w:ind w:left="5954"/>
      </w:pPr>
    </w:p>
    <w:p w:rsidR="00942AA9" w:rsidRPr="00A64CCC" w:rsidRDefault="00942AA9" w:rsidP="00942AA9">
      <w:pPr>
        <w:tabs>
          <w:tab w:val="left" w:pos="709"/>
        </w:tabs>
        <w:ind w:left="5954"/>
      </w:pPr>
      <w:r w:rsidRPr="00A64CCC">
        <w:t xml:space="preserve">____________ Клепиков А.А. </w:t>
      </w:r>
    </w:p>
    <w:p w:rsidR="00942AA9" w:rsidRDefault="00942AA9" w:rsidP="00346E3C">
      <w:pPr>
        <w:tabs>
          <w:tab w:val="left" w:pos="709"/>
        </w:tabs>
        <w:jc w:val="right"/>
      </w:pPr>
    </w:p>
    <w:p w:rsidR="00942AA9" w:rsidRDefault="00942AA9" w:rsidP="00346E3C">
      <w:pPr>
        <w:tabs>
          <w:tab w:val="left" w:pos="709"/>
        </w:tabs>
        <w:jc w:val="right"/>
      </w:pPr>
    </w:p>
    <w:p w:rsidR="00311F89" w:rsidRPr="00346E3C" w:rsidRDefault="00311F89" w:rsidP="00346E3C">
      <w:pPr>
        <w:tabs>
          <w:tab w:val="left" w:pos="709"/>
        </w:tabs>
        <w:jc w:val="right"/>
      </w:pPr>
      <w:r w:rsidRPr="00346E3C">
        <w:t>ПРОЕКТ ДОГОВОРА</w:t>
      </w:r>
    </w:p>
    <w:p w:rsidR="00311F89" w:rsidRDefault="00311F89" w:rsidP="00311F89">
      <w:pPr>
        <w:jc w:val="center"/>
        <w:rPr>
          <w:rFonts w:eastAsia="SimSun"/>
          <w:i/>
          <w:sz w:val="23"/>
          <w:szCs w:val="23"/>
          <w:highlight w:val="yellow"/>
          <w:lang w:eastAsia="zh-CN" w:bidi="hi-IN"/>
        </w:rPr>
      </w:pPr>
    </w:p>
    <w:p w:rsidR="00311F89" w:rsidRDefault="00311F89" w:rsidP="00311F89">
      <w:pPr>
        <w:jc w:val="center"/>
        <w:rPr>
          <w:b/>
          <w:sz w:val="23"/>
          <w:szCs w:val="23"/>
        </w:rPr>
      </w:pPr>
      <w:r w:rsidRPr="00346E3C">
        <w:rPr>
          <w:b/>
          <w:sz w:val="23"/>
          <w:szCs w:val="23"/>
        </w:rPr>
        <w:t>ДОГОВОР №______</w:t>
      </w:r>
    </w:p>
    <w:p w:rsidR="00311F89" w:rsidRDefault="00566A81" w:rsidP="00096263">
      <w:pPr>
        <w:jc w:val="center"/>
        <w:rPr>
          <w:sz w:val="23"/>
          <w:szCs w:val="23"/>
          <w:highlight w:val="yellow"/>
        </w:rPr>
      </w:pPr>
      <w:r w:rsidRPr="007A516D">
        <w:rPr>
          <w:b/>
        </w:rPr>
        <w:t xml:space="preserve">на поставку </w:t>
      </w:r>
      <w:r w:rsidR="00096263">
        <w:rPr>
          <w:b/>
          <w:color w:val="000000"/>
          <w:shd w:val="clear" w:color="auto" w:fill="FFFFFF"/>
        </w:rPr>
        <w:t xml:space="preserve">товара </w:t>
      </w:r>
    </w:p>
    <w:p w:rsidR="004A01B5" w:rsidRDefault="004A01B5" w:rsidP="004A01B5">
      <w:pPr>
        <w:pStyle w:val="ad"/>
        <w:ind w:firstLine="0"/>
        <w:rPr>
          <w:rFonts w:eastAsiaTheme="minorHAnsi" w:cs="Times New Roman"/>
          <w:szCs w:val="24"/>
        </w:rPr>
      </w:pPr>
      <w:proofErr w:type="spellStart"/>
      <w:r w:rsidRPr="008976CD">
        <w:rPr>
          <w:rFonts w:eastAsiaTheme="minorHAnsi" w:cs="Times New Roman"/>
          <w:szCs w:val="24"/>
        </w:rPr>
        <w:t>п.Кузнечное</w:t>
      </w:r>
      <w:proofErr w:type="spellEnd"/>
      <w:r w:rsidRPr="008976CD">
        <w:rPr>
          <w:rFonts w:eastAsiaTheme="minorHAnsi" w:cs="Times New Roman"/>
          <w:szCs w:val="24"/>
        </w:rPr>
        <w:t xml:space="preserve"> </w:t>
      </w:r>
    </w:p>
    <w:p w:rsidR="004A01B5" w:rsidRPr="008976CD" w:rsidRDefault="004A01B5" w:rsidP="004A01B5">
      <w:pPr>
        <w:pStyle w:val="ad"/>
        <w:ind w:firstLine="0"/>
        <w:rPr>
          <w:rFonts w:eastAsiaTheme="minorHAnsi" w:cs="Times New Roman"/>
          <w:szCs w:val="24"/>
        </w:rPr>
      </w:pPr>
      <w:r w:rsidRPr="008976CD">
        <w:rPr>
          <w:rFonts w:eastAsiaTheme="minorHAnsi" w:cs="Times New Roman"/>
          <w:szCs w:val="24"/>
        </w:rPr>
        <w:t>Ленинградской области</w:t>
      </w:r>
    </w:p>
    <w:p w:rsidR="00311F89" w:rsidRDefault="00311F89" w:rsidP="00311F89">
      <w:pPr>
        <w:rPr>
          <w:sz w:val="23"/>
          <w:szCs w:val="23"/>
        </w:rPr>
      </w:pPr>
      <w:r>
        <w:rPr>
          <w:sz w:val="23"/>
          <w:szCs w:val="23"/>
        </w:rPr>
        <w:tab/>
      </w:r>
      <w:r>
        <w:rPr>
          <w:sz w:val="23"/>
          <w:szCs w:val="23"/>
        </w:rPr>
        <w:tab/>
      </w:r>
      <w:r>
        <w:rPr>
          <w:sz w:val="23"/>
          <w:szCs w:val="23"/>
        </w:rPr>
        <w:tab/>
      </w:r>
      <w:r>
        <w:rPr>
          <w:sz w:val="23"/>
          <w:szCs w:val="23"/>
        </w:rPr>
        <w:tab/>
      </w:r>
      <w:r>
        <w:rPr>
          <w:sz w:val="23"/>
          <w:szCs w:val="23"/>
        </w:rPr>
        <w:tab/>
      </w:r>
      <w:r>
        <w:rPr>
          <w:sz w:val="23"/>
          <w:szCs w:val="23"/>
        </w:rPr>
        <w:tab/>
        <w:t xml:space="preserve">              </w:t>
      </w:r>
      <w:r w:rsidR="004A01B5">
        <w:rPr>
          <w:sz w:val="23"/>
          <w:szCs w:val="23"/>
        </w:rPr>
        <w:t xml:space="preserve">                      </w:t>
      </w:r>
      <w:r w:rsidR="00346E3C">
        <w:rPr>
          <w:sz w:val="23"/>
          <w:szCs w:val="23"/>
        </w:rPr>
        <w:t xml:space="preserve">      от «____» ________ 2026</w:t>
      </w:r>
      <w:r>
        <w:rPr>
          <w:sz w:val="23"/>
          <w:szCs w:val="23"/>
        </w:rPr>
        <w:t xml:space="preserve"> г.</w:t>
      </w:r>
    </w:p>
    <w:p w:rsidR="00311F89" w:rsidRDefault="00311F89" w:rsidP="00311F89">
      <w:pPr>
        <w:rPr>
          <w:sz w:val="23"/>
          <w:szCs w:val="23"/>
        </w:rPr>
      </w:pPr>
    </w:p>
    <w:p w:rsidR="00363460" w:rsidRPr="003D4320" w:rsidRDefault="004A01B5" w:rsidP="00363460">
      <w:pPr>
        <w:jc w:val="both"/>
      </w:pPr>
      <w:r w:rsidRPr="003D4320">
        <w:rPr>
          <w:b/>
        </w:rPr>
        <w:t>МП "ТЕПЛОГАРАНТ"  КУЗНЕЧНИНСКОГО ГП,</w:t>
      </w:r>
      <w:r w:rsidRPr="003D4320">
        <w:t xml:space="preserve"> именуемое в дальнейшем «Заказчик», в лице </w:t>
      </w:r>
      <w:r w:rsidRPr="003D4320">
        <w:rPr>
          <w:b/>
        </w:rPr>
        <w:t xml:space="preserve">исполняющего обязанности директора Клепикова Андрея Анатольевича, </w:t>
      </w:r>
      <w:r w:rsidRPr="003D4320">
        <w:t xml:space="preserve">действующего на основании </w:t>
      </w:r>
      <w:r w:rsidRPr="003D4320">
        <w:rPr>
          <w:b/>
        </w:rPr>
        <w:t>Устава</w:t>
      </w:r>
      <w:r>
        <w:rPr>
          <w:bCs/>
        </w:rPr>
        <w:t xml:space="preserve">, </w:t>
      </w:r>
      <w:r w:rsidR="00311F89" w:rsidRPr="00566A81">
        <w:rPr>
          <w:bCs/>
        </w:rPr>
        <w:t xml:space="preserve">с одной стороны, и ______________________________, именуемое в дальнейшем «Поставщик», в лице ______________________________________, действующего на основании _________, с другой стороны, вместе и каждая в отдельности именуемые в дальнейшем «Стороны» и «Сторона» соответственно, на основании от Федерального закона от 18.07.2011 № 223-ФЗ «О закупках товаров, работ, услуг отдельными видами юридических лиц» и </w:t>
      </w:r>
      <w:r w:rsidR="00363460">
        <w:t>п.</w:t>
      </w:r>
      <w:r w:rsidR="00363460" w:rsidRPr="008A4C58">
        <w:t xml:space="preserve"> 20.4. Раздела 20</w:t>
      </w:r>
      <w:r w:rsidR="00363460">
        <w:t xml:space="preserve"> Положения о закупке товаров, работ, услуг для нужд муниципального предприятия «</w:t>
      </w:r>
      <w:proofErr w:type="spellStart"/>
      <w:r w:rsidR="00363460">
        <w:t>Теплогарант</w:t>
      </w:r>
      <w:proofErr w:type="spellEnd"/>
      <w:r w:rsidR="00363460">
        <w:t xml:space="preserve">» </w:t>
      </w:r>
      <w:proofErr w:type="spellStart"/>
      <w:r w:rsidR="00363460">
        <w:t>Кузнечнинского</w:t>
      </w:r>
      <w:proofErr w:type="spellEnd"/>
      <w:r w:rsidR="00363460">
        <w:t xml:space="preserve"> ГП</w:t>
      </w:r>
      <w:r w:rsidR="00363460" w:rsidRPr="003D4320">
        <w:t>, а также иного законодательства Российской Федерации и Ленинградской области, заключили настоящий договор о нижеследующем:</w:t>
      </w:r>
    </w:p>
    <w:p w:rsidR="00311F89" w:rsidRPr="00566A81" w:rsidRDefault="00311F89" w:rsidP="00363460">
      <w:pPr>
        <w:widowControl w:val="0"/>
        <w:autoSpaceDE w:val="0"/>
        <w:autoSpaceDN w:val="0"/>
        <w:adjustRightInd w:val="0"/>
        <w:jc w:val="both"/>
        <w:rPr>
          <w:bCs/>
        </w:rPr>
      </w:pPr>
    </w:p>
    <w:p w:rsidR="00311F89" w:rsidRDefault="00311F89" w:rsidP="00311F89">
      <w:pPr>
        <w:jc w:val="center"/>
        <w:rPr>
          <w:rFonts w:eastAsia="SimSun"/>
          <w:b/>
          <w:kern w:val="2"/>
          <w:sz w:val="23"/>
          <w:szCs w:val="23"/>
          <w:lang w:eastAsia="zh-CN" w:bidi="hi-IN"/>
        </w:rPr>
      </w:pPr>
      <w:r>
        <w:rPr>
          <w:rFonts w:eastAsia="SimSun"/>
          <w:b/>
          <w:kern w:val="2"/>
          <w:sz w:val="23"/>
          <w:szCs w:val="23"/>
          <w:lang w:eastAsia="zh-CN" w:bidi="hi-IN"/>
        </w:rPr>
        <w:t>1. ПРЕДМЕТ ДОГОВОРА</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 xml:space="preserve">1.1. Поставщик обязуется передать Заказчику </w:t>
      </w:r>
      <w:r w:rsidR="00257B98">
        <w:rPr>
          <w:b/>
          <w:color w:val="000000"/>
          <w:shd w:val="clear" w:color="auto" w:fill="FFFFFF"/>
        </w:rPr>
        <w:t>товара</w:t>
      </w:r>
      <w:r>
        <w:rPr>
          <w:rFonts w:eastAsia="SimSun"/>
          <w:kern w:val="2"/>
          <w:sz w:val="23"/>
          <w:szCs w:val="23"/>
          <w:lang w:eastAsia="zh-CN" w:bidi="hi-IN"/>
        </w:rPr>
        <w:t xml:space="preserve">, (далее – Товар) по наименованию, с техническими, функциональными и иными характеристиками (потребительскими свойствами), в количестве и по цене согласно Техническому Заданию (Приложение №1 к Договору), Спецификации (Приложение №2 к Договору), а Заказчик обязуется принять Товар и обеспечить оплату Товара. </w:t>
      </w:r>
    </w:p>
    <w:p w:rsidR="00311F89" w:rsidRDefault="00311F89" w:rsidP="00311F89">
      <w:pPr>
        <w:rPr>
          <w:rFonts w:eastAsia="SimSun"/>
          <w:kern w:val="2"/>
          <w:sz w:val="23"/>
          <w:szCs w:val="23"/>
          <w:highlight w:val="yellow"/>
          <w:lang w:eastAsia="zh-CN" w:bidi="hi-IN"/>
        </w:rPr>
      </w:pPr>
    </w:p>
    <w:p w:rsidR="00311F89" w:rsidRDefault="00311F89" w:rsidP="00311F89">
      <w:pPr>
        <w:jc w:val="center"/>
        <w:rPr>
          <w:rFonts w:eastAsia="SimSun"/>
          <w:b/>
          <w:kern w:val="2"/>
          <w:sz w:val="23"/>
          <w:szCs w:val="23"/>
          <w:lang w:eastAsia="zh-CN" w:bidi="hi-IN"/>
        </w:rPr>
      </w:pPr>
      <w:r>
        <w:rPr>
          <w:rFonts w:eastAsia="SimSun"/>
          <w:b/>
          <w:kern w:val="2"/>
          <w:sz w:val="23"/>
          <w:szCs w:val="23"/>
          <w:lang w:eastAsia="zh-CN" w:bidi="hi-IN"/>
        </w:rPr>
        <w:t>2. ПРАВА И ОБЯЗАННОСТИ СТОРОН</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2.1. Поставщик обязан:</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 xml:space="preserve">2.1.1. Поставить Товар по наименованию, с техническими, функциональными и иными характеристиками (потребительскими свойствами), по цене согласно Описанию предмета закупки (Приложение № 1 к Договору), Спецификации (Приложение № 2 к Договору). </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2.1.2. Поставить Товар в количестве и в сроки, указанные Описанием предмета закупки (Приложение № 1 к Договору).</w:t>
      </w:r>
    </w:p>
    <w:p w:rsidR="00311F89" w:rsidRDefault="00311F89" w:rsidP="00311F89">
      <w:pPr>
        <w:jc w:val="both"/>
        <w:rPr>
          <w:rFonts w:eastAsia="SimSun"/>
          <w:sz w:val="23"/>
          <w:szCs w:val="23"/>
          <w:lang w:eastAsia="zh-CN"/>
        </w:rPr>
      </w:pPr>
      <w:r>
        <w:rPr>
          <w:rFonts w:eastAsia="SimSun"/>
          <w:sz w:val="23"/>
          <w:szCs w:val="23"/>
          <w:lang w:eastAsia="zh-CN"/>
        </w:rPr>
        <w:t xml:space="preserve">2.1.3. В случае выявления Заказчиком недопоставки Товара, поставки Товара ненадлежащего качества, поставки Товара с техническими, функциональными и иными характеристиками (потребительскими свойствами), несоответствующими установленным в Описание предмета закупки  (Приложение № 1 к Договору), </w:t>
      </w:r>
      <w:r>
        <w:rPr>
          <w:rFonts w:eastAsia="SimSun"/>
          <w:sz w:val="23"/>
          <w:szCs w:val="23"/>
          <w:u w:val="single"/>
          <w:lang w:eastAsia="zh-CN"/>
        </w:rPr>
        <w:t xml:space="preserve">в течение 2 (двух) рабочих дней </w:t>
      </w:r>
      <w:r>
        <w:rPr>
          <w:rFonts w:eastAsia="SimSun"/>
          <w:sz w:val="23"/>
          <w:szCs w:val="23"/>
          <w:lang w:eastAsia="zh-CN"/>
        </w:rPr>
        <w:t xml:space="preserve">в с момента направления Заказчиком Поставщику соответствующего уведомления (письменной претензии) восполнить недопоставленное количество Товара, заменить Товар ненадлежащего качества на качественный Товар либо по согласованию с Заказчиком - на Товар, качество которого является улучшенным по сравнению с качеством, указанным в Договоре, заменить Товар с техническими, функциональными и иными характеристиками (потребительскими свойствами), несоответствующими установленным в Описании предмета закупки  (Приложение № 1 к Договору), на Товар с техническими, функциональными и иными характеристиками </w:t>
      </w:r>
      <w:r>
        <w:rPr>
          <w:rFonts w:eastAsia="SimSun"/>
          <w:sz w:val="23"/>
          <w:szCs w:val="23"/>
          <w:lang w:eastAsia="zh-CN"/>
        </w:rPr>
        <w:lastRenderedPageBreak/>
        <w:t>(потребительскими свойствами), соответствующими установленным в Описании предмета закупки  (Приложение № 1 к Договору).</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2.1.4. Предоставлять Заказчику информацию об исполнении обязательств по Договору.</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2.1.5. Известить Заказчика течение 1 (одного) рабочего дня о наступлении неблагоприятных условий, не позволяющих или затрудняющих исполнение обязательств по Договору с приложением подтверждающих документов.</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2.1.6. Выполнять и обеспечивать выполнение надлежащим образом иных обязательств Поставщика по Договору.</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2.2. Поставщик вправе:</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 xml:space="preserve">2.2.1. Привлекать третьих лиц по согласованию с Заказчиком для исполнения своих обязательств по Договору в части доставки, погрузочно-разгрузочных работ и т.д. </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 xml:space="preserve">2.2.2. Требовать оплаты за поставленный Товар по Договору в случае полного </w:t>
      </w:r>
      <w:r>
        <w:rPr>
          <w:rFonts w:eastAsia="SimSun"/>
          <w:kern w:val="2"/>
          <w:sz w:val="23"/>
          <w:szCs w:val="23"/>
          <w:lang w:eastAsia="zh-CN" w:bidi="hi-IN"/>
        </w:rPr>
        <w:br/>
        <w:t xml:space="preserve">и надлежащего исполнения Поставщиком своих обязательств по Договору. </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2.2.3. П</w:t>
      </w:r>
      <w:r>
        <w:rPr>
          <w:rFonts w:eastAsia="SimSun"/>
          <w:bCs/>
          <w:kern w:val="2"/>
          <w:sz w:val="23"/>
          <w:szCs w:val="23"/>
          <w:lang w:eastAsia="zh-CN" w:bidi="hi-IN"/>
        </w:rPr>
        <w:t>ринять решение об одностороннем отказе от исполнения Договора по основаниям, предусмотренным Договором и гражданским законодательством</w:t>
      </w:r>
      <w:r>
        <w:rPr>
          <w:rFonts w:eastAsia="SimSun"/>
          <w:kern w:val="2"/>
          <w:sz w:val="23"/>
          <w:szCs w:val="23"/>
          <w:lang w:eastAsia="zh-CN" w:bidi="hi-IN"/>
        </w:rPr>
        <w:t>.</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2.3. Заказчик обязан:</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2.3.1. Принять поставленный Товар в соответствии с условиями Договора.</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 xml:space="preserve">2.3.2. Обеспечить оплату надлежащим образом поставленного и принятого Товара </w:t>
      </w:r>
      <w:r>
        <w:rPr>
          <w:rFonts w:eastAsia="SimSun"/>
          <w:kern w:val="2"/>
          <w:sz w:val="23"/>
          <w:szCs w:val="23"/>
          <w:lang w:eastAsia="zh-CN" w:bidi="hi-IN"/>
        </w:rPr>
        <w:br/>
        <w:t>в соответствии с условиями Договора.</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2.3.3. Выполнять и обеспечивать выполнение надлежащим образом иных обязательств Заказчика по Договору.</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2.3.4. Осуществлять контроль за исполнением Поставщиком обязательств по Договору.</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2.4. Заказчик вправе:</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2.4.1. В случае выявления Заказчиком недопоставки Товара, поставки Товара ненадлежащего качества, поставки Товара с техническими и функциональными характеристиками (потребительскими свойствами), несоответствующими установленным в Техническом Задании (Приложение № 1 к Договору), требовать от Поставщика восполнить недопоставленное количество Товара, заменить Товар ненадлежащего качества на качественный Товар либо по согласованию с Заказчиком – на Товар, качество которого является улучшенным по сравнению с качеством, указанным в Договоре, заменить Товар с техническими и функциональными характеристиками (потребительскими свойствами), несоответствующими установленным в Техническом Задании  (Приложение № 1 к Договору), на Товар с техническими и функциональными характеристиками (потребительскими свойствами), соответствующими установленным в Техническом Задании  (Приложение № 1 к Договору), в установленный пунктом 2.1.3 Договора или предписанием Заказчика срок.</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2.4.2. В случае отказа Поставщика от восполнения недопоставленного количества Товара, замены Товара ненадлежащего качества на качественный Товар, замены Товара с техническими, функциональными и иными характеристиками (потребительскими свойствами), несоответствующими установленным в Техническом Задании  (Приложение № 1 к Договору), на Товар с техническими, функциональными и иными характеристиками (потребительскими свойствами), соответствующими установленным в Техническом Задании (Приложение № 1 к Договору), в установленный пунктом 2.1.3 Договора или предписанием Заказчика срок, отказаться от оплаты Товара вплоть до надлежащего исполнения Поставщиком своих обязательств по Договору.</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 xml:space="preserve">2.4.3. Принять решение об одностороннем отказе от исполнения Договора </w:t>
      </w:r>
      <w:r>
        <w:rPr>
          <w:rFonts w:eastAsia="SimSun"/>
          <w:bCs/>
          <w:kern w:val="2"/>
          <w:sz w:val="23"/>
          <w:szCs w:val="23"/>
          <w:lang w:eastAsia="zh-CN" w:bidi="hi-IN"/>
        </w:rPr>
        <w:t xml:space="preserve">по основаниям, предусмотренным гражданским законодательством и </w:t>
      </w:r>
      <w:r>
        <w:rPr>
          <w:rFonts w:eastAsia="SimSun"/>
          <w:kern w:val="2"/>
          <w:sz w:val="23"/>
          <w:szCs w:val="23"/>
          <w:lang w:eastAsia="zh-CN" w:bidi="hi-IN"/>
        </w:rPr>
        <w:t xml:space="preserve">в случае, если в ходе исполнения Договора установлено, что Поставщик и (или) поставляемый Товар не соответствуют требованиям, установленным в Извещением об осуществлении закупки, при осуществлении которой заключен Договор (далее - закупка)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 xml:space="preserve">2.4.4. Принять товар, технические и функциональные характеристики (потребительские свойства) которого являются улучшенными по сравнению с соответствующими техническими и функциональными характеристиками (потребительскими свойствами), указанными в Договоре, по согласованию сторон с заключением дополнительного соглашения. При этом </w:t>
      </w:r>
      <w:r>
        <w:rPr>
          <w:rFonts w:eastAsia="SimSun"/>
          <w:kern w:val="2"/>
          <w:sz w:val="23"/>
          <w:szCs w:val="23"/>
          <w:lang w:eastAsia="zh-CN" w:bidi="hi-IN"/>
        </w:rPr>
        <w:lastRenderedPageBreak/>
        <w:t>Поставщик до фактической поставки товара направляет письмо с предложением о замене конкретного товара с указанием улучшенных характеристик и сравнительной таблицы.</w:t>
      </w:r>
    </w:p>
    <w:p w:rsidR="00311F89" w:rsidRDefault="00311F89" w:rsidP="00311F89">
      <w:pPr>
        <w:rPr>
          <w:rFonts w:eastAsia="SimSun"/>
          <w:kern w:val="2"/>
          <w:sz w:val="23"/>
          <w:szCs w:val="23"/>
          <w:lang w:eastAsia="zh-CN" w:bidi="hi-IN"/>
        </w:rPr>
      </w:pPr>
    </w:p>
    <w:p w:rsidR="00311F89" w:rsidRDefault="00311F89" w:rsidP="00311F89">
      <w:pPr>
        <w:jc w:val="center"/>
        <w:rPr>
          <w:rFonts w:eastAsia="SimSun"/>
          <w:b/>
          <w:kern w:val="2"/>
          <w:sz w:val="23"/>
          <w:szCs w:val="23"/>
          <w:lang w:eastAsia="zh-CN" w:bidi="hi-IN"/>
        </w:rPr>
      </w:pPr>
      <w:r>
        <w:rPr>
          <w:rFonts w:eastAsia="SimSun"/>
          <w:b/>
          <w:kern w:val="2"/>
          <w:sz w:val="23"/>
          <w:szCs w:val="23"/>
          <w:lang w:eastAsia="zh-CN" w:bidi="hi-IN"/>
        </w:rPr>
        <w:t>3. ЦЕНА ДОГОВОРА И ПОРЯДОК РАСЧЕТОВ</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3.1. Цена Договора составляет ________ (______) рублей __</w:t>
      </w:r>
      <w:proofErr w:type="gramStart"/>
      <w:r>
        <w:rPr>
          <w:rFonts w:eastAsia="SimSun"/>
          <w:kern w:val="2"/>
          <w:sz w:val="23"/>
          <w:szCs w:val="23"/>
          <w:lang w:eastAsia="zh-CN" w:bidi="hi-IN"/>
        </w:rPr>
        <w:t>_(</w:t>
      </w:r>
      <w:proofErr w:type="gramEnd"/>
      <w:r>
        <w:rPr>
          <w:rFonts w:eastAsia="SimSun"/>
          <w:kern w:val="2"/>
          <w:sz w:val="23"/>
          <w:szCs w:val="23"/>
          <w:lang w:eastAsia="zh-CN" w:bidi="hi-IN"/>
        </w:rPr>
        <w:t>___</w:t>
      </w:r>
      <w:r w:rsidR="00435002">
        <w:rPr>
          <w:rFonts w:eastAsia="SimSun"/>
          <w:kern w:val="2"/>
          <w:sz w:val="23"/>
          <w:szCs w:val="23"/>
          <w:lang w:eastAsia="zh-CN" w:bidi="hi-IN"/>
        </w:rPr>
        <w:t>____) копейки в том числе НДС  ___</w:t>
      </w:r>
      <w:r>
        <w:rPr>
          <w:rFonts w:eastAsia="SimSun"/>
          <w:kern w:val="2"/>
          <w:sz w:val="23"/>
          <w:szCs w:val="23"/>
          <w:lang w:eastAsia="zh-CN" w:bidi="hi-IN"/>
        </w:rPr>
        <w:t>% в сумме _______ (_______________) рублей ____ коп. (</w:t>
      </w:r>
      <w:r>
        <w:rPr>
          <w:rFonts w:eastAsia="SimSun"/>
          <w:i/>
          <w:kern w:val="2"/>
          <w:sz w:val="23"/>
          <w:szCs w:val="23"/>
          <w:lang w:eastAsia="zh-CN" w:bidi="hi-IN"/>
        </w:rPr>
        <w:t>указание НДС не требуется в случае применения упрощенной системы налогообложения.</w:t>
      </w:r>
      <w:r>
        <w:rPr>
          <w:rFonts w:eastAsia="SimSun"/>
          <w:kern w:val="2"/>
          <w:sz w:val="23"/>
          <w:szCs w:val="23"/>
          <w:lang w:eastAsia="zh-CN" w:bidi="hi-IN"/>
        </w:rPr>
        <w:t>)</w:t>
      </w:r>
      <w:r w:rsidR="00435002">
        <w:rPr>
          <w:rStyle w:val="a5"/>
          <w:rFonts w:eastAsia="SimSun"/>
          <w:kern w:val="2"/>
          <w:sz w:val="23"/>
          <w:szCs w:val="23"/>
          <w:lang w:eastAsia="zh-CN" w:bidi="hi-IN"/>
        </w:rPr>
        <w:footnoteReference w:id="1"/>
      </w:r>
    </w:p>
    <w:p w:rsidR="00311F89" w:rsidRDefault="00311F89" w:rsidP="00311F89">
      <w:pPr>
        <w:jc w:val="both"/>
        <w:rPr>
          <w:rFonts w:eastAsia="SimSun"/>
          <w:kern w:val="2"/>
          <w:sz w:val="23"/>
          <w:szCs w:val="23"/>
          <w:highlight w:val="yellow"/>
          <w:lang w:eastAsia="zh-CN" w:bidi="hi-IN"/>
        </w:rPr>
      </w:pPr>
      <w:r>
        <w:rPr>
          <w:rFonts w:eastAsia="SimSun"/>
          <w:kern w:val="2"/>
          <w:sz w:val="23"/>
          <w:szCs w:val="23"/>
          <w:lang w:eastAsia="zh-CN" w:bidi="hi-IN"/>
        </w:rPr>
        <w:t>3.2. Источник финан</w:t>
      </w:r>
      <w:r w:rsidR="00C727F9">
        <w:rPr>
          <w:rFonts w:eastAsia="SimSun"/>
          <w:kern w:val="2"/>
          <w:sz w:val="23"/>
          <w:szCs w:val="23"/>
          <w:lang w:eastAsia="zh-CN" w:bidi="hi-IN"/>
        </w:rPr>
        <w:t>сирования: собственные средства.</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3.3. Цена договора включает в себя все расходы Поставщика, связанные с исполнением обязательств по Договору, в том числе НДС, расходы по доставке Товара до объекта Заказчика, уплате налогов, пошлин и других обязательных платежей, а также расходы, прямо или косвенно связанные с исполнением обязательств по Договору.</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3.4. В ходе исполнения Договора Стороны вправе договориться об изменении цены Договора в следующих случаях:</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 При снижении цены Договора без изменения предусмотренных Договором количества и качества Товара, и иных условий Договора;</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 xml:space="preserve">- При увеличении потребности Заказчика в товарах, на поставку которых заключен Договор, но не более двадцати процентов предусмотренного Договором количества товара. При этом цена Договора изменяется пропорционально дополнительному количеству Товара исходя из установленной в Договоре цены единицы Товара. </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 при уменьшении потребности Заказчика в товарах, на поставку которых заключен Договор. При уменьшении предусмотренного Договором количества Товара Стороны обязаны уменьшить цену Договора исходя из цены единицы Товара.</w:t>
      </w:r>
    </w:p>
    <w:p w:rsidR="00311F89" w:rsidRDefault="00311F89" w:rsidP="00311F89">
      <w:pPr>
        <w:jc w:val="both"/>
        <w:rPr>
          <w:snapToGrid w:val="0"/>
          <w:sz w:val="23"/>
          <w:szCs w:val="23"/>
        </w:rPr>
      </w:pPr>
      <w:r>
        <w:rPr>
          <w:snapToGrid w:val="0"/>
          <w:sz w:val="23"/>
          <w:szCs w:val="23"/>
        </w:rPr>
        <w:t>3.5. Оплата Товара производится Заказчиком в безналичной форме</w:t>
      </w:r>
      <w:r>
        <w:rPr>
          <w:bCs/>
          <w:snapToGrid w:val="0"/>
          <w:sz w:val="23"/>
          <w:szCs w:val="23"/>
          <w:shd w:val="clear" w:color="auto" w:fill="FFFFFF"/>
        </w:rPr>
        <w:t xml:space="preserve"> по реквизитам Поставщика, указанным в Разделе 14 Договора. Датой выполнения обязательства по оплате является дата списания средств со счета Заказчика. </w:t>
      </w:r>
      <w:r>
        <w:rPr>
          <w:snapToGrid w:val="0"/>
          <w:sz w:val="23"/>
          <w:szCs w:val="23"/>
        </w:rPr>
        <w:t xml:space="preserve">Оплата производится в валюте Российской Федерации. </w:t>
      </w:r>
    </w:p>
    <w:p w:rsidR="00311F89" w:rsidRDefault="00311F89" w:rsidP="00311F89">
      <w:pPr>
        <w:rPr>
          <w:snapToGrid w:val="0"/>
          <w:sz w:val="23"/>
          <w:szCs w:val="23"/>
          <w:u w:val="single"/>
        </w:rPr>
      </w:pPr>
      <w:r>
        <w:rPr>
          <w:snapToGrid w:val="0"/>
          <w:sz w:val="23"/>
          <w:szCs w:val="23"/>
          <w:u w:val="single"/>
        </w:rPr>
        <w:t>Порядок оплаты Заказчиком:</w:t>
      </w:r>
    </w:p>
    <w:p w:rsidR="00311F89" w:rsidRDefault="00311F89" w:rsidP="00311F89">
      <w:pPr>
        <w:jc w:val="both"/>
        <w:rPr>
          <w:snapToGrid w:val="0"/>
          <w:sz w:val="23"/>
          <w:szCs w:val="23"/>
        </w:rPr>
      </w:pPr>
      <w:r>
        <w:rPr>
          <w:snapToGrid w:val="0"/>
          <w:sz w:val="23"/>
          <w:szCs w:val="23"/>
        </w:rPr>
        <w:t>В течение периода отсрочки платежа, составляющего 7 (семь) рабочих дней, после подписания Заказчиком Товарной накладной или универсального передаточного документа (далее – УПД), транспортной накладной (при наличии), выставления Поставщиком счета, счета-фактуры (при наличии).</w:t>
      </w:r>
    </w:p>
    <w:p w:rsidR="00311F89" w:rsidRDefault="00311F89" w:rsidP="00311F89">
      <w:pPr>
        <w:jc w:val="both"/>
        <w:rPr>
          <w:snapToGrid w:val="0"/>
          <w:sz w:val="23"/>
          <w:szCs w:val="23"/>
        </w:rPr>
      </w:pPr>
      <w:r>
        <w:rPr>
          <w:snapToGrid w:val="0"/>
          <w:sz w:val="23"/>
          <w:szCs w:val="23"/>
        </w:rPr>
        <w:t>Допускается авансирование по договору по инициативе Заказчика.</w:t>
      </w:r>
    </w:p>
    <w:p w:rsidR="00311F89" w:rsidRDefault="00311F89" w:rsidP="00311F89">
      <w:pPr>
        <w:jc w:val="both"/>
        <w:rPr>
          <w:rFonts w:eastAsia="SimSun"/>
          <w:kern w:val="2"/>
          <w:sz w:val="23"/>
          <w:szCs w:val="23"/>
          <w:lang w:eastAsia="zh-CN" w:bidi="hi-IN"/>
        </w:rPr>
      </w:pPr>
      <w:r>
        <w:rPr>
          <w:snapToGrid w:val="0"/>
          <w:sz w:val="23"/>
          <w:szCs w:val="23"/>
        </w:rPr>
        <w:t xml:space="preserve">3.6.  Счет, счет-фактура (при наличии) должны быть представлены Поставщиком Заказчику в срок не позднее 2 (двух) банковских дней с даты подписания Заказчиком и Поставщиком Товарной накладной или УПД, транспортной накладной (при наличии). В случае если </w:t>
      </w:r>
      <w:r>
        <w:rPr>
          <w:bCs/>
          <w:snapToGrid w:val="0"/>
          <w:sz w:val="23"/>
          <w:szCs w:val="23"/>
        </w:rPr>
        <w:t>Поставщик</w:t>
      </w:r>
      <w:r>
        <w:rPr>
          <w:snapToGrid w:val="0"/>
          <w:sz w:val="23"/>
          <w:szCs w:val="23"/>
        </w:rPr>
        <w:t xml:space="preserve"> не является плательщиком НДС, счет-фактура не оформляется.</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3.7. Поставщик несет ответственность за оформление первичных документов в соответствии с требованиями российского законодательства о бухгалтерском учете и за правильное оформление счетов-фактур в соответствии со ст. 169 НК РФ и Постановления Правительства РФ от 26.12.2011г №1137, в противном случае, при отказе налоговыми органами признания расходов на основании этих первичных документов и отказе в возмещении НДС, Поставщик возмещает Заказчику сумму причиненных убытков в полном объеме.</w:t>
      </w:r>
    </w:p>
    <w:p w:rsidR="00311F89" w:rsidRDefault="00311F89" w:rsidP="00311F89">
      <w:pPr>
        <w:jc w:val="both"/>
        <w:rPr>
          <w:rFonts w:eastAsia="SimSun"/>
          <w:kern w:val="2"/>
          <w:sz w:val="23"/>
          <w:szCs w:val="23"/>
          <w:lang w:eastAsia="zh-CN" w:bidi="hi-IN"/>
        </w:rPr>
      </w:pPr>
    </w:p>
    <w:p w:rsidR="00311F89" w:rsidRDefault="00311F89" w:rsidP="00311F89">
      <w:pPr>
        <w:jc w:val="center"/>
        <w:rPr>
          <w:rFonts w:eastAsia="SimSun"/>
          <w:b/>
          <w:kern w:val="2"/>
          <w:sz w:val="23"/>
          <w:szCs w:val="23"/>
          <w:lang w:eastAsia="zh-CN" w:bidi="hi-IN"/>
        </w:rPr>
      </w:pPr>
      <w:r>
        <w:rPr>
          <w:rFonts w:eastAsia="SimSun"/>
          <w:b/>
          <w:kern w:val="2"/>
          <w:sz w:val="23"/>
          <w:szCs w:val="23"/>
          <w:lang w:eastAsia="zh-CN" w:bidi="hi-IN"/>
        </w:rPr>
        <w:t>4. ПОРЯДОК ПОСТАВКИ ТОВАРА</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4.1. Поставка Товара осуществляется в срок, указанный в Описании предмета закупки (Приложение №1 к Договору).</w:t>
      </w:r>
    </w:p>
    <w:p w:rsidR="00311F89" w:rsidRDefault="00311F89" w:rsidP="00311F89">
      <w:pPr>
        <w:jc w:val="both"/>
        <w:rPr>
          <w:rFonts w:eastAsia="SimSun"/>
          <w:bCs/>
          <w:kern w:val="2"/>
          <w:sz w:val="23"/>
          <w:szCs w:val="23"/>
          <w:lang w:eastAsia="zh-CN" w:bidi="hi-IN"/>
        </w:rPr>
      </w:pPr>
      <w:r>
        <w:rPr>
          <w:rFonts w:eastAsia="SimSun"/>
          <w:kern w:val="2"/>
          <w:sz w:val="23"/>
          <w:szCs w:val="23"/>
          <w:lang w:eastAsia="zh-CN" w:bidi="hi-IN"/>
        </w:rPr>
        <w:t xml:space="preserve">4.2. Поставляемый Товар должен соответствовать обязательным требованиям к его качеству </w:t>
      </w:r>
      <w:r>
        <w:rPr>
          <w:rFonts w:eastAsia="SimSun"/>
          <w:kern w:val="2"/>
          <w:sz w:val="23"/>
          <w:szCs w:val="23"/>
          <w:lang w:eastAsia="zh-CN" w:bidi="hi-IN"/>
        </w:rPr>
        <w:br/>
        <w:t xml:space="preserve">и безопасности, предусмотренным для Товара данного вида действующим законодательством Российской Федерации. </w:t>
      </w:r>
      <w:r>
        <w:rPr>
          <w:rFonts w:eastAsia="SimSun"/>
          <w:bCs/>
          <w:kern w:val="2"/>
          <w:sz w:val="23"/>
          <w:szCs w:val="23"/>
          <w:lang w:eastAsia="zh-CN" w:bidi="hi-IN"/>
        </w:rPr>
        <w:t xml:space="preserve">Поставщик подтверждает качество и безопасность поставляемого Товара представлением документов, подтверждающих его качество и безопасность. </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 xml:space="preserve">Поставляемый Товар должен являться новым (ранее не находившимся в использовании </w:t>
      </w:r>
      <w:r>
        <w:rPr>
          <w:rFonts w:eastAsia="SimSun"/>
          <w:kern w:val="2"/>
          <w:sz w:val="23"/>
          <w:szCs w:val="23"/>
          <w:lang w:eastAsia="zh-CN" w:bidi="hi-IN"/>
        </w:rPr>
        <w:br/>
        <w:t>у Поставщика и (или) у третьих лиц), быть не подвергавшимся ранее ремонту и (или) восстановлению, не должен находиться в залоге, под арестом или под иным обременением.</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lastRenderedPageBreak/>
        <w:t>4.3. При исполнении Договора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311F89" w:rsidRDefault="00311F89" w:rsidP="00511130">
      <w:pPr>
        <w:jc w:val="both"/>
        <w:rPr>
          <w:rFonts w:eastAsia="SimSun"/>
          <w:kern w:val="2"/>
          <w:sz w:val="23"/>
          <w:szCs w:val="23"/>
          <w:lang w:eastAsia="zh-CN" w:bidi="hi-IN"/>
        </w:rPr>
      </w:pPr>
      <w:r w:rsidRPr="00511130">
        <w:rPr>
          <w:rFonts w:eastAsia="SimSun"/>
          <w:kern w:val="2"/>
          <w:sz w:val="23"/>
          <w:szCs w:val="23"/>
          <w:lang w:eastAsia="zh-CN" w:bidi="hi-IN"/>
        </w:rPr>
        <w:t xml:space="preserve">4.4. Поставка товара осуществляется </w:t>
      </w:r>
      <w:r w:rsidR="00511130" w:rsidRPr="00511130">
        <w:rPr>
          <w:rFonts w:eastAsia="SimSun"/>
          <w:kern w:val="2"/>
          <w:sz w:val="23"/>
          <w:szCs w:val="23"/>
          <w:lang w:eastAsia="zh-CN" w:bidi="hi-IN"/>
        </w:rPr>
        <w:t xml:space="preserve">в соответствии с </w:t>
      </w:r>
      <w:r w:rsidR="009F5A62">
        <w:rPr>
          <w:rFonts w:eastAsia="SimSun"/>
          <w:kern w:val="2"/>
          <w:sz w:val="23"/>
          <w:szCs w:val="23"/>
          <w:lang w:eastAsia="zh-CN" w:bidi="hi-IN"/>
        </w:rPr>
        <w:t xml:space="preserve">условиями </w:t>
      </w:r>
      <w:r w:rsidR="00076215">
        <w:rPr>
          <w:rFonts w:eastAsia="SimSun"/>
          <w:kern w:val="2"/>
          <w:sz w:val="23"/>
          <w:szCs w:val="23"/>
          <w:lang w:eastAsia="zh-CN" w:bidi="hi-IN"/>
        </w:rPr>
        <w:t>приложения</w:t>
      </w:r>
      <w:r w:rsidR="00511130" w:rsidRPr="00511130">
        <w:rPr>
          <w:rFonts w:eastAsia="SimSun"/>
          <w:kern w:val="2"/>
          <w:sz w:val="23"/>
          <w:szCs w:val="23"/>
          <w:lang w:eastAsia="zh-CN" w:bidi="hi-IN"/>
        </w:rPr>
        <w:t xml:space="preserve"> №1.</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 xml:space="preserve">4.5. Поставщик обязан за 2 (два) рабочих дня уведомить Заказчика о дате и времени </w:t>
      </w:r>
      <w:r w:rsidR="00511130">
        <w:rPr>
          <w:rFonts w:eastAsia="SimSun"/>
          <w:kern w:val="2"/>
          <w:sz w:val="23"/>
          <w:szCs w:val="23"/>
          <w:lang w:eastAsia="zh-CN" w:bidi="hi-IN"/>
        </w:rPr>
        <w:t xml:space="preserve">готовности </w:t>
      </w:r>
      <w:r>
        <w:rPr>
          <w:rFonts w:eastAsia="SimSun"/>
          <w:kern w:val="2"/>
          <w:sz w:val="23"/>
          <w:szCs w:val="23"/>
          <w:lang w:eastAsia="zh-CN" w:bidi="hi-IN"/>
        </w:rPr>
        <w:t>отгрузки Товара в адрес Заказчика.</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4.6. Вместе с Товаром Поставщик передает Заказчику следующие отгрузочные документы:</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-оригинал товарной накладной унифицированной формы ТОРГ-12 или УПД, подписанный уполномоченным Поставщиком лицом;</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 xml:space="preserve"> -оригинал счета-фактуры или УПД, оформленный в соответствии с требованиями п.п. 5 и </w:t>
      </w:r>
      <w:proofErr w:type="gramStart"/>
      <w:r>
        <w:rPr>
          <w:rFonts w:eastAsia="SimSun"/>
          <w:kern w:val="2"/>
          <w:sz w:val="23"/>
          <w:szCs w:val="23"/>
          <w:lang w:eastAsia="zh-CN" w:bidi="hi-IN"/>
        </w:rPr>
        <w:t>6  ст.</w:t>
      </w:r>
      <w:proofErr w:type="gramEnd"/>
      <w:r>
        <w:rPr>
          <w:rFonts w:eastAsia="SimSun"/>
          <w:kern w:val="2"/>
          <w:sz w:val="23"/>
          <w:szCs w:val="23"/>
          <w:lang w:eastAsia="zh-CN" w:bidi="hi-IN"/>
        </w:rPr>
        <w:t xml:space="preserve"> 169 Налогового кодекса Российской Федерации; </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-сертификаты качества, паспорта и иные, подтверждающие качество Товара документы, выдаваемые заводом-изготовителем или самим Поставщиком.</w:t>
      </w:r>
    </w:p>
    <w:p w:rsidR="00311F89" w:rsidRDefault="00311F89" w:rsidP="00311F89">
      <w:pPr>
        <w:jc w:val="both"/>
        <w:rPr>
          <w:rFonts w:eastAsia="SimSun"/>
          <w:bCs/>
          <w:kern w:val="2"/>
          <w:sz w:val="23"/>
          <w:szCs w:val="23"/>
          <w:lang w:eastAsia="zh-CN" w:bidi="hi-IN"/>
        </w:rPr>
      </w:pPr>
      <w:r>
        <w:rPr>
          <w:rFonts w:eastAsia="SimSun"/>
          <w:kern w:val="2"/>
          <w:sz w:val="23"/>
          <w:szCs w:val="23"/>
          <w:lang w:eastAsia="zh-CN" w:bidi="hi-IN"/>
        </w:rPr>
        <w:t>4.7. Заказчиком осуществляется приемка Товара путем подписания Товарной накладной или универсального передаточного документа, транспортной накладной (при наличии), либо Поставщику в те же сроки Заказчиком направляется в письменной форме мотивированный отказ от подписания Товарной накладной или УПД, транспортной накладной (при наличии), содержащий перечень несоответствий поставленного Товара условиям Договора с указанием срока их устранения.</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4.8. Внесение изменений в текст Товарной накладной или УПД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4.9. Днем приемки Товара считается день подписания Заказчиком Товарной накладной или УПД.</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 xml:space="preserve">4.10. Риск случайной гибели или повреждения Товара переходит на Заказчика с момента приемки Товара на складе Заказчика. </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4.11. Право владения, пользования и распоряжения Товаром переходит от Поставщика</w:t>
      </w:r>
      <w:r>
        <w:rPr>
          <w:rFonts w:eastAsia="SimSun"/>
          <w:kern w:val="2"/>
          <w:sz w:val="23"/>
          <w:szCs w:val="23"/>
          <w:lang w:eastAsia="zh-CN" w:bidi="hi-IN"/>
        </w:rPr>
        <w:br/>
        <w:t>к Заказчику после подписания представителем Заказчика Товарной накладной на поставленный Товар, либо УПД.</w:t>
      </w:r>
    </w:p>
    <w:p w:rsidR="00311F89" w:rsidRDefault="00311F89" w:rsidP="00311F89">
      <w:pPr>
        <w:rPr>
          <w:rFonts w:eastAsia="SimSun"/>
          <w:kern w:val="2"/>
          <w:sz w:val="23"/>
          <w:szCs w:val="23"/>
          <w:lang w:eastAsia="zh-CN" w:bidi="hi-IN"/>
        </w:rPr>
      </w:pPr>
    </w:p>
    <w:p w:rsidR="00311F89" w:rsidRDefault="00311F89" w:rsidP="00311F89">
      <w:pPr>
        <w:jc w:val="center"/>
        <w:rPr>
          <w:b/>
          <w:sz w:val="23"/>
          <w:szCs w:val="23"/>
        </w:rPr>
      </w:pPr>
      <w:r>
        <w:rPr>
          <w:b/>
          <w:sz w:val="23"/>
          <w:szCs w:val="23"/>
        </w:rPr>
        <w:t>5. ОТВЕТСТВЕННОСТЬ СТОРОН</w:t>
      </w:r>
    </w:p>
    <w:p w:rsidR="00311F89" w:rsidRDefault="00311F89" w:rsidP="00311F89">
      <w:pPr>
        <w:jc w:val="both"/>
        <w:rPr>
          <w:rFonts w:eastAsia="Calibri"/>
          <w:sz w:val="23"/>
          <w:szCs w:val="23"/>
        </w:rPr>
      </w:pPr>
      <w:r>
        <w:rPr>
          <w:rFonts w:eastAsia="Calibri"/>
          <w:sz w:val="23"/>
          <w:szCs w:val="23"/>
        </w:rPr>
        <w:t>5.1. За невыполнение или ненадлежащее выполнение обязательств по настоящему Договору Поставщик и Заказчик несут ответственность в соответствии с законодательством Российской Федерации.</w:t>
      </w:r>
    </w:p>
    <w:p w:rsidR="00311F89" w:rsidRDefault="00311F89" w:rsidP="00311F89">
      <w:pPr>
        <w:jc w:val="both"/>
        <w:rPr>
          <w:rFonts w:eastAsia="Calibri"/>
          <w:sz w:val="23"/>
          <w:szCs w:val="23"/>
        </w:rPr>
      </w:pPr>
      <w:r>
        <w:rPr>
          <w:rFonts w:eastAsia="Calibri"/>
          <w:sz w:val="23"/>
          <w:szCs w:val="23"/>
        </w:rPr>
        <w:t>5.2.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вправе потребовать уплаты неустоек (пеней).</w:t>
      </w:r>
    </w:p>
    <w:p w:rsidR="00311F89" w:rsidRDefault="00311F89" w:rsidP="00311F89">
      <w:pPr>
        <w:jc w:val="both"/>
        <w:rPr>
          <w:rFonts w:eastAsia="Calibri"/>
          <w:sz w:val="23"/>
          <w:szCs w:val="23"/>
        </w:rPr>
      </w:pPr>
      <w:r>
        <w:rPr>
          <w:rFonts w:eastAsia="Calibri"/>
          <w:sz w:val="23"/>
          <w:szCs w:val="23"/>
        </w:rPr>
        <w:t>Пеня начисляется за каждый день просрочки исполнения Поставщиком обязательства, предусмотренного Договором,</w:t>
      </w:r>
      <w:r>
        <w:t xml:space="preserve"> </w:t>
      </w:r>
      <w:r>
        <w:rPr>
          <w:rFonts w:eastAsia="Calibri"/>
          <w:sz w:val="23"/>
          <w:szCs w:val="23"/>
        </w:rPr>
        <w:t>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311F89" w:rsidRDefault="00311F89" w:rsidP="00311F89">
      <w:pPr>
        <w:jc w:val="both"/>
        <w:rPr>
          <w:rFonts w:eastAsia="Calibri"/>
          <w:sz w:val="23"/>
          <w:szCs w:val="23"/>
        </w:rPr>
      </w:pPr>
      <w:r>
        <w:rPr>
          <w:rFonts w:eastAsia="Calibri"/>
          <w:sz w:val="23"/>
          <w:szCs w:val="23"/>
        </w:rPr>
        <w:t>5.3. Заказчик вправе произвести оплату по Договору за вычетом соответствующего размера неустойки (пени).</w:t>
      </w:r>
    </w:p>
    <w:p w:rsidR="00311F89" w:rsidRDefault="00311F89" w:rsidP="00311F89">
      <w:pPr>
        <w:jc w:val="both"/>
        <w:rPr>
          <w:rFonts w:eastAsia="Calibri"/>
          <w:sz w:val="23"/>
          <w:szCs w:val="23"/>
        </w:rPr>
      </w:pPr>
      <w:r>
        <w:rPr>
          <w:rFonts w:eastAsia="Calibri"/>
          <w:sz w:val="23"/>
          <w:szCs w:val="23"/>
        </w:rPr>
        <w:t>5.4.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(пеней).</w:t>
      </w:r>
    </w:p>
    <w:p w:rsidR="00311F89" w:rsidRDefault="00311F89" w:rsidP="00311F89">
      <w:pPr>
        <w:jc w:val="both"/>
        <w:rPr>
          <w:rFonts w:eastAsia="Calibri"/>
          <w:sz w:val="23"/>
          <w:szCs w:val="23"/>
        </w:rPr>
      </w:pPr>
      <w:r>
        <w:rPr>
          <w:rFonts w:eastAsia="Calibri"/>
          <w:sz w:val="23"/>
          <w:szCs w:val="23"/>
        </w:rPr>
        <w:t xml:space="preserve">5.5. Пеня начисляется за каждый день просрочки исполнения обязательства Заказчиком,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w:t>
      </w:r>
      <w:r>
        <w:rPr>
          <w:rFonts w:eastAsia="Calibri"/>
          <w:sz w:val="23"/>
          <w:szCs w:val="23"/>
        </w:rPr>
        <w:lastRenderedPageBreak/>
        <w:t>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311F89" w:rsidRDefault="00311F89" w:rsidP="00311F89">
      <w:pPr>
        <w:jc w:val="both"/>
        <w:rPr>
          <w:rFonts w:eastAsia="Calibri"/>
          <w:sz w:val="23"/>
          <w:szCs w:val="23"/>
        </w:rPr>
      </w:pPr>
      <w:r>
        <w:rPr>
          <w:rFonts w:eastAsia="Calibri"/>
          <w:sz w:val="23"/>
          <w:szCs w:val="23"/>
        </w:rPr>
        <w:t>5.6.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311F89" w:rsidRDefault="00311F89" w:rsidP="00311F89">
      <w:pPr>
        <w:jc w:val="both"/>
        <w:rPr>
          <w:rFonts w:eastAsia="Calibri"/>
          <w:sz w:val="23"/>
          <w:szCs w:val="23"/>
        </w:rPr>
      </w:pPr>
      <w:r>
        <w:rPr>
          <w:rFonts w:eastAsia="Calibri"/>
          <w:sz w:val="23"/>
          <w:szCs w:val="23"/>
        </w:rPr>
        <w:t>5.7.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311F89" w:rsidRDefault="00311F89" w:rsidP="00311F89">
      <w:pPr>
        <w:jc w:val="both"/>
        <w:rPr>
          <w:rFonts w:eastAsia="Calibri"/>
          <w:sz w:val="23"/>
          <w:szCs w:val="23"/>
        </w:rPr>
      </w:pPr>
      <w:r>
        <w:rPr>
          <w:rFonts w:eastAsia="Calibri"/>
          <w:sz w:val="23"/>
          <w:szCs w:val="23"/>
        </w:rPr>
        <w:t>5.8.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311F89" w:rsidRDefault="00311F89" w:rsidP="00311F89">
      <w:pPr>
        <w:jc w:val="both"/>
        <w:rPr>
          <w:rFonts w:eastAsia="Calibri"/>
          <w:sz w:val="23"/>
          <w:szCs w:val="23"/>
        </w:rPr>
      </w:pPr>
      <w:r>
        <w:rPr>
          <w:rFonts w:eastAsia="Calibri"/>
          <w:sz w:val="23"/>
          <w:szCs w:val="23"/>
        </w:rPr>
        <w:t>5.9. Уплата неустоек (пеней) и штрафов не освобождает Стороны от исполнения своих обязательств по настоящему Договору.</w:t>
      </w:r>
    </w:p>
    <w:p w:rsidR="00311F89" w:rsidRDefault="00311F89" w:rsidP="00311F89">
      <w:pPr>
        <w:rPr>
          <w:rFonts w:eastAsia="SimSun"/>
          <w:caps/>
          <w:color w:val="002060"/>
          <w:kern w:val="2"/>
          <w:sz w:val="23"/>
          <w:szCs w:val="23"/>
          <w:highlight w:val="yellow"/>
          <w:lang w:eastAsia="zh-CN" w:bidi="hi-IN"/>
        </w:rPr>
      </w:pPr>
    </w:p>
    <w:p w:rsidR="00311F89" w:rsidRDefault="00311F89" w:rsidP="00311F89">
      <w:pPr>
        <w:jc w:val="center"/>
        <w:rPr>
          <w:rFonts w:eastAsia="SimSun"/>
          <w:b/>
          <w:caps/>
          <w:kern w:val="2"/>
          <w:sz w:val="23"/>
          <w:szCs w:val="23"/>
          <w:lang w:eastAsia="zh-CN" w:bidi="hi-IN"/>
        </w:rPr>
      </w:pPr>
      <w:r>
        <w:rPr>
          <w:rFonts w:eastAsia="SimSun"/>
          <w:b/>
          <w:caps/>
          <w:kern w:val="2"/>
          <w:sz w:val="23"/>
          <w:szCs w:val="23"/>
          <w:lang w:eastAsia="zh-CN" w:bidi="hi-IN"/>
        </w:rPr>
        <w:t>6. Срок действия Договора</w:t>
      </w:r>
    </w:p>
    <w:p w:rsidR="00311F89" w:rsidRDefault="00311F89" w:rsidP="00311F89">
      <w:pPr>
        <w:jc w:val="both"/>
        <w:rPr>
          <w:sz w:val="23"/>
          <w:szCs w:val="23"/>
        </w:rPr>
      </w:pPr>
      <w:r>
        <w:rPr>
          <w:rFonts w:eastAsia="Calibri"/>
          <w:sz w:val="23"/>
          <w:szCs w:val="23"/>
          <w:lang w:eastAsia="zh-CN" w:bidi="hi-IN"/>
        </w:rPr>
        <w:t xml:space="preserve">6.1.  </w:t>
      </w:r>
      <w:r>
        <w:rPr>
          <w:sz w:val="23"/>
          <w:szCs w:val="23"/>
        </w:rPr>
        <w:t xml:space="preserve">Договор вступает в силу и считается заключенным с момента подписания и действует до полного исполнения Сторонами своих обязательств, </w:t>
      </w:r>
      <w:r w:rsidR="00173528">
        <w:rPr>
          <w:sz w:val="23"/>
          <w:szCs w:val="23"/>
        </w:rPr>
        <w:t>но не позднее, чем до 31.12.2026</w:t>
      </w:r>
      <w:r>
        <w:rPr>
          <w:sz w:val="23"/>
          <w:szCs w:val="23"/>
        </w:rPr>
        <w:t>г. Окончание срока действия Договора не влечет прекращение обязательств Заказчика оплатить поставленный и принятый Товар, обязательств Сторон, возникших вследствие нарушений условий Договора, гарантийных обязательств Поставщика.</w:t>
      </w:r>
    </w:p>
    <w:p w:rsidR="00311F89" w:rsidRDefault="00311F89" w:rsidP="00311F89">
      <w:pPr>
        <w:rPr>
          <w:sz w:val="23"/>
          <w:szCs w:val="23"/>
        </w:rPr>
      </w:pPr>
    </w:p>
    <w:p w:rsidR="00311F89" w:rsidRDefault="00311F89" w:rsidP="00311F89">
      <w:pPr>
        <w:jc w:val="center"/>
        <w:rPr>
          <w:rFonts w:eastAsia="SimSun"/>
          <w:b/>
          <w:kern w:val="2"/>
          <w:sz w:val="23"/>
          <w:szCs w:val="23"/>
          <w:lang w:eastAsia="zh-CN" w:bidi="hi-IN"/>
        </w:rPr>
      </w:pPr>
      <w:r>
        <w:rPr>
          <w:rFonts w:eastAsia="SimSun"/>
          <w:b/>
          <w:kern w:val="2"/>
          <w:sz w:val="23"/>
          <w:szCs w:val="23"/>
          <w:lang w:eastAsia="zh-CN" w:bidi="hi-IN"/>
        </w:rPr>
        <w:t>7. ВНЕСЕНИЕ ИЗМЕНЕНИЙ В ДОГОВОР</w:t>
      </w:r>
    </w:p>
    <w:p w:rsidR="00311F89" w:rsidRDefault="00311F89" w:rsidP="00311F89">
      <w:pPr>
        <w:jc w:val="both"/>
        <w:rPr>
          <w:rFonts w:eastAsia="SimSun"/>
          <w:sz w:val="23"/>
          <w:szCs w:val="23"/>
          <w:lang w:eastAsia="zh-CN" w:bidi="hi-IN"/>
        </w:rPr>
      </w:pPr>
      <w:r>
        <w:rPr>
          <w:rFonts w:eastAsia="SimSun"/>
          <w:sz w:val="23"/>
          <w:szCs w:val="23"/>
          <w:lang w:eastAsia="zh-CN" w:bidi="hi-IN"/>
        </w:rPr>
        <w:t>7.1.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rsidR="00311F89" w:rsidRDefault="00311F89" w:rsidP="00311F89">
      <w:pPr>
        <w:jc w:val="both"/>
        <w:rPr>
          <w:rFonts w:eastAsia="SimSun"/>
          <w:sz w:val="23"/>
          <w:szCs w:val="23"/>
          <w:lang w:eastAsia="zh-CN" w:bidi="hi-IN"/>
        </w:rPr>
      </w:pPr>
      <w:r>
        <w:rPr>
          <w:rFonts w:eastAsia="SimSun"/>
          <w:sz w:val="23"/>
          <w:szCs w:val="23"/>
          <w:lang w:eastAsia="zh-CN" w:bidi="hi-IN"/>
        </w:rPr>
        <w:t>7.1.1.  Изменение цены договора в соответствии с п.п. 3.4. Раздела 3 настоящего Договора.</w:t>
      </w:r>
    </w:p>
    <w:p w:rsidR="00311F89" w:rsidRDefault="00311F89" w:rsidP="00311F89">
      <w:pPr>
        <w:jc w:val="both"/>
        <w:rPr>
          <w:rFonts w:eastAsia="SimSun"/>
          <w:sz w:val="23"/>
          <w:szCs w:val="23"/>
          <w:lang w:eastAsia="zh-CN" w:bidi="hi-IN"/>
        </w:rPr>
      </w:pPr>
      <w:r>
        <w:rPr>
          <w:rFonts w:eastAsia="SimSun"/>
          <w:sz w:val="23"/>
          <w:szCs w:val="23"/>
          <w:lang w:eastAsia="zh-CN" w:bidi="hi-IN"/>
        </w:rPr>
        <w:t>7.1.2. В случае существенного изменения обстоятельств, из которых Стороны исходили при заключении договора, в порядке, предусмотренном статьей 451 Гражданского кодекса Российской Федерации.</w:t>
      </w:r>
    </w:p>
    <w:p w:rsidR="00311F89" w:rsidRDefault="00311F89" w:rsidP="00311F89">
      <w:pPr>
        <w:jc w:val="both"/>
        <w:rPr>
          <w:rFonts w:eastAsia="SimSun"/>
          <w:sz w:val="23"/>
          <w:szCs w:val="23"/>
          <w:lang w:eastAsia="zh-CN" w:bidi="hi-IN"/>
        </w:rPr>
      </w:pPr>
      <w:r>
        <w:rPr>
          <w:rFonts w:eastAsia="SimSun"/>
          <w:sz w:val="23"/>
          <w:szCs w:val="23"/>
          <w:lang w:eastAsia="zh-CN" w:bidi="hi-IN"/>
        </w:rPr>
        <w:t>При этом изменение обстоятельств признается существенным, когда они изменились настолько, что, если бы Стороны могли это разумно предвидеть, договор вообще не был бы ими заключен или был бы заключен на значительно отличающихся условиях. В этом случае Стороны вправе согласовать новую цену договора (цену единицы товара), количество товаров, срок исполнения договора.</w:t>
      </w:r>
    </w:p>
    <w:p w:rsidR="00311F89" w:rsidRDefault="00311F89" w:rsidP="00311F89">
      <w:pPr>
        <w:jc w:val="both"/>
        <w:rPr>
          <w:rFonts w:eastAsia="SimSun"/>
          <w:sz w:val="23"/>
          <w:szCs w:val="23"/>
          <w:lang w:eastAsia="zh-CN" w:bidi="hi-IN"/>
        </w:rPr>
      </w:pPr>
      <w:r>
        <w:rPr>
          <w:rFonts w:eastAsia="SimSun"/>
          <w:sz w:val="23"/>
          <w:szCs w:val="23"/>
          <w:lang w:eastAsia="zh-CN" w:bidi="hi-IN"/>
        </w:rPr>
        <w:t>7.1.3. Срок исполнения договора.</w:t>
      </w:r>
    </w:p>
    <w:p w:rsidR="00311F89" w:rsidRDefault="00311F89" w:rsidP="00311F89">
      <w:pPr>
        <w:jc w:val="both"/>
        <w:rPr>
          <w:rFonts w:eastAsia="SimSun"/>
          <w:sz w:val="23"/>
          <w:szCs w:val="23"/>
          <w:lang w:eastAsia="zh-CN" w:bidi="hi-IN"/>
        </w:rPr>
      </w:pPr>
      <w:r>
        <w:rPr>
          <w:rFonts w:eastAsia="SimSun"/>
          <w:sz w:val="23"/>
          <w:szCs w:val="23"/>
          <w:lang w:eastAsia="zh-CN" w:bidi="hi-IN"/>
        </w:rPr>
        <w:t xml:space="preserve">7.2.  </w:t>
      </w:r>
      <w:proofErr w:type="gramStart"/>
      <w:r>
        <w:rPr>
          <w:rFonts w:eastAsia="SimSun"/>
          <w:sz w:val="23"/>
          <w:szCs w:val="23"/>
          <w:lang w:eastAsia="zh-CN" w:bidi="hi-IN"/>
        </w:rPr>
        <w:t>При  исполнении</w:t>
      </w:r>
      <w:proofErr w:type="gramEnd"/>
      <w:r>
        <w:rPr>
          <w:rFonts w:eastAsia="SimSun"/>
          <w:sz w:val="23"/>
          <w:szCs w:val="23"/>
          <w:lang w:eastAsia="zh-CN" w:bidi="hi-IN"/>
        </w:rPr>
        <w:t xml:space="preserve">  договора,  заключенного с участником   закупки,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311F89" w:rsidRDefault="00311F89" w:rsidP="00311F89">
      <w:pPr>
        <w:jc w:val="both"/>
        <w:rPr>
          <w:rFonts w:eastAsia="SimSun"/>
          <w:sz w:val="23"/>
          <w:szCs w:val="23"/>
          <w:lang w:eastAsia="zh-CN" w:bidi="hi-IN"/>
        </w:rPr>
      </w:pPr>
      <w:r>
        <w:rPr>
          <w:rFonts w:eastAsia="SimSun"/>
          <w:sz w:val="23"/>
          <w:szCs w:val="23"/>
          <w:lang w:eastAsia="zh-CN" w:bidi="hi-IN"/>
        </w:rPr>
        <w:t>7.3. Любые изменения и дополнения к настоящему Договору имеют силу только в том случае, если они оформлены в письменном виде и подписаны с обеих сторон уполномоченными на, то лицами.</w:t>
      </w:r>
    </w:p>
    <w:p w:rsidR="00311F89" w:rsidRDefault="00311F89" w:rsidP="00311F89">
      <w:pPr>
        <w:jc w:val="both"/>
        <w:rPr>
          <w:rFonts w:eastAsia="SimSun"/>
          <w:sz w:val="23"/>
          <w:szCs w:val="23"/>
          <w:lang w:eastAsia="zh-CN" w:bidi="hi-IN"/>
        </w:rPr>
      </w:pPr>
      <w:r>
        <w:rPr>
          <w:rFonts w:eastAsia="SimSun"/>
          <w:sz w:val="23"/>
          <w:szCs w:val="23"/>
          <w:lang w:eastAsia="zh-CN" w:bidi="hi-IN"/>
        </w:rPr>
        <w:t>7.4. Внесение изменений и дополнений в Договор, а также его расторжение оформляются дополнительными соглашениями, которые будут являться неотъемлемой частью Договора.</w:t>
      </w:r>
    </w:p>
    <w:p w:rsidR="00311F89" w:rsidRDefault="00311F89" w:rsidP="00311F89">
      <w:pPr>
        <w:jc w:val="both"/>
        <w:rPr>
          <w:rFonts w:eastAsia="SimSun"/>
          <w:sz w:val="23"/>
          <w:szCs w:val="23"/>
          <w:lang w:eastAsia="zh-CN" w:bidi="hi-IN"/>
        </w:rPr>
      </w:pPr>
      <w:r>
        <w:rPr>
          <w:rFonts w:eastAsia="SimSun"/>
          <w:sz w:val="23"/>
          <w:szCs w:val="23"/>
          <w:lang w:eastAsia="zh-CN" w:bidi="hi-IN"/>
        </w:rPr>
        <w:t>7.5.В случае начала реорганизации Поставщика, Поставщик обязан письменно уведомить Заказчика о начале своей реорганизации не позднее 1 (одного) рабочего дня со дня принятия решения о реорганизации Поставщика.</w:t>
      </w:r>
    </w:p>
    <w:p w:rsidR="00311F89" w:rsidRDefault="00311F89" w:rsidP="00311F89">
      <w:pPr>
        <w:jc w:val="both"/>
        <w:rPr>
          <w:rFonts w:eastAsia="SimSun"/>
          <w:sz w:val="23"/>
          <w:szCs w:val="23"/>
          <w:lang w:eastAsia="zh-CN" w:bidi="hi-IN"/>
        </w:rPr>
      </w:pPr>
      <w:r>
        <w:rPr>
          <w:rFonts w:eastAsia="SimSun"/>
          <w:sz w:val="23"/>
          <w:szCs w:val="23"/>
          <w:lang w:eastAsia="zh-CN" w:bidi="hi-IN"/>
        </w:rPr>
        <w:t>7.6.В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Поставщик обязан письменно уведомить Заказчика о таких изменениях не позднее 1 (одного) рабочего дня со дня изменения.</w:t>
      </w:r>
    </w:p>
    <w:p w:rsidR="00311F89" w:rsidRDefault="00311F89" w:rsidP="00311F89">
      <w:pPr>
        <w:jc w:val="both"/>
        <w:rPr>
          <w:rFonts w:eastAsia="SimSun"/>
          <w:sz w:val="23"/>
          <w:szCs w:val="23"/>
          <w:lang w:eastAsia="zh-CN" w:bidi="hi-IN"/>
        </w:rPr>
      </w:pPr>
      <w:r>
        <w:rPr>
          <w:rFonts w:eastAsia="SimSun"/>
          <w:sz w:val="23"/>
          <w:szCs w:val="23"/>
          <w:lang w:eastAsia="zh-CN" w:bidi="hi-IN"/>
        </w:rPr>
        <w:t>7.7. При исполнении Договора не допускается перемена Поставщика, за исключением случая,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311F89" w:rsidRDefault="00311F89" w:rsidP="00311F89">
      <w:pPr>
        <w:jc w:val="both"/>
        <w:rPr>
          <w:rFonts w:eastAsia="SimSun"/>
          <w:sz w:val="23"/>
          <w:szCs w:val="23"/>
          <w:lang w:eastAsia="zh-CN" w:bidi="hi-IN"/>
        </w:rPr>
      </w:pPr>
      <w:r>
        <w:rPr>
          <w:rFonts w:eastAsia="SimSun"/>
          <w:sz w:val="23"/>
          <w:szCs w:val="23"/>
          <w:lang w:eastAsia="zh-CN" w:bidi="hi-IN"/>
        </w:rPr>
        <w:lastRenderedPageBreak/>
        <w:t>7.8. Любое уведомление или иное сообщение, направляемое Сторонами друг другу по Договору, должно быть совершено в письменной форме. Такое уведомление или сообщение считается направленным надлежащим образом, если оно доставлено адресату посыльным, заказным письмом или телефаксом по адресу, указанному в Договоре, и за подписью уполномоченного лица.</w:t>
      </w:r>
    </w:p>
    <w:p w:rsidR="00311F89" w:rsidRDefault="00311F89" w:rsidP="00311F89">
      <w:pPr>
        <w:jc w:val="center"/>
        <w:rPr>
          <w:rFonts w:eastAsia="SimSun"/>
          <w:b/>
          <w:kern w:val="2"/>
          <w:sz w:val="23"/>
          <w:szCs w:val="23"/>
          <w:lang w:eastAsia="zh-CN" w:bidi="hi-IN"/>
        </w:rPr>
      </w:pPr>
    </w:p>
    <w:p w:rsidR="00311F89" w:rsidRDefault="00311F89" w:rsidP="00311F89">
      <w:pPr>
        <w:jc w:val="center"/>
        <w:rPr>
          <w:rFonts w:eastAsia="SimSun"/>
          <w:b/>
          <w:kern w:val="2"/>
          <w:sz w:val="23"/>
          <w:szCs w:val="23"/>
          <w:lang w:eastAsia="zh-CN" w:bidi="hi-IN"/>
        </w:rPr>
      </w:pPr>
      <w:r>
        <w:rPr>
          <w:rFonts w:eastAsia="SimSun"/>
          <w:b/>
          <w:kern w:val="2"/>
          <w:sz w:val="23"/>
          <w:szCs w:val="23"/>
          <w:lang w:eastAsia="zh-CN" w:bidi="hi-IN"/>
        </w:rPr>
        <w:t>8. РАСТОРЖЕНИЕ ДОГОВОРА</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8.1. Расторжение настоящего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8.2. Расторжение Договора по соглашению Сторон должно быть совершено в письменной форме и подписано с обеих сторон уполномоченными на то лицами.</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8.3. Требование о расторжении Договора может быть заявлено Стороной в суд только после получения отказа другой Стороны на предложение расторгнуть настоящий Договора либо не поступление ответа в течение 10 (десяти) дней с даты получения предложения о расторжении настоящего Договора.</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8.4. Заказчик обязан принять решение об одностороннем отказе от исполнения договора если в ходе исполнения договора установлено, что Поставщик и (или) поставляемый Товар не соответствуют установленным извещением об осуществлении закупки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311F89" w:rsidRDefault="00311F89" w:rsidP="00311F89">
      <w:pPr>
        <w:rPr>
          <w:rFonts w:eastAsia="SimSun"/>
          <w:color w:val="002060"/>
          <w:kern w:val="2"/>
          <w:sz w:val="23"/>
          <w:szCs w:val="23"/>
          <w:highlight w:val="yellow"/>
          <w:lang w:eastAsia="zh-CN" w:bidi="hi-IN"/>
        </w:rPr>
      </w:pPr>
    </w:p>
    <w:p w:rsidR="00311F89" w:rsidRDefault="00311F89" w:rsidP="00311F89">
      <w:pPr>
        <w:jc w:val="center"/>
        <w:rPr>
          <w:rFonts w:eastAsia="SimSun"/>
          <w:b/>
          <w:bCs/>
          <w:kern w:val="2"/>
          <w:sz w:val="23"/>
          <w:szCs w:val="23"/>
          <w:lang w:eastAsia="zh-CN" w:bidi="hi-IN"/>
        </w:rPr>
      </w:pPr>
      <w:r>
        <w:rPr>
          <w:rFonts w:eastAsia="SimSun"/>
          <w:b/>
          <w:bCs/>
          <w:kern w:val="2"/>
          <w:sz w:val="23"/>
          <w:szCs w:val="23"/>
          <w:lang w:eastAsia="zh-CN" w:bidi="hi-IN"/>
        </w:rPr>
        <w:t>9. АНТИКОРРУПЦИОННАЯ ОГОВОРКА</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9.1.При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9.2.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 xml:space="preserve">9.3.В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9.4.О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311F89" w:rsidRDefault="00311F89" w:rsidP="00311F89">
      <w:pPr>
        <w:jc w:val="both"/>
        <w:rPr>
          <w:rFonts w:eastAsia="SimSun"/>
          <w:kern w:val="2"/>
          <w:sz w:val="23"/>
          <w:szCs w:val="23"/>
          <w:lang w:eastAsia="zh-CN" w:bidi="hi-IN"/>
        </w:rPr>
      </w:pPr>
    </w:p>
    <w:p w:rsidR="00311F89" w:rsidRDefault="00311F89" w:rsidP="00311F89">
      <w:pPr>
        <w:jc w:val="center"/>
        <w:rPr>
          <w:rFonts w:eastAsia="SimSun"/>
          <w:b/>
          <w:caps/>
          <w:kern w:val="2"/>
          <w:sz w:val="23"/>
          <w:szCs w:val="23"/>
          <w:lang w:eastAsia="zh-CN" w:bidi="hi-IN"/>
        </w:rPr>
      </w:pPr>
      <w:r>
        <w:rPr>
          <w:rFonts w:eastAsia="SimSun"/>
          <w:b/>
          <w:caps/>
          <w:kern w:val="2"/>
          <w:sz w:val="23"/>
          <w:szCs w:val="23"/>
          <w:lang w:eastAsia="zh-CN" w:bidi="hi-IN"/>
        </w:rPr>
        <w:t>10. Обстоятельства непреодолимой силы</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10.1. Стороны освобождаются от ответственности за неисполнение или ненадлежащее исполнение своих обязательств по Договору,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10.2.</w:t>
      </w:r>
      <w:r>
        <w:rPr>
          <w:sz w:val="23"/>
          <w:szCs w:val="23"/>
        </w:rPr>
        <w:t xml:space="preserve"> </w:t>
      </w:r>
      <w:r>
        <w:rPr>
          <w:rFonts w:eastAsia="SimSun"/>
          <w:kern w:val="2"/>
          <w:sz w:val="23"/>
          <w:szCs w:val="23"/>
          <w:lang w:eastAsia="zh-CN" w:bidi="hi-IN"/>
        </w:rPr>
        <w:t xml:space="preserve">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войны и военные действия, пожар, наводнение, землетрясение, другие </w:t>
      </w:r>
      <w:r>
        <w:rPr>
          <w:rFonts w:eastAsia="SimSun"/>
          <w:kern w:val="2"/>
          <w:sz w:val="23"/>
          <w:szCs w:val="23"/>
          <w:lang w:eastAsia="zh-CN" w:bidi="hi-IN"/>
        </w:rPr>
        <w:lastRenderedPageBreak/>
        <w:t>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и/или вступившими в силу нормативными актами органов власти.</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 xml:space="preserve">10.3.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 </w:t>
      </w:r>
    </w:p>
    <w:p w:rsidR="00311F89" w:rsidRDefault="00311F89" w:rsidP="00311F89">
      <w:pPr>
        <w:widowControl w:val="0"/>
        <w:tabs>
          <w:tab w:val="left" w:pos="0"/>
          <w:tab w:val="left" w:pos="10076"/>
          <w:tab w:val="left" w:pos="10992"/>
          <w:tab w:val="left" w:pos="11908"/>
          <w:tab w:val="left" w:pos="12824"/>
          <w:tab w:val="left" w:pos="13740"/>
          <w:tab w:val="left" w:pos="14656"/>
        </w:tabs>
        <w:suppressAutoHyphens/>
        <w:spacing w:after="160" w:line="256" w:lineRule="auto"/>
        <w:jc w:val="both"/>
        <w:rPr>
          <w:rFonts w:eastAsia="Calibri"/>
          <w:b/>
          <w:caps/>
          <w:sz w:val="23"/>
          <w:szCs w:val="23"/>
          <w:lang w:eastAsia="en-US"/>
        </w:rPr>
      </w:pPr>
      <w:r>
        <w:rPr>
          <w:rFonts w:eastAsia="SimSun"/>
          <w:kern w:val="2"/>
          <w:sz w:val="23"/>
          <w:szCs w:val="23"/>
          <w:lang w:eastAsia="zh-CN" w:bidi="hi-IN"/>
        </w:rPr>
        <w:t>10.4. В случае, если обстоятельства непреодолимой силы действуют непрерывно в течение 3 (трех) месяцев, любая из Сторон вправе потребовать расторжения Договора.</w:t>
      </w:r>
    </w:p>
    <w:p w:rsidR="00311F89" w:rsidRDefault="00311F89" w:rsidP="00311F89">
      <w:pPr>
        <w:rPr>
          <w:rFonts w:eastAsia="SimSun"/>
          <w:caps/>
          <w:kern w:val="2"/>
          <w:sz w:val="23"/>
          <w:szCs w:val="23"/>
          <w:lang w:eastAsia="zh-CN" w:bidi="hi-IN"/>
        </w:rPr>
      </w:pPr>
    </w:p>
    <w:p w:rsidR="00311F89" w:rsidRDefault="00311F89" w:rsidP="00311F89">
      <w:pPr>
        <w:jc w:val="center"/>
        <w:rPr>
          <w:rFonts w:eastAsia="SimSun"/>
          <w:b/>
          <w:caps/>
          <w:kern w:val="2"/>
          <w:sz w:val="23"/>
          <w:szCs w:val="23"/>
          <w:lang w:eastAsia="zh-CN" w:bidi="hi-IN"/>
        </w:rPr>
      </w:pPr>
      <w:r>
        <w:rPr>
          <w:rFonts w:eastAsia="SimSun"/>
          <w:b/>
          <w:caps/>
          <w:kern w:val="2"/>
          <w:sz w:val="23"/>
          <w:szCs w:val="23"/>
          <w:lang w:eastAsia="zh-CN" w:bidi="hi-IN"/>
        </w:rPr>
        <w:t>11. ПорЯДОК РАЗРЕШЕНИЯ СПОРОВ</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11.1. Споры, возникающие из Договора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районный суд по месту фактического нахождения Заказчика, в случае, если Поставщиком является физическое лицо, не являющееся индивидуальным предпринимателем) в порядке, предусмотренном действующим законодательством Российской Федерации.</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11.2. При разрешении споров, возникающих из Договора или в связи с ним, соблюдение Сторонами досудебного претензионного порядка обязательно.</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11.3.Под претензионным порядком в рамках Договора понимается обязанность Стороны по Договору в случае наличия возражений по исполнению или неисполнению другой Стороной обязательств по Договору, направить ей для обязательного рассмотрения письменную претензию, содержащую указание на характер допущенных другой Стороной Договора нарушений обязательств, мотивированную ссылку на условия Договора или положения действующего законодательства, срок для устранения соответствующего нарушения обязательств.</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11.4.Сторона Договора, в адрес которой была направлена претензия, в течение 15 дней</w:t>
      </w:r>
      <w:r>
        <w:rPr>
          <w:rFonts w:eastAsia="SimSun"/>
          <w:kern w:val="2"/>
          <w:sz w:val="23"/>
          <w:szCs w:val="23"/>
          <w:lang w:eastAsia="zh-CN" w:bidi="hi-IN"/>
        </w:rPr>
        <w:br/>
        <w:t>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об отклонении претензии.</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11.5. Спор, возникающий из Договора (в том числе по требованиям из гарантийных обязательств), может быть передан на разрешение арбитражного суда (суда общей юрисдикции) по истечении срока, установленного для подачи и рассмотрения претензии.</w:t>
      </w:r>
    </w:p>
    <w:p w:rsidR="00311F89" w:rsidRDefault="00311F89" w:rsidP="00311F89">
      <w:pPr>
        <w:rPr>
          <w:rFonts w:eastAsia="SimSun"/>
          <w:kern w:val="2"/>
          <w:sz w:val="23"/>
          <w:szCs w:val="23"/>
          <w:lang w:eastAsia="zh-CN" w:bidi="hi-IN"/>
        </w:rPr>
      </w:pPr>
    </w:p>
    <w:p w:rsidR="00311F89" w:rsidRDefault="00311F89" w:rsidP="00311F89">
      <w:pPr>
        <w:jc w:val="center"/>
        <w:rPr>
          <w:rFonts w:eastAsia="SimSun"/>
          <w:b/>
          <w:kern w:val="2"/>
          <w:sz w:val="23"/>
          <w:szCs w:val="23"/>
          <w:lang w:eastAsia="zh-CN" w:bidi="hi-IN"/>
        </w:rPr>
      </w:pPr>
      <w:r>
        <w:rPr>
          <w:rFonts w:eastAsia="SimSun"/>
          <w:b/>
          <w:kern w:val="2"/>
          <w:sz w:val="23"/>
          <w:szCs w:val="23"/>
          <w:lang w:eastAsia="zh-CN" w:bidi="hi-IN"/>
        </w:rPr>
        <w:t>12. ПРОЧИЕ УСЛОВИЯ</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12.1. Отношения Сторон, не урегулированные условиями Договора, регулируются действующим законодательством Российской Федерации.</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12.2. Все приложения к Договору являются его неотъемлемой частью.</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12.3. Все письма, в том числе заявления, извещения, уведомления и претензии, иные письменные документы, которыми Стороны обмениваются в ходе исполнения Договора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Договора.</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12.4. Вся корреспонденция, относящаяся к исполнению Договора, действительна для Сторон по Договору в случае ее оформления в соответствии с требованиями к документам, установленными действующими государственными стандартами.</w:t>
      </w:r>
    </w:p>
    <w:p w:rsidR="00311F89" w:rsidRDefault="00311F89" w:rsidP="00311F89">
      <w:pPr>
        <w:jc w:val="both"/>
        <w:rPr>
          <w:rFonts w:eastAsia="SimSun"/>
          <w:kern w:val="2"/>
          <w:sz w:val="23"/>
          <w:szCs w:val="23"/>
          <w:lang w:eastAsia="zh-CN" w:bidi="hi-IN"/>
        </w:rPr>
      </w:pPr>
      <w:r>
        <w:rPr>
          <w:rFonts w:eastAsia="SimSun"/>
          <w:kern w:val="2"/>
          <w:sz w:val="23"/>
          <w:szCs w:val="23"/>
          <w:lang w:eastAsia="zh-CN" w:bidi="hi-IN"/>
        </w:rPr>
        <w:t>12.5.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311F89" w:rsidRDefault="00311F89" w:rsidP="00311F89">
      <w:pPr>
        <w:jc w:val="both"/>
        <w:rPr>
          <w:rFonts w:eastAsia="SimSun"/>
          <w:kern w:val="2"/>
          <w:sz w:val="23"/>
          <w:szCs w:val="23"/>
          <w:lang w:eastAsia="zh-CN" w:bidi="hi-IN"/>
        </w:rPr>
      </w:pPr>
    </w:p>
    <w:p w:rsidR="00311F89" w:rsidRDefault="00311F89" w:rsidP="00311F89">
      <w:pPr>
        <w:jc w:val="center"/>
        <w:rPr>
          <w:rFonts w:eastAsia="SimSun"/>
          <w:b/>
          <w:kern w:val="2"/>
          <w:sz w:val="23"/>
          <w:szCs w:val="23"/>
          <w:lang w:eastAsia="zh-CN" w:bidi="hi-IN"/>
        </w:rPr>
      </w:pPr>
      <w:r>
        <w:rPr>
          <w:rFonts w:eastAsia="SimSun"/>
          <w:b/>
          <w:kern w:val="2"/>
          <w:sz w:val="23"/>
          <w:szCs w:val="23"/>
          <w:lang w:eastAsia="zh-CN" w:bidi="hi-IN"/>
        </w:rPr>
        <w:t>13. ПРИЛОЖЕНИЯ К ДОГОВОРУ</w:t>
      </w:r>
    </w:p>
    <w:p w:rsidR="00311F89" w:rsidRDefault="00311F89" w:rsidP="00311F89">
      <w:pPr>
        <w:jc w:val="both"/>
        <w:rPr>
          <w:rFonts w:eastAsia="Calibri"/>
          <w:sz w:val="23"/>
          <w:szCs w:val="23"/>
          <w:lang w:eastAsia="zh-CN" w:bidi="hi-IN"/>
        </w:rPr>
      </w:pPr>
      <w:r>
        <w:rPr>
          <w:rFonts w:eastAsia="Calibri"/>
          <w:sz w:val="23"/>
          <w:szCs w:val="23"/>
          <w:lang w:eastAsia="zh-CN" w:bidi="hi-IN"/>
        </w:rPr>
        <w:t>13.1 Приложение №1 – Описание предмета закупки</w:t>
      </w:r>
    </w:p>
    <w:p w:rsidR="00311F89" w:rsidRDefault="00311F89" w:rsidP="00311F89">
      <w:pPr>
        <w:jc w:val="both"/>
        <w:rPr>
          <w:rFonts w:eastAsia="Calibri"/>
          <w:sz w:val="23"/>
          <w:szCs w:val="23"/>
          <w:lang w:eastAsia="zh-CN" w:bidi="hi-IN"/>
        </w:rPr>
      </w:pPr>
      <w:r>
        <w:rPr>
          <w:rFonts w:eastAsia="Calibri"/>
          <w:sz w:val="23"/>
          <w:szCs w:val="23"/>
          <w:lang w:eastAsia="zh-CN" w:bidi="hi-IN"/>
        </w:rPr>
        <w:t>13.2 Приложение №2 – Спецификация</w:t>
      </w:r>
    </w:p>
    <w:p w:rsidR="00311F89" w:rsidRDefault="00311F89" w:rsidP="00311F89">
      <w:pPr>
        <w:rPr>
          <w:rFonts w:eastAsia="SimSun"/>
          <w:kern w:val="2"/>
          <w:sz w:val="23"/>
          <w:szCs w:val="23"/>
          <w:lang w:eastAsia="zh-CN" w:bidi="hi-IN"/>
        </w:rPr>
      </w:pPr>
    </w:p>
    <w:p w:rsidR="00311F89" w:rsidRDefault="00311F89" w:rsidP="00311F89">
      <w:pPr>
        <w:jc w:val="center"/>
        <w:rPr>
          <w:rFonts w:eastAsia="SimSun"/>
          <w:b/>
          <w:kern w:val="2"/>
          <w:sz w:val="23"/>
          <w:szCs w:val="23"/>
          <w:lang w:eastAsia="zh-CN" w:bidi="hi-IN"/>
        </w:rPr>
      </w:pPr>
      <w:r>
        <w:rPr>
          <w:rFonts w:eastAsia="SimSun"/>
          <w:b/>
          <w:caps/>
          <w:kern w:val="2"/>
          <w:sz w:val="23"/>
          <w:szCs w:val="23"/>
          <w:lang w:eastAsia="zh-CN" w:bidi="hi-IN"/>
        </w:rPr>
        <w:t>14. АДРЕСА И РЕКВИЗИТЫ СТОРОН</w:t>
      </w:r>
    </w:p>
    <w:p w:rsidR="00311F89" w:rsidRDefault="00311F89" w:rsidP="00311F89">
      <w:pPr>
        <w:rPr>
          <w:rFonts w:eastAsia="SimSun"/>
          <w:kern w:val="2"/>
          <w:sz w:val="23"/>
          <w:szCs w:val="23"/>
          <w:lang w:eastAsia="zh-CN" w:bidi="hi-IN"/>
        </w:rPr>
      </w:pPr>
    </w:p>
    <w:tbl>
      <w:tblPr>
        <w:tblW w:w="90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4"/>
        <w:gridCol w:w="4821"/>
      </w:tblGrid>
      <w:tr w:rsidR="00311F89" w:rsidTr="00311F89">
        <w:tc>
          <w:tcPr>
            <w:tcW w:w="4253" w:type="dxa"/>
            <w:tcBorders>
              <w:top w:val="single" w:sz="4" w:space="0" w:color="auto"/>
              <w:left w:val="single" w:sz="4" w:space="0" w:color="auto"/>
              <w:bottom w:val="single" w:sz="4" w:space="0" w:color="auto"/>
              <w:right w:val="single" w:sz="4" w:space="0" w:color="auto"/>
            </w:tcBorders>
            <w:hideMark/>
          </w:tcPr>
          <w:p w:rsidR="00311F89" w:rsidRDefault="00311F89">
            <w:pPr>
              <w:rPr>
                <w:sz w:val="23"/>
                <w:szCs w:val="23"/>
              </w:rPr>
            </w:pPr>
            <w:r>
              <w:rPr>
                <w:sz w:val="23"/>
                <w:szCs w:val="23"/>
              </w:rPr>
              <w:t>Поставщик</w:t>
            </w:r>
          </w:p>
        </w:tc>
        <w:tc>
          <w:tcPr>
            <w:tcW w:w="4820" w:type="dxa"/>
            <w:tcBorders>
              <w:top w:val="single" w:sz="4" w:space="0" w:color="auto"/>
              <w:left w:val="single" w:sz="4" w:space="0" w:color="auto"/>
              <w:bottom w:val="single" w:sz="4" w:space="0" w:color="auto"/>
              <w:right w:val="single" w:sz="4" w:space="0" w:color="auto"/>
            </w:tcBorders>
            <w:hideMark/>
          </w:tcPr>
          <w:p w:rsidR="00311F89" w:rsidRDefault="00311F89">
            <w:pPr>
              <w:rPr>
                <w:sz w:val="23"/>
                <w:szCs w:val="23"/>
              </w:rPr>
            </w:pPr>
            <w:r>
              <w:rPr>
                <w:sz w:val="23"/>
                <w:szCs w:val="23"/>
              </w:rPr>
              <w:t>Заказчик:</w:t>
            </w:r>
          </w:p>
        </w:tc>
      </w:tr>
      <w:tr w:rsidR="00311F89" w:rsidTr="00311F89">
        <w:tc>
          <w:tcPr>
            <w:tcW w:w="4253" w:type="dxa"/>
            <w:tcBorders>
              <w:top w:val="single" w:sz="4" w:space="0" w:color="auto"/>
              <w:left w:val="single" w:sz="4" w:space="0" w:color="auto"/>
              <w:bottom w:val="single" w:sz="4" w:space="0" w:color="auto"/>
              <w:right w:val="single" w:sz="4" w:space="0" w:color="auto"/>
            </w:tcBorders>
            <w:hideMark/>
          </w:tcPr>
          <w:p w:rsidR="00311F89" w:rsidRDefault="00311F89">
            <w:pPr>
              <w:rPr>
                <w:sz w:val="23"/>
                <w:szCs w:val="23"/>
              </w:rPr>
            </w:pPr>
            <w:r>
              <w:rPr>
                <w:sz w:val="23"/>
                <w:szCs w:val="23"/>
              </w:rPr>
              <w:t xml:space="preserve">  </w:t>
            </w:r>
          </w:p>
        </w:tc>
        <w:tc>
          <w:tcPr>
            <w:tcW w:w="4820" w:type="dxa"/>
            <w:tcBorders>
              <w:top w:val="single" w:sz="4" w:space="0" w:color="auto"/>
              <w:left w:val="single" w:sz="4" w:space="0" w:color="auto"/>
              <w:bottom w:val="single" w:sz="4" w:space="0" w:color="auto"/>
              <w:right w:val="single" w:sz="4" w:space="0" w:color="auto"/>
            </w:tcBorders>
          </w:tcPr>
          <w:p w:rsidR="00F8559B" w:rsidRPr="002D31E6" w:rsidRDefault="00F8559B" w:rsidP="00F8559B">
            <w:pPr>
              <w:rPr>
                <w:color w:val="000000" w:themeColor="text1"/>
              </w:rPr>
            </w:pPr>
            <w:r w:rsidRPr="002D31E6">
              <w:rPr>
                <w:color w:val="000000" w:themeColor="text1"/>
              </w:rPr>
              <w:t>МП "ТЕПЛОГАРАНТ</w:t>
            </w:r>
            <w:proofErr w:type="gramStart"/>
            <w:r w:rsidRPr="002D31E6">
              <w:rPr>
                <w:color w:val="000000" w:themeColor="text1"/>
              </w:rPr>
              <w:t>"  КУЗНЕЧНИНСКОГО</w:t>
            </w:r>
            <w:proofErr w:type="gramEnd"/>
            <w:r w:rsidRPr="002D31E6">
              <w:rPr>
                <w:color w:val="000000" w:themeColor="text1"/>
              </w:rPr>
              <w:t xml:space="preserve"> ГП</w:t>
            </w:r>
          </w:p>
          <w:p w:rsidR="00F8559B" w:rsidRPr="002D31E6" w:rsidRDefault="00F8559B" w:rsidP="00F8559B">
            <w:pPr>
              <w:rPr>
                <w:color w:val="000000" w:themeColor="text1"/>
              </w:rPr>
            </w:pPr>
            <w:r w:rsidRPr="002D31E6">
              <w:rPr>
                <w:color w:val="000000" w:themeColor="text1"/>
              </w:rPr>
              <w:t xml:space="preserve">Адрес: 188751, Ленинградская обл, </w:t>
            </w:r>
            <w:proofErr w:type="spellStart"/>
            <w:r w:rsidRPr="002D31E6">
              <w:rPr>
                <w:color w:val="000000" w:themeColor="text1"/>
              </w:rPr>
              <w:t>м.р</w:t>
            </w:r>
            <w:proofErr w:type="spellEnd"/>
            <w:r w:rsidRPr="002D31E6">
              <w:rPr>
                <w:color w:val="000000" w:themeColor="text1"/>
              </w:rPr>
              <w:t xml:space="preserve">-н Приозерский, </w:t>
            </w:r>
            <w:proofErr w:type="spellStart"/>
            <w:r w:rsidRPr="002D31E6">
              <w:rPr>
                <w:color w:val="000000" w:themeColor="text1"/>
              </w:rPr>
              <w:t>г.п</w:t>
            </w:r>
            <w:proofErr w:type="spellEnd"/>
            <w:r w:rsidRPr="002D31E6">
              <w:rPr>
                <w:color w:val="000000" w:themeColor="text1"/>
              </w:rPr>
              <w:t xml:space="preserve">. </w:t>
            </w:r>
            <w:proofErr w:type="spellStart"/>
            <w:r w:rsidRPr="002D31E6">
              <w:rPr>
                <w:color w:val="000000" w:themeColor="text1"/>
              </w:rPr>
              <w:t>Кузнечнинское</w:t>
            </w:r>
            <w:proofErr w:type="spellEnd"/>
            <w:r w:rsidRPr="002D31E6">
              <w:rPr>
                <w:color w:val="000000" w:themeColor="text1"/>
              </w:rPr>
              <w:t xml:space="preserve">, </w:t>
            </w:r>
            <w:proofErr w:type="spellStart"/>
            <w:r w:rsidRPr="002D31E6">
              <w:rPr>
                <w:color w:val="000000" w:themeColor="text1"/>
              </w:rPr>
              <w:t>гп</w:t>
            </w:r>
            <w:proofErr w:type="spellEnd"/>
            <w:r w:rsidRPr="002D31E6">
              <w:rPr>
                <w:color w:val="000000" w:themeColor="text1"/>
              </w:rPr>
              <w:t xml:space="preserve"> Кузнечное, </w:t>
            </w:r>
            <w:proofErr w:type="spellStart"/>
            <w:r w:rsidRPr="002D31E6">
              <w:rPr>
                <w:color w:val="000000" w:themeColor="text1"/>
              </w:rPr>
              <w:t>ул</w:t>
            </w:r>
            <w:proofErr w:type="spellEnd"/>
            <w:r w:rsidRPr="002D31E6">
              <w:rPr>
                <w:color w:val="000000" w:themeColor="text1"/>
              </w:rPr>
              <w:t xml:space="preserve"> Гагарина, д. 5а</w:t>
            </w:r>
          </w:p>
          <w:p w:rsidR="00F8559B" w:rsidRPr="002D31E6" w:rsidRDefault="00F8559B" w:rsidP="00F8559B">
            <w:pPr>
              <w:rPr>
                <w:color w:val="000000" w:themeColor="text1"/>
              </w:rPr>
            </w:pPr>
            <w:r w:rsidRPr="002D31E6">
              <w:rPr>
                <w:color w:val="000000" w:themeColor="text1"/>
              </w:rPr>
              <w:t>ИНН / КПП 4704109925 / 470401001</w:t>
            </w:r>
          </w:p>
          <w:p w:rsidR="00F8559B" w:rsidRPr="002D31E6" w:rsidRDefault="00F8559B" w:rsidP="00F8559B">
            <w:pPr>
              <w:rPr>
                <w:color w:val="000000" w:themeColor="text1"/>
              </w:rPr>
            </w:pPr>
            <w:r w:rsidRPr="002D31E6">
              <w:rPr>
                <w:color w:val="000000" w:themeColor="text1"/>
              </w:rPr>
              <w:t>р/с.№ 40702810060000000150</w:t>
            </w:r>
          </w:p>
          <w:p w:rsidR="00F8559B" w:rsidRPr="002D31E6" w:rsidRDefault="00F8559B" w:rsidP="00F8559B">
            <w:pPr>
              <w:rPr>
                <w:color w:val="000000" w:themeColor="text1"/>
              </w:rPr>
            </w:pPr>
            <w:r w:rsidRPr="002D31E6">
              <w:rPr>
                <w:color w:val="000000" w:themeColor="text1"/>
              </w:rPr>
              <w:t>в Приозерский ф-л ПАО "Банк "Санкт-Петербург" г. Приозерск</w:t>
            </w:r>
          </w:p>
          <w:p w:rsidR="00F8559B" w:rsidRPr="002D31E6" w:rsidRDefault="00F8559B" w:rsidP="00F8559B">
            <w:pPr>
              <w:rPr>
                <w:color w:val="000000" w:themeColor="text1"/>
              </w:rPr>
            </w:pPr>
            <w:r w:rsidRPr="002D31E6">
              <w:rPr>
                <w:color w:val="000000" w:themeColor="text1"/>
              </w:rPr>
              <w:t>к/с. № 30101810945374030817</w:t>
            </w:r>
          </w:p>
          <w:p w:rsidR="00F8559B" w:rsidRPr="002D31E6" w:rsidRDefault="00F8559B" w:rsidP="00F8559B">
            <w:pPr>
              <w:rPr>
                <w:color w:val="000000" w:themeColor="text1"/>
              </w:rPr>
            </w:pPr>
            <w:r w:rsidRPr="002D31E6">
              <w:rPr>
                <w:color w:val="000000" w:themeColor="text1"/>
              </w:rPr>
              <w:t>БИК 044030817</w:t>
            </w:r>
          </w:p>
          <w:p w:rsidR="00F8559B" w:rsidRDefault="00F8559B" w:rsidP="00F8559B">
            <w:pPr>
              <w:rPr>
                <w:color w:val="000000" w:themeColor="text1"/>
              </w:rPr>
            </w:pPr>
          </w:p>
          <w:p w:rsidR="00F8559B" w:rsidRPr="002D31E6" w:rsidRDefault="00F8559B" w:rsidP="00F8559B">
            <w:pPr>
              <w:rPr>
                <w:color w:val="000000" w:themeColor="text1"/>
              </w:rPr>
            </w:pPr>
          </w:p>
          <w:p w:rsidR="00F8559B" w:rsidRPr="002D31E6" w:rsidRDefault="00F8559B" w:rsidP="00F8559B">
            <w:pPr>
              <w:rPr>
                <w:color w:val="000000" w:themeColor="text1"/>
              </w:rPr>
            </w:pPr>
            <w:proofErr w:type="spellStart"/>
            <w:r w:rsidRPr="002D31E6">
              <w:rPr>
                <w:color w:val="000000" w:themeColor="text1"/>
              </w:rPr>
              <w:t>И.</w:t>
            </w:r>
            <w:proofErr w:type="gramStart"/>
            <w:r w:rsidRPr="002D31E6">
              <w:rPr>
                <w:color w:val="000000" w:themeColor="text1"/>
              </w:rPr>
              <w:t>о.директора</w:t>
            </w:r>
            <w:proofErr w:type="spellEnd"/>
            <w:proofErr w:type="gramEnd"/>
            <w:r w:rsidRPr="002D31E6">
              <w:rPr>
                <w:color w:val="000000" w:themeColor="text1"/>
              </w:rPr>
              <w:t xml:space="preserve"> </w:t>
            </w:r>
          </w:p>
          <w:p w:rsidR="00F8559B" w:rsidRDefault="00F8559B" w:rsidP="00F8559B">
            <w:pPr>
              <w:rPr>
                <w:color w:val="000000" w:themeColor="text1"/>
              </w:rPr>
            </w:pPr>
          </w:p>
          <w:p w:rsidR="00F8559B" w:rsidRPr="002D31E6" w:rsidRDefault="00F8559B" w:rsidP="00F8559B">
            <w:pPr>
              <w:rPr>
                <w:color w:val="000000" w:themeColor="text1"/>
              </w:rPr>
            </w:pPr>
            <w:r w:rsidRPr="002D31E6">
              <w:rPr>
                <w:color w:val="000000" w:themeColor="text1"/>
              </w:rPr>
              <w:t>________________ Клепиков А.А.</w:t>
            </w:r>
          </w:p>
          <w:p w:rsidR="00311F89" w:rsidRDefault="00311F89">
            <w:pPr>
              <w:rPr>
                <w:sz w:val="23"/>
                <w:szCs w:val="23"/>
              </w:rPr>
            </w:pPr>
          </w:p>
        </w:tc>
      </w:tr>
    </w:tbl>
    <w:p w:rsidR="00311F89" w:rsidRDefault="00311F89" w:rsidP="00311F89">
      <w:pPr>
        <w:rPr>
          <w:rFonts w:eastAsia="SimSun"/>
          <w:kern w:val="2"/>
          <w:sz w:val="23"/>
          <w:szCs w:val="23"/>
          <w:lang w:eastAsia="zh-CN" w:bidi="hi-IN"/>
        </w:rPr>
      </w:pPr>
    </w:p>
    <w:p w:rsidR="00311F89" w:rsidRDefault="00311F89" w:rsidP="00311F89">
      <w:pPr>
        <w:rPr>
          <w:sz w:val="23"/>
          <w:szCs w:val="23"/>
        </w:rPr>
      </w:pPr>
    </w:p>
    <w:p w:rsidR="00311F89" w:rsidRDefault="00311F89" w:rsidP="00311F89">
      <w:pPr>
        <w:rPr>
          <w:sz w:val="23"/>
          <w:szCs w:val="23"/>
        </w:rPr>
      </w:pPr>
    </w:p>
    <w:p w:rsidR="00311F89" w:rsidRDefault="00311F89" w:rsidP="00311F89">
      <w:pPr>
        <w:rPr>
          <w:sz w:val="23"/>
          <w:szCs w:val="23"/>
        </w:rPr>
      </w:pPr>
    </w:p>
    <w:p w:rsidR="00311F89" w:rsidRDefault="00311F89" w:rsidP="00311F89">
      <w:pPr>
        <w:rPr>
          <w:sz w:val="23"/>
          <w:szCs w:val="23"/>
        </w:rPr>
      </w:pPr>
    </w:p>
    <w:p w:rsidR="00311F89" w:rsidRDefault="00311F89" w:rsidP="00311F89">
      <w:pPr>
        <w:rPr>
          <w:sz w:val="23"/>
          <w:szCs w:val="23"/>
        </w:rPr>
      </w:pPr>
    </w:p>
    <w:p w:rsidR="00311F89" w:rsidRDefault="00311F89" w:rsidP="00311F89"/>
    <w:p w:rsidR="00311F89" w:rsidRDefault="00311F89" w:rsidP="00311F89"/>
    <w:p w:rsidR="00311F89" w:rsidRDefault="00311F89" w:rsidP="00311F89"/>
    <w:p w:rsidR="00311F89" w:rsidRDefault="00311F89" w:rsidP="00311F89"/>
    <w:p w:rsidR="00BA25BC" w:rsidRDefault="00BA25BC" w:rsidP="00311F89">
      <w:pPr>
        <w:widowControl w:val="0"/>
        <w:suppressLineNumbers/>
        <w:tabs>
          <w:tab w:val="left" w:pos="708"/>
          <w:tab w:val="center" w:pos="4830"/>
          <w:tab w:val="right" w:pos="9660"/>
        </w:tabs>
        <w:suppressAutoHyphens/>
        <w:jc w:val="right"/>
        <w:rPr>
          <w:rFonts w:ascii="Liberation Serif" w:eastAsia="SimSun" w:hAnsi="Liberation Serif" w:cs="Mangal"/>
          <w:kern w:val="2"/>
          <w:lang w:eastAsia="zh-CN" w:bidi="hi-IN"/>
        </w:rPr>
      </w:pPr>
    </w:p>
    <w:p w:rsidR="00BA25BC" w:rsidRDefault="00BA25BC" w:rsidP="00311F89">
      <w:pPr>
        <w:widowControl w:val="0"/>
        <w:suppressLineNumbers/>
        <w:tabs>
          <w:tab w:val="left" w:pos="708"/>
          <w:tab w:val="center" w:pos="4830"/>
          <w:tab w:val="right" w:pos="9660"/>
        </w:tabs>
        <w:suppressAutoHyphens/>
        <w:jc w:val="right"/>
        <w:rPr>
          <w:rFonts w:ascii="Liberation Serif" w:eastAsia="SimSun" w:hAnsi="Liberation Serif" w:cs="Mangal"/>
          <w:kern w:val="2"/>
          <w:lang w:eastAsia="zh-CN" w:bidi="hi-IN"/>
        </w:rPr>
      </w:pPr>
    </w:p>
    <w:p w:rsidR="00BA25BC" w:rsidRDefault="00BA25BC" w:rsidP="00311F89">
      <w:pPr>
        <w:widowControl w:val="0"/>
        <w:suppressLineNumbers/>
        <w:tabs>
          <w:tab w:val="left" w:pos="708"/>
          <w:tab w:val="center" w:pos="4830"/>
          <w:tab w:val="right" w:pos="9660"/>
        </w:tabs>
        <w:suppressAutoHyphens/>
        <w:jc w:val="right"/>
        <w:rPr>
          <w:rFonts w:ascii="Liberation Serif" w:eastAsia="SimSun" w:hAnsi="Liberation Serif" w:cs="Mangal"/>
          <w:kern w:val="2"/>
          <w:lang w:eastAsia="zh-CN" w:bidi="hi-IN"/>
        </w:rPr>
      </w:pPr>
    </w:p>
    <w:p w:rsidR="00BA25BC" w:rsidRDefault="00BA25BC" w:rsidP="00311F89">
      <w:pPr>
        <w:widowControl w:val="0"/>
        <w:suppressLineNumbers/>
        <w:tabs>
          <w:tab w:val="left" w:pos="708"/>
          <w:tab w:val="center" w:pos="4830"/>
          <w:tab w:val="right" w:pos="9660"/>
        </w:tabs>
        <w:suppressAutoHyphens/>
        <w:jc w:val="right"/>
        <w:rPr>
          <w:rFonts w:ascii="Liberation Serif" w:eastAsia="SimSun" w:hAnsi="Liberation Serif" w:cs="Mangal"/>
          <w:kern w:val="2"/>
          <w:lang w:eastAsia="zh-CN" w:bidi="hi-IN"/>
        </w:rPr>
      </w:pPr>
    </w:p>
    <w:p w:rsidR="00BA25BC" w:rsidRDefault="00BA25BC" w:rsidP="00311F89">
      <w:pPr>
        <w:widowControl w:val="0"/>
        <w:suppressLineNumbers/>
        <w:tabs>
          <w:tab w:val="left" w:pos="708"/>
          <w:tab w:val="center" w:pos="4830"/>
          <w:tab w:val="right" w:pos="9660"/>
        </w:tabs>
        <w:suppressAutoHyphens/>
        <w:jc w:val="right"/>
        <w:rPr>
          <w:rFonts w:ascii="Liberation Serif" w:eastAsia="SimSun" w:hAnsi="Liberation Serif" w:cs="Mangal"/>
          <w:kern w:val="2"/>
          <w:lang w:eastAsia="zh-CN" w:bidi="hi-IN"/>
        </w:rPr>
      </w:pPr>
    </w:p>
    <w:p w:rsidR="00BA25BC" w:rsidRDefault="00BA25BC" w:rsidP="00311F89">
      <w:pPr>
        <w:widowControl w:val="0"/>
        <w:suppressLineNumbers/>
        <w:tabs>
          <w:tab w:val="left" w:pos="708"/>
          <w:tab w:val="center" w:pos="4830"/>
          <w:tab w:val="right" w:pos="9660"/>
        </w:tabs>
        <w:suppressAutoHyphens/>
        <w:jc w:val="right"/>
        <w:rPr>
          <w:rFonts w:ascii="Liberation Serif" w:eastAsia="SimSun" w:hAnsi="Liberation Serif" w:cs="Mangal"/>
          <w:kern w:val="2"/>
          <w:lang w:eastAsia="zh-CN" w:bidi="hi-IN"/>
        </w:rPr>
      </w:pPr>
    </w:p>
    <w:p w:rsidR="00BA25BC" w:rsidRDefault="00BA25BC" w:rsidP="00311F89">
      <w:pPr>
        <w:widowControl w:val="0"/>
        <w:suppressLineNumbers/>
        <w:tabs>
          <w:tab w:val="left" w:pos="708"/>
          <w:tab w:val="center" w:pos="4830"/>
          <w:tab w:val="right" w:pos="9660"/>
        </w:tabs>
        <w:suppressAutoHyphens/>
        <w:jc w:val="right"/>
        <w:rPr>
          <w:rFonts w:ascii="Liberation Serif" w:eastAsia="SimSun" w:hAnsi="Liberation Serif" w:cs="Mangal"/>
          <w:kern w:val="2"/>
          <w:lang w:eastAsia="zh-CN" w:bidi="hi-IN"/>
        </w:rPr>
      </w:pPr>
    </w:p>
    <w:p w:rsidR="00BA25BC" w:rsidRDefault="00BA25BC" w:rsidP="00311F89">
      <w:pPr>
        <w:widowControl w:val="0"/>
        <w:suppressLineNumbers/>
        <w:tabs>
          <w:tab w:val="left" w:pos="708"/>
          <w:tab w:val="center" w:pos="4830"/>
          <w:tab w:val="right" w:pos="9660"/>
        </w:tabs>
        <w:suppressAutoHyphens/>
        <w:jc w:val="right"/>
        <w:rPr>
          <w:rFonts w:ascii="Liberation Serif" w:eastAsia="SimSun" w:hAnsi="Liberation Serif" w:cs="Mangal"/>
          <w:kern w:val="2"/>
          <w:lang w:eastAsia="zh-CN" w:bidi="hi-IN"/>
        </w:rPr>
      </w:pPr>
    </w:p>
    <w:p w:rsidR="00BA25BC" w:rsidRDefault="00BA25BC" w:rsidP="00311F89">
      <w:pPr>
        <w:widowControl w:val="0"/>
        <w:suppressLineNumbers/>
        <w:tabs>
          <w:tab w:val="left" w:pos="708"/>
          <w:tab w:val="center" w:pos="4830"/>
          <w:tab w:val="right" w:pos="9660"/>
        </w:tabs>
        <w:suppressAutoHyphens/>
        <w:jc w:val="right"/>
        <w:rPr>
          <w:rFonts w:ascii="Liberation Serif" w:eastAsia="SimSun" w:hAnsi="Liberation Serif" w:cs="Mangal"/>
          <w:kern w:val="2"/>
          <w:lang w:eastAsia="zh-CN" w:bidi="hi-IN"/>
        </w:rPr>
      </w:pPr>
    </w:p>
    <w:p w:rsidR="00BA25BC" w:rsidRDefault="00BA25BC" w:rsidP="00311F89">
      <w:pPr>
        <w:widowControl w:val="0"/>
        <w:suppressLineNumbers/>
        <w:tabs>
          <w:tab w:val="left" w:pos="708"/>
          <w:tab w:val="center" w:pos="4830"/>
          <w:tab w:val="right" w:pos="9660"/>
        </w:tabs>
        <w:suppressAutoHyphens/>
        <w:jc w:val="right"/>
        <w:rPr>
          <w:rFonts w:ascii="Liberation Serif" w:eastAsia="SimSun" w:hAnsi="Liberation Serif" w:cs="Mangal"/>
          <w:kern w:val="2"/>
          <w:lang w:eastAsia="zh-CN" w:bidi="hi-IN"/>
        </w:rPr>
      </w:pPr>
    </w:p>
    <w:p w:rsidR="00BA25BC" w:rsidRDefault="00BA25BC" w:rsidP="00311F89">
      <w:pPr>
        <w:widowControl w:val="0"/>
        <w:suppressLineNumbers/>
        <w:tabs>
          <w:tab w:val="left" w:pos="708"/>
          <w:tab w:val="center" w:pos="4830"/>
          <w:tab w:val="right" w:pos="9660"/>
        </w:tabs>
        <w:suppressAutoHyphens/>
        <w:jc w:val="right"/>
        <w:rPr>
          <w:rFonts w:ascii="Liberation Serif" w:eastAsia="SimSun" w:hAnsi="Liberation Serif" w:cs="Mangal"/>
          <w:kern w:val="2"/>
          <w:lang w:eastAsia="zh-CN" w:bidi="hi-IN"/>
        </w:rPr>
      </w:pPr>
    </w:p>
    <w:p w:rsidR="00BA25BC" w:rsidRDefault="00BA25BC" w:rsidP="00311F89">
      <w:pPr>
        <w:widowControl w:val="0"/>
        <w:suppressLineNumbers/>
        <w:tabs>
          <w:tab w:val="left" w:pos="708"/>
          <w:tab w:val="center" w:pos="4830"/>
          <w:tab w:val="right" w:pos="9660"/>
        </w:tabs>
        <w:suppressAutoHyphens/>
        <w:jc w:val="right"/>
        <w:rPr>
          <w:rFonts w:ascii="Liberation Serif" w:eastAsia="SimSun" w:hAnsi="Liberation Serif" w:cs="Mangal"/>
          <w:kern w:val="2"/>
          <w:lang w:eastAsia="zh-CN" w:bidi="hi-IN"/>
        </w:rPr>
      </w:pPr>
    </w:p>
    <w:p w:rsidR="00BA25BC" w:rsidRDefault="00BA25BC" w:rsidP="00311F89">
      <w:pPr>
        <w:widowControl w:val="0"/>
        <w:suppressLineNumbers/>
        <w:tabs>
          <w:tab w:val="left" w:pos="708"/>
          <w:tab w:val="center" w:pos="4830"/>
          <w:tab w:val="right" w:pos="9660"/>
        </w:tabs>
        <w:suppressAutoHyphens/>
        <w:jc w:val="right"/>
        <w:rPr>
          <w:rFonts w:ascii="Liberation Serif" w:eastAsia="SimSun" w:hAnsi="Liberation Serif" w:cs="Mangal"/>
          <w:kern w:val="2"/>
          <w:lang w:eastAsia="zh-CN" w:bidi="hi-IN"/>
        </w:rPr>
      </w:pPr>
    </w:p>
    <w:p w:rsidR="00BA25BC" w:rsidRDefault="00BA25BC" w:rsidP="00311F89">
      <w:pPr>
        <w:widowControl w:val="0"/>
        <w:suppressLineNumbers/>
        <w:tabs>
          <w:tab w:val="left" w:pos="708"/>
          <w:tab w:val="center" w:pos="4830"/>
          <w:tab w:val="right" w:pos="9660"/>
        </w:tabs>
        <w:suppressAutoHyphens/>
        <w:jc w:val="right"/>
        <w:rPr>
          <w:rFonts w:ascii="Liberation Serif" w:eastAsia="SimSun" w:hAnsi="Liberation Serif" w:cs="Mangal"/>
          <w:kern w:val="2"/>
          <w:lang w:eastAsia="zh-CN" w:bidi="hi-IN"/>
        </w:rPr>
      </w:pPr>
    </w:p>
    <w:p w:rsidR="00BA25BC" w:rsidRDefault="00BA25BC" w:rsidP="00311F89">
      <w:pPr>
        <w:widowControl w:val="0"/>
        <w:suppressLineNumbers/>
        <w:tabs>
          <w:tab w:val="left" w:pos="708"/>
          <w:tab w:val="center" w:pos="4830"/>
          <w:tab w:val="right" w:pos="9660"/>
        </w:tabs>
        <w:suppressAutoHyphens/>
        <w:jc w:val="right"/>
        <w:rPr>
          <w:rFonts w:ascii="Liberation Serif" w:eastAsia="SimSun" w:hAnsi="Liberation Serif" w:cs="Mangal"/>
          <w:kern w:val="2"/>
          <w:lang w:eastAsia="zh-CN" w:bidi="hi-IN"/>
        </w:rPr>
      </w:pPr>
    </w:p>
    <w:p w:rsidR="00BA25BC" w:rsidRDefault="00BA25BC" w:rsidP="00311F89">
      <w:pPr>
        <w:widowControl w:val="0"/>
        <w:suppressLineNumbers/>
        <w:tabs>
          <w:tab w:val="left" w:pos="708"/>
          <w:tab w:val="center" w:pos="4830"/>
          <w:tab w:val="right" w:pos="9660"/>
        </w:tabs>
        <w:suppressAutoHyphens/>
        <w:jc w:val="right"/>
        <w:rPr>
          <w:rFonts w:ascii="Liberation Serif" w:eastAsia="SimSun" w:hAnsi="Liberation Serif" w:cs="Mangal"/>
          <w:kern w:val="2"/>
          <w:lang w:eastAsia="zh-CN" w:bidi="hi-IN"/>
        </w:rPr>
      </w:pPr>
    </w:p>
    <w:p w:rsidR="00BA25BC" w:rsidRDefault="00BA25BC" w:rsidP="00311F89">
      <w:pPr>
        <w:widowControl w:val="0"/>
        <w:suppressLineNumbers/>
        <w:tabs>
          <w:tab w:val="left" w:pos="708"/>
          <w:tab w:val="center" w:pos="4830"/>
          <w:tab w:val="right" w:pos="9660"/>
        </w:tabs>
        <w:suppressAutoHyphens/>
        <w:jc w:val="right"/>
        <w:rPr>
          <w:rFonts w:ascii="Liberation Serif" w:eastAsia="SimSun" w:hAnsi="Liberation Serif" w:cs="Mangal"/>
          <w:kern w:val="2"/>
          <w:lang w:eastAsia="zh-CN" w:bidi="hi-IN"/>
        </w:rPr>
      </w:pPr>
    </w:p>
    <w:p w:rsidR="00BA25BC" w:rsidRDefault="00BA25BC" w:rsidP="00311F89">
      <w:pPr>
        <w:widowControl w:val="0"/>
        <w:suppressLineNumbers/>
        <w:tabs>
          <w:tab w:val="left" w:pos="708"/>
          <w:tab w:val="center" w:pos="4830"/>
          <w:tab w:val="right" w:pos="9660"/>
        </w:tabs>
        <w:suppressAutoHyphens/>
        <w:jc w:val="right"/>
        <w:rPr>
          <w:rFonts w:ascii="Liberation Serif" w:eastAsia="SimSun" w:hAnsi="Liberation Serif" w:cs="Mangal"/>
          <w:kern w:val="2"/>
          <w:lang w:eastAsia="zh-CN" w:bidi="hi-IN"/>
        </w:rPr>
      </w:pPr>
    </w:p>
    <w:p w:rsidR="00311F89" w:rsidRDefault="00311F89" w:rsidP="00311F89">
      <w:pPr>
        <w:widowControl w:val="0"/>
        <w:suppressLineNumbers/>
        <w:tabs>
          <w:tab w:val="left" w:pos="708"/>
          <w:tab w:val="center" w:pos="4830"/>
          <w:tab w:val="right" w:pos="9660"/>
        </w:tabs>
        <w:suppressAutoHyphens/>
        <w:jc w:val="right"/>
        <w:rPr>
          <w:rFonts w:ascii="Liberation Serif" w:eastAsia="SimSun" w:hAnsi="Liberation Serif" w:cs="Mangal"/>
          <w:kern w:val="2"/>
          <w:lang w:eastAsia="zh-CN" w:bidi="hi-IN"/>
        </w:rPr>
      </w:pPr>
      <w:r>
        <w:rPr>
          <w:rFonts w:ascii="Liberation Serif" w:eastAsia="SimSun" w:hAnsi="Liberation Serif" w:cs="Mangal"/>
          <w:kern w:val="2"/>
          <w:lang w:eastAsia="zh-CN" w:bidi="hi-IN"/>
        </w:rPr>
        <w:lastRenderedPageBreak/>
        <w:t xml:space="preserve">Приложение № 1 </w:t>
      </w:r>
    </w:p>
    <w:p w:rsidR="00311F89" w:rsidRDefault="00311F89" w:rsidP="00311F89">
      <w:pPr>
        <w:widowControl w:val="0"/>
        <w:suppressLineNumbers/>
        <w:tabs>
          <w:tab w:val="left" w:pos="708"/>
          <w:tab w:val="center" w:pos="4830"/>
          <w:tab w:val="right" w:pos="9660"/>
        </w:tabs>
        <w:suppressAutoHyphens/>
        <w:jc w:val="right"/>
        <w:rPr>
          <w:rFonts w:ascii="Liberation Serif" w:eastAsia="SimSun" w:hAnsi="Liberation Serif" w:cs="Mangal"/>
          <w:kern w:val="2"/>
          <w:lang w:eastAsia="zh-CN" w:bidi="hi-IN"/>
        </w:rPr>
      </w:pPr>
      <w:r>
        <w:rPr>
          <w:rFonts w:ascii="Liberation Serif" w:eastAsia="SimSun" w:hAnsi="Liberation Serif" w:cs="Mangal"/>
          <w:kern w:val="2"/>
          <w:lang w:eastAsia="zh-CN" w:bidi="hi-IN"/>
        </w:rPr>
        <w:t>к Договору</w:t>
      </w:r>
    </w:p>
    <w:p w:rsidR="00311F89" w:rsidRDefault="00311F89" w:rsidP="00311F89">
      <w:pPr>
        <w:jc w:val="right"/>
        <w:rPr>
          <w:b/>
          <w:lang w:eastAsia="ar-SA"/>
        </w:rPr>
      </w:pPr>
      <w:r>
        <w:rPr>
          <w:rFonts w:ascii="Liberation Serif" w:eastAsia="SimSun" w:hAnsi="Liberation Serif" w:cs="Mangal"/>
          <w:kern w:val="2"/>
          <w:lang w:eastAsia="zh-CN" w:bidi="hi-IN"/>
        </w:rPr>
        <w:t xml:space="preserve">№__ </w:t>
      </w:r>
      <w:r w:rsidR="00E004F3">
        <w:rPr>
          <w:rFonts w:ascii="Liberation Serif" w:eastAsia="SimSun" w:hAnsi="Liberation Serif" w:cs="Mangal"/>
          <w:kern w:val="2"/>
          <w:lang w:eastAsia="zh-CN" w:bidi="hi-IN"/>
        </w:rPr>
        <w:t>от______________2026</w:t>
      </w:r>
      <w:r>
        <w:rPr>
          <w:rFonts w:ascii="Liberation Serif" w:eastAsia="SimSun" w:hAnsi="Liberation Serif" w:cs="Mangal"/>
          <w:kern w:val="2"/>
          <w:lang w:eastAsia="zh-CN" w:bidi="hi-IN"/>
        </w:rPr>
        <w:t>г</w:t>
      </w:r>
      <w:r w:rsidR="00E004F3">
        <w:rPr>
          <w:rFonts w:ascii="Liberation Serif" w:eastAsia="SimSun" w:hAnsi="Liberation Serif" w:cs="Mangal"/>
          <w:kern w:val="2"/>
          <w:lang w:eastAsia="zh-CN" w:bidi="hi-IN"/>
        </w:rPr>
        <w:t>.</w:t>
      </w:r>
    </w:p>
    <w:p w:rsidR="00311F89" w:rsidRDefault="00311F89" w:rsidP="00311F89">
      <w:pPr>
        <w:tabs>
          <w:tab w:val="left" w:pos="284"/>
        </w:tabs>
        <w:spacing w:after="200" w:line="276" w:lineRule="auto"/>
        <w:ind w:left="-426" w:firstLine="426"/>
        <w:jc w:val="center"/>
        <w:rPr>
          <w:b/>
        </w:rPr>
      </w:pPr>
    </w:p>
    <w:p w:rsidR="00311F89" w:rsidRDefault="00311F89" w:rsidP="00311F89">
      <w:pPr>
        <w:widowControl w:val="0"/>
        <w:suppressAutoHyphens/>
        <w:jc w:val="center"/>
        <w:rPr>
          <w:b/>
          <w:bCs/>
          <w:sz w:val="22"/>
          <w:szCs w:val="22"/>
          <w:lang w:eastAsia="ar-SA"/>
        </w:rPr>
      </w:pPr>
      <w:r>
        <w:rPr>
          <w:b/>
          <w:bCs/>
          <w:sz w:val="22"/>
          <w:szCs w:val="22"/>
          <w:lang w:eastAsia="ar-SA"/>
        </w:rPr>
        <w:t xml:space="preserve">ОПИСАНИЕ ПРЕДМЕТА ЗАКУПКИ </w:t>
      </w:r>
    </w:p>
    <w:p w:rsidR="00311F89" w:rsidRDefault="00311F89" w:rsidP="00311F89">
      <w:pPr>
        <w:suppressAutoHyphens/>
        <w:spacing w:line="100" w:lineRule="atLeast"/>
        <w:jc w:val="center"/>
        <w:rPr>
          <w:b/>
        </w:rPr>
      </w:pPr>
      <w:r>
        <w:rPr>
          <w:b/>
        </w:rPr>
        <w:t xml:space="preserve">на поставку </w:t>
      </w:r>
      <w:r w:rsidR="00FC28D6">
        <w:rPr>
          <w:b/>
          <w:color w:val="000000"/>
          <w:shd w:val="clear" w:color="auto" w:fill="FFFFFF"/>
        </w:rPr>
        <w:t>товара</w:t>
      </w:r>
    </w:p>
    <w:p w:rsidR="00311F89" w:rsidRDefault="00311F89" w:rsidP="00311F89">
      <w:pPr>
        <w:suppressAutoHyphens/>
        <w:spacing w:line="100" w:lineRule="atLeast"/>
        <w:jc w:val="center"/>
        <w:rPr>
          <w:b/>
          <w:lang w:eastAsia="ar-SA"/>
        </w:rPr>
      </w:pPr>
    </w:p>
    <w:p w:rsidR="00311F89" w:rsidRDefault="00311F89" w:rsidP="00311F89">
      <w:pPr>
        <w:rPr>
          <w:b/>
        </w:rPr>
      </w:pPr>
      <w:r>
        <w:rPr>
          <w:b/>
        </w:rPr>
        <w:t>1. Общие требования.</w:t>
      </w:r>
    </w:p>
    <w:p w:rsidR="00311F89" w:rsidRDefault="00311F89" w:rsidP="00311F89">
      <w:pPr>
        <w:jc w:val="both"/>
      </w:pPr>
      <w: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иметь дефектов, связанных с оформлением, материалами и качеством изготовления; поставляемый Товар должен быть готовым к эксплуатации.</w:t>
      </w:r>
    </w:p>
    <w:p w:rsidR="00311F89" w:rsidRDefault="00311F89" w:rsidP="00311F89">
      <w:pPr>
        <w:jc w:val="both"/>
        <w:rPr>
          <w:rFonts w:eastAsia="Calibri"/>
          <w:lang w:eastAsia="en-US"/>
        </w:rPr>
      </w:pPr>
      <w:r>
        <w:rPr>
          <w:rFonts w:eastAsia="Calibri"/>
          <w:lang w:eastAsia="en-US"/>
        </w:rPr>
        <w:t>На момент передачи Заказчику Товар должен принадлежать Поставщику на праве собственности, не должен быть заложенным или арестованным, являться предметом исков третьих лиц.</w:t>
      </w:r>
    </w:p>
    <w:p w:rsidR="00311F89" w:rsidRDefault="00173528" w:rsidP="00311F89">
      <w:pPr>
        <w:jc w:val="both"/>
        <w:rPr>
          <w:rFonts w:eastAsia="Calibri"/>
          <w:lang w:eastAsia="en-US"/>
        </w:rPr>
      </w:pPr>
      <w:r>
        <w:rPr>
          <w:rFonts w:eastAsia="Calibri"/>
          <w:lang w:eastAsia="en-US"/>
        </w:rPr>
        <w:t>Год</w:t>
      </w:r>
      <w:r w:rsidR="005B259A">
        <w:rPr>
          <w:rFonts w:eastAsia="Calibri"/>
          <w:lang w:eastAsia="en-US"/>
        </w:rPr>
        <w:t xml:space="preserve"> выпуска - не ранее 202</w:t>
      </w:r>
      <w:r w:rsidR="00671253">
        <w:rPr>
          <w:rFonts w:eastAsia="Calibri"/>
          <w:lang w:eastAsia="en-US"/>
        </w:rPr>
        <w:t>6</w:t>
      </w:r>
      <w:r w:rsidR="005B259A">
        <w:rPr>
          <w:rFonts w:eastAsia="Calibri"/>
          <w:lang w:eastAsia="en-US"/>
        </w:rPr>
        <w:t xml:space="preserve"> </w:t>
      </w:r>
      <w:r w:rsidR="00311F89">
        <w:rPr>
          <w:rFonts w:eastAsia="Calibri"/>
          <w:lang w:eastAsia="en-US"/>
        </w:rPr>
        <w:t>года.</w:t>
      </w:r>
    </w:p>
    <w:p w:rsidR="00311F89" w:rsidRDefault="00311F89" w:rsidP="00311F89">
      <w:pPr>
        <w:rPr>
          <w:b/>
        </w:rPr>
      </w:pPr>
    </w:p>
    <w:p w:rsidR="00311F89" w:rsidRDefault="00311F89" w:rsidP="00311F89">
      <w:pPr>
        <w:rPr>
          <w:b/>
        </w:rPr>
      </w:pPr>
      <w:r>
        <w:rPr>
          <w:b/>
        </w:rPr>
        <w:t>2. Срок и объем предоставлений гарантий качества товара.</w:t>
      </w:r>
    </w:p>
    <w:p w:rsidR="00311F89" w:rsidRDefault="00311F89" w:rsidP="00311F89">
      <w:pPr>
        <w:jc w:val="both"/>
      </w:pPr>
      <w:r>
        <w:t xml:space="preserve">Гарантия качества товара в течение </w:t>
      </w:r>
      <w:r w:rsidR="009B5F0A">
        <w:t>12</w:t>
      </w:r>
      <w:r>
        <w:t xml:space="preserve"> (</w:t>
      </w:r>
      <w:r w:rsidR="009B5F0A">
        <w:t>двенадцать</w:t>
      </w:r>
      <w:r>
        <w:t>) месяцев с момента приема-передачи Товара.</w:t>
      </w:r>
    </w:p>
    <w:p w:rsidR="00311F89" w:rsidRDefault="00311F89" w:rsidP="00311F89">
      <w:pPr>
        <w:jc w:val="both"/>
      </w:pPr>
      <w:r>
        <w:t>Поставщик должен гарантировать соответствие качества и безопасности Товара установленным действующим стандартам и нормативам для данного вида товара (если законодательством установлены такие стандарты и нормативы).</w:t>
      </w:r>
    </w:p>
    <w:p w:rsidR="00311F89" w:rsidRDefault="00311F89" w:rsidP="00311F89">
      <w:pPr>
        <w:jc w:val="both"/>
      </w:pPr>
      <w:r>
        <w:t>Гарантийный срок на поставляемый Товар исчисляется с момента его приемки Заказчиком и определяется в соответствии с действующим законодательством Российской Федерации.</w:t>
      </w:r>
    </w:p>
    <w:p w:rsidR="00311F89" w:rsidRDefault="00311F89" w:rsidP="00311F89">
      <w:pPr>
        <w:jc w:val="both"/>
      </w:pPr>
      <w:r>
        <w:t>Гарантийные качества распространяются на весь Товар в целом, включая все составляющее его части.</w:t>
      </w:r>
    </w:p>
    <w:p w:rsidR="00311F89" w:rsidRDefault="00311F89" w:rsidP="00311F89">
      <w:pPr>
        <w:jc w:val="both"/>
      </w:pPr>
      <w:r>
        <w:t>При обнаружении в пределах гарантийного срока в поставленном Товаре недостатков и (или) несоответствий требованиям стандартам, техническим условиям, регламентам, действующим в Российской Федерации (если законодательством установлены такие стандарты, условия, регламенты), а также условиями Договора, устранение которых требует замены или доукомплектования Товара, Поставщик обязан доукомплектовать, заменить такой Товар в срок, не превышающий 10 (Десяти) рабочих дней с даты получения письменного извещения Заказчика об обнаружении в поставленном Товаре недостатков и (или) несоответствий.</w:t>
      </w:r>
    </w:p>
    <w:p w:rsidR="00311F89" w:rsidRDefault="00311F89" w:rsidP="00311F89">
      <w:pPr>
        <w:jc w:val="both"/>
        <w:rPr>
          <w:b/>
        </w:rPr>
      </w:pPr>
    </w:p>
    <w:p w:rsidR="00311F89" w:rsidRDefault="00311F89" w:rsidP="00311F89">
      <w:pPr>
        <w:jc w:val="both"/>
        <w:rPr>
          <w:b/>
        </w:rPr>
      </w:pPr>
      <w:r>
        <w:rPr>
          <w:b/>
        </w:rPr>
        <w:t>3. Качество и безопасность.</w:t>
      </w:r>
    </w:p>
    <w:p w:rsidR="00311F89" w:rsidRDefault="00311F89" w:rsidP="00311F89">
      <w:pPr>
        <w:jc w:val="both"/>
      </w:pPr>
      <w:r>
        <w:t>Качество и безопасность поставляемого Товара должны соответствовать требованиям действующих стандартов, действующим техническим условиям и регламентам (при их наличии), установленным в Российской Федерации для данного вида товара.</w:t>
      </w:r>
    </w:p>
    <w:p w:rsidR="00311F89" w:rsidRDefault="00311F89" w:rsidP="00311F89">
      <w:pPr>
        <w:jc w:val="both"/>
      </w:pPr>
      <w:r>
        <w:t>Товар должен отвечать санитарным и экологическим требованиям, сопровождаться документами, подтверждающими качество и соответствие товара стандартам РФ, не угрожать жизни и здоровью людей.</w:t>
      </w:r>
    </w:p>
    <w:p w:rsidR="00311F89" w:rsidRDefault="00311F89" w:rsidP="00311F89">
      <w:pPr>
        <w:jc w:val="both"/>
      </w:pPr>
    </w:p>
    <w:p w:rsidR="00311F89" w:rsidRDefault="00311F89" w:rsidP="00311F89">
      <w:pPr>
        <w:jc w:val="both"/>
        <w:rPr>
          <w:b/>
        </w:rPr>
      </w:pPr>
      <w:r>
        <w:rPr>
          <w:b/>
        </w:rPr>
        <w:t>4. Лицензии, сертификаты, свидетельства.</w:t>
      </w:r>
    </w:p>
    <w:p w:rsidR="00311F89" w:rsidRDefault="00311F89" w:rsidP="00311F89">
      <w:pPr>
        <w:jc w:val="both"/>
      </w:pPr>
      <w:r>
        <w:t xml:space="preserve">Согласно Федеральному закону от 27.12.2002 №184-ФЗ «О техническом регулировании», качество и безопасность Товара, его соответствие техническим регламентам, стандартам, сводам правил и т.п. подтверждаются соответствующими документами (сертификат соответствия, декларация о соответствии), копии которых передаются при поставке Товара Заказчику (в случае добровольной сертификации – при наличии такого документа, в случае </w:t>
      </w:r>
      <w:r>
        <w:lastRenderedPageBreak/>
        <w:t>декларирования соотве</w:t>
      </w:r>
      <w:bookmarkStart w:id="0" w:name="_GoBack"/>
      <w:bookmarkEnd w:id="0"/>
      <w:r>
        <w:t>тствия или обязательной сертификации – в соответствии с действующим законодательством).</w:t>
      </w:r>
    </w:p>
    <w:p w:rsidR="00311F89" w:rsidRDefault="00311F89" w:rsidP="00311F89">
      <w:pPr>
        <w:jc w:val="both"/>
      </w:pPr>
    </w:p>
    <w:p w:rsidR="00311F89" w:rsidRPr="005F2D29" w:rsidRDefault="00311F89" w:rsidP="00311F89">
      <w:pPr>
        <w:rPr>
          <w:b/>
        </w:rPr>
      </w:pPr>
      <w:r w:rsidRPr="005F2D29">
        <w:rPr>
          <w:b/>
        </w:rPr>
        <w:t>5. Условия и срок поставки товара:</w:t>
      </w:r>
    </w:p>
    <w:p w:rsidR="00D36908" w:rsidRPr="005F2D29" w:rsidRDefault="00D36908" w:rsidP="00D36908">
      <w:pPr>
        <w:jc w:val="both"/>
        <w:rPr>
          <w:rFonts w:eastAsia="SimSun"/>
          <w:lang w:eastAsia="zh-CN" w:bidi="hi-IN"/>
        </w:rPr>
      </w:pPr>
      <w:r w:rsidRPr="005F2D29">
        <w:rPr>
          <w:rFonts w:eastAsia="SimSun"/>
          <w:lang w:eastAsia="zh-CN" w:bidi="hi-IN"/>
        </w:rPr>
        <w:t xml:space="preserve">Поставка товара осуществляется до склада </w:t>
      </w:r>
      <w:r w:rsidR="00675CF9" w:rsidRPr="005F2D29">
        <w:rPr>
          <w:rFonts w:eastAsia="SimSun"/>
          <w:lang w:eastAsia="zh-CN" w:bidi="hi-IN"/>
        </w:rPr>
        <w:t>Заказчика</w:t>
      </w:r>
      <w:r w:rsidRPr="005F2D29">
        <w:rPr>
          <w:rFonts w:eastAsia="SimSun"/>
          <w:lang w:eastAsia="zh-CN" w:bidi="hi-IN"/>
        </w:rPr>
        <w:t xml:space="preserve">, расположенного по адресу: </w:t>
      </w:r>
      <w:r w:rsidR="00FC28D6" w:rsidRPr="005F2D29">
        <w:rPr>
          <w:color w:val="333333"/>
          <w:shd w:val="clear" w:color="auto" w:fill="FFFFFF"/>
        </w:rPr>
        <w:t xml:space="preserve">188751, </w:t>
      </w:r>
      <w:r w:rsidR="00FC28D6" w:rsidRPr="005F2D29">
        <w:rPr>
          <w:b/>
          <w:color w:val="333333"/>
          <w:shd w:val="clear" w:color="auto" w:fill="FFFFFF"/>
        </w:rPr>
        <w:t xml:space="preserve">Ленинградская обл, Приозерский р-н, </w:t>
      </w:r>
      <w:proofErr w:type="spellStart"/>
      <w:r w:rsidR="00FC28D6" w:rsidRPr="005F2D29">
        <w:rPr>
          <w:b/>
          <w:color w:val="333333"/>
          <w:shd w:val="clear" w:color="auto" w:fill="FFFFFF"/>
        </w:rPr>
        <w:t>г.Приозерск</w:t>
      </w:r>
      <w:proofErr w:type="spellEnd"/>
      <w:r w:rsidR="00FC28D6" w:rsidRPr="005F2D29">
        <w:rPr>
          <w:b/>
          <w:color w:val="333333"/>
          <w:shd w:val="clear" w:color="auto" w:fill="FFFFFF"/>
        </w:rPr>
        <w:t>, ул. Песочная, 24В.</w:t>
      </w:r>
      <w:r w:rsidR="00FC28D6" w:rsidRPr="005F2D29">
        <w:rPr>
          <w:color w:val="333333"/>
          <w:shd w:val="clear" w:color="auto" w:fill="FFFFFF"/>
        </w:rPr>
        <w:t xml:space="preserve"> </w:t>
      </w:r>
    </w:p>
    <w:p w:rsidR="00D36908" w:rsidRPr="005F2D29" w:rsidRDefault="00D36908" w:rsidP="00D36908">
      <w:pPr>
        <w:jc w:val="both"/>
        <w:rPr>
          <w:rFonts w:eastAsia="SimSun"/>
          <w:lang w:eastAsia="zh-CN" w:bidi="hi-IN"/>
        </w:rPr>
      </w:pPr>
      <w:r w:rsidRPr="005F2D29">
        <w:rPr>
          <w:rFonts w:eastAsia="SimSun"/>
          <w:lang w:eastAsia="zh-CN" w:bidi="hi-IN"/>
        </w:rPr>
        <w:t xml:space="preserve">Доставка Товара до места передачи Товара производится силами и средствами Поставщика. </w:t>
      </w:r>
    </w:p>
    <w:p w:rsidR="00311F89" w:rsidRPr="005F2D29" w:rsidRDefault="00D36908" w:rsidP="00311F89">
      <w:pPr>
        <w:jc w:val="both"/>
      </w:pPr>
      <w:r w:rsidRPr="005F2D29">
        <w:rPr>
          <w:b/>
        </w:rPr>
        <w:t>6.</w:t>
      </w:r>
      <w:r w:rsidR="00173528" w:rsidRPr="005F2D29">
        <w:rPr>
          <w:b/>
        </w:rPr>
        <w:t xml:space="preserve">Срок поставки Товара: </w:t>
      </w:r>
      <w:r w:rsidR="009B5F0A" w:rsidRPr="005F2D29">
        <w:rPr>
          <w:b/>
        </w:rPr>
        <w:t xml:space="preserve">в течение 7 календарных дней с даты подписания договора. </w:t>
      </w:r>
      <w:r w:rsidR="00173528" w:rsidRPr="005F2D29">
        <w:rPr>
          <w:b/>
        </w:rPr>
        <w:t xml:space="preserve"> </w:t>
      </w:r>
    </w:p>
    <w:p w:rsidR="00311F89" w:rsidRPr="005F2D29" w:rsidRDefault="00311F89" w:rsidP="00311F89">
      <w:pPr>
        <w:jc w:val="both"/>
      </w:pPr>
      <w:r w:rsidRPr="005F2D29">
        <w:t>6.1. Поставщик уведомляет Заказчика за 2 (два) рабочих дня о дате и времени отгрузки Товара в адрес Заказчика.</w:t>
      </w:r>
    </w:p>
    <w:p w:rsidR="00311F89" w:rsidRPr="005F2D29" w:rsidRDefault="00311F89" w:rsidP="00311F89">
      <w:pPr>
        <w:jc w:val="both"/>
      </w:pPr>
      <w:r w:rsidRPr="005F2D29">
        <w:t>6.2. Поставка Товара осуществляется в соответствии с действующими на транспорте правилами   перевозок грузов.</w:t>
      </w:r>
    </w:p>
    <w:p w:rsidR="00311F89" w:rsidRPr="005F2D29" w:rsidRDefault="00311F89" w:rsidP="00311F89">
      <w:pPr>
        <w:jc w:val="both"/>
      </w:pPr>
      <w:r w:rsidRPr="005F2D29">
        <w:t>6.3. Вместе с Товаром Поставщик передает Заказчику следующие отгрузочные документы:</w:t>
      </w:r>
    </w:p>
    <w:p w:rsidR="00311F89" w:rsidRPr="005F2D29" w:rsidRDefault="00311F89" w:rsidP="00311F89">
      <w:pPr>
        <w:jc w:val="both"/>
      </w:pPr>
      <w:r w:rsidRPr="005F2D29">
        <w:t>-оригинал товарной накладной унифицированной формы ТОРГ-12 или УПД, подписанный уполномоченным Поставщиком лицом;</w:t>
      </w:r>
    </w:p>
    <w:p w:rsidR="00311F89" w:rsidRPr="005F2D29" w:rsidRDefault="00311F89" w:rsidP="00311F89">
      <w:pPr>
        <w:jc w:val="both"/>
      </w:pPr>
      <w:r w:rsidRPr="005F2D29">
        <w:t xml:space="preserve"> -оригинал счета-фактуры или УПД, оформленный в соответствии с требованиями п.п. 5 и 6 ст. 169 Налогового кодекса Российской Федерации; </w:t>
      </w:r>
    </w:p>
    <w:p w:rsidR="00311F89" w:rsidRPr="005F2D29" w:rsidRDefault="00311F89" w:rsidP="00311F89">
      <w:pPr>
        <w:jc w:val="both"/>
      </w:pPr>
      <w:r w:rsidRPr="005F2D29">
        <w:t>-сертификаты качества, паспорта и иные, подтверждающие качество Товара документы, выдаваемые заводом-изготовителем или самим Поставщиком.</w:t>
      </w:r>
    </w:p>
    <w:p w:rsidR="00311F89" w:rsidRDefault="00311F89" w:rsidP="00311F89">
      <w:pPr>
        <w:rPr>
          <w:b/>
        </w:rPr>
      </w:pPr>
    </w:p>
    <w:p w:rsidR="00311F89" w:rsidRPr="0033246E" w:rsidRDefault="00311F89" w:rsidP="00311F89">
      <w:pPr>
        <w:rPr>
          <w:b/>
        </w:rPr>
      </w:pPr>
    </w:p>
    <w:p w:rsidR="00311F89" w:rsidRPr="0033246E" w:rsidRDefault="00311F89" w:rsidP="00311F89">
      <w:pPr>
        <w:rPr>
          <w:b/>
        </w:rPr>
      </w:pPr>
    </w:p>
    <w:p w:rsidR="00E955D1" w:rsidRPr="0033246E" w:rsidRDefault="00E955D1" w:rsidP="00311F89">
      <w:pPr>
        <w:jc w:val="both"/>
        <w:rPr>
          <w:rFonts w:eastAsia="SimSun"/>
          <w:sz w:val="23"/>
          <w:szCs w:val="23"/>
          <w:highlight w:val="yellow"/>
          <w:lang w:eastAsia="zh-CN" w:bidi="hi-IN"/>
        </w:rPr>
      </w:pPr>
    </w:p>
    <w:p w:rsidR="00311F89" w:rsidRDefault="00311F89" w:rsidP="00311F89">
      <w:pPr>
        <w:jc w:val="both"/>
        <w:rPr>
          <w:rFonts w:eastAsia="SimSun"/>
          <w:sz w:val="23"/>
          <w:szCs w:val="23"/>
          <w:highlight w:val="yellow"/>
          <w:lang w:eastAsia="zh-CN" w:bidi="hi-IN"/>
        </w:rPr>
      </w:pPr>
    </w:p>
    <w:p w:rsidR="00FC28D6" w:rsidRDefault="00FC28D6" w:rsidP="00311F89">
      <w:pPr>
        <w:jc w:val="both"/>
        <w:rPr>
          <w:rFonts w:eastAsia="SimSun"/>
          <w:sz w:val="23"/>
          <w:szCs w:val="23"/>
          <w:highlight w:val="yellow"/>
          <w:lang w:eastAsia="zh-CN" w:bidi="hi-IN"/>
        </w:rPr>
      </w:pPr>
    </w:p>
    <w:p w:rsidR="00FC28D6" w:rsidRDefault="00FC28D6" w:rsidP="00311F89">
      <w:pPr>
        <w:jc w:val="both"/>
        <w:rPr>
          <w:rFonts w:eastAsia="SimSun"/>
          <w:sz w:val="23"/>
          <w:szCs w:val="23"/>
          <w:highlight w:val="yellow"/>
          <w:lang w:eastAsia="zh-CN" w:bidi="hi-IN"/>
        </w:rPr>
      </w:pPr>
    </w:p>
    <w:p w:rsidR="00FC28D6" w:rsidRDefault="00FC28D6" w:rsidP="00311F89">
      <w:pPr>
        <w:jc w:val="both"/>
        <w:rPr>
          <w:rFonts w:eastAsia="SimSun"/>
          <w:sz w:val="23"/>
          <w:szCs w:val="23"/>
          <w:highlight w:val="yellow"/>
          <w:lang w:eastAsia="zh-CN" w:bidi="hi-IN"/>
        </w:rPr>
      </w:pPr>
    </w:p>
    <w:p w:rsidR="00FC28D6" w:rsidRDefault="00FC28D6" w:rsidP="00311F89">
      <w:pPr>
        <w:jc w:val="both"/>
        <w:rPr>
          <w:rFonts w:eastAsia="SimSun"/>
          <w:sz w:val="23"/>
          <w:szCs w:val="23"/>
          <w:highlight w:val="yellow"/>
          <w:lang w:eastAsia="zh-CN" w:bidi="hi-IN"/>
        </w:rPr>
      </w:pPr>
    </w:p>
    <w:p w:rsidR="00FC28D6" w:rsidRDefault="00FC28D6" w:rsidP="00311F89">
      <w:pPr>
        <w:jc w:val="both"/>
        <w:rPr>
          <w:rFonts w:eastAsia="SimSun"/>
          <w:sz w:val="23"/>
          <w:szCs w:val="23"/>
          <w:highlight w:val="yellow"/>
          <w:lang w:eastAsia="zh-CN" w:bidi="hi-IN"/>
        </w:rPr>
      </w:pPr>
    </w:p>
    <w:p w:rsidR="00FC28D6" w:rsidRDefault="00FC28D6" w:rsidP="00311F89">
      <w:pPr>
        <w:jc w:val="both"/>
        <w:rPr>
          <w:rFonts w:eastAsia="SimSun"/>
          <w:sz w:val="23"/>
          <w:szCs w:val="23"/>
          <w:highlight w:val="yellow"/>
          <w:lang w:eastAsia="zh-CN" w:bidi="hi-IN"/>
        </w:rPr>
      </w:pPr>
    </w:p>
    <w:p w:rsidR="00FC28D6" w:rsidRDefault="00FC28D6" w:rsidP="00311F89">
      <w:pPr>
        <w:jc w:val="both"/>
        <w:rPr>
          <w:rFonts w:eastAsia="SimSun"/>
          <w:sz w:val="23"/>
          <w:szCs w:val="23"/>
          <w:highlight w:val="yellow"/>
          <w:lang w:eastAsia="zh-CN" w:bidi="hi-IN"/>
        </w:rPr>
      </w:pPr>
    </w:p>
    <w:p w:rsidR="00FC28D6" w:rsidRDefault="00FC28D6" w:rsidP="00311F89">
      <w:pPr>
        <w:jc w:val="both"/>
        <w:rPr>
          <w:rFonts w:eastAsia="SimSun"/>
          <w:sz w:val="23"/>
          <w:szCs w:val="23"/>
          <w:highlight w:val="yellow"/>
          <w:lang w:eastAsia="zh-CN" w:bidi="hi-IN"/>
        </w:rPr>
      </w:pPr>
    </w:p>
    <w:p w:rsidR="00FC28D6" w:rsidRDefault="00FC28D6" w:rsidP="00311F89">
      <w:pPr>
        <w:jc w:val="both"/>
        <w:rPr>
          <w:rFonts w:eastAsia="SimSun"/>
          <w:sz w:val="23"/>
          <w:szCs w:val="23"/>
          <w:highlight w:val="yellow"/>
          <w:lang w:eastAsia="zh-CN" w:bidi="hi-IN"/>
        </w:rPr>
      </w:pPr>
    </w:p>
    <w:p w:rsidR="00FC28D6" w:rsidRDefault="00FC28D6" w:rsidP="00311F89">
      <w:pPr>
        <w:jc w:val="both"/>
        <w:rPr>
          <w:rFonts w:eastAsia="SimSun"/>
          <w:sz w:val="23"/>
          <w:szCs w:val="23"/>
          <w:highlight w:val="yellow"/>
          <w:lang w:eastAsia="zh-CN" w:bidi="hi-IN"/>
        </w:rPr>
      </w:pPr>
    </w:p>
    <w:p w:rsidR="00FC28D6" w:rsidRDefault="00FC28D6" w:rsidP="00311F89">
      <w:pPr>
        <w:jc w:val="both"/>
        <w:rPr>
          <w:rFonts w:eastAsia="SimSun"/>
          <w:sz w:val="23"/>
          <w:szCs w:val="23"/>
          <w:highlight w:val="yellow"/>
          <w:lang w:eastAsia="zh-CN" w:bidi="hi-IN"/>
        </w:rPr>
      </w:pPr>
    </w:p>
    <w:p w:rsidR="00FC28D6" w:rsidRDefault="00FC28D6" w:rsidP="00311F89">
      <w:pPr>
        <w:jc w:val="both"/>
        <w:rPr>
          <w:rFonts w:eastAsia="SimSun"/>
          <w:sz w:val="23"/>
          <w:szCs w:val="23"/>
          <w:highlight w:val="yellow"/>
          <w:lang w:eastAsia="zh-CN" w:bidi="hi-IN"/>
        </w:rPr>
      </w:pPr>
    </w:p>
    <w:p w:rsidR="00FC28D6" w:rsidRDefault="00FC28D6" w:rsidP="00311F89">
      <w:pPr>
        <w:jc w:val="both"/>
        <w:rPr>
          <w:rFonts w:eastAsia="SimSun"/>
          <w:sz w:val="23"/>
          <w:szCs w:val="23"/>
          <w:highlight w:val="yellow"/>
          <w:lang w:eastAsia="zh-CN" w:bidi="hi-IN"/>
        </w:rPr>
      </w:pPr>
    </w:p>
    <w:p w:rsidR="00FC28D6" w:rsidRDefault="00FC28D6" w:rsidP="00311F89">
      <w:pPr>
        <w:jc w:val="both"/>
        <w:rPr>
          <w:rFonts w:eastAsia="SimSun"/>
          <w:sz w:val="23"/>
          <w:szCs w:val="23"/>
          <w:highlight w:val="yellow"/>
          <w:lang w:eastAsia="zh-CN" w:bidi="hi-IN"/>
        </w:rPr>
      </w:pPr>
    </w:p>
    <w:p w:rsidR="00FC28D6" w:rsidRDefault="00FC28D6" w:rsidP="00311F89">
      <w:pPr>
        <w:jc w:val="both"/>
        <w:rPr>
          <w:rFonts w:eastAsia="SimSun"/>
          <w:sz w:val="23"/>
          <w:szCs w:val="23"/>
          <w:highlight w:val="yellow"/>
          <w:lang w:eastAsia="zh-CN" w:bidi="hi-IN"/>
        </w:rPr>
      </w:pPr>
    </w:p>
    <w:p w:rsidR="00FC28D6" w:rsidRDefault="00FC28D6" w:rsidP="00311F89">
      <w:pPr>
        <w:jc w:val="both"/>
        <w:rPr>
          <w:rFonts w:eastAsia="SimSun"/>
          <w:sz w:val="23"/>
          <w:szCs w:val="23"/>
          <w:highlight w:val="yellow"/>
          <w:lang w:eastAsia="zh-CN" w:bidi="hi-IN"/>
        </w:rPr>
      </w:pPr>
    </w:p>
    <w:p w:rsidR="00FC28D6" w:rsidRDefault="00FC28D6" w:rsidP="00311F89">
      <w:pPr>
        <w:jc w:val="both"/>
        <w:rPr>
          <w:rFonts w:eastAsia="SimSun"/>
          <w:sz w:val="23"/>
          <w:szCs w:val="23"/>
          <w:highlight w:val="yellow"/>
          <w:lang w:eastAsia="zh-CN" w:bidi="hi-IN"/>
        </w:rPr>
      </w:pPr>
    </w:p>
    <w:p w:rsidR="00FC28D6" w:rsidRDefault="00FC28D6" w:rsidP="00311F89">
      <w:pPr>
        <w:jc w:val="both"/>
        <w:rPr>
          <w:rFonts w:eastAsia="SimSun"/>
          <w:sz w:val="23"/>
          <w:szCs w:val="23"/>
          <w:highlight w:val="yellow"/>
          <w:lang w:eastAsia="zh-CN" w:bidi="hi-IN"/>
        </w:rPr>
      </w:pPr>
    </w:p>
    <w:p w:rsidR="00FC28D6" w:rsidRDefault="00FC28D6" w:rsidP="00311F89">
      <w:pPr>
        <w:jc w:val="both"/>
        <w:rPr>
          <w:rFonts w:eastAsia="SimSun"/>
          <w:sz w:val="23"/>
          <w:szCs w:val="23"/>
          <w:highlight w:val="yellow"/>
          <w:lang w:eastAsia="zh-CN" w:bidi="hi-IN"/>
        </w:rPr>
      </w:pPr>
    </w:p>
    <w:p w:rsidR="00FC28D6" w:rsidRDefault="00FC28D6" w:rsidP="00311F89">
      <w:pPr>
        <w:jc w:val="both"/>
        <w:rPr>
          <w:rFonts w:eastAsia="SimSun"/>
          <w:sz w:val="23"/>
          <w:szCs w:val="23"/>
          <w:highlight w:val="yellow"/>
          <w:lang w:eastAsia="zh-CN" w:bidi="hi-IN"/>
        </w:rPr>
      </w:pPr>
    </w:p>
    <w:p w:rsidR="00FC28D6" w:rsidRDefault="00FC28D6" w:rsidP="00311F89">
      <w:pPr>
        <w:jc w:val="both"/>
        <w:rPr>
          <w:rFonts w:eastAsia="SimSun"/>
          <w:sz w:val="23"/>
          <w:szCs w:val="23"/>
          <w:highlight w:val="yellow"/>
          <w:lang w:eastAsia="zh-CN" w:bidi="hi-IN"/>
        </w:rPr>
      </w:pPr>
    </w:p>
    <w:p w:rsidR="00FC28D6" w:rsidRDefault="00FC28D6" w:rsidP="00311F89">
      <w:pPr>
        <w:jc w:val="both"/>
        <w:rPr>
          <w:rFonts w:eastAsia="SimSun"/>
          <w:sz w:val="23"/>
          <w:szCs w:val="23"/>
          <w:highlight w:val="yellow"/>
          <w:lang w:eastAsia="zh-CN" w:bidi="hi-IN"/>
        </w:rPr>
      </w:pPr>
    </w:p>
    <w:p w:rsidR="00FC28D6" w:rsidRDefault="00FC28D6" w:rsidP="00311F89">
      <w:pPr>
        <w:jc w:val="both"/>
        <w:rPr>
          <w:rFonts w:eastAsia="SimSun"/>
          <w:sz w:val="23"/>
          <w:szCs w:val="23"/>
          <w:highlight w:val="yellow"/>
          <w:lang w:eastAsia="zh-CN" w:bidi="hi-IN"/>
        </w:rPr>
      </w:pPr>
    </w:p>
    <w:p w:rsidR="00FC28D6" w:rsidRDefault="00FC28D6" w:rsidP="00311F89">
      <w:pPr>
        <w:jc w:val="both"/>
        <w:rPr>
          <w:rFonts w:eastAsia="SimSun"/>
          <w:sz w:val="23"/>
          <w:szCs w:val="23"/>
          <w:highlight w:val="yellow"/>
          <w:lang w:eastAsia="zh-CN" w:bidi="hi-IN"/>
        </w:rPr>
      </w:pPr>
    </w:p>
    <w:p w:rsidR="00FC28D6" w:rsidRDefault="00FC28D6" w:rsidP="00311F89">
      <w:pPr>
        <w:jc w:val="both"/>
        <w:rPr>
          <w:rFonts w:eastAsia="SimSun"/>
          <w:sz w:val="23"/>
          <w:szCs w:val="23"/>
          <w:highlight w:val="yellow"/>
          <w:lang w:eastAsia="zh-CN" w:bidi="hi-IN"/>
        </w:rPr>
      </w:pPr>
    </w:p>
    <w:p w:rsidR="00FC28D6" w:rsidRDefault="00FC28D6" w:rsidP="00311F89">
      <w:pPr>
        <w:jc w:val="both"/>
        <w:rPr>
          <w:rFonts w:eastAsia="SimSun"/>
          <w:sz w:val="23"/>
          <w:szCs w:val="23"/>
          <w:highlight w:val="yellow"/>
          <w:lang w:eastAsia="zh-CN" w:bidi="hi-IN"/>
        </w:rPr>
      </w:pPr>
    </w:p>
    <w:p w:rsidR="00FC28D6" w:rsidRDefault="00FC28D6" w:rsidP="00311F89">
      <w:pPr>
        <w:jc w:val="both"/>
        <w:rPr>
          <w:rFonts w:eastAsia="SimSun"/>
          <w:sz w:val="23"/>
          <w:szCs w:val="23"/>
          <w:highlight w:val="yellow"/>
          <w:lang w:eastAsia="zh-CN" w:bidi="hi-IN"/>
        </w:rPr>
      </w:pPr>
    </w:p>
    <w:p w:rsidR="00FC28D6" w:rsidRDefault="00FC28D6" w:rsidP="00311F89">
      <w:pPr>
        <w:jc w:val="both"/>
        <w:rPr>
          <w:rFonts w:eastAsia="SimSun"/>
          <w:sz w:val="23"/>
          <w:szCs w:val="23"/>
          <w:highlight w:val="yellow"/>
          <w:lang w:eastAsia="zh-CN" w:bidi="hi-IN"/>
        </w:rPr>
      </w:pPr>
    </w:p>
    <w:p w:rsidR="00FC28D6" w:rsidRDefault="00FC28D6" w:rsidP="00311F89">
      <w:pPr>
        <w:jc w:val="both"/>
        <w:rPr>
          <w:rFonts w:eastAsia="SimSun"/>
          <w:sz w:val="23"/>
          <w:szCs w:val="23"/>
          <w:highlight w:val="yellow"/>
          <w:lang w:eastAsia="zh-CN" w:bidi="hi-IN"/>
        </w:rPr>
      </w:pPr>
    </w:p>
    <w:p w:rsidR="00FC28D6" w:rsidRPr="0033246E" w:rsidRDefault="00FC28D6" w:rsidP="00311F89">
      <w:pPr>
        <w:jc w:val="both"/>
        <w:rPr>
          <w:rFonts w:eastAsia="SimSun"/>
          <w:sz w:val="23"/>
          <w:szCs w:val="23"/>
          <w:highlight w:val="yellow"/>
          <w:lang w:eastAsia="zh-CN" w:bidi="hi-IN"/>
        </w:rPr>
      </w:pPr>
    </w:p>
    <w:p w:rsidR="00311F89" w:rsidRDefault="00311F89" w:rsidP="00311F89">
      <w:pPr>
        <w:jc w:val="right"/>
        <w:rPr>
          <w:rFonts w:eastAsiaTheme="minorHAnsi"/>
          <w:b/>
          <w:sz w:val="22"/>
          <w:szCs w:val="22"/>
          <w:lang w:eastAsia="en-US"/>
        </w:rPr>
      </w:pPr>
      <w:r>
        <w:rPr>
          <w:rFonts w:eastAsiaTheme="minorHAnsi"/>
          <w:b/>
          <w:sz w:val="22"/>
          <w:szCs w:val="22"/>
          <w:lang w:eastAsia="en-US"/>
        </w:rPr>
        <w:lastRenderedPageBreak/>
        <w:t xml:space="preserve">Приложение № 2 </w:t>
      </w:r>
    </w:p>
    <w:p w:rsidR="00311F89" w:rsidRDefault="00311F89" w:rsidP="00311F89">
      <w:pPr>
        <w:jc w:val="right"/>
        <w:rPr>
          <w:rFonts w:eastAsiaTheme="minorHAnsi"/>
          <w:b/>
          <w:sz w:val="22"/>
          <w:szCs w:val="22"/>
          <w:lang w:eastAsia="en-US"/>
        </w:rPr>
      </w:pPr>
      <w:r>
        <w:rPr>
          <w:rFonts w:eastAsiaTheme="minorHAnsi"/>
          <w:b/>
          <w:sz w:val="22"/>
          <w:szCs w:val="22"/>
          <w:lang w:eastAsia="en-US"/>
        </w:rPr>
        <w:t>к Договору</w:t>
      </w:r>
    </w:p>
    <w:p w:rsidR="00311F89" w:rsidRDefault="00311F89" w:rsidP="00311F89">
      <w:pPr>
        <w:jc w:val="right"/>
        <w:rPr>
          <w:rFonts w:asciiTheme="minorHAnsi" w:eastAsiaTheme="minorHAnsi" w:hAnsiTheme="minorHAnsi" w:cstheme="minorBidi"/>
          <w:b/>
          <w:sz w:val="22"/>
          <w:szCs w:val="22"/>
          <w:lang w:eastAsia="en-US"/>
        </w:rPr>
      </w:pPr>
      <w:r>
        <w:rPr>
          <w:rFonts w:eastAsiaTheme="minorHAnsi"/>
          <w:b/>
          <w:sz w:val="22"/>
          <w:szCs w:val="22"/>
          <w:lang w:eastAsia="en-US"/>
        </w:rPr>
        <w:t xml:space="preserve"> </w:t>
      </w:r>
      <w:r w:rsidR="00E004F3">
        <w:rPr>
          <w:rFonts w:eastAsiaTheme="minorHAnsi"/>
          <w:b/>
          <w:sz w:val="22"/>
          <w:szCs w:val="22"/>
          <w:lang w:eastAsia="en-US"/>
        </w:rPr>
        <w:t xml:space="preserve"> № _____ от «__</w:t>
      </w:r>
      <w:proofErr w:type="gramStart"/>
      <w:r w:rsidR="00E004F3">
        <w:rPr>
          <w:rFonts w:eastAsiaTheme="minorHAnsi"/>
          <w:b/>
          <w:sz w:val="22"/>
          <w:szCs w:val="22"/>
          <w:lang w:eastAsia="en-US"/>
        </w:rPr>
        <w:t>_»_</w:t>
      </w:r>
      <w:proofErr w:type="gramEnd"/>
      <w:r w:rsidR="00E004F3">
        <w:rPr>
          <w:rFonts w:eastAsiaTheme="minorHAnsi"/>
          <w:b/>
          <w:sz w:val="22"/>
          <w:szCs w:val="22"/>
          <w:lang w:eastAsia="en-US"/>
        </w:rPr>
        <w:t>__________2026</w:t>
      </w:r>
      <w:r>
        <w:rPr>
          <w:rFonts w:eastAsiaTheme="minorHAnsi"/>
          <w:b/>
          <w:sz w:val="22"/>
          <w:szCs w:val="22"/>
          <w:lang w:eastAsia="en-US"/>
        </w:rPr>
        <w:t>г.</w:t>
      </w:r>
    </w:p>
    <w:p w:rsidR="00AA5227" w:rsidRDefault="00AA5227" w:rsidP="00311F89">
      <w:pPr>
        <w:autoSpaceDE w:val="0"/>
        <w:autoSpaceDN w:val="0"/>
        <w:adjustRightInd w:val="0"/>
        <w:spacing w:after="160" w:line="256" w:lineRule="auto"/>
        <w:jc w:val="center"/>
        <w:rPr>
          <w:b/>
          <w:caps/>
          <w:sz w:val="22"/>
          <w:szCs w:val="22"/>
        </w:rPr>
      </w:pPr>
    </w:p>
    <w:p w:rsidR="00311F89" w:rsidRDefault="00311F89" w:rsidP="00311F89">
      <w:pPr>
        <w:autoSpaceDE w:val="0"/>
        <w:autoSpaceDN w:val="0"/>
        <w:adjustRightInd w:val="0"/>
        <w:spacing w:after="160" w:line="256" w:lineRule="auto"/>
        <w:jc w:val="center"/>
        <w:rPr>
          <w:b/>
          <w:caps/>
          <w:sz w:val="22"/>
          <w:szCs w:val="22"/>
        </w:rPr>
      </w:pPr>
      <w:r>
        <w:rPr>
          <w:b/>
          <w:caps/>
          <w:sz w:val="22"/>
          <w:szCs w:val="22"/>
        </w:rPr>
        <w:t xml:space="preserve">СПЕЦИФИКАЦИЯ </w:t>
      </w:r>
    </w:p>
    <w:p w:rsidR="00852DF1" w:rsidRDefault="00852DF1" w:rsidP="00852DF1">
      <w:pPr>
        <w:suppressAutoHyphens/>
        <w:spacing w:line="100" w:lineRule="atLeast"/>
        <w:jc w:val="center"/>
        <w:rPr>
          <w:b/>
        </w:rPr>
      </w:pPr>
      <w:r>
        <w:rPr>
          <w:b/>
        </w:rPr>
        <w:t xml:space="preserve">на поставку </w:t>
      </w:r>
      <w:r w:rsidR="00FC28D6">
        <w:rPr>
          <w:b/>
          <w:color w:val="000000"/>
          <w:shd w:val="clear" w:color="auto" w:fill="FFFFFF"/>
        </w:rPr>
        <w:t>товара</w:t>
      </w:r>
    </w:p>
    <w:p w:rsidR="00852DF1" w:rsidRDefault="00852DF1" w:rsidP="00311F89">
      <w:pPr>
        <w:autoSpaceDE w:val="0"/>
        <w:autoSpaceDN w:val="0"/>
        <w:adjustRightInd w:val="0"/>
        <w:spacing w:after="160" w:line="256" w:lineRule="auto"/>
        <w:jc w:val="center"/>
        <w:rPr>
          <w:b/>
          <w:caps/>
          <w:sz w:val="22"/>
          <w:szCs w:val="22"/>
        </w:rPr>
      </w:pPr>
    </w:p>
    <w:tbl>
      <w:tblPr>
        <w:tblW w:w="9150" w:type="dxa"/>
        <w:jc w:val="center"/>
        <w:tblLayout w:type="fixed"/>
        <w:tblLook w:val="04A0" w:firstRow="1" w:lastRow="0" w:firstColumn="1" w:lastColumn="0" w:noHBand="0" w:noVBand="1"/>
      </w:tblPr>
      <w:tblGrid>
        <w:gridCol w:w="569"/>
        <w:gridCol w:w="4389"/>
        <w:gridCol w:w="800"/>
        <w:gridCol w:w="759"/>
        <w:gridCol w:w="1275"/>
        <w:gridCol w:w="1358"/>
      </w:tblGrid>
      <w:tr w:rsidR="00311F89" w:rsidTr="00311F89">
        <w:trPr>
          <w:trHeight w:val="630"/>
          <w:jc w:val="center"/>
        </w:trPr>
        <w:tc>
          <w:tcPr>
            <w:tcW w:w="568" w:type="dxa"/>
            <w:tcBorders>
              <w:top w:val="single" w:sz="4" w:space="0" w:color="auto"/>
              <w:left w:val="single" w:sz="4" w:space="0" w:color="auto"/>
              <w:bottom w:val="single" w:sz="4" w:space="0" w:color="auto"/>
              <w:right w:val="single" w:sz="4" w:space="0" w:color="auto"/>
            </w:tcBorders>
            <w:vAlign w:val="center"/>
            <w:hideMark/>
          </w:tcPr>
          <w:p w:rsidR="00311F89" w:rsidRDefault="00311F89">
            <w:pPr>
              <w:spacing w:after="160" w:line="256" w:lineRule="auto"/>
              <w:jc w:val="center"/>
              <w:rPr>
                <w:lang w:eastAsia="en-US"/>
              </w:rPr>
            </w:pPr>
            <w:r>
              <w:rPr>
                <w:lang w:eastAsia="en-US"/>
              </w:rPr>
              <w:t>№ п/п</w:t>
            </w:r>
          </w:p>
        </w:tc>
        <w:tc>
          <w:tcPr>
            <w:tcW w:w="4389" w:type="dxa"/>
            <w:tcBorders>
              <w:top w:val="single" w:sz="4" w:space="0" w:color="auto"/>
              <w:left w:val="nil"/>
              <w:bottom w:val="single" w:sz="4" w:space="0" w:color="auto"/>
              <w:right w:val="single" w:sz="4" w:space="0" w:color="auto"/>
            </w:tcBorders>
            <w:vAlign w:val="center"/>
            <w:hideMark/>
          </w:tcPr>
          <w:p w:rsidR="00311F89" w:rsidRDefault="00311F89">
            <w:pPr>
              <w:spacing w:after="160" w:line="256" w:lineRule="auto"/>
              <w:jc w:val="center"/>
              <w:rPr>
                <w:lang w:eastAsia="en-US"/>
              </w:rPr>
            </w:pPr>
            <w:r>
              <w:rPr>
                <w:lang w:eastAsia="en-US"/>
              </w:rPr>
              <w:t>Наименование товара и (или) группа товара</w:t>
            </w:r>
          </w:p>
        </w:tc>
        <w:tc>
          <w:tcPr>
            <w:tcW w:w="800" w:type="dxa"/>
            <w:tcBorders>
              <w:top w:val="single" w:sz="4" w:space="0" w:color="auto"/>
              <w:left w:val="nil"/>
              <w:bottom w:val="single" w:sz="4" w:space="0" w:color="auto"/>
              <w:right w:val="single" w:sz="4" w:space="0" w:color="auto"/>
            </w:tcBorders>
            <w:vAlign w:val="center"/>
            <w:hideMark/>
          </w:tcPr>
          <w:p w:rsidR="00311F89" w:rsidRDefault="00311F89">
            <w:pPr>
              <w:spacing w:after="160" w:line="256" w:lineRule="auto"/>
              <w:jc w:val="center"/>
              <w:rPr>
                <w:lang w:eastAsia="en-US"/>
              </w:rPr>
            </w:pPr>
            <w:r>
              <w:rPr>
                <w:lang w:eastAsia="en-US"/>
              </w:rPr>
              <w:t>Ед. изм.</w:t>
            </w:r>
          </w:p>
        </w:tc>
        <w:tc>
          <w:tcPr>
            <w:tcW w:w="759" w:type="dxa"/>
            <w:tcBorders>
              <w:top w:val="single" w:sz="4" w:space="0" w:color="auto"/>
              <w:left w:val="nil"/>
              <w:bottom w:val="single" w:sz="4" w:space="0" w:color="auto"/>
              <w:right w:val="single" w:sz="4" w:space="0" w:color="auto"/>
            </w:tcBorders>
            <w:vAlign w:val="center"/>
            <w:hideMark/>
          </w:tcPr>
          <w:p w:rsidR="00311F89" w:rsidRDefault="00311F89">
            <w:pPr>
              <w:spacing w:after="160" w:line="256" w:lineRule="auto"/>
              <w:jc w:val="center"/>
              <w:rPr>
                <w:lang w:eastAsia="en-US"/>
              </w:rPr>
            </w:pPr>
            <w:r>
              <w:rPr>
                <w:lang w:eastAsia="en-US"/>
              </w:rPr>
              <w:t>Кол-во</w:t>
            </w:r>
          </w:p>
        </w:tc>
        <w:tc>
          <w:tcPr>
            <w:tcW w:w="1275" w:type="dxa"/>
            <w:tcBorders>
              <w:top w:val="single" w:sz="4" w:space="0" w:color="auto"/>
              <w:left w:val="single" w:sz="4" w:space="0" w:color="auto"/>
              <w:bottom w:val="single" w:sz="4" w:space="0" w:color="auto"/>
              <w:right w:val="single" w:sz="4" w:space="0" w:color="auto"/>
            </w:tcBorders>
            <w:vAlign w:val="center"/>
            <w:hideMark/>
          </w:tcPr>
          <w:p w:rsidR="00311F89" w:rsidRDefault="00311F89">
            <w:pPr>
              <w:spacing w:after="160" w:line="256" w:lineRule="auto"/>
              <w:jc w:val="center"/>
              <w:rPr>
                <w:lang w:eastAsia="en-US"/>
              </w:rPr>
            </w:pPr>
            <w:r>
              <w:rPr>
                <w:lang w:eastAsia="en-US"/>
              </w:rPr>
              <w:t>Цена руб./ед.</w:t>
            </w:r>
            <w:r w:rsidR="00CE472E">
              <w:rPr>
                <w:rStyle w:val="a5"/>
                <w:lang w:eastAsia="en-US"/>
              </w:rPr>
              <w:footnoteReference w:id="2"/>
            </w:r>
            <w:r>
              <w:rPr>
                <w:lang w:eastAsia="en-US"/>
              </w:rPr>
              <w:t xml:space="preserve"> </w:t>
            </w:r>
          </w:p>
        </w:tc>
        <w:tc>
          <w:tcPr>
            <w:tcW w:w="1358" w:type="dxa"/>
            <w:tcBorders>
              <w:top w:val="single" w:sz="4" w:space="0" w:color="auto"/>
              <w:left w:val="nil"/>
              <w:bottom w:val="single" w:sz="4" w:space="0" w:color="auto"/>
              <w:right w:val="single" w:sz="4" w:space="0" w:color="auto"/>
            </w:tcBorders>
            <w:vAlign w:val="center"/>
            <w:hideMark/>
          </w:tcPr>
          <w:p w:rsidR="00311F89" w:rsidRDefault="00311F89">
            <w:pPr>
              <w:spacing w:after="160" w:line="256" w:lineRule="auto"/>
              <w:jc w:val="center"/>
              <w:rPr>
                <w:lang w:eastAsia="en-US"/>
              </w:rPr>
            </w:pPr>
            <w:r>
              <w:rPr>
                <w:lang w:eastAsia="en-US"/>
              </w:rPr>
              <w:t>Сумма, руб.</w:t>
            </w:r>
            <w:r w:rsidR="00CE472E">
              <w:rPr>
                <w:rStyle w:val="a5"/>
                <w:lang w:eastAsia="en-US"/>
              </w:rPr>
              <w:footnoteReference w:id="3"/>
            </w:r>
            <w:r>
              <w:rPr>
                <w:lang w:eastAsia="en-US"/>
              </w:rPr>
              <w:t xml:space="preserve"> </w:t>
            </w:r>
          </w:p>
        </w:tc>
      </w:tr>
      <w:tr w:rsidR="00311F89" w:rsidTr="00D36908">
        <w:trPr>
          <w:trHeight w:val="283"/>
          <w:jc w:val="center"/>
        </w:trPr>
        <w:tc>
          <w:tcPr>
            <w:tcW w:w="568" w:type="dxa"/>
            <w:tcBorders>
              <w:top w:val="single" w:sz="4" w:space="0" w:color="auto"/>
              <w:left w:val="single" w:sz="4" w:space="0" w:color="auto"/>
              <w:bottom w:val="single" w:sz="4" w:space="0" w:color="auto"/>
              <w:right w:val="single" w:sz="4" w:space="0" w:color="auto"/>
            </w:tcBorders>
            <w:hideMark/>
          </w:tcPr>
          <w:p w:rsidR="00311F89" w:rsidRDefault="00311F89">
            <w:pPr>
              <w:spacing w:after="160" w:line="256" w:lineRule="auto"/>
              <w:jc w:val="center"/>
              <w:rPr>
                <w:lang w:eastAsia="en-US"/>
              </w:rPr>
            </w:pPr>
            <w:r>
              <w:rPr>
                <w:lang w:eastAsia="en-US"/>
              </w:rPr>
              <w:t>1</w:t>
            </w:r>
          </w:p>
        </w:tc>
        <w:tc>
          <w:tcPr>
            <w:tcW w:w="4389" w:type="dxa"/>
            <w:tcBorders>
              <w:top w:val="single" w:sz="4" w:space="0" w:color="auto"/>
              <w:left w:val="single" w:sz="4" w:space="0" w:color="auto"/>
              <w:bottom w:val="single" w:sz="4" w:space="0" w:color="auto"/>
              <w:right w:val="single" w:sz="4" w:space="0" w:color="auto"/>
            </w:tcBorders>
          </w:tcPr>
          <w:p w:rsidR="00311F89" w:rsidRDefault="00311F89">
            <w:pPr>
              <w:jc w:val="center"/>
              <w:rPr>
                <w:rFonts w:eastAsiaTheme="minorHAnsi"/>
                <w:lang w:eastAsia="en-US"/>
              </w:rPr>
            </w:pPr>
          </w:p>
        </w:tc>
        <w:tc>
          <w:tcPr>
            <w:tcW w:w="800" w:type="dxa"/>
            <w:tcBorders>
              <w:top w:val="single" w:sz="4" w:space="0" w:color="auto"/>
              <w:left w:val="nil"/>
              <w:bottom w:val="single" w:sz="4" w:space="0" w:color="auto"/>
              <w:right w:val="single" w:sz="4" w:space="0" w:color="auto"/>
            </w:tcBorders>
          </w:tcPr>
          <w:p w:rsidR="00311F89" w:rsidRDefault="00311F89">
            <w:pPr>
              <w:spacing w:after="160" w:line="256" w:lineRule="auto"/>
              <w:jc w:val="center"/>
              <w:rPr>
                <w:lang w:eastAsia="en-US"/>
              </w:rPr>
            </w:pPr>
          </w:p>
        </w:tc>
        <w:tc>
          <w:tcPr>
            <w:tcW w:w="759" w:type="dxa"/>
            <w:tcBorders>
              <w:top w:val="single" w:sz="4" w:space="0" w:color="auto"/>
              <w:left w:val="nil"/>
              <w:bottom w:val="single" w:sz="4" w:space="0" w:color="auto"/>
              <w:right w:val="single" w:sz="4" w:space="0" w:color="auto"/>
            </w:tcBorders>
          </w:tcPr>
          <w:p w:rsidR="00311F89" w:rsidRDefault="00311F89">
            <w:pPr>
              <w:spacing w:after="160" w:line="256" w:lineRule="auto"/>
              <w:jc w:val="center"/>
              <w:rPr>
                <w:lang w:eastAsia="en-US"/>
              </w:rPr>
            </w:pPr>
          </w:p>
        </w:tc>
        <w:tc>
          <w:tcPr>
            <w:tcW w:w="1275" w:type="dxa"/>
            <w:tcBorders>
              <w:top w:val="single" w:sz="4" w:space="0" w:color="auto"/>
              <w:left w:val="single" w:sz="4" w:space="0" w:color="auto"/>
              <w:bottom w:val="single" w:sz="4" w:space="0" w:color="auto"/>
              <w:right w:val="single" w:sz="4" w:space="0" w:color="auto"/>
            </w:tcBorders>
          </w:tcPr>
          <w:p w:rsidR="00311F89" w:rsidRDefault="00311F89">
            <w:pPr>
              <w:spacing w:after="160" w:line="256" w:lineRule="auto"/>
              <w:jc w:val="center"/>
              <w:rPr>
                <w:lang w:eastAsia="en-US"/>
              </w:rPr>
            </w:pPr>
          </w:p>
        </w:tc>
        <w:tc>
          <w:tcPr>
            <w:tcW w:w="1358" w:type="dxa"/>
            <w:tcBorders>
              <w:top w:val="single" w:sz="4" w:space="0" w:color="auto"/>
              <w:left w:val="nil"/>
              <w:bottom w:val="single" w:sz="4" w:space="0" w:color="auto"/>
              <w:right w:val="single" w:sz="4" w:space="0" w:color="auto"/>
            </w:tcBorders>
          </w:tcPr>
          <w:p w:rsidR="00311F89" w:rsidRDefault="00311F89">
            <w:pPr>
              <w:spacing w:after="160" w:line="256" w:lineRule="auto"/>
              <w:jc w:val="center"/>
              <w:rPr>
                <w:lang w:eastAsia="en-US"/>
              </w:rPr>
            </w:pPr>
          </w:p>
        </w:tc>
      </w:tr>
    </w:tbl>
    <w:p w:rsidR="00311F89" w:rsidRDefault="00311F89" w:rsidP="00311F89">
      <w:pPr>
        <w:rPr>
          <w:rFonts w:eastAsiaTheme="minorHAnsi"/>
          <w:b/>
          <w:lang w:eastAsia="en-US"/>
        </w:rPr>
      </w:pPr>
    </w:p>
    <w:p w:rsidR="00311F89" w:rsidRDefault="00311F89" w:rsidP="00311F89">
      <w:pPr>
        <w:rPr>
          <w:rFonts w:eastAsiaTheme="minorHAnsi"/>
          <w:b/>
          <w:lang w:eastAsia="en-US"/>
        </w:rPr>
      </w:pPr>
    </w:p>
    <w:tbl>
      <w:tblPr>
        <w:tblW w:w="9923" w:type="dxa"/>
        <w:tblLook w:val="04A0" w:firstRow="1" w:lastRow="0" w:firstColumn="1" w:lastColumn="0" w:noHBand="0" w:noVBand="1"/>
      </w:tblPr>
      <w:tblGrid>
        <w:gridCol w:w="4975"/>
        <w:gridCol w:w="4948"/>
      </w:tblGrid>
      <w:tr w:rsidR="00311F89" w:rsidRPr="00771598" w:rsidTr="00D36908">
        <w:tc>
          <w:tcPr>
            <w:tcW w:w="4975" w:type="dxa"/>
          </w:tcPr>
          <w:p w:rsidR="00311F89" w:rsidRPr="00771598" w:rsidRDefault="00D36908">
            <w:pPr>
              <w:widowControl w:val="0"/>
              <w:suppressLineNumbers/>
              <w:tabs>
                <w:tab w:val="left" w:pos="708"/>
                <w:tab w:val="center" w:pos="4830"/>
                <w:tab w:val="right" w:pos="9660"/>
              </w:tabs>
              <w:suppressAutoHyphens/>
              <w:rPr>
                <w:rFonts w:eastAsia="SimSun"/>
                <w:kern w:val="2"/>
                <w:lang w:eastAsia="ar-SA" w:bidi="hi-IN"/>
              </w:rPr>
            </w:pPr>
            <w:r w:rsidRPr="00771598">
              <w:rPr>
                <w:rFonts w:eastAsia="SimSun"/>
                <w:kern w:val="2"/>
                <w:lang w:eastAsia="ar-SA" w:bidi="hi-IN"/>
              </w:rPr>
              <w:t>ЗАКАЗЧИК:</w:t>
            </w:r>
          </w:p>
        </w:tc>
        <w:tc>
          <w:tcPr>
            <w:tcW w:w="4948" w:type="dxa"/>
          </w:tcPr>
          <w:p w:rsidR="00311F89" w:rsidRPr="00771598" w:rsidRDefault="00311F89">
            <w:pPr>
              <w:widowControl w:val="0"/>
              <w:suppressLineNumbers/>
              <w:tabs>
                <w:tab w:val="left" w:pos="708"/>
                <w:tab w:val="center" w:pos="4830"/>
                <w:tab w:val="right" w:pos="9660"/>
              </w:tabs>
              <w:suppressAutoHyphens/>
              <w:rPr>
                <w:rFonts w:eastAsia="SimSun"/>
                <w:kern w:val="2"/>
                <w:lang w:eastAsia="ar-SA" w:bidi="hi-IN"/>
              </w:rPr>
            </w:pPr>
            <w:r w:rsidRPr="00771598">
              <w:rPr>
                <w:rFonts w:eastAsia="SimSun"/>
                <w:kern w:val="2"/>
                <w:lang w:eastAsia="ar-SA" w:bidi="hi-IN"/>
              </w:rPr>
              <w:t>ПОСТАВЩИК</w:t>
            </w:r>
            <w:r w:rsidR="00592F95">
              <w:rPr>
                <w:rFonts w:eastAsia="SimSun"/>
                <w:kern w:val="2"/>
                <w:lang w:eastAsia="ar-SA" w:bidi="hi-IN"/>
              </w:rPr>
              <w:t>:</w:t>
            </w:r>
          </w:p>
          <w:p w:rsidR="00311F89" w:rsidRPr="00771598" w:rsidRDefault="00311F89">
            <w:pPr>
              <w:snapToGrid w:val="0"/>
              <w:rPr>
                <w:rFonts w:eastAsia="SimSun"/>
                <w:kern w:val="2"/>
                <w:lang w:eastAsia="ar-SA" w:bidi="hi-IN"/>
              </w:rPr>
            </w:pPr>
          </w:p>
        </w:tc>
      </w:tr>
    </w:tbl>
    <w:p w:rsidR="00311F89" w:rsidRDefault="00311F89" w:rsidP="00311F89">
      <w:pPr>
        <w:spacing w:after="160" w:line="256" w:lineRule="auto"/>
        <w:rPr>
          <w:rFonts w:eastAsiaTheme="minorHAnsi"/>
          <w:lang w:eastAsia="en-US"/>
        </w:rPr>
      </w:pPr>
      <w:r>
        <w:rPr>
          <w:rFonts w:eastAsiaTheme="minorHAnsi"/>
          <w:lang w:eastAsia="en-US"/>
        </w:rPr>
        <w:t xml:space="preserve">  </w:t>
      </w:r>
    </w:p>
    <w:p w:rsidR="00311F89" w:rsidRDefault="00311F89" w:rsidP="00311F89">
      <w:pPr>
        <w:rPr>
          <w:sz w:val="20"/>
          <w:szCs w:val="20"/>
          <w:highlight w:val="yellow"/>
        </w:rPr>
      </w:pPr>
    </w:p>
    <w:p w:rsidR="00311F89" w:rsidRDefault="00311F89" w:rsidP="00311F89">
      <w:pPr>
        <w:rPr>
          <w:sz w:val="20"/>
          <w:szCs w:val="20"/>
          <w:highlight w:val="yellow"/>
        </w:rPr>
      </w:pPr>
    </w:p>
    <w:p w:rsidR="00311F89" w:rsidRDefault="00311F89" w:rsidP="00311F89">
      <w:pPr>
        <w:rPr>
          <w:sz w:val="20"/>
          <w:szCs w:val="20"/>
          <w:highlight w:val="yellow"/>
        </w:rPr>
      </w:pPr>
    </w:p>
    <w:p w:rsidR="00311F89" w:rsidRDefault="00311F89" w:rsidP="00311F89">
      <w:pPr>
        <w:rPr>
          <w:sz w:val="20"/>
          <w:szCs w:val="20"/>
          <w:highlight w:val="yellow"/>
        </w:rPr>
      </w:pPr>
    </w:p>
    <w:p w:rsidR="00311F89" w:rsidRDefault="00311F89" w:rsidP="00311F89">
      <w:pPr>
        <w:rPr>
          <w:sz w:val="20"/>
          <w:szCs w:val="20"/>
          <w:highlight w:val="yellow"/>
        </w:rPr>
      </w:pPr>
    </w:p>
    <w:p w:rsidR="00311F89" w:rsidRDefault="00311F89" w:rsidP="00311F89">
      <w:pPr>
        <w:rPr>
          <w:sz w:val="20"/>
          <w:szCs w:val="20"/>
          <w:highlight w:val="yellow"/>
        </w:rPr>
      </w:pPr>
    </w:p>
    <w:p w:rsidR="00311F89" w:rsidRDefault="00311F89" w:rsidP="00311F89">
      <w:pPr>
        <w:rPr>
          <w:sz w:val="20"/>
          <w:szCs w:val="20"/>
          <w:highlight w:val="yellow"/>
        </w:rPr>
      </w:pPr>
    </w:p>
    <w:p w:rsidR="00311F89" w:rsidRDefault="00311F89" w:rsidP="00311F89">
      <w:pPr>
        <w:widowControl w:val="0"/>
        <w:suppressLineNumbers/>
        <w:tabs>
          <w:tab w:val="left" w:pos="0"/>
          <w:tab w:val="center" w:pos="4830"/>
          <w:tab w:val="right" w:pos="9660"/>
        </w:tabs>
        <w:suppressAutoHyphens/>
        <w:rPr>
          <w:rFonts w:eastAsia="SimSun"/>
          <w:color w:val="002060"/>
          <w:kern w:val="2"/>
          <w:lang w:eastAsia="zh-CN" w:bidi="hi-IN"/>
        </w:rPr>
      </w:pPr>
    </w:p>
    <w:p w:rsidR="00760B5E" w:rsidRDefault="00760B5E"/>
    <w:sectPr w:rsidR="00760B5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7CF0" w:rsidRDefault="00E37CF0" w:rsidP="00311F89">
      <w:r>
        <w:separator/>
      </w:r>
    </w:p>
  </w:endnote>
  <w:endnote w:type="continuationSeparator" w:id="0">
    <w:p w:rsidR="00E37CF0" w:rsidRDefault="00E37CF0" w:rsidP="00311F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CC"/>
    <w:family w:val="roman"/>
    <w:pitch w:val="variable"/>
    <w:sig w:usb0="00000000"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7CF0" w:rsidRDefault="00E37CF0" w:rsidP="00311F89">
      <w:r>
        <w:separator/>
      </w:r>
    </w:p>
  </w:footnote>
  <w:footnote w:type="continuationSeparator" w:id="0">
    <w:p w:rsidR="00E37CF0" w:rsidRDefault="00E37CF0" w:rsidP="00311F89">
      <w:r>
        <w:continuationSeparator/>
      </w:r>
    </w:p>
  </w:footnote>
  <w:footnote w:id="1">
    <w:p w:rsidR="00435002" w:rsidRPr="00435002" w:rsidRDefault="00435002">
      <w:pPr>
        <w:pStyle w:val="a3"/>
        <w:rPr>
          <w:lang w:val="ru-RU"/>
        </w:rPr>
      </w:pPr>
      <w:r>
        <w:rPr>
          <w:rStyle w:val="a5"/>
        </w:rPr>
        <w:footnoteRef/>
      </w:r>
      <w:r>
        <w:t xml:space="preserve"> </w:t>
      </w:r>
      <w:r>
        <w:rPr>
          <w:lang w:val="ru-RU"/>
        </w:rPr>
        <w:t xml:space="preserve">Заполняется в соответствии с офертой поставщика </w:t>
      </w:r>
    </w:p>
  </w:footnote>
  <w:footnote w:id="2">
    <w:p w:rsidR="00CE472E" w:rsidRPr="00CE472E" w:rsidRDefault="00CE472E">
      <w:pPr>
        <w:pStyle w:val="a3"/>
        <w:rPr>
          <w:lang w:val="ru-RU"/>
        </w:rPr>
      </w:pPr>
      <w:r>
        <w:rPr>
          <w:rStyle w:val="a5"/>
        </w:rPr>
        <w:footnoteRef/>
      </w:r>
      <w:r>
        <w:t xml:space="preserve"> </w:t>
      </w:r>
      <w:r>
        <w:rPr>
          <w:lang w:val="ru-RU"/>
        </w:rPr>
        <w:t xml:space="preserve">Заполняется в соответствии с офертой победителя закупки  </w:t>
      </w:r>
    </w:p>
  </w:footnote>
  <w:footnote w:id="3">
    <w:p w:rsidR="00CE472E" w:rsidRPr="00CE472E" w:rsidRDefault="00CE472E">
      <w:pPr>
        <w:pStyle w:val="a3"/>
        <w:rPr>
          <w:lang w:val="ru-RU"/>
        </w:rPr>
      </w:pPr>
      <w:r>
        <w:rPr>
          <w:rStyle w:val="a5"/>
        </w:rPr>
        <w:footnoteRef/>
      </w:r>
      <w:r>
        <w:t xml:space="preserve"> </w:t>
      </w:r>
      <w:r>
        <w:rPr>
          <w:lang w:val="ru-RU"/>
        </w:rPr>
        <w:t xml:space="preserve">Заполняется в соответствии с офертой победителя закупки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414"/>
    <w:rsid w:val="00015B3F"/>
    <w:rsid w:val="00044A68"/>
    <w:rsid w:val="00076215"/>
    <w:rsid w:val="00096263"/>
    <w:rsid w:val="00173528"/>
    <w:rsid w:val="001825E7"/>
    <w:rsid w:val="001861C9"/>
    <w:rsid w:val="001A6B67"/>
    <w:rsid w:val="001C57E4"/>
    <w:rsid w:val="001D0004"/>
    <w:rsid w:val="001F0B42"/>
    <w:rsid w:val="00203340"/>
    <w:rsid w:val="00257B98"/>
    <w:rsid w:val="0026591F"/>
    <w:rsid w:val="00290789"/>
    <w:rsid w:val="00311F89"/>
    <w:rsid w:val="0033246E"/>
    <w:rsid w:val="003429F4"/>
    <w:rsid w:val="00346E3C"/>
    <w:rsid w:val="00363460"/>
    <w:rsid w:val="00391000"/>
    <w:rsid w:val="003C762E"/>
    <w:rsid w:val="00435002"/>
    <w:rsid w:val="004A01B5"/>
    <w:rsid w:val="004E4414"/>
    <w:rsid w:val="004F68A8"/>
    <w:rsid w:val="00511130"/>
    <w:rsid w:val="00566A81"/>
    <w:rsid w:val="00592F95"/>
    <w:rsid w:val="005B259A"/>
    <w:rsid w:val="005F2D29"/>
    <w:rsid w:val="00671253"/>
    <w:rsid w:val="00675CF9"/>
    <w:rsid w:val="006E7CE7"/>
    <w:rsid w:val="0071312F"/>
    <w:rsid w:val="00743C76"/>
    <w:rsid w:val="00760B5E"/>
    <w:rsid w:val="007638DE"/>
    <w:rsid w:val="00771598"/>
    <w:rsid w:val="00782A5E"/>
    <w:rsid w:val="007A516D"/>
    <w:rsid w:val="00842FEC"/>
    <w:rsid w:val="00852DF1"/>
    <w:rsid w:val="00932355"/>
    <w:rsid w:val="00942AA9"/>
    <w:rsid w:val="009B5F0A"/>
    <w:rsid w:val="009E2F8F"/>
    <w:rsid w:val="009F5A62"/>
    <w:rsid w:val="00A64CCC"/>
    <w:rsid w:val="00A83C15"/>
    <w:rsid w:val="00AA5227"/>
    <w:rsid w:val="00AC4072"/>
    <w:rsid w:val="00B02A64"/>
    <w:rsid w:val="00B51F3C"/>
    <w:rsid w:val="00BA25BC"/>
    <w:rsid w:val="00BB0508"/>
    <w:rsid w:val="00BF22EC"/>
    <w:rsid w:val="00C67FA7"/>
    <w:rsid w:val="00C727F9"/>
    <w:rsid w:val="00C93C47"/>
    <w:rsid w:val="00CE472E"/>
    <w:rsid w:val="00D26899"/>
    <w:rsid w:val="00D36908"/>
    <w:rsid w:val="00D96536"/>
    <w:rsid w:val="00E004F3"/>
    <w:rsid w:val="00E37CF0"/>
    <w:rsid w:val="00E955D1"/>
    <w:rsid w:val="00EC50D3"/>
    <w:rsid w:val="00F70C82"/>
    <w:rsid w:val="00F73681"/>
    <w:rsid w:val="00F8559B"/>
    <w:rsid w:val="00FC28D6"/>
    <w:rsid w:val="00FE30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2488E"/>
  <w15:chartTrackingRefBased/>
  <w15:docId w15:val="{542B6174-094C-4905-9342-3EF244DFA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1F8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unhideWhenUsed/>
    <w:rsid w:val="00311F89"/>
    <w:rPr>
      <w:sz w:val="20"/>
      <w:szCs w:val="20"/>
      <w:lang w:val="x-none"/>
    </w:rPr>
  </w:style>
  <w:style w:type="character" w:customStyle="1" w:styleId="a4">
    <w:name w:val="Текст сноски Знак"/>
    <w:basedOn w:val="a0"/>
    <w:link w:val="a3"/>
    <w:semiHidden/>
    <w:rsid w:val="00311F89"/>
    <w:rPr>
      <w:rFonts w:ascii="Times New Roman" w:eastAsia="Times New Roman" w:hAnsi="Times New Roman" w:cs="Times New Roman"/>
      <w:sz w:val="20"/>
      <w:szCs w:val="20"/>
      <w:lang w:val="x-none" w:eastAsia="ru-RU"/>
    </w:rPr>
  </w:style>
  <w:style w:type="character" w:styleId="a5">
    <w:name w:val="footnote reference"/>
    <w:uiPriority w:val="99"/>
    <w:semiHidden/>
    <w:unhideWhenUsed/>
    <w:rsid w:val="00311F89"/>
    <w:rPr>
      <w:vertAlign w:val="superscript"/>
    </w:rPr>
  </w:style>
  <w:style w:type="character" w:styleId="a6">
    <w:name w:val="annotation reference"/>
    <w:basedOn w:val="a0"/>
    <w:uiPriority w:val="99"/>
    <w:semiHidden/>
    <w:unhideWhenUsed/>
    <w:rsid w:val="00435002"/>
    <w:rPr>
      <w:sz w:val="16"/>
      <w:szCs w:val="16"/>
    </w:rPr>
  </w:style>
  <w:style w:type="paragraph" w:styleId="a7">
    <w:name w:val="annotation text"/>
    <w:basedOn w:val="a"/>
    <w:link w:val="a8"/>
    <w:uiPriority w:val="99"/>
    <w:semiHidden/>
    <w:unhideWhenUsed/>
    <w:rsid w:val="00435002"/>
    <w:rPr>
      <w:sz w:val="20"/>
      <w:szCs w:val="20"/>
    </w:rPr>
  </w:style>
  <w:style w:type="character" w:customStyle="1" w:styleId="a8">
    <w:name w:val="Текст примечания Знак"/>
    <w:basedOn w:val="a0"/>
    <w:link w:val="a7"/>
    <w:uiPriority w:val="99"/>
    <w:semiHidden/>
    <w:rsid w:val="00435002"/>
    <w:rPr>
      <w:rFonts w:ascii="Times New Roman" w:eastAsia="Times New Roman" w:hAnsi="Times New Roman" w:cs="Times New Roman"/>
      <w:sz w:val="20"/>
      <w:szCs w:val="20"/>
      <w:lang w:eastAsia="ru-RU"/>
    </w:rPr>
  </w:style>
  <w:style w:type="paragraph" w:styleId="a9">
    <w:name w:val="annotation subject"/>
    <w:basedOn w:val="a7"/>
    <w:next w:val="a7"/>
    <w:link w:val="aa"/>
    <w:uiPriority w:val="99"/>
    <w:semiHidden/>
    <w:unhideWhenUsed/>
    <w:rsid w:val="00435002"/>
    <w:rPr>
      <w:b/>
      <w:bCs/>
    </w:rPr>
  </w:style>
  <w:style w:type="character" w:customStyle="1" w:styleId="aa">
    <w:name w:val="Тема примечания Знак"/>
    <w:basedOn w:val="a8"/>
    <w:link w:val="a9"/>
    <w:uiPriority w:val="99"/>
    <w:semiHidden/>
    <w:rsid w:val="00435002"/>
    <w:rPr>
      <w:rFonts w:ascii="Times New Roman" w:eastAsia="Times New Roman" w:hAnsi="Times New Roman" w:cs="Times New Roman"/>
      <w:b/>
      <w:bCs/>
      <w:sz w:val="20"/>
      <w:szCs w:val="20"/>
      <w:lang w:eastAsia="ru-RU"/>
    </w:rPr>
  </w:style>
  <w:style w:type="paragraph" w:styleId="ab">
    <w:name w:val="Balloon Text"/>
    <w:basedOn w:val="a"/>
    <w:link w:val="ac"/>
    <w:uiPriority w:val="99"/>
    <w:semiHidden/>
    <w:unhideWhenUsed/>
    <w:rsid w:val="00435002"/>
    <w:rPr>
      <w:rFonts w:ascii="Segoe UI" w:hAnsi="Segoe UI" w:cs="Segoe UI"/>
      <w:sz w:val="18"/>
      <w:szCs w:val="18"/>
    </w:rPr>
  </w:style>
  <w:style w:type="character" w:customStyle="1" w:styleId="ac">
    <w:name w:val="Текст выноски Знак"/>
    <w:basedOn w:val="a0"/>
    <w:link w:val="ab"/>
    <w:uiPriority w:val="99"/>
    <w:semiHidden/>
    <w:rsid w:val="00435002"/>
    <w:rPr>
      <w:rFonts w:ascii="Segoe UI" w:eastAsia="Times New Roman" w:hAnsi="Segoe UI" w:cs="Segoe UI"/>
      <w:sz w:val="18"/>
      <w:szCs w:val="18"/>
      <w:lang w:eastAsia="ru-RU"/>
    </w:rPr>
  </w:style>
  <w:style w:type="paragraph" w:customStyle="1" w:styleId="ad">
    <w:name w:val="*МойОсновной"/>
    <w:basedOn w:val="a"/>
    <w:link w:val="ae"/>
    <w:qFormat/>
    <w:rsid w:val="004A01B5"/>
    <w:pPr>
      <w:widowControl w:val="0"/>
      <w:ind w:firstLine="709"/>
      <w:jc w:val="both"/>
    </w:pPr>
    <w:rPr>
      <w:rFonts w:eastAsia="Calibri" w:cs="Calibri"/>
      <w:color w:val="000000"/>
      <w:szCs w:val="20"/>
      <w:lang w:eastAsia="en-US"/>
    </w:rPr>
  </w:style>
  <w:style w:type="character" w:customStyle="1" w:styleId="ae">
    <w:name w:val="*МойОсновной Знак"/>
    <w:link w:val="ad"/>
    <w:rsid w:val="004A01B5"/>
    <w:rPr>
      <w:rFonts w:ascii="Times New Roman" w:eastAsia="Calibri" w:hAnsi="Times New Roman" w:cs="Calibri"/>
      <w:color w:val="00000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0694368">
      <w:bodyDiv w:val="1"/>
      <w:marLeft w:val="0"/>
      <w:marRight w:val="0"/>
      <w:marTop w:val="0"/>
      <w:marBottom w:val="0"/>
      <w:divBdr>
        <w:top w:val="none" w:sz="0" w:space="0" w:color="auto"/>
        <w:left w:val="none" w:sz="0" w:space="0" w:color="auto"/>
        <w:bottom w:val="none" w:sz="0" w:space="0" w:color="auto"/>
        <w:right w:val="none" w:sz="0" w:space="0" w:color="auto"/>
      </w:divBdr>
    </w:div>
    <w:div w:id="1465661788">
      <w:bodyDiv w:val="1"/>
      <w:marLeft w:val="0"/>
      <w:marRight w:val="0"/>
      <w:marTop w:val="0"/>
      <w:marBottom w:val="0"/>
      <w:divBdr>
        <w:top w:val="none" w:sz="0" w:space="0" w:color="auto"/>
        <w:left w:val="none" w:sz="0" w:space="0" w:color="auto"/>
        <w:bottom w:val="none" w:sz="0" w:space="0" w:color="auto"/>
        <w:right w:val="none" w:sz="0" w:space="0" w:color="auto"/>
      </w:divBdr>
      <w:divsChild>
        <w:div w:id="1318873976">
          <w:marLeft w:val="0"/>
          <w:marRight w:val="0"/>
          <w:marTop w:val="30"/>
          <w:marBottom w:val="30"/>
          <w:divBdr>
            <w:top w:val="none" w:sz="0" w:space="0" w:color="auto"/>
            <w:left w:val="none" w:sz="0" w:space="0" w:color="auto"/>
            <w:bottom w:val="none" w:sz="0" w:space="0" w:color="auto"/>
            <w:right w:val="none" w:sz="0" w:space="0" w:color="auto"/>
          </w:divBdr>
          <w:divsChild>
            <w:div w:id="327901573">
              <w:marLeft w:val="0"/>
              <w:marRight w:val="0"/>
              <w:marTop w:val="0"/>
              <w:marBottom w:val="0"/>
              <w:divBdr>
                <w:top w:val="none" w:sz="0" w:space="0" w:color="auto"/>
                <w:left w:val="none" w:sz="0" w:space="0" w:color="auto"/>
                <w:bottom w:val="none" w:sz="0" w:space="0" w:color="auto"/>
                <w:right w:val="none" w:sz="0" w:space="0" w:color="auto"/>
              </w:divBdr>
            </w:div>
          </w:divsChild>
        </w:div>
        <w:div w:id="1998721964">
          <w:marLeft w:val="0"/>
          <w:marRight w:val="0"/>
          <w:marTop w:val="30"/>
          <w:marBottom w:val="30"/>
          <w:divBdr>
            <w:top w:val="none" w:sz="0" w:space="0" w:color="auto"/>
            <w:left w:val="none" w:sz="0" w:space="0" w:color="auto"/>
            <w:bottom w:val="none" w:sz="0" w:space="0" w:color="auto"/>
            <w:right w:val="none" w:sz="0" w:space="0" w:color="auto"/>
          </w:divBdr>
          <w:divsChild>
            <w:div w:id="1960449269">
              <w:marLeft w:val="0"/>
              <w:marRight w:val="0"/>
              <w:marTop w:val="0"/>
              <w:marBottom w:val="0"/>
              <w:divBdr>
                <w:top w:val="none" w:sz="0" w:space="0" w:color="auto"/>
                <w:left w:val="none" w:sz="0" w:space="0" w:color="auto"/>
                <w:bottom w:val="none" w:sz="0" w:space="0" w:color="auto"/>
                <w:right w:val="none" w:sz="0" w:space="0" w:color="auto"/>
              </w:divBdr>
            </w:div>
          </w:divsChild>
        </w:div>
        <w:div w:id="1584684933">
          <w:marLeft w:val="0"/>
          <w:marRight w:val="0"/>
          <w:marTop w:val="30"/>
          <w:marBottom w:val="30"/>
          <w:divBdr>
            <w:top w:val="none" w:sz="0" w:space="0" w:color="auto"/>
            <w:left w:val="none" w:sz="0" w:space="0" w:color="auto"/>
            <w:bottom w:val="none" w:sz="0" w:space="0" w:color="auto"/>
            <w:right w:val="none" w:sz="0" w:space="0" w:color="auto"/>
          </w:divBdr>
          <w:divsChild>
            <w:div w:id="840434984">
              <w:marLeft w:val="0"/>
              <w:marRight w:val="0"/>
              <w:marTop w:val="0"/>
              <w:marBottom w:val="0"/>
              <w:divBdr>
                <w:top w:val="none" w:sz="0" w:space="0" w:color="auto"/>
                <w:left w:val="none" w:sz="0" w:space="0" w:color="auto"/>
                <w:bottom w:val="none" w:sz="0" w:space="0" w:color="auto"/>
                <w:right w:val="none" w:sz="0" w:space="0" w:color="auto"/>
              </w:divBdr>
            </w:div>
          </w:divsChild>
        </w:div>
        <w:div w:id="1860703681">
          <w:marLeft w:val="0"/>
          <w:marRight w:val="0"/>
          <w:marTop w:val="30"/>
          <w:marBottom w:val="30"/>
          <w:divBdr>
            <w:top w:val="none" w:sz="0" w:space="0" w:color="auto"/>
            <w:left w:val="none" w:sz="0" w:space="0" w:color="auto"/>
            <w:bottom w:val="none" w:sz="0" w:space="0" w:color="auto"/>
            <w:right w:val="none" w:sz="0" w:space="0" w:color="auto"/>
          </w:divBdr>
          <w:divsChild>
            <w:div w:id="120005297">
              <w:marLeft w:val="0"/>
              <w:marRight w:val="0"/>
              <w:marTop w:val="0"/>
              <w:marBottom w:val="0"/>
              <w:divBdr>
                <w:top w:val="none" w:sz="0" w:space="0" w:color="auto"/>
                <w:left w:val="none" w:sz="0" w:space="0" w:color="auto"/>
                <w:bottom w:val="none" w:sz="0" w:space="0" w:color="auto"/>
                <w:right w:val="none" w:sz="0" w:space="0" w:color="auto"/>
              </w:divBdr>
            </w:div>
          </w:divsChild>
        </w:div>
        <w:div w:id="1828398545">
          <w:marLeft w:val="0"/>
          <w:marRight w:val="0"/>
          <w:marTop w:val="30"/>
          <w:marBottom w:val="30"/>
          <w:divBdr>
            <w:top w:val="none" w:sz="0" w:space="0" w:color="auto"/>
            <w:left w:val="none" w:sz="0" w:space="0" w:color="auto"/>
            <w:bottom w:val="none" w:sz="0" w:space="0" w:color="auto"/>
            <w:right w:val="none" w:sz="0" w:space="0" w:color="auto"/>
          </w:divBdr>
          <w:divsChild>
            <w:div w:id="664548862">
              <w:marLeft w:val="0"/>
              <w:marRight w:val="0"/>
              <w:marTop w:val="0"/>
              <w:marBottom w:val="0"/>
              <w:divBdr>
                <w:top w:val="none" w:sz="0" w:space="0" w:color="auto"/>
                <w:left w:val="none" w:sz="0" w:space="0" w:color="auto"/>
                <w:bottom w:val="none" w:sz="0" w:space="0" w:color="auto"/>
                <w:right w:val="none" w:sz="0" w:space="0" w:color="auto"/>
              </w:divBdr>
            </w:div>
          </w:divsChild>
        </w:div>
        <w:div w:id="1270090045">
          <w:marLeft w:val="0"/>
          <w:marRight w:val="0"/>
          <w:marTop w:val="30"/>
          <w:marBottom w:val="30"/>
          <w:divBdr>
            <w:top w:val="none" w:sz="0" w:space="0" w:color="auto"/>
            <w:left w:val="none" w:sz="0" w:space="0" w:color="auto"/>
            <w:bottom w:val="none" w:sz="0" w:space="0" w:color="auto"/>
            <w:right w:val="none" w:sz="0" w:space="0" w:color="auto"/>
          </w:divBdr>
          <w:divsChild>
            <w:div w:id="1682706882">
              <w:marLeft w:val="0"/>
              <w:marRight w:val="0"/>
              <w:marTop w:val="0"/>
              <w:marBottom w:val="0"/>
              <w:divBdr>
                <w:top w:val="none" w:sz="0" w:space="0" w:color="auto"/>
                <w:left w:val="none" w:sz="0" w:space="0" w:color="auto"/>
                <w:bottom w:val="none" w:sz="0" w:space="0" w:color="auto"/>
                <w:right w:val="none" w:sz="0" w:space="0" w:color="auto"/>
              </w:divBdr>
            </w:div>
          </w:divsChild>
        </w:div>
        <w:div w:id="131489664">
          <w:marLeft w:val="0"/>
          <w:marRight w:val="0"/>
          <w:marTop w:val="30"/>
          <w:marBottom w:val="30"/>
          <w:divBdr>
            <w:top w:val="none" w:sz="0" w:space="0" w:color="auto"/>
            <w:left w:val="none" w:sz="0" w:space="0" w:color="auto"/>
            <w:bottom w:val="none" w:sz="0" w:space="0" w:color="auto"/>
            <w:right w:val="none" w:sz="0" w:space="0" w:color="auto"/>
          </w:divBdr>
          <w:divsChild>
            <w:div w:id="195725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33A2A-E089-4E41-9CA7-8110F8D2B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11</Pages>
  <Words>4533</Words>
  <Characters>25842</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64</cp:revision>
  <dcterms:created xsi:type="dcterms:W3CDTF">2026-02-02T08:55:00Z</dcterms:created>
  <dcterms:modified xsi:type="dcterms:W3CDTF">2026-10-15T19:28:00Z</dcterms:modified>
</cp:coreProperties>
</file>