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1FF91" w14:textId="77777777" w:rsidR="00EC5CEA" w:rsidRPr="007F1EEF" w:rsidRDefault="00EC5CEA" w:rsidP="007F1EEF">
      <w:pPr>
        <w:pStyle w:val="afb"/>
        <w:jc w:val="right"/>
        <w:rPr>
          <w:b w:val="0"/>
          <w:bCs/>
          <w:sz w:val="24"/>
          <w:szCs w:val="24"/>
          <w:lang w:val="ru-RU"/>
        </w:rPr>
      </w:pPr>
      <w:r w:rsidRPr="007F1EEF">
        <w:rPr>
          <w:b w:val="0"/>
          <w:bCs/>
          <w:sz w:val="24"/>
          <w:szCs w:val="24"/>
          <w:lang w:val="ru-RU"/>
        </w:rPr>
        <w:t>УТВЕРЖДАЮ</w:t>
      </w:r>
    </w:p>
    <w:p w14:paraId="0E363AD1" w14:textId="77777777" w:rsidR="00EC5CEA" w:rsidRPr="007F1EEF" w:rsidRDefault="00EC5CEA" w:rsidP="007F1EEF">
      <w:pPr>
        <w:pStyle w:val="afb"/>
        <w:jc w:val="right"/>
        <w:rPr>
          <w:b w:val="0"/>
          <w:sz w:val="24"/>
          <w:szCs w:val="24"/>
          <w:lang w:val="ru-RU"/>
        </w:rPr>
      </w:pPr>
      <w:r w:rsidRPr="007F1EEF">
        <w:rPr>
          <w:b w:val="0"/>
          <w:sz w:val="24"/>
          <w:szCs w:val="24"/>
          <w:lang w:val="ru-RU"/>
        </w:rPr>
        <w:t xml:space="preserve"> Заместитель директора</w:t>
      </w:r>
    </w:p>
    <w:p w14:paraId="517B0EEF" w14:textId="77777777" w:rsidR="00EC5CEA" w:rsidRPr="007F1EEF" w:rsidRDefault="00EC5CEA" w:rsidP="007F1EEF">
      <w:pPr>
        <w:pStyle w:val="afb"/>
        <w:jc w:val="right"/>
        <w:rPr>
          <w:b w:val="0"/>
          <w:sz w:val="24"/>
          <w:szCs w:val="24"/>
          <w:lang w:val="ru-RU"/>
        </w:rPr>
      </w:pPr>
      <w:r w:rsidRPr="007F1EEF">
        <w:rPr>
          <w:b w:val="0"/>
          <w:sz w:val="24"/>
          <w:szCs w:val="24"/>
          <w:lang w:val="ru-RU"/>
        </w:rPr>
        <w:t>ГБУ «Ленавтодор»</w:t>
      </w:r>
    </w:p>
    <w:p w14:paraId="78F8CAB3" w14:textId="77777777" w:rsidR="00EC5CEA" w:rsidRPr="007F1EEF" w:rsidRDefault="00EC5CEA" w:rsidP="007F1EEF">
      <w:pPr>
        <w:pStyle w:val="afb"/>
        <w:jc w:val="right"/>
        <w:rPr>
          <w:b w:val="0"/>
          <w:sz w:val="24"/>
          <w:szCs w:val="24"/>
          <w:lang w:val="ru-RU"/>
        </w:rPr>
      </w:pPr>
      <w:r w:rsidRPr="007F1EEF">
        <w:rPr>
          <w:b w:val="0"/>
          <w:sz w:val="24"/>
          <w:szCs w:val="24"/>
          <w:lang w:val="ru-RU"/>
        </w:rPr>
        <w:t>Е.С. Веренич</w:t>
      </w:r>
    </w:p>
    <w:p w14:paraId="7B853A19" w14:textId="77777777" w:rsidR="00EC5CEA" w:rsidRPr="007F1EEF" w:rsidRDefault="00EC5CEA" w:rsidP="007F1EEF">
      <w:pPr>
        <w:pStyle w:val="afb"/>
        <w:rPr>
          <w:sz w:val="24"/>
          <w:szCs w:val="24"/>
          <w:lang w:val="ru-RU"/>
        </w:rPr>
      </w:pPr>
    </w:p>
    <w:p w14:paraId="4112C1B3" w14:textId="77777777" w:rsidR="00EC5CEA" w:rsidRPr="007F1EEF" w:rsidRDefault="00EC5CEA" w:rsidP="007F1EEF">
      <w:pPr>
        <w:pStyle w:val="afb"/>
        <w:rPr>
          <w:sz w:val="24"/>
          <w:szCs w:val="24"/>
          <w:lang w:val="ru-RU"/>
        </w:rPr>
      </w:pPr>
    </w:p>
    <w:p w14:paraId="079DCA2B" w14:textId="77777777" w:rsidR="00EC5CEA" w:rsidRPr="007F1EEF" w:rsidRDefault="00EC5CEA" w:rsidP="007F1EEF">
      <w:pPr>
        <w:pStyle w:val="afb"/>
        <w:rPr>
          <w:sz w:val="24"/>
          <w:szCs w:val="24"/>
          <w:lang w:val="ru-RU"/>
        </w:rPr>
      </w:pPr>
    </w:p>
    <w:p w14:paraId="4B619ACD" w14:textId="77777777" w:rsidR="00EC5CEA" w:rsidRPr="007F1EEF" w:rsidRDefault="00EC5CEA" w:rsidP="007F1EEF">
      <w:pPr>
        <w:pStyle w:val="afb"/>
        <w:rPr>
          <w:sz w:val="24"/>
          <w:szCs w:val="24"/>
          <w:lang w:val="ru-RU"/>
        </w:rPr>
      </w:pPr>
    </w:p>
    <w:p w14:paraId="6D39ABD5" w14:textId="77777777" w:rsidR="00EC5CEA" w:rsidRPr="007F1EEF" w:rsidRDefault="00EC5CEA" w:rsidP="007F1EEF">
      <w:pPr>
        <w:pStyle w:val="ConsPlusNormal"/>
        <w:widowControl/>
        <w:tabs>
          <w:tab w:val="left" w:pos="2880"/>
        </w:tabs>
        <w:ind w:firstLine="0"/>
        <w:jc w:val="center"/>
        <w:rPr>
          <w:rFonts w:ascii="Times New Roman" w:hAnsi="Times New Roman" w:cs="Times New Roman"/>
          <w:sz w:val="24"/>
          <w:szCs w:val="24"/>
        </w:rPr>
      </w:pPr>
    </w:p>
    <w:p w14:paraId="2FF5992C" w14:textId="5C135891" w:rsidR="00E3254D" w:rsidRPr="007F1EEF" w:rsidRDefault="001C2354" w:rsidP="007F1EEF">
      <w:pPr>
        <w:pStyle w:val="ConsPlusNormal"/>
        <w:widowControl/>
        <w:tabs>
          <w:tab w:val="left" w:pos="2880"/>
        </w:tabs>
        <w:ind w:firstLine="0"/>
        <w:jc w:val="center"/>
        <w:rPr>
          <w:rFonts w:ascii="Times New Roman" w:hAnsi="Times New Roman" w:cs="Times New Roman"/>
          <w:b/>
          <w:bCs/>
          <w:sz w:val="24"/>
          <w:szCs w:val="24"/>
        </w:rPr>
      </w:pPr>
      <w:r w:rsidRPr="007F1EEF">
        <w:rPr>
          <w:rFonts w:ascii="Times New Roman" w:hAnsi="Times New Roman" w:cs="Times New Roman"/>
          <w:b/>
          <w:bCs/>
          <w:sz w:val="24"/>
          <w:szCs w:val="24"/>
        </w:rPr>
        <w:t>ПРОЕКТ</w:t>
      </w:r>
      <w:r w:rsidR="0001412E" w:rsidRPr="007F1EEF">
        <w:rPr>
          <w:rFonts w:ascii="Times New Roman" w:hAnsi="Times New Roman" w:cs="Times New Roman"/>
          <w:b/>
          <w:bCs/>
          <w:color w:val="FF0000"/>
          <w:sz w:val="24"/>
          <w:szCs w:val="24"/>
        </w:rPr>
        <w:t xml:space="preserve"> </w:t>
      </w:r>
    </w:p>
    <w:p w14:paraId="7C01E793" w14:textId="3E329C8A" w:rsidR="001F537D" w:rsidRPr="007F1EEF" w:rsidRDefault="001C2354" w:rsidP="007F1EEF">
      <w:pPr>
        <w:pStyle w:val="ConsPlusNormal"/>
        <w:widowControl/>
        <w:tabs>
          <w:tab w:val="left" w:pos="2880"/>
        </w:tabs>
        <w:ind w:firstLine="0"/>
        <w:jc w:val="center"/>
        <w:rPr>
          <w:rFonts w:ascii="Times New Roman" w:hAnsi="Times New Roman" w:cs="Times New Roman"/>
          <w:b/>
          <w:sz w:val="24"/>
          <w:szCs w:val="24"/>
        </w:rPr>
      </w:pPr>
      <w:r w:rsidRPr="007F1EEF">
        <w:rPr>
          <w:rFonts w:ascii="Times New Roman" w:hAnsi="Times New Roman" w:cs="Times New Roman"/>
          <w:b/>
          <w:sz w:val="24"/>
          <w:szCs w:val="24"/>
        </w:rPr>
        <w:t>ГОСУДАРСТВЕННЫЙ КОНТРАКТ</w:t>
      </w:r>
      <w:r w:rsidR="001F537D" w:rsidRPr="007F1EEF">
        <w:rPr>
          <w:rFonts w:ascii="Times New Roman" w:hAnsi="Times New Roman" w:cs="Times New Roman"/>
          <w:b/>
          <w:sz w:val="24"/>
          <w:szCs w:val="24"/>
        </w:rPr>
        <w:t xml:space="preserve"> </w:t>
      </w:r>
      <w:r w:rsidR="00EC5CEA" w:rsidRPr="007F1EEF">
        <w:rPr>
          <w:rFonts w:ascii="Times New Roman" w:hAnsi="Times New Roman" w:cs="Times New Roman"/>
          <w:b/>
          <w:sz w:val="24"/>
          <w:szCs w:val="24"/>
        </w:rPr>
        <w:t>№_________</w:t>
      </w:r>
    </w:p>
    <w:p w14:paraId="701DF440" w14:textId="13C62F1D" w:rsidR="007B2FB0" w:rsidRPr="007F1EEF" w:rsidRDefault="00EC5CEA" w:rsidP="007F1EEF">
      <w:pPr>
        <w:spacing w:after="0" w:line="240" w:lineRule="auto"/>
        <w:jc w:val="center"/>
        <w:rPr>
          <w:rFonts w:ascii="Times New Roman" w:hAnsi="Times New Roman"/>
          <w:bCs/>
          <w:sz w:val="24"/>
          <w:szCs w:val="24"/>
        </w:rPr>
      </w:pPr>
      <w:bookmarkStart w:id="0" w:name="_Hlk238560293"/>
      <w:r w:rsidRPr="007F1EEF">
        <w:rPr>
          <w:rFonts w:ascii="Times New Roman" w:hAnsi="Times New Roman"/>
          <w:bCs/>
          <w:sz w:val="24"/>
          <w:szCs w:val="24"/>
        </w:rPr>
        <w:t xml:space="preserve">на оказание </w:t>
      </w:r>
      <w:bookmarkStart w:id="1" w:name="_Hlk238545883"/>
      <w:r w:rsidRPr="007F1EEF">
        <w:rPr>
          <w:rFonts w:ascii="Times New Roman" w:hAnsi="Times New Roman"/>
          <w:bCs/>
          <w:sz w:val="24"/>
          <w:szCs w:val="24"/>
        </w:rPr>
        <w:t xml:space="preserve">услуг по адаптации и сопровождению экземпляров Систем </w:t>
      </w:r>
      <w:bookmarkStart w:id="2" w:name="_Hlk238554604"/>
      <w:r w:rsidRPr="007F1EEF">
        <w:rPr>
          <w:rFonts w:ascii="Times New Roman" w:hAnsi="Times New Roman"/>
          <w:bCs/>
          <w:sz w:val="24"/>
          <w:szCs w:val="24"/>
        </w:rPr>
        <w:t xml:space="preserve">КонсультантПлюс </w:t>
      </w:r>
      <w:bookmarkEnd w:id="2"/>
      <w:r w:rsidRPr="007F1EEF">
        <w:rPr>
          <w:rFonts w:ascii="Times New Roman" w:hAnsi="Times New Roman"/>
          <w:bCs/>
          <w:sz w:val="24"/>
          <w:szCs w:val="24"/>
        </w:rPr>
        <w:t>на основе специального лицензионного сервисного программного обеспечения, обеспечивающего совместимость (взаимодействие) услуг с ранее установленными у Заказчика экземплярами Систем КонсультантПлюс (в том числе специальной копией Системы КонсультантПлюс)</w:t>
      </w:r>
      <w:bookmarkEnd w:id="1"/>
      <w:bookmarkEnd w:id="0"/>
    </w:p>
    <w:p w14:paraId="48303336" w14:textId="1F69CE7A" w:rsidR="006D4638" w:rsidRPr="007F1EEF" w:rsidRDefault="006D4638" w:rsidP="007F1EEF">
      <w:pPr>
        <w:spacing w:after="0" w:line="240" w:lineRule="auto"/>
        <w:jc w:val="both"/>
        <w:rPr>
          <w:rFonts w:ascii="Times New Roman" w:hAnsi="Times New Roman"/>
          <w:b/>
          <w:sz w:val="24"/>
          <w:szCs w:val="24"/>
        </w:rPr>
      </w:pPr>
    </w:p>
    <w:p w14:paraId="3922CF79" w14:textId="77777777" w:rsidR="00EC5CEA" w:rsidRPr="007F1EEF" w:rsidRDefault="00EC5CEA" w:rsidP="007F1EEF">
      <w:pPr>
        <w:spacing w:after="0" w:line="240" w:lineRule="auto"/>
        <w:jc w:val="both"/>
        <w:rPr>
          <w:rFonts w:ascii="Times New Roman" w:hAnsi="Times New Roman"/>
          <w:b/>
          <w:sz w:val="24"/>
          <w:szCs w:val="24"/>
        </w:rPr>
      </w:pPr>
    </w:p>
    <w:p w14:paraId="2F9D836C" w14:textId="3CA8FE4D" w:rsidR="00EC5CEA" w:rsidRPr="007F1EEF" w:rsidRDefault="00EC5CEA" w:rsidP="007F1EEF">
      <w:pPr>
        <w:pStyle w:val="23"/>
        <w:spacing w:after="0" w:line="240" w:lineRule="auto"/>
        <w:ind w:left="0"/>
        <w:jc w:val="both"/>
        <w:rPr>
          <w:rFonts w:ascii="Times New Roman" w:hAnsi="Times New Roman"/>
          <w:sz w:val="24"/>
          <w:szCs w:val="24"/>
        </w:rPr>
      </w:pPr>
      <w:r w:rsidRPr="007F1EEF">
        <w:rPr>
          <w:rFonts w:ascii="Times New Roman" w:hAnsi="Times New Roman"/>
          <w:sz w:val="24"/>
          <w:szCs w:val="24"/>
        </w:rPr>
        <w:t xml:space="preserve">г. Санкт-Петербург </w:t>
      </w:r>
      <w:r w:rsidRPr="007F1EEF">
        <w:rPr>
          <w:rFonts w:ascii="Times New Roman" w:hAnsi="Times New Roman"/>
          <w:sz w:val="24"/>
          <w:szCs w:val="24"/>
        </w:rPr>
        <w:tab/>
      </w:r>
      <w:r w:rsidRPr="007F1EEF">
        <w:rPr>
          <w:rFonts w:ascii="Times New Roman" w:hAnsi="Times New Roman"/>
          <w:sz w:val="24"/>
          <w:szCs w:val="24"/>
        </w:rPr>
        <w:tab/>
      </w:r>
      <w:r w:rsidRPr="007F1EEF">
        <w:rPr>
          <w:rFonts w:ascii="Times New Roman" w:hAnsi="Times New Roman"/>
          <w:sz w:val="24"/>
          <w:szCs w:val="24"/>
        </w:rPr>
        <w:tab/>
      </w:r>
      <w:r w:rsidRPr="007F1EEF">
        <w:rPr>
          <w:rFonts w:ascii="Times New Roman" w:hAnsi="Times New Roman"/>
          <w:sz w:val="24"/>
          <w:szCs w:val="24"/>
        </w:rPr>
        <w:tab/>
        <w:t xml:space="preserve"> </w:t>
      </w:r>
      <w:r w:rsidRPr="007F1EEF">
        <w:rPr>
          <w:rFonts w:ascii="Times New Roman" w:hAnsi="Times New Roman"/>
          <w:sz w:val="24"/>
          <w:szCs w:val="24"/>
        </w:rPr>
        <w:tab/>
      </w:r>
      <w:r w:rsidRPr="007F1EEF">
        <w:rPr>
          <w:rFonts w:ascii="Times New Roman" w:hAnsi="Times New Roman"/>
          <w:sz w:val="24"/>
          <w:szCs w:val="24"/>
        </w:rPr>
        <w:tab/>
        <w:t xml:space="preserve">       </w:t>
      </w:r>
      <w:r w:rsidRPr="007F1EEF">
        <w:rPr>
          <w:rFonts w:ascii="Times New Roman" w:hAnsi="Times New Roman"/>
          <w:sz w:val="24"/>
          <w:szCs w:val="24"/>
        </w:rPr>
        <w:tab/>
      </w:r>
      <w:r w:rsidRPr="007F1EEF">
        <w:rPr>
          <w:rFonts w:ascii="Times New Roman" w:hAnsi="Times New Roman"/>
          <w:sz w:val="24"/>
          <w:szCs w:val="24"/>
        </w:rPr>
        <w:tab/>
        <w:t xml:space="preserve"> «____»______________ 2026 г.</w:t>
      </w:r>
    </w:p>
    <w:p w14:paraId="5CE53ED9" w14:textId="77777777" w:rsidR="00EC7E29" w:rsidRPr="007F1EEF" w:rsidRDefault="00EC7E29" w:rsidP="007F1EEF">
      <w:pPr>
        <w:spacing w:after="0" w:line="240" w:lineRule="auto"/>
        <w:jc w:val="both"/>
        <w:rPr>
          <w:rFonts w:ascii="Times New Roman" w:hAnsi="Times New Roman"/>
          <w:b/>
          <w:bCs/>
          <w:sz w:val="24"/>
          <w:szCs w:val="24"/>
        </w:rPr>
      </w:pPr>
    </w:p>
    <w:p w14:paraId="61A8F873" w14:textId="48A2C6EE" w:rsidR="006D4638" w:rsidRPr="007F1EEF" w:rsidRDefault="002743A2" w:rsidP="00960E36">
      <w:pPr>
        <w:spacing w:after="0" w:line="240" w:lineRule="auto"/>
        <w:ind w:firstLine="709"/>
        <w:jc w:val="both"/>
        <w:rPr>
          <w:rFonts w:ascii="Times New Roman" w:hAnsi="Times New Roman"/>
          <w:sz w:val="24"/>
          <w:szCs w:val="24"/>
        </w:rPr>
      </w:pPr>
      <w:r w:rsidRPr="007F1EEF">
        <w:rPr>
          <w:rFonts w:ascii="Times New Roman" w:hAnsi="Times New Roman"/>
          <w:b/>
          <w:sz w:val="24"/>
          <w:szCs w:val="24"/>
        </w:rPr>
        <w:t>Государственное бюджетное учреждение Ленинградской области «Управление автомобильных дорог Ленинградской области» (ГБУ «Ленавтодор»)</w:t>
      </w:r>
      <w:r w:rsidRPr="007F1EEF">
        <w:rPr>
          <w:rFonts w:ascii="Times New Roman" w:hAnsi="Times New Roman"/>
          <w:sz w:val="24"/>
          <w:szCs w:val="24"/>
        </w:rPr>
        <w:t xml:space="preserve">, именуемое в дальнейшем «Заказчик», </w:t>
      </w:r>
      <w:r w:rsidRPr="007F1EEF">
        <w:rPr>
          <w:rFonts w:ascii="Times New Roman" w:hAnsi="Times New Roman"/>
          <w:color w:val="000000"/>
          <w:sz w:val="24"/>
          <w:szCs w:val="24"/>
        </w:rPr>
        <w:t>в лице заместителя директора Банникова Сергея Михайловича, действующего на основании Приказа ГБУ «Ленавтодор» от 16.04.2026 № 53-П, с одной стороны,</w:t>
      </w:r>
      <w:r w:rsidRPr="007F1EEF">
        <w:rPr>
          <w:rFonts w:ascii="Times New Roman" w:hAnsi="Times New Roman"/>
          <w:sz w:val="24"/>
          <w:szCs w:val="24"/>
        </w:rPr>
        <w:t xml:space="preserve"> и __________________, именуемое в дальнейшем «Исполнитель», в лице ___________________, действующего на основании ________________, с другой стороны,</w:t>
      </w:r>
      <w:r w:rsidRPr="007F1EEF">
        <w:rPr>
          <w:rFonts w:ascii="Times New Roman" w:hAnsi="Times New Roman"/>
          <w:color w:val="000000"/>
          <w:sz w:val="24"/>
          <w:szCs w:val="24"/>
        </w:rPr>
        <w:t xml:space="preserve"> в дальнейшем совместно именуемые «Стороны», а по отдельности «Сторона», руководствуясь Гражданским кодексом Российской Федерации,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F1EEF">
        <w:rPr>
          <w:rFonts w:ascii="Times New Roman" w:hAnsi="Times New Roman"/>
          <w:sz w:val="24"/>
          <w:szCs w:val="24"/>
        </w:rPr>
        <w:t>заключили настоящий государственный контракт (далее – Контракт) о нижеследующем</w:t>
      </w:r>
      <w:r w:rsidR="006D4638" w:rsidRPr="007F1EEF">
        <w:rPr>
          <w:rFonts w:ascii="Times New Roman" w:hAnsi="Times New Roman"/>
          <w:sz w:val="24"/>
          <w:szCs w:val="24"/>
        </w:rPr>
        <w:t>:</w:t>
      </w:r>
    </w:p>
    <w:p w14:paraId="2A504A04" w14:textId="77777777" w:rsidR="002F5FA8" w:rsidRPr="007F1EEF" w:rsidRDefault="002F5FA8" w:rsidP="007F1EEF">
      <w:pPr>
        <w:spacing w:after="0" w:line="240" w:lineRule="auto"/>
        <w:ind w:firstLine="539"/>
        <w:jc w:val="both"/>
        <w:rPr>
          <w:rFonts w:ascii="Times New Roman" w:hAnsi="Times New Roman"/>
          <w:sz w:val="24"/>
          <w:szCs w:val="24"/>
        </w:rPr>
      </w:pPr>
    </w:p>
    <w:p w14:paraId="6534470E" w14:textId="77777777" w:rsidR="00987E7D" w:rsidRPr="00AF776F" w:rsidRDefault="00055710" w:rsidP="007F1EEF">
      <w:pPr>
        <w:numPr>
          <w:ilvl w:val="3"/>
          <w:numId w:val="7"/>
        </w:numPr>
        <w:tabs>
          <w:tab w:val="left" w:pos="426"/>
        </w:tabs>
        <w:spacing w:after="0" w:line="240" w:lineRule="auto"/>
        <w:ind w:left="0" w:firstLine="0"/>
        <w:jc w:val="center"/>
        <w:rPr>
          <w:rFonts w:ascii="Times New Roman" w:hAnsi="Times New Roman"/>
          <w:b/>
          <w:bCs/>
          <w:sz w:val="24"/>
          <w:szCs w:val="24"/>
        </w:rPr>
      </w:pPr>
      <w:r w:rsidRPr="00AF776F">
        <w:rPr>
          <w:rFonts w:ascii="Times New Roman" w:hAnsi="Times New Roman"/>
          <w:b/>
          <w:bCs/>
          <w:sz w:val="24"/>
          <w:szCs w:val="24"/>
        </w:rPr>
        <w:t>Основные понятия</w:t>
      </w:r>
    </w:p>
    <w:p w14:paraId="58FCCB9A" w14:textId="77777777" w:rsidR="00F86719" w:rsidRDefault="002F5FA8" w:rsidP="00F86719">
      <w:pPr>
        <w:pStyle w:val="ConsPlusNormal"/>
        <w:widowControl/>
        <w:numPr>
          <w:ilvl w:val="1"/>
          <w:numId w:val="25"/>
        </w:numPr>
        <w:tabs>
          <w:tab w:val="left" w:pos="1276"/>
        </w:tabs>
        <w:ind w:left="0" w:firstLine="709"/>
        <w:jc w:val="both"/>
        <w:rPr>
          <w:rFonts w:ascii="Times New Roman" w:hAnsi="Times New Roman" w:cs="Times New Roman"/>
          <w:sz w:val="24"/>
          <w:szCs w:val="24"/>
        </w:rPr>
      </w:pPr>
      <w:r w:rsidRPr="00AF776F">
        <w:rPr>
          <w:rFonts w:ascii="Times New Roman" w:hAnsi="Times New Roman" w:cs="Times New Roman"/>
          <w:sz w:val="24"/>
          <w:szCs w:val="24"/>
        </w:rPr>
        <w:t xml:space="preserve">Справочная Правовая Система КонсультантПлюс (далее </w:t>
      </w:r>
      <w:r w:rsidR="00EC7E29" w:rsidRPr="00AF776F">
        <w:rPr>
          <w:rFonts w:ascii="Times New Roman" w:hAnsi="Times New Roman" w:cs="Times New Roman"/>
          <w:sz w:val="24"/>
          <w:szCs w:val="24"/>
        </w:rPr>
        <w:t>–</w:t>
      </w:r>
      <w:r w:rsidRPr="00AF776F">
        <w:rPr>
          <w:rFonts w:ascii="Times New Roman" w:hAnsi="Times New Roman" w:cs="Times New Roman"/>
          <w:sz w:val="24"/>
          <w:szCs w:val="24"/>
        </w:rPr>
        <w:t xml:space="preserve"> Система КонсультантПлюс или Система)</w:t>
      </w:r>
      <w:r w:rsidR="001F537D" w:rsidRPr="00AF776F">
        <w:rPr>
          <w:rFonts w:ascii="Times New Roman" w:hAnsi="Times New Roman" w:cs="Times New Roman"/>
          <w:sz w:val="24"/>
          <w:szCs w:val="24"/>
        </w:rPr>
        <w:t xml:space="preserve"> </w:t>
      </w:r>
      <w:r w:rsidR="00EC7E29" w:rsidRPr="00AF776F">
        <w:rPr>
          <w:rFonts w:ascii="Times New Roman" w:hAnsi="Times New Roman" w:cs="Times New Roman"/>
          <w:sz w:val="24"/>
          <w:szCs w:val="24"/>
        </w:rPr>
        <w:t>–</w:t>
      </w:r>
      <w:r w:rsidR="001F537D" w:rsidRPr="00AF776F">
        <w:rPr>
          <w:rFonts w:ascii="Times New Roman" w:hAnsi="Times New Roman" w:cs="Times New Roman"/>
          <w:sz w:val="24"/>
          <w:szCs w:val="24"/>
        </w:rPr>
        <w:t xml:space="preserve"> совокупность многофункциональной программы</w:t>
      </w:r>
      <w:r w:rsidR="001F537D" w:rsidRPr="007F1EEF">
        <w:rPr>
          <w:rFonts w:ascii="Times New Roman" w:hAnsi="Times New Roman" w:cs="Times New Roman"/>
          <w:sz w:val="24"/>
          <w:szCs w:val="24"/>
        </w:rPr>
        <w:t xml:space="preserve"> для ЭВМ и набора текстовой информации (программное средство, информационный продукт вычислительной техники).</w:t>
      </w:r>
    </w:p>
    <w:p w14:paraId="3990DA07" w14:textId="77777777" w:rsidR="00F86719" w:rsidRDefault="001F537D" w:rsidP="00F86719">
      <w:pPr>
        <w:pStyle w:val="ConsPlusNormal"/>
        <w:widowControl/>
        <w:numPr>
          <w:ilvl w:val="1"/>
          <w:numId w:val="25"/>
        </w:numPr>
        <w:tabs>
          <w:tab w:val="left" w:pos="1276"/>
        </w:tabs>
        <w:ind w:left="0" w:firstLine="709"/>
        <w:jc w:val="both"/>
        <w:rPr>
          <w:rFonts w:ascii="Times New Roman" w:hAnsi="Times New Roman" w:cs="Times New Roman"/>
          <w:sz w:val="24"/>
          <w:szCs w:val="24"/>
        </w:rPr>
      </w:pPr>
      <w:r w:rsidRPr="00F86719">
        <w:rPr>
          <w:rFonts w:ascii="Times New Roman" w:hAnsi="Times New Roman" w:cs="Times New Roman"/>
          <w:sz w:val="24"/>
          <w:szCs w:val="24"/>
        </w:rPr>
        <w:t xml:space="preserve">Экземпляр Системы </w:t>
      </w:r>
      <w:r w:rsidR="00EC7E29" w:rsidRPr="00F86719">
        <w:rPr>
          <w:rFonts w:ascii="Times New Roman" w:hAnsi="Times New Roman" w:cs="Times New Roman"/>
          <w:sz w:val="24"/>
          <w:szCs w:val="24"/>
        </w:rPr>
        <w:t>–</w:t>
      </w:r>
      <w:r w:rsidRPr="00F86719">
        <w:rPr>
          <w:rFonts w:ascii="Times New Roman" w:hAnsi="Times New Roman" w:cs="Times New Roman"/>
          <w:sz w:val="24"/>
          <w:szCs w:val="24"/>
        </w:rPr>
        <w:t xml:space="preserve"> копия Системы КонсультантПлюс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14:paraId="501782FE" w14:textId="77777777" w:rsidR="00F86719" w:rsidRDefault="00055710" w:rsidP="00F86719">
      <w:pPr>
        <w:pStyle w:val="ConsPlusNormal"/>
        <w:widowControl/>
        <w:numPr>
          <w:ilvl w:val="1"/>
          <w:numId w:val="25"/>
        </w:numPr>
        <w:tabs>
          <w:tab w:val="left" w:pos="1276"/>
        </w:tabs>
        <w:ind w:left="0" w:firstLine="709"/>
        <w:jc w:val="both"/>
        <w:rPr>
          <w:rFonts w:ascii="Times New Roman" w:hAnsi="Times New Roman" w:cs="Times New Roman"/>
          <w:sz w:val="24"/>
          <w:szCs w:val="24"/>
        </w:rPr>
      </w:pPr>
      <w:r w:rsidRPr="00F86719">
        <w:rPr>
          <w:rFonts w:ascii="Times New Roman" w:hAnsi="Times New Roman" w:cs="Times New Roman"/>
          <w:sz w:val="24"/>
          <w:szCs w:val="24"/>
        </w:rPr>
        <w:t>Регистрация экземпляра Системы на компьютере Заказчика (далее – регистрация) – техническая процедура, при которой запоминаются параметры конкретного компьютера Заказчика и генерируется цифровой код, после принятия которого экземпляр Системы становится работоспособным на данном компьютере.</w:t>
      </w:r>
    </w:p>
    <w:p w14:paraId="283C4FC2" w14:textId="77777777" w:rsidR="00F86719" w:rsidRDefault="001F537D" w:rsidP="00F86719">
      <w:pPr>
        <w:pStyle w:val="ConsPlusNormal"/>
        <w:widowControl/>
        <w:numPr>
          <w:ilvl w:val="1"/>
          <w:numId w:val="25"/>
        </w:numPr>
        <w:tabs>
          <w:tab w:val="left" w:pos="1276"/>
        </w:tabs>
        <w:ind w:left="0" w:firstLine="709"/>
        <w:jc w:val="both"/>
        <w:rPr>
          <w:rFonts w:ascii="Times New Roman" w:hAnsi="Times New Roman" w:cs="Times New Roman"/>
          <w:sz w:val="24"/>
          <w:szCs w:val="24"/>
        </w:rPr>
      </w:pPr>
      <w:r w:rsidRPr="00F86719">
        <w:rPr>
          <w:rFonts w:ascii="Times New Roman" w:hAnsi="Times New Roman" w:cs="Times New Roman"/>
          <w:sz w:val="24"/>
          <w:szCs w:val="24"/>
        </w:rPr>
        <w:t>Перерегистрация экземпляра Системы</w:t>
      </w:r>
      <w:r w:rsidR="00F86719" w:rsidRPr="00F86719">
        <w:rPr>
          <w:rFonts w:ascii="Times New Roman" w:hAnsi="Times New Roman" w:cs="Times New Roman"/>
          <w:sz w:val="24"/>
          <w:szCs w:val="24"/>
        </w:rPr>
        <w:t xml:space="preserve"> –</w:t>
      </w:r>
      <w:r w:rsidRPr="00F86719">
        <w:rPr>
          <w:rFonts w:ascii="Times New Roman" w:hAnsi="Times New Roman" w:cs="Times New Roman"/>
          <w:sz w:val="24"/>
          <w:szCs w:val="24"/>
        </w:rPr>
        <w:t xml:space="preserve"> регистрация экземпляра Системы, перенесенного на новый компьютер Заказчика.</w:t>
      </w:r>
    </w:p>
    <w:p w14:paraId="7308364E" w14:textId="77777777" w:rsidR="00F86719" w:rsidRDefault="001F537D" w:rsidP="00F86719">
      <w:pPr>
        <w:pStyle w:val="ConsPlusNormal"/>
        <w:widowControl/>
        <w:numPr>
          <w:ilvl w:val="1"/>
          <w:numId w:val="25"/>
        </w:numPr>
        <w:tabs>
          <w:tab w:val="left" w:pos="1276"/>
        </w:tabs>
        <w:ind w:left="0" w:firstLine="709"/>
        <w:jc w:val="both"/>
        <w:rPr>
          <w:rFonts w:ascii="Times New Roman" w:hAnsi="Times New Roman" w:cs="Times New Roman"/>
          <w:sz w:val="24"/>
          <w:szCs w:val="24"/>
        </w:rPr>
      </w:pPr>
      <w:r w:rsidRPr="00F86719">
        <w:rPr>
          <w:rFonts w:ascii="Times New Roman" w:hAnsi="Times New Roman" w:cs="Times New Roman"/>
          <w:sz w:val="24"/>
          <w:szCs w:val="24"/>
        </w:rPr>
        <w:t>Локальная вычислительная сеть</w:t>
      </w:r>
      <w:r w:rsidR="00F86719" w:rsidRPr="00F86719">
        <w:rPr>
          <w:rFonts w:ascii="Times New Roman" w:hAnsi="Times New Roman" w:cs="Times New Roman"/>
          <w:sz w:val="24"/>
          <w:szCs w:val="24"/>
        </w:rPr>
        <w:t xml:space="preserve"> (ЛВС)</w:t>
      </w:r>
      <w:r w:rsidRPr="00F86719">
        <w:rPr>
          <w:rFonts w:ascii="Times New Roman" w:hAnsi="Times New Roman" w:cs="Times New Roman"/>
          <w:sz w:val="24"/>
          <w:szCs w:val="24"/>
        </w:rPr>
        <w:t xml:space="preserve"> </w:t>
      </w:r>
      <w:r w:rsidR="00F86719" w:rsidRPr="00F86719">
        <w:rPr>
          <w:rFonts w:ascii="Times New Roman" w:hAnsi="Times New Roman" w:cs="Times New Roman"/>
          <w:sz w:val="24"/>
          <w:szCs w:val="24"/>
        </w:rPr>
        <w:t>–</w:t>
      </w:r>
      <w:r w:rsidRPr="00F86719">
        <w:rPr>
          <w:rFonts w:ascii="Times New Roman" w:hAnsi="Times New Roman" w:cs="Times New Roman"/>
          <w:sz w:val="24"/>
          <w:szCs w:val="24"/>
        </w:rPr>
        <w:t xml:space="preserve">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p w14:paraId="00C7D91A" w14:textId="77777777" w:rsidR="00F86719" w:rsidRDefault="00055710" w:rsidP="00F86719">
      <w:pPr>
        <w:pStyle w:val="ConsPlusNormal"/>
        <w:widowControl/>
        <w:numPr>
          <w:ilvl w:val="1"/>
          <w:numId w:val="25"/>
        </w:numPr>
        <w:tabs>
          <w:tab w:val="left" w:pos="1276"/>
        </w:tabs>
        <w:ind w:left="0" w:firstLine="709"/>
        <w:jc w:val="both"/>
        <w:rPr>
          <w:rFonts w:ascii="Times New Roman" w:hAnsi="Times New Roman" w:cs="Times New Roman"/>
          <w:sz w:val="24"/>
          <w:szCs w:val="24"/>
        </w:rPr>
      </w:pPr>
      <w:r w:rsidRPr="00F86719">
        <w:rPr>
          <w:rFonts w:ascii="Times New Roman" w:hAnsi="Times New Roman" w:cs="Times New Roman"/>
          <w:sz w:val="24"/>
          <w:szCs w:val="24"/>
        </w:rPr>
        <w:t xml:space="preserve">Координационный Центр (КЦ) КонсультантПлюс – организация, на основании договора с которой Исполнитель осуществляет оказание </w:t>
      </w:r>
      <w:r w:rsidR="00FC46D5" w:rsidRPr="00F86719">
        <w:rPr>
          <w:rFonts w:ascii="Times New Roman" w:hAnsi="Times New Roman" w:cs="Times New Roman"/>
          <w:sz w:val="24"/>
          <w:szCs w:val="24"/>
        </w:rPr>
        <w:t>услуг по адаптации и сопровождению</w:t>
      </w:r>
      <w:r w:rsidRPr="00F86719">
        <w:rPr>
          <w:rFonts w:ascii="Times New Roman" w:hAnsi="Times New Roman" w:cs="Times New Roman"/>
          <w:sz w:val="24"/>
          <w:szCs w:val="24"/>
        </w:rPr>
        <w:t xml:space="preserve"> экземпляров Системы.</w:t>
      </w:r>
    </w:p>
    <w:p w14:paraId="41511757" w14:textId="1E2D2E64" w:rsidR="006865F3" w:rsidRPr="00976898" w:rsidRDefault="00283A70" w:rsidP="001E3605">
      <w:pPr>
        <w:pStyle w:val="ConsPlusNormal"/>
        <w:widowControl/>
        <w:numPr>
          <w:ilvl w:val="1"/>
          <w:numId w:val="25"/>
        </w:numPr>
        <w:tabs>
          <w:tab w:val="left" w:pos="1276"/>
        </w:tabs>
        <w:ind w:left="0" w:firstLine="709"/>
        <w:jc w:val="both"/>
        <w:rPr>
          <w:rFonts w:ascii="Times New Roman" w:hAnsi="Times New Roman" w:cs="Times New Roman"/>
          <w:sz w:val="24"/>
          <w:szCs w:val="24"/>
        </w:rPr>
      </w:pPr>
      <w:r w:rsidRPr="00F86719">
        <w:rPr>
          <w:rFonts w:ascii="Times New Roman" w:hAnsi="Times New Roman" w:cs="Times New Roman"/>
          <w:sz w:val="24"/>
          <w:szCs w:val="24"/>
        </w:rPr>
        <w:t xml:space="preserve">Число одновременных доступов (ОД) </w:t>
      </w:r>
      <w:r w:rsidR="00477646" w:rsidRPr="00F86719">
        <w:rPr>
          <w:rFonts w:ascii="Times New Roman" w:hAnsi="Times New Roman" w:cs="Times New Roman"/>
          <w:sz w:val="24"/>
          <w:szCs w:val="24"/>
        </w:rPr>
        <w:t>–</w:t>
      </w:r>
      <w:r w:rsidRPr="00F86719">
        <w:rPr>
          <w:rFonts w:ascii="Times New Roman" w:hAnsi="Times New Roman" w:cs="Times New Roman"/>
          <w:sz w:val="24"/>
          <w:szCs w:val="24"/>
        </w:rPr>
        <w:t xml:space="preserve"> параметр Системы, определяющий максимальное количество ЭВМ, с которых может быть осуществлен одновременный доступ к Системе.</w:t>
      </w:r>
    </w:p>
    <w:p w14:paraId="5EF93A53" w14:textId="77777777" w:rsidR="005D78DB" w:rsidRPr="007F1EEF" w:rsidRDefault="005D78DB" w:rsidP="007F1EEF">
      <w:pPr>
        <w:pStyle w:val="ConsPlusNormal"/>
        <w:widowControl/>
        <w:ind w:firstLine="0"/>
        <w:jc w:val="center"/>
        <w:outlineLvl w:val="1"/>
        <w:rPr>
          <w:rFonts w:ascii="Times New Roman" w:hAnsi="Times New Roman" w:cs="Times New Roman"/>
          <w:b/>
          <w:sz w:val="24"/>
          <w:szCs w:val="24"/>
        </w:rPr>
      </w:pPr>
    </w:p>
    <w:p w14:paraId="0C45CA9D" w14:textId="0B7F2145" w:rsidR="00987E7D" w:rsidRPr="007F1EEF" w:rsidRDefault="00055710" w:rsidP="00960E36">
      <w:pPr>
        <w:pStyle w:val="ConsPlusNormal"/>
        <w:keepNext/>
        <w:numPr>
          <w:ilvl w:val="0"/>
          <w:numId w:val="7"/>
        </w:numPr>
        <w:tabs>
          <w:tab w:val="clear" w:pos="360"/>
          <w:tab w:val="num" w:pos="426"/>
        </w:tabs>
        <w:ind w:left="0" w:firstLine="0"/>
        <w:jc w:val="center"/>
        <w:outlineLvl w:val="1"/>
        <w:rPr>
          <w:rFonts w:ascii="Times New Roman" w:hAnsi="Times New Roman" w:cs="Times New Roman"/>
          <w:b/>
          <w:sz w:val="24"/>
          <w:szCs w:val="24"/>
        </w:rPr>
      </w:pPr>
      <w:r w:rsidRPr="007F1EEF">
        <w:rPr>
          <w:rFonts w:ascii="Times New Roman" w:hAnsi="Times New Roman" w:cs="Times New Roman"/>
          <w:b/>
          <w:sz w:val="24"/>
          <w:szCs w:val="24"/>
        </w:rPr>
        <w:lastRenderedPageBreak/>
        <w:t>Предмет Контракта</w:t>
      </w:r>
    </w:p>
    <w:p w14:paraId="51190BAA" w14:textId="5B778FC6" w:rsidR="00B823E0" w:rsidRPr="007F1EEF" w:rsidRDefault="008D28B6" w:rsidP="007F1EEF">
      <w:pPr>
        <w:pStyle w:val="ConsPlusNormal"/>
        <w:widowControl/>
        <w:numPr>
          <w:ilvl w:val="1"/>
          <w:numId w:val="15"/>
        </w:numPr>
        <w:tabs>
          <w:tab w:val="left" w:pos="1276"/>
        </w:tabs>
        <w:ind w:left="0" w:firstLine="720"/>
        <w:jc w:val="both"/>
        <w:rPr>
          <w:rFonts w:ascii="Times New Roman" w:hAnsi="Times New Roman" w:cs="Times New Roman"/>
          <w:sz w:val="24"/>
          <w:szCs w:val="24"/>
        </w:rPr>
      </w:pPr>
      <w:r w:rsidRPr="007F1EEF">
        <w:rPr>
          <w:rFonts w:ascii="Times New Roman" w:hAnsi="Times New Roman" w:cs="Times New Roman"/>
          <w:sz w:val="24"/>
          <w:szCs w:val="24"/>
          <w:lang w:eastAsia="ar-SA"/>
        </w:rPr>
        <w:t>И</w:t>
      </w:r>
      <w:r w:rsidR="00854FFC" w:rsidRPr="007F1EEF">
        <w:rPr>
          <w:rFonts w:ascii="Times New Roman" w:hAnsi="Times New Roman" w:cs="Times New Roman"/>
          <w:sz w:val="24"/>
          <w:szCs w:val="24"/>
          <w:lang w:eastAsia="ar-SA"/>
        </w:rPr>
        <w:t>дентификационный код закупки: ________________</w:t>
      </w:r>
      <w:r w:rsidR="00692848" w:rsidRPr="007F1EEF">
        <w:rPr>
          <w:rFonts w:ascii="Times New Roman" w:hAnsi="Times New Roman" w:cs="Times New Roman"/>
          <w:sz w:val="24"/>
          <w:szCs w:val="24"/>
          <w:lang w:eastAsia="ar-SA"/>
        </w:rPr>
        <w:t>____________________</w:t>
      </w:r>
      <w:r w:rsidR="000B7102" w:rsidRPr="007F1EEF">
        <w:rPr>
          <w:rFonts w:ascii="Times New Roman" w:hAnsi="Times New Roman" w:cs="Times New Roman"/>
          <w:sz w:val="24"/>
          <w:szCs w:val="24"/>
          <w:lang w:eastAsia="ar-SA"/>
        </w:rPr>
        <w:t>.</w:t>
      </w:r>
    </w:p>
    <w:p w14:paraId="0744FFDB" w14:textId="77777777" w:rsidR="00B823E0" w:rsidRPr="007F1EEF" w:rsidRDefault="00DF1027" w:rsidP="007F1EEF">
      <w:pPr>
        <w:pStyle w:val="ConsPlusNormal"/>
        <w:widowControl/>
        <w:numPr>
          <w:ilvl w:val="1"/>
          <w:numId w:val="15"/>
        </w:numPr>
        <w:tabs>
          <w:tab w:val="left" w:pos="1276"/>
        </w:tabs>
        <w:ind w:left="0" w:firstLine="720"/>
        <w:jc w:val="both"/>
        <w:rPr>
          <w:rFonts w:ascii="Times New Roman" w:hAnsi="Times New Roman" w:cs="Times New Roman"/>
          <w:sz w:val="24"/>
          <w:szCs w:val="24"/>
        </w:rPr>
      </w:pPr>
      <w:r w:rsidRPr="007F1EEF">
        <w:rPr>
          <w:rFonts w:ascii="Times New Roman" w:hAnsi="Times New Roman" w:cs="Times New Roman"/>
          <w:sz w:val="24"/>
          <w:szCs w:val="24"/>
        </w:rPr>
        <w:t xml:space="preserve">В соответствии с Контрактом Исполнитель обязуется оказать Заказчику </w:t>
      </w:r>
      <w:r w:rsidR="00B774E0" w:rsidRPr="007F1EEF">
        <w:rPr>
          <w:rFonts w:ascii="Times New Roman" w:hAnsi="Times New Roman" w:cs="Times New Roman"/>
          <w:sz w:val="24"/>
          <w:szCs w:val="24"/>
        </w:rPr>
        <w:t xml:space="preserve">услуги </w:t>
      </w:r>
      <w:r w:rsidRPr="007F1EEF">
        <w:rPr>
          <w:rFonts w:ascii="Times New Roman" w:hAnsi="Times New Roman" w:cs="Times New Roman"/>
          <w:bCs/>
          <w:color w:val="000000"/>
          <w:sz w:val="24"/>
          <w:szCs w:val="24"/>
        </w:rPr>
        <w:t>по адаптации и сопровождению экземпляров Систем КонсультантПлюс на основе специального лицензионного сервисного программного обеспечения, обеспечивающего совместимость (взаимодействие) услуг с ранее установленными у Заказчика экземплярами Систем КонсультантПлюс (в том числе специальной копией Системы КонсультантПлюс)</w:t>
      </w:r>
      <w:r w:rsidR="00FF3A6A" w:rsidRPr="007F1EEF">
        <w:rPr>
          <w:rFonts w:ascii="Times New Roman" w:hAnsi="Times New Roman" w:cs="Times New Roman"/>
          <w:sz w:val="24"/>
          <w:szCs w:val="24"/>
        </w:rPr>
        <w:t xml:space="preserve"> (далее – Услуги), </w:t>
      </w:r>
      <w:r w:rsidR="00D651A6" w:rsidRPr="007F1EEF">
        <w:rPr>
          <w:rFonts w:ascii="Times New Roman" w:hAnsi="Times New Roman" w:cs="Times New Roman"/>
          <w:sz w:val="24"/>
          <w:szCs w:val="24"/>
        </w:rPr>
        <w:t>а Заказчик обязуется принять оказанные Услуги и оплатить их в порядке и на условиях, предусмотренных настоящим Контрактом.</w:t>
      </w:r>
    </w:p>
    <w:p w14:paraId="1F9AD439" w14:textId="5F597E09" w:rsidR="00FF3A6A" w:rsidRPr="007F1EEF" w:rsidRDefault="00DF1027" w:rsidP="007F1EEF">
      <w:pPr>
        <w:pStyle w:val="ConsPlusNormal"/>
        <w:widowControl/>
        <w:numPr>
          <w:ilvl w:val="1"/>
          <w:numId w:val="15"/>
        </w:numPr>
        <w:tabs>
          <w:tab w:val="left" w:pos="1276"/>
        </w:tabs>
        <w:ind w:left="0" w:firstLine="720"/>
        <w:jc w:val="both"/>
        <w:rPr>
          <w:rFonts w:ascii="Times New Roman" w:hAnsi="Times New Roman" w:cs="Times New Roman"/>
          <w:sz w:val="24"/>
          <w:szCs w:val="24"/>
        </w:rPr>
      </w:pPr>
      <w:r w:rsidRPr="007F1EEF">
        <w:rPr>
          <w:rFonts w:ascii="Times New Roman" w:hAnsi="Times New Roman" w:cs="Times New Roman"/>
          <w:sz w:val="24"/>
          <w:szCs w:val="24"/>
        </w:rPr>
        <w:t>Услуги оказываются в соответствии со Спецификацией (Приложение № 1 к Контракту), требованиями Описания объекта закупки (Приложение № 2 к Контракту), условиями Контракта и требованиями законодательства Российской Федерации, установленными для данного вида услуг</w:t>
      </w:r>
      <w:r w:rsidR="00FF3A6A" w:rsidRPr="007F1EEF">
        <w:rPr>
          <w:rFonts w:ascii="Times New Roman" w:hAnsi="Times New Roman" w:cs="Times New Roman"/>
          <w:sz w:val="24"/>
          <w:szCs w:val="24"/>
        </w:rPr>
        <w:t>.</w:t>
      </w:r>
    </w:p>
    <w:p w14:paraId="11CC5571" w14:textId="77777777" w:rsidR="008B407F" w:rsidRPr="007F1EEF" w:rsidRDefault="008B407F" w:rsidP="007F1EEF">
      <w:pPr>
        <w:pStyle w:val="ConsPlusNormal"/>
        <w:widowControl/>
        <w:ind w:firstLine="540"/>
        <w:jc w:val="both"/>
        <w:rPr>
          <w:rFonts w:ascii="Times New Roman" w:hAnsi="Times New Roman" w:cs="Times New Roman"/>
          <w:sz w:val="24"/>
          <w:szCs w:val="24"/>
        </w:rPr>
      </w:pPr>
    </w:p>
    <w:p w14:paraId="66F69582" w14:textId="05EC0AE1" w:rsidR="008B407F" w:rsidRPr="007F1EEF" w:rsidRDefault="008B407F" w:rsidP="007F1EEF">
      <w:pPr>
        <w:pStyle w:val="ConsPlusNormal"/>
        <w:widowControl/>
        <w:numPr>
          <w:ilvl w:val="0"/>
          <w:numId w:val="15"/>
        </w:numPr>
        <w:tabs>
          <w:tab w:val="left" w:pos="426"/>
        </w:tabs>
        <w:ind w:left="0" w:firstLine="0"/>
        <w:jc w:val="center"/>
        <w:outlineLvl w:val="1"/>
        <w:rPr>
          <w:rFonts w:ascii="Times New Roman" w:hAnsi="Times New Roman" w:cs="Times New Roman"/>
          <w:b/>
          <w:sz w:val="24"/>
          <w:szCs w:val="24"/>
        </w:rPr>
      </w:pPr>
      <w:r w:rsidRPr="007F1EEF">
        <w:rPr>
          <w:rFonts w:ascii="Times New Roman" w:hAnsi="Times New Roman" w:cs="Times New Roman"/>
          <w:b/>
          <w:sz w:val="24"/>
          <w:szCs w:val="24"/>
        </w:rPr>
        <w:t>Сроки и место оказания услуг</w:t>
      </w:r>
    </w:p>
    <w:p w14:paraId="1CD284AE" w14:textId="6790F15E" w:rsidR="008B407F" w:rsidRPr="007F1EEF" w:rsidRDefault="008B407F" w:rsidP="007F1EEF">
      <w:pPr>
        <w:pStyle w:val="ConsPlusNormal"/>
        <w:widowControl/>
        <w:numPr>
          <w:ilvl w:val="1"/>
          <w:numId w:val="15"/>
        </w:numPr>
        <w:tabs>
          <w:tab w:val="left" w:pos="1276"/>
        </w:tabs>
        <w:ind w:left="0" w:firstLine="720"/>
        <w:jc w:val="both"/>
        <w:rPr>
          <w:rFonts w:ascii="Times New Roman" w:hAnsi="Times New Roman" w:cs="Times New Roman"/>
          <w:sz w:val="24"/>
          <w:szCs w:val="24"/>
        </w:rPr>
      </w:pPr>
      <w:r w:rsidRPr="007F1EEF">
        <w:rPr>
          <w:rFonts w:ascii="Times New Roman" w:hAnsi="Times New Roman" w:cs="Times New Roman"/>
          <w:sz w:val="24"/>
          <w:szCs w:val="24"/>
        </w:rPr>
        <w:t xml:space="preserve">Срок оказания Услуг: </w:t>
      </w:r>
      <w:r w:rsidR="001D64BA" w:rsidRPr="007F1EEF">
        <w:rPr>
          <w:rFonts w:ascii="Times New Roman" w:hAnsi="Times New Roman" w:cs="Times New Roman"/>
          <w:sz w:val="24"/>
          <w:szCs w:val="24"/>
        </w:rPr>
        <w:t xml:space="preserve">с даты заключения </w:t>
      </w:r>
      <w:r w:rsidR="00A70DF7" w:rsidRPr="007F1EEF">
        <w:rPr>
          <w:rFonts w:ascii="Times New Roman" w:hAnsi="Times New Roman" w:cs="Times New Roman"/>
          <w:sz w:val="24"/>
          <w:szCs w:val="24"/>
        </w:rPr>
        <w:t>К</w:t>
      </w:r>
      <w:r w:rsidR="001D64BA" w:rsidRPr="007F1EEF">
        <w:rPr>
          <w:rFonts w:ascii="Times New Roman" w:hAnsi="Times New Roman" w:cs="Times New Roman"/>
          <w:sz w:val="24"/>
          <w:szCs w:val="24"/>
        </w:rPr>
        <w:t>онтракта, но не ранее 01.09.2026 по 30.09.2026</w:t>
      </w:r>
      <w:r w:rsidRPr="007F1EEF">
        <w:rPr>
          <w:rFonts w:ascii="Times New Roman" w:hAnsi="Times New Roman" w:cs="Times New Roman"/>
          <w:sz w:val="24"/>
          <w:szCs w:val="24"/>
        </w:rPr>
        <w:t>.</w:t>
      </w:r>
    </w:p>
    <w:p w14:paraId="5338C2A1" w14:textId="6DE5F5DF" w:rsidR="008B407F" w:rsidRPr="007F1EEF" w:rsidRDefault="008B407F" w:rsidP="007F1EEF">
      <w:pPr>
        <w:pStyle w:val="ConsPlusNormal"/>
        <w:widowControl/>
        <w:numPr>
          <w:ilvl w:val="1"/>
          <w:numId w:val="15"/>
        </w:numPr>
        <w:tabs>
          <w:tab w:val="left" w:pos="1276"/>
        </w:tabs>
        <w:ind w:left="0" w:firstLine="720"/>
        <w:jc w:val="both"/>
        <w:rPr>
          <w:rFonts w:ascii="Times New Roman" w:hAnsi="Times New Roman" w:cs="Times New Roman"/>
          <w:sz w:val="24"/>
          <w:szCs w:val="24"/>
        </w:rPr>
      </w:pPr>
      <w:r w:rsidRPr="007F1EEF">
        <w:rPr>
          <w:rFonts w:ascii="Times New Roman" w:hAnsi="Times New Roman" w:cs="Times New Roman"/>
          <w:sz w:val="24"/>
          <w:szCs w:val="24"/>
        </w:rPr>
        <w:t xml:space="preserve">Место оказания Услуг: </w:t>
      </w:r>
      <w:r w:rsidR="00B823E0" w:rsidRPr="007F1EEF">
        <w:rPr>
          <w:rFonts w:ascii="Times New Roman" w:hAnsi="Times New Roman" w:cs="Times New Roman"/>
          <w:sz w:val="24"/>
          <w:szCs w:val="24"/>
        </w:rPr>
        <w:t>Российская Федерация, г. Санкт-Петербург, Рижский пр., д. 16</w:t>
      </w:r>
      <w:r w:rsidRPr="007F1EEF">
        <w:rPr>
          <w:rFonts w:ascii="Times New Roman" w:hAnsi="Times New Roman" w:cs="Times New Roman"/>
          <w:sz w:val="24"/>
          <w:szCs w:val="24"/>
        </w:rPr>
        <w:t>.</w:t>
      </w:r>
    </w:p>
    <w:p w14:paraId="438F75E7" w14:textId="77777777" w:rsidR="008B407F" w:rsidRPr="007F1EEF" w:rsidRDefault="008B407F" w:rsidP="007F1EEF">
      <w:pPr>
        <w:pStyle w:val="ConsPlusNormal"/>
        <w:widowControl/>
        <w:ind w:firstLine="540"/>
        <w:jc w:val="both"/>
        <w:rPr>
          <w:rFonts w:ascii="Times New Roman" w:hAnsi="Times New Roman" w:cs="Times New Roman"/>
          <w:sz w:val="24"/>
          <w:szCs w:val="24"/>
        </w:rPr>
      </w:pPr>
    </w:p>
    <w:p w14:paraId="71AAE978" w14:textId="4BD1A233" w:rsidR="008B407F" w:rsidRPr="007F1EEF" w:rsidRDefault="008B407F" w:rsidP="007F1EEF">
      <w:pPr>
        <w:pStyle w:val="ConsPlusNormal"/>
        <w:widowControl/>
        <w:numPr>
          <w:ilvl w:val="0"/>
          <w:numId w:val="15"/>
        </w:numPr>
        <w:tabs>
          <w:tab w:val="left" w:pos="426"/>
        </w:tabs>
        <w:ind w:left="0" w:firstLine="0"/>
        <w:jc w:val="center"/>
        <w:outlineLvl w:val="1"/>
        <w:rPr>
          <w:rFonts w:ascii="Times New Roman" w:hAnsi="Times New Roman" w:cs="Times New Roman"/>
          <w:b/>
          <w:sz w:val="24"/>
          <w:szCs w:val="24"/>
        </w:rPr>
      </w:pPr>
      <w:r w:rsidRPr="007F1EEF">
        <w:rPr>
          <w:rFonts w:ascii="Times New Roman" w:hAnsi="Times New Roman" w:cs="Times New Roman"/>
          <w:b/>
          <w:sz w:val="24"/>
          <w:szCs w:val="24"/>
        </w:rPr>
        <w:t>Цена Контракта и порядок расчетов</w:t>
      </w:r>
    </w:p>
    <w:p w14:paraId="44CB9688" w14:textId="305E5BFD" w:rsidR="008B407F" w:rsidRPr="007F1EEF" w:rsidRDefault="009C23B1"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Цена Контракта составляет ________________ (____________________) руб. ____ коп., в том числе налог на добавленную стоимость (далее – НДС) по налоговой ставке ____ % ____________ (____________________) руб. ___ коп. (или НДС не облагается)</w:t>
      </w:r>
      <w:r w:rsidRPr="007F1EEF">
        <w:rPr>
          <w:rStyle w:val="af3"/>
          <w:rFonts w:ascii="Times New Roman" w:hAnsi="Times New Roman"/>
          <w:sz w:val="24"/>
          <w:szCs w:val="24"/>
        </w:rPr>
        <w:footnoteReference w:id="1"/>
      </w:r>
      <w:r w:rsidR="008B407F" w:rsidRPr="007F1EEF">
        <w:rPr>
          <w:rFonts w:ascii="Times New Roman" w:hAnsi="Times New Roman"/>
          <w:sz w:val="24"/>
          <w:szCs w:val="24"/>
        </w:rPr>
        <w:t>.</w:t>
      </w:r>
    </w:p>
    <w:p w14:paraId="515AB5A6" w14:textId="100F907C" w:rsidR="008B407F" w:rsidRPr="007F1EEF" w:rsidRDefault="009C23B1" w:rsidP="007F1EEF">
      <w:pPr>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t>Цена Контракта включает в себя: стоимость оказываемых Услуг и иные расходы, которые несет Исполнитель при оказании Услуг,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8B407F" w:rsidRPr="007F1EEF">
        <w:rPr>
          <w:rFonts w:ascii="Times New Roman" w:hAnsi="Times New Roman"/>
          <w:sz w:val="24"/>
          <w:szCs w:val="24"/>
        </w:rPr>
        <w:t>.</w:t>
      </w:r>
    </w:p>
    <w:p w14:paraId="74A0A795" w14:textId="2C2B2D85" w:rsidR="008B407F" w:rsidRPr="007F1EEF" w:rsidRDefault="008B407F"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Цена Контракта является твердой и определяется на весь срок действия Контракта за исключением случаев, предусмотренных Закон</w:t>
      </w:r>
      <w:r w:rsidR="000E3CAE" w:rsidRPr="007F1EEF">
        <w:rPr>
          <w:rFonts w:ascii="Times New Roman" w:hAnsi="Times New Roman"/>
          <w:sz w:val="24"/>
          <w:szCs w:val="24"/>
        </w:rPr>
        <w:t>ом</w:t>
      </w:r>
      <w:r w:rsidRPr="007F1EEF">
        <w:rPr>
          <w:rFonts w:ascii="Times New Roman" w:hAnsi="Times New Roman"/>
          <w:sz w:val="24"/>
          <w:szCs w:val="24"/>
        </w:rPr>
        <w:t xml:space="preserve"> о контрактной системе. </w:t>
      </w:r>
    </w:p>
    <w:p w14:paraId="150F860C" w14:textId="38609527" w:rsidR="009C23B1" w:rsidRPr="007F1EEF" w:rsidRDefault="009C23B1"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Источник финансирования: средства бюджетных учреждений на 2026 год.</w:t>
      </w:r>
    </w:p>
    <w:p w14:paraId="3E4AC432" w14:textId="77777777" w:rsidR="00985E9B" w:rsidRPr="007F1EEF" w:rsidRDefault="00670F92"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Сумма, подлежащая уплате по Контракту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B407F" w:rsidRPr="007F1EEF">
        <w:rPr>
          <w:rFonts w:ascii="Times New Roman" w:hAnsi="Times New Roman"/>
          <w:sz w:val="24"/>
          <w:szCs w:val="24"/>
        </w:rPr>
        <w:t>.</w:t>
      </w:r>
    </w:p>
    <w:p w14:paraId="22A43622" w14:textId="77777777" w:rsidR="0092773F" w:rsidRPr="007F1EEF" w:rsidRDefault="00C61304"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Оплата производится по факту оказания Услуг</w:t>
      </w:r>
      <w:r w:rsidR="004B2548" w:rsidRPr="007F1EEF">
        <w:rPr>
          <w:rFonts w:ascii="Times New Roman" w:hAnsi="Times New Roman"/>
          <w:sz w:val="24"/>
          <w:szCs w:val="24"/>
        </w:rPr>
        <w:t xml:space="preserve"> на основании предоставленного Исполнителем счета</w:t>
      </w:r>
      <w:r w:rsidRPr="007F1EEF">
        <w:rPr>
          <w:rFonts w:ascii="Times New Roman" w:hAnsi="Times New Roman"/>
          <w:sz w:val="24"/>
          <w:szCs w:val="24"/>
        </w:rPr>
        <w:t xml:space="preserve">, в течение 7 (семи) рабочих дней с даты подписания Заказчиком </w:t>
      </w:r>
      <w:r w:rsidR="006D46F5" w:rsidRPr="007F1EEF">
        <w:rPr>
          <w:rFonts w:ascii="Times New Roman" w:hAnsi="Times New Roman"/>
          <w:sz w:val="24"/>
          <w:szCs w:val="24"/>
        </w:rPr>
        <w:t>акт</w:t>
      </w:r>
      <w:r w:rsidRPr="007F1EEF">
        <w:rPr>
          <w:rFonts w:ascii="Times New Roman" w:hAnsi="Times New Roman"/>
          <w:sz w:val="24"/>
          <w:szCs w:val="24"/>
        </w:rPr>
        <w:t>а</w:t>
      </w:r>
      <w:r w:rsidR="006D46F5" w:rsidRPr="007F1EEF">
        <w:rPr>
          <w:rFonts w:ascii="Times New Roman" w:hAnsi="Times New Roman"/>
          <w:sz w:val="24"/>
          <w:szCs w:val="24"/>
        </w:rPr>
        <w:t xml:space="preserve"> оказанных Услуг, либо универсально</w:t>
      </w:r>
      <w:r w:rsidRPr="007F1EEF">
        <w:rPr>
          <w:rFonts w:ascii="Times New Roman" w:hAnsi="Times New Roman"/>
          <w:sz w:val="24"/>
          <w:szCs w:val="24"/>
        </w:rPr>
        <w:t>го</w:t>
      </w:r>
      <w:r w:rsidR="006D46F5" w:rsidRPr="007F1EEF">
        <w:rPr>
          <w:rFonts w:ascii="Times New Roman" w:hAnsi="Times New Roman"/>
          <w:sz w:val="24"/>
          <w:szCs w:val="24"/>
        </w:rPr>
        <w:t xml:space="preserve"> передаточно</w:t>
      </w:r>
      <w:r w:rsidRPr="007F1EEF">
        <w:rPr>
          <w:rFonts w:ascii="Times New Roman" w:hAnsi="Times New Roman"/>
          <w:sz w:val="24"/>
          <w:szCs w:val="24"/>
        </w:rPr>
        <w:t>го</w:t>
      </w:r>
      <w:r w:rsidR="006D46F5" w:rsidRPr="007F1EEF">
        <w:rPr>
          <w:rFonts w:ascii="Times New Roman" w:hAnsi="Times New Roman"/>
          <w:sz w:val="24"/>
          <w:szCs w:val="24"/>
        </w:rPr>
        <w:t xml:space="preserve"> документ</w:t>
      </w:r>
      <w:r w:rsidRPr="007F1EEF">
        <w:rPr>
          <w:rFonts w:ascii="Times New Roman" w:hAnsi="Times New Roman"/>
          <w:sz w:val="24"/>
          <w:szCs w:val="24"/>
        </w:rPr>
        <w:t>а</w:t>
      </w:r>
      <w:r w:rsidR="008B407F" w:rsidRPr="007F1EEF">
        <w:rPr>
          <w:rFonts w:ascii="Times New Roman" w:hAnsi="Times New Roman"/>
          <w:sz w:val="24"/>
          <w:szCs w:val="24"/>
        </w:rPr>
        <w:t xml:space="preserve">, </w:t>
      </w:r>
      <w:r w:rsidR="006D46F5" w:rsidRPr="007F1EEF">
        <w:rPr>
          <w:rFonts w:ascii="Times New Roman" w:hAnsi="Times New Roman"/>
          <w:sz w:val="24"/>
          <w:szCs w:val="24"/>
        </w:rPr>
        <w:t>предусмотренн</w:t>
      </w:r>
      <w:r w:rsidRPr="007F1EEF">
        <w:rPr>
          <w:rFonts w:ascii="Times New Roman" w:hAnsi="Times New Roman"/>
          <w:sz w:val="24"/>
          <w:szCs w:val="24"/>
        </w:rPr>
        <w:t>ого</w:t>
      </w:r>
      <w:r w:rsidR="006D46F5" w:rsidRPr="007F1EEF">
        <w:rPr>
          <w:rFonts w:ascii="Times New Roman" w:hAnsi="Times New Roman"/>
          <w:sz w:val="24"/>
          <w:szCs w:val="24"/>
        </w:rPr>
        <w:t xml:space="preserve"> п. 5.1 Контракта.</w:t>
      </w:r>
    </w:p>
    <w:p w14:paraId="1A5E2D17" w14:textId="133CE830" w:rsidR="00985E9B" w:rsidRPr="007F1EEF" w:rsidRDefault="00985E9B"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Оплата по Контракту осуществляется в рублях Российской Федерации по безналичному расчету со счета, открытого в Комитете финансов Ленинградской области по поручению Заказчика на основании заявки путем перечисления Заказчиком денежных средств на расчетный счет Исполнителя, указанный в настоящем Контракте.</w:t>
      </w:r>
    </w:p>
    <w:p w14:paraId="32094823" w14:textId="0485C188" w:rsidR="008B407F" w:rsidRPr="007F1EEF" w:rsidRDefault="00985E9B" w:rsidP="007F1EEF">
      <w:pPr>
        <w:tabs>
          <w:tab w:val="left" w:pos="1276"/>
        </w:tabs>
        <w:suppressAutoHyphens/>
        <w:spacing w:after="0" w:line="240" w:lineRule="auto"/>
        <w:ind w:firstLine="720"/>
        <w:jc w:val="both"/>
        <w:rPr>
          <w:rFonts w:ascii="Times New Roman" w:hAnsi="Times New Roman"/>
          <w:sz w:val="24"/>
          <w:szCs w:val="24"/>
        </w:rPr>
      </w:pPr>
      <w:r w:rsidRPr="007F1EEF">
        <w:rPr>
          <w:rFonts w:ascii="Times New Roman" w:hAnsi="Times New Roman"/>
          <w:sz w:val="24"/>
          <w:szCs w:val="24"/>
        </w:rPr>
        <w:t>В случае изменения расчетного счета Исполнитель обязан в течение 3 (трех) рабочих дней надлежащим образом уведомить об этом Заказчика,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r w:rsidR="008B407F" w:rsidRPr="007F1EEF">
        <w:rPr>
          <w:rFonts w:ascii="Times New Roman" w:hAnsi="Times New Roman"/>
          <w:sz w:val="24"/>
          <w:szCs w:val="24"/>
        </w:rPr>
        <w:t>.</w:t>
      </w:r>
    </w:p>
    <w:p w14:paraId="29212402" w14:textId="62E0CDE0" w:rsidR="008B407F" w:rsidRPr="007F1EEF" w:rsidRDefault="008B407F"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Заказчик оплачивает фактически оказанные Услуги по Контракту, при этом Исполнитель не вправе требовать от Заказчика оплаты Услуг, оказанных сверх объема Услуг, предусмотренных Контрактом.</w:t>
      </w:r>
    </w:p>
    <w:p w14:paraId="6546F4EC" w14:textId="28B9A2C4" w:rsidR="00685B1A" w:rsidRPr="007F1EEF" w:rsidRDefault="00685B1A"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lastRenderedPageBreak/>
        <w:t>Датой оплаты оказанных Услуг считается дата списания денежных средств с лицевого счета Заказчика.</w:t>
      </w:r>
    </w:p>
    <w:p w14:paraId="07EAE3C5" w14:textId="77777777" w:rsidR="0092773F" w:rsidRPr="007F1EEF" w:rsidRDefault="0092773F"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bCs/>
          <w:sz w:val="24"/>
          <w:szCs w:val="24"/>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776F2A87" w14:textId="347810E5" w:rsidR="008B407F" w:rsidRPr="007F1EEF" w:rsidRDefault="0092773F"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bCs/>
          <w:sz w:val="24"/>
          <w:szCs w:val="24"/>
        </w:rPr>
        <w:t>Д</w:t>
      </w:r>
      <w:r w:rsidR="008B407F" w:rsidRPr="007F1EEF">
        <w:rPr>
          <w:rFonts w:ascii="Times New Roman" w:hAnsi="Times New Roman"/>
          <w:sz w:val="24"/>
          <w:szCs w:val="24"/>
        </w:rPr>
        <w:t xml:space="preserve">опускается изменение цены </w:t>
      </w:r>
      <w:r w:rsidR="00E53C06" w:rsidRPr="007F1EEF">
        <w:rPr>
          <w:rFonts w:ascii="Times New Roman" w:hAnsi="Times New Roman"/>
          <w:sz w:val="24"/>
          <w:szCs w:val="24"/>
        </w:rPr>
        <w:t>К</w:t>
      </w:r>
      <w:r w:rsidR="008B407F" w:rsidRPr="007F1EEF">
        <w:rPr>
          <w:rFonts w:ascii="Times New Roman" w:hAnsi="Times New Roman"/>
          <w:sz w:val="24"/>
          <w:szCs w:val="24"/>
        </w:rPr>
        <w:t xml:space="preserve">онтракта, если по предложению </w:t>
      </w:r>
      <w:r w:rsidR="00E53C06" w:rsidRPr="007F1EEF">
        <w:rPr>
          <w:rFonts w:ascii="Times New Roman" w:hAnsi="Times New Roman"/>
          <w:sz w:val="24"/>
          <w:szCs w:val="24"/>
        </w:rPr>
        <w:t>З</w:t>
      </w:r>
      <w:r w:rsidR="008B407F" w:rsidRPr="007F1EEF">
        <w:rPr>
          <w:rFonts w:ascii="Times New Roman" w:hAnsi="Times New Roman"/>
          <w:sz w:val="24"/>
          <w:szCs w:val="24"/>
        </w:rPr>
        <w:t xml:space="preserve">аказчика увеличивается предусмотренный </w:t>
      </w:r>
      <w:r w:rsidR="00E53C06" w:rsidRPr="007F1EEF">
        <w:rPr>
          <w:rFonts w:ascii="Times New Roman" w:hAnsi="Times New Roman"/>
          <w:sz w:val="24"/>
          <w:szCs w:val="24"/>
        </w:rPr>
        <w:t>К</w:t>
      </w:r>
      <w:r w:rsidR="008B407F" w:rsidRPr="007F1EEF">
        <w:rPr>
          <w:rFonts w:ascii="Times New Roman" w:hAnsi="Times New Roman"/>
          <w:sz w:val="24"/>
          <w:szCs w:val="24"/>
        </w:rPr>
        <w:t xml:space="preserve">онтрактом объем </w:t>
      </w:r>
      <w:r w:rsidR="00E53C06" w:rsidRPr="007F1EEF">
        <w:rPr>
          <w:rFonts w:ascii="Times New Roman" w:hAnsi="Times New Roman"/>
          <w:sz w:val="24"/>
          <w:szCs w:val="24"/>
        </w:rPr>
        <w:t>У</w:t>
      </w:r>
      <w:r w:rsidR="008B407F" w:rsidRPr="007F1EEF">
        <w:rPr>
          <w:rFonts w:ascii="Times New Roman" w:hAnsi="Times New Roman"/>
          <w:sz w:val="24"/>
          <w:szCs w:val="24"/>
        </w:rPr>
        <w:t>слуг не более чем на десять процентов или уменьша</w:t>
      </w:r>
      <w:r w:rsidR="008B46AB" w:rsidRPr="007F1EEF">
        <w:rPr>
          <w:rFonts w:ascii="Times New Roman" w:hAnsi="Times New Roman"/>
          <w:sz w:val="24"/>
          <w:szCs w:val="24"/>
        </w:rPr>
        <w:t>е</w:t>
      </w:r>
      <w:r w:rsidR="008B407F" w:rsidRPr="007F1EEF">
        <w:rPr>
          <w:rFonts w:ascii="Times New Roman" w:hAnsi="Times New Roman"/>
          <w:sz w:val="24"/>
          <w:szCs w:val="24"/>
        </w:rPr>
        <w:t xml:space="preserve">тся предусмотренный </w:t>
      </w:r>
      <w:r w:rsidR="00E53C06" w:rsidRPr="007F1EEF">
        <w:rPr>
          <w:rFonts w:ascii="Times New Roman" w:hAnsi="Times New Roman"/>
          <w:sz w:val="24"/>
          <w:szCs w:val="24"/>
        </w:rPr>
        <w:t>К</w:t>
      </w:r>
      <w:r w:rsidR="008B407F" w:rsidRPr="007F1EEF">
        <w:rPr>
          <w:rFonts w:ascii="Times New Roman" w:hAnsi="Times New Roman"/>
          <w:sz w:val="24"/>
          <w:szCs w:val="24"/>
        </w:rPr>
        <w:t>онтрактом объем оказываем</w:t>
      </w:r>
      <w:r w:rsidR="008B46AB" w:rsidRPr="007F1EEF">
        <w:rPr>
          <w:rFonts w:ascii="Times New Roman" w:hAnsi="Times New Roman"/>
          <w:sz w:val="24"/>
          <w:szCs w:val="24"/>
        </w:rPr>
        <w:t>ых</w:t>
      </w:r>
      <w:r w:rsidR="008B407F" w:rsidRPr="007F1EEF">
        <w:rPr>
          <w:rFonts w:ascii="Times New Roman" w:hAnsi="Times New Roman"/>
          <w:sz w:val="24"/>
          <w:szCs w:val="24"/>
        </w:rPr>
        <w:t xml:space="preserve"> </w:t>
      </w:r>
      <w:r w:rsidR="008B46AB" w:rsidRPr="007F1EEF">
        <w:rPr>
          <w:rFonts w:ascii="Times New Roman" w:hAnsi="Times New Roman"/>
          <w:sz w:val="24"/>
          <w:szCs w:val="24"/>
        </w:rPr>
        <w:t>У</w:t>
      </w:r>
      <w:r w:rsidR="008B407F" w:rsidRPr="007F1EEF">
        <w:rPr>
          <w:rFonts w:ascii="Times New Roman" w:hAnsi="Times New Roman"/>
          <w:sz w:val="24"/>
          <w:szCs w:val="24"/>
        </w:rPr>
        <w:t xml:space="preserve">слуг не более чем на десять процентов. При этом по соглашению </w:t>
      </w:r>
      <w:r w:rsidR="008B46AB" w:rsidRPr="007F1EEF">
        <w:rPr>
          <w:rFonts w:ascii="Times New Roman" w:hAnsi="Times New Roman"/>
          <w:sz w:val="24"/>
          <w:szCs w:val="24"/>
        </w:rPr>
        <w:t>С</w:t>
      </w:r>
      <w:r w:rsidR="008B407F" w:rsidRPr="007F1EEF">
        <w:rPr>
          <w:rFonts w:ascii="Times New Roman" w:hAnsi="Times New Roman"/>
          <w:sz w:val="24"/>
          <w:szCs w:val="24"/>
        </w:rPr>
        <w:t xml:space="preserve">торон допускается изменение с учетом положений бюджетного законодательства Российской Федерации цены </w:t>
      </w:r>
      <w:r w:rsidR="007F24C4" w:rsidRPr="007F1EEF">
        <w:rPr>
          <w:rFonts w:ascii="Times New Roman" w:hAnsi="Times New Roman"/>
          <w:sz w:val="24"/>
          <w:szCs w:val="24"/>
        </w:rPr>
        <w:t>К</w:t>
      </w:r>
      <w:r w:rsidR="008B407F" w:rsidRPr="007F1EEF">
        <w:rPr>
          <w:rFonts w:ascii="Times New Roman" w:hAnsi="Times New Roman"/>
          <w:sz w:val="24"/>
          <w:szCs w:val="24"/>
        </w:rPr>
        <w:t xml:space="preserve">онтракта пропорционально дополнительному объему </w:t>
      </w:r>
      <w:r w:rsidR="007F24C4" w:rsidRPr="007F1EEF">
        <w:rPr>
          <w:rFonts w:ascii="Times New Roman" w:hAnsi="Times New Roman"/>
          <w:sz w:val="24"/>
          <w:szCs w:val="24"/>
        </w:rPr>
        <w:t>У</w:t>
      </w:r>
      <w:r w:rsidR="008B407F" w:rsidRPr="007F1EEF">
        <w:rPr>
          <w:rFonts w:ascii="Times New Roman" w:hAnsi="Times New Roman"/>
          <w:sz w:val="24"/>
          <w:szCs w:val="24"/>
        </w:rPr>
        <w:t xml:space="preserve">слуг исходя из установленной в </w:t>
      </w:r>
      <w:r w:rsidR="007F24C4" w:rsidRPr="007F1EEF">
        <w:rPr>
          <w:rFonts w:ascii="Times New Roman" w:hAnsi="Times New Roman"/>
          <w:sz w:val="24"/>
          <w:szCs w:val="24"/>
        </w:rPr>
        <w:t>К</w:t>
      </w:r>
      <w:r w:rsidR="008B407F" w:rsidRPr="007F1EEF">
        <w:rPr>
          <w:rFonts w:ascii="Times New Roman" w:hAnsi="Times New Roman"/>
          <w:sz w:val="24"/>
          <w:szCs w:val="24"/>
        </w:rPr>
        <w:t xml:space="preserve">онтракте цены единицы </w:t>
      </w:r>
      <w:r w:rsidR="007F24C4" w:rsidRPr="007F1EEF">
        <w:rPr>
          <w:rFonts w:ascii="Times New Roman" w:hAnsi="Times New Roman"/>
          <w:sz w:val="24"/>
          <w:szCs w:val="24"/>
        </w:rPr>
        <w:t>У</w:t>
      </w:r>
      <w:r w:rsidR="008B407F" w:rsidRPr="007F1EEF">
        <w:rPr>
          <w:rFonts w:ascii="Times New Roman" w:hAnsi="Times New Roman"/>
          <w:sz w:val="24"/>
          <w:szCs w:val="24"/>
        </w:rPr>
        <w:t xml:space="preserve">слуг, но не более чем на десять процентов цены </w:t>
      </w:r>
      <w:r w:rsidR="007F24C4" w:rsidRPr="007F1EEF">
        <w:rPr>
          <w:rFonts w:ascii="Times New Roman" w:hAnsi="Times New Roman"/>
          <w:sz w:val="24"/>
          <w:szCs w:val="24"/>
        </w:rPr>
        <w:t>К</w:t>
      </w:r>
      <w:r w:rsidR="008B407F" w:rsidRPr="007F1EEF">
        <w:rPr>
          <w:rFonts w:ascii="Times New Roman" w:hAnsi="Times New Roman"/>
          <w:sz w:val="24"/>
          <w:szCs w:val="24"/>
        </w:rPr>
        <w:t xml:space="preserve">онтракта. При уменьшении предусмотренных </w:t>
      </w:r>
      <w:r w:rsidR="007F24C4" w:rsidRPr="007F1EEF">
        <w:rPr>
          <w:rFonts w:ascii="Times New Roman" w:hAnsi="Times New Roman"/>
          <w:sz w:val="24"/>
          <w:szCs w:val="24"/>
        </w:rPr>
        <w:t>К</w:t>
      </w:r>
      <w:r w:rsidR="008B407F" w:rsidRPr="007F1EEF">
        <w:rPr>
          <w:rFonts w:ascii="Times New Roman" w:hAnsi="Times New Roman"/>
          <w:sz w:val="24"/>
          <w:szCs w:val="24"/>
        </w:rPr>
        <w:t xml:space="preserve">онтрактом объема </w:t>
      </w:r>
      <w:r w:rsidR="007F24C4" w:rsidRPr="007F1EEF">
        <w:rPr>
          <w:rFonts w:ascii="Times New Roman" w:hAnsi="Times New Roman"/>
          <w:sz w:val="24"/>
          <w:szCs w:val="24"/>
        </w:rPr>
        <w:t>У</w:t>
      </w:r>
      <w:r w:rsidR="008B407F" w:rsidRPr="007F1EEF">
        <w:rPr>
          <w:rFonts w:ascii="Times New Roman" w:hAnsi="Times New Roman"/>
          <w:sz w:val="24"/>
          <w:szCs w:val="24"/>
        </w:rPr>
        <w:t xml:space="preserve">слуг стороны </w:t>
      </w:r>
      <w:r w:rsidR="007F24C4" w:rsidRPr="007F1EEF">
        <w:rPr>
          <w:rFonts w:ascii="Times New Roman" w:hAnsi="Times New Roman"/>
          <w:sz w:val="24"/>
          <w:szCs w:val="24"/>
        </w:rPr>
        <w:t>К</w:t>
      </w:r>
      <w:r w:rsidR="008B407F" w:rsidRPr="007F1EEF">
        <w:rPr>
          <w:rFonts w:ascii="Times New Roman" w:hAnsi="Times New Roman"/>
          <w:sz w:val="24"/>
          <w:szCs w:val="24"/>
        </w:rPr>
        <w:t xml:space="preserve">онтракта обязаны уменьшить цену </w:t>
      </w:r>
      <w:r w:rsidR="007F24C4" w:rsidRPr="007F1EEF">
        <w:rPr>
          <w:rFonts w:ascii="Times New Roman" w:hAnsi="Times New Roman"/>
          <w:sz w:val="24"/>
          <w:szCs w:val="24"/>
        </w:rPr>
        <w:t>К</w:t>
      </w:r>
      <w:r w:rsidR="008B407F" w:rsidRPr="007F1EEF">
        <w:rPr>
          <w:rFonts w:ascii="Times New Roman" w:hAnsi="Times New Roman"/>
          <w:sz w:val="24"/>
          <w:szCs w:val="24"/>
        </w:rPr>
        <w:t xml:space="preserve">онтракта исходя из цены единицы </w:t>
      </w:r>
      <w:r w:rsidR="007F24C4" w:rsidRPr="007F1EEF">
        <w:rPr>
          <w:rFonts w:ascii="Times New Roman" w:hAnsi="Times New Roman"/>
          <w:sz w:val="24"/>
          <w:szCs w:val="24"/>
        </w:rPr>
        <w:t>Услуг</w:t>
      </w:r>
      <w:r w:rsidR="008B407F" w:rsidRPr="007F1EEF">
        <w:rPr>
          <w:rFonts w:ascii="Times New Roman" w:hAnsi="Times New Roman"/>
          <w:sz w:val="24"/>
          <w:szCs w:val="24"/>
        </w:rPr>
        <w:t xml:space="preserve">. </w:t>
      </w:r>
    </w:p>
    <w:p w14:paraId="7EBF7A05" w14:textId="77777777" w:rsidR="004D7F7A" w:rsidRPr="007F1EEF" w:rsidRDefault="004D7F7A" w:rsidP="007F1EEF">
      <w:pPr>
        <w:suppressAutoHyphens/>
        <w:spacing w:after="0" w:line="240" w:lineRule="auto"/>
        <w:ind w:firstLine="510"/>
        <w:jc w:val="both"/>
        <w:rPr>
          <w:rFonts w:ascii="Times New Roman" w:hAnsi="Times New Roman"/>
          <w:sz w:val="24"/>
          <w:szCs w:val="24"/>
        </w:rPr>
      </w:pPr>
    </w:p>
    <w:p w14:paraId="12B9111F" w14:textId="5C1E5FC7" w:rsidR="00CE4EB0" w:rsidRPr="007F1EEF" w:rsidRDefault="004D7F7A" w:rsidP="007F1EEF">
      <w:pPr>
        <w:pStyle w:val="af4"/>
        <w:numPr>
          <w:ilvl w:val="0"/>
          <w:numId w:val="15"/>
        </w:numPr>
        <w:tabs>
          <w:tab w:val="left" w:pos="426"/>
        </w:tabs>
        <w:autoSpaceDN w:val="0"/>
        <w:spacing w:after="0" w:line="240" w:lineRule="auto"/>
        <w:ind w:left="0" w:firstLine="0"/>
        <w:jc w:val="center"/>
        <w:textAlignment w:val="baseline"/>
        <w:rPr>
          <w:rFonts w:ascii="Times New Roman" w:hAnsi="Times New Roman"/>
          <w:b/>
          <w:sz w:val="24"/>
          <w:szCs w:val="24"/>
          <w:lang w:eastAsia="zh-CN"/>
        </w:rPr>
      </w:pPr>
      <w:r w:rsidRPr="007F1EEF">
        <w:rPr>
          <w:rFonts w:ascii="Times New Roman" w:hAnsi="Times New Roman"/>
          <w:b/>
          <w:sz w:val="24"/>
          <w:szCs w:val="24"/>
          <w:lang w:eastAsia="zh-CN"/>
        </w:rPr>
        <w:t>Порядок сдачи-приемки оказанных услуг</w:t>
      </w:r>
    </w:p>
    <w:p w14:paraId="5ADE81F9" w14:textId="77777777" w:rsidR="00035F66" w:rsidRPr="007F1EEF" w:rsidRDefault="00AC097C"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 xml:space="preserve"> </w:t>
      </w:r>
      <w:r w:rsidR="00480B21" w:rsidRPr="007F1EEF">
        <w:rPr>
          <w:rFonts w:ascii="Times New Roman" w:hAnsi="Times New Roman"/>
          <w:sz w:val="24"/>
          <w:szCs w:val="24"/>
        </w:rPr>
        <w:t xml:space="preserve">Приемка оказанных Услуг по настоящему Контракту на соответствие их требованиям, установленным в Контракте, осуществляется на основании акта оказанных </w:t>
      </w:r>
      <w:r w:rsidR="004E0005" w:rsidRPr="007F1EEF">
        <w:rPr>
          <w:rFonts w:ascii="Times New Roman" w:hAnsi="Times New Roman"/>
          <w:sz w:val="24"/>
          <w:szCs w:val="24"/>
        </w:rPr>
        <w:t>У</w:t>
      </w:r>
      <w:r w:rsidR="00480B21" w:rsidRPr="007F1EEF">
        <w:rPr>
          <w:rFonts w:ascii="Times New Roman" w:hAnsi="Times New Roman"/>
          <w:sz w:val="24"/>
          <w:szCs w:val="24"/>
        </w:rPr>
        <w:t>слуг, либо универсального передаточного документа.</w:t>
      </w:r>
    </w:p>
    <w:p w14:paraId="03597E50" w14:textId="36D89551" w:rsidR="00035F66" w:rsidRPr="007F1EEF" w:rsidRDefault="004E0005"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В</w:t>
      </w:r>
      <w:r w:rsidR="00480B21" w:rsidRPr="007F1EEF">
        <w:rPr>
          <w:rFonts w:ascii="Times New Roman" w:hAnsi="Times New Roman"/>
          <w:sz w:val="24"/>
          <w:szCs w:val="24"/>
        </w:rPr>
        <w:t xml:space="preserve"> срок не позднее 2 (Двух) рабочих дней с момента окончания отчётного периода Исполнитель представляет финансовые документы (счет-фактура, счет) за фактически оказанные Услуги, подписанный Исполнителем акт оказанных Услуг в 2-х экземплярах, либо универсальный передаточный документ. Отчётным периодом </w:t>
      </w:r>
      <w:r w:rsidR="00960E36">
        <w:rPr>
          <w:rFonts w:ascii="Times New Roman" w:hAnsi="Times New Roman"/>
          <w:sz w:val="24"/>
          <w:szCs w:val="24"/>
        </w:rPr>
        <w:t xml:space="preserve">является </w:t>
      </w:r>
      <w:r w:rsidRPr="007F1EEF">
        <w:rPr>
          <w:rFonts w:ascii="Times New Roman" w:hAnsi="Times New Roman"/>
          <w:sz w:val="24"/>
          <w:szCs w:val="24"/>
        </w:rPr>
        <w:t>срок, указанный в п. 3.1 Контракта</w:t>
      </w:r>
      <w:r w:rsidR="00480B21" w:rsidRPr="007F1EEF">
        <w:rPr>
          <w:rFonts w:ascii="Times New Roman" w:hAnsi="Times New Roman"/>
          <w:sz w:val="24"/>
          <w:szCs w:val="24"/>
        </w:rPr>
        <w:t xml:space="preserve">. </w:t>
      </w:r>
    </w:p>
    <w:p w14:paraId="4E8E3F8E" w14:textId="4399EE58" w:rsidR="00480B21" w:rsidRPr="007F1EEF" w:rsidRDefault="00CF60E4"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r w:rsidR="00480B21" w:rsidRPr="007F1EEF">
        <w:rPr>
          <w:rFonts w:ascii="Times New Roman" w:hAnsi="Times New Roman"/>
          <w:sz w:val="24"/>
          <w:szCs w:val="24"/>
        </w:rPr>
        <w:t>.</w:t>
      </w:r>
    </w:p>
    <w:p w14:paraId="42290420" w14:textId="575AA618" w:rsidR="00480B21" w:rsidRPr="007F1EEF" w:rsidRDefault="00480B21" w:rsidP="007F1EEF">
      <w:pPr>
        <w:tabs>
          <w:tab w:val="left" w:pos="993"/>
        </w:tabs>
        <w:suppressAutoHyphens/>
        <w:spacing w:after="0" w:line="240" w:lineRule="auto"/>
        <w:ind w:firstLine="720"/>
        <w:jc w:val="both"/>
        <w:rPr>
          <w:rFonts w:ascii="Times New Roman" w:hAnsi="Times New Roman"/>
          <w:sz w:val="24"/>
          <w:szCs w:val="24"/>
        </w:rPr>
      </w:pPr>
      <w:r w:rsidRPr="007F1EEF">
        <w:rPr>
          <w:rFonts w:ascii="Times New Roman" w:hAnsi="Times New Roman"/>
          <w:sz w:val="24"/>
          <w:szCs w:val="24"/>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r w:rsidR="00FC6F98" w:rsidRPr="007F1EEF">
        <w:rPr>
          <w:rFonts w:ascii="Times New Roman" w:hAnsi="Times New Roman"/>
          <w:sz w:val="24"/>
          <w:szCs w:val="24"/>
        </w:rPr>
        <w:t xml:space="preserve"> </w:t>
      </w:r>
    </w:p>
    <w:p w14:paraId="0B8995C8" w14:textId="77777777" w:rsidR="00035F66" w:rsidRPr="007F1EEF" w:rsidRDefault="00480B21" w:rsidP="007F1EEF">
      <w:pPr>
        <w:suppressAutoHyphens/>
        <w:spacing w:after="0" w:line="240" w:lineRule="auto"/>
        <w:ind w:firstLine="720"/>
        <w:jc w:val="both"/>
        <w:rPr>
          <w:rFonts w:ascii="Times New Roman" w:hAnsi="Times New Roman"/>
          <w:sz w:val="24"/>
          <w:szCs w:val="24"/>
        </w:rPr>
      </w:pPr>
      <w:r w:rsidRPr="007F1EEF">
        <w:rPr>
          <w:rFonts w:ascii="Times New Roman" w:hAnsi="Times New Roman"/>
          <w:sz w:val="24"/>
          <w:szCs w:val="24"/>
        </w:rPr>
        <w:t>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52DB898A" w14:textId="77777777" w:rsidR="00035F66" w:rsidRPr="007F1EEF" w:rsidRDefault="00480B21"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611538EB" w14:textId="1A448CD5" w:rsidR="00480B21" w:rsidRPr="007F1EEF" w:rsidRDefault="00480B21"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По решению Заказчика для приемки оказанных Услуг может создаваться приемочная комиссия, которая состоит не менее чем из пяти человек.</w:t>
      </w:r>
    </w:p>
    <w:p w14:paraId="06356937" w14:textId="77777777" w:rsidR="00480B21" w:rsidRPr="007F1EEF" w:rsidRDefault="00480B21" w:rsidP="007F1EEF">
      <w:pPr>
        <w:tabs>
          <w:tab w:val="left" w:pos="1276"/>
        </w:tabs>
        <w:suppressAutoHyphens/>
        <w:spacing w:after="0" w:line="240" w:lineRule="auto"/>
        <w:ind w:firstLine="720"/>
        <w:jc w:val="both"/>
        <w:rPr>
          <w:rFonts w:ascii="Times New Roman" w:hAnsi="Times New Roman"/>
          <w:sz w:val="24"/>
          <w:szCs w:val="24"/>
        </w:rPr>
      </w:pPr>
      <w:r w:rsidRPr="007F1EEF">
        <w:rPr>
          <w:rFonts w:ascii="Times New Roman" w:hAnsi="Times New Roman"/>
          <w:sz w:val="24"/>
          <w:szCs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8D7157" w14:textId="6D4D9D9F" w:rsidR="00780D05" w:rsidRPr="007F1EEF" w:rsidRDefault="00480B21"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 xml:space="preserve">Заказчик принимает Услуги по объему и качеству в течение 10 (Десяти) дней </w:t>
      </w:r>
      <w:r w:rsidR="00780D05" w:rsidRPr="007F1EEF">
        <w:rPr>
          <w:rFonts w:ascii="Times New Roman" w:hAnsi="Times New Roman"/>
          <w:sz w:val="24"/>
          <w:szCs w:val="24"/>
        </w:rPr>
        <w:t>с даты</w:t>
      </w:r>
      <w:r w:rsidRPr="007F1EEF">
        <w:rPr>
          <w:rFonts w:ascii="Times New Roman" w:hAnsi="Times New Roman"/>
          <w:sz w:val="24"/>
          <w:szCs w:val="24"/>
        </w:rPr>
        <w:t xml:space="preserve"> получения акта оказанных Услуг</w:t>
      </w:r>
      <w:r w:rsidR="00780D05" w:rsidRPr="007F1EEF">
        <w:rPr>
          <w:rFonts w:ascii="Times New Roman" w:hAnsi="Times New Roman"/>
          <w:sz w:val="24"/>
          <w:szCs w:val="24"/>
        </w:rPr>
        <w:t xml:space="preserve"> </w:t>
      </w:r>
      <w:r w:rsidRPr="007F1EEF">
        <w:rPr>
          <w:rFonts w:ascii="Times New Roman" w:hAnsi="Times New Roman"/>
          <w:sz w:val="24"/>
          <w:szCs w:val="24"/>
        </w:rPr>
        <w:t xml:space="preserve">и направляет Исполнителю подписанный акт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 </w:t>
      </w:r>
    </w:p>
    <w:p w14:paraId="55A4BE05" w14:textId="2908ED9B" w:rsidR="007B069D" w:rsidRPr="007F1EEF" w:rsidRDefault="007B069D" w:rsidP="007F1EEF">
      <w:pPr>
        <w:pStyle w:val="af4"/>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При отсутствии ответа Заказчика, либо неполучения мотивированного отказа от приемки в связи с недостатками в установленный Контрактом срок, обязательства Исполнителя считаются выполненными надлежащим образом.</w:t>
      </w:r>
    </w:p>
    <w:p w14:paraId="6EEC79A7" w14:textId="0C4C2A66" w:rsidR="00CE4EB0" w:rsidRPr="007F1EEF" w:rsidRDefault="00480B21" w:rsidP="007F1EEF">
      <w:pPr>
        <w:pStyle w:val="af4"/>
        <w:numPr>
          <w:ilvl w:val="1"/>
          <w:numId w:val="15"/>
        </w:numPr>
        <w:tabs>
          <w:tab w:val="left" w:pos="1276"/>
        </w:tabs>
        <w:suppressAutoHyphen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Возможно оформление и обмен документами о приемке Услуг в форме электронных документов, подписанных электронной подписью, при этом в качестве первичных учетных документов, подтверждающих (сопровождающих) оказание Услуг, представляется универсальный передаточный документ, в том числе корректировочные документы к ним.</w:t>
      </w:r>
    </w:p>
    <w:p w14:paraId="0103EDCA" w14:textId="77777777" w:rsidR="000C6AAD" w:rsidRPr="007F1EEF" w:rsidRDefault="000C6AAD" w:rsidP="007F1EEF">
      <w:pPr>
        <w:widowControl w:val="0"/>
        <w:shd w:val="clear" w:color="auto" w:fill="FFFFFF"/>
        <w:tabs>
          <w:tab w:val="left" w:pos="284"/>
        </w:tabs>
        <w:autoSpaceDN w:val="0"/>
        <w:spacing w:after="0" w:line="240" w:lineRule="auto"/>
        <w:ind w:left="-140"/>
        <w:jc w:val="center"/>
        <w:rPr>
          <w:rFonts w:ascii="Times New Roman" w:hAnsi="Times New Roman"/>
          <w:sz w:val="24"/>
          <w:szCs w:val="24"/>
        </w:rPr>
      </w:pPr>
    </w:p>
    <w:p w14:paraId="0EC60413" w14:textId="070EA9E9" w:rsidR="000C6AAD" w:rsidRPr="007F1EEF" w:rsidRDefault="000C6AAD" w:rsidP="007F1EEF">
      <w:pPr>
        <w:pStyle w:val="af4"/>
        <w:widowControl w:val="0"/>
        <w:numPr>
          <w:ilvl w:val="0"/>
          <w:numId w:val="15"/>
        </w:numPr>
        <w:shd w:val="clear" w:color="auto" w:fill="FFFFFF"/>
        <w:tabs>
          <w:tab w:val="left" w:pos="284"/>
        </w:tabs>
        <w:autoSpaceDN w:val="0"/>
        <w:spacing w:after="0" w:line="240" w:lineRule="auto"/>
        <w:jc w:val="center"/>
        <w:rPr>
          <w:rFonts w:ascii="Times New Roman" w:hAnsi="Times New Roman"/>
          <w:b/>
          <w:sz w:val="24"/>
          <w:szCs w:val="24"/>
        </w:rPr>
      </w:pPr>
      <w:r w:rsidRPr="007F1EEF">
        <w:rPr>
          <w:rFonts w:ascii="Times New Roman" w:hAnsi="Times New Roman"/>
          <w:b/>
          <w:sz w:val="24"/>
          <w:szCs w:val="24"/>
        </w:rPr>
        <w:t>Обязательства Сторон</w:t>
      </w:r>
    </w:p>
    <w:p w14:paraId="5D970E64" w14:textId="0623C31A" w:rsidR="000C6AAD" w:rsidRPr="007F1EEF" w:rsidRDefault="000C6AAD" w:rsidP="007F1EEF">
      <w:pPr>
        <w:pStyle w:val="af4"/>
        <w:numPr>
          <w:ilvl w:val="1"/>
          <w:numId w:val="15"/>
        </w:numPr>
        <w:shd w:val="clear" w:color="auto" w:fill="FFFFFF"/>
        <w:tabs>
          <w:tab w:val="left" w:pos="1276"/>
        </w:tabs>
        <w:spacing w:after="0" w:line="240" w:lineRule="auto"/>
        <w:ind w:left="0" w:firstLine="709"/>
        <w:jc w:val="both"/>
        <w:rPr>
          <w:rFonts w:ascii="Times New Roman" w:hAnsi="Times New Roman"/>
          <w:b/>
          <w:sz w:val="24"/>
          <w:szCs w:val="24"/>
        </w:rPr>
      </w:pPr>
      <w:r w:rsidRPr="007F1EEF">
        <w:rPr>
          <w:rFonts w:ascii="Times New Roman" w:hAnsi="Times New Roman"/>
          <w:b/>
          <w:sz w:val="24"/>
          <w:szCs w:val="24"/>
        </w:rPr>
        <w:t>Исполнитель обязуется:</w:t>
      </w:r>
    </w:p>
    <w:p w14:paraId="070FEE3B" w14:textId="74DCF012" w:rsidR="000C6AAD" w:rsidRPr="007F1EEF" w:rsidRDefault="00C81112"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Оказать Заказчику Услуги, предусмотренные Контрактом, своевременно, в объеме и с качеством в соответствии со Спецификацией (Приложение № 1 к Контракту), Описанием объекта закупки (Приложение № 2 к Контракту) и условиями Контракта</w:t>
      </w:r>
      <w:r w:rsidR="000C6AAD" w:rsidRPr="007F1EEF">
        <w:rPr>
          <w:rFonts w:ascii="Times New Roman" w:hAnsi="Times New Roman"/>
          <w:sz w:val="24"/>
          <w:szCs w:val="24"/>
        </w:rPr>
        <w:t>.</w:t>
      </w:r>
    </w:p>
    <w:p w14:paraId="5AF2CA8A" w14:textId="14309BD7" w:rsidR="00C81112" w:rsidRPr="007F1EEF" w:rsidRDefault="00C81112"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Предоставить Заказчику все необходимые документы, подтверждающие</w:t>
      </w:r>
      <w:r w:rsidRPr="007F1EEF">
        <w:rPr>
          <w:rFonts w:ascii="Times New Roman" w:hAnsi="Times New Roman"/>
          <w:bCs/>
          <w:sz w:val="24"/>
          <w:szCs w:val="24"/>
        </w:rPr>
        <w:t xml:space="preserve"> наличие необходимых прав на использование технологий и иных результатов интеллектуальной деятельности, и, в частности, копию Лицензионного или Сублицензионного соглашения, подтверждающего, что специальное сервисное программное обеспечение, предназначенное для оказания Заказчику услуг по адаптации и сопровождению, полностью совместимо (взаимодействует) с ранее установленными у Заказчика экземплярами Систем КонсультантПлюс (в том числе установленной на электронном устройстве Заказчика специальной копией Системы КонсультантПлюс, дающей возможность в любое время пользоваться минимально необходимым объёмом правовой информации).</w:t>
      </w:r>
    </w:p>
    <w:p w14:paraId="09330BC7" w14:textId="4826FD2E" w:rsidR="000C6AAD" w:rsidRPr="007F1EEF" w:rsidRDefault="000C6AAD"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Предоставить Заказчику отчетные документы в сроки в соответствии с Контрактом.</w:t>
      </w:r>
    </w:p>
    <w:p w14:paraId="06578991" w14:textId="2827737D" w:rsidR="000C6AAD" w:rsidRPr="007F1EEF" w:rsidRDefault="000C6AAD"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Не разглашать информацию Заказчика, о которой ему стало известно в связи с оказанием Услуг по Контракту.</w:t>
      </w:r>
    </w:p>
    <w:p w14:paraId="24BD7781" w14:textId="77777777" w:rsidR="00C81112" w:rsidRPr="007F1EEF" w:rsidRDefault="00C81112"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Своевременно представлять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1EA401E" w14:textId="77777777" w:rsidR="009A3ED9" w:rsidRPr="007F1EEF" w:rsidRDefault="00FC08B4"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В случае несоответствия результата оказанных Услуг Описанию объекта закупки (Приложение № 2 к Контракту), своими средствами и за свой счет, в срок, согласованный с Заказчиком, устранить обнаруженные недостатки</w:t>
      </w:r>
      <w:r w:rsidR="000C6AAD" w:rsidRPr="007F1EEF">
        <w:rPr>
          <w:rFonts w:ascii="Times New Roman" w:hAnsi="Times New Roman"/>
          <w:sz w:val="24"/>
          <w:szCs w:val="24"/>
        </w:rPr>
        <w:t>.</w:t>
      </w:r>
    </w:p>
    <w:p w14:paraId="4A314CB0" w14:textId="1A5F35C9" w:rsidR="009A3ED9" w:rsidRPr="007F1EEF" w:rsidRDefault="000C6AAD" w:rsidP="007F1EEF">
      <w:pPr>
        <w:pStyle w:val="af4"/>
        <w:numPr>
          <w:ilvl w:val="1"/>
          <w:numId w:val="15"/>
        </w:numPr>
        <w:shd w:val="clear" w:color="auto" w:fill="FFFFFF"/>
        <w:tabs>
          <w:tab w:val="left" w:pos="1276"/>
        </w:tabs>
        <w:autoSpaceDN w:val="0"/>
        <w:spacing w:after="0" w:line="240" w:lineRule="auto"/>
        <w:ind w:left="0" w:firstLine="709"/>
        <w:jc w:val="both"/>
        <w:rPr>
          <w:rFonts w:ascii="Times New Roman" w:hAnsi="Times New Roman"/>
          <w:sz w:val="24"/>
          <w:szCs w:val="24"/>
        </w:rPr>
      </w:pPr>
      <w:r w:rsidRPr="007F1EEF">
        <w:rPr>
          <w:rFonts w:ascii="Times New Roman" w:hAnsi="Times New Roman"/>
          <w:b/>
          <w:sz w:val="24"/>
          <w:szCs w:val="24"/>
        </w:rPr>
        <w:t>Исполнитель вправе:</w:t>
      </w:r>
    </w:p>
    <w:p w14:paraId="3104C20D" w14:textId="3245C010" w:rsidR="009A3ED9" w:rsidRPr="007F1EEF" w:rsidRDefault="009A3ED9"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Требовать от Заказчика предоставления имеющейся у него информации, необходимой для исполнения обязательств по Контракту.</w:t>
      </w:r>
    </w:p>
    <w:p w14:paraId="530FC86D" w14:textId="6D421DFD" w:rsidR="000C6AAD" w:rsidRPr="007F1EEF" w:rsidRDefault="009A3ED9"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Требовать от Заказчика своевременной приемки и оплаты оказанных Услуг в порядке и на условиях, предусмотренных Контрактом</w:t>
      </w:r>
      <w:r w:rsidR="000C6AAD" w:rsidRPr="007F1EEF">
        <w:rPr>
          <w:rFonts w:ascii="Times New Roman" w:hAnsi="Times New Roman"/>
          <w:sz w:val="24"/>
          <w:szCs w:val="24"/>
        </w:rPr>
        <w:t>.</w:t>
      </w:r>
    </w:p>
    <w:p w14:paraId="0C4CFB24" w14:textId="5899515D" w:rsidR="00AC39C7" w:rsidRPr="007F1EEF" w:rsidRDefault="009228DF"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 xml:space="preserve">Требовать уплаты неустойки (штрафов, пеней) в соответствии с разделом </w:t>
      </w:r>
      <w:r w:rsidR="00F56A87" w:rsidRPr="007F1EEF">
        <w:rPr>
          <w:rFonts w:ascii="Times New Roman" w:hAnsi="Times New Roman"/>
          <w:sz w:val="24"/>
          <w:szCs w:val="24"/>
        </w:rPr>
        <w:t>7</w:t>
      </w:r>
      <w:r w:rsidRPr="007F1EEF">
        <w:rPr>
          <w:rFonts w:ascii="Times New Roman" w:hAnsi="Times New Roman"/>
          <w:sz w:val="24"/>
          <w:szCs w:val="24"/>
        </w:rPr>
        <w:t xml:space="preserve"> Контракта.</w:t>
      </w:r>
    </w:p>
    <w:p w14:paraId="04EDDEFD" w14:textId="77777777" w:rsidR="00AC39C7" w:rsidRPr="007F1EEF" w:rsidRDefault="000C6AAD" w:rsidP="007F1EEF">
      <w:pPr>
        <w:pStyle w:val="af4"/>
        <w:numPr>
          <w:ilvl w:val="1"/>
          <w:numId w:val="15"/>
        </w:numPr>
        <w:shd w:val="clear" w:color="auto" w:fill="FFFFFF"/>
        <w:tabs>
          <w:tab w:val="left" w:pos="1276"/>
        </w:tabs>
        <w:autoSpaceDN w:val="0"/>
        <w:spacing w:after="0" w:line="240" w:lineRule="auto"/>
        <w:ind w:left="0" w:firstLine="709"/>
        <w:jc w:val="both"/>
        <w:rPr>
          <w:rFonts w:ascii="Times New Roman" w:hAnsi="Times New Roman"/>
          <w:sz w:val="24"/>
          <w:szCs w:val="24"/>
        </w:rPr>
      </w:pPr>
      <w:r w:rsidRPr="007F1EEF">
        <w:rPr>
          <w:rFonts w:ascii="Times New Roman" w:hAnsi="Times New Roman"/>
          <w:b/>
          <w:sz w:val="24"/>
          <w:szCs w:val="24"/>
        </w:rPr>
        <w:t>Заказчик обязуется:</w:t>
      </w:r>
    </w:p>
    <w:p w14:paraId="5E594565" w14:textId="78FE4CF2" w:rsidR="000C6AAD" w:rsidRPr="007F1EEF" w:rsidRDefault="00AC39C7"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Предоставлять Исполнителю всю имеющуюся у него информацию и документы, относящиеся к предмету Контракта и необходимые для исполнения Исполнителем обязательств по Контракту.</w:t>
      </w:r>
      <w:r w:rsidR="000C6AAD" w:rsidRPr="007F1EEF">
        <w:rPr>
          <w:rFonts w:ascii="Times New Roman" w:hAnsi="Times New Roman"/>
          <w:sz w:val="24"/>
          <w:szCs w:val="24"/>
        </w:rPr>
        <w:t xml:space="preserve">  </w:t>
      </w:r>
    </w:p>
    <w:p w14:paraId="4EDACEBC" w14:textId="2B40DE7B" w:rsidR="00A37DFA" w:rsidRPr="007F1EEF" w:rsidRDefault="00A37DFA"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Не передавать полученные экземпляры Систем КонсультантПлюс третьим лицам.</w:t>
      </w:r>
    </w:p>
    <w:p w14:paraId="3542FA47" w14:textId="77777777" w:rsidR="008E0C9E" w:rsidRPr="007F1EEF" w:rsidRDefault="008E0C9E" w:rsidP="007F1EEF">
      <w:pPr>
        <w:pStyle w:val="af4"/>
        <w:numPr>
          <w:ilvl w:val="2"/>
          <w:numId w:val="15"/>
        </w:numPr>
        <w:spacing w:after="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Принять и оплатить оказанные Услуги в порядке и сроки, предусмотренные Контрактом.</w:t>
      </w:r>
    </w:p>
    <w:p w14:paraId="65883DCC" w14:textId="488EA732" w:rsidR="008E0C9E" w:rsidRPr="007F1EEF" w:rsidRDefault="008E0C9E" w:rsidP="007F1EEF">
      <w:pPr>
        <w:pStyle w:val="af4"/>
        <w:numPr>
          <w:ilvl w:val="2"/>
          <w:numId w:val="15"/>
        </w:numPr>
        <w:spacing w:after="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 xml:space="preserve">Требовать уплаты неустойки (штрафов, пеней) в соответствии с разделом </w:t>
      </w:r>
      <w:r w:rsidR="00F56A87" w:rsidRPr="007F1EEF">
        <w:rPr>
          <w:rFonts w:ascii="Times New Roman" w:hAnsi="Times New Roman"/>
          <w:sz w:val="24"/>
          <w:szCs w:val="24"/>
        </w:rPr>
        <w:t>7</w:t>
      </w:r>
      <w:r w:rsidRPr="007F1EEF">
        <w:rPr>
          <w:rFonts w:ascii="Times New Roman" w:hAnsi="Times New Roman"/>
          <w:sz w:val="24"/>
          <w:szCs w:val="24"/>
        </w:rPr>
        <w:t xml:space="preserve"> Контракта.</w:t>
      </w:r>
    </w:p>
    <w:p w14:paraId="5D4321E8" w14:textId="77777777" w:rsidR="006C7642" w:rsidRPr="007F1EEF" w:rsidRDefault="008E0C9E" w:rsidP="007F1EEF">
      <w:pPr>
        <w:pStyle w:val="af4"/>
        <w:numPr>
          <w:ilvl w:val="2"/>
          <w:numId w:val="15"/>
        </w:numPr>
        <w:shd w:val="clear" w:color="auto" w:fill="FFFFFF"/>
        <w:autoSpaceDN w:val="0"/>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Провести экспертизу оказанных Услуг для проверки их соответствия условиям Контракта в соответствии с Законом о контрактной системе</w:t>
      </w:r>
      <w:r w:rsidR="006C7642" w:rsidRPr="007F1EEF">
        <w:rPr>
          <w:rFonts w:ascii="Times New Roman" w:hAnsi="Times New Roman"/>
          <w:sz w:val="24"/>
          <w:szCs w:val="24"/>
        </w:rPr>
        <w:t>.</w:t>
      </w:r>
    </w:p>
    <w:p w14:paraId="6D469099" w14:textId="77777777" w:rsidR="006C7642" w:rsidRPr="007F1EEF" w:rsidRDefault="000C6AAD" w:rsidP="007F1EEF">
      <w:pPr>
        <w:pStyle w:val="af4"/>
        <w:numPr>
          <w:ilvl w:val="1"/>
          <w:numId w:val="15"/>
        </w:numPr>
        <w:shd w:val="clear" w:color="auto" w:fill="FFFFFF"/>
        <w:tabs>
          <w:tab w:val="left" w:pos="1276"/>
        </w:tabs>
        <w:autoSpaceDN w:val="0"/>
        <w:spacing w:after="0" w:line="240" w:lineRule="auto"/>
        <w:ind w:left="0" w:firstLine="720"/>
        <w:jc w:val="both"/>
        <w:rPr>
          <w:rFonts w:ascii="Times New Roman" w:hAnsi="Times New Roman"/>
          <w:sz w:val="24"/>
          <w:szCs w:val="24"/>
        </w:rPr>
      </w:pPr>
      <w:r w:rsidRPr="007F1EEF">
        <w:rPr>
          <w:rFonts w:ascii="Times New Roman" w:hAnsi="Times New Roman"/>
          <w:b/>
          <w:sz w:val="24"/>
          <w:szCs w:val="24"/>
        </w:rPr>
        <w:t>Заказчик</w:t>
      </w:r>
      <w:r w:rsidRPr="007F1EEF">
        <w:rPr>
          <w:rFonts w:ascii="Times New Roman" w:hAnsi="Times New Roman"/>
          <w:b/>
          <w:bCs/>
          <w:sz w:val="24"/>
          <w:szCs w:val="24"/>
        </w:rPr>
        <w:t xml:space="preserve"> вправе:</w:t>
      </w:r>
    </w:p>
    <w:p w14:paraId="1B8D8216" w14:textId="77777777" w:rsidR="00B813A8" w:rsidRPr="007F1EEF" w:rsidRDefault="000C6AAD" w:rsidP="007F1EEF">
      <w:pPr>
        <w:pStyle w:val="af4"/>
        <w:numPr>
          <w:ilvl w:val="2"/>
          <w:numId w:val="15"/>
        </w:numPr>
        <w:shd w:val="clear" w:color="auto" w:fill="FFFFFF"/>
        <w:autoSpaceDN w:val="0"/>
        <w:spacing w:after="0" w:line="240" w:lineRule="auto"/>
        <w:ind w:left="0" w:firstLine="720"/>
        <w:jc w:val="both"/>
        <w:rPr>
          <w:rFonts w:ascii="Times New Roman" w:hAnsi="Times New Roman"/>
          <w:sz w:val="24"/>
          <w:szCs w:val="24"/>
        </w:rPr>
      </w:pPr>
      <w:r w:rsidRPr="007F1EEF">
        <w:rPr>
          <w:rFonts w:ascii="Times New Roman" w:hAnsi="Times New Roman"/>
          <w:sz w:val="24"/>
          <w:szCs w:val="24"/>
        </w:rPr>
        <w:t>Требовать от Исполнителя, надлежащего исполнения обязательств в соответствии с условиями Контракта.</w:t>
      </w:r>
    </w:p>
    <w:p w14:paraId="59D93F4B" w14:textId="10EE5EDC" w:rsidR="000C6AAD" w:rsidRPr="007F1EEF" w:rsidRDefault="00B813A8" w:rsidP="007F1EEF">
      <w:pPr>
        <w:pStyle w:val="af4"/>
        <w:numPr>
          <w:ilvl w:val="2"/>
          <w:numId w:val="15"/>
        </w:numPr>
        <w:shd w:val="clear" w:color="auto" w:fill="FFFFFF"/>
        <w:autoSpaceDN w:val="0"/>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З</w:t>
      </w:r>
      <w:r w:rsidR="000C6AAD" w:rsidRPr="007F1EEF">
        <w:rPr>
          <w:rFonts w:ascii="Times New Roman" w:hAnsi="Times New Roman"/>
          <w:sz w:val="24"/>
          <w:szCs w:val="24"/>
        </w:rPr>
        <w:t>апрашивать любую информацию о ходе исполнения обязательств по настоящему Контракту.</w:t>
      </w:r>
    </w:p>
    <w:p w14:paraId="23B9E987" w14:textId="61BFE0B9" w:rsidR="00B813A8" w:rsidRPr="007F1EEF" w:rsidRDefault="00B813A8" w:rsidP="007F1EEF">
      <w:pPr>
        <w:pStyle w:val="af4"/>
        <w:numPr>
          <w:ilvl w:val="2"/>
          <w:numId w:val="15"/>
        </w:numPr>
        <w:shd w:val="clear" w:color="auto" w:fill="FFFFFF"/>
        <w:autoSpaceDN w:val="0"/>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Отказаться от приемки и оплаты оказанных Услуг в случае их несоответствия условиям Контракта, Описания объекта закупки (Приложение № 2 к Контракту).</w:t>
      </w:r>
    </w:p>
    <w:p w14:paraId="4F846F97" w14:textId="77777777" w:rsidR="00B813A8" w:rsidRPr="007F1EEF" w:rsidRDefault="00B813A8" w:rsidP="007F1EEF">
      <w:pPr>
        <w:pStyle w:val="af4"/>
        <w:numPr>
          <w:ilvl w:val="2"/>
          <w:numId w:val="15"/>
        </w:numPr>
        <w:spacing w:after="0" w:line="240" w:lineRule="auto"/>
        <w:ind w:left="0" w:firstLine="720"/>
        <w:contextualSpacing/>
        <w:jc w:val="both"/>
        <w:rPr>
          <w:rFonts w:ascii="Times New Roman" w:hAnsi="Times New Roman"/>
          <w:sz w:val="24"/>
          <w:szCs w:val="24"/>
        </w:rPr>
      </w:pPr>
      <w:r w:rsidRPr="007F1EEF">
        <w:rPr>
          <w:rFonts w:ascii="Times New Roman" w:hAnsi="Times New Roman"/>
          <w:sz w:val="24"/>
          <w:szCs w:val="24"/>
        </w:rPr>
        <w:t>Принять решение об одностороннем отказе от исполнения Контракта в соответствии с гражданским законодательством Российской Федерации.</w:t>
      </w:r>
    </w:p>
    <w:p w14:paraId="7E5DFF07" w14:textId="0004B445" w:rsidR="000C6AAD" w:rsidRPr="007F1EEF" w:rsidRDefault="00B813A8" w:rsidP="007F1EEF">
      <w:pPr>
        <w:pStyle w:val="af4"/>
        <w:numPr>
          <w:ilvl w:val="2"/>
          <w:numId w:val="15"/>
        </w:numPr>
        <w:spacing w:after="0" w:line="240" w:lineRule="auto"/>
        <w:ind w:left="0" w:firstLine="720"/>
        <w:contextualSpacing/>
        <w:jc w:val="both"/>
        <w:rPr>
          <w:rFonts w:ascii="Times New Roman" w:hAnsi="Times New Roman"/>
          <w:sz w:val="24"/>
          <w:szCs w:val="24"/>
        </w:rPr>
      </w:pPr>
      <w:r w:rsidRPr="007F1EEF">
        <w:rPr>
          <w:rFonts w:ascii="Times New Roman" w:hAnsi="Times New Roman"/>
          <w:sz w:val="24"/>
          <w:szCs w:val="24"/>
        </w:rPr>
        <w:t>До принятия решения об одностороннем отказе от исполнения Контракта провести экспертизу оказанных Услуг. Экспертиза может быть осуществлена как силами Заказчика, так и с привлечением экспертов или экспертных организаций</w:t>
      </w:r>
      <w:r w:rsidR="000C6AAD" w:rsidRPr="007F1EEF">
        <w:rPr>
          <w:rFonts w:ascii="Times New Roman" w:hAnsi="Times New Roman"/>
          <w:sz w:val="24"/>
          <w:szCs w:val="24"/>
        </w:rPr>
        <w:t>.</w:t>
      </w:r>
    </w:p>
    <w:p w14:paraId="61D172EE" w14:textId="77777777" w:rsidR="00987E7D" w:rsidRPr="007F1EEF" w:rsidRDefault="00987E7D" w:rsidP="007F1EEF">
      <w:pPr>
        <w:pStyle w:val="ConsPlusNormal"/>
        <w:widowControl/>
        <w:ind w:firstLine="0"/>
        <w:jc w:val="center"/>
        <w:rPr>
          <w:rFonts w:ascii="Times New Roman" w:hAnsi="Times New Roman" w:cs="Times New Roman"/>
          <w:b/>
          <w:sz w:val="24"/>
          <w:szCs w:val="24"/>
        </w:rPr>
      </w:pPr>
    </w:p>
    <w:p w14:paraId="1DAFF8F4" w14:textId="0DA1A323" w:rsidR="00AE6C4F" w:rsidRPr="007F1EEF" w:rsidRDefault="00F56A87" w:rsidP="007F1EEF">
      <w:pPr>
        <w:pStyle w:val="ConsPlusNormal"/>
        <w:widowControl/>
        <w:numPr>
          <w:ilvl w:val="0"/>
          <w:numId w:val="15"/>
        </w:numPr>
        <w:tabs>
          <w:tab w:val="left" w:pos="426"/>
        </w:tabs>
        <w:ind w:left="0" w:firstLine="0"/>
        <w:jc w:val="center"/>
        <w:rPr>
          <w:rFonts w:ascii="Times New Roman" w:hAnsi="Times New Roman" w:cs="Times New Roman"/>
          <w:b/>
          <w:sz w:val="24"/>
          <w:szCs w:val="24"/>
        </w:rPr>
      </w:pPr>
      <w:r w:rsidRPr="007F1EEF">
        <w:rPr>
          <w:rFonts w:ascii="Times New Roman" w:hAnsi="Times New Roman" w:cs="Times New Roman"/>
          <w:b/>
          <w:sz w:val="24"/>
          <w:szCs w:val="24"/>
        </w:rPr>
        <w:t>Ответственность Сторон</w:t>
      </w:r>
    </w:p>
    <w:p w14:paraId="0DC69745" w14:textId="25665BCE" w:rsidR="00AE6C4F" w:rsidRPr="007F1EEF" w:rsidRDefault="005D1AED" w:rsidP="007F1EEF">
      <w:pPr>
        <w:pStyle w:val="af4"/>
        <w:numPr>
          <w:ilvl w:val="1"/>
          <w:numId w:val="15"/>
        </w:numPr>
        <w:shd w:val="clear" w:color="auto" w:fill="FFFFFF"/>
        <w:tabs>
          <w:tab w:val="left" w:pos="1276"/>
        </w:tabs>
        <w:spacing w:after="0" w:line="240" w:lineRule="auto"/>
        <w:ind w:left="0" w:firstLine="720"/>
        <w:jc w:val="both"/>
        <w:rPr>
          <w:rFonts w:ascii="Times New Roman" w:eastAsia="Calibri" w:hAnsi="Times New Roman"/>
          <w:sz w:val="24"/>
          <w:szCs w:val="24"/>
          <w:lang w:eastAsia="ar-SA"/>
        </w:rPr>
      </w:pPr>
      <w:r w:rsidRPr="007F1EEF">
        <w:rPr>
          <w:rFonts w:ascii="Times New Roman" w:eastAsia="Calibri" w:hAnsi="Times New Roman"/>
          <w:sz w:val="24"/>
          <w:szCs w:val="24"/>
          <w:lang w:eastAsia="ar-SA"/>
        </w:rPr>
        <w:t>Стороны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 а в случае если возникшие обстоятельства не урегулированы условиями Контракта, то в соответствии с законодательством Российской Федерации</w:t>
      </w:r>
      <w:r w:rsidR="00AE6C4F" w:rsidRPr="007F1EEF">
        <w:rPr>
          <w:rFonts w:ascii="Times New Roman" w:eastAsia="Calibri" w:hAnsi="Times New Roman"/>
          <w:sz w:val="24"/>
          <w:szCs w:val="24"/>
          <w:lang w:eastAsia="ar-SA"/>
        </w:rPr>
        <w:t>.</w:t>
      </w:r>
    </w:p>
    <w:p w14:paraId="16A5FBF3" w14:textId="149FA1EC" w:rsidR="00AE6C4F" w:rsidRPr="007F1EEF" w:rsidRDefault="00775514" w:rsidP="007F1EEF">
      <w:pPr>
        <w:shd w:val="clear" w:color="auto" w:fill="FFFFFF"/>
        <w:spacing w:after="0" w:line="240" w:lineRule="auto"/>
        <w:ind w:firstLine="720"/>
        <w:jc w:val="both"/>
        <w:rPr>
          <w:rFonts w:ascii="Times New Roman" w:eastAsia="Calibri" w:hAnsi="Times New Roman"/>
          <w:sz w:val="24"/>
          <w:szCs w:val="24"/>
          <w:lang w:eastAsia="ar-SA"/>
        </w:rPr>
      </w:pPr>
      <w:r w:rsidRPr="007F1EEF">
        <w:rPr>
          <w:rFonts w:ascii="Times New Roman" w:eastAsia="Calibri" w:hAnsi="Times New Roman"/>
          <w:sz w:val="24"/>
          <w:szCs w:val="24"/>
          <w:lang w:eastAsia="ar-SA"/>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w:t>
      </w:r>
      <w:r w:rsidR="00A26C1F">
        <w:rPr>
          <w:rFonts w:ascii="Times New Roman" w:eastAsia="Calibri" w:hAnsi="Times New Roman"/>
          <w:sz w:val="24"/>
          <w:szCs w:val="24"/>
          <w:lang w:eastAsia="ar-SA"/>
        </w:rPr>
        <w:br/>
      </w:r>
      <w:r w:rsidRPr="007F1EEF">
        <w:rPr>
          <w:rFonts w:ascii="Times New Roman" w:eastAsia="Calibri" w:hAnsi="Times New Roman"/>
          <w:sz w:val="24"/>
          <w:szCs w:val="24"/>
          <w:lang w:eastAsia="ar-SA"/>
        </w:rP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w:t>
      </w:r>
      <w:r w:rsidR="00A26C1F">
        <w:rPr>
          <w:rFonts w:ascii="Times New Roman" w:eastAsia="Calibri" w:hAnsi="Times New Roman"/>
          <w:sz w:val="24"/>
          <w:szCs w:val="24"/>
          <w:lang w:eastAsia="ar-SA"/>
        </w:rPr>
        <w:br/>
      </w:r>
      <w:r w:rsidRPr="007F1EEF">
        <w:rPr>
          <w:rFonts w:ascii="Times New Roman" w:eastAsia="Calibri" w:hAnsi="Times New Roman"/>
          <w:sz w:val="24"/>
          <w:szCs w:val="24"/>
          <w:lang w:eastAsia="ar-SA"/>
        </w:rPr>
        <w:t>от 15 мая 2017 г. № 570 и признании утратившим силу постановления Правительства Российской Федерации от 25 ноября 2013 г. № 1063»</w:t>
      </w:r>
      <w:r w:rsidR="00AE6C4F" w:rsidRPr="007F1EEF">
        <w:rPr>
          <w:rFonts w:ascii="Times New Roman" w:eastAsia="Calibri" w:hAnsi="Times New Roman"/>
          <w:sz w:val="24"/>
          <w:szCs w:val="24"/>
          <w:lang w:eastAsia="ar-SA"/>
        </w:rPr>
        <w:t xml:space="preserve">. </w:t>
      </w:r>
    </w:p>
    <w:p w14:paraId="2BB6605F" w14:textId="77777777" w:rsidR="00304423" w:rsidRPr="007F1EEF" w:rsidRDefault="00AE6C4F" w:rsidP="007F1EEF">
      <w:pPr>
        <w:pStyle w:val="af4"/>
        <w:numPr>
          <w:ilvl w:val="1"/>
          <w:numId w:val="15"/>
        </w:numPr>
        <w:shd w:val="clear" w:color="auto" w:fill="FFFFFF"/>
        <w:tabs>
          <w:tab w:val="left" w:pos="1276"/>
        </w:tabs>
        <w:spacing w:after="0" w:line="240" w:lineRule="auto"/>
        <w:ind w:left="0" w:firstLine="720"/>
        <w:jc w:val="both"/>
        <w:rPr>
          <w:rFonts w:ascii="Times New Roman" w:eastAsia="Calibri" w:hAnsi="Times New Roman"/>
          <w:b/>
          <w:sz w:val="24"/>
          <w:szCs w:val="24"/>
          <w:lang w:eastAsia="ar-SA"/>
        </w:rPr>
      </w:pPr>
      <w:r w:rsidRPr="007F1EEF">
        <w:rPr>
          <w:rFonts w:ascii="Times New Roman" w:eastAsia="Calibri" w:hAnsi="Times New Roman"/>
          <w:b/>
          <w:sz w:val="24"/>
          <w:szCs w:val="24"/>
          <w:lang w:eastAsia="ar-SA"/>
        </w:rPr>
        <w:t>Ответственность Исполнителя:</w:t>
      </w:r>
    </w:p>
    <w:p w14:paraId="7F98FCBA"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B246495"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Пени начисляются за каждый день просрочки исполнения Исполнителем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E336918"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p>
    <w:p w14:paraId="055383B5"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 xml:space="preserve">а) 10 процентов цены контракта (этапа) в случае, если цена контракта (этапа) не превышает 3 млн. рублей; </w:t>
      </w:r>
    </w:p>
    <w:p w14:paraId="6FF05CE4"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 xml:space="preserve">б) 5 процентов цены контракта (этапа) в случае, если цена контракта (этапа) составляет от 3 млн. рублей до 50 млн. рублей (включительно); </w:t>
      </w:r>
    </w:p>
    <w:p w14:paraId="7328821F"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 xml:space="preserve">в) 1 процент цены контракта (этапа) в случае, если цена контракта (этапа) составляет от 50 млн. рублей до 100 млн. рублей (включительно); </w:t>
      </w:r>
    </w:p>
    <w:p w14:paraId="7414E3A8"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 xml:space="preserve">г) 0,5 процента цены контракта (этапа) в случае, если цена контракта (этапа) составляет от 100 млн. рублей до 500 млн. рублей (включительно); </w:t>
      </w:r>
    </w:p>
    <w:p w14:paraId="606EA2BC"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 xml:space="preserve">д) 0,4 процента цены контракта (этапа) в случае, если цена контракта (этапа) составляет от 500 млн. рублей до 1 млрд. рублей (включительно); </w:t>
      </w:r>
    </w:p>
    <w:p w14:paraId="0F65E622"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 xml:space="preserve">е) 0,3 процента цены контракта (этапа) в случае, если цена контракта (этапа) составляет от 1 млрд. рублей до 2 млрд. рублей (включительно); </w:t>
      </w:r>
    </w:p>
    <w:p w14:paraId="533A660A"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 xml:space="preserve">ж) 0,25 процента цены контракта (этапа) в случае, если цена контракта (этапа) составляет от 2 млрд. рублей до 5 млрд. рублей (включительно); </w:t>
      </w:r>
    </w:p>
    <w:p w14:paraId="0269769D"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 xml:space="preserve">з) 0,2 процента цены контракта (этапа) в случае, если цена контракта (этапа) составляет от 5 млрд. рублей до 10 млрд. рублей (включительно); </w:t>
      </w:r>
    </w:p>
    <w:p w14:paraId="22F80482" w14:textId="77777777" w:rsidR="00304423" w:rsidRPr="007F1EEF" w:rsidRDefault="00304423" w:rsidP="007F1EEF">
      <w:pPr>
        <w:pStyle w:val="ac"/>
        <w:ind w:firstLine="720"/>
        <w:jc w:val="both"/>
        <w:rPr>
          <w:rFonts w:ascii="Times New Roman" w:hAnsi="Times New Roman"/>
          <w:sz w:val="24"/>
          <w:szCs w:val="24"/>
        </w:rPr>
      </w:pPr>
      <w:r w:rsidRPr="007F1EEF">
        <w:rPr>
          <w:rFonts w:ascii="Times New Roman" w:hAnsi="Times New Roman"/>
          <w:sz w:val="24"/>
          <w:szCs w:val="24"/>
        </w:rPr>
        <w:t>и) 0,1 процента цены контракта (этапа) в случае, если цена контракта (этапа) превышает 10 млрд. рублей.</w:t>
      </w:r>
    </w:p>
    <w:p w14:paraId="1FD1ADCC" w14:textId="77777777" w:rsidR="00304423" w:rsidRPr="007F1EEF" w:rsidRDefault="00304423" w:rsidP="007F1EEF">
      <w:pPr>
        <w:pStyle w:val="af4"/>
        <w:numPr>
          <w:ilvl w:val="2"/>
          <w:numId w:val="15"/>
        </w:numPr>
        <w:shd w:val="clear" w:color="auto" w:fill="FFFFFF"/>
        <w:spacing w:after="0" w:line="240" w:lineRule="auto"/>
        <w:ind w:left="0" w:firstLine="720"/>
        <w:contextualSpacing/>
        <w:jc w:val="both"/>
        <w:rPr>
          <w:rFonts w:ascii="Times New Roman" w:hAnsi="Times New Roman"/>
          <w:sz w:val="24"/>
          <w:szCs w:val="24"/>
        </w:rPr>
      </w:pPr>
      <w:r w:rsidRPr="007F1EEF">
        <w:rPr>
          <w:rFonts w:ascii="Times New Roman" w:hAnsi="Times New Roman"/>
          <w:sz w:val="24"/>
          <w:szCs w:val="24"/>
        </w:rPr>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4A0528ED" w14:textId="77777777" w:rsidR="00304423" w:rsidRPr="007F1EEF" w:rsidRDefault="00304423" w:rsidP="007F1EEF">
      <w:pPr>
        <w:shd w:val="clear" w:color="auto" w:fill="FFFFFF"/>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t xml:space="preserve">а) 1000 рублей, если цена контракта не превышает 3 млн. рублей; </w:t>
      </w:r>
    </w:p>
    <w:p w14:paraId="42FFE051" w14:textId="77777777" w:rsidR="00304423" w:rsidRPr="007F1EEF" w:rsidRDefault="00304423" w:rsidP="007F1EEF">
      <w:pPr>
        <w:shd w:val="clear" w:color="auto" w:fill="FFFFFF"/>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t xml:space="preserve">б) 5000 рублей, если цена контракта составляет от 3 млн. рублей до 50 млн. рублей (включительно); </w:t>
      </w:r>
    </w:p>
    <w:p w14:paraId="6D4D638E" w14:textId="77777777" w:rsidR="00304423" w:rsidRPr="007F1EEF" w:rsidRDefault="00304423" w:rsidP="007F1EEF">
      <w:pPr>
        <w:shd w:val="clear" w:color="auto" w:fill="FFFFFF"/>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lastRenderedPageBreak/>
        <w:t xml:space="preserve">в) 10000 рублей, если цена контракта составляет от 50 млн. рублей до 100 млн. рублей (включительно); </w:t>
      </w:r>
    </w:p>
    <w:p w14:paraId="4CF14083" w14:textId="77777777" w:rsidR="00304423" w:rsidRPr="007F1EEF" w:rsidRDefault="00304423" w:rsidP="007F1EEF">
      <w:pPr>
        <w:shd w:val="clear" w:color="auto" w:fill="FFFFFF"/>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t>г) 100000 рублей, если цена контракта превышает 100 млн. рублей.</w:t>
      </w:r>
    </w:p>
    <w:p w14:paraId="5E44BA3A"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DA93EB5"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Исполнитель освобождается от уплаты неустойки (штрафа, пени), если докажет, что неисполнение и ненадлежащее исполнение обязательств, предусмотренных Контрактом, произошло вследствие непреодолимой силы или по вине Заказчика.</w:t>
      </w:r>
    </w:p>
    <w:p w14:paraId="30D74DFE"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предусмотренной Контрактом.</w:t>
      </w:r>
    </w:p>
    <w:p w14:paraId="4ED7D181"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В случае расторжения Контракта по вине Исполнителя, Заказчик обязан потребовать от Исполнителя, а Исполнитель обязан уплатить неустойку (штраф).</w:t>
      </w:r>
    </w:p>
    <w:p w14:paraId="488D1F99"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Заказчик вправе удерживать сумму неустойки (штрафов, пени) в бесспорном порядке, без согласия Исполнителя, при расчете с Исполнителем.</w:t>
      </w:r>
    </w:p>
    <w:p w14:paraId="69021356" w14:textId="77777777" w:rsidR="00304423" w:rsidRPr="007F1EEF" w:rsidRDefault="00304423" w:rsidP="007F1EEF">
      <w:pPr>
        <w:pStyle w:val="ac"/>
        <w:keepNext/>
        <w:numPr>
          <w:ilvl w:val="1"/>
          <w:numId w:val="15"/>
        </w:numPr>
        <w:tabs>
          <w:tab w:val="left" w:pos="1276"/>
        </w:tabs>
        <w:ind w:left="0" w:firstLine="720"/>
        <w:jc w:val="both"/>
        <w:rPr>
          <w:rFonts w:ascii="Times New Roman" w:hAnsi="Times New Roman"/>
          <w:b/>
          <w:sz w:val="24"/>
          <w:szCs w:val="24"/>
        </w:rPr>
      </w:pPr>
      <w:r w:rsidRPr="007F1EEF">
        <w:rPr>
          <w:rFonts w:ascii="Times New Roman" w:hAnsi="Times New Roman"/>
          <w:b/>
          <w:sz w:val="24"/>
          <w:szCs w:val="24"/>
        </w:rPr>
        <w:t>Ответственность Заказчика:</w:t>
      </w:r>
    </w:p>
    <w:p w14:paraId="0FACB385" w14:textId="1A7F7DEA"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sidR="00177B53" w:rsidRPr="007F1EEF">
        <w:rPr>
          <w:rFonts w:ascii="Times New Roman" w:hAnsi="Times New Roman"/>
          <w:sz w:val="24"/>
          <w:szCs w:val="24"/>
        </w:rPr>
        <w:t>К</w:t>
      </w:r>
      <w:r w:rsidRPr="007F1EEF">
        <w:rPr>
          <w:rFonts w:ascii="Times New Roman" w:hAnsi="Times New Roman"/>
          <w:sz w:val="24"/>
          <w:szCs w:val="24"/>
        </w:rPr>
        <w:t xml:space="preserve">онтрактом, Исполнитель вправе потребовать уплаты неустоек (штрафов, пеней). </w:t>
      </w:r>
    </w:p>
    <w:p w14:paraId="6F6FB0A8"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 xml:space="preserve">Пени начисляются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 Такие пени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AD917D7" w14:textId="77777777" w:rsidR="00304423" w:rsidRPr="007F1EEF" w:rsidRDefault="00304423" w:rsidP="007F1EEF">
      <w:pPr>
        <w:pStyle w:val="af4"/>
        <w:numPr>
          <w:ilvl w:val="2"/>
          <w:numId w:val="15"/>
        </w:numPr>
        <w:shd w:val="clear" w:color="auto" w:fill="FFFFFF"/>
        <w:spacing w:after="0" w:line="240" w:lineRule="auto"/>
        <w:ind w:left="0" w:firstLine="720"/>
        <w:contextualSpacing/>
        <w:jc w:val="both"/>
        <w:rPr>
          <w:rFonts w:ascii="Times New Roman" w:hAnsi="Times New Roman"/>
          <w:sz w:val="24"/>
          <w:szCs w:val="24"/>
        </w:rPr>
      </w:pPr>
      <w:r w:rsidRPr="007F1EEF">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657461DA" w14:textId="77777777" w:rsidR="00304423" w:rsidRPr="007F1EEF" w:rsidRDefault="00304423" w:rsidP="007F1EEF">
      <w:pPr>
        <w:shd w:val="clear" w:color="auto" w:fill="FFFFFF"/>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t xml:space="preserve">а) 1000 рублей, если цена контракта не превышает 3 млн. рублей (включительно); </w:t>
      </w:r>
    </w:p>
    <w:p w14:paraId="3CDAE4BA" w14:textId="77777777" w:rsidR="00304423" w:rsidRPr="007F1EEF" w:rsidRDefault="00304423" w:rsidP="007F1EEF">
      <w:pPr>
        <w:shd w:val="clear" w:color="auto" w:fill="FFFFFF"/>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t xml:space="preserve">б) 5000 рублей, если цена контракта составляет от 3 млн. рублей до 50 млн. рублей (включительно); </w:t>
      </w:r>
    </w:p>
    <w:p w14:paraId="34858911" w14:textId="77777777" w:rsidR="00304423" w:rsidRPr="007F1EEF" w:rsidRDefault="00304423" w:rsidP="007F1EEF">
      <w:pPr>
        <w:shd w:val="clear" w:color="auto" w:fill="FFFFFF"/>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t xml:space="preserve">в) 10000 рублей, если цена контракта составляет от 50 млн. рублей до 100 млн. рублей (включительно); </w:t>
      </w:r>
    </w:p>
    <w:p w14:paraId="01E80E52" w14:textId="77777777" w:rsidR="00304423" w:rsidRPr="007F1EEF" w:rsidRDefault="00304423" w:rsidP="007F1EEF">
      <w:pPr>
        <w:shd w:val="clear" w:color="auto" w:fill="FFFFFF"/>
        <w:tabs>
          <w:tab w:val="left" w:pos="1276"/>
        </w:tabs>
        <w:spacing w:after="0" w:line="240" w:lineRule="auto"/>
        <w:ind w:firstLine="720"/>
        <w:jc w:val="both"/>
        <w:rPr>
          <w:rFonts w:ascii="Times New Roman" w:hAnsi="Times New Roman"/>
          <w:sz w:val="24"/>
          <w:szCs w:val="24"/>
        </w:rPr>
      </w:pPr>
      <w:r w:rsidRPr="007F1EEF">
        <w:rPr>
          <w:rFonts w:ascii="Times New Roman" w:hAnsi="Times New Roman"/>
          <w:sz w:val="24"/>
          <w:szCs w:val="24"/>
        </w:rPr>
        <w:t>г) 100000 рублей, если цена контракта превышает 100 млн. рублей.</w:t>
      </w:r>
    </w:p>
    <w:p w14:paraId="3E7A1BA8"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D83DAE4" w14:textId="77777777" w:rsidR="00304423" w:rsidRPr="007F1EEF" w:rsidRDefault="00304423" w:rsidP="007F1EEF">
      <w:pPr>
        <w:pStyle w:val="ac"/>
        <w:numPr>
          <w:ilvl w:val="2"/>
          <w:numId w:val="15"/>
        </w:numPr>
        <w:ind w:left="0" w:firstLine="720"/>
        <w:jc w:val="both"/>
        <w:rPr>
          <w:rFonts w:ascii="Times New Roman" w:hAnsi="Times New Roman"/>
          <w:sz w:val="24"/>
          <w:szCs w:val="24"/>
        </w:rPr>
      </w:pPr>
      <w:r w:rsidRPr="007F1EEF">
        <w:rPr>
          <w:rFonts w:ascii="Times New Roman" w:hAnsi="Times New Roman"/>
          <w:sz w:val="24"/>
          <w:szCs w:val="24"/>
        </w:rPr>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Контрактом, произошло вследствие непреодолимой силы или по вине Исполнителя.</w:t>
      </w:r>
    </w:p>
    <w:p w14:paraId="1D3E4730" w14:textId="77777777" w:rsidR="00177B53" w:rsidRPr="007F1EEF" w:rsidRDefault="00304423" w:rsidP="007F1EEF">
      <w:pPr>
        <w:pStyle w:val="ac"/>
        <w:numPr>
          <w:ilvl w:val="1"/>
          <w:numId w:val="15"/>
        </w:numPr>
        <w:tabs>
          <w:tab w:val="left" w:pos="1276"/>
        </w:tabs>
        <w:ind w:left="0" w:firstLine="720"/>
        <w:jc w:val="both"/>
        <w:rPr>
          <w:rFonts w:ascii="Times New Roman" w:hAnsi="Times New Roman"/>
          <w:sz w:val="24"/>
          <w:szCs w:val="24"/>
        </w:rPr>
      </w:pPr>
      <w:r w:rsidRPr="007F1EEF">
        <w:rPr>
          <w:rFonts w:ascii="Times New Roman" w:hAnsi="Times New Roman"/>
          <w:sz w:val="24"/>
          <w:szCs w:val="24"/>
        </w:rPr>
        <w:t>Уплата неустойки, штрафа или возмещение причинённых убытков не освобождает виновную сторону от выполнения обязательств по Контракту в натуре.</w:t>
      </w:r>
    </w:p>
    <w:p w14:paraId="32B8D9D7" w14:textId="2EA223A5" w:rsidR="00FD4324" w:rsidRPr="007F1EEF" w:rsidRDefault="00304423" w:rsidP="007F1EEF">
      <w:pPr>
        <w:pStyle w:val="ac"/>
        <w:numPr>
          <w:ilvl w:val="1"/>
          <w:numId w:val="15"/>
        </w:numPr>
        <w:tabs>
          <w:tab w:val="left" w:pos="1276"/>
        </w:tabs>
        <w:ind w:left="0" w:firstLine="720"/>
        <w:jc w:val="both"/>
        <w:rPr>
          <w:rFonts w:ascii="Times New Roman" w:hAnsi="Times New Roman"/>
          <w:sz w:val="24"/>
          <w:szCs w:val="24"/>
        </w:rPr>
      </w:pPr>
      <w:r w:rsidRPr="007F1EEF">
        <w:rPr>
          <w:rFonts w:ascii="Times New Roman" w:hAnsi="Times New Roman"/>
          <w:sz w:val="24"/>
          <w:szCs w:val="24"/>
        </w:rPr>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r w:rsidR="00FD4324" w:rsidRPr="007F1EEF">
        <w:rPr>
          <w:rFonts w:ascii="Times New Roman" w:hAnsi="Times New Roman"/>
          <w:sz w:val="24"/>
          <w:szCs w:val="24"/>
          <w:lang w:eastAsia="ar-SA"/>
        </w:rPr>
        <w:t>.</w:t>
      </w:r>
    </w:p>
    <w:p w14:paraId="7F0D185E" w14:textId="77777777" w:rsidR="0054645D" w:rsidRPr="007F1EEF" w:rsidRDefault="0054645D" w:rsidP="007F1EEF">
      <w:pPr>
        <w:pStyle w:val="ConsPlusNormal"/>
        <w:widowControl/>
        <w:ind w:firstLine="540"/>
        <w:jc w:val="both"/>
        <w:rPr>
          <w:rFonts w:ascii="Times New Roman" w:hAnsi="Times New Roman" w:cs="Times New Roman"/>
          <w:sz w:val="24"/>
          <w:szCs w:val="24"/>
        </w:rPr>
      </w:pPr>
    </w:p>
    <w:p w14:paraId="346CCF07" w14:textId="195201E4" w:rsidR="004E26F0" w:rsidRPr="007F1EEF" w:rsidRDefault="001F537D" w:rsidP="007F1EEF">
      <w:pPr>
        <w:pStyle w:val="ConsPlusNormal"/>
        <w:widowControl/>
        <w:numPr>
          <w:ilvl w:val="0"/>
          <w:numId w:val="15"/>
        </w:numPr>
        <w:tabs>
          <w:tab w:val="left" w:pos="426"/>
        </w:tabs>
        <w:ind w:left="0" w:firstLine="0"/>
        <w:jc w:val="center"/>
        <w:outlineLvl w:val="1"/>
        <w:rPr>
          <w:rFonts w:ascii="Times New Roman" w:hAnsi="Times New Roman" w:cs="Times New Roman"/>
          <w:b/>
          <w:sz w:val="24"/>
          <w:szCs w:val="24"/>
        </w:rPr>
      </w:pPr>
      <w:r w:rsidRPr="007F1EEF">
        <w:rPr>
          <w:rFonts w:ascii="Times New Roman" w:hAnsi="Times New Roman" w:cs="Times New Roman"/>
          <w:b/>
          <w:sz w:val="24"/>
          <w:szCs w:val="24"/>
        </w:rPr>
        <w:t>С</w:t>
      </w:r>
      <w:r w:rsidR="005934E1" w:rsidRPr="007F1EEF">
        <w:rPr>
          <w:rFonts w:ascii="Times New Roman" w:hAnsi="Times New Roman" w:cs="Times New Roman"/>
          <w:b/>
          <w:sz w:val="24"/>
          <w:szCs w:val="24"/>
        </w:rPr>
        <w:t>рок действия Контракта</w:t>
      </w:r>
      <w:r w:rsidR="00263615" w:rsidRPr="007F1EEF">
        <w:rPr>
          <w:rFonts w:ascii="Times New Roman" w:hAnsi="Times New Roman" w:cs="Times New Roman"/>
          <w:b/>
          <w:sz w:val="24"/>
          <w:szCs w:val="24"/>
        </w:rPr>
        <w:t xml:space="preserve">, </w:t>
      </w:r>
      <w:r w:rsidR="005934E1" w:rsidRPr="007F1EEF">
        <w:rPr>
          <w:rFonts w:ascii="Times New Roman" w:hAnsi="Times New Roman" w:cs="Times New Roman"/>
          <w:b/>
          <w:sz w:val="24"/>
          <w:szCs w:val="24"/>
        </w:rPr>
        <w:t>условия его расторжения</w:t>
      </w:r>
      <w:r w:rsidR="00263615" w:rsidRPr="007F1EEF">
        <w:rPr>
          <w:rFonts w:ascii="Times New Roman" w:hAnsi="Times New Roman" w:cs="Times New Roman"/>
          <w:sz w:val="24"/>
          <w:szCs w:val="24"/>
        </w:rPr>
        <w:t xml:space="preserve"> </w:t>
      </w:r>
      <w:r w:rsidR="00263615" w:rsidRPr="007F1EEF">
        <w:rPr>
          <w:rFonts w:ascii="Times New Roman" w:hAnsi="Times New Roman" w:cs="Times New Roman"/>
          <w:b/>
          <w:sz w:val="24"/>
          <w:szCs w:val="24"/>
        </w:rPr>
        <w:t>и изменения</w:t>
      </w:r>
    </w:p>
    <w:p w14:paraId="59653B3D" w14:textId="77777777" w:rsidR="00AE524A" w:rsidRPr="007F1EEF" w:rsidRDefault="008E4512"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Контракт вступает в силу с даты его подписания обеими Сторонами и действует до</w:t>
      </w:r>
      <w:r w:rsidR="003E3587" w:rsidRPr="007F1EEF">
        <w:rPr>
          <w:rFonts w:ascii="Times New Roman" w:hAnsi="Times New Roman"/>
          <w:sz w:val="24"/>
          <w:szCs w:val="24"/>
        </w:rPr>
        <w:t xml:space="preserve"> 31.12.202</w:t>
      </w:r>
      <w:r w:rsidRPr="007F1EEF">
        <w:rPr>
          <w:rFonts w:ascii="Times New Roman" w:hAnsi="Times New Roman"/>
          <w:sz w:val="24"/>
          <w:szCs w:val="24"/>
        </w:rPr>
        <w:t>6</w:t>
      </w:r>
      <w:r w:rsidR="00DA6554" w:rsidRPr="007F1EEF">
        <w:rPr>
          <w:rFonts w:ascii="Times New Roman" w:hAnsi="Times New Roman"/>
          <w:sz w:val="24"/>
          <w:szCs w:val="24"/>
        </w:rPr>
        <w:t>.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исполнение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34E2F423" w14:textId="77777777" w:rsidR="006F205E" w:rsidRPr="007F1EEF" w:rsidRDefault="00AE524A"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 xml:space="preserve">Контракт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w:t>
      </w:r>
      <w:r w:rsidRPr="007F1EEF">
        <w:rPr>
          <w:rFonts w:ascii="Times New Roman" w:hAnsi="Times New Roman"/>
          <w:sz w:val="24"/>
          <w:szCs w:val="24"/>
        </w:rPr>
        <w:lastRenderedPageBreak/>
        <w:t>Контракта в соответствии с гражданским законодательством Российской Федерации и положениями Закона о контрактной системе</w:t>
      </w:r>
      <w:r w:rsidR="00DA6554" w:rsidRPr="007F1EEF">
        <w:rPr>
          <w:rFonts w:ascii="Times New Roman" w:hAnsi="Times New Roman"/>
          <w:sz w:val="24"/>
          <w:szCs w:val="24"/>
        </w:rPr>
        <w:t>.</w:t>
      </w:r>
    </w:p>
    <w:p w14:paraId="58168E92" w14:textId="16FE4D2A" w:rsidR="00DA6554" w:rsidRPr="007F1EEF" w:rsidRDefault="00DA6554"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 xml:space="preserve">Заказчик вправе в одностороннем порядке отказаться от исполнения Контракта и (или) обратиться в суд с требованием о расторжении Контракта в случае нарушения Исполнителем следующих условий Контракта: </w:t>
      </w:r>
    </w:p>
    <w:p w14:paraId="7468505A" w14:textId="2B8BB0CD" w:rsidR="00DA6554" w:rsidRPr="007F1EEF" w:rsidRDefault="00DA6554" w:rsidP="007F1EEF">
      <w:pPr>
        <w:tabs>
          <w:tab w:val="left" w:pos="1134"/>
        </w:tabs>
        <w:spacing w:after="0" w:line="240" w:lineRule="auto"/>
        <w:ind w:firstLine="720"/>
        <w:jc w:val="both"/>
        <w:rPr>
          <w:rFonts w:ascii="Times New Roman" w:hAnsi="Times New Roman"/>
          <w:sz w:val="24"/>
          <w:szCs w:val="24"/>
        </w:rPr>
      </w:pPr>
      <w:r w:rsidRPr="007F1EEF">
        <w:rPr>
          <w:rFonts w:ascii="Times New Roman" w:hAnsi="Times New Roman"/>
          <w:sz w:val="24"/>
          <w:szCs w:val="24"/>
        </w:rPr>
        <w:t>а)</w:t>
      </w:r>
      <w:r w:rsidRPr="007F1EEF">
        <w:rPr>
          <w:rFonts w:ascii="Times New Roman" w:hAnsi="Times New Roman"/>
          <w:sz w:val="24"/>
          <w:szCs w:val="24"/>
        </w:rPr>
        <w:tab/>
        <w:t>нарушение Исполнителем обязательства по оказанию Услуг, предусмотренн</w:t>
      </w:r>
      <w:r w:rsidR="006F205E" w:rsidRPr="007F1EEF">
        <w:rPr>
          <w:rFonts w:ascii="Times New Roman" w:hAnsi="Times New Roman"/>
          <w:sz w:val="24"/>
          <w:szCs w:val="24"/>
        </w:rPr>
        <w:t>ого</w:t>
      </w:r>
      <w:r w:rsidRPr="007F1EEF">
        <w:rPr>
          <w:rFonts w:ascii="Times New Roman" w:hAnsi="Times New Roman"/>
          <w:sz w:val="24"/>
          <w:szCs w:val="24"/>
        </w:rPr>
        <w:t xml:space="preserve"> п. 3.1 Контракта</w:t>
      </w:r>
      <w:r w:rsidR="006F205E" w:rsidRPr="007F1EEF">
        <w:rPr>
          <w:rFonts w:ascii="Times New Roman" w:hAnsi="Times New Roman"/>
          <w:sz w:val="24"/>
          <w:szCs w:val="24"/>
        </w:rPr>
        <w:t>;</w:t>
      </w:r>
    </w:p>
    <w:p w14:paraId="60DF7A50" w14:textId="7193DB0F" w:rsidR="00DA6554" w:rsidRPr="007F1EEF" w:rsidRDefault="00DA6554" w:rsidP="007F1EEF">
      <w:pPr>
        <w:tabs>
          <w:tab w:val="left" w:pos="1134"/>
        </w:tabs>
        <w:spacing w:after="0" w:line="240" w:lineRule="auto"/>
        <w:ind w:firstLine="720"/>
        <w:jc w:val="both"/>
        <w:rPr>
          <w:rFonts w:ascii="Times New Roman" w:hAnsi="Times New Roman"/>
          <w:sz w:val="24"/>
          <w:szCs w:val="24"/>
        </w:rPr>
      </w:pPr>
      <w:r w:rsidRPr="007F1EEF">
        <w:rPr>
          <w:rFonts w:ascii="Times New Roman" w:hAnsi="Times New Roman"/>
          <w:sz w:val="24"/>
          <w:szCs w:val="24"/>
        </w:rPr>
        <w:t>б)</w:t>
      </w:r>
      <w:r w:rsidRPr="007F1EEF">
        <w:rPr>
          <w:rFonts w:ascii="Times New Roman" w:hAnsi="Times New Roman"/>
          <w:sz w:val="24"/>
          <w:szCs w:val="24"/>
        </w:rPr>
        <w:tab/>
        <w:t>оказание Исполнителем Услуг по Контракту с нарушением требований, установленных в Описании объекта закупки (Приложение №</w:t>
      </w:r>
      <w:r w:rsidR="006F205E" w:rsidRPr="007F1EEF">
        <w:rPr>
          <w:rFonts w:ascii="Times New Roman" w:hAnsi="Times New Roman"/>
          <w:sz w:val="24"/>
          <w:szCs w:val="24"/>
        </w:rPr>
        <w:t xml:space="preserve"> 2</w:t>
      </w:r>
      <w:r w:rsidRPr="007F1EEF">
        <w:rPr>
          <w:rFonts w:ascii="Times New Roman" w:hAnsi="Times New Roman"/>
          <w:sz w:val="24"/>
          <w:szCs w:val="24"/>
        </w:rPr>
        <w:t xml:space="preserve"> к Контракту) и в Контракте;</w:t>
      </w:r>
    </w:p>
    <w:p w14:paraId="7864455F" w14:textId="77777777" w:rsidR="00DA6554" w:rsidRPr="007F1EEF" w:rsidRDefault="00EE7D6C" w:rsidP="007F1EEF">
      <w:pPr>
        <w:tabs>
          <w:tab w:val="left" w:pos="1134"/>
        </w:tabs>
        <w:spacing w:after="0" w:line="240" w:lineRule="auto"/>
        <w:ind w:firstLine="720"/>
        <w:jc w:val="both"/>
        <w:rPr>
          <w:rFonts w:ascii="Times New Roman" w:hAnsi="Times New Roman"/>
          <w:sz w:val="24"/>
          <w:szCs w:val="24"/>
        </w:rPr>
      </w:pPr>
      <w:r w:rsidRPr="007F1EEF">
        <w:rPr>
          <w:rFonts w:ascii="Times New Roman" w:hAnsi="Times New Roman"/>
          <w:sz w:val="24"/>
          <w:szCs w:val="24"/>
        </w:rPr>
        <w:t>в</w:t>
      </w:r>
      <w:r w:rsidR="00DA6554" w:rsidRPr="007F1EEF">
        <w:rPr>
          <w:rFonts w:ascii="Times New Roman" w:hAnsi="Times New Roman"/>
          <w:sz w:val="24"/>
          <w:szCs w:val="24"/>
        </w:rPr>
        <w:t>)</w:t>
      </w:r>
      <w:r w:rsidR="00DA6554" w:rsidRPr="007F1EEF">
        <w:rPr>
          <w:rFonts w:ascii="Times New Roman" w:hAnsi="Times New Roman"/>
          <w:sz w:val="24"/>
          <w:szCs w:val="24"/>
        </w:rPr>
        <w:tab/>
        <w:t>по иным основаниям, предусмотренным Гражданским кодексом Российской Федерации.</w:t>
      </w:r>
    </w:p>
    <w:p w14:paraId="0F4FD402" w14:textId="63654765" w:rsidR="002B64ED" w:rsidRPr="007F1EEF" w:rsidRDefault="00DA6554"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 xml:space="preserve">При расторжении Контракта в связи с односторонним отказом </w:t>
      </w:r>
      <w:r w:rsidR="006A338F" w:rsidRPr="007F1EEF">
        <w:rPr>
          <w:rFonts w:ascii="Times New Roman" w:hAnsi="Times New Roman"/>
          <w:sz w:val="24"/>
          <w:szCs w:val="24"/>
        </w:rPr>
        <w:t>с</w:t>
      </w:r>
      <w:r w:rsidRPr="007F1EEF">
        <w:rPr>
          <w:rFonts w:ascii="Times New Roman" w:hAnsi="Times New Roman"/>
          <w:sz w:val="24"/>
          <w:szCs w:val="24"/>
        </w:rPr>
        <w:t xml:space="preserve">тороны Контракта от исполнения Контракта другая </w:t>
      </w:r>
      <w:r w:rsidR="006A338F" w:rsidRPr="007F1EEF">
        <w:rPr>
          <w:rFonts w:ascii="Times New Roman" w:hAnsi="Times New Roman"/>
          <w:sz w:val="24"/>
          <w:szCs w:val="24"/>
        </w:rPr>
        <w:t>с</w:t>
      </w:r>
      <w:r w:rsidRPr="007F1EEF">
        <w:rPr>
          <w:rFonts w:ascii="Times New Roman" w:hAnsi="Times New Roman"/>
          <w:sz w:val="24"/>
          <w:szCs w:val="24"/>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BD13B0A" w14:textId="77777777" w:rsidR="002B64ED" w:rsidRPr="007F1EEF" w:rsidRDefault="00DA6554"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 xml:space="preserve">Односторонний отказ от исполнения Контракта осуществляется в соответствии с положениями ст. 95 </w:t>
      </w:r>
      <w:r w:rsidR="00FE3786" w:rsidRPr="007F1EEF">
        <w:rPr>
          <w:rFonts w:ascii="Times New Roman" w:hAnsi="Times New Roman"/>
          <w:bCs/>
          <w:sz w:val="24"/>
          <w:szCs w:val="24"/>
        </w:rPr>
        <w:t>Закона о контрактной системе</w:t>
      </w:r>
      <w:r w:rsidRPr="007F1EEF">
        <w:rPr>
          <w:rFonts w:ascii="Times New Roman" w:hAnsi="Times New Roman"/>
          <w:sz w:val="24"/>
          <w:szCs w:val="24"/>
        </w:rPr>
        <w:t>.</w:t>
      </w:r>
    </w:p>
    <w:p w14:paraId="223B284A" w14:textId="7DCA2C43" w:rsidR="00DA6554" w:rsidRPr="007F1EEF" w:rsidRDefault="006A338F"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При заключении и исполнении Контракта изменение его условий не допускается, за исключением случаев, предусмотренных Законом о контрактной системе</w:t>
      </w:r>
      <w:r w:rsidR="00DA6554" w:rsidRPr="007F1EEF">
        <w:rPr>
          <w:rFonts w:ascii="Times New Roman" w:hAnsi="Times New Roman"/>
          <w:sz w:val="24"/>
          <w:szCs w:val="24"/>
        </w:rPr>
        <w:t>.</w:t>
      </w:r>
    </w:p>
    <w:p w14:paraId="5010FB61" w14:textId="7AE47692" w:rsidR="006A338F" w:rsidRPr="007F1EEF" w:rsidRDefault="006A338F" w:rsidP="007F1EEF">
      <w:pPr>
        <w:pStyle w:val="af4"/>
        <w:numPr>
          <w:ilvl w:val="1"/>
          <w:numId w:val="15"/>
        </w:numPr>
        <w:tabs>
          <w:tab w:val="left" w:pos="1276"/>
        </w:tabs>
        <w:spacing w:after="0" w:line="240" w:lineRule="auto"/>
        <w:ind w:left="0" w:firstLine="720"/>
        <w:jc w:val="both"/>
        <w:rPr>
          <w:rFonts w:ascii="Times New Roman" w:hAnsi="Times New Roman"/>
          <w:sz w:val="24"/>
          <w:szCs w:val="24"/>
        </w:rPr>
      </w:pPr>
      <w:r w:rsidRPr="007F1EEF">
        <w:rPr>
          <w:rFonts w:ascii="Times New Roman" w:hAnsi="Times New Roman"/>
          <w:sz w:val="24"/>
          <w:szCs w:val="24"/>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Все дополнительные соглашения, надлежащим образом оформленные и подписанные Сторонами, являются неотъемлемой частью Контракта.</w:t>
      </w:r>
    </w:p>
    <w:p w14:paraId="528567B6" w14:textId="77777777" w:rsidR="00035D04" w:rsidRPr="007F1EEF" w:rsidRDefault="00035D04" w:rsidP="007F1EEF">
      <w:pPr>
        <w:pStyle w:val="ConsPlusNormal"/>
        <w:widowControl/>
        <w:ind w:firstLine="0"/>
        <w:jc w:val="center"/>
        <w:outlineLvl w:val="1"/>
        <w:rPr>
          <w:rFonts w:ascii="Times New Roman" w:hAnsi="Times New Roman" w:cs="Times New Roman"/>
          <w:b/>
          <w:sz w:val="24"/>
          <w:szCs w:val="24"/>
        </w:rPr>
      </w:pPr>
    </w:p>
    <w:p w14:paraId="62E8A03C" w14:textId="540E5FF5" w:rsidR="00FF42B9" w:rsidRPr="007F1EEF" w:rsidRDefault="005D78DB" w:rsidP="007F1EEF">
      <w:pPr>
        <w:pStyle w:val="ConsPlusNormal"/>
        <w:numPr>
          <w:ilvl w:val="0"/>
          <w:numId w:val="15"/>
        </w:numPr>
        <w:tabs>
          <w:tab w:val="left" w:pos="426"/>
        </w:tabs>
        <w:ind w:left="0" w:firstLine="0"/>
        <w:jc w:val="center"/>
        <w:rPr>
          <w:rFonts w:ascii="Times New Roman" w:hAnsi="Times New Roman" w:cs="Times New Roman"/>
          <w:b/>
          <w:sz w:val="24"/>
          <w:szCs w:val="24"/>
        </w:rPr>
      </w:pPr>
      <w:r w:rsidRPr="007F1EEF">
        <w:rPr>
          <w:rFonts w:ascii="Times New Roman" w:hAnsi="Times New Roman" w:cs="Times New Roman"/>
          <w:b/>
          <w:sz w:val="24"/>
          <w:szCs w:val="24"/>
        </w:rPr>
        <w:t>Обстоятельства непреодолимой силы</w:t>
      </w:r>
    </w:p>
    <w:p w14:paraId="6FBE55FE" w14:textId="77777777" w:rsidR="001A3BAA" w:rsidRPr="007F1EEF" w:rsidRDefault="001A3BAA" w:rsidP="007F1EEF">
      <w:pPr>
        <w:pStyle w:val="ConsPlusNormal"/>
        <w:numPr>
          <w:ilvl w:val="1"/>
          <w:numId w:val="15"/>
        </w:numPr>
        <w:tabs>
          <w:tab w:val="left" w:pos="1276"/>
        </w:tabs>
        <w:adjustRightInd/>
        <w:ind w:left="0" w:firstLine="709"/>
        <w:jc w:val="both"/>
        <w:rPr>
          <w:rFonts w:ascii="Times New Roman" w:hAnsi="Times New Roman" w:cs="Times New Roman"/>
          <w:sz w:val="24"/>
          <w:szCs w:val="24"/>
        </w:rPr>
      </w:pPr>
      <w:r w:rsidRPr="007F1EEF">
        <w:rPr>
          <w:rFonts w:ascii="Times New Roman" w:hAnsi="Times New Roman" w:cs="Times New Roman"/>
          <w:sz w:val="24"/>
          <w:szCs w:val="24"/>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73F5E5EF" w14:textId="3711A791" w:rsidR="001A3BAA" w:rsidRPr="007F1EEF" w:rsidRDefault="001A3BAA" w:rsidP="007F1EEF">
      <w:pPr>
        <w:pStyle w:val="ConsPlusNormal"/>
        <w:numPr>
          <w:ilvl w:val="1"/>
          <w:numId w:val="15"/>
        </w:numPr>
        <w:tabs>
          <w:tab w:val="left" w:pos="1276"/>
        </w:tabs>
        <w:adjustRightInd/>
        <w:ind w:left="0" w:firstLine="709"/>
        <w:jc w:val="both"/>
        <w:rPr>
          <w:rFonts w:ascii="Times New Roman" w:hAnsi="Times New Roman" w:cs="Times New Roman"/>
          <w:sz w:val="24"/>
          <w:szCs w:val="24"/>
        </w:rPr>
      </w:pPr>
      <w:r w:rsidRPr="007F1EEF">
        <w:rPr>
          <w:rFonts w:ascii="Times New Roman" w:hAnsi="Times New Roman" w:cs="Times New Roman"/>
          <w:sz w:val="24"/>
          <w:szCs w:val="24"/>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4F17C9" w:rsidRPr="007F1EEF">
        <w:rPr>
          <w:rFonts w:ascii="Times New Roman" w:hAnsi="Times New Roman" w:cs="Times New Roman"/>
          <w:sz w:val="24"/>
          <w:szCs w:val="24"/>
        </w:rPr>
        <w:t>5</w:t>
      </w:r>
      <w:r w:rsidRPr="007F1EEF">
        <w:rPr>
          <w:rFonts w:ascii="Times New Roman" w:hAnsi="Times New Roman" w:cs="Times New Roman"/>
          <w:sz w:val="24"/>
          <w:szCs w:val="24"/>
        </w:rPr>
        <w:t xml:space="preserve"> (</w:t>
      </w:r>
      <w:r w:rsidR="004F17C9" w:rsidRPr="007F1EEF">
        <w:rPr>
          <w:rFonts w:ascii="Times New Roman" w:hAnsi="Times New Roman" w:cs="Times New Roman"/>
          <w:sz w:val="24"/>
          <w:szCs w:val="24"/>
        </w:rPr>
        <w:t>пяти</w:t>
      </w:r>
      <w:r w:rsidRPr="007F1EEF">
        <w:rPr>
          <w:rFonts w:ascii="Times New Roman" w:hAnsi="Times New Roman" w:cs="Times New Roman"/>
          <w:sz w:val="24"/>
          <w:szCs w:val="24"/>
        </w:rPr>
        <w:t>)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B82FAFC" w14:textId="43A85D63" w:rsidR="001A3BAA" w:rsidRPr="007F1EEF" w:rsidRDefault="004F17C9" w:rsidP="007F1EEF">
      <w:pPr>
        <w:pStyle w:val="ConsPlusNormal"/>
        <w:numPr>
          <w:ilvl w:val="1"/>
          <w:numId w:val="15"/>
        </w:numPr>
        <w:tabs>
          <w:tab w:val="left" w:pos="1276"/>
        </w:tabs>
        <w:adjustRightInd/>
        <w:ind w:left="0" w:firstLine="709"/>
        <w:jc w:val="both"/>
        <w:rPr>
          <w:rFonts w:ascii="Times New Roman" w:hAnsi="Times New Roman" w:cs="Times New Roman"/>
          <w:sz w:val="24"/>
          <w:szCs w:val="24"/>
        </w:rPr>
      </w:pPr>
      <w:r w:rsidRPr="007F1EEF">
        <w:rPr>
          <w:rFonts w:ascii="Times New Roman" w:hAnsi="Times New Roman" w:cs="Times New Roman"/>
          <w:sz w:val="24"/>
          <w:szCs w:val="24"/>
        </w:rPr>
        <w:t>Е</w:t>
      </w:r>
      <w:r w:rsidRPr="004F17C9">
        <w:rPr>
          <w:rFonts w:ascii="Times New Roman" w:hAnsi="Times New Roman" w:cs="Times New Roman"/>
          <w:sz w:val="24"/>
          <w:szCs w:val="24"/>
        </w:rPr>
        <w:t>сли обстоятельства непреодолимой силы и (или) их последствия будут длиться более 30 (тридцати) календарных дней, то заинтересованная Сторона вправе требовать расторжения Контракта</w:t>
      </w:r>
      <w:r w:rsidRPr="007F1EEF">
        <w:rPr>
          <w:rFonts w:ascii="Times New Roman" w:hAnsi="Times New Roman" w:cs="Times New Roman"/>
          <w:sz w:val="24"/>
          <w:szCs w:val="24"/>
        </w:rPr>
        <w:t>, и в этом случае ни одна из Сторон не вправе требовать возмещения убытков</w:t>
      </w:r>
      <w:r w:rsidR="001A3BAA" w:rsidRPr="007F1EEF">
        <w:rPr>
          <w:rFonts w:ascii="Times New Roman" w:hAnsi="Times New Roman" w:cs="Times New Roman"/>
          <w:sz w:val="24"/>
          <w:szCs w:val="24"/>
        </w:rPr>
        <w:t>.</w:t>
      </w:r>
    </w:p>
    <w:p w14:paraId="1BA54084" w14:textId="4A73112E" w:rsidR="00DA6554" w:rsidRPr="007F1EEF" w:rsidRDefault="001A3BAA" w:rsidP="007F1EEF">
      <w:pPr>
        <w:pStyle w:val="af4"/>
        <w:numPr>
          <w:ilvl w:val="1"/>
          <w:numId w:val="15"/>
        </w:numPr>
        <w:tabs>
          <w:tab w:val="left" w:pos="1276"/>
        </w:tabs>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3B66E7F4" w14:textId="75DD5819" w:rsidR="000431FF" w:rsidRPr="007F1EEF" w:rsidRDefault="000431FF" w:rsidP="007F1EEF">
      <w:pPr>
        <w:pStyle w:val="af4"/>
        <w:tabs>
          <w:tab w:val="left" w:pos="1276"/>
        </w:tabs>
        <w:spacing w:after="0" w:line="240" w:lineRule="auto"/>
        <w:ind w:left="709"/>
        <w:jc w:val="both"/>
        <w:rPr>
          <w:rFonts w:ascii="Times New Roman" w:hAnsi="Times New Roman"/>
          <w:sz w:val="24"/>
          <w:szCs w:val="24"/>
        </w:rPr>
      </w:pPr>
    </w:p>
    <w:p w14:paraId="4789BCD4" w14:textId="70D0A874" w:rsidR="000431FF" w:rsidRPr="007F1EEF" w:rsidRDefault="000431FF" w:rsidP="007F1EEF">
      <w:pPr>
        <w:pStyle w:val="af4"/>
        <w:keepNext/>
        <w:widowControl w:val="0"/>
        <w:numPr>
          <w:ilvl w:val="0"/>
          <w:numId w:val="15"/>
        </w:numPr>
        <w:tabs>
          <w:tab w:val="left" w:pos="426"/>
        </w:tabs>
        <w:spacing w:after="0" w:line="240" w:lineRule="auto"/>
        <w:ind w:left="0" w:firstLine="0"/>
        <w:jc w:val="center"/>
        <w:rPr>
          <w:rFonts w:ascii="Times New Roman" w:hAnsi="Times New Roman"/>
          <w:b/>
          <w:sz w:val="24"/>
          <w:szCs w:val="24"/>
        </w:rPr>
      </w:pPr>
      <w:r w:rsidRPr="007F1EEF">
        <w:rPr>
          <w:rFonts w:ascii="Times New Roman" w:hAnsi="Times New Roman"/>
          <w:b/>
          <w:sz w:val="24"/>
          <w:szCs w:val="24"/>
        </w:rPr>
        <w:t>Рассмотрение и разрешение споров</w:t>
      </w:r>
    </w:p>
    <w:p w14:paraId="07734088" w14:textId="390A455A" w:rsidR="001777BB" w:rsidRPr="007F1EEF" w:rsidRDefault="00662987" w:rsidP="007F1EEF">
      <w:pPr>
        <w:pStyle w:val="16"/>
        <w:numPr>
          <w:ilvl w:val="1"/>
          <w:numId w:val="15"/>
        </w:numPr>
        <w:ind w:left="0" w:firstLine="709"/>
        <w:jc w:val="both"/>
        <w:rPr>
          <w:b w:val="0"/>
          <w:bCs/>
          <w:sz w:val="24"/>
          <w:szCs w:val="24"/>
        </w:rPr>
      </w:pPr>
      <w:r w:rsidRPr="007F1EEF">
        <w:rPr>
          <w:b w:val="0"/>
          <w:bCs/>
          <w:sz w:val="24"/>
          <w:szCs w:val="24"/>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r w:rsidR="001777BB" w:rsidRPr="007F1EEF">
        <w:rPr>
          <w:b w:val="0"/>
          <w:bCs/>
          <w:sz w:val="24"/>
          <w:szCs w:val="24"/>
        </w:rPr>
        <w:t>.</w:t>
      </w:r>
    </w:p>
    <w:p w14:paraId="5A137339" w14:textId="2434785F" w:rsidR="00662987" w:rsidRPr="007F1EEF" w:rsidRDefault="00662987" w:rsidP="007F1EEF">
      <w:pPr>
        <w:pStyle w:val="16"/>
        <w:numPr>
          <w:ilvl w:val="1"/>
          <w:numId w:val="15"/>
        </w:numPr>
        <w:ind w:left="0" w:firstLine="709"/>
        <w:jc w:val="both"/>
        <w:rPr>
          <w:b w:val="0"/>
          <w:bCs/>
          <w:sz w:val="24"/>
          <w:szCs w:val="24"/>
        </w:rPr>
      </w:pPr>
      <w:r w:rsidRPr="007F1EEF">
        <w:rPr>
          <w:b w:val="0"/>
          <w:bCs/>
          <w:sz w:val="24"/>
          <w:szCs w:val="24"/>
        </w:rPr>
        <w:t xml:space="preserve">Претензионный порядок досудебного урегулирования споров, вытекающих </w:t>
      </w:r>
      <w:r w:rsidRPr="007F1EEF">
        <w:rPr>
          <w:b w:val="0"/>
          <w:bCs/>
          <w:sz w:val="24"/>
          <w:szCs w:val="24"/>
        </w:rPr>
        <w:br/>
        <w:t>из Контракта, является для Сторон обязательным.</w:t>
      </w:r>
    </w:p>
    <w:p w14:paraId="6B7F4C56" w14:textId="77777777" w:rsidR="001777BB" w:rsidRPr="007F1EEF" w:rsidRDefault="001777BB" w:rsidP="007F1EEF">
      <w:pPr>
        <w:pStyle w:val="16"/>
        <w:numPr>
          <w:ilvl w:val="1"/>
          <w:numId w:val="15"/>
        </w:numPr>
        <w:ind w:left="0" w:firstLine="709"/>
        <w:jc w:val="both"/>
        <w:rPr>
          <w:b w:val="0"/>
          <w:bCs/>
          <w:sz w:val="24"/>
          <w:szCs w:val="24"/>
        </w:rPr>
      </w:pPr>
      <w:r w:rsidRPr="007F1EEF">
        <w:rPr>
          <w:b w:val="0"/>
          <w:bCs/>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DA08285" w14:textId="3DF27D3E" w:rsidR="001777BB" w:rsidRPr="007F1EEF" w:rsidRDefault="001777BB" w:rsidP="007F1EEF">
      <w:pPr>
        <w:pStyle w:val="16"/>
        <w:numPr>
          <w:ilvl w:val="1"/>
          <w:numId w:val="15"/>
        </w:numPr>
        <w:ind w:left="0" w:firstLine="709"/>
        <w:jc w:val="both"/>
        <w:rPr>
          <w:b w:val="0"/>
          <w:bCs/>
          <w:sz w:val="24"/>
          <w:szCs w:val="24"/>
        </w:rPr>
      </w:pPr>
      <w:r w:rsidRPr="007F1EEF">
        <w:rPr>
          <w:b w:val="0"/>
          <w:bCs/>
          <w:sz w:val="24"/>
          <w:szCs w:val="24"/>
        </w:rPr>
        <w:t xml:space="preserve">Срок рассмотрения претензии не может превышать </w:t>
      </w:r>
      <w:r w:rsidR="00662987" w:rsidRPr="007F1EEF">
        <w:rPr>
          <w:b w:val="0"/>
          <w:bCs/>
          <w:sz w:val="24"/>
          <w:szCs w:val="24"/>
        </w:rPr>
        <w:t>10</w:t>
      </w:r>
      <w:r w:rsidRPr="007F1EEF">
        <w:rPr>
          <w:b w:val="0"/>
          <w:bCs/>
          <w:sz w:val="24"/>
          <w:szCs w:val="24"/>
        </w:rPr>
        <w:t xml:space="preserve"> (</w:t>
      </w:r>
      <w:r w:rsidR="00662987" w:rsidRPr="007F1EEF">
        <w:rPr>
          <w:b w:val="0"/>
          <w:bCs/>
          <w:sz w:val="24"/>
          <w:szCs w:val="24"/>
        </w:rPr>
        <w:t>десять</w:t>
      </w:r>
      <w:r w:rsidRPr="007F1EEF">
        <w:rPr>
          <w:b w:val="0"/>
          <w:bCs/>
          <w:sz w:val="24"/>
          <w:szCs w:val="24"/>
        </w:rPr>
        <w:t xml:space="preserve">) </w:t>
      </w:r>
      <w:r w:rsidR="00662987" w:rsidRPr="007F1EEF">
        <w:rPr>
          <w:b w:val="0"/>
          <w:bCs/>
          <w:sz w:val="24"/>
          <w:szCs w:val="24"/>
        </w:rPr>
        <w:t>рабочих</w:t>
      </w:r>
      <w:r w:rsidRPr="007F1EEF">
        <w:rPr>
          <w:b w:val="0"/>
          <w:bCs/>
          <w:sz w:val="24"/>
          <w:szCs w:val="24"/>
        </w:rPr>
        <w:t xml:space="preserve"> дней. Переписка Сторон может осуществляться в виде писем или телеграмм, а в случаях направления факса, иного электронного сообщения – с последующим предоставлением оригинала документа.</w:t>
      </w:r>
    </w:p>
    <w:p w14:paraId="0FDB4B40" w14:textId="5CA3A786" w:rsidR="000431FF" w:rsidRPr="007F1EEF" w:rsidRDefault="001777BB" w:rsidP="007F1EEF">
      <w:pPr>
        <w:pStyle w:val="af4"/>
        <w:numPr>
          <w:ilvl w:val="1"/>
          <w:numId w:val="15"/>
        </w:numPr>
        <w:tabs>
          <w:tab w:val="left" w:pos="426"/>
        </w:tabs>
        <w:spacing w:after="0" w:line="240" w:lineRule="auto"/>
        <w:ind w:left="0" w:firstLine="709"/>
        <w:jc w:val="both"/>
        <w:rPr>
          <w:rFonts w:ascii="Times New Roman" w:hAnsi="Times New Roman"/>
          <w:b/>
          <w:sz w:val="24"/>
          <w:szCs w:val="24"/>
        </w:rPr>
      </w:pPr>
      <w:r w:rsidRPr="007F1EEF">
        <w:rPr>
          <w:rFonts w:ascii="Times New Roman" w:hAnsi="Times New Roman"/>
          <w:sz w:val="24"/>
          <w:szCs w:val="24"/>
        </w:rPr>
        <w:t xml:space="preserve">В случае если указанные споры и разногласия не могут быть разрешены путем переговоров, они подлежат разрешению в порядке, предусмотренном действующим </w:t>
      </w:r>
      <w:r w:rsidRPr="007F1EEF">
        <w:rPr>
          <w:rFonts w:ascii="Times New Roman" w:hAnsi="Times New Roman"/>
          <w:sz w:val="24"/>
          <w:szCs w:val="24"/>
        </w:rPr>
        <w:lastRenderedPageBreak/>
        <w:t>законодательством Российской Федерации, в Арбитражном суде города Санкт-Петербурга и Ленинградской области.</w:t>
      </w:r>
    </w:p>
    <w:p w14:paraId="2DA8BF40" w14:textId="77777777" w:rsidR="00B27224" w:rsidRPr="007F1EEF" w:rsidRDefault="00B27224" w:rsidP="007F1EEF">
      <w:pPr>
        <w:pStyle w:val="ConsPlusNormal"/>
        <w:widowControl/>
        <w:ind w:firstLine="709"/>
        <w:jc w:val="both"/>
        <w:outlineLvl w:val="1"/>
        <w:rPr>
          <w:rFonts w:ascii="Times New Roman" w:hAnsi="Times New Roman" w:cs="Times New Roman"/>
          <w:b/>
          <w:sz w:val="24"/>
          <w:szCs w:val="24"/>
        </w:rPr>
      </w:pPr>
    </w:p>
    <w:p w14:paraId="3DBDD60A" w14:textId="7AD059E1" w:rsidR="001F537D" w:rsidRPr="007F1EEF" w:rsidRDefault="005D78DB" w:rsidP="007F1EEF">
      <w:pPr>
        <w:pStyle w:val="ConsPlusNormal"/>
        <w:widowControl/>
        <w:numPr>
          <w:ilvl w:val="0"/>
          <w:numId w:val="15"/>
        </w:numPr>
        <w:tabs>
          <w:tab w:val="left" w:pos="426"/>
        </w:tabs>
        <w:ind w:left="0" w:firstLine="0"/>
        <w:jc w:val="center"/>
        <w:outlineLvl w:val="1"/>
        <w:rPr>
          <w:rFonts w:ascii="Times New Roman" w:hAnsi="Times New Roman" w:cs="Times New Roman"/>
          <w:b/>
          <w:sz w:val="24"/>
          <w:szCs w:val="24"/>
        </w:rPr>
      </w:pPr>
      <w:r w:rsidRPr="007F1EEF">
        <w:rPr>
          <w:rFonts w:ascii="Times New Roman" w:hAnsi="Times New Roman" w:cs="Times New Roman"/>
          <w:b/>
          <w:sz w:val="24"/>
          <w:szCs w:val="24"/>
        </w:rPr>
        <w:t>Прочие условия</w:t>
      </w:r>
    </w:p>
    <w:p w14:paraId="0405534E" w14:textId="33FE38F4" w:rsidR="00452774" w:rsidRPr="007F1EEF" w:rsidRDefault="00CE2A13"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hAnsi="Times New Roman" w:cs="Times New Roman"/>
          <w:sz w:val="24"/>
          <w:szCs w:val="24"/>
        </w:rPr>
        <w:t xml:space="preserve">При </w:t>
      </w:r>
      <w:r w:rsidR="009074C7" w:rsidRPr="007F1EEF">
        <w:rPr>
          <w:rFonts w:ascii="Times New Roman" w:hAnsi="Times New Roman" w:cs="Times New Roman"/>
          <w:sz w:val="24"/>
          <w:szCs w:val="24"/>
        </w:rPr>
        <w:t>ис</w:t>
      </w:r>
      <w:r w:rsidRPr="007F1EEF">
        <w:rPr>
          <w:rFonts w:ascii="Times New Roman" w:hAnsi="Times New Roman" w:cs="Times New Roman"/>
          <w:sz w:val="24"/>
          <w:szCs w:val="24"/>
        </w:rPr>
        <w:t xml:space="preserve">полнении Контракта Стороны руководствуются условиями Контракта, </w:t>
      </w:r>
      <w:r w:rsidR="001D2246" w:rsidRPr="007F1EEF">
        <w:rPr>
          <w:rFonts w:ascii="Times New Roman" w:hAnsi="Times New Roman" w:cs="Times New Roman"/>
          <w:sz w:val="24"/>
          <w:szCs w:val="24"/>
        </w:rPr>
        <w:br/>
      </w:r>
      <w:r w:rsidRPr="007F1EEF">
        <w:rPr>
          <w:rFonts w:ascii="Times New Roman" w:hAnsi="Times New Roman" w:cs="Times New Roman"/>
          <w:sz w:val="24"/>
          <w:szCs w:val="24"/>
        </w:rPr>
        <w:t>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7F038434" w14:textId="3E0FED09" w:rsidR="00452774" w:rsidRPr="007F1EEF" w:rsidRDefault="00452774"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eastAsia="Liberation Sans" w:hAnsi="Times New Roman" w:cs="Times New Roman"/>
          <w:sz w:val="24"/>
          <w:szCs w:val="24"/>
          <w:highlight w:val="white"/>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56FAB9D" w14:textId="77777777" w:rsidR="00452774" w:rsidRPr="007F1EEF" w:rsidRDefault="00452774" w:rsidP="007F1EEF">
      <w:pPr>
        <w:pStyle w:val="ConsPlusNormal"/>
        <w:tabs>
          <w:tab w:val="left" w:pos="1276"/>
        </w:tabs>
        <w:ind w:firstLine="709"/>
        <w:jc w:val="both"/>
        <w:rPr>
          <w:rFonts w:ascii="Times New Roman" w:hAnsi="Times New Roman" w:cs="Times New Roman"/>
          <w:sz w:val="24"/>
          <w:szCs w:val="24"/>
          <w:highlight w:val="white"/>
        </w:rPr>
      </w:pPr>
      <w:r w:rsidRPr="007F1EEF">
        <w:rPr>
          <w:rFonts w:ascii="Times New Roman" w:eastAsia="Liberation Sans" w:hAnsi="Times New Roman" w:cs="Times New Roman"/>
          <w:sz w:val="24"/>
          <w:szCs w:val="24"/>
          <w:highlight w:val="white"/>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061240D0" w14:textId="1679B05D" w:rsidR="00452774" w:rsidRPr="007F1EEF" w:rsidRDefault="00452774" w:rsidP="007F1EEF">
      <w:pPr>
        <w:pStyle w:val="ConsPlusNormal"/>
        <w:tabs>
          <w:tab w:val="left" w:pos="1276"/>
        </w:tabs>
        <w:ind w:firstLine="709"/>
        <w:jc w:val="both"/>
        <w:rPr>
          <w:rFonts w:ascii="Times New Roman" w:hAnsi="Times New Roman" w:cs="Times New Roman"/>
          <w:sz w:val="24"/>
          <w:szCs w:val="24"/>
          <w:highlight w:val="white"/>
        </w:rPr>
      </w:pPr>
      <w:r w:rsidRPr="007F1EEF">
        <w:rPr>
          <w:rStyle w:val="blk"/>
          <w:rFonts w:ascii="Times New Roman" w:eastAsiaTheme="minorHAnsi" w:hAnsi="Times New Roman"/>
          <w:sz w:val="24"/>
          <w:szCs w:val="24"/>
          <w:highlight w:val="white"/>
        </w:rPr>
        <w:t>В случае перемены Заказчика права и обязанности Заказчика, предусмотренные Контрактом, переходят к новому Заказчику</w:t>
      </w:r>
      <w:r w:rsidRPr="007F1EEF">
        <w:rPr>
          <w:rStyle w:val="blk"/>
          <w:rFonts w:ascii="Times New Roman" w:eastAsiaTheme="minorHAnsi" w:hAnsi="Times New Roman"/>
          <w:sz w:val="24"/>
          <w:szCs w:val="24"/>
        </w:rPr>
        <w:t>.</w:t>
      </w:r>
    </w:p>
    <w:p w14:paraId="7C8FA9EF" w14:textId="38F4899F" w:rsidR="008100BC" w:rsidRPr="007F1EEF" w:rsidRDefault="008100BC" w:rsidP="007F1EEF">
      <w:pPr>
        <w:pStyle w:val="af4"/>
        <w:numPr>
          <w:ilvl w:val="1"/>
          <w:numId w:val="15"/>
        </w:numPr>
        <w:spacing w:after="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По взаимному согласию Стороны установили, что все сообщения и уведомления будут считаться переданными надлежащим образом, в случае передачи их следующими способами:</w:t>
      </w:r>
    </w:p>
    <w:p w14:paraId="2E773534" w14:textId="77777777" w:rsidR="008100BC" w:rsidRPr="007F1EEF" w:rsidRDefault="008100BC" w:rsidP="007F1EEF">
      <w:pPr>
        <w:pStyle w:val="af4"/>
        <w:numPr>
          <w:ilvl w:val="0"/>
          <w:numId w:val="21"/>
        </w:numPr>
        <w:tabs>
          <w:tab w:val="left" w:pos="1134"/>
        </w:tabs>
        <w:spacing w:after="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14:paraId="2E40DDA4" w14:textId="77777777" w:rsidR="008100BC" w:rsidRPr="007F1EEF" w:rsidRDefault="008100BC" w:rsidP="007F1EEF">
      <w:pPr>
        <w:pStyle w:val="af4"/>
        <w:numPr>
          <w:ilvl w:val="0"/>
          <w:numId w:val="21"/>
        </w:numPr>
        <w:tabs>
          <w:tab w:val="left" w:pos="1134"/>
        </w:tabs>
        <w:spacing w:after="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14:paraId="09839694" w14:textId="77777777" w:rsidR="008100BC" w:rsidRPr="007F1EEF" w:rsidRDefault="008100BC" w:rsidP="007F1EEF">
      <w:pPr>
        <w:pStyle w:val="af4"/>
        <w:numPr>
          <w:ilvl w:val="0"/>
          <w:numId w:val="21"/>
        </w:numPr>
        <w:tabs>
          <w:tab w:val="left" w:pos="1134"/>
        </w:tabs>
        <w:spacing w:after="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 xml:space="preserve">при отправке курьерской службой – по дате отметки о вручении, сделанной работником такой службы; </w:t>
      </w:r>
    </w:p>
    <w:p w14:paraId="18344F82" w14:textId="77777777" w:rsidR="008100BC" w:rsidRPr="007F1EEF" w:rsidRDefault="008100BC" w:rsidP="007F1EEF">
      <w:pPr>
        <w:pStyle w:val="af4"/>
        <w:numPr>
          <w:ilvl w:val="0"/>
          <w:numId w:val="21"/>
        </w:numPr>
        <w:tabs>
          <w:tab w:val="left" w:pos="1134"/>
        </w:tabs>
        <w:spacing w:after="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при отправке по электронной почте – по отметке подтверждения получения: 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14:paraId="29DAFA5B" w14:textId="77777777" w:rsidR="008100BC" w:rsidRPr="007F1EEF" w:rsidRDefault="008100BC" w:rsidP="007F1EEF">
      <w:pPr>
        <w:spacing w:after="0" w:line="240" w:lineRule="auto"/>
        <w:ind w:firstLine="709"/>
        <w:jc w:val="both"/>
        <w:rPr>
          <w:rFonts w:ascii="Times New Roman" w:hAnsi="Times New Roman"/>
          <w:sz w:val="24"/>
          <w:szCs w:val="24"/>
        </w:rPr>
      </w:pPr>
      <w:r w:rsidRPr="007F1EEF">
        <w:rPr>
          <w:rFonts w:ascii="Times New Roman" w:hAnsi="Times New Roman"/>
          <w:sz w:val="24"/>
          <w:szCs w:val="24"/>
        </w:rPr>
        <w:t>Сообщения направляются по следующим электронным адресам:</w:t>
      </w:r>
    </w:p>
    <w:p w14:paraId="50C33D83" w14:textId="77777777" w:rsidR="008100BC" w:rsidRPr="007F1EEF" w:rsidRDefault="008100BC" w:rsidP="007F1EEF">
      <w:pPr>
        <w:spacing w:after="0" w:line="240" w:lineRule="auto"/>
        <w:ind w:firstLine="709"/>
        <w:jc w:val="both"/>
        <w:rPr>
          <w:rFonts w:ascii="Times New Roman" w:hAnsi="Times New Roman"/>
          <w:sz w:val="24"/>
          <w:szCs w:val="24"/>
        </w:rPr>
      </w:pPr>
      <w:r w:rsidRPr="007F1EEF">
        <w:rPr>
          <w:rFonts w:ascii="Times New Roman" w:hAnsi="Times New Roman"/>
          <w:sz w:val="24"/>
          <w:szCs w:val="24"/>
        </w:rPr>
        <w:t>а) в адрес Заказчика по e-mail: info@ленавтодор.рф</w:t>
      </w:r>
    </w:p>
    <w:p w14:paraId="6D1BBD3A" w14:textId="77777777" w:rsidR="008100BC" w:rsidRPr="007F1EEF" w:rsidRDefault="008100BC" w:rsidP="007F1EEF">
      <w:pPr>
        <w:spacing w:after="0" w:line="240" w:lineRule="auto"/>
        <w:ind w:firstLine="709"/>
        <w:jc w:val="both"/>
        <w:rPr>
          <w:rFonts w:ascii="Times New Roman" w:hAnsi="Times New Roman"/>
          <w:sz w:val="24"/>
          <w:szCs w:val="24"/>
        </w:rPr>
      </w:pPr>
      <w:r w:rsidRPr="007F1EEF">
        <w:rPr>
          <w:rFonts w:ascii="Times New Roman" w:hAnsi="Times New Roman"/>
          <w:sz w:val="24"/>
          <w:szCs w:val="24"/>
        </w:rPr>
        <w:t>б) в адрес Исполнителя по e-mail: _______________.</w:t>
      </w:r>
    </w:p>
    <w:p w14:paraId="5C3756D3" w14:textId="77777777" w:rsidR="008100BC" w:rsidRPr="007F1EEF" w:rsidRDefault="008100BC" w:rsidP="007F1EEF">
      <w:pPr>
        <w:spacing w:after="0" w:line="240" w:lineRule="auto"/>
        <w:ind w:firstLine="709"/>
        <w:jc w:val="both"/>
        <w:rPr>
          <w:rFonts w:ascii="Times New Roman" w:hAnsi="Times New Roman"/>
          <w:sz w:val="24"/>
          <w:szCs w:val="24"/>
        </w:rPr>
      </w:pPr>
      <w:r w:rsidRPr="007F1EEF">
        <w:rPr>
          <w:rFonts w:ascii="Times New Roman" w:hAnsi="Times New Roman"/>
          <w:sz w:val="24"/>
          <w:szCs w:val="24"/>
        </w:rPr>
        <w:t>Все документы, отправленные Сторонами друг другу по вышеуказанным адресам электронной почты, признаются Сторонами официальной перепиской в рамках Контракта.</w:t>
      </w:r>
    </w:p>
    <w:p w14:paraId="520AC720" w14:textId="77777777" w:rsidR="008100BC" w:rsidRPr="007F1EEF" w:rsidRDefault="008100BC" w:rsidP="007F1EEF">
      <w:pPr>
        <w:spacing w:after="0" w:line="240" w:lineRule="auto"/>
        <w:ind w:firstLine="709"/>
        <w:jc w:val="both"/>
        <w:rPr>
          <w:rFonts w:ascii="Times New Roman" w:hAnsi="Times New Roman"/>
          <w:sz w:val="24"/>
          <w:szCs w:val="24"/>
        </w:rPr>
      </w:pPr>
      <w:r w:rsidRPr="007F1EEF">
        <w:rPr>
          <w:rFonts w:ascii="Times New Roman" w:hAnsi="Times New Roman"/>
          <w:sz w:val="24"/>
          <w:szCs w:val="24"/>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14:paraId="46DEFDDD" w14:textId="6EDAD955" w:rsidR="00CE2A13" w:rsidRPr="007F1EEF" w:rsidRDefault="008100BC"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hAnsi="Times New Roman" w:cs="Times New Roman"/>
          <w:sz w:val="24"/>
          <w:szCs w:val="24"/>
        </w:rPr>
        <w:t>Стороны обязаны уведомить друг друга об изменении юридических и банковских реквизитов, организационно-правовой формы организации или ее ликвидации в срок не позднее 3 (трех) рабочих дней с даты внесения соответствующих изменений либо принятия решения о ликвидации.</w:t>
      </w:r>
    </w:p>
    <w:p w14:paraId="04C929F0" w14:textId="77777777" w:rsidR="00BF55B1" w:rsidRPr="007F1EEF" w:rsidRDefault="00F066D3"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hAnsi="Times New Roman" w:cs="Times New Roman"/>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F4BB37D" w14:textId="77777777" w:rsidR="00BF55B1" w:rsidRPr="007F1EEF" w:rsidRDefault="008863E0"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hAnsi="Times New Roman" w:cs="Times New Roman"/>
          <w:sz w:val="24"/>
          <w:szCs w:val="24"/>
        </w:rPr>
        <w:t xml:space="preserve">Разработчик Систем </w:t>
      </w:r>
      <w:r w:rsidR="00CE2A13" w:rsidRPr="007F1EEF">
        <w:rPr>
          <w:rFonts w:ascii="Times New Roman" w:hAnsi="Times New Roman" w:cs="Times New Roman"/>
          <w:sz w:val="24"/>
          <w:szCs w:val="24"/>
        </w:rPr>
        <w:t xml:space="preserve">(КЦ КонсультантПлюс) </w:t>
      </w:r>
      <w:r w:rsidRPr="007F1EEF">
        <w:rPr>
          <w:rFonts w:ascii="Times New Roman" w:hAnsi="Times New Roman" w:cs="Times New Roman"/>
          <w:sz w:val="24"/>
          <w:szCs w:val="24"/>
        </w:rPr>
        <w:t>вправе самостоятельно определять информационное содержание Систем в рамках их общей направленности.</w:t>
      </w:r>
    </w:p>
    <w:p w14:paraId="6FDBE386" w14:textId="77777777" w:rsidR="00BF55B1" w:rsidRPr="007F1EEF" w:rsidRDefault="008863E0"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hAnsi="Times New Roman" w:cs="Times New Roman"/>
          <w:sz w:val="24"/>
          <w:szCs w:val="24"/>
        </w:rPr>
        <w:t xml:space="preserve">Исполнитель может оказывать </w:t>
      </w:r>
      <w:r w:rsidR="00BF55B1" w:rsidRPr="007F1EEF">
        <w:rPr>
          <w:rFonts w:ascii="Times New Roman" w:hAnsi="Times New Roman" w:cs="Times New Roman"/>
          <w:sz w:val="24"/>
          <w:szCs w:val="24"/>
        </w:rPr>
        <w:t>У</w:t>
      </w:r>
      <w:r w:rsidRPr="007F1EEF">
        <w:rPr>
          <w:rFonts w:ascii="Times New Roman" w:hAnsi="Times New Roman" w:cs="Times New Roman"/>
          <w:sz w:val="24"/>
          <w:szCs w:val="24"/>
        </w:rPr>
        <w:t xml:space="preserve">слуги </w:t>
      </w:r>
      <w:bookmarkStart w:id="3" w:name="_Hlk238559824"/>
      <w:r w:rsidRPr="007F1EEF">
        <w:rPr>
          <w:rFonts w:ascii="Times New Roman" w:hAnsi="Times New Roman" w:cs="Times New Roman"/>
          <w:sz w:val="24"/>
          <w:szCs w:val="24"/>
        </w:rPr>
        <w:t xml:space="preserve">по настоящему </w:t>
      </w:r>
      <w:r w:rsidR="001C2354" w:rsidRPr="007F1EEF">
        <w:rPr>
          <w:rFonts w:ascii="Times New Roman" w:hAnsi="Times New Roman" w:cs="Times New Roman"/>
          <w:sz w:val="24"/>
          <w:szCs w:val="24"/>
        </w:rPr>
        <w:t>Контракт</w:t>
      </w:r>
      <w:r w:rsidRPr="007F1EEF">
        <w:rPr>
          <w:rFonts w:ascii="Times New Roman" w:hAnsi="Times New Roman" w:cs="Times New Roman"/>
          <w:sz w:val="24"/>
          <w:szCs w:val="24"/>
        </w:rPr>
        <w:t xml:space="preserve">у </w:t>
      </w:r>
      <w:bookmarkEnd w:id="3"/>
      <w:r w:rsidRPr="007F1EEF">
        <w:rPr>
          <w:rFonts w:ascii="Times New Roman" w:hAnsi="Times New Roman" w:cs="Times New Roman"/>
          <w:sz w:val="24"/>
          <w:szCs w:val="24"/>
        </w:rPr>
        <w:t>с привлечением третьих лиц</w:t>
      </w:r>
      <w:r w:rsidR="009A6E3A" w:rsidRPr="007F1EEF">
        <w:rPr>
          <w:rFonts w:ascii="Times New Roman" w:hAnsi="Times New Roman" w:cs="Times New Roman"/>
          <w:sz w:val="24"/>
          <w:szCs w:val="24"/>
        </w:rPr>
        <w:t xml:space="preserve"> по согласованию с Заказчиком</w:t>
      </w:r>
      <w:r w:rsidRPr="007F1EEF">
        <w:rPr>
          <w:rFonts w:ascii="Times New Roman" w:hAnsi="Times New Roman" w:cs="Times New Roman"/>
          <w:sz w:val="24"/>
          <w:szCs w:val="24"/>
        </w:rPr>
        <w:t>.</w:t>
      </w:r>
    </w:p>
    <w:p w14:paraId="6BCEE5C8" w14:textId="34555BBE" w:rsidR="008863E0" w:rsidRPr="007F1EEF" w:rsidRDefault="008863E0"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hAnsi="Times New Roman" w:cs="Times New Roman"/>
          <w:sz w:val="24"/>
          <w:szCs w:val="24"/>
        </w:rPr>
        <w:t xml:space="preserve">Исполнитель может получать служебные файлы и информацию с компьютера Заказчика, необходимые для надлежащего оказания </w:t>
      </w:r>
      <w:r w:rsidR="00BF55B1" w:rsidRPr="007F1EEF">
        <w:rPr>
          <w:rFonts w:ascii="Times New Roman" w:hAnsi="Times New Roman" w:cs="Times New Roman"/>
          <w:sz w:val="24"/>
          <w:szCs w:val="24"/>
        </w:rPr>
        <w:t>У</w:t>
      </w:r>
      <w:r w:rsidRPr="007F1EEF">
        <w:rPr>
          <w:rFonts w:ascii="Times New Roman" w:hAnsi="Times New Roman" w:cs="Times New Roman"/>
          <w:sz w:val="24"/>
          <w:szCs w:val="24"/>
        </w:rPr>
        <w:t>слуг</w:t>
      </w:r>
      <w:r w:rsidR="00BF55B1" w:rsidRPr="007F1EEF">
        <w:rPr>
          <w:rFonts w:ascii="Times New Roman" w:hAnsi="Times New Roman" w:cs="Times New Roman"/>
          <w:sz w:val="24"/>
          <w:szCs w:val="24"/>
        </w:rPr>
        <w:t xml:space="preserve"> по настоящему Контракту</w:t>
      </w:r>
      <w:r w:rsidRPr="007F1EEF">
        <w:rPr>
          <w:rFonts w:ascii="Times New Roman" w:hAnsi="Times New Roman" w:cs="Times New Roman"/>
          <w:sz w:val="24"/>
          <w:szCs w:val="24"/>
        </w:rPr>
        <w:t>.</w:t>
      </w:r>
    </w:p>
    <w:p w14:paraId="1CB27FE6" w14:textId="77777777" w:rsidR="00BF55B1" w:rsidRPr="007F1EEF" w:rsidRDefault="00BF55B1" w:rsidP="00A26C1F">
      <w:pPr>
        <w:pStyle w:val="af4"/>
        <w:numPr>
          <w:ilvl w:val="1"/>
          <w:numId w:val="15"/>
        </w:numPr>
        <w:tabs>
          <w:tab w:val="left" w:pos="1276"/>
        </w:tabs>
        <w:spacing w:after="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о контрактной системе.</w:t>
      </w:r>
    </w:p>
    <w:p w14:paraId="58903AFB" w14:textId="77777777" w:rsidR="00C23581" w:rsidRPr="007F1EEF" w:rsidRDefault="00BF55B1"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hAnsi="Times New Roman" w:cs="Times New Roman"/>
          <w:sz w:val="24"/>
          <w:szCs w:val="24"/>
        </w:rPr>
        <w:lastRenderedPageBreak/>
        <w:t>Контракт может быть оформлен на бумажном носителе в 2 (двух) подлинных экземплярах, имеющих равную юридическую силу, по одному для каждой из Сторон.</w:t>
      </w:r>
      <w:bookmarkStart w:id="4" w:name="Par2325"/>
      <w:bookmarkEnd w:id="4"/>
    </w:p>
    <w:p w14:paraId="11451CDD" w14:textId="383807CE" w:rsidR="00090BC0" w:rsidRPr="007F1EEF" w:rsidRDefault="008E70AE" w:rsidP="007F1EEF">
      <w:pPr>
        <w:pStyle w:val="ConsPlusNormal"/>
        <w:numPr>
          <w:ilvl w:val="1"/>
          <w:numId w:val="15"/>
        </w:numPr>
        <w:tabs>
          <w:tab w:val="left" w:pos="1276"/>
        </w:tabs>
        <w:ind w:left="0" w:firstLine="709"/>
        <w:jc w:val="both"/>
        <w:rPr>
          <w:rFonts w:ascii="Times New Roman" w:hAnsi="Times New Roman" w:cs="Times New Roman"/>
          <w:sz w:val="24"/>
          <w:szCs w:val="24"/>
        </w:rPr>
      </w:pPr>
      <w:r w:rsidRPr="007F1EEF">
        <w:rPr>
          <w:rFonts w:ascii="Times New Roman" w:hAnsi="Times New Roman" w:cs="Times New Roman"/>
          <w:sz w:val="24"/>
          <w:szCs w:val="24"/>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w:t>
      </w:r>
    </w:p>
    <w:p w14:paraId="4416EAA9" w14:textId="5B825094" w:rsidR="005E0CD5" w:rsidRPr="007F1EEF" w:rsidRDefault="008E70AE" w:rsidP="007F1EEF">
      <w:pPr>
        <w:spacing w:after="0" w:line="240" w:lineRule="auto"/>
        <w:ind w:firstLine="709"/>
        <w:jc w:val="both"/>
        <w:rPr>
          <w:rFonts w:ascii="Times New Roman" w:hAnsi="Times New Roman"/>
          <w:sz w:val="24"/>
          <w:szCs w:val="24"/>
        </w:rPr>
      </w:pPr>
      <w:r w:rsidRPr="007F1EEF">
        <w:rPr>
          <w:rFonts w:ascii="Times New Roman" w:hAnsi="Times New Roman"/>
          <w:sz w:val="24"/>
          <w:szCs w:val="24"/>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315A12A9" w14:textId="11699AEE" w:rsidR="00160EB3" w:rsidRPr="007F1EEF" w:rsidRDefault="00160EB3" w:rsidP="007F1EEF">
      <w:pPr>
        <w:pStyle w:val="af4"/>
        <w:numPr>
          <w:ilvl w:val="1"/>
          <w:numId w:val="15"/>
        </w:numPr>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Неотъемлемой частью настоящего Контракта являются следующие приложения:</w:t>
      </w:r>
    </w:p>
    <w:p w14:paraId="14036839" w14:textId="77777777" w:rsidR="00160EB3" w:rsidRPr="007F1EEF" w:rsidRDefault="00160EB3" w:rsidP="007F1EEF">
      <w:pPr>
        <w:pStyle w:val="af4"/>
        <w:numPr>
          <w:ilvl w:val="2"/>
          <w:numId w:val="15"/>
        </w:numPr>
        <w:tabs>
          <w:tab w:val="left" w:pos="1701"/>
        </w:tabs>
        <w:spacing w:after="160" w:line="240" w:lineRule="auto"/>
        <w:ind w:left="0" w:firstLine="709"/>
        <w:contextualSpacing/>
        <w:jc w:val="both"/>
        <w:rPr>
          <w:rFonts w:ascii="Times New Roman" w:hAnsi="Times New Roman"/>
          <w:sz w:val="24"/>
          <w:szCs w:val="24"/>
        </w:rPr>
      </w:pPr>
      <w:r w:rsidRPr="007F1EEF">
        <w:rPr>
          <w:rFonts w:ascii="Times New Roman" w:hAnsi="Times New Roman"/>
          <w:sz w:val="24"/>
          <w:szCs w:val="24"/>
        </w:rPr>
        <w:t>Приложение № 1 – Спецификация;</w:t>
      </w:r>
    </w:p>
    <w:p w14:paraId="1B6961FF" w14:textId="5AE563D5" w:rsidR="00160EB3" w:rsidRPr="007F1EEF" w:rsidRDefault="00160EB3" w:rsidP="007F1EEF">
      <w:pPr>
        <w:pStyle w:val="af4"/>
        <w:numPr>
          <w:ilvl w:val="2"/>
          <w:numId w:val="15"/>
        </w:numPr>
        <w:tabs>
          <w:tab w:val="left" w:pos="1701"/>
        </w:tabs>
        <w:spacing w:after="0" w:line="240" w:lineRule="auto"/>
        <w:ind w:left="0" w:firstLine="709"/>
        <w:jc w:val="both"/>
        <w:rPr>
          <w:rFonts w:ascii="Times New Roman" w:hAnsi="Times New Roman"/>
          <w:sz w:val="24"/>
          <w:szCs w:val="24"/>
        </w:rPr>
      </w:pPr>
      <w:r w:rsidRPr="007F1EEF">
        <w:rPr>
          <w:rFonts w:ascii="Times New Roman" w:hAnsi="Times New Roman"/>
          <w:sz w:val="24"/>
          <w:szCs w:val="24"/>
        </w:rPr>
        <w:t>Приложение № 2 – Описание объекта закупки.</w:t>
      </w:r>
    </w:p>
    <w:p w14:paraId="3E352BF0" w14:textId="77777777" w:rsidR="00D84081" w:rsidRPr="007F1EEF" w:rsidRDefault="00D84081" w:rsidP="007F1EEF">
      <w:pPr>
        <w:pStyle w:val="ConsPlusNormal"/>
        <w:ind w:firstLine="540"/>
        <w:jc w:val="both"/>
        <w:rPr>
          <w:rFonts w:ascii="Times New Roman" w:hAnsi="Times New Roman" w:cs="Times New Roman"/>
          <w:sz w:val="24"/>
          <w:szCs w:val="24"/>
        </w:rPr>
      </w:pPr>
    </w:p>
    <w:p w14:paraId="687D3FAA" w14:textId="466502C4" w:rsidR="0091743B" w:rsidRPr="007F1EEF" w:rsidRDefault="005D78DB" w:rsidP="007F1EEF">
      <w:pPr>
        <w:pStyle w:val="ConsPlusNormal"/>
        <w:numPr>
          <w:ilvl w:val="0"/>
          <w:numId w:val="15"/>
        </w:numPr>
        <w:tabs>
          <w:tab w:val="left" w:pos="426"/>
        </w:tabs>
        <w:ind w:left="0" w:firstLine="0"/>
        <w:jc w:val="center"/>
        <w:rPr>
          <w:rFonts w:ascii="Times New Roman" w:hAnsi="Times New Roman" w:cs="Times New Roman"/>
          <w:b/>
          <w:bCs/>
          <w:sz w:val="24"/>
          <w:szCs w:val="24"/>
        </w:rPr>
      </w:pPr>
      <w:r w:rsidRPr="007F1EEF">
        <w:rPr>
          <w:rFonts w:ascii="Times New Roman" w:hAnsi="Times New Roman" w:cs="Times New Roman"/>
          <w:b/>
          <w:bCs/>
          <w:sz w:val="24"/>
          <w:szCs w:val="24"/>
        </w:rPr>
        <w:t>Реквизиты и подписи сторон</w:t>
      </w:r>
    </w:p>
    <w:p w14:paraId="28005E50" w14:textId="77777777" w:rsidR="0091743B" w:rsidRPr="007F1EEF" w:rsidRDefault="0091743B" w:rsidP="007F1EEF">
      <w:pPr>
        <w:pStyle w:val="ConsPlusNormal"/>
        <w:ind w:firstLine="0"/>
        <w:jc w:val="center"/>
        <w:rPr>
          <w:rFonts w:ascii="Times New Roman" w:hAnsi="Times New Roman" w:cs="Times New Roman"/>
          <w:b/>
          <w:bCs/>
          <w:sz w:val="24"/>
          <w:szCs w:val="24"/>
        </w:rPr>
      </w:pPr>
    </w:p>
    <w:tbl>
      <w:tblPr>
        <w:tblW w:w="9936" w:type="dxa"/>
        <w:tblLayout w:type="fixed"/>
        <w:tblLook w:val="01E0" w:firstRow="1" w:lastRow="1" w:firstColumn="1" w:lastColumn="1" w:noHBand="0" w:noVBand="0"/>
      </w:tblPr>
      <w:tblGrid>
        <w:gridCol w:w="4968"/>
        <w:gridCol w:w="4968"/>
      </w:tblGrid>
      <w:tr w:rsidR="00DA04D5" w:rsidRPr="007F1EEF" w14:paraId="48EEE00E" w14:textId="77777777">
        <w:tc>
          <w:tcPr>
            <w:tcW w:w="4968" w:type="dxa"/>
          </w:tcPr>
          <w:p w14:paraId="312ED8B6" w14:textId="77777777" w:rsidR="00DA04D5" w:rsidRPr="007F1EEF" w:rsidRDefault="00DA04D5" w:rsidP="007F1EEF">
            <w:pPr>
              <w:shd w:val="clear" w:color="auto" w:fill="FFFFFF"/>
              <w:suppressAutoHyphens/>
              <w:spacing w:line="240" w:lineRule="auto"/>
              <w:ind w:right="486"/>
              <w:jc w:val="center"/>
              <w:rPr>
                <w:rFonts w:ascii="Times New Roman" w:hAnsi="Times New Roman"/>
                <w:b/>
                <w:sz w:val="24"/>
                <w:szCs w:val="24"/>
              </w:rPr>
            </w:pPr>
            <w:r w:rsidRPr="007F1EEF">
              <w:rPr>
                <w:rFonts w:ascii="Times New Roman" w:hAnsi="Times New Roman"/>
                <w:b/>
                <w:sz w:val="24"/>
                <w:szCs w:val="24"/>
              </w:rPr>
              <w:t>ЗАКАЗЧИК:</w:t>
            </w:r>
          </w:p>
        </w:tc>
        <w:tc>
          <w:tcPr>
            <w:tcW w:w="4968" w:type="dxa"/>
          </w:tcPr>
          <w:p w14:paraId="6D3C9A0D" w14:textId="77777777" w:rsidR="00DA04D5" w:rsidRPr="007F1EEF" w:rsidRDefault="00DA04D5" w:rsidP="007F1EEF">
            <w:pPr>
              <w:spacing w:line="240" w:lineRule="auto"/>
              <w:jc w:val="center"/>
              <w:rPr>
                <w:rFonts w:ascii="Times New Roman" w:hAnsi="Times New Roman"/>
                <w:sz w:val="24"/>
                <w:szCs w:val="24"/>
              </w:rPr>
            </w:pPr>
            <w:r w:rsidRPr="007F1EEF">
              <w:rPr>
                <w:rFonts w:ascii="Times New Roman" w:hAnsi="Times New Roman"/>
                <w:b/>
                <w:sz w:val="24"/>
                <w:szCs w:val="24"/>
              </w:rPr>
              <w:t>ИСПОЛНИТЕЛЬ:</w:t>
            </w:r>
          </w:p>
        </w:tc>
      </w:tr>
      <w:tr w:rsidR="00DA04D5" w:rsidRPr="007F1EEF" w14:paraId="45F91E76" w14:textId="77777777">
        <w:tc>
          <w:tcPr>
            <w:tcW w:w="4968" w:type="dxa"/>
          </w:tcPr>
          <w:p w14:paraId="51205220" w14:textId="77777777" w:rsidR="00BD38B7" w:rsidRPr="007F1EEF" w:rsidRDefault="00BD38B7" w:rsidP="007F1EEF">
            <w:pPr>
              <w:spacing w:after="0" w:line="240" w:lineRule="auto"/>
              <w:rPr>
                <w:rFonts w:ascii="Times New Roman" w:hAnsi="Times New Roman"/>
                <w:bCs/>
                <w:sz w:val="24"/>
                <w:szCs w:val="24"/>
              </w:rPr>
            </w:pPr>
            <w:r w:rsidRPr="007F1EEF">
              <w:rPr>
                <w:rFonts w:ascii="Times New Roman" w:hAnsi="Times New Roman"/>
                <w:bCs/>
                <w:sz w:val="24"/>
                <w:szCs w:val="24"/>
              </w:rPr>
              <w:t>Государственное бюджетное учреждение Ленинградской области «Управление автомобильных дорог Ленинградской области» (ГБУ «Ленавтодор»)</w:t>
            </w:r>
          </w:p>
          <w:p w14:paraId="5FFB8830" w14:textId="77777777"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Юридический адрес: 187000,</w:t>
            </w:r>
          </w:p>
          <w:p w14:paraId="4FA48F39" w14:textId="77777777" w:rsidR="00BD38B7" w:rsidRPr="007F1EEF" w:rsidRDefault="00BD38B7" w:rsidP="007F1EEF">
            <w:pPr>
              <w:spacing w:after="0" w:line="240" w:lineRule="auto"/>
              <w:rPr>
                <w:rFonts w:ascii="Times New Roman" w:hAnsi="Times New Roman"/>
                <w:bCs/>
                <w:sz w:val="24"/>
                <w:szCs w:val="24"/>
              </w:rPr>
            </w:pPr>
            <w:r w:rsidRPr="007F1EEF">
              <w:rPr>
                <w:rFonts w:ascii="Times New Roman" w:hAnsi="Times New Roman"/>
                <w:bCs/>
                <w:sz w:val="24"/>
                <w:szCs w:val="24"/>
              </w:rPr>
              <w:t>ЛЕНИНГРАДСКАЯ ОБЛАСТЬ, М.Р-Н ТОСНЕНСКИЙ, Г.П. ТОСНЕНСКОЕ,</w:t>
            </w:r>
          </w:p>
          <w:p w14:paraId="77176C39" w14:textId="77777777"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Г ТОСНО, Ш БАРЫБИНА, ЗД. 29Ж</w:t>
            </w:r>
          </w:p>
          <w:p w14:paraId="589FC3D6" w14:textId="77777777" w:rsidR="00BD38B7" w:rsidRPr="007F1EEF" w:rsidRDefault="00BD38B7" w:rsidP="007F1EEF">
            <w:pPr>
              <w:spacing w:after="0" w:line="240" w:lineRule="auto"/>
              <w:rPr>
                <w:rFonts w:ascii="Times New Roman" w:hAnsi="Times New Roman"/>
                <w:bCs/>
                <w:sz w:val="24"/>
                <w:szCs w:val="24"/>
              </w:rPr>
            </w:pPr>
            <w:r w:rsidRPr="007F1EEF">
              <w:rPr>
                <w:rFonts w:ascii="Times New Roman" w:hAnsi="Times New Roman"/>
                <w:bCs/>
                <w:sz w:val="24"/>
                <w:szCs w:val="24"/>
              </w:rPr>
              <w:t>Фактический адрес: 190020, г. Санкт-Петербург, Рижский пр., 16</w:t>
            </w:r>
          </w:p>
          <w:p w14:paraId="0428CFC6" w14:textId="77777777"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ИНН 4716021880</w:t>
            </w:r>
          </w:p>
          <w:p w14:paraId="2CB7890A" w14:textId="77777777"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КПП 471601001</w:t>
            </w:r>
          </w:p>
          <w:p w14:paraId="1811219F" w14:textId="77777777"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ОГРН 1044701899087</w:t>
            </w:r>
          </w:p>
          <w:p w14:paraId="64439432" w14:textId="77777777" w:rsidR="00BD38B7" w:rsidRPr="007F1EEF" w:rsidRDefault="00BD38B7" w:rsidP="007F1EEF">
            <w:pPr>
              <w:spacing w:after="0" w:line="240" w:lineRule="auto"/>
              <w:rPr>
                <w:rFonts w:ascii="Times New Roman" w:hAnsi="Times New Roman"/>
                <w:bCs/>
                <w:sz w:val="24"/>
                <w:szCs w:val="24"/>
              </w:rPr>
            </w:pPr>
            <w:r w:rsidRPr="007F1EEF">
              <w:rPr>
                <w:rFonts w:ascii="Times New Roman" w:hAnsi="Times New Roman"/>
                <w:bCs/>
                <w:sz w:val="24"/>
                <w:szCs w:val="24"/>
              </w:rPr>
              <w:t>Лицевой счет 20004029005 в Комитете финансов Ленинградской области</w:t>
            </w:r>
          </w:p>
          <w:p w14:paraId="0F992E4A" w14:textId="77777777" w:rsidR="00BD38B7" w:rsidRPr="007F1EEF" w:rsidRDefault="00BD38B7" w:rsidP="007F1EEF">
            <w:pPr>
              <w:spacing w:after="0" w:line="240" w:lineRule="auto"/>
              <w:jc w:val="both"/>
              <w:rPr>
                <w:rFonts w:ascii="Times New Roman" w:hAnsi="Times New Roman"/>
                <w:bCs/>
                <w:sz w:val="24"/>
                <w:szCs w:val="24"/>
                <w:lang w:val="en-US"/>
              </w:rPr>
            </w:pPr>
            <w:r w:rsidRPr="007F1EEF">
              <w:rPr>
                <w:rFonts w:ascii="Times New Roman" w:hAnsi="Times New Roman"/>
                <w:bCs/>
                <w:sz w:val="24"/>
                <w:szCs w:val="24"/>
              </w:rPr>
              <w:t>Тел</w:t>
            </w:r>
            <w:r w:rsidRPr="007F1EEF">
              <w:rPr>
                <w:rFonts w:ascii="Times New Roman" w:hAnsi="Times New Roman"/>
                <w:bCs/>
                <w:sz w:val="24"/>
                <w:szCs w:val="24"/>
                <w:lang w:val="en-US"/>
              </w:rPr>
              <w:t>. (812) 660-46-33</w:t>
            </w:r>
          </w:p>
          <w:p w14:paraId="0291847C" w14:textId="77777777" w:rsidR="00BD38B7" w:rsidRPr="007F1EEF" w:rsidRDefault="00BD38B7" w:rsidP="007F1EEF">
            <w:pPr>
              <w:spacing w:after="0" w:line="240" w:lineRule="auto"/>
              <w:jc w:val="both"/>
              <w:rPr>
                <w:rFonts w:ascii="Times New Roman" w:hAnsi="Times New Roman"/>
                <w:bCs/>
                <w:sz w:val="24"/>
                <w:szCs w:val="24"/>
                <w:lang w:val="en-US"/>
              </w:rPr>
            </w:pPr>
            <w:r w:rsidRPr="007F1EEF">
              <w:rPr>
                <w:rFonts w:ascii="Times New Roman" w:hAnsi="Times New Roman"/>
                <w:bCs/>
                <w:sz w:val="24"/>
                <w:szCs w:val="24"/>
                <w:lang w:val="en-US"/>
              </w:rPr>
              <w:t>e-mail: info@</w:t>
            </w:r>
            <w:r w:rsidRPr="007F1EEF">
              <w:rPr>
                <w:rFonts w:ascii="Times New Roman" w:hAnsi="Times New Roman"/>
                <w:bCs/>
                <w:sz w:val="24"/>
                <w:szCs w:val="24"/>
              </w:rPr>
              <w:t>ленавтодор</w:t>
            </w:r>
            <w:r w:rsidRPr="007F1EEF">
              <w:rPr>
                <w:rFonts w:ascii="Times New Roman" w:hAnsi="Times New Roman"/>
                <w:bCs/>
                <w:sz w:val="24"/>
                <w:szCs w:val="24"/>
                <w:lang w:val="en-US"/>
              </w:rPr>
              <w:t>.</w:t>
            </w:r>
            <w:r w:rsidRPr="007F1EEF">
              <w:rPr>
                <w:rFonts w:ascii="Times New Roman" w:hAnsi="Times New Roman"/>
                <w:bCs/>
                <w:sz w:val="24"/>
                <w:szCs w:val="24"/>
              </w:rPr>
              <w:t>рф</w:t>
            </w:r>
            <w:r w:rsidRPr="007F1EEF">
              <w:rPr>
                <w:rFonts w:ascii="Times New Roman" w:hAnsi="Times New Roman"/>
                <w:bCs/>
                <w:sz w:val="24"/>
                <w:szCs w:val="24"/>
                <w:lang w:val="en-US"/>
              </w:rPr>
              <w:t xml:space="preserve"> </w:t>
            </w:r>
          </w:p>
          <w:p w14:paraId="239433FC" w14:textId="77777777" w:rsidR="00BD38B7" w:rsidRPr="007F1EEF" w:rsidRDefault="00BD38B7" w:rsidP="007F1EEF">
            <w:pPr>
              <w:spacing w:after="0" w:line="240" w:lineRule="auto"/>
              <w:jc w:val="both"/>
              <w:rPr>
                <w:rFonts w:ascii="Times New Roman" w:hAnsi="Times New Roman"/>
                <w:bCs/>
                <w:sz w:val="24"/>
                <w:szCs w:val="24"/>
                <w:lang w:val="en-US"/>
              </w:rPr>
            </w:pPr>
          </w:p>
          <w:p w14:paraId="079B011A" w14:textId="77777777"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 xml:space="preserve">Заместитель директора </w:t>
            </w:r>
          </w:p>
          <w:p w14:paraId="73BC8614" w14:textId="77777777"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 xml:space="preserve">ГБУ «Ленавтодор»  </w:t>
            </w:r>
          </w:p>
          <w:p w14:paraId="6085EF8D" w14:textId="0A18C7FA"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 xml:space="preserve">                                 </w:t>
            </w:r>
          </w:p>
          <w:p w14:paraId="0D43DB67" w14:textId="77777777" w:rsidR="00BD38B7"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________________ / С.М. Банников /</w:t>
            </w:r>
          </w:p>
          <w:p w14:paraId="5C1DE90B" w14:textId="7F44B676" w:rsidR="00CB31E3" w:rsidRPr="007F1EEF" w:rsidRDefault="00BD38B7" w:rsidP="007F1EEF">
            <w:pPr>
              <w:spacing w:after="0" w:line="240" w:lineRule="auto"/>
              <w:jc w:val="both"/>
              <w:rPr>
                <w:rFonts w:ascii="Times New Roman" w:hAnsi="Times New Roman"/>
                <w:bCs/>
                <w:sz w:val="24"/>
                <w:szCs w:val="24"/>
              </w:rPr>
            </w:pPr>
            <w:r w:rsidRPr="007F1EEF">
              <w:rPr>
                <w:rFonts w:ascii="Times New Roman" w:hAnsi="Times New Roman"/>
                <w:bCs/>
                <w:sz w:val="24"/>
                <w:szCs w:val="24"/>
              </w:rPr>
              <w:t>М.П.</w:t>
            </w:r>
          </w:p>
          <w:p w14:paraId="02822524" w14:textId="77777777" w:rsidR="00DA04D5" w:rsidRPr="007F1EEF" w:rsidRDefault="00DA04D5" w:rsidP="007F1EEF">
            <w:pPr>
              <w:suppressAutoHyphens/>
              <w:spacing w:after="0" w:line="240" w:lineRule="auto"/>
              <w:ind w:right="34"/>
              <w:rPr>
                <w:rFonts w:ascii="Times New Roman" w:hAnsi="Times New Roman"/>
                <w:sz w:val="24"/>
                <w:szCs w:val="24"/>
              </w:rPr>
            </w:pPr>
          </w:p>
        </w:tc>
        <w:tc>
          <w:tcPr>
            <w:tcW w:w="4968" w:type="dxa"/>
          </w:tcPr>
          <w:p w14:paraId="03DEA916"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1009593B"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51B0F4AA"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0CA6FB7F"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7D0AF387"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282D6B52"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717AE434"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1291A0AB"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77CD8AAC"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234DDE6C"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7D5AAB79"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1A7143C9"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06422F32"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341934FB"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46125447"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4838127E"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2A2A386D"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30C38078"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57245163" w14:textId="77777777" w:rsidR="00BD38B7" w:rsidRPr="007F1EEF" w:rsidRDefault="00BD38B7" w:rsidP="007F1EEF">
            <w:pPr>
              <w:pStyle w:val="af4"/>
              <w:widowControl w:val="0"/>
              <w:spacing w:after="0" w:line="240" w:lineRule="auto"/>
              <w:ind w:left="0"/>
              <w:rPr>
                <w:rFonts w:ascii="Times New Roman" w:hAnsi="Times New Roman"/>
                <w:b/>
                <w:sz w:val="24"/>
                <w:szCs w:val="24"/>
              </w:rPr>
            </w:pPr>
          </w:p>
          <w:p w14:paraId="27531BFB" w14:textId="31D3E37F" w:rsidR="00BD38B7" w:rsidRPr="007F1EEF" w:rsidRDefault="00BD38B7" w:rsidP="007F1EEF">
            <w:pPr>
              <w:pStyle w:val="af4"/>
              <w:widowControl w:val="0"/>
              <w:spacing w:after="0" w:line="240" w:lineRule="auto"/>
              <w:ind w:left="0"/>
              <w:rPr>
                <w:rFonts w:ascii="Times New Roman" w:hAnsi="Times New Roman"/>
                <w:b/>
                <w:sz w:val="24"/>
                <w:szCs w:val="24"/>
              </w:rPr>
            </w:pPr>
          </w:p>
          <w:p w14:paraId="28CB42F3" w14:textId="18D42684" w:rsidR="00BD38B7" w:rsidRPr="007F1EEF" w:rsidRDefault="00BD38B7" w:rsidP="007F1EEF">
            <w:pPr>
              <w:pStyle w:val="af4"/>
              <w:widowControl w:val="0"/>
              <w:spacing w:after="0" w:line="240" w:lineRule="auto"/>
              <w:ind w:left="0"/>
              <w:rPr>
                <w:rFonts w:ascii="Times New Roman" w:hAnsi="Times New Roman"/>
                <w:b/>
                <w:sz w:val="24"/>
                <w:szCs w:val="24"/>
              </w:rPr>
            </w:pPr>
          </w:p>
          <w:p w14:paraId="5905B3D1" w14:textId="77777777" w:rsidR="00BD38B7" w:rsidRPr="007F1EEF" w:rsidRDefault="00BD38B7" w:rsidP="007F1EEF">
            <w:pPr>
              <w:pStyle w:val="af4"/>
              <w:widowControl w:val="0"/>
              <w:spacing w:after="0" w:line="240" w:lineRule="auto"/>
              <w:ind w:left="0"/>
              <w:rPr>
                <w:rFonts w:ascii="Times New Roman" w:hAnsi="Times New Roman"/>
                <w:b/>
                <w:sz w:val="24"/>
                <w:szCs w:val="24"/>
              </w:rPr>
            </w:pPr>
            <w:r w:rsidRPr="007F1EEF">
              <w:rPr>
                <w:rFonts w:ascii="Times New Roman" w:hAnsi="Times New Roman"/>
                <w:b/>
                <w:sz w:val="24"/>
                <w:szCs w:val="24"/>
              </w:rPr>
              <w:t>__________________/ _____________/</w:t>
            </w:r>
          </w:p>
          <w:p w14:paraId="55D776E5" w14:textId="4AD04965" w:rsidR="00DA04D5" w:rsidRPr="007F1EEF" w:rsidRDefault="00BD38B7" w:rsidP="007F1EEF">
            <w:pPr>
              <w:pStyle w:val="a"/>
              <w:keepLines w:val="0"/>
              <w:widowControl w:val="0"/>
              <w:numPr>
                <w:ilvl w:val="0"/>
                <w:numId w:val="0"/>
              </w:numPr>
              <w:autoSpaceDE w:val="0"/>
              <w:autoSpaceDN w:val="0"/>
              <w:adjustRightInd w:val="0"/>
              <w:spacing w:before="0" w:after="0"/>
              <w:rPr>
                <w:b/>
                <w:bCs/>
                <w:szCs w:val="24"/>
              </w:rPr>
            </w:pPr>
            <w:r w:rsidRPr="007F1EEF">
              <w:rPr>
                <w:bCs/>
                <w:szCs w:val="24"/>
              </w:rPr>
              <w:t>М.П.</w:t>
            </w:r>
          </w:p>
        </w:tc>
      </w:tr>
    </w:tbl>
    <w:p w14:paraId="2804AC6B" w14:textId="77777777" w:rsidR="00E53F1E" w:rsidRPr="007F1EEF" w:rsidRDefault="00E53F1E" w:rsidP="007F1EEF">
      <w:pPr>
        <w:pStyle w:val="ConsPlusNonformat"/>
        <w:widowControl/>
        <w:rPr>
          <w:rFonts w:ascii="Times New Roman" w:hAnsi="Times New Roman" w:cs="Times New Roman"/>
          <w:sz w:val="24"/>
          <w:szCs w:val="24"/>
        </w:rPr>
      </w:pPr>
    </w:p>
    <w:p w14:paraId="18185C43" w14:textId="77777777" w:rsidR="00E1005E" w:rsidRPr="007F1EEF" w:rsidRDefault="00E1005E" w:rsidP="007F1EEF">
      <w:pPr>
        <w:spacing w:after="0" w:line="240" w:lineRule="auto"/>
        <w:jc w:val="center"/>
        <w:rPr>
          <w:rFonts w:ascii="Times New Roman" w:hAnsi="Times New Roman"/>
          <w:bCs/>
          <w:sz w:val="24"/>
          <w:szCs w:val="24"/>
        </w:rPr>
        <w:sectPr w:rsidR="00E1005E" w:rsidRPr="007F1EEF" w:rsidSect="00E3254D">
          <w:footerReference w:type="default" r:id="rId8"/>
          <w:pgSz w:w="11906" w:h="16838"/>
          <w:pgMar w:top="851" w:right="566" w:bottom="329" w:left="993" w:header="709" w:footer="0" w:gutter="0"/>
          <w:cols w:space="708"/>
          <w:docGrid w:linePitch="360"/>
        </w:sectPr>
      </w:pPr>
    </w:p>
    <w:p w14:paraId="61E1768C" w14:textId="77777777" w:rsidR="00E1005E" w:rsidRPr="007F1EEF" w:rsidRDefault="00E1005E" w:rsidP="007F1EEF">
      <w:pPr>
        <w:shd w:val="clear" w:color="auto" w:fill="FFFFFF"/>
        <w:tabs>
          <w:tab w:val="left" w:pos="4771"/>
        </w:tabs>
        <w:spacing w:after="0" w:line="240" w:lineRule="auto"/>
        <w:ind w:firstLine="567"/>
        <w:jc w:val="right"/>
        <w:rPr>
          <w:rFonts w:ascii="Times New Roman" w:hAnsi="Times New Roman"/>
          <w:sz w:val="24"/>
          <w:szCs w:val="24"/>
        </w:rPr>
      </w:pPr>
      <w:r w:rsidRPr="007F1EEF">
        <w:rPr>
          <w:rFonts w:ascii="Times New Roman" w:hAnsi="Times New Roman"/>
          <w:sz w:val="24"/>
          <w:szCs w:val="24"/>
        </w:rPr>
        <w:lastRenderedPageBreak/>
        <w:t>Приложение № 1</w:t>
      </w:r>
    </w:p>
    <w:p w14:paraId="218DC2BC" w14:textId="77777777" w:rsidR="00E1005E" w:rsidRPr="007F1EEF" w:rsidRDefault="00E1005E" w:rsidP="007F1EEF">
      <w:pPr>
        <w:shd w:val="clear" w:color="auto" w:fill="FFFFFF"/>
        <w:tabs>
          <w:tab w:val="left" w:pos="4771"/>
        </w:tabs>
        <w:spacing w:after="0" w:line="240" w:lineRule="auto"/>
        <w:jc w:val="right"/>
        <w:rPr>
          <w:rFonts w:ascii="Times New Roman" w:hAnsi="Times New Roman"/>
          <w:sz w:val="24"/>
          <w:szCs w:val="24"/>
        </w:rPr>
      </w:pPr>
      <w:r w:rsidRPr="007F1EEF">
        <w:rPr>
          <w:rFonts w:ascii="Times New Roman" w:hAnsi="Times New Roman"/>
          <w:sz w:val="24"/>
          <w:szCs w:val="24"/>
        </w:rPr>
        <w:t>к Контракту № _____ от «___» __________ 2026 г.</w:t>
      </w:r>
    </w:p>
    <w:p w14:paraId="56747306" w14:textId="33563189" w:rsidR="00E1005E" w:rsidRDefault="00E1005E" w:rsidP="007F1EEF">
      <w:pPr>
        <w:widowControl w:val="0"/>
        <w:autoSpaceDE w:val="0"/>
        <w:autoSpaceDN w:val="0"/>
        <w:adjustRightInd w:val="0"/>
        <w:spacing w:after="0" w:line="240" w:lineRule="auto"/>
        <w:jc w:val="center"/>
        <w:rPr>
          <w:rFonts w:ascii="Times New Roman" w:hAnsi="Times New Roman"/>
          <w:color w:val="000000"/>
          <w:sz w:val="24"/>
          <w:szCs w:val="24"/>
        </w:rPr>
      </w:pPr>
    </w:p>
    <w:p w14:paraId="0CB71B21" w14:textId="77777777" w:rsidR="00AF776F" w:rsidRPr="007F1EEF" w:rsidRDefault="00AF776F" w:rsidP="007F1EEF">
      <w:pPr>
        <w:widowControl w:val="0"/>
        <w:autoSpaceDE w:val="0"/>
        <w:autoSpaceDN w:val="0"/>
        <w:adjustRightInd w:val="0"/>
        <w:spacing w:after="0" w:line="240" w:lineRule="auto"/>
        <w:jc w:val="center"/>
        <w:rPr>
          <w:rFonts w:ascii="Times New Roman" w:hAnsi="Times New Roman"/>
          <w:color w:val="000000"/>
          <w:sz w:val="24"/>
          <w:szCs w:val="24"/>
        </w:rPr>
      </w:pPr>
    </w:p>
    <w:p w14:paraId="4C6D8705" w14:textId="4B3B0517" w:rsidR="00E1005E" w:rsidRPr="007F1EEF" w:rsidRDefault="00E1005E" w:rsidP="007F1EEF">
      <w:pPr>
        <w:widowControl w:val="0"/>
        <w:autoSpaceDE w:val="0"/>
        <w:autoSpaceDN w:val="0"/>
        <w:adjustRightInd w:val="0"/>
        <w:spacing w:after="0" w:line="240" w:lineRule="auto"/>
        <w:jc w:val="center"/>
        <w:rPr>
          <w:rFonts w:ascii="Times New Roman" w:hAnsi="Times New Roman"/>
          <w:b/>
          <w:bCs/>
          <w:color w:val="000000"/>
          <w:sz w:val="24"/>
          <w:szCs w:val="24"/>
        </w:rPr>
      </w:pPr>
      <w:r w:rsidRPr="007F1EEF">
        <w:rPr>
          <w:rFonts w:ascii="Times New Roman" w:hAnsi="Times New Roman"/>
          <w:b/>
          <w:bCs/>
          <w:color w:val="000000"/>
          <w:sz w:val="24"/>
          <w:szCs w:val="24"/>
        </w:rPr>
        <w:t>СПЕЦИФИКАЦИЯ</w:t>
      </w:r>
    </w:p>
    <w:p w14:paraId="323F18C6" w14:textId="77777777" w:rsidR="00FE7EC9" w:rsidRPr="007F1EEF" w:rsidRDefault="00FE7EC9" w:rsidP="007F1EEF">
      <w:pPr>
        <w:widowControl w:val="0"/>
        <w:autoSpaceDE w:val="0"/>
        <w:autoSpaceDN w:val="0"/>
        <w:adjustRightInd w:val="0"/>
        <w:spacing w:after="0" w:line="240" w:lineRule="auto"/>
        <w:jc w:val="center"/>
        <w:rPr>
          <w:rFonts w:ascii="Times New Roman" w:hAnsi="Times New Roman"/>
          <w:b/>
          <w:bCs/>
          <w:color w:val="000000"/>
          <w:sz w:val="24"/>
          <w:szCs w:val="24"/>
        </w:rPr>
      </w:pPr>
    </w:p>
    <w:tbl>
      <w:tblPr>
        <w:tblW w:w="10554" w:type="dxa"/>
        <w:tblInd w:w="-8" w:type="dxa"/>
        <w:tblLayout w:type="fixed"/>
        <w:tblCellMar>
          <w:left w:w="0" w:type="dxa"/>
          <w:right w:w="0" w:type="dxa"/>
        </w:tblCellMar>
        <w:tblLook w:val="0000" w:firstRow="0" w:lastRow="0" w:firstColumn="0" w:lastColumn="0" w:noHBand="0" w:noVBand="0"/>
      </w:tblPr>
      <w:tblGrid>
        <w:gridCol w:w="460"/>
        <w:gridCol w:w="4282"/>
        <w:gridCol w:w="709"/>
        <w:gridCol w:w="709"/>
        <w:gridCol w:w="1417"/>
        <w:gridCol w:w="1418"/>
        <w:gridCol w:w="1559"/>
      </w:tblGrid>
      <w:tr w:rsidR="00FE7EC9" w:rsidRPr="007F1EEF" w14:paraId="7BF31D14" w14:textId="77777777" w:rsidTr="00FE7EC9">
        <w:trPr>
          <w:tblHeader/>
        </w:trPr>
        <w:tc>
          <w:tcPr>
            <w:tcW w:w="46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AF4BF40" w14:textId="7777777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b/>
                <w:color w:val="000000"/>
                <w:sz w:val="24"/>
                <w:szCs w:val="24"/>
              </w:rPr>
            </w:pPr>
            <w:r w:rsidRPr="007F1EEF">
              <w:rPr>
                <w:rFonts w:ascii="Times New Roman" w:hAnsi="Times New Roman"/>
                <w:b/>
                <w:color w:val="000000"/>
                <w:sz w:val="24"/>
                <w:szCs w:val="24"/>
              </w:rPr>
              <w:t>№</w:t>
            </w:r>
          </w:p>
        </w:tc>
        <w:tc>
          <w:tcPr>
            <w:tcW w:w="4282"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A59F1B0" w14:textId="7777777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b/>
                <w:color w:val="000000"/>
                <w:sz w:val="24"/>
                <w:szCs w:val="24"/>
              </w:rPr>
            </w:pPr>
            <w:r w:rsidRPr="007F1EEF">
              <w:rPr>
                <w:rFonts w:ascii="Times New Roman" w:hAnsi="Times New Roman"/>
                <w:b/>
                <w:color w:val="000000"/>
                <w:sz w:val="24"/>
                <w:szCs w:val="24"/>
              </w:rPr>
              <w:t>Наименование</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799B519" w14:textId="7777777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b/>
                <w:color w:val="000000"/>
                <w:sz w:val="24"/>
                <w:szCs w:val="24"/>
              </w:rPr>
            </w:pPr>
            <w:r w:rsidRPr="007F1EEF">
              <w:rPr>
                <w:rFonts w:ascii="Times New Roman" w:hAnsi="Times New Roman"/>
                <w:b/>
                <w:color w:val="000000"/>
                <w:sz w:val="24"/>
                <w:szCs w:val="24"/>
              </w:rPr>
              <w:t>Ед.</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EC5307D" w14:textId="7777777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b/>
                <w:color w:val="000000"/>
                <w:sz w:val="24"/>
                <w:szCs w:val="24"/>
              </w:rPr>
            </w:pPr>
            <w:r w:rsidRPr="007F1EEF">
              <w:rPr>
                <w:rFonts w:ascii="Times New Roman" w:hAnsi="Times New Roman"/>
                <w:b/>
                <w:color w:val="000000"/>
                <w:sz w:val="24"/>
                <w:szCs w:val="24"/>
              </w:rPr>
              <w:t>Кол-во</w:t>
            </w:r>
          </w:p>
        </w:tc>
        <w:tc>
          <w:tcPr>
            <w:tcW w:w="1417" w:type="dxa"/>
            <w:tcBorders>
              <w:top w:val="single" w:sz="6" w:space="0" w:color="000000"/>
              <w:left w:val="single" w:sz="6" w:space="0" w:color="000000"/>
              <w:bottom w:val="single" w:sz="6" w:space="0" w:color="000000"/>
              <w:right w:val="single" w:sz="6" w:space="0" w:color="000000"/>
            </w:tcBorders>
          </w:tcPr>
          <w:p w14:paraId="7617AFD7" w14:textId="04C91B7E"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b/>
                <w:color w:val="000000"/>
                <w:sz w:val="24"/>
                <w:szCs w:val="24"/>
              </w:rPr>
            </w:pPr>
            <w:r w:rsidRPr="007F1EEF">
              <w:rPr>
                <w:rFonts w:ascii="Times New Roman" w:hAnsi="Times New Roman"/>
                <w:b/>
                <w:bCs/>
                <w:color w:val="000000"/>
                <w:sz w:val="24"/>
                <w:szCs w:val="24"/>
              </w:rPr>
              <w:t xml:space="preserve">Период </w:t>
            </w:r>
            <w:r w:rsidRPr="007F1EEF">
              <w:rPr>
                <w:rFonts w:ascii="Times New Roman" w:hAnsi="Times New Roman"/>
                <w:b/>
                <w:color w:val="000000"/>
                <w:sz w:val="24"/>
                <w:szCs w:val="24"/>
              </w:rPr>
              <w:t>оказания услуг</w:t>
            </w:r>
          </w:p>
        </w:tc>
        <w:tc>
          <w:tcPr>
            <w:tcW w:w="1418" w:type="dxa"/>
            <w:tcBorders>
              <w:top w:val="single" w:sz="6" w:space="0" w:color="000000"/>
              <w:left w:val="single" w:sz="6" w:space="0" w:color="000000"/>
              <w:bottom w:val="single" w:sz="6" w:space="0" w:color="000000"/>
              <w:right w:val="single" w:sz="6" w:space="0" w:color="000000"/>
            </w:tcBorders>
            <w:vAlign w:val="center"/>
          </w:tcPr>
          <w:p w14:paraId="5DE1EBEC" w14:textId="161671C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b/>
                <w:color w:val="000000"/>
                <w:sz w:val="24"/>
                <w:szCs w:val="24"/>
              </w:rPr>
            </w:pPr>
            <w:r w:rsidRPr="007F1EEF">
              <w:rPr>
                <w:rFonts w:ascii="Times New Roman" w:hAnsi="Times New Roman"/>
                <w:b/>
                <w:color w:val="000000"/>
                <w:sz w:val="24"/>
                <w:szCs w:val="24"/>
              </w:rPr>
              <w:t>Цена за ед., руб.</w:t>
            </w:r>
          </w:p>
        </w:tc>
        <w:tc>
          <w:tcPr>
            <w:tcW w:w="1559" w:type="dxa"/>
            <w:tcBorders>
              <w:top w:val="single" w:sz="6" w:space="0" w:color="000000"/>
              <w:left w:val="single" w:sz="6" w:space="0" w:color="000000"/>
              <w:bottom w:val="single" w:sz="6" w:space="0" w:color="000000"/>
              <w:right w:val="single" w:sz="6" w:space="0" w:color="000000"/>
            </w:tcBorders>
            <w:vAlign w:val="center"/>
          </w:tcPr>
          <w:p w14:paraId="3F24A5A2" w14:textId="7777777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b/>
                <w:color w:val="000000"/>
                <w:sz w:val="24"/>
                <w:szCs w:val="24"/>
              </w:rPr>
            </w:pPr>
            <w:r w:rsidRPr="007F1EEF">
              <w:rPr>
                <w:rFonts w:ascii="Times New Roman" w:hAnsi="Times New Roman"/>
                <w:b/>
                <w:color w:val="000000"/>
                <w:sz w:val="24"/>
                <w:szCs w:val="24"/>
              </w:rPr>
              <w:t>Общая стоимость, руб.</w:t>
            </w:r>
          </w:p>
        </w:tc>
      </w:tr>
      <w:tr w:rsidR="00FE7EC9" w:rsidRPr="007F1EEF" w14:paraId="4937DBF1" w14:textId="77777777" w:rsidTr="00FE7EC9">
        <w:tc>
          <w:tcPr>
            <w:tcW w:w="46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8AF7151" w14:textId="7777777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color w:val="000000"/>
                <w:sz w:val="24"/>
                <w:szCs w:val="24"/>
              </w:rPr>
            </w:pPr>
            <w:r w:rsidRPr="007F1EEF">
              <w:rPr>
                <w:rFonts w:ascii="Times New Roman" w:hAnsi="Times New Roman"/>
                <w:color w:val="000000"/>
                <w:sz w:val="24"/>
                <w:szCs w:val="24"/>
              </w:rPr>
              <w:t>1</w:t>
            </w:r>
          </w:p>
        </w:tc>
        <w:tc>
          <w:tcPr>
            <w:tcW w:w="4282"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D9AFD61" w14:textId="3EE76BBC" w:rsidR="00FE7EC9" w:rsidRPr="007F1EEF" w:rsidRDefault="00FE7EC9" w:rsidP="007F1EEF">
            <w:pPr>
              <w:widowControl w:val="0"/>
              <w:suppressAutoHyphens/>
              <w:autoSpaceDE w:val="0"/>
              <w:autoSpaceDN w:val="0"/>
              <w:adjustRightInd w:val="0"/>
              <w:spacing w:after="0" w:line="240" w:lineRule="auto"/>
              <w:rPr>
                <w:rFonts w:ascii="Times New Roman" w:hAnsi="Times New Roman"/>
                <w:color w:val="000000"/>
                <w:sz w:val="24"/>
                <w:szCs w:val="24"/>
              </w:rPr>
            </w:pPr>
            <w:r w:rsidRPr="007F1EEF">
              <w:rPr>
                <w:rFonts w:ascii="Times New Roman" w:hAnsi="Times New Roman"/>
                <w:color w:val="000000"/>
                <w:sz w:val="24"/>
                <w:szCs w:val="24"/>
              </w:rPr>
              <w:t>Оказание услуг по адаптации и сопровождению экземпляров Систем КонсультантПлюс на основе специального лицензионного сервисного программного обеспечения, обеспечивающего совместимость (взаимодействие) услуг с ранее установленными у Заказчика экземплярами Систем КонсультантПлюс (в том числе специальной копией Системы КонсультантПлюс)</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DF73A9E" w14:textId="4A39F392"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color w:val="000000"/>
                <w:sz w:val="24"/>
                <w:szCs w:val="24"/>
              </w:rPr>
            </w:pPr>
            <w:r w:rsidRPr="007F1EEF">
              <w:rPr>
                <w:rFonts w:ascii="Times New Roman" w:hAnsi="Times New Roman"/>
                <w:color w:val="000000"/>
                <w:sz w:val="24"/>
                <w:szCs w:val="24"/>
              </w:rPr>
              <w:t>Усл. ед.</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090AB13" w14:textId="7777777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color w:val="000000"/>
                <w:sz w:val="24"/>
                <w:szCs w:val="24"/>
              </w:rPr>
            </w:pPr>
            <w:r w:rsidRPr="007F1EEF">
              <w:rPr>
                <w:rFonts w:ascii="Times New Roman" w:hAnsi="Times New Roman"/>
                <w:color w:val="000000"/>
                <w:sz w:val="24"/>
                <w:szCs w:val="24"/>
              </w:rPr>
              <w:t>1</w:t>
            </w:r>
          </w:p>
        </w:tc>
        <w:tc>
          <w:tcPr>
            <w:tcW w:w="1417" w:type="dxa"/>
            <w:tcBorders>
              <w:top w:val="single" w:sz="6" w:space="0" w:color="000000"/>
              <w:left w:val="single" w:sz="6" w:space="0" w:color="000000"/>
              <w:bottom w:val="single" w:sz="6" w:space="0" w:color="000000"/>
              <w:right w:val="single" w:sz="6" w:space="0" w:color="000000"/>
            </w:tcBorders>
            <w:vAlign w:val="center"/>
          </w:tcPr>
          <w:p w14:paraId="7265B846" w14:textId="026E3BD8"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color w:val="000000"/>
                <w:sz w:val="24"/>
                <w:szCs w:val="24"/>
              </w:rPr>
            </w:pPr>
            <w:r w:rsidRPr="007F1EEF">
              <w:rPr>
                <w:rFonts w:ascii="Times New Roman" w:hAnsi="Times New Roman"/>
                <w:color w:val="000000"/>
                <w:sz w:val="24"/>
                <w:szCs w:val="24"/>
              </w:rPr>
              <w:t>1 мес.</w:t>
            </w:r>
          </w:p>
        </w:tc>
        <w:tc>
          <w:tcPr>
            <w:tcW w:w="1418" w:type="dxa"/>
            <w:tcBorders>
              <w:top w:val="single" w:sz="6" w:space="0" w:color="000000"/>
              <w:left w:val="single" w:sz="6" w:space="0" w:color="000000"/>
              <w:bottom w:val="single" w:sz="6" w:space="0" w:color="000000"/>
              <w:right w:val="single" w:sz="6" w:space="0" w:color="000000"/>
            </w:tcBorders>
            <w:vAlign w:val="center"/>
          </w:tcPr>
          <w:p w14:paraId="18FFAC21" w14:textId="05C1AF10"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color w:val="000000"/>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237B389E" w14:textId="77777777" w:rsidR="00FE7EC9" w:rsidRPr="007F1EEF" w:rsidRDefault="00FE7EC9" w:rsidP="007F1EEF">
            <w:pPr>
              <w:widowControl w:val="0"/>
              <w:suppressAutoHyphens/>
              <w:autoSpaceDE w:val="0"/>
              <w:autoSpaceDN w:val="0"/>
              <w:adjustRightInd w:val="0"/>
              <w:spacing w:after="0" w:line="240" w:lineRule="auto"/>
              <w:jc w:val="center"/>
              <w:rPr>
                <w:rFonts w:ascii="Times New Roman" w:hAnsi="Times New Roman"/>
                <w:color w:val="000000"/>
                <w:sz w:val="24"/>
                <w:szCs w:val="24"/>
              </w:rPr>
            </w:pPr>
          </w:p>
        </w:tc>
      </w:tr>
      <w:tr w:rsidR="00A235D1" w:rsidRPr="007F1EEF" w14:paraId="2989F9E1" w14:textId="77777777" w:rsidTr="00A235D1">
        <w:trPr>
          <w:trHeight w:val="322"/>
        </w:trPr>
        <w:tc>
          <w:tcPr>
            <w:tcW w:w="8995" w:type="dxa"/>
            <w:gridSpan w:val="6"/>
            <w:tcBorders>
              <w:top w:val="single" w:sz="6" w:space="0" w:color="000000"/>
              <w:left w:val="single" w:sz="6" w:space="0" w:color="000000"/>
              <w:bottom w:val="single" w:sz="6" w:space="0" w:color="000000"/>
              <w:right w:val="single" w:sz="6" w:space="0" w:color="000000"/>
            </w:tcBorders>
            <w:vAlign w:val="center"/>
          </w:tcPr>
          <w:p w14:paraId="2473CF7B" w14:textId="435B4FDD" w:rsidR="00A235D1" w:rsidRPr="007F1EEF" w:rsidRDefault="00A235D1" w:rsidP="007F1EEF">
            <w:pPr>
              <w:widowControl w:val="0"/>
              <w:suppressAutoHyphens/>
              <w:autoSpaceDE w:val="0"/>
              <w:autoSpaceDN w:val="0"/>
              <w:adjustRightInd w:val="0"/>
              <w:spacing w:after="0" w:line="240" w:lineRule="auto"/>
              <w:jc w:val="right"/>
              <w:rPr>
                <w:rFonts w:ascii="Times New Roman" w:hAnsi="Times New Roman"/>
                <w:b/>
                <w:bCs/>
                <w:color w:val="000000"/>
                <w:sz w:val="24"/>
                <w:szCs w:val="24"/>
              </w:rPr>
            </w:pPr>
            <w:r w:rsidRPr="007F1EEF">
              <w:rPr>
                <w:rFonts w:ascii="Times New Roman" w:hAnsi="Times New Roman"/>
                <w:b/>
                <w:bCs/>
                <w:color w:val="000000"/>
                <w:sz w:val="24"/>
                <w:szCs w:val="24"/>
              </w:rPr>
              <w:t>ИТОГО:</w:t>
            </w:r>
          </w:p>
        </w:tc>
        <w:tc>
          <w:tcPr>
            <w:tcW w:w="1559" w:type="dxa"/>
            <w:tcBorders>
              <w:top w:val="single" w:sz="6" w:space="0" w:color="000000"/>
              <w:left w:val="single" w:sz="6" w:space="0" w:color="000000"/>
              <w:bottom w:val="single" w:sz="6" w:space="0" w:color="000000"/>
              <w:right w:val="single" w:sz="6" w:space="0" w:color="000000"/>
            </w:tcBorders>
            <w:vAlign w:val="center"/>
          </w:tcPr>
          <w:p w14:paraId="09EB78E7" w14:textId="77777777" w:rsidR="00A235D1" w:rsidRPr="007F1EEF" w:rsidRDefault="00A235D1" w:rsidP="007F1EEF">
            <w:pPr>
              <w:widowControl w:val="0"/>
              <w:suppressAutoHyphens/>
              <w:autoSpaceDE w:val="0"/>
              <w:autoSpaceDN w:val="0"/>
              <w:adjustRightInd w:val="0"/>
              <w:spacing w:after="0" w:line="240" w:lineRule="auto"/>
              <w:jc w:val="center"/>
              <w:rPr>
                <w:rFonts w:ascii="Times New Roman" w:hAnsi="Times New Roman"/>
                <w:b/>
                <w:bCs/>
                <w:color w:val="000000"/>
                <w:sz w:val="24"/>
                <w:szCs w:val="24"/>
              </w:rPr>
            </w:pPr>
          </w:p>
        </w:tc>
      </w:tr>
      <w:tr w:rsidR="00A235D1" w:rsidRPr="007F1EEF" w14:paraId="54099F2E" w14:textId="77777777" w:rsidTr="00A235D1">
        <w:trPr>
          <w:trHeight w:val="322"/>
        </w:trPr>
        <w:tc>
          <w:tcPr>
            <w:tcW w:w="8995" w:type="dxa"/>
            <w:gridSpan w:val="6"/>
            <w:tcBorders>
              <w:top w:val="single" w:sz="6" w:space="0" w:color="000000"/>
              <w:left w:val="single" w:sz="6" w:space="0" w:color="000000"/>
              <w:bottom w:val="single" w:sz="4" w:space="0" w:color="auto"/>
              <w:right w:val="single" w:sz="6" w:space="0" w:color="000000"/>
            </w:tcBorders>
            <w:vAlign w:val="center"/>
          </w:tcPr>
          <w:p w14:paraId="2D43FCEA" w14:textId="5FF3BB73" w:rsidR="00A235D1" w:rsidRPr="007F1EEF" w:rsidRDefault="00A235D1" w:rsidP="007F1EEF">
            <w:pPr>
              <w:widowControl w:val="0"/>
              <w:suppressAutoHyphens/>
              <w:autoSpaceDE w:val="0"/>
              <w:autoSpaceDN w:val="0"/>
              <w:adjustRightInd w:val="0"/>
              <w:spacing w:after="0" w:line="240" w:lineRule="auto"/>
              <w:jc w:val="right"/>
              <w:rPr>
                <w:rFonts w:ascii="Times New Roman" w:hAnsi="Times New Roman"/>
                <w:b/>
                <w:bCs/>
                <w:color w:val="000000"/>
                <w:sz w:val="24"/>
                <w:szCs w:val="24"/>
              </w:rPr>
            </w:pPr>
            <w:r w:rsidRPr="007F1EEF">
              <w:rPr>
                <w:rFonts w:ascii="Times New Roman" w:hAnsi="Times New Roman"/>
                <w:b/>
                <w:bCs/>
                <w:color w:val="000000"/>
                <w:sz w:val="24"/>
                <w:szCs w:val="24"/>
              </w:rPr>
              <w:t>В том числе НДС</w:t>
            </w:r>
            <w:r w:rsidR="006A1D08" w:rsidRPr="007F1EEF">
              <w:rPr>
                <w:rFonts w:ascii="Times New Roman" w:hAnsi="Times New Roman"/>
                <w:b/>
                <w:bCs/>
                <w:color w:val="000000"/>
                <w:sz w:val="24"/>
                <w:szCs w:val="24"/>
              </w:rPr>
              <w:t xml:space="preserve"> </w:t>
            </w:r>
            <w:r w:rsidR="006A1D08" w:rsidRPr="007F1EEF">
              <w:rPr>
                <w:rFonts w:ascii="Times New Roman" w:hAnsi="Times New Roman"/>
                <w:b/>
                <w:sz w:val="24"/>
                <w:szCs w:val="24"/>
              </w:rPr>
              <w:t>(____%)</w:t>
            </w:r>
          </w:p>
        </w:tc>
        <w:tc>
          <w:tcPr>
            <w:tcW w:w="1559" w:type="dxa"/>
            <w:tcBorders>
              <w:top w:val="single" w:sz="6" w:space="0" w:color="000000"/>
              <w:left w:val="single" w:sz="6" w:space="0" w:color="000000"/>
              <w:bottom w:val="single" w:sz="4" w:space="0" w:color="auto"/>
              <w:right w:val="single" w:sz="6" w:space="0" w:color="000000"/>
            </w:tcBorders>
            <w:vAlign w:val="center"/>
          </w:tcPr>
          <w:p w14:paraId="244A5E1F" w14:textId="77777777" w:rsidR="00A235D1" w:rsidRPr="007F1EEF" w:rsidRDefault="00A235D1" w:rsidP="007F1EEF">
            <w:pPr>
              <w:widowControl w:val="0"/>
              <w:suppressAutoHyphens/>
              <w:autoSpaceDE w:val="0"/>
              <w:autoSpaceDN w:val="0"/>
              <w:adjustRightInd w:val="0"/>
              <w:spacing w:after="0" w:line="240" w:lineRule="auto"/>
              <w:jc w:val="center"/>
              <w:rPr>
                <w:rFonts w:ascii="Times New Roman" w:hAnsi="Times New Roman"/>
                <w:b/>
                <w:bCs/>
                <w:color w:val="000000"/>
                <w:sz w:val="24"/>
                <w:szCs w:val="24"/>
              </w:rPr>
            </w:pPr>
          </w:p>
        </w:tc>
      </w:tr>
    </w:tbl>
    <w:p w14:paraId="5852FAC4" w14:textId="1E780FEC" w:rsidR="00FE7EC9" w:rsidRPr="007F1EEF" w:rsidRDefault="00FE7EC9" w:rsidP="007F1EEF">
      <w:pPr>
        <w:widowControl w:val="0"/>
        <w:autoSpaceDE w:val="0"/>
        <w:autoSpaceDN w:val="0"/>
        <w:adjustRightInd w:val="0"/>
        <w:spacing w:after="0" w:line="240" w:lineRule="auto"/>
        <w:jc w:val="center"/>
        <w:rPr>
          <w:rFonts w:ascii="Times New Roman" w:hAnsi="Times New Roman"/>
          <w:b/>
          <w:bCs/>
          <w:color w:val="000000"/>
          <w:sz w:val="24"/>
          <w:szCs w:val="24"/>
        </w:rPr>
      </w:pPr>
    </w:p>
    <w:p w14:paraId="7F07978A" w14:textId="77777777" w:rsidR="00655BF8" w:rsidRPr="007F1EEF" w:rsidRDefault="00655BF8" w:rsidP="007F1EEF">
      <w:pPr>
        <w:widowControl w:val="0"/>
        <w:autoSpaceDE w:val="0"/>
        <w:autoSpaceDN w:val="0"/>
        <w:adjustRightInd w:val="0"/>
        <w:spacing w:after="0" w:line="240" w:lineRule="auto"/>
        <w:jc w:val="center"/>
        <w:rPr>
          <w:rFonts w:ascii="Times New Roman" w:hAnsi="Times New Roman"/>
          <w:b/>
          <w:bCs/>
          <w:color w:val="000000"/>
          <w:sz w:val="24"/>
          <w:szCs w:val="24"/>
        </w:rPr>
      </w:pPr>
    </w:p>
    <w:p w14:paraId="472FA406" w14:textId="73CCDDA5" w:rsidR="00655BF8" w:rsidRPr="007F1EEF" w:rsidRDefault="00655BF8" w:rsidP="007F1EEF">
      <w:pPr>
        <w:tabs>
          <w:tab w:val="left" w:pos="426"/>
        </w:tabs>
        <w:spacing w:after="0" w:line="240" w:lineRule="auto"/>
        <w:jc w:val="both"/>
        <w:rPr>
          <w:rFonts w:ascii="Times New Roman" w:eastAsia="Calibri" w:hAnsi="Times New Roman"/>
          <w:sz w:val="24"/>
          <w:szCs w:val="24"/>
          <w:lang w:eastAsia="en-US"/>
        </w:rPr>
      </w:pPr>
      <w:r w:rsidRPr="007F1EEF">
        <w:rPr>
          <w:rFonts w:ascii="Times New Roman" w:eastAsia="Calibri" w:hAnsi="Times New Roman"/>
          <w:sz w:val="24"/>
          <w:szCs w:val="24"/>
          <w:lang w:eastAsia="en-US"/>
        </w:rPr>
        <w:t>Перечень ранее установленных у Заказчика экземпляров Систем КонсультантПлюс, в отношении которых оказываются услуги:</w:t>
      </w:r>
    </w:p>
    <w:p w14:paraId="155FFEBA" w14:textId="77777777" w:rsidR="00655BF8" w:rsidRPr="007F1EEF" w:rsidRDefault="00655BF8" w:rsidP="007F1EEF">
      <w:pPr>
        <w:tabs>
          <w:tab w:val="left" w:pos="426"/>
        </w:tabs>
        <w:spacing w:after="0" w:line="240" w:lineRule="auto"/>
        <w:jc w:val="both"/>
        <w:rPr>
          <w:rFonts w:ascii="Times New Roman" w:eastAsia="Calibri" w:hAnsi="Times New Roman"/>
          <w:sz w:val="24"/>
          <w:szCs w:val="24"/>
          <w:lang w:eastAsia="en-US"/>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
        <w:gridCol w:w="2978"/>
        <w:gridCol w:w="1314"/>
        <w:gridCol w:w="1379"/>
        <w:gridCol w:w="1418"/>
        <w:gridCol w:w="1134"/>
        <w:gridCol w:w="1559"/>
      </w:tblGrid>
      <w:tr w:rsidR="00655BF8" w:rsidRPr="007F1EEF" w14:paraId="58BB0F3B" w14:textId="77777777" w:rsidTr="00655BF8">
        <w:tc>
          <w:tcPr>
            <w:tcW w:w="709" w:type="dxa"/>
            <w:tcBorders>
              <w:top w:val="single" w:sz="4" w:space="0" w:color="auto"/>
              <w:left w:val="single" w:sz="4" w:space="0" w:color="auto"/>
              <w:bottom w:val="single" w:sz="4" w:space="0" w:color="auto"/>
              <w:right w:val="single" w:sz="4" w:space="0" w:color="auto"/>
            </w:tcBorders>
            <w:vAlign w:val="center"/>
            <w:hideMark/>
          </w:tcPr>
          <w:p w14:paraId="493FFA12" w14:textId="77777777" w:rsidR="00655BF8" w:rsidRPr="007F1EEF" w:rsidRDefault="00655BF8" w:rsidP="007F1EEF">
            <w:pPr>
              <w:tabs>
                <w:tab w:val="left" w:pos="4771"/>
              </w:tabs>
              <w:spacing w:after="0" w:line="240" w:lineRule="auto"/>
              <w:jc w:val="center"/>
              <w:rPr>
                <w:rFonts w:ascii="Times New Roman" w:eastAsia="Cambria" w:hAnsi="Times New Roman"/>
                <w:b/>
                <w:sz w:val="24"/>
                <w:szCs w:val="24"/>
              </w:rPr>
            </w:pPr>
            <w:r w:rsidRPr="007F1EEF">
              <w:rPr>
                <w:rFonts w:ascii="Times New Roman" w:eastAsia="Cambria" w:hAnsi="Times New Roman"/>
                <w:b/>
                <w:sz w:val="24"/>
                <w:szCs w:val="24"/>
              </w:rPr>
              <w:t>№</w:t>
            </w:r>
          </w:p>
          <w:p w14:paraId="36695264" w14:textId="77777777" w:rsidR="00655BF8" w:rsidRPr="007F1EEF" w:rsidRDefault="00655BF8" w:rsidP="007F1EEF">
            <w:pPr>
              <w:tabs>
                <w:tab w:val="left" w:pos="4771"/>
              </w:tabs>
              <w:spacing w:after="0" w:line="240" w:lineRule="auto"/>
              <w:jc w:val="center"/>
              <w:rPr>
                <w:rFonts w:ascii="Times New Roman" w:eastAsia="Cambria" w:hAnsi="Times New Roman"/>
                <w:b/>
                <w:sz w:val="24"/>
                <w:szCs w:val="24"/>
              </w:rPr>
            </w:pPr>
            <w:r w:rsidRPr="007F1EEF">
              <w:rPr>
                <w:rFonts w:ascii="Times New Roman" w:eastAsia="Cambria" w:hAnsi="Times New Roman"/>
                <w:b/>
                <w:sz w:val="24"/>
                <w:szCs w:val="24"/>
              </w:rPr>
              <w:t>п</w:t>
            </w:r>
            <w:r w:rsidRPr="007F1EEF">
              <w:rPr>
                <w:rFonts w:ascii="Times New Roman" w:eastAsia="Cambria" w:hAnsi="Times New Roman"/>
                <w:b/>
                <w:sz w:val="24"/>
                <w:szCs w:val="24"/>
                <w:lang w:val="en-US"/>
              </w:rPr>
              <w:t>/</w:t>
            </w:r>
            <w:r w:rsidRPr="007F1EEF">
              <w:rPr>
                <w:rFonts w:ascii="Times New Roman" w:eastAsia="Cambria" w:hAnsi="Times New Roman"/>
                <w:b/>
                <w:sz w:val="24"/>
                <w:szCs w:val="24"/>
              </w:rPr>
              <w:t>п</w:t>
            </w:r>
          </w:p>
        </w:tc>
        <w:tc>
          <w:tcPr>
            <w:tcW w:w="3119" w:type="dxa"/>
            <w:gridSpan w:val="2"/>
            <w:tcBorders>
              <w:top w:val="single" w:sz="4" w:space="0" w:color="auto"/>
              <w:left w:val="single" w:sz="4" w:space="0" w:color="auto"/>
              <w:bottom w:val="single" w:sz="4" w:space="0" w:color="auto"/>
              <w:right w:val="single" w:sz="4" w:space="0" w:color="auto"/>
            </w:tcBorders>
            <w:vAlign w:val="center"/>
            <w:hideMark/>
          </w:tcPr>
          <w:p w14:paraId="018A959B" w14:textId="77777777" w:rsidR="00655BF8" w:rsidRPr="007F1EEF" w:rsidRDefault="00655BF8" w:rsidP="007F1EEF">
            <w:pPr>
              <w:tabs>
                <w:tab w:val="left" w:pos="4771"/>
              </w:tabs>
              <w:spacing w:after="0" w:line="240" w:lineRule="auto"/>
              <w:jc w:val="center"/>
              <w:rPr>
                <w:rFonts w:ascii="Times New Roman" w:eastAsia="Cambria" w:hAnsi="Times New Roman"/>
                <w:b/>
                <w:sz w:val="24"/>
                <w:szCs w:val="24"/>
              </w:rPr>
            </w:pPr>
            <w:r w:rsidRPr="007F1EEF">
              <w:rPr>
                <w:rFonts w:ascii="Times New Roman" w:eastAsia="Cambria" w:hAnsi="Times New Roman"/>
                <w:b/>
                <w:sz w:val="24"/>
                <w:szCs w:val="24"/>
              </w:rPr>
              <w:t>Наименование экземпляра Систем</w:t>
            </w:r>
          </w:p>
        </w:tc>
        <w:tc>
          <w:tcPr>
            <w:tcW w:w="1314" w:type="dxa"/>
            <w:tcBorders>
              <w:top w:val="single" w:sz="4" w:space="0" w:color="auto"/>
              <w:left w:val="single" w:sz="4" w:space="0" w:color="auto"/>
              <w:bottom w:val="single" w:sz="4" w:space="0" w:color="auto"/>
              <w:right w:val="single" w:sz="4" w:space="0" w:color="auto"/>
            </w:tcBorders>
            <w:vAlign w:val="center"/>
          </w:tcPr>
          <w:p w14:paraId="7E38BB0D" w14:textId="43B0F301" w:rsidR="00655BF8" w:rsidRPr="007F1EEF" w:rsidRDefault="00655BF8" w:rsidP="007F1EEF">
            <w:pPr>
              <w:tabs>
                <w:tab w:val="left" w:pos="4771"/>
              </w:tabs>
              <w:spacing w:after="0" w:line="240" w:lineRule="auto"/>
              <w:jc w:val="center"/>
              <w:rPr>
                <w:rFonts w:ascii="Times New Roman" w:eastAsia="Cambria" w:hAnsi="Times New Roman"/>
                <w:b/>
                <w:sz w:val="24"/>
                <w:szCs w:val="24"/>
              </w:rPr>
            </w:pPr>
            <w:r w:rsidRPr="007F1EEF">
              <w:rPr>
                <w:rFonts w:ascii="Times New Roman" w:hAnsi="Times New Roman"/>
                <w:b/>
                <w:sz w:val="24"/>
                <w:szCs w:val="24"/>
              </w:rPr>
              <w:t>Период оказания услуг</w:t>
            </w:r>
          </w:p>
        </w:tc>
        <w:tc>
          <w:tcPr>
            <w:tcW w:w="1379" w:type="dxa"/>
            <w:tcBorders>
              <w:top w:val="single" w:sz="4" w:space="0" w:color="auto"/>
              <w:left w:val="single" w:sz="4" w:space="0" w:color="auto"/>
              <w:bottom w:val="single" w:sz="4" w:space="0" w:color="auto"/>
              <w:right w:val="single" w:sz="4" w:space="0" w:color="auto"/>
            </w:tcBorders>
            <w:vAlign w:val="center"/>
            <w:hideMark/>
          </w:tcPr>
          <w:p w14:paraId="616CD350" w14:textId="77777777" w:rsidR="00655BF8" w:rsidRPr="007F1EEF" w:rsidRDefault="00655BF8" w:rsidP="007F1EEF">
            <w:pPr>
              <w:tabs>
                <w:tab w:val="left" w:pos="4771"/>
              </w:tabs>
              <w:spacing w:after="0" w:line="240" w:lineRule="auto"/>
              <w:jc w:val="center"/>
              <w:rPr>
                <w:rFonts w:ascii="Times New Roman" w:hAnsi="Times New Roman"/>
                <w:b/>
                <w:sz w:val="24"/>
                <w:szCs w:val="24"/>
              </w:rPr>
            </w:pPr>
            <w:r w:rsidRPr="007F1EEF">
              <w:rPr>
                <w:rFonts w:ascii="Times New Roman" w:hAnsi="Times New Roman"/>
                <w:b/>
                <w:sz w:val="24"/>
                <w:szCs w:val="24"/>
              </w:rPr>
              <w:t>Цена без учета НДС,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F38BFD" w14:textId="77777777" w:rsidR="00655BF8" w:rsidRPr="007F1EEF" w:rsidRDefault="00655BF8" w:rsidP="007F1EEF">
            <w:pPr>
              <w:tabs>
                <w:tab w:val="left" w:pos="4771"/>
              </w:tabs>
              <w:spacing w:after="0" w:line="240" w:lineRule="auto"/>
              <w:jc w:val="center"/>
              <w:rPr>
                <w:rFonts w:ascii="Times New Roman" w:hAnsi="Times New Roman"/>
                <w:b/>
                <w:sz w:val="24"/>
                <w:szCs w:val="24"/>
              </w:rPr>
            </w:pPr>
            <w:r w:rsidRPr="007F1EEF">
              <w:rPr>
                <w:rFonts w:ascii="Times New Roman" w:hAnsi="Times New Roman"/>
                <w:b/>
                <w:sz w:val="24"/>
                <w:szCs w:val="24"/>
              </w:rPr>
              <w:t>Сумма без учета НДС, руб.</w:t>
            </w:r>
          </w:p>
        </w:tc>
        <w:tc>
          <w:tcPr>
            <w:tcW w:w="1134" w:type="dxa"/>
            <w:tcBorders>
              <w:top w:val="single" w:sz="4" w:space="0" w:color="auto"/>
              <w:left w:val="single" w:sz="4" w:space="0" w:color="auto"/>
              <w:bottom w:val="single" w:sz="4" w:space="0" w:color="auto"/>
              <w:right w:val="single" w:sz="4" w:space="0" w:color="auto"/>
            </w:tcBorders>
            <w:vAlign w:val="center"/>
          </w:tcPr>
          <w:p w14:paraId="684E4046" w14:textId="77777777" w:rsidR="00655BF8" w:rsidRPr="007F1EEF" w:rsidRDefault="00655BF8" w:rsidP="007F1EEF">
            <w:pPr>
              <w:tabs>
                <w:tab w:val="left" w:pos="4771"/>
              </w:tabs>
              <w:spacing w:after="0" w:line="240" w:lineRule="auto"/>
              <w:jc w:val="center"/>
              <w:rPr>
                <w:rFonts w:ascii="Times New Roman" w:hAnsi="Times New Roman"/>
                <w:b/>
                <w:sz w:val="24"/>
                <w:szCs w:val="24"/>
              </w:rPr>
            </w:pPr>
            <w:r w:rsidRPr="007F1EEF">
              <w:rPr>
                <w:rFonts w:ascii="Times New Roman" w:hAnsi="Times New Roman"/>
                <w:b/>
                <w:sz w:val="24"/>
                <w:szCs w:val="24"/>
              </w:rPr>
              <w:t>НДС (____%), руб.</w:t>
            </w:r>
          </w:p>
        </w:tc>
        <w:tc>
          <w:tcPr>
            <w:tcW w:w="1559" w:type="dxa"/>
            <w:tcBorders>
              <w:top w:val="single" w:sz="4" w:space="0" w:color="auto"/>
              <w:left w:val="single" w:sz="4" w:space="0" w:color="auto"/>
              <w:bottom w:val="single" w:sz="4" w:space="0" w:color="auto"/>
              <w:right w:val="single" w:sz="4" w:space="0" w:color="auto"/>
            </w:tcBorders>
            <w:vAlign w:val="center"/>
          </w:tcPr>
          <w:p w14:paraId="1D04B5B1" w14:textId="77777777" w:rsidR="00655BF8" w:rsidRPr="007F1EEF" w:rsidRDefault="00655BF8" w:rsidP="007F1EEF">
            <w:pPr>
              <w:tabs>
                <w:tab w:val="left" w:pos="4771"/>
              </w:tabs>
              <w:spacing w:after="0" w:line="240" w:lineRule="auto"/>
              <w:jc w:val="center"/>
              <w:rPr>
                <w:rFonts w:ascii="Times New Roman" w:hAnsi="Times New Roman"/>
                <w:b/>
                <w:sz w:val="24"/>
                <w:szCs w:val="24"/>
              </w:rPr>
            </w:pPr>
            <w:r w:rsidRPr="007F1EEF">
              <w:rPr>
                <w:rFonts w:ascii="Times New Roman" w:hAnsi="Times New Roman"/>
                <w:b/>
                <w:sz w:val="24"/>
                <w:szCs w:val="24"/>
              </w:rPr>
              <w:t>Сумма с учетом НДС, руб.</w:t>
            </w:r>
          </w:p>
        </w:tc>
      </w:tr>
      <w:tr w:rsidR="00655BF8" w:rsidRPr="007F1EEF" w14:paraId="71F575ED" w14:textId="77777777" w:rsidTr="00655BF8">
        <w:trPr>
          <w:trHeight w:val="497"/>
        </w:trPr>
        <w:tc>
          <w:tcPr>
            <w:tcW w:w="709" w:type="dxa"/>
            <w:tcBorders>
              <w:top w:val="single" w:sz="4" w:space="0" w:color="auto"/>
              <w:left w:val="single" w:sz="4" w:space="0" w:color="auto"/>
              <w:bottom w:val="single" w:sz="4" w:space="0" w:color="auto"/>
              <w:right w:val="single" w:sz="4" w:space="0" w:color="auto"/>
            </w:tcBorders>
            <w:vAlign w:val="center"/>
          </w:tcPr>
          <w:p w14:paraId="1B4432A9"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1</w:t>
            </w:r>
          </w:p>
        </w:tc>
        <w:tc>
          <w:tcPr>
            <w:tcW w:w="3119" w:type="dxa"/>
            <w:gridSpan w:val="2"/>
            <w:tcBorders>
              <w:top w:val="single" w:sz="4" w:space="0" w:color="auto"/>
              <w:left w:val="single" w:sz="4" w:space="0" w:color="auto"/>
              <w:bottom w:val="single" w:sz="4" w:space="0" w:color="auto"/>
              <w:right w:val="single" w:sz="4" w:space="0" w:color="auto"/>
            </w:tcBorders>
          </w:tcPr>
          <w:p w14:paraId="22584A46"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СПС Консультант Бюджетные организации: Версия Проф</w:t>
            </w:r>
          </w:p>
        </w:tc>
        <w:tc>
          <w:tcPr>
            <w:tcW w:w="1314" w:type="dxa"/>
            <w:tcBorders>
              <w:top w:val="single" w:sz="4" w:space="0" w:color="auto"/>
              <w:left w:val="single" w:sz="4" w:space="0" w:color="auto"/>
              <w:bottom w:val="single" w:sz="4" w:space="0" w:color="auto"/>
              <w:right w:val="single" w:sz="4" w:space="0" w:color="auto"/>
            </w:tcBorders>
            <w:vAlign w:val="center"/>
          </w:tcPr>
          <w:p w14:paraId="41C6C7E6" w14:textId="243F669A"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01EF9CB3"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05B1FD8"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E190BE"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27A8963" w14:textId="77777777" w:rsidR="00655BF8" w:rsidRPr="007F1EEF" w:rsidRDefault="00655BF8" w:rsidP="007F1EEF">
            <w:pPr>
              <w:spacing w:line="240" w:lineRule="auto"/>
              <w:rPr>
                <w:rFonts w:ascii="Times New Roman" w:hAnsi="Times New Roman"/>
                <w:sz w:val="24"/>
                <w:szCs w:val="24"/>
              </w:rPr>
            </w:pPr>
          </w:p>
        </w:tc>
      </w:tr>
      <w:tr w:rsidR="00655BF8" w:rsidRPr="007F1EEF" w14:paraId="6F69E1AE" w14:textId="77777777" w:rsidTr="00655BF8">
        <w:trPr>
          <w:trHeight w:val="563"/>
        </w:trPr>
        <w:tc>
          <w:tcPr>
            <w:tcW w:w="709" w:type="dxa"/>
            <w:tcBorders>
              <w:top w:val="single" w:sz="4" w:space="0" w:color="auto"/>
              <w:left w:val="single" w:sz="4" w:space="0" w:color="auto"/>
              <w:bottom w:val="single" w:sz="4" w:space="0" w:color="auto"/>
              <w:right w:val="single" w:sz="4" w:space="0" w:color="auto"/>
            </w:tcBorders>
            <w:vAlign w:val="center"/>
          </w:tcPr>
          <w:p w14:paraId="70B9F291"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2</w:t>
            </w:r>
          </w:p>
        </w:tc>
        <w:tc>
          <w:tcPr>
            <w:tcW w:w="3119" w:type="dxa"/>
            <w:gridSpan w:val="2"/>
            <w:tcBorders>
              <w:top w:val="single" w:sz="4" w:space="0" w:color="auto"/>
              <w:left w:val="single" w:sz="4" w:space="0" w:color="auto"/>
              <w:bottom w:val="single" w:sz="4" w:space="0" w:color="auto"/>
              <w:right w:val="single" w:sz="4" w:space="0" w:color="auto"/>
            </w:tcBorders>
          </w:tcPr>
          <w:p w14:paraId="289B8D0D"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СС КонсультантПлюс: Технические нормы</w:t>
            </w:r>
          </w:p>
        </w:tc>
        <w:tc>
          <w:tcPr>
            <w:tcW w:w="1314" w:type="dxa"/>
            <w:tcBorders>
              <w:top w:val="single" w:sz="4" w:space="0" w:color="auto"/>
              <w:left w:val="single" w:sz="4" w:space="0" w:color="auto"/>
              <w:bottom w:val="single" w:sz="4" w:space="0" w:color="auto"/>
              <w:right w:val="single" w:sz="4" w:space="0" w:color="auto"/>
            </w:tcBorders>
            <w:vAlign w:val="center"/>
          </w:tcPr>
          <w:p w14:paraId="0E2D752D" w14:textId="041ED84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00F50569"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2DD3A40"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C10906E"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2818F78" w14:textId="77777777" w:rsidR="00655BF8" w:rsidRPr="007F1EEF" w:rsidRDefault="00655BF8" w:rsidP="007F1EEF">
            <w:pPr>
              <w:spacing w:line="240" w:lineRule="auto"/>
              <w:rPr>
                <w:rFonts w:ascii="Times New Roman" w:hAnsi="Times New Roman"/>
                <w:sz w:val="24"/>
                <w:szCs w:val="24"/>
              </w:rPr>
            </w:pPr>
          </w:p>
        </w:tc>
      </w:tr>
      <w:tr w:rsidR="00655BF8" w:rsidRPr="007F1EEF" w14:paraId="787A5DE6" w14:textId="77777777" w:rsidTr="00655BF8">
        <w:trPr>
          <w:trHeight w:val="538"/>
        </w:trPr>
        <w:tc>
          <w:tcPr>
            <w:tcW w:w="709" w:type="dxa"/>
            <w:tcBorders>
              <w:top w:val="single" w:sz="4" w:space="0" w:color="auto"/>
              <w:left w:val="single" w:sz="4" w:space="0" w:color="auto"/>
              <w:bottom w:val="single" w:sz="4" w:space="0" w:color="auto"/>
              <w:right w:val="single" w:sz="4" w:space="0" w:color="auto"/>
            </w:tcBorders>
            <w:vAlign w:val="center"/>
          </w:tcPr>
          <w:p w14:paraId="4C03D06A"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3</w:t>
            </w:r>
          </w:p>
        </w:tc>
        <w:tc>
          <w:tcPr>
            <w:tcW w:w="3119" w:type="dxa"/>
            <w:gridSpan w:val="2"/>
            <w:tcBorders>
              <w:top w:val="single" w:sz="4" w:space="0" w:color="auto"/>
              <w:left w:val="single" w:sz="4" w:space="0" w:color="auto"/>
              <w:bottom w:val="single" w:sz="4" w:space="0" w:color="auto"/>
              <w:right w:val="single" w:sz="4" w:space="0" w:color="auto"/>
            </w:tcBorders>
          </w:tcPr>
          <w:p w14:paraId="495F4441"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СС Готовые решения (Проф). Кадры (увольнение)</w:t>
            </w:r>
          </w:p>
        </w:tc>
        <w:tc>
          <w:tcPr>
            <w:tcW w:w="1314" w:type="dxa"/>
            <w:tcBorders>
              <w:top w:val="single" w:sz="4" w:space="0" w:color="auto"/>
              <w:left w:val="single" w:sz="4" w:space="0" w:color="auto"/>
              <w:bottom w:val="single" w:sz="4" w:space="0" w:color="auto"/>
              <w:right w:val="single" w:sz="4" w:space="0" w:color="auto"/>
            </w:tcBorders>
            <w:vAlign w:val="center"/>
          </w:tcPr>
          <w:p w14:paraId="7AB7878F" w14:textId="1589E074"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6DD86B70"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29E9682"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900C594"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6DA89C20" w14:textId="77777777" w:rsidR="00655BF8" w:rsidRPr="007F1EEF" w:rsidRDefault="00655BF8" w:rsidP="007F1EEF">
            <w:pPr>
              <w:spacing w:line="240" w:lineRule="auto"/>
              <w:rPr>
                <w:rFonts w:ascii="Times New Roman" w:hAnsi="Times New Roman"/>
                <w:sz w:val="24"/>
                <w:szCs w:val="24"/>
              </w:rPr>
            </w:pPr>
          </w:p>
        </w:tc>
      </w:tr>
      <w:tr w:rsidR="00655BF8" w:rsidRPr="007F1EEF" w14:paraId="1CF7E9DB" w14:textId="77777777" w:rsidTr="00655BF8">
        <w:trPr>
          <w:trHeight w:val="574"/>
        </w:trPr>
        <w:tc>
          <w:tcPr>
            <w:tcW w:w="709" w:type="dxa"/>
            <w:tcBorders>
              <w:top w:val="single" w:sz="4" w:space="0" w:color="auto"/>
              <w:left w:val="single" w:sz="4" w:space="0" w:color="auto"/>
              <w:bottom w:val="single" w:sz="4" w:space="0" w:color="auto"/>
              <w:right w:val="single" w:sz="4" w:space="0" w:color="auto"/>
            </w:tcBorders>
            <w:vAlign w:val="center"/>
          </w:tcPr>
          <w:p w14:paraId="09713E83"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4</w:t>
            </w:r>
          </w:p>
        </w:tc>
        <w:tc>
          <w:tcPr>
            <w:tcW w:w="3119" w:type="dxa"/>
            <w:gridSpan w:val="2"/>
            <w:tcBorders>
              <w:top w:val="single" w:sz="4" w:space="0" w:color="auto"/>
              <w:left w:val="single" w:sz="4" w:space="0" w:color="auto"/>
              <w:bottom w:val="single" w:sz="4" w:space="0" w:color="auto"/>
              <w:right w:val="single" w:sz="4" w:space="0" w:color="auto"/>
            </w:tcBorders>
          </w:tcPr>
          <w:p w14:paraId="5877E81A"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СС Готовые решения (Проф). Кадры (прием на работу)</w:t>
            </w:r>
          </w:p>
        </w:tc>
        <w:tc>
          <w:tcPr>
            <w:tcW w:w="1314" w:type="dxa"/>
            <w:tcBorders>
              <w:top w:val="single" w:sz="4" w:space="0" w:color="auto"/>
              <w:left w:val="single" w:sz="4" w:space="0" w:color="auto"/>
              <w:bottom w:val="single" w:sz="4" w:space="0" w:color="auto"/>
              <w:right w:val="single" w:sz="4" w:space="0" w:color="auto"/>
            </w:tcBorders>
            <w:vAlign w:val="center"/>
          </w:tcPr>
          <w:p w14:paraId="03361333" w14:textId="41AB4ABB"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4C8B4E37"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74460CA"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541D078"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8E75014" w14:textId="77777777" w:rsidR="00655BF8" w:rsidRPr="007F1EEF" w:rsidRDefault="00655BF8" w:rsidP="007F1EEF">
            <w:pPr>
              <w:spacing w:line="240" w:lineRule="auto"/>
              <w:rPr>
                <w:rFonts w:ascii="Times New Roman" w:hAnsi="Times New Roman"/>
                <w:sz w:val="24"/>
                <w:szCs w:val="24"/>
              </w:rPr>
            </w:pPr>
          </w:p>
        </w:tc>
      </w:tr>
      <w:tr w:rsidR="00655BF8" w:rsidRPr="007F1EEF" w14:paraId="2ABC350B" w14:textId="77777777" w:rsidTr="00655BF8">
        <w:trPr>
          <w:trHeight w:val="554"/>
        </w:trPr>
        <w:tc>
          <w:tcPr>
            <w:tcW w:w="709" w:type="dxa"/>
            <w:tcBorders>
              <w:top w:val="single" w:sz="4" w:space="0" w:color="auto"/>
              <w:left w:val="single" w:sz="4" w:space="0" w:color="auto"/>
              <w:bottom w:val="single" w:sz="4" w:space="0" w:color="auto"/>
              <w:right w:val="single" w:sz="4" w:space="0" w:color="auto"/>
            </w:tcBorders>
            <w:vAlign w:val="center"/>
          </w:tcPr>
          <w:p w14:paraId="6DD3412F"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5</w:t>
            </w:r>
          </w:p>
        </w:tc>
        <w:tc>
          <w:tcPr>
            <w:tcW w:w="3119" w:type="dxa"/>
            <w:gridSpan w:val="2"/>
            <w:tcBorders>
              <w:top w:val="single" w:sz="4" w:space="0" w:color="auto"/>
              <w:left w:val="single" w:sz="4" w:space="0" w:color="auto"/>
              <w:bottom w:val="single" w:sz="4" w:space="0" w:color="auto"/>
              <w:right w:val="single" w:sz="4" w:space="0" w:color="auto"/>
            </w:tcBorders>
          </w:tcPr>
          <w:p w14:paraId="5C78A4FA"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СС КонсультантБухгалтер: Вопросы-ответы</w:t>
            </w:r>
          </w:p>
        </w:tc>
        <w:tc>
          <w:tcPr>
            <w:tcW w:w="1314" w:type="dxa"/>
            <w:tcBorders>
              <w:top w:val="single" w:sz="4" w:space="0" w:color="auto"/>
              <w:left w:val="single" w:sz="4" w:space="0" w:color="auto"/>
              <w:bottom w:val="single" w:sz="4" w:space="0" w:color="auto"/>
              <w:right w:val="single" w:sz="4" w:space="0" w:color="auto"/>
            </w:tcBorders>
            <w:vAlign w:val="center"/>
          </w:tcPr>
          <w:p w14:paraId="00AEC44E" w14:textId="46C0A924"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4BAD9DF5"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E918DA1"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F345B0"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FC52F80" w14:textId="77777777" w:rsidR="00655BF8" w:rsidRPr="007F1EEF" w:rsidRDefault="00655BF8" w:rsidP="007F1EEF">
            <w:pPr>
              <w:spacing w:line="240" w:lineRule="auto"/>
              <w:rPr>
                <w:rFonts w:ascii="Times New Roman" w:hAnsi="Times New Roman"/>
                <w:sz w:val="24"/>
                <w:szCs w:val="24"/>
              </w:rPr>
            </w:pPr>
          </w:p>
        </w:tc>
      </w:tr>
      <w:tr w:rsidR="00655BF8" w:rsidRPr="007F1EEF" w14:paraId="54AF4D39" w14:textId="77777777" w:rsidTr="00655BF8">
        <w:trPr>
          <w:trHeight w:val="548"/>
        </w:trPr>
        <w:tc>
          <w:tcPr>
            <w:tcW w:w="709" w:type="dxa"/>
            <w:tcBorders>
              <w:top w:val="single" w:sz="4" w:space="0" w:color="auto"/>
              <w:left w:val="single" w:sz="4" w:space="0" w:color="auto"/>
              <w:bottom w:val="single" w:sz="4" w:space="0" w:color="auto"/>
              <w:right w:val="single" w:sz="4" w:space="0" w:color="auto"/>
            </w:tcBorders>
            <w:vAlign w:val="center"/>
          </w:tcPr>
          <w:p w14:paraId="114B9DEC"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6</w:t>
            </w:r>
          </w:p>
        </w:tc>
        <w:tc>
          <w:tcPr>
            <w:tcW w:w="3119" w:type="dxa"/>
            <w:gridSpan w:val="2"/>
            <w:tcBorders>
              <w:top w:val="single" w:sz="4" w:space="0" w:color="auto"/>
              <w:left w:val="single" w:sz="4" w:space="0" w:color="auto"/>
              <w:bottom w:val="single" w:sz="4" w:space="0" w:color="auto"/>
              <w:right w:val="single" w:sz="4" w:space="0" w:color="auto"/>
            </w:tcBorders>
          </w:tcPr>
          <w:p w14:paraId="1CF61FAF"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СПС Консультант Премиум смарт-комплект Проф +</w:t>
            </w:r>
          </w:p>
        </w:tc>
        <w:tc>
          <w:tcPr>
            <w:tcW w:w="1314" w:type="dxa"/>
            <w:tcBorders>
              <w:top w:val="single" w:sz="4" w:space="0" w:color="auto"/>
              <w:left w:val="single" w:sz="4" w:space="0" w:color="auto"/>
              <w:bottom w:val="single" w:sz="4" w:space="0" w:color="auto"/>
              <w:right w:val="single" w:sz="4" w:space="0" w:color="auto"/>
            </w:tcBorders>
            <w:vAlign w:val="center"/>
          </w:tcPr>
          <w:p w14:paraId="52C7314A" w14:textId="09D9FFD8"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3EBACD75"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F68D8B9"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4EF52C"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42042CC" w14:textId="77777777" w:rsidR="00655BF8" w:rsidRPr="007F1EEF" w:rsidRDefault="00655BF8" w:rsidP="007F1EEF">
            <w:pPr>
              <w:spacing w:line="240" w:lineRule="auto"/>
              <w:rPr>
                <w:rFonts w:ascii="Times New Roman" w:hAnsi="Times New Roman"/>
                <w:sz w:val="24"/>
                <w:szCs w:val="24"/>
              </w:rPr>
            </w:pPr>
          </w:p>
        </w:tc>
      </w:tr>
      <w:tr w:rsidR="00655BF8" w:rsidRPr="007F1EEF" w14:paraId="76735541" w14:textId="77777777" w:rsidTr="00655BF8">
        <w:trPr>
          <w:trHeight w:val="575"/>
        </w:trPr>
        <w:tc>
          <w:tcPr>
            <w:tcW w:w="709" w:type="dxa"/>
            <w:tcBorders>
              <w:top w:val="single" w:sz="4" w:space="0" w:color="auto"/>
              <w:left w:val="single" w:sz="4" w:space="0" w:color="auto"/>
              <w:bottom w:val="single" w:sz="4" w:space="0" w:color="auto"/>
              <w:right w:val="single" w:sz="4" w:space="0" w:color="auto"/>
            </w:tcBorders>
            <w:vAlign w:val="center"/>
          </w:tcPr>
          <w:p w14:paraId="643257A0"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7</w:t>
            </w:r>
          </w:p>
        </w:tc>
        <w:tc>
          <w:tcPr>
            <w:tcW w:w="3119" w:type="dxa"/>
            <w:gridSpan w:val="2"/>
            <w:tcBorders>
              <w:top w:val="single" w:sz="4" w:space="0" w:color="auto"/>
              <w:left w:val="single" w:sz="4" w:space="0" w:color="auto"/>
              <w:bottom w:val="single" w:sz="4" w:space="0" w:color="auto"/>
              <w:right w:val="single" w:sz="4" w:space="0" w:color="auto"/>
            </w:tcBorders>
          </w:tcPr>
          <w:p w14:paraId="7A587FBF"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СПС Консультант Премиум смарт-комплект Проф +</w:t>
            </w:r>
          </w:p>
        </w:tc>
        <w:tc>
          <w:tcPr>
            <w:tcW w:w="1314" w:type="dxa"/>
            <w:tcBorders>
              <w:top w:val="single" w:sz="4" w:space="0" w:color="auto"/>
              <w:left w:val="single" w:sz="4" w:space="0" w:color="auto"/>
              <w:bottom w:val="single" w:sz="4" w:space="0" w:color="auto"/>
              <w:right w:val="single" w:sz="4" w:space="0" w:color="auto"/>
            </w:tcBorders>
            <w:vAlign w:val="center"/>
          </w:tcPr>
          <w:p w14:paraId="4A15AF77" w14:textId="1AE409AE"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3CF94B96"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2D58DC9"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AD3F20"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25B5FB4" w14:textId="77777777" w:rsidR="00655BF8" w:rsidRPr="007F1EEF" w:rsidRDefault="00655BF8" w:rsidP="007F1EEF">
            <w:pPr>
              <w:spacing w:line="240" w:lineRule="auto"/>
              <w:rPr>
                <w:rFonts w:ascii="Times New Roman" w:hAnsi="Times New Roman"/>
                <w:sz w:val="24"/>
                <w:szCs w:val="24"/>
              </w:rPr>
            </w:pPr>
          </w:p>
        </w:tc>
      </w:tr>
      <w:tr w:rsidR="00655BF8" w:rsidRPr="007F1EEF" w14:paraId="02F2999A" w14:textId="77777777" w:rsidTr="00655BF8">
        <w:trPr>
          <w:trHeight w:val="560"/>
        </w:trPr>
        <w:tc>
          <w:tcPr>
            <w:tcW w:w="709" w:type="dxa"/>
            <w:tcBorders>
              <w:top w:val="single" w:sz="4" w:space="0" w:color="auto"/>
              <w:left w:val="single" w:sz="4" w:space="0" w:color="auto"/>
              <w:bottom w:val="single" w:sz="4" w:space="0" w:color="auto"/>
              <w:right w:val="single" w:sz="4" w:space="0" w:color="auto"/>
            </w:tcBorders>
            <w:vAlign w:val="center"/>
          </w:tcPr>
          <w:p w14:paraId="419A88C9"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8</w:t>
            </w:r>
          </w:p>
        </w:tc>
        <w:tc>
          <w:tcPr>
            <w:tcW w:w="3119" w:type="dxa"/>
            <w:gridSpan w:val="2"/>
            <w:tcBorders>
              <w:top w:val="single" w:sz="4" w:space="0" w:color="auto"/>
              <w:left w:val="single" w:sz="4" w:space="0" w:color="auto"/>
              <w:bottom w:val="single" w:sz="4" w:space="0" w:color="auto"/>
              <w:right w:val="single" w:sz="4" w:space="0" w:color="auto"/>
            </w:tcBorders>
          </w:tcPr>
          <w:p w14:paraId="607E6FB1"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СС Перспективы и риски арбитражных споров</w:t>
            </w:r>
          </w:p>
        </w:tc>
        <w:tc>
          <w:tcPr>
            <w:tcW w:w="1314" w:type="dxa"/>
            <w:tcBorders>
              <w:top w:val="single" w:sz="4" w:space="0" w:color="auto"/>
              <w:left w:val="single" w:sz="4" w:space="0" w:color="auto"/>
              <w:bottom w:val="single" w:sz="4" w:space="0" w:color="auto"/>
              <w:right w:val="single" w:sz="4" w:space="0" w:color="auto"/>
            </w:tcBorders>
            <w:vAlign w:val="center"/>
          </w:tcPr>
          <w:p w14:paraId="412AEBF6" w14:textId="6CC65D44"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26AB081F"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A63593E"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0635A0B"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E822C84" w14:textId="77777777" w:rsidR="00655BF8" w:rsidRPr="007F1EEF" w:rsidRDefault="00655BF8" w:rsidP="007F1EEF">
            <w:pPr>
              <w:spacing w:line="240" w:lineRule="auto"/>
              <w:rPr>
                <w:rFonts w:ascii="Times New Roman" w:hAnsi="Times New Roman"/>
                <w:sz w:val="24"/>
                <w:szCs w:val="24"/>
              </w:rPr>
            </w:pPr>
          </w:p>
        </w:tc>
      </w:tr>
      <w:tr w:rsidR="00655BF8" w:rsidRPr="007F1EEF" w14:paraId="410C9D98" w14:textId="77777777" w:rsidTr="00655BF8">
        <w:trPr>
          <w:trHeight w:val="553"/>
        </w:trPr>
        <w:tc>
          <w:tcPr>
            <w:tcW w:w="709" w:type="dxa"/>
            <w:tcBorders>
              <w:top w:val="single" w:sz="4" w:space="0" w:color="auto"/>
              <w:left w:val="single" w:sz="4" w:space="0" w:color="auto"/>
              <w:bottom w:val="single" w:sz="4" w:space="0" w:color="auto"/>
              <w:right w:val="single" w:sz="4" w:space="0" w:color="auto"/>
            </w:tcBorders>
            <w:vAlign w:val="center"/>
          </w:tcPr>
          <w:p w14:paraId="2FFB4DA9"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9</w:t>
            </w:r>
          </w:p>
        </w:tc>
        <w:tc>
          <w:tcPr>
            <w:tcW w:w="3119" w:type="dxa"/>
            <w:gridSpan w:val="2"/>
            <w:tcBorders>
              <w:top w:val="single" w:sz="4" w:space="0" w:color="auto"/>
              <w:left w:val="single" w:sz="4" w:space="0" w:color="auto"/>
              <w:bottom w:val="single" w:sz="4" w:space="0" w:color="auto"/>
              <w:right w:val="single" w:sz="4" w:space="0" w:color="auto"/>
            </w:tcBorders>
          </w:tcPr>
          <w:p w14:paraId="56DF2662"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CC Изменения по кадрам (бюджетные организации)</w:t>
            </w:r>
          </w:p>
        </w:tc>
        <w:tc>
          <w:tcPr>
            <w:tcW w:w="1314" w:type="dxa"/>
            <w:tcBorders>
              <w:top w:val="single" w:sz="4" w:space="0" w:color="auto"/>
              <w:left w:val="single" w:sz="4" w:space="0" w:color="auto"/>
              <w:bottom w:val="single" w:sz="4" w:space="0" w:color="auto"/>
              <w:right w:val="single" w:sz="4" w:space="0" w:color="auto"/>
            </w:tcBorders>
            <w:vAlign w:val="center"/>
          </w:tcPr>
          <w:p w14:paraId="5D072A0F" w14:textId="1D5B56B0"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76E5779C"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C2A86AB"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67D36A5"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6CA640B0" w14:textId="77777777" w:rsidR="00655BF8" w:rsidRPr="007F1EEF" w:rsidRDefault="00655BF8" w:rsidP="007F1EEF">
            <w:pPr>
              <w:spacing w:line="240" w:lineRule="auto"/>
              <w:rPr>
                <w:rFonts w:ascii="Times New Roman" w:hAnsi="Times New Roman"/>
                <w:sz w:val="24"/>
                <w:szCs w:val="24"/>
              </w:rPr>
            </w:pPr>
          </w:p>
        </w:tc>
      </w:tr>
      <w:tr w:rsidR="00655BF8" w:rsidRPr="007F1EEF" w14:paraId="4615A40A" w14:textId="77777777" w:rsidTr="00655BF8">
        <w:trPr>
          <w:trHeight w:val="781"/>
        </w:trPr>
        <w:tc>
          <w:tcPr>
            <w:tcW w:w="709" w:type="dxa"/>
            <w:tcBorders>
              <w:top w:val="single" w:sz="4" w:space="0" w:color="auto"/>
              <w:left w:val="single" w:sz="4" w:space="0" w:color="auto"/>
              <w:bottom w:val="single" w:sz="4" w:space="0" w:color="auto"/>
              <w:right w:val="single" w:sz="4" w:space="0" w:color="auto"/>
            </w:tcBorders>
            <w:vAlign w:val="center"/>
          </w:tcPr>
          <w:p w14:paraId="1C069B39"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lastRenderedPageBreak/>
              <w:t>10</w:t>
            </w:r>
          </w:p>
        </w:tc>
        <w:tc>
          <w:tcPr>
            <w:tcW w:w="3119" w:type="dxa"/>
            <w:gridSpan w:val="2"/>
            <w:tcBorders>
              <w:top w:val="single" w:sz="4" w:space="0" w:color="auto"/>
              <w:left w:val="single" w:sz="4" w:space="0" w:color="auto"/>
              <w:bottom w:val="single" w:sz="4" w:space="0" w:color="auto"/>
              <w:right w:val="single" w:sz="4" w:space="0" w:color="auto"/>
            </w:tcBorders>
          </w:tcPr>
          <w:p w14:paraId="447DACBA"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СС Перспективы и риски арбитражных споров (Версия Проф)</w:t>
            </w:r>
          </w:p>
        </w:tc>
        <w:tc>
          <w:tcPr>
            <w:tcW w:w="1314" w:type="dxa"/>
            <w:tcBorders>
              <w:top w:val="single" w:sz="4" w:space="0" w:color="auto"/>
              <w:left w:val="single" w:sz="4" w:space="0" w:color="auto"/>
              <w:bottom w:val="single" w:sz="4" w:space="0" w:color="auto"/>
              <w:right w:val="single" w:sz="4" w:space="0" w:color="auto"/>
            </w:tcBorders>
            <w:vAlign w:val="center"/>
          </w:tcPr>
          <w:p w14:paraId="68813DBE" w14:textId="6D829C94"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412A9AE2"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A84A96B"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E643520"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55702DD" w14:textId="77777777" w:rsidR="00655BF8" w:rsidRPr="007F1EEF" w:rsidRDefault="00655BF8" w:rsidP="007F1EEF">
            <w:pPr>
              <w:spacing w:line="240" w:lineRule="auto"/>
              <w:rPr>
                <w:rFonts w:ascii="Times New Roman" w:hAnsi="Times New Roman"/>
                <w:sz w:val="24"/>
                <w:szCs w:val="24"/>
              </w:rPr>
            </w:pPr>
          </w:p>
        </w:tc>
      </w:tr>
      <w:tr w:rsidR="00655BF8" w:rsidRPr="007F1EEF" w14:paraId="526F24EC" w14:textId="77777777" w:rsidTr="006A1D08">
        <w:trPr>
          <w:trHeight w:val="274"/>
        </w:trPr>
        <w:tc>
          <w:tcPr>
            <w:tcW w:w="709" w:type="dxa"/>
            <w:tcBorders>
              <w:top w:val="single" w:sz="4" w:space="0" w:color="auto"/>
              <w:left w:val="single" w:sz="4" w:space="0" w:color="auto"/>
              <w:bottom w:val="single" w:sz="4" w:space="0" w:color="auto"/>
              <w:right w:val="single" w:sz="4" w:space="0" w:color="auto"/>
            </w:tcBorders>
            <w:vAlign w:val="center"/>
          </w:tcPr>
          <w:p w14:paraId="4742DF9C"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11</w:t>
            </w:r>
          </w:p>
        </w:tc>
        <w:tc>
          <w:tcPr>
            <w:tcW w:w="3119" w:type="dxa"/>
            <w:gridSpan w:val="2"/>
            <w:tcBorders>
              <w:top w:val="single" w:sz="4" w:space="0" w:color="auto"/>
              <w:left w:val="single" w:sz="4" w:space="0" w:color="auto"/>
              <w:bottom w:val="single" w:sz="4" w:space="0" w:color="auto"/>
              <w:right w:val="single" w:sz="4" w:space="0" w:color="auto"/>
            </w:tcBorders>
          </w:tcPr>
          <w:p w14:paraId="6B89448D"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СС Управление государственным (муниципальным) имуществом</w:t>
            </w:r>
          </w:p>
        </w:tc>
        <w:tc>
          <w:tcPr>
            <w:tcW w:w="1314" w:type="dxa"/>
            <w:tcBorders>
              <w:top w:val="single" w:sz="4" w:space="0" w:color="auto"/>
              <w:left w:val="single" w:sz="4" w:space="0" w:color="auto"/>
              <w:bottom w:val="single" w:sz="4" w:space="0" w:color="auto"/>
              <w:right w:val="single" w:sz="4" w:space="0" w:color="auto"/>
            </w:tcBorders>
            <w:vAlign w:val="center"/>
          </w:tcPr>
          <w:p w14:paraId="08977175" w14:textId="7A014C0D"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34E83A38"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C0E5055"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C2CAC7C"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8E2088F" w14:textId="77777777" w:rsidR="00655BF8" w:rsidRPr="007F1EEF" w:rsidRDefault="00655BF8" w:rsidP="007F1EEF">
            <w:pPr>
              <w:spacing w:line="240" w:lineRule="auto"/>
              <w:rPr>
                <w:rFonts w:ascii="Times New Roman" w:hAnsi="Times New Roman"/>
                <w:sz w:val="24"/>
                <w:szCs w:val="24"/>
              </w:rPr>
            </w:pPr>
          </w:p>
        </w:tc>
      </w:tr>
      <w:tr w:rsidR="00655BF8" w:rsidRPr="007F1EEF" w14:paraId="0277C961" w14:textId="77777777" w:rsidTr="00655BF8">
        <w:trPr>
          <w:trHeight w:val="541"/>
        </w:trPr>
        <w:tc>
          <w:tcPr>
            <w:tcW w:w="709" w:type="dxa"/>
            <w:tcBorders>
              <w:top w:val="single" w:sz="4" w:space="0" w:color="auto"/>
              <w:left w:val="single" w:sz="4" w:space="0" w:color="auto"/>
              <w:bottom w:val="single" w:sz="4" w:space="0" w:color="auto"/>
              <w:right w:val="single" w:sz="4" w:space="0" w:color="auto"/>
            </w:tcBorders>
            <w:vAlign w:val="center"/>
          </w:tcPr>
          <w:p w14:paraId="0CE85CCF" w14:textId="77777777" w:rsidR="00655BF8" w:rsidRPr="007F1EEF" w:rsidRDefault="00655BF8" w:rsidP="007F1EEF">
            <w:pPr>
              <w:spacing w:after="0" w:line="240" w:lineRule="auto"/>
              <w:jc w:val="center"/>
              <w:rPr>
                <w:rFonts w:ascii="Times New Roman" w:hAnsi="Times New Roman"/>
                <w:sz w:val="24"/>
                <w:szCs w:val="24"/>
              </w:rPr>
            </w:pPr>
            <w:r w:rsidRPr="007F1EEF">
              <w:rPr>
                <w:rFonts w:ascii="Times New Roman" w:hAnsi="Times New Roman"/>
                <w:sz w:val="24"/>
                <w:szCs w:val="24"/>
              </w:rPr>
              <w:t>12</w:t>
            </w:r>
          </w:p>
        </w:tc>
        <w:tc>
          <w:tcPr>
            <w:tcW w:w="3119" w:type="dxa"/>
            <w:gridSpan w:val="2"/>
            <w:tcBorders>
              <w:top w:val="single" w:sz="4" w:space="0" w:color="auto"/>
              <w:left w:val="single" w:sz="4" w:space="0" w:color="auto"/>
              <w:bottom w:val="single" w:sz="4" w:space="0" w:color="auto"/>
              <w:right w:val="single" w:sz="4" w:space="0" w:color="auto"/>
            </w:tcBorders>
          </w:tcPr>
          <w:p w14:paraId="493D3A54" w14:textId="77777777" w:rsidR="00655BF8" w:rsidRPr="007F1EEF" w:rsidRDefault="00655BF8" w:rsidP="007F1EEF">
            <w:pPr>
              <w:spacing w:after="0" w:line="240" w:lineRule="auto"/>
              <w:rPr>
                <w:rFonts w:ascii="Times New Roman" w:hAnsi="Times New Roman"/>
                <w:sz w:val="24"/>
                <w:szCs w:val="24"/>
              </w:rPr>
            </w:pPr>
            <w:r w:rsidRPr="007F1EEF">
              <w:rPr>
                <w:rFonts w:ascii="Times New Roman" w:hAnsi="Times New Roman"/>
                <w:sz w:val="24"/>
                <w:szCs w:val="24"/>
              </w:rPr>
              <w:t>СС Готовые решения (Проф). Госзакупки (44-ФЗ)</w:t>
            </w:r>
          </w:p>
        </w:tc>
        <w:tc>
          <w:tcPr>
            <w:tcW w:w="1314" w:type="dxa"/>
            <w:tcBorders>
              <w:top w:val="single" w:sz="4" w:space="0" w:color="auto"/>
              <w:left w:val="single" w:sz="4" w:space="0" w:color="auto"/>
              <w:bottom w:val="single" w:sz="4" w:space="0" w:color="auto"/>
              <w:right w:val="single" w:sz="4" w:space="0" w:color="auto"/>
            </w:tcBorders>
            <w:vAlign w:val="center"/>
          </w:tcPr>
          <w:p w14:paraId="367A9C1C" w14:textId="19AE22D0" w:rsidR="00655BF8" w:rsidRPr="007F1EEF" w:rsidRDefault="00655BF8" w:rsidP="007F1EEF">
            <w:pPr>
              <w:tabs>
                <w:tab w:val="left" w:pos="4771"/>
              </w:tabs>
              <w:spacing w:after="0" w:line="240" w:lineRule="auto"/>
              <w:jc w:val="center"/>
              <w:rPr>
                <w:rFonts w:ascii="Times New Roman" w:hAnsi="Times New Roman"/>
                <w:bCs/>
                <w:sz w:val="24"/>
                <w:szCs w:val="24"/>
              </w:rPr>
            </w:pPr>
            <w:r w:rsidRPr="007F1EEF">
              <w:rPr>
                <w:rFonts w:ascii="Times New Roman" w:hAnsi="Times New Roman"/>
                <w:bCs/>
                <w:sz w:val="24"/>
                <w:szCs w:val="24"/>
              </w:rPr>
              <w:t>1 мес.</w:t>
            </w:r>
          </w:p>
        </w:tc>
        <w:tc>
          <w:tcPr>
            <w:tcW w:w="1379" w:type="dxa"/>
            <w:tcBorders>
              <w:top w:val="single" w:sz="4" w:space="0" w:color="auto"/>
              <w:left w:val="single" w:sz="4" w:space="0" w:color="auto"/>
              <w:bottom w:val="single" w:sz="4" w:space="0" w:color="auto"/>
              <w:right w:val="single" w:sz="4" w:space="0" w:color="auto"/>
            </w:tcBorders>
            <w:vAlign w:val="center"/>
          </w:tcPr>
          <w:p w14:paraId="18C3A595" w14:textId="77777777" w:rsidR="00655BF8" w:rsidRPr="007F1EEF" w:rsidRDefault="00655BF8" w:rsidP="007F1EEF">
            <w:pPr>
              <w:spacing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4B3FC94" w14:textId="77777777" w:rsidR="00655BF8" w:rsidRPr="007F1EEF" w:rsidRDefault="00655BF8" w:rsidP="007F1EEF">
            <w:pPr>
              <w:spacing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7ED7D21" w14:textId="77777777" w:rsidR="00655BF8" w:rsidRPr="007F1EEF" w:rsidRDefault="00655BF8" w:rsidP="007F1EEF">
            <w:pPr>
              <w:spacing w:line="240" w:lineRule="auto"/>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CE619C7" w14:textId="77777777" w:rsidR="00655BF8" w:rsidRPr="007F1EEF" w:rsidRDefault="00655BF8" w:rsidP="007F1EEF">
            <w:pPr>
              <w:spacing w:line="240" w:lineRule="auto"/>
              <w:rPr>
                <w:rFonts w:ascii="Times New Roman" w:hAnsi="Times New Roman"/>
                <w:sz w:val="24"/>
                <w:szCs w:val="24"/>
              </w:rPr>
            </w:pPr>
          </w:p>
        </w:tc>
      </w:tr>
      <w:tr w:rsidR="00655BF8" w:rsidRPr="007F1EEF" w14:paraId="149CAC58" w14:textId="77777777" w:rsidTr="00655BF8">
        <w:trPr>
          <w:trHeight w:val="457"/>
        </w:trPr>
        <w:tc>
          <w:tcPr>
            <w:tcW w:w="850" w:type="dxa"/>
            <w:gridSpan w:val="2"/>
            <w:tcBorders>
              <w:top w:val="single" w:sz="4" w:space="0" w:color="auto"/>
              <w:left w:val="single" w:sz="4" w:space="0" w:color="auto"/>
              <w:bottom w:val="single" w:sz="4" w:space="0" w:color="auto"/>
              <w:right w:val="nil"/>
            </w:tcBorders>
          </w:tcPr>
          <w:p w14:paraId="487538CC" w14:textId="77777777" w:rsidR="00655BF8" w:rsidRPr="007F1EEF" w:rsidRDefault="00655BF8" w:rsidP="007F1EEF">
            <w:pPr>
              <w:spacing w:line="240" w:lineRule="auto"/>
              <w:jc w:val="right"/>
              <w:rPr>
                <w:rFonts w:ascii="Times New Roman" w:hAnsi="Times New Roman"/>
                <w:b/>
                <w:sz w:val="24"/>
                <w:szCs w:val="24"/>
              </w:rPr>
            </w:pPr>
          </w:p>
        </w:tc>
        <w:tc>
          <w:tcPr>
            <w:tcW w:w="8223" w:type="dxa"/>
            <w:gridSpan w:val="5"/>
            <w:tcBorders>
              <w:top w:val="single" w:sz="4" w:space="0" w:color="auto"/>
              <w:left w:val="nil"/>
              <w:bottom w:val="single" w:sz="4" w:space="0" w:color="auto"/>
              <w:right w:val="single" w:sz="4" w:space="0" w:color="auto"/>
            </w:tcBorders>
            <w:vAlign w:val="center"/>
          </w:tcPr>
          <w:p w14:paraId="5410CA8B" w14:textId="77777777" w:rsidR="00655BF8" w:rsidRPr="007F1EEF" w:rsidRDefault="00655BF8" w:rsidP="007F1EEF">
            <w:pPr>
              <w:spacing w:after="0" w:line="240" w:lineRule="auto"/>
              <w:jc w:val="right"/>
              <w:rPr>
                <w:rFonts w:ascii="Times New Roman" w:hAnsi="Times New Roman"/>
                <w:b/>
                <w:sz w:val="24"/>
                <w:szCs w:val="24"/>
              </w:rPr>
            </w:pPr>
            <w:r w:rsidRPr="007F1EEF">
              <w:rPr>
                <w:rFonts w:ascii="Times New Roman" w:hAnsi="Times New Roman"/>
                <w:b/>
                <w:sz w:val="24"/>
                <w:szCs w:val="24"/>
              </w:rPr>
              <w:t>ИТОГО:</w:t>
            </w:r>
          </w:p>
        </w:tc>
        <w:tc>
          <w:tcPr>
            <w:tcW w:w="1559" w:type="dxa"/>
            <w:tcBorders>
              <w:top w:val="single" w:sz="4" w:space="0" w:color="auto"/>
              <w:left w:val="single" w:sz="4" w:space="0" w:color="auto"/>
              <w:bottom w:val="single" w:sz="4" w:space="0" w:color="auto"/>
              <w:right w:val="single" w:sz="4" w:space="0" w:color="auto"/>
            </w:tcBorders>
            <w:vAlign w:val="center"/>
          </w:tcPr>
          <w:p w14:paraId="23371E93" w14:textId="77777777" w:rsidR="00655BF8" w:rsidRPr="007F1EEF" w:rsidRDefault="00655BF8" w:rsidP="007F1EEF">
            <w:pPr>
              <w:spacing w:line="240" w:lineRule="auto"/>
              <w:jc w:val="center"/>
              <w:rPr>
                <w:rFonts w:ascii="Times New Roman" w:hAnsi="Times New Roman"/>
                <w:sz w:val="24"/>
                <w:szCs w:val="24"/>
              </w:rPr>
            </w:pPr>
          </w:p>
        </w:tc>
      </w:tr>
      <w:tr w:rsidR="00655BF8" w:rsidRPr="007F1EEF" w14:paraId="13AEE4EC" w14:textId="77777777" w:rsidTr="00655BF8">
        <w:trPr>
          <w:trHeight w:val="549"/>
        </w:trPr>
        <w:tc>
          <w:tcPr>
            <w:tcW w:w="850" w:type="dxa"/>
            <w:gridSpan w:val="2"/>
            <w:tcBorders>
              <w:top w:val="single" w:sz="4" w:space="0" w:color="auto"/>
              <w:left w:val="single" w:sz="4" w:space="0" w:color="auto"/>
              <w:bottom w:val="single" w:sz="4" w:space="0" w:color="auto"/>
              <w:right w:val="nil"/>
            </w:tcBorders>
          </w:tcPr>
          <w:p w14:paraId="598C759F" w14:textId="77777777" w:rsidR="00655BF8" w:rsidRPr="007F1EEF" w:rsidRDefault="00655BF8" w:rsidP="007F1EEF">
            <w:pPr>
              <w:spacing w:line="240" w:lineRule="auto"/>
              <w:jc w:val="right"/>
              <w:rPr>
                <w:rFonts w:ascii="Times New Roman" w:hAnsi="Times New Roman"/>
                <w:b/>
                <w:sz w:val="24"/>
                <w:szCs w:val="24"/>
              </w:rPr>
            </w:pPr>
          </w:p>
        </w:tc>
        <w:tc>
          <w:tcPr>
            <w:tcW w:w="8223" w:type="dxa"/>
            <w:gridSpan w:val="5"/>
            <w:tcBorders>
              <w:top w:val="single" w:sz="4" w:space="0" w:color="auto"/>
              <w:left w:val="nil"/>
              <w:bottom w:val="single" w:sz="4" w:space="0" w:color="auto"/>
              <w:right w:val="single" w:sz="4" w:space="0" w:color="auto"/>
            </w:tcBorders>
            <w:vAlign w:val="center"/>
          </w:tcPr>
          <w:p w14:paraId="7C8943CD" w14:textId="77777777" w:rsidR="00655BF8" w:rsidRPr="007F1EEF" w:rsidRDefault="00655BF8" w:rsidP="007F1EEF">
            <w:pPr>
              <w:spacing w:after="0" w:line="240" w:lineRule="auto"/>
              <w:jc w:val="right"/>
              <w:rPr>
                <w:rFonts w:ascii="Times New Roman" w:hAnsi="Times New Roman"/>
                <w:b/>
                <w:sz w:val="24"/>
                <w:szCs w:val="24"/>
              </w:rPr>
            </w:pPr>
            <w:r w:rsidRPr="007F1EEF">
              <w:rPr>
                <w:rFonts w:ascii="Times New Roman" w:hAnsi="Times New Roman"/>
                <w:b/>
                <w:sz w:val="24"/>
                <w:szCs w:val="24"/>
              </w:rPr>
              <w:t>В том числе НДС (____%):</w:t>
            </w:r>
          </w:p>
        </w:tc>
        <w:tc>
          <w:tcPr>
            <w:tcW w:w="1559" w:type="dxa"/>
            <w:tcBorders>
              <w:top w:val="single" w:sz="4" w:space="0" w:color="auto"/>
              <w:left w:val="single" w:sz="4" w:space="0" w:color="auto"/>
              <w:bottom w:val="single" w:sz="4" w:space="0" w:color="auto"/>
              <w:right w:val="single" w:sz="4" w:space="0" w:color="auto"/>
            </w:tcBorders>
            <w:vAlign w:val="center"/>
          </w:tcPr>
          <w:p w14:paraId="38FB1705" w14:textId="77777777" w:rsidR="00655BF8" w:rsidRPr="007F1EEF" w:rsidRDefault="00655BF8" w:rsidP="007F1EEF">
            <w:pPr>
              <w:spacing w:line="240" w:lineRule="auto"/>
              <w:jc w:val="center"/>
              <w:rPr>
                <w:rFonts w:ascii="Times New Roman" w:hAnsi="Times New Roman"/>
                <w:sz w:val="24"/>
                <w:szCs w:val="24"/>
              </w:rPr>
            </w:pPr>
          </w:p>
        </w:tc>
      </w:tr>
    </w:tbl>
    <w:p w14:paraId="7497F10F" w14:textId="77777777" w:rsidR="00655BF8" w:rsidRPr="007F1EEF" w:rsidRDefault="00655BF8" w:rsidP="007F1EEF">
      <w:pPr>
        <w:tabs>
          <w:tab w:val="left" w:pos="426"/>
        </w:tabs>
        <w:spacing w:after="0" w:line="240" w:lineRule="auto"/>
        <w:jc w:val="both"/>
        <w:rPr>
          <w:rFonts w:ascii="Times New Roman" w:eastAsia="Calibri" w:hAnsi="Times New Roman"/>
          <w:sz w:val="24"/>
          <w:szCs w:val="24"/>
          <w:lang w:eastAsia="en-US"/>
        </w:rPr>
      </w:pPr>
    </w:p>
    <w:p w14:paraId="380BFAF9" w14:textId="77777777" w:rsidR="005B6608" w:rsidRPr="007F1EEF" w:rsidRDefault="005B6608" w:rsidP="007F1EEF">
      <w:pPr>
        <w:widowControl w:val="0"/>
        <w:autoSpaceDE w:val="0"/>
        <w:autoSpaceDN w:val="0"/>
        <w:adjustRightInd w:val="0"/>
        <w:spacing w:after="0" w:line="240" w:lineRule="auto"/>
        <w:jc w:val="center"/>
        <w:rPr>
          <w:rFonts w:ascii="Times New Roman" w:hAnsi="Times New Roman"/>
          <w:b/>
          <w:bCs/>
          <w:color w:val="000000"/>
          <w:sz w:val="24"/>
          <w:szCs w:val="24"/>
        </w:rPr>
      </w:pPr>
    </w:p>
    <w:p w14:paraId="0E8467BF" w14:textId="77777777" w:rsidR="00936797" w:rsidRPr="007F1EEF" w:rsidRDefault="00936797" w:rsidP="007F1EEF">
      <w:pPr>
        <w:spacing w:after="0" w:line="240" w:lineRule="auto"/>
        <w:jc w:val="center"/>
        <w:rPr>
          <w:rFonts w:ascii="Times New Roman" w:hAnsi="Times New Roman"/>
          <w:b/>
          <w:sz w:val="24"/>
          <w:szCs w:val="24"/>
        </w:rPr>
      </w:pPr>
      <w:r w:rsidRPr="007F1EEF">
        <w:rPr>
          <w:rFonts w:ascii="Times New Roman" w:hAnsi="Times New Roman"/>
          <w:b/>
          <w:sz w:val="24"/>
          <w:szCs w:val="24"/>
        </w:rPr>
        <w:t>ПОДПИСИ СТОРОН:</w:t>
      </w:r>
    </w:p>
    <w:p w14:paraId="088CD459" w14:textId="77777777" w:rsidR="00936797" w:rsidRPr="007F1EEF" w:rsidRDefault="00936797" w:rsidP="007F1EEF">
      <w:pPr>
        <w:spacing w:after="0" w:line="240" w:lineRule="auto"/>
        <w:jc w:val="center"/>
        <w:rPr>
          <w:rFonts w:ascii="Times New Roman" w:hAnsi="Times New Roman"/>
          <w:b/>
          <w:sz w:val="24"/>
          <w:szCs w:val="24"/>
        </w:rPr>
      </w:pPr>
    </w:p>
    <w:tbl>
      <w:tblPr>
        <w:tblW w:w="9924" w:type="dxa"/>
        <w:tblInd w:w="250" w:type="dxa"/>
        <w:tblLook w:val="01E0" w:firstRow="1" w:lastRow="1" w:firstColumn="1" w:lastColumn="1" w:noHBand="0" w:noVBand="0"/>
      </w:tblPr>
      <w:tblGrid>
        <w:gridCol w:w="4962"/>
        <w:gridCol w:w="4962"/>
      </w:tblGrid>
      <w:tr w:rsidR="00936797" w:rsidRPr="007F1EEF" w14:paraId="754424A3" w14:textId="77777777" w:rsidTr="00136B04">
        <w:trPr>
          <w:trHeight w:val="2128"/>
        </w:trPr>
        <w:tc>
          <w:tcPr>
            <w:tcW w:w="4962" w:type="dxa"/>
          </w:tcPr>
          <w:p w14:paraId="1DBB092A" w14:textId="77777777" w:rsidR="00936797" w:rsidRPr="007F1EEF" w:rsidRDefault="00936797" w:rsidP="007F1EEF">
            <w:pPr>
              <w:spacing w:after="0" w:line="240" w:lineRule="auto"/>
              <w:rPr>
                <w:rFonts w:ascii="Times New Roman" w:hAnsi="Times New Roman"/>
                <w:b/>
                <w:sz w:val="24"/>
                <w:szCs w:val="24"/>
              </w:rPr>
            </w:pPr>
            <w:r w:rsidRPr="007F1EEF">
              <w:rPr>
                <w:rFonts w:ascii="Times New Roman" w:hAnsi="Times New Roman"/>
                <w:b/>
                <w:sz w:val="24"/>
                <w:szCs w:val="24"/>
              </w:rPr>
              <w:t>ЗАКАЗЧИК:</w:t>
            </w:r>
          </w:p>
          <w:p w14:paraId="2B5B57E4" w14:textId="77777777" w:rsidR="00936797" w:rsidRPr="007F1EEF" w:rsidRDefault="00936797" w:rsidP="007F1EEF">
            <w:pPr>
              <w:spacing w:after="0" w:line="240" w:lineRule="auto"/>
              <w:rPr>
                <w:rFonts w:ascii="Times New Roman" w:hAnsi="Times New Roman"/>
                <w:bCs/>
                <w:sz w:val="24"/>
                <w:szCs w:val="24"/>
              </w:rPr>
            </w:pPr>
            <w:r w:rsidRPr="007F1EEF">
              <w:rPr>
                <w:rFonts w:ascii="Times New Roman" w:hAnsi="Times New Roman"/>
                <w:bCs/>
                <w:sz w:val="24"/>
                <w:szCs w:val="24"/>
              </w:rPr>
              <w:t xml:space="preserve">Заместитель директора </w:t>
            </w:r>
          </w:p>
          <w:p w14:paraId="6A47922E" w14:textId="77777777" w:rsidR="00936797" w:rsidRPr="007F1EEF" w:rsidRDefault="00936797" w:rsidP="007F1EEF">
            <w:pPr>
              <w:spacing w:after="0" w:line="240" w:lineRule="auto"/>
              <w:rPr>
                <w:rFonts w:ascii="Times New Roman" w:hAnsi="Times New Roman"/>
                <w:sz w:val="24"/>
                <w:szCs w:val="24"/>
              </w:rPr>
            </w:pPr>
            <w:r w:rsidRPr="007F1EEF">
              <w:rPr>
                <w:rFonts w:ascii="Times New Roman" w:hAnsi="Times New Roman"/>
                <w:sz w:val="24"/>
                <w:szCs w:val="24"/>
              </w:rPr>
              <w:t>ГБУ «Ленавтодор»</w:t>
            </w:r>
          </w:p>
          <w:p w14:paraId="56BFCC12" w14:textId="77777777" w:rsidR="00936797" w:rsidRPr="007F1EEF" w:rsidRDefault="00936797" w:rsidP="007F1EEF">
            <w:pPr>
              <w:spacing w:after="0" w:line="240" w:lineRule="auto"/>
              <w:rPr>
                <w:rFonts w:ascii="Times New Roman" w:hAnsi="Times New Roman"/>
                <w:b/>
                <w:sz w:val="24"/>
                <w:szCs w:val="24"/>
              </w:rPr>
            </w:pPr>
          </w:p>
          <w:p w14:paraId="1704B4D2" w14:textId="77777777" w:rsidR="00936797" w:rsidRPr="007F1EEF" w:rsidRDefault="00936797" w:rsidP="007F1EEF">
            <w:pPr>
              <w:spacing w:after="0" w:line="240" w:lineRule="auto"/>
              <w:rPr>
                <w:rFonts w:ascii="Times New Roman" w:hAnsi="Times New Roman"/>
                <w:sz w:val="24"/>
                <w:szCs w:val="24"/>
              </w:rPr>
            </w:pPr>
            <w:r w:rsidRPr="007F1EEF">
              <w:rPr>
                <w:rFonts w:ascii="Times New Roman" w:hAnsi="Times New Roman"/>
                <w:sz w:val="24"/>
                <w:szCs w:val="24"/>
              </w:rPr>
              <w:t xml:space="preserve">                                     </w:t>
            </w:r>
          </w:p>
          <w:p w14:paraId="2A998D72" w14:textId="77777777" w:rsidR="00936797" w:rsidRPr="007F1EEF" w:rsidRDefault="00936797" w:rsidP="007F1EEF">
            <w:pPr>
              <w:spacing w:after="0" w:line="240" w:lineRule="auto"/>
              <w:rPr>
                <w:rFonts w:ascii="Times New Roman" w:hAnsi="Times New Roman"/>
                <w:sz w:val="24"/>
                <w:szCs w:val="24"/>
              </w:rPr>
            </w:pPr>
            <w:r w:rsidRPr="007F1EEF">
              <w:rPr>
                <w:rFonts w:ascii="Times New Roman" w:hAnsi="Times New Roman"/>
                <w:sz w:val="24"/>
                <w:szCs w:val="24"/>
              </w:rPr>
              <w:t xml:space="preserve">________________ / </w:t>
            </w:r>
            <w:r w:rsidRPr="007F1EEF">
              <w:rPr>
                <w:rFonts w:ascii="Times New Roman" w:hAnsi="Times New Roman"/>
                <w:bCs/>
                <w:sz w:val="24"/>
                <w:szCs w:val="24"/>
              </w:rPr>
              <w:t>С.М. Банников</w:t>
            </w:r>
            <w:r w:rsidRPr="007F1EEF">
              <w:rPr>
                <w:rFonts w:ascii="Times New Roman" w:hAnsi="Times New Roman"/>
                <w:b/>
                <w:sz w:val="24"/>
                <w:szCs w:val="24"/>
              </w:rPr>
              <w:t xml:space="preserve"> </w:t>
            </w:r>
            <w:r w:rsidRPr="007F1EEF">
              <w:rPr>
                <w:rFonts w:ascii="Times New Roman" w:hAnsi="Times New Roman"/>
                <w:sz w:val="24"/>
                <w:szCs w:val="24"/>
              </w:rPr>
              <w:t>/</w:t>
            </w:r>
          </w:p>
          <w:p w14:paraId="5FD407E2" w14:textId="77777777" w:rsidR="00936797" w:rsidRPr="007F1EEF" w:rsidRDefault="00936797" w:rsidP="007F1EEF">
            <w:pPr>
              <w:spacing w:after="0" w:line="240" w:lineRule="auto"/>
              <w:ind w:left="29"/>
              <w:rPr>
                <w:rFonts w:ascii="Times New Roman" w:hAnsi="Times New Roman"/>
                <w:b/>
                <w:bCs/>
                <w:sz w:val="24"/>
                <w:szCs w:val="24"/>
              </w:rPr>
            </w:pPr>
            <w:r w:rsidRPr="007F1EEF">
              <w:rPr>
                <w:rFonts w:ascii="Times New Roman" w:hAnsi="Times New Roman"/>
                <w:sz w:val="24"/>
                <w:szCs w:val="24"/>
              </w:rPr>
              <w:t>М.П.</w:t>
            </w:r>
          </w:p>
        </w:tc>
        <w:tc>
          <w:tcPr>
            <w:tcW w:w="4962" w:type="dxa"/>
          </w:tcPr>
          <w:p w14:paraId="643F4F27" w14:textId="77777777" w:rsidR="00936797" w:rsidRPr="007F1EEF" w:rsidRDefault="00936797" w:rsidP="007F1EEF">
            <w:pPr>
              <w:pStyle w:val="af"/>
              <w:spacing w:after="0"/>
              <w:rPr>
                <w:b/>
                <w:sz w:val="24"/>
                <w:szCs w:val="24"/>
              </w:rPr>
            </w:pPr>
            <w:r w:rsidRPr="007F1EEF">
              <w:rPr>
                <w:b/>
                <w:sz w:val="24"/>
                <w:szCs w:val="24"/>
              </w:rPr>
              <w:t>ИСПОЛНИТЕЛЬ:</w:t>
            </w:r>
          </w:p>
          <w:p w14:paraId="6BCC7424" w14:textId="77777777" w:rsidR="00936797" w:rsidRPr="007F1EEF" w:rsidRDefault="00936797" w:rsidP="007F1EEF">
            <w:pPr>
              <w:pStyle w:val="af"/>
              <w:spacing w:after="0"/>
              <w:rPr>
                <w:b/>
                <w:sz w:val="24"/>
                <w:szCs w:val="24"/>
              </w:rPr>
            </w:pPr>
          </w:p>
          <w:p w14:paraId="1D907547" w14:textId="77777777" w:rsidR="00936797" w:rsidRPr="007F1EEF" w:rsidRDefault="00936797" w:rsidP="007F1EEF">
            <w:pPr>
              <w:pStyle w:val="af"/>
              <w:spacing w:after="0"/>
              <w:rPr>
                <w:b/>
                <w:sz w:val="24"/>
                <w:szCs w:val="24"/>
              </w:rPr>
            </w:pPr>
          </w:p>
          <w:p w14:paraId="49EFE35C" w14:textId="77777777" w:rsidR="00936797" w:rsidRPr="007F1EEF" w:rsidRDefault="00936797" w:rsidP="007F1EEF">
            <w:pPr>
              <w:pStyle w:val="af"/>
              <w:spacing w:after="0"/>
              <w:rPr>
                <w:b/>
                <w:sz w:val="24"/>
                <w:szCs w:val="24"/>
              </w:rPr>
            </w:pPr>
          </w:p>
          <w:p w14:paraId="12F20D9A" w14:textId="77777777" w:rsidR="00936797" w:rsidRPr="007F1EEF" w:rsidRDefault="00936797" w:rsidP="007F1EEF">
            <w:pPr>
              <w:pStyle w:val="af"/>
              <w:spacing w:after="0"/>
              <w:rPr>
                <w:b/>
                <w:sz w:val="24"/>
                <w:szCs w:val="24"/>
              </w:rPr>
            </w:pPr>
          </w:p>
          <w:p w14:paraId="6B0083DE" w14:textId="77777777" w:rsidR="00936797" w:rsidRPr="007F1EEF" w:rsidRDefault="00936797" w:rsidP="007F1EEF">
            <w:pPr>
              <w:spacing w:after="0" w:line="240" w:lineRule="auto"/>
              <w:rPr>
                <w:rFonts w:ascii="Times New Roman" w:hAnsi="Times New Roman"/>
                <w:b/>
                <w:sz w:val="24"/>
                <w:szCs w:val="24"/>
              </w:rPr>
            </w:pPr>
            <w:r w:rsidRPr="007F1EEF">
              <w:rPr>
                <w:rFonts w:ascii="Times New Roman" w:hAnsi="Times New Roman"/>
                <w:sz w:val="24"/>
                <w:szCs w:val="24"/>
              </w:rPr>
              <w:t xml:space="preserve">__________________  </w:t>
            </w:r>
            <w:r w:rsidRPr="007F1EEF">
              <w:rPr>
                <w:rFonts w:ascii="Times New Roman" w:hAnsi="Times New Roman"/>
                <w:b/>
                <w:sz w:val="24"/>
                <w:szCs w:val="24"/>
              </w:rPr>
              <w:t>/ _____________/</w:t>
            </w:r>
          </w:p>
          <w:p w14:paraId="0DCFBAF6" w14:textId="77777777" w:rsidR="00936797" w:rsidRPr="007F1EEF" w:rsidRDefault="00936797" w:rsidP="007F1EEF">
            <w:pPr>
              <w:spacing w:after="0" w:line="240" w:lineRule="auto"/>
              <w:rPr>
                <w:rFonts w:ascii="Times New Roman" w:hAnsi="Times New Roman"/>
                <w:b/>
                <w:bCs/>
                <w:sz w:val="24"/>
                <w:szCs w:val="24"/>
              </w:rPr>
            </w:pPr>
            <w:r w:rsidRPr="007F1EEF">
              <w:rPr>
                <w:rFonts w:ascii="Times New Roman" w:hAnsi="Times New Roman"/>
                <w:sz w:val="24"/>
                <w:szCs w:val="24"/>
              </w:rPr>
              <w:t>М.П.</w:t>
            </w:r>
          </w:p>
        </w:tc>
      </w:tr>
    </w:tbl>
    <w:p w14:paraId="33841667" w14:textId="77777777" w:rsidR="004E2736" w:rsidRPr="007F1EEF" w:rsidRDefault="004E2736" w:rsidP="007F1EEF">
      <w:pPr>
        <w:pStyle w:val="ConsPlusNonformat"/>
        <w:widowControl/>
        <w:rPr>
          <w:rFonts w:ascii="Times New Roman" w:hAnsi="Times New Roman" w:cs="Times New Roman"/>
          <w:sz w:val="24"/>
          <w:szCs w:val="24"/>
        </w:rPr>
      </w:pPr>
    </w:p>
    <w:p w14:paraId="0D5698E7" w14:textId="77777777" w:rsidR="003638B2" w:rsidRPr="007F1EEF" w:rsidRDefault="003638B2" w:rsidP="007F1EEF">
      <w:pPr>
        <w:pStyle w:val="ConsPlusNonformat"/>
        <w:widowControl/>
        <w:rPr>
          <w:rFonts w:ascii="Times New Roman" w:hAnsi="Times New Roman" w:cs="Times New Roman"/>
          <w:sz w:val="24"/>
          <w:szCs w:val="24"/>
        </w:rPr>
        <w:sectPr w:rsidR="003638B2" w:rsidRPr="007F1EEF" w:rsidSect="00E3254D">
          <w:pgSz w:w="11906" w:h="16838"/>
          <w:pgMar w:top="851" w:right="566" w:bottom="329" w:left="993" w:header="709" w:footer="0" w:gutter="0"/>
          <w:cols w:space="708"/>
          <w:docGrid w:linePitch="360"/>
        </w:sectPr>
      </w:pPr>
    </w:p>
    <w:p w14:paraId="0E476FA7" w14:textId="77777777" w:rsidR="003638B2" w:rsidRPr="007F1EEF" w:rsidRDefault="003638B2" w:rsidP="007F1EEF">
      <w:pPr>
        <w:shd w:val="clear" w:color="auto" w:fill="FFFFFF"/>
        <w:tabs>
          <w:tab w:val="left" w:pos="4771"/>
        </w:tabs>
        <w:spacing w:after="0" w:line="240" w:lineRule="auto"/>
        <w:ind w:firstLine="567"/>
        <w:jc w:val="right"/>
        <w:rPr>
          <w:rFonts w:ascii="Times New Roman" w:hAnsi="Times New Roman"/>
          <w:sz w:val="24"/>
          <w:szCs w:val="24"/>
        </w:rPr>
      </w:pPr>
      <w:r w:rsidRPr="007F1EEF">
        <w:rPr>
          <w:rFonts w:ascii="Times New Roman" w:hAnsi="Times New Roman"/>
          <w:sz w:val="24"/>
          <w:szCs w:val="24"/>
        </w:rPr>
        <w:lastRenderedPageBreak/>
        <w:t>Приложение № 2</w:t>
      </w:r>
    </w:p>
    <w:p w14:paraId="65932139" w14:textId="77777777" w:rsidR="003638B2" w:rsidRPr="007F1EEF" w:rsidRDefault="003638B2" w:rsidP="007F1EEF">
      <w:pPr>
        <w:shd w:val="clear" w:color="auto" w:fill="FFFFFF"/>
        <w:tabs>
          <w:tab w:val="left" w:pos="4771"/>
        </w:tabs>
        <w:spacing w:line="240" w:lineRule="auto"/>
        <w:jc w:val="right"/>
        <w:rPr>
          <w:rFonts w:ascii="Times New Roman" w:hAnsi="Times New Roman"/>
          <w:sz w:val="24"/>
          <w:szCs w:val="24"/>
        </w:rPr>
      </w:pPr>
      <w:r w:rsidRPr="007F1EEF">
        <w:rPr>
          <w:rFonts w:ascii="Times New Roman" w:hAnsi="Times New Roman"/>
          <w:sz w:val="24"/>
          <w:szCs w:val="24"/>
        </w:rPr>
        <w:t>к Контракту № _____ от «___» __________ 2026 г.</w:t>
      </w:r>
    </w:p>
    <w:p w14:paraId="586E7374" w14:textId="77777777" w:rsidR="003638B2" w:rsidRPr="007F1EEF" w:rsidRDefault="003638B2" w:rsidP="007F1EEF">
      <w:pPr>
        <w:shd w:val="clear" w:color="auto" w:fill="FFFFFF"/>
        <w:tabs>
          <w:tab w:val="left" w:pos="4771"/>
        </w:tabs>
        <w:spacing w:line="240" w:lineRule="auto"/>
        <w:jc w:val="right"/>
        <w:rPr>
          <w:rFonts w:ascii="Times New Roman" w:hAnsi="Times New Roman"/>
          <w:sz w:val="24"/>
          <w:szCs w:val="24"/>
        </w:rPr>
      </w:pPr>
    </w:p>
    <w:p w14:paraId="20500AA0" w14:textId="77777777" w:rsidR="003638B2" w:rsidRPr="007F1EEF" w:rsidRDefault="003638B2" w:rsidP="007F1EEF">
      <w:pPr>
        <w:shd w:val="clear" w:color="auto" w:fill="FFFFFF"/>
        <w:tabs>
          <w:tab w:val="left" w:pos="4771"/>
        </w:tabs>
        <w:spacing w:after="0" w:line="240" w:lineRule="auto"/>
        <w:jc w:val="center"/>
        <w:rPr>
          <w:rFonts w:ascii="Times New Roman" w:hAnsi="Times New Roman"/>
          <w:b/>
          <w:bCs/>
          <w:sz w:val="24"/>
          <w:szCs w:val="24"/>
        </w:rPr>
      </w:pPr>
      <w:r w:rsidRPr="007F1EEF">
        <w:rPr>
          <w:rFonts w:ascii="Times New Roman" w:hAnsi="Times New Roman"/>
          <w:b/>
          <w:bCs/>
          <w:sz w:val="24"/>
          <w:szCs w:val="24"/>
        </w:rPr>
        <w:t xml:space="preserve">ОПИСАНИЕ ОБЪЕКТА ЗАКУПКИ </w:t>
      </w:r>
    </w:p>
    <w:p w14:paraId="6D5C3FFD" w14:textId="642FFF93" w:rsidR="0054645D" w:rsidRDefault="003638B2" w:rsidP="007F1EEF">
      <w:pPr>
        <w:pStyle w:val="ConsPlusNonformat"/>
        <w:widowControl/>
        <w:jc w:val="center"/>
        <w:rPr>
          <w:rFonts w:ascii="Times New Roman" w:hAnsi="Times New Roman" w:cs="Times New Roman"/>
          <w:sz w:val="24"/>
          <w:szCs w:val="24"/>
        </w:rPr>
      </w:pPr>
      <w:r w:rsidRPr="007F1EEF">
        <w:rPr>
          <w:rFonts w:ascii="Times New Roman" w:hAnsi="Times New Roman" w:cs="Times New Roman"/>
          <w:sz w:val="24"/>
          <w:szCs w:val="24"/>
        </w:rPr>
        <w:t>на оказание услуг по адаптации и сопровождению экземпляров Систем КонсультантПлюс на основе специального лицензионного сервисного программного обеспечения, обеспечивающего совместимость (взаимодействие) услуг с ранее установленными у Заказчика экземплярами Систем КонсультантПлюс (в том числе специальной копией Системы КонсультантПлюс)</w:t>
      </w:r>
    </w:p>
    <w:p w14:paraId="206C9028" w14:textId="7FE31BA1" w:rsidR="007F1EEF" w:rsidRDefault="007F1EEF" w:rsidP="007F1EEF">
      <w:pPr>
        <w:pStyle w:val="ConsPlusNonformat"/>
        <w:widowControl/>
        <w:jc w:val="center"/>
        <w:rPr>
          <w:rFonts w:ascii="Times New Roman" w:hAnsi="Times New Roman" w:cs="Times New Roman"/>
          <w:sz w:val="24"/>
          <w:szCs w:val="24"/>
        </w:rPr>
      </w:pPr>
    </w:p>
    <w:p w14:paraId="1B8989EA" w14:textId="77777777" w:rsidR="00970FF7" w:rsidRPr="00066D11" w:rsidRDefault="00970FF7" w:rsidP="00970FF7">
      <w:pPr>
        <w:numPr>
          <w:ilvl w:val="0"/>
          <w:numId w:val="22"/>
        </w:numPr>
        <w:tabs>
          <w:tab w:val="left" w:pos="426"/>
        </w:tabs>
        <w:spacing w:after="0" w:line="240" w:lineRule="auto"/>
        <w:ind w:left="0" w:firstLine="0"/>
        <w:jc w:val="both"/>
        <w:rPr>
          <w:rFonts w:ascii="Times New Roman" w:hAnsi="Times New Roman"/>
          <w:b/>
          <w:bCs/>
          <w:color w:val="000000"/>
          <w:sz w:val="24"/>
          <w:szCs w:val="24"/>
        </w:rPr>
      </w:pPr>
      <w:r w:rsidRPr="00066D11">
        <w:rPr>
          <w:rFonts w:ascii="Times New Roman" w:hAnsi="Times New Roman"/>
          <w:b/>
          <w:bCs/>
          <w:color w:val="000000"/>
          <w:sz w:val="24"/>
          <w:szCs w:val="24"/>
        </w:rPr>
        <w:t xml:space="preserve">Объект закупки: </w:t>
      </w:r>
      <w:r w:rsidRPr="00066D11">
        <w:rPr>
          <w:rFonts w:ascii="Times New Roman" w:hAnsi="Times New Roman"/>
          <w:bCs/>
          <w:color w:val="000000"/>
          <w:sz w:val="24"/>
          <w:szCs w:val="24"/>
        </w:rPr>
        <w:t>Оказание услуг по адаптации и сопровождению экземпляров Систем КонсультантПлюс на основе специального лицензионного сервисного программного обеспечения, обеспечивающего совместимость (взаимодействие) услуг с ранее установленными у Заказчика экземплярами Систем КонсультантПлюс (в том числе специальной копией Системы КонсультантПлюс).</w:t>
      </w:r>
    </w:p>
    <w:p w14:paraId="067C945A" w14:textId="77777777" w:rsidR="00970FF7" w:rsidRPr="00066D11" w:rsidRDefault="00970FF7" w:rsidP="00970FF7">
      <w:pPr>
        <w:numPr>
          <w:ilvl w:val="0"/>
          <w:numId w:val="22"/>
        </w:numPr>
        <w:tabs>
          <w:tab w:val="left" w:pos="426"/>
        </w:tabs>
        <w:spacing w:after="0" w:line="240" w:lineRule="auto"/>
        <w:ind w:left="0" w:firstLine="0"/>
        <w:jc w:val="both"/>
        <w:rPr>
          <w:rFonts w:ascii="Times New Roman" w:hAnsi="Times New Roman"/>
          <w:sz w:val="24"/>
          <w:szCs w:val="24"/>
        </w:rPr>
      </w:pPr>
      <w:r w:rsidRPr="00066D11">
        <w:rPr>
          <w:rFonts w:ascii="Times New Roman" w:hAnsi="Times New Roman"/>
          <w:b/>
          <w:bCs/>
          <w:color w:val="000000"/>
          <w:sz w:val="24"/>
          <w:szCs w:val="24"/>
        </w:rPr>
        <w:t>Место</w:t>
      </w:r>
      <w:r w:rsidRPr="00066D11">
        <w:rPr>
          <w:rFonts w:ascii="Times New Roman" w:hAnsi="Times New Roman"/>
          <w:b/>
          <w:sz w:val="24"/>
          <w:szCs w:val="24"/>
        </w:rPr>
        <w:t xml:space="preserve"> оказания услуг:</w:t>
      </w:r>
      <w:r w:rsidRPr="00066D11">
        <w:rPr>
          <w:rFonts w:ascii="Times New Roman" w:hAnsi="Times New Roman"/>
          <w:sz w:val="24"/>
          <w:szCs w:val="24"/>
        </w:rPr>
        <w:t xml:space="preserve"> Российская Федерация, г. Санкт-Петербург, Рижский пр., д. 16.</w:t>
      </w:r>
    </w:p>
    <w:p w14:paraId="7453F8F7" w14:textId="77777777" w:rsidR="00970FF7" w:rsidRPr="00066D11" w:rsidRDefault="00970FF7" w:rsidP="00970FF7">
      <w:pPr>
        <w:numPr>
          <w:ilvl w:val="0"/>
          <w:numId w:val="22"/>
        </w:numPr>
        <w:tabs>
          <w:tab w:val="left" w:pos="426"/>
        </w:tabs>
        <w:spacing w:after="0" w:line="240" w:lineRule="auto"/>
        <w:ind w:left="0" w:firstLine="0"/>
        <w:jc w:val="both"/>
        <w:rPr>
          <w:rFonts w:ascii="Times New Roman" w:hAnsi="Times New Roman"/>
          <w:color w:val="000000"/>
          <w:sz w:val="24"/>
          <w:szCs w:val="24"/>
        </w:rPr>
      </w:pPr>
      <w:r w:rsidRPr="00066D11">
        <w:rPr>
          <w:rFonts w:ascii="Times New Roman" w:hAnsi="Times New Roman"/>
          <w:b/>
          <w:bCs/>
          <w:color w:val="000000"/>
          <w:sz w:val="24"/>
          <w:szCs w:val="24"/>
        </w:rPr>
        <w:t xml:space="preserve">Срок </w:t>
      </w:r>
      <w:r w:rsidRPr="00066D11">
        <w:rPr>
          <w:rFonts w:ascii="Times New Roman" w:hAnsi="Times New Roman"/>
          <w:b/>
          <w:color w:val="000000"/>
          <w:sz w:val="24"/>
          <w:szCs w:val="24"/>
        </w:rPr>
        <w:t>оказания услуг</w:t>
      </w:r>
      <w:r w:rsidRPr="00066D11">
        <w:rPr>
          <w:rFonts w:ascii="Times New Roman" w:hAnsi="Times New Roman"/>
          <w:color w:val="000000"/>
          <w:sz w:val="24"/>
          <w:szCs w:val="24"/>
        </w:rPr>
        <w:t xml:space="preserve">: с даты заключения контракта, </w:t>
      </w:r>
      <w:r w:rsidRPr="00066D11">
        <w:rPr>
          <w:rFonts w:ascii="Times New Roman" w:eastAsia="Liberation Sans" w:hAnsi="Times New Roman"/>
          <w:sz w:val="24"/>
          <w:szCs w:val="24"/>
        </w:rPr>
        <w:t>но не ранее 01.09.2026</w:t>
      </w:r>
      <w:r w:rsidRPr="00066D11">
        <w:rPr>
          <w:rFonts w:ascii="Times New Roman" w:hAnsi="Times New Roman"/>
          <w:color w:val="000000"/>
          <w:sz w:val="24"/>
          <w:szCs w:val="24"/>
        </w:rPr>
        <w:t xml:space="preserve"> по 30.09.2026.</w:t>
      </w:r>
    </w:p>
    <w:p w14:paraId="54830561" w14:textId="77777777" w:rsidR="00970FF7" w:rsidRPr="00066D11" w:rsidRDefault="00970FF7" w:rsidP="00970FF7">
      <w:pPr>
        <w:numPr>
          <w:ilvl w:val="0"/>
          <w:numId w:val="22"/>
        </w:numPr>
        <w:tabs>
          <w:tab w:val="left" w:pos="426"/>
        </w:tabs>
        <w:autoSpaceDE w:val="0"/>
        <w:autoSpaceDN w:val="0"/>
        <w:adjustRightInd w:val="0"/>
        <w:spacing w:after="0" w:line="240" w:lineRule="auto"/>
        <w:ind w:left="0" w:firstLine="0"/>
        <w:jc w:val="both"/>
        <w:outlineLvl w:val="1"/>
        <w:rPr>
          <w:rFonts w:ascii="Times New Roman" w:hAnsi="Times New Roman"/>
          <w:sz w:val="24"/>
          <w:szCs w:val="24"/>
        </w:rPr>
      </w:pPr>
      <w:r w:rsidRPr="00066D11">
        <w:rPr>
          <w:rFonts w:ascii="Times New Roman" w:hAnsi="Times New Roman"/>
          <w:b/>
          <w:sz w:val="24"/>
          <w:szCs w:val="24"/>
        </w:rPr>
        <w:t>Порядок оказания услуг с использованием экземпляров специального выпуска системы</w:t>
      </w:r>
      <w:r w:rsidRPr="00066D11">
        <w:rPr>
          <w:rFonts w:ascii="Times New Roman" w:hAnsi="Times New Roman"/>
          <w:sz w:val="24"/>
          <w:szCs w:val="24"/>
        </w:rPr>
        <w:t>.</w:t>
      </w:r>
    </w:p>
    <w:p w14:paraId="41723893" w14:textId="77777777" w:rsidR="00970FF7" w:rsidRPr="00066D11" w:rsidRDefault="00970FF7" w:rsidP="00970FF7">
      <w:pPr>
        <w:numPr>
          <w:ilvl w:val="1"/>
          <w:numId w:val="22"/>
        </w:numPr>
        <w:tabs>
          <w:tab w:val="left" w:pos="426"/>
        </w:tabs>
        <w:autoSpaceDE w:val="0"/>
        <w:autoSpaceDN w:val="0"/>
        <w:adjustRightInd w:val="0"/>
        <w:spacing w:after="0" w:line="240" w:lineRule="auto"/>
        <w:ind w:left="0" w:firstLine="0"/>
        <w:outlineLvl w:val="1"/>
        <w:rPr>
          <w:rFonts w:ascii="Times New Roman" w:hAnsi="Times New Roman"/>
          <w:sz w:val="24"/>
          <w:szCs w:val="24"/>
        </w:rPr>
      </w:pPr>
      <w:r w:rsidRPr="00066D11">
        <w:rPr>
          <w:rFonts w:ascii="Times New Roman" w:hAnsi="Times New Roman"/>
          <w:sz w:val="24"/>
          <w:szCs w:val="24"/>
        </w:rPr>
        <w:t>Оказание Услуг предусматривает:</w:t>
      </w:r>
    </w:p>
    <w:p w14:paraId="55F12D2D" w14:textId="77777777" w:rsidR="00970FF7" w:rsidRPr="00066D11" w:rsidRDefault="00970FF7" w:rsidP="00970FF7">
      <w:pPr>
        <w:autoSpaceDE w:val="0"/>
        <w:autoSpaceDN w:val="0"/>
        <w:adjustRightInd w:val="0"/>
        <w:spacing w:after="0" w:line="240" w:lineRule="auto"/>
        <w:ind w:firstLine="426"/>
        <w:jc w:val="both"/>
        <w:rPr>
          <w:rFonts w:ascii="Times New Roman" w:hAnsi="Times New Roman"/>
          <w:sz w:val="24"/>
          <w:szCs w:val="24"/>
        </w:rPr>
      </w:pPr>
      <w:r w:rsidRPr="00066D11">
        <w:rPr>
          <w:rFonts w:ascii="Times New Roman" w:hAnsi="Times New Roman"/>
          <w:sz w:val="24"/>
          <w:szCs w:val="24"/>
        </w:rPr>
        <w:t>- адаптацию (установку, тестирование, регистрацию, формирование в комплект экземпляров Систем на компьютерном оборудовании Заказчика);</w:t>
      </w:r>
    </w:p>
    <w:p w14:paraId="205F0605" w14:textId="77777777" w:rsidR="00970FF7" w:rsidRPr="00066D11" w:rsidRDefault="00970FF7" w:rsidP="00970FF7">
      <w:pPr>
        <w:widowControl w:val="0"/>
        <w:autoSpaceDE w:val="0"/>
        <w:autoSpaceDN w:val="0"/>
        <w:adjustRightInd w:val="0"/>
        <w:spacing w:after="0" w:line="240" w:lineRule="auto"/>
        <w:ind w:firstLine="426"/>
        <w:jc w:val="both"/>
        <w:rPr>
          <w:rFonts w:ascii="Times New Roman" w:hAnsi="Times New Roman"/>
          <w:b/>
          <w:sz w:val="24"/>
          <w:szCs w:val="24"/>
          <w:u w:val="single"/>
        </w:rPr>
      </w:pPr>
      <w:r w:rsidRPr="00066D11">
        <w:rPr>
          <w:rFonts w:ascii="Times New Roman" w:hAnsi="Times New Roman"/>
          <w:sz w:val="24"/>
          <w:szCs w:val="24"/>
        </w:rPr>
        <w:t>- передачу Заказчику актуальной информации (актуальных наборов текстовой информации, адаптированных к установленным у Заказчика экземплярам Систем) по телекоммуникационным сетям; с периодичностью – ежедневно;</w:t>
      </w:r>
    </w:p>
    <w:p w14:paraId="7876AC27" w14:textId="77777777" w:rsidR="00970FF7" w:rsidRPr="00066D11" w:rsidRDefault="00970FF7" w:rsidP="00970FF7">
      <w:pPr>
        <w:autoSpaceDE w:val="0"/>
        <w:autoSpaceDN w:val="0"/>
        <w:adjustRightInd w:val="0"/>
        <w:spacing w:after="0" w:line="240" w:lineRule="auto"/>
        <w:ind w:firstLine="426"/>
        <w:jc w:val="both"/>
        <w:rPr>
          <w:rFonts w:ascii="Times New Roman" w:hAnsi="Times New Roman"/>
          <w:sz w:val="24"/>
          <w:szCs w:val="24"/>
        </w:rPr>
      </w:pPr>
      <w:r w:rsidRPr="00066D11">
        <w:rPr>
          <w:rFonts w:ascii="Times New Roman" w:hAnsi="Times New Roman"/>
          <w:sz w:val="24"/>
          <w:szCs w:val="24"/>
        </w:rPr>
        <w:t>- техническую профилактику работоспособности экземпляров Систем и восстановление работоспособности экземпляров Систем в случае сбоев компьютерного оборудования после их устранения Заказчиком (тестирование, переустановка);</w:t>
      </w:r>
    </w:p>
    <w:p w14:paraId="7BB7592A" w14:textId="77777777" w:rsidR="00970FF7" w:rsidRPr="00066D11" w:rsidRDefault="00970FF7" w:rsidP="00970FF7">
      <w:pPr>
        <w:autoSpaceDE w:val="0"/>
        <w:autoSpaceDN w:val="0"/>
        <w:adjustRightInd w:val="0"/>
        <w:spacing w:after="0" w:line="240" w:lineRule="auto"/>
        <w:ind w:firstLine="426"/>
        <w:jc w:val="both"/>
        <w:rPr>
          <w:rFonts w:ascii="Times New Roman" w:hAnsi="Times New Roman"/>
          <w:sz w:val="24"/>
          <w:szCs w:val="24"/>
        </w:rPr>
      </w:pPr>
      <w:r w:rsidRPr="00066D11">
        <w:rPr>
          <w:rFonts w:ascii="Times New Roman" w:hAnsi="Times New Roman"/>
          <w:sz w:val="24"/>
          <w:szCs w:val="24"/>
        </w:rPr>
        <w:t>- консультирование по работе с экземплярами Системы, в т.ч. обучение Заказчика работе с экземплярами Систем по методикам сети КонсультантПлюс с возможностью получения специального сертификата об обучении;</w:t>
      </w:r>
    </w:p>
    <w:p w14:paraId="43E489FB" w14:textId="77777777" w:rsidR="00970FF7" w:rsidRPr="00066D11" w:rsidRDefault="00970FF7" w:rsidP="00970FF7">
      <w:pPr>
        <w:autoSpaceDE w:val="0"/>
        <w:autoSpaceDN w:val="0"/>
        <w:adjustRightInd w:val="0"/>
        <w:spacing w:after="0" w:line="240" w:lineRule="auto"/>
        <w:ind w:firstLine="426"/>
        <w:jc w:val="both"/>
        <w:rPr>
          <w:rFonts w:ascii="Times New Roman" w:hAnsi="Times New Roman"/>
          <w:sz w:val="24"/>
          <w:szCs w:val="24"/>
        </w:rPr>
      </w:pPr>
      <w:r w:rsidRPr="00066D11">
        <w:rPr>
          <w:rFonts w:ascii="Times New Roman" w:hAnsi="Times New Roman"/>
          <w:sz w:val="24"/>
          <w:szCs w:val="24"/>
        </w:rPr>
        <w:t>- предоставление возможности получения Заказчиком консультаций по работе экземпляров Систем по телефону и в офисе Исполнителя;</w:t>
      </w:r>
    </w:p>
    <w:p w14:paraId="318E476A" w14:textId="77777777" w:rsidR="00970FF7" w:rsidRPr="00066D11" w:rsidRDefault="00970FF7" w:rsidP="00970FF7">
      <w:pPr>
        <w:autoSpaceDE w:val="0"/>
        <w:autoSpaceDN w:val="0"/>
        <w:adjustRightInd w:val="0"/>
        <w:spacing w:after="0" w:line="240" w:lineRule="auto"/>
        <w:ind w:firstLine="426"/>
        <w:jc w:val="both"/>
        <w:rPr>
          <w:rFonts w:ascii="Times New Roman" w:hAnsi="Times New Roman"/>
          <w:sz w:val="24"/>
          <w:szCs w:val="24"/>
        </w:rPr>
      </w:pPr>
      <w:r w:rsidRPr="00066D11">
        <w:rPr>
          <w:rFonts w:ascii="Times New Roman" w:hAnsi="Times New Roman"/>
          <w:sz w:val="24"/>
          <w:szCs w:val="24"/>
        </w:rPr>
        <w:t>- предоставление другой информации и материалов;</w:t>
      </w:r>
    </w:p>
    <w:p w14:paraId="3A567032" w14:textId="77777777" w:rsidR="00970FF7" w:rsidRPr="00066D11" w:rsidRDefault="00970FF7" w:rsidP="00970FF7">
      <w:pPr>
        <w:autoSpaceDE w:val="0"/>
        <w:autoSpaceDN w:val="0"/>
        <w:adjustRightInd w:val="0"/>
        <w:spacing w:after="0" w:line="240" w:lineRule="auto"/>
        <w:ind w:firstLine="426"/>
        <w:jc w:val="both"/>
        <w:rPr>
          <w:rFonts w:ascii="Times New Roman" w:hAnsi="Times New Roman"/>
          <w:sz w:val="24"/>
          <w:szCs w:val="24"/>
        </w:rPr>
      </w:pPr>
      <w:r w:rsidRPr="00066D11">
        <w:rPr>
          <w:rFonts w:ascii="Times New Roman" w:hAnsi="Times New Roman"/>
          <w:sz w:val="24"/>
          <w:szCs w:val="24"/>
        </w:rPr>
        <w:t>- предоставление иных услуг по адаптации и сопровождению экземпляров Систем.</w:t>
      </w:r>
    </w:p>
    <w:p w14:paraId="211AFAF8" w14:textId="77777777" w:rsidR="00970FF7" w:rsidRPr="00066D11" w:rsidRDefault="00970FF7" w:rsidP="00970FF7">
      <w:pPr>
        <w:numPr>
          <w:ilvl w:val="1"/>
          <w:numId w:val="22"/>
        </w:numPr>
        <w:tabs>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Заказчик имеет право получать текущую информацию не реже 1 (одного) раза в неделю, в т.ч. принимать наборы текстовой информации в принадлежащих ему экземплярах Систем в соответствии с их функциональным назначением. Точное время доставки информации согласовывается дополнительно после заключения контракта.</w:t>
      </w:r>
    </w:p>
    <w:p w14:paraId="231AB68A" w14:textId="77777777" w:rsidR="00970FF7" w:rsidRPr="00066D11" w:rsidRDefault="00970FF7" w:rsidP="00970FF7">
      <w:pPr>
        <w:numPr>
          <w:ilvl w:val="0"/>
          <w:numId w:val="22"/>
        </w:numPr>
        <w:tabs>
          <w:tab w:val="left" w:pos="426"/>
        </w:tabs>
        <w:spacing w:after="0" w:line="240" w:lineRule="auto"/>
        <w:ind w:left="0" w:firstLine="0"/>
        <w:jc w:val="both"/>
        <w:rPr>
          <w:rFonts w:ascii="Times New Roman" w:eastAsia="Calibri" w:hAnsi="Times New Roman"/>
          <w:b/>
          <w:sz w:val="24"/>
          <w:szCs w:val="24"/>
          <w:lang w:eastAsia="en-US"/>
        </w:rPr>
      </w:pPr>
      <w:r w:rsidRPr="00066D11">
        <w:rPr>
          <w:rFonts w:ascii="Times New Roman" w:eastAsia="Calibri" w:hAnsi="Times New Roman"/>
          <w:b/>
          <w:bCs/>
          <w:sz w:val="24"/>
          <w:szCs w:val="24"/>
          <w:lang w:eastAsia="en-US"/>
        </w:rPr>
        <w:t>Перечень ранее установленных у Заказчика экземпляров Систем КонсультантПлюс, в отношении которых оказываются услуги: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804"/>
        <w:gridCol w:w="1843"/>
        <w:gridCol w:w="992"/>
      </w:tblGrid>
      <w:tr w:rsidR="00970FF7" w:rsidRPr="00066D11" w14:paraId="2A6210F9" w14:textId="77777777" w:rsidTr="00136B04">
        <w:trPr>
          <w:trHeight w:val="655"/>
        </w:trPr>
        <w:tc>
          <w:tcPr>
            <w:tcW w:w="675" w:type="dxa"/>
            <w:tcBorders>
              <w:top w:val="single" w:sz="4" w:space="0" w:color="auto"/>
              <w:left w:val="single" w:sz="4" w:space="0" w:color="auto"/>
              <w:bottom w:val="single" w:sz="4" w:space="0" w:color="auto"/>
              <w:right w:val="single" w:sz="4" w:space="0" w:color="auto"/>
            </w:tcBorders>
            <w:vAlign w:val="center"/>
            <w:hideMark/>
          </w:tcPr>
          <w:p w14:paraId="52D999AF"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 п\п</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0E9A858"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Наименование экземпляра Системы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EBDC50"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Число одновременных доступов</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6FA036"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Кол-во</w:t>
            </w:r>
          </w:p>
        </w:tc>
      </w:tr>
      <w:tr w:rsidR="00970FF7" w:rsidRPr="00066D11" w14:paraId="5E35C31D" w14:textId="77777777" w:rsidTr="00136B04">
        <w:tc>
          <w:tcPr>
            <w:tcW w:w="675" w:type="dxa"/>
            <w:tcBorders>
              <w:top w:val="single" w:sz="4" w:space="0" w:color="auto"/>
              <w:left w:val="single" w:sz="4" w:space="0" w:color="auto"/>
              <w:bottom w:val="single" w:sz="4" w:space="0" w:color="auto"/>
              <w:right w:val="single" w:sz="4" w:space="0" w:color="auto"/>
            </w:tcBorders>
            <w:vAlign w:val="center"/>
            <w:hideMark/>
          </w:tcPr>
          <w:p w14:paraId="0F31D80F"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w:t>
            </w:r>
          </w:p>
        </w:tc>
        <w:tc>
          <w:tcPr>
            <w:tcW w:w="6804" w:type="dxa"/>
            <w:tcBorders>
              <w:top w:val="single" w:sz="4" w:space="0" w:color="auto"/>
              <w:left w:val="single" w:sz="4" w:space="0" w:color="auto"/>
              <w:bottom w:val="single" w:sz="4" w:space="0" w:color="auto"/>
              <w:right w:val="single" w:sz="4" w:space="0" w:color="auto"/>
            </w:tcBorders>
          </w:tcPr>
          <w:p w14:paraId="063A6263"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СПС Консультант Бюджетные организации: Версия Проф</w:t>
            </w:r>
          </w:p>
        </w:tc>
        <w:tc>
          <w:tcPr>
            <w:tcW w:w="1843" w:type="dxa"/>
            <w:tcBorders>
              <w:top w:val="single" w:sz="4" w:space="0" w:color="auto"/>
              <w:left w:val="single" w:sz="4" w:space="0" w:color="auto"/>
              <w:bottom w:val="single" w:sz="4" w:space="0" w:color="auto"/>
              <w:right w:val="single" w:sz="4" w:space="0" w:color="auto"/>
            </w:tcBorders>
            <w:vAlign w:val="center"/>
          </w:tcPr>
          <w:p w14:paraId="08DD2684"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1B526C"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2906A686"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4F8B0D1F"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w:t>
            </w:r>
          </w:p>
        </w:tc>
        <w:tc>
          <w:tcPr>
            <w:tcW w:w="6804" w:type="dxa"/>
            <w:tcBorders>
              <w:top w:val="single" w:sz="4" w:space="0" w:color="auto"/>
              <w:left w:val="single" w:sz="4" w:space="0" w:color="auto"/>
              <w:bottom w:val="single" w:sz="4" w:space="0" w:color="auto"/>
              <w:right w:val="single" w:sz="4" w:space="0" w:color="auto"/>
            </w:tcBorders>
          </w:tcPr>
          <w:p w14:paraId="24833315"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СС КонсультантПлюс: Технические нормы</w:t>
            </w:r>
          </w:p>
        </w:tc>
        <w:tc>
          <w:tcPr>
            <w:tcW w:w="1843" w:type="dxa"/>
            <w:tcBorders>
              <w:top w:val="single" w:sz="4" w:space="0" w:color="auto"/>
              <w:left w:val="single" w:sz="4" w:space="0" w:color="auto"/>
              <w:bottom w:val="single" w:sz="4" w:space="0" w:color="auto"/>
              <w:right w:val="single" w:sz="4" w:space="0" w:color="auto"/>
            </w:tcBorders>
            <w:vAlign w:val="center"/>
          </w:tcPr>
          <w:p w14:paraId="584B77C8"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14:paraId="623F149D"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50E74236"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7F2F3433"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3</w:t>
            </w:r>
          </w:p>
        </w:tc>
        <w:tc>
          <w:tcPr>
            <w:tcW w:w="6804" w:type="dxa"/>
            <w:tcBorders>
              <w:top w:val="single" w:sz="4" w:space="0" w:color="auto"/>
              <w:left w:val="single" w:sz="4" w:space="0" w:color="auto"/>
              <w:bottom w:val="single" w:sz="4" w:space="0" w:color="auto"/>
              <w:right w:val="single" w:sz="4" w:space="0" w:color="auto"/>
            </w:tcBorders>
          </w:tcPr>
          <w:p w14:paraId="50F27A58"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СС Готовые решения (Проф). Кадры (увольнение)</w:t>
            </w:r>
          </w:p>
        </w:tc>
        <w:tc>
          <w:tcPr>
            <w:tcW w:w="1843" w:type="dxa"/>
            <w:tcBorders>
              <w:top w:val="single" w:sz="4" w:space="0" w:color="auto"/>
              <w:left w:val="single" w:sz="4" w:space="0" w:color="auto"/>
              <w:bottom w:val="single" w:sz="4" w:space="0" w:color="auto"/>
              <w:right w:val="single" w:sz="4" w:space="0" w:color="auto"/>
            </w:tcBorders>
            <w:vAlign w:val="center"/>
          </w:tcPr>
          <w:p w14:paraId="014C5884"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14:paraId="68EC6B8F"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2377953A"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52E4012F"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4</w:t>
            </w:r>
          </w:p>
        </w:tc>
        <w:tc>
          <w:tcPr>
            <w:tcW w:w="6804" w:type="dxa"/>
            <w:tcBorders>
              <w:top w:val="single" w:sz="4" w:space="0" w:color="auto"/>
              <w:left w:val="single" w:sz="4" w:space="0" w:color="auto"/>
              <w:bottom w:val="single" w:sz="4" w:space="0" w:color="auto"/>
              <w:right w:val="single" w:sz="4" w:space="0" w:color="auto"/>
            </w:tcBorders>
          </w:tcPr>
          <w:p w14:paraId="100E53AD"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СС Готовые решения (Проф). Кадры (прием на работу)</w:t>
            </w:r>
          </w:p>
        </w:tc>
        <w:tc>
          <w:tcPr>
            <w:tcW w:w="1843" w:type="dxa"/>
            <w:tcBorders>
              <w:top w:val="single" w:sz="4" w:space="0" w:color="auto"/>
              <w:left w:val="single" w:sz="4" w:space="0" w:color="auto"/>
              <w:bottom w:val="single" w:sz="4" w:space="0" w:color="auto"/>
              <w:right w:val="single" w:sz="4" w:space="0" w:color="auto"/>
            </w:tcBorders>
            <w:vAlign w:val="center"/>
          </w:tcPr>
          <w:p w14:paraId="10ACC108"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14:paraId="4E7617B0"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5D00267D"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3DA4A730"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5</w:t>
            </w:r>
          </w:p>
        </w:tc>
        <w:tc>
          <w:tcPr>
            <w:tcW w:w="6804" w:type="dxa"/>
            <w:tcBorders>
              <w:top w:val="single" w:sz="4" w:space="0" w:color="auto"/>
              <w:left w:val="single" w:sz="4" w:space="0" w:color="auto"/>
              <w:bottom w:val="single" w:sz="4" w:space="0" w:color="auto"/>
              <w:right w:val="single" w:sz="4" w:space="0" w:color="auto"/>
            </w:tcBorders>
          </w:tcPr>
          <w:p w14:paraId="70AEC376"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СС КонсультантБухгалтер: Вопросы-ответы</w:t>
            </w:r>
          </w:p>
        </w:tc>
        <w:tc>
          <w:tcPr>
            <w:tcW w:w="1843" w:type="dxa"/>
            <w:tcBorders>
              <w:top w:val="single" w:sz="4" w:space="0" w:color="auto"/>
              <w:left w:val="single" w:sz="4" w:space="0" w:color="auto"/>
              <w:bottom w:val="single" w:sz="4" w:space="0" w:color="auto"/>
              <w:right w:val="single" w:sz="4" w:space="0" w:color="auto"/>
            </w:tcBorders>
            <w:vAlign w:val="center"/>
          </w:tcPr>
          <w:p w14:paraId="7B8D7CB3"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14:paraId="7DF5E286"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3274E614"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69D17455"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6</w:t>
            </w:r>
          </w:p>
        </w:tc>
        <w:tc>
          <w:tcPr>
            <w:tcW w:w="6804" w:type="dxa"/>
            <w:tcBorders>
              <w:top w:val="single" w:sz="4" w:space="0" w:color="auto"/>
              <w:left w:val="single" w:sz="4" w:space="0" w:color="auto"/>
              <w:bottom w:val="single" w:sz="4" w:space="0" w:color="auto"/>
              <w:right w:val="single" w:sz="4" w:space="0" w:color="auto"/>
            </w:tcBorders>
          </w:tcPr>
          <w:p w14:paraId="2368C270"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СПС Консультант Премиум смарт-комплект Проф +</w:t>
            </w:r>
          </w:p>
        </w:tc>
        <w:tc>
          <w:tcPr>
            <w:tcW w:w="1843" w:type="dxa"/>
            <w:tcBorders>
              <w:top w:val="single" w:sz="4" w:space="0" w:color="auto"/>
              <w:left w:val="single" w:sz="4" w:space="0" w:color="auto"/>
              <w:bottom w:val="single" w:sz="4" w:space="0" w:color="auto"/>
              <w:right w:val="single" w:sz="4" w:space="0" w:color="auto"/>
            </w:tcBorders>
            <w:vAlign w:val="center"/>
          </w:tcPr>
          <w:p w14:paraId="04F80933"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3A859A15"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0FCBE753"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49AB6DEC"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7</w:t>
            </w:r>
          </w:p>
        </w:tc>
        <w:tc>
          <w:tcPr>
            <w:tcW w:w="6804" w:type="dxa"/>
            <w:tcBorders>
              <w:top w:val="single" w:sz="4" w:space="0" w:color="auto"/>
              <w:left w:val="single" w:sz="4" w:space="0" w:color="auto"/>
              <w:bottom w:val="single" w:sz="4" w:space="0" w:color="auto"/>
              <w:right w:val="single" w:sz="4" w:space="0" w:color="auto"/>
            </w:tcBorders>
          </w:tcPr>
          <w:p w14:paraId="50A4DCB6"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СПС Консультант Премиум смарт-комплект Проф +</w:t>
            </w:r>
          </w:p>
        </w:tc>
        <w:tc>
          <w:tcPr>
            <w:tcW w:w="1843" w:type="dxa"/>
            <w:tcBorders>
              <w:top w:val="single" w:sz="4" w:space="0" w:color="auto"/>
              <w:left w:val="single" w:sz="4" w:space="0" w:color="auto"/>
              <w:bottom w:val="single" w:sz="4" w:space="0" w:color="auto"/>
              <w:right w:val="single" w:sz="4" w:space="0" w:color="auto"/>
            </w:tcBorders>
            <w:vAlign w:val="center"/>
          </w:tcPr>
          <w:p w14:paraId="5FB4141F"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1A74D995"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709543FD"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1C76057D"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8</w:t>
            </w:r>
          </w:p>
        </w:tc>
        <w:tc>
          <w:tcPr>
            <w:tcW w:w="6804" w:type="dxa"/>
            <w:tcBorders>
              <w:top w:val="single" w:sz="4" w:space="0" w:color="auto"/>
              <w:left w:val="single" w:sz="4" w:space="0" w:color="auto"/>
              <w:bottom w:val="single" w:sz="4" w:space="0" w:color="auto"/>
              <w:right w:val="single" w:sz="4" w:space="0" w:color="auto"/>
            </w:tcBorders>
          </w:tcPr>
          <w:p w14:paraId="76BD57EF"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СС Перспективы и риски арбитражных споров</w:t>
            </w:r>
          </w:p>
        </w:tc>
        <w:tc>
          <w:tcPr>
            <w:tcW w:w="1843" w:type="dxa"/>
            <w:tcBorders>
              <w:top w:val="single" w:sz="4" w:space="0" w:color="auto"/>
              <w:left w:val="single" w:sz="4" w:space="0" w:color="auto"/>
              <w:bottom w:val="single" w:sz="4" w:space="0" w:color="auto"/>
              <w:right w:val="single" w:sz="4" w:space="0" w:color="auto"/>
            </w:tcBorders>
            <w:vAlign w:val="center"/>
          </w:tcPr>
          <w:p w14:paraId="58E36F9F"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283E1415"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06BFAFBA"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295E435D"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9</w:t>
            </w:r>
          </w:p>
        </w:tc>
        <w:tc>
          <w:tcPr>
            <w:tcW w:w="6804" w:type="dxa"/>
            <w:tcBorders>
              <w:top w:val="single" w:sz="4" w:space="0" w:color="auto"/>
              <w:left w:val="single" w:sz="4" w:space="0" w:color="auto"/>
              <w:bottom w:val="single" w:sz="4" w:space="0" w:color="auto"/>
              <w:right w:val="single" w:sz="4" w:space="0" w:color="auto"/>
            </w:tcBorders>
          </w:tcPr>
          <w:p w14:paraId="204B0368"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CC Изменения по кадрам (бюджетные организации)</w:t>
            </w:r>
          </w:p>
        </w:tc>
        <w:tc>
          <w:tcPr>
            <w:tcW w:w="1843" w:type="dxa"/>
            <w:tcBorders>
              <w:top w:val="single" w:sz="4" w:space="0" w:color="auto"/>
              <w:left w:val="single" w:sz="4" w:space="0" w:color="auto"/>
              <w:bottom w:val="single" w:sz="4" w:space="0" w:color="auto"/>
              <w:right w:val="single" w:sz="4" w:space="0" w:color="auto"/>
            </w:tcBorders>
            <w:vAlign w:val="center"/>
          </w:tcPr>
          <w:p w14:paraId="78CE5E3B"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14:paraId="2001F924"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06C3EF1A"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02C5174A"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10</w:t>
            </w:r>
          </w:p>
        </w:tc>
        <w:tc>
          <w:tcPr>
            <w:tcW w:w="6804" w:type="dxa"/>
            <w:tcBorders>
              <w:top w:val="single" w:sz="4" w:space="0" w:color="auto"/>
              <w:left w:val="single" w:sz="4" w:space="0" w:color="auto"/>
              <w:bottom w:val="single" w:sz="4" w:space="0" w:color="auto"/>
              <w:right w:val="single" w:sz="4" w:space="0" w:color="auto"/>
            </w:tcBorders>
          </w:tcPr>
          <w:p w14:paraId="5E1B2582"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СС Перспективы и риски арбитражных споров (Версия Проф)</w:t>
            </w:r>
          </w:p>
        </w:tc>
        <w:tc>
          <w:tcPr>
            <w:tcW w:w="1843" w:type="dxa"/>
            <w:tcBorders>
              <w:top w:val="single" w:sz="4" w:space="0" w:color="auto"/>
              <w:left w:val="single" w:sz="4" w:space="0" w:color="auto"/>
              <w:bottom w:val="single" w:sz="4" w:space="0" w:color="auto"/>
              <w:right w:val="single" w:sz="4" w:space="0" w:color="auto"/>
            </w:tcBorders>
            <w:vAlign w:val="center"/>
          </w:tcPr>
          <w:p w14:paraId="527ACBD6"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14:paraId="4BEAB8E4"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703B1E4C"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25B87DFB"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lastRenderedPageBreak/>
              <w:t>11</w:t>
            </w:r>
          </w:p>
        </w:tc>
        <w:tc>
          <w:tcPr>
            <w:tcW w:w="6804" w:type="dxa"/>
            <w:tcBorders>
              <w:top w:val="single" w:sz="4" w:space="0" w:color="auto"/>
              <w:left w:val="single" w:sz="4" w:space="0" w:color="auto"/>
              <w:bottom w:val="single" w:sz="4" w:space="0" w:color="auto"/>
              <w:right w:val="single" w:sz="4" w:space="0" w:color="auto"/>
            </w:tcBorders>
          </w:tcPr>
          <w:p w14:paraId="31C5CF3D"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СС Управление государственным (муниципальным) имуществом</w:t>
            </w:r>
          </w:p>
        </w:tc>
        <w:tc>
          <w:tcPr>
            <w:tcW w:w="1843" w:type="dxa"/>
            <w:tcBorders>
              <w:top w:val="single" w:sz="4" w:space="0" w:color="auto"/>
              <w:left w:val="single" w:sz="4" w:space="0" w:color="auto"/>
              <w:bottom w:val="single" w:sz="4" w:space="0" w:color="auto"/>
              <w:right w:val="single" w:sz="4" w:space="0" w:color="auto"/>
            </w:tcBorders>
            <w:vAlign w:val="center"/>
          </w:tcPr>
          <w:p w14:paraId="0CAC34D3"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14:paraId="45733814"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r w:rsidR="00970FF7" w:rsidRPr="00066D11" w14:paraId="7E9AF5AF" w14:textId="77777777" w:rsidTr="00136B04">
        <w:tc>
          <w:tcPr>
            <w:tcW w:w="675" w:type="dxa"/>
            <w:tcBorders>
              <w:top w:val="single" w:sz="4" w:space="0" w:color="auto"/>
              <w:left w:val="single" w:sz="4" w:space="0" w:color="auto"/>
              <w:bottom w:val="single" w:sz="4" w:space="0" w:color="auto"/>
              <w:right w:val="single" w:sz="4" w:space="0" w:color="auto"/>
            </w:tcBorders>
            <w:vAlign w:val="center"/>
          </w:tcPr>
          <w:p w14:paraId="27062AF1"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12</w:t>
            </w:r>
          </w:p>
        </w:tc>
        <w:tc>
          <w:tcPr>
            <w:tcW w:w="6804" w:type="dxa"/>
            <w:tcBorders>
              <w:top w:val="single" w:sz="4" w:space="0" w:color="auto"/>
              <w:left w:val="single" w:sz="4" w:space="0" w:color="auto"/>
              <w:bottom w:val="single" w:sz="4" w:space="0" w:color="auto"/>
              <w:right w:val="single" w:sz="4" w:space="0" w:color="auto"/>
            </w:tcBorders>
          </w:tcPr>
          <w:p w14:paraId="32AA3798" w14:textId="77777777" w:rsidR="00970FF7" w:rsidRPr="00066D11" w:rsidRDefault="00970FF7" w:rsidP="00136B04">
            <w:pPr>
              <w:spacing w:after="0" w:line="240" w:lineRule="auto"/>
              <w:rPr>
                <w:rFonts w:ascii="Times New Roman" w:hAnsi="Times New Roman"/>
                <w:sz w:val="24"/>
                <w:szCs w:val="24"/>
              </w:rPr>
            </w:pPr>
            <w:r w:rsidRPr="00066D11">
              <w:rPr>
                <w:rFonts w:ascii="Times New Roman" w:hAnsi="Times New Roman"/>
                <w:sz w:val="24"/>
                <w:szCs w:val="24"/>
              </w:rPr>
              <w:t>СС Готовые решения (Проф). Госзакупки (44-ФЗ)</w:t>
            </w:r>
          </w:p>
        </w:tc>
        <w:tc>
          <w:tcPr>
            <w:tcW w:w="1843" w:type="dxa"/>
            <w:tcBorders>
              <w:top w:val="single" w:sz="4" w:space="0" w:color="auto"/>
              <w:left w:val="single" w:sz="4" w:space="0" w:color="auto"/>
              <w:bottom w:val="single" w:sz="4" w:space="0" w:color="auto"/>
              <w:right w:val="single" w:sz="4" w:space="0" w:color="auto"/>
            </w:tcBorders>
            <w:vAlign w:val="center"/>
          </w:tcPr>
          <w:p w14:paraId="4723861B"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14:paraId="38DC8304" w14:textId="77777777" w:rsidR="00970FF7" w:rsidRPr="00066D11" w:rsidRDefault="00970FF7" w:rsidP="00136B04">
            <w:pPr>
              <w:spacing w:after="0" w:line="240" w:lineRule="auto"/>
              <w:jc w:val="center"/>
              <w:rPr>
                <w:rFonts w:ascii="Times New Roman" w:hAnsi="Times New Roman"/>
                <w:sz w:val="24"/>
                <w:szCs w:val="24"/>
              </w:rPr>
            </w:pPr>
            <w:r w:rsidRPr="00066D11">
              <w:rPr>
                <w:rFonts w:ascii="Times New Roman" w:hAnsi="Times New Roman"/>
                <w:sz w:val="24"/>
                <w:szCs w:val="24"/>
              </w:rPr>
              <w:t>1 шт.</w:t>
            </w:r>
          </w:p>
        </w:tc>
      </w:tr>
    </w:tbl>
    <w:p w14:paraId="19D0347C" w14:textId="77777777" w:rsidR="00970FF7" w:rsidRPr="00066D11" w:rsidRDefault="00970FF7" w:rsidP="00970FF7">
      <w:pPr>
        <w:spacing w:after="0" w:line="240" w:lineRule="auto"/>
        <w:ind w:left="585" w:hanging="585"/>
        <w:jc w:val="both"/>
        <w:rPr>
          <w:rFonts w:ascii="Times New Roman" w:hAnsi="Times New Roman"/>
          <w:bCs/>
          <w:sz w:val="24"/>
          <w:szCs w:val="24"/>
        </w:rPr>
      </w:pPr>
      <w:r w:rsidRPr="00066D11">
        <w:rPr>
          <w:rFonts w:ascii="Times New Roman" w:hAnsi="Times New Roman"/>
          <w:bCs/>
          <w:sz w:val="24"/>
          <w:szCs w:val="24"/>
        </w:rPr>
        <w:t>*Экземпляры с числом одновременных доступов 20 – типа ОВС</w:t>
      </w:r>
    </w:p>
    <w:p w14:paraId="637A40E7" w14:textId="77777777" w:rsidR="00970FF7" w:rsidRPr="00066D11" w:rsidRDefault="00970FF7" w:rsidP="00970FF7">
      <w:pPr>
        <w:spacing w:after="0" w:line="240" w:lineRule="auto"/>
        <w:ind w:left="585" w:hanging="585"/>
        <w:jc w:val="both"/>
        <w:rPr>
          <w:rFonts w:ascii="Times New Roman" w:hAnsi="Times New Roman"/>
          <w:bCs/>
          <w:sz w:val="24"/>
          <w:szCs w:val="24"/>
        </w:rPr>
      </w:pPr>
      <w:r w:rsidRPr="00066D11">
        <w:rPr>
          <w:rFonts w:ascii="Times New Roman" w:hAnsi="Times New Roman"/>
          <w:bCs/>
          <w:sz w:val="24"/>
          <w:szCs w:val="24"/>
        </w:rPr>
        <w:t xml:space="preserve">  Экземпляры с числом одновременных доступов 1 – типа ОВП</w:t>
      </w:r>
    </w:p>
    <w:p w14:paraId="6418BF2C" w14:textId="77777777" w:rsidR="00970FF7" w:rsidRPr="00066D11" w:rsidRDefault="00970FF7" w:rsidP="00970FF7">
      <w:pPr>
        <w:spacing w:after="0" w:line="240" w:lineRule="auto"/>
        <w:ind w:left="585" w:hanging="585"/>
        <w:jc w:val="both"/>
        <w:rPr>
          <w:rFonts w:ascii="Times New Roman" w:hAnsi="Times New Roman"/>
          <w:b/>
          <w:bCs/>
          <w:sz w:val="24"/>
          <w:szCs w:val="24"/>
          <w:u w:val="single"/>
        </w:rPr>
      </w:pPr>
    </w:p>
    <w:p w14:paraId="246AF259" w14:textId="77777777" w:rsidR="00970FF7" w:rsidRPr="00066D11" w:rsidRDefault="00970FF7" w:rsidP="00970FF7">
      <w:pPr>
        <w:numPr>
          <w:ilvl w:val="0"/>
          <w:numId w:val="22"/>
        </w:numPr>
        <w:tabs>
          <w:tab w:val="left" w:pos="426"/>
        </w:tabs>
        <w:spacing w:after="0" w:line="240" w:lineRule="auto"/>
        <w:ind w:left="0" w:firstLine="0"/>
        <w:jc w:val="both"/>
        <w:rPr>
          <w:rFonts w:ascii="Times New Roman" w:hAnsi="Times New Roman"/>
          <w:b/>
          <w:bCs/>
          <w:sz w:val="24"/>
          <w:szCs w:val="24"/>
        </w:rPr>
      </w:pPr>
      <w:r w:rsidRPr="00066D11">
        <w:rPr>
          <w:rFonts w:ascii="Times New Roman" w:hAnsi="Times New Roman"/>
          <w:b/>
          <w:bCs/>
          <w:sz w:val="24"/>
          <w:szCs w:val="24"/>
        </w:rPr>
        <w:t>Требования к Справочной правовой системе (далее – СПС):</w:t>
      </w:r>
    </w:p>
    <w:p w14:paraId="35E0015F" w14:textId="77777777" w:rsidR="00970FF7" w:rsidRPr="00066D11" w:rsidRDefault="00970FF7" w:rsidP="00970FF7">
      <w:pPr>
        <w:numPr>
          <w:ilvl w:val="0"/>
          <w:numId w:val="2"/>
        </w:numPr>
        <w:tabs>
          <w:tab w:val="left" w:pos="426"/>
        </w:tabs>
        <w:autoSpaceDE w:val="0"/>
        <w:autoSpaceDN w:val="0"/>
        <w:adjustRightInd w:val="0"/>
        <w:spacing w:after="0" w:line="240" w:lineRule="auto"/>
        <w:ind w:left="0" w:firstLine="0"/>
        <w:rPr>
          <w:rFonts w:ascii="Times New Roman" w:hAnsi="Times New Roman"/>
          <w:bCs/>
          <w:iCs/>
          <w:sz w:val="24"/>
          <w:szCs w:val="24"/>
        </w:rPr>
      </w:pPr>
      <w:r w:rsidRPr="00066D11">
        <w:rPr>
          <w:rFonts w:ascii="Times New Roman" w:hAnsi="Times New Roman"/>
          <w:bCs/>
          <w:iCs/>
          <w:sz w:val="24"/>
          <w:szCs w:val="24"/>
        </w:rPr>
        <w:t>СПС должна отвечать следующим требованиям по поиску документов:</w:t>
      </w:r>
    </w:p>
    <w:p w14:paraId="6DA16676" w14:textId="77777777" w:rsidR="00970FF7" w:rsidRPr="00066D11" w:rsidRDefault="00970FF7" w:rsidP="00970FF7">
      <w:pPr>
        <w:numPr>
          <w:ilvl w:val="1"/>
          <w:numId w:val="2"/>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Сквозной поиск по всем разделам с использованием общих полей поиска.</w:t>
      </w:r>
    </w:p>
    <w:p w14:paraId="63E4AB9C" w14:textId="77777777" w:rsidR="00970FF7" w:rsidRPr="00066D11" w:rsidRDefault="00970FF7" w:rsidP="00970FF7">
      <w:pPr>
        <w:numPr>
          <w:ilvl w:val="1"/>
          <w:numId w:val="2"/>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Представление результатов поиска в виде структурированного списка по разделам.</w:t>
      </w:r>
    </w:p>
    <w:p w14:paraId="56986B7E" w14:textId="77777777" w:rsidR="00970FF7" w:rsidRPr="00066D11" w:rsidRDefault="00970FF7" w:rsidP="00970FF7">
      <w:pPr>
        <w:numPr>
          <w:ilvl w:val="1"/>
          <w:numId w:val="2"/>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Мгновенное информирование о количестве найденных документов по всем разделам.</w:t>
      </w:r>
    </w:p>
    <w:p w14:paraId="3060A93A" w14:textId="77777777" w:rsidR="00970FF7" w:rsidRPr="00066D11" w:rsidRDefault="00970FF7" w:rsidP="00970FF7">
      <w:pPr>
        <w:numPr>
          <w:ilvl w:val="1"/>
          <w:numId w:val="2"/>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Выбор условий близости слов при построении запроса: как словосочетание, в пределах абзаца, в пределах документа, в пределах определенного количества слов.</w:t>
      </w:r>
    </w:p>
    <w:p w14:paraId="0748D17E" w14:textId="77777777" w:rsidR="00970FF7" w:rsidRPr="00066D11" w:rsidRDefault="00970FF7" w:rsidP="00970FF7">
      <w:pPr>
        <w:numPr>
          <w:ilvl w:val="1"/>
          <w:numId w:val="2"/>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Наличие специальных карточек реквизитов, адаптированных для поиска конкретных типов информации (содержание специфических для этого типа информации реквизитов).</w:t>
      </w:r>
    </w:p>
    <w:p w14:paraId="0F9983D3" w14:textId="77777777" w:rsidR="00970FF7" w:rsidRPr="00066D11" w:rsidRDefault="00970FF7" w:rsidP="00970FF7">
      <w:pPr>
        <w:numPr>
          <w:ilvl w:val="1"/>
          <w:numId w:val="2"/>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СПС должна обеспечивать «логический поиск» с использованием логических союзов: И, ИЛИ, РЯДОМ, КРОМЕ – по названиям документов и по текстам документов.</w:t>
      </w:r>
    </w:p>
    <w:p w14:paraId="0F630036" w14:textId="77777777" w:rsidR="00970FF7" w:rsidRPr="00066D11" w:rsidRDefault="00970FF7" w:rsidP="00970FF7">
      <w:pPr>
        <w:numPr>
          <w:ilvl w:val="1"/>
          <w:numId w:val="2"/>
        </w:numPr>
        <w:tabs>
          <w:tab w:val="left" w:pos="0"/>
          <w:tab w:val="left" w:pos="993"/>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СПС должна обеспечить «быстрый поиск» – и по названиям, и по текстам документов. При этом время проведения поиска по тексту (одновременно и «логического» и «морфологического») по всем возможным информационным базам не должно превышать 30 секунд при поиске тестового примера с четырьмя альтернативами и одним противопоставлением.  Тестовый пример: «(продажа ИЛИ реализация ИЛИ переуступка ИЛИ лизинг) (основных средств) КРОМЕ (основной капитал)».</w:t>
      </w:r>
    </w:p>
    <w:p w14:paraId="640BC0D3" w14:textId="77777777" w:rsidR="00970FF7" w:rsidRPr="00066D11" w:rsidRDefault="00970FF7" w:rsidP="00970FF7">
      <w:pPr>
        <w:numPr>
          <w:ilvl w:val="1"/>
          <w:numId w:val="2"/>
        </w:numPr>
        <w:tabs>
          <w:tab w:val="left" w:pos="0"/>
          <w:tab w:val="left" w:pos="993"/>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СПС должна обеспечить нахождение строго одного и того же состава ситуаций (ключевых понятий) независимо от того, как вводится название конкретной ситуации: полностью или сокращенно (аббревиатура). Например: НДС или НАЛОГ НА ДОБАВЛЕННУЮ СТОИМОСТЬ.</w:t>
      </w:r>
    </w:p>
    <w:p w14:paraId="31F15B1C" w14:textId="77777777" w:rsidR="00970FF7" w:rsidRPr="00066D11" w:rsidRDefault="00970FF7" w:rsidP="00970FF7">
      <w:pPr>
        <w:numPr>
          <w:ilvl w:val="0"/>
          <w:numId w:val="2"/>
        </w:numPr>
        <w:tabs>
          <w:tab w:val="left" w:pos="426"/>
        </w:tabs>
        <w:autoSpaceDE w:val="0"/>
        <w:autoSpaceDN w:val="0"/>
        <w:adjustRightInd w:val="0"/>
        <w:spacing w:after="0" w:line="240" w:lineRule="auto"/>
        <w:ind w:left="0" w:firstLine="0"/>
        <w:jc w:val="both"/>
        <w:rPr>
          <w:rFonts w:ascii="Times New Roman" w:hAnsi="Times New Roman"/>
          <w:sz w:val="24"/>
          <w:szCs w:val="24"/>
        </w:rPr>
      </w:pPr>
      <w:bookmarkStart w:id="5" w:name="_Hlk238223347"/>
      <w:r w:rsidRPr="00066D11">
        <w:rPr>
          <w:rFonts w:ascii="Times New Roman" w:hAnsi="Times New Roman"/>
          <w:sz w:val="24"/>
          <w:szCs w:val="24"/>
        </w:rPr>
        <w:t xml:space="preserve">СПС </w:t>
      </w:r>
      <w:bookmarkEnd w:id="5"/>
      <w:r w:rsidRPr="00066D11">
        <w:rPr>
          <w:rFonts w:ascii="Times New Roman" w:hAnsi="Times New Roman"/>
          <w:sz w:val="24"/>
          <w:szCs w:val="24"/>
        </w:rPr>
        <w:t>должна содержать словарь финансовых и юридических терминов, определения которых даны в нормативно-правовых актах.</w:t>
      </w:r>
    </w:p>
    <w:p w14:paraId="13410FB3" w14:textId="77777777" w:rsidR="00970FF7" w:rsidRPr="00066D11" w:rsidRDefault="00970FF7" w:rsidP="00970FF7">
      <w:pPr>
        <w:numPr>
          <w:ilvl w:val="0"/>
          <w:numId w:val="2"/>
        </w:numPr>
        <w:tabs>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Использование для рубрикации федеральных нормативно-правовых актов тематического рубрикатора, основанного на классификаторе правовых актов, одобренного Указом Президента РФ от 15.03.2000 № 511 «О классификаторе правовых актов».</w:t>
      </w:r>
    </w:p>
    <w:p w14:paraId="4204074A" w14:textId="77777777" w:rsidR="00970FF7" w:rsidRPr="00066D11" w:rsidRDefault="00970FF7" w:rsidP="00970FF7">
      <w:pPr>
        <w:numPr>
          <w:ilvl w:val="0"/>
          <w:numId w:val="2"/>
        </w:numPr>
        <w:tabs>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Названия ведомств могут отображаться как в полном, так и в сокращенном виде.</w:t>
      </w:r>
    </w:p>
    <w:p w14:paraId="2F9883BE" w14:textId="77777777" w:rsidR="00970FF7" w:rsidRPr="00066D11" w:rsidRDefault="00970FF7" w:rsidP="00970FF7">
      <w:pPr>
        <w:numPr>
          <w:ilvl w:val="0"/>
          <w:numId w:val="2"/>
        </w:numPr>
        <w:tabs>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СПС должна содержать только те нормативные документы, которые прошли полную юридическую обработку. Все нормативные документы должны иметь признаки разделов (тематик) для поиска документов по этим признакам. Все нормативные документы, имеющие в тексте ссылки на другие документы, содержащиеся в СПС, должны иметь работающие гиперссылки и связи (респонденты, корреспонденты).</w:t>
      </w:r>
    </w:p>
    <w:p w14:paraId="0902CC0B" w14:textId="77777777" w:rsidR="00970FF7" w:rsidRPr="00066D11" w:rsidRDefault="00970FF7" w:rsidP="00970FF7">
      <w:pPr>
        <w:numPr>
          <w:ilvl w:val="0"/>
          <w:numId w:val="2"/>
        </w:numPr>
        <w:tabs>
          <w:tab w:val="left" w:pos="0"/>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Действующие редакции нормативных документов должны изменяться одновременно с поступлением в СПС изменяющих документов.  Не допускается отсутствие в СПС актуальных редакций нормативных документов при наличии в этой же СПС изменяющих документов, создающих актуальную редакцию нормативного документа.</w:t>
      </w:r>
    </w:p>
    <w:p w14:paraId="4B5A886E" w14:textId="77777777" w:rsidR="00970FF7" w:rsidRPr="00066D11" w:rsidRDefault="00970FF7" w:rsidP="00970FF7">
      <w:pPr>
        <w:numPr>
          <w:ilvl w:val="0"/>
          <w:numId w:val="2"/>
        </w:numPr>
        <w:tabs>
          <w:tab w:val="left" w:pos="0"/>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 xml:space="preserve">Актуализация аналитических материалов в Информационных банках системы с путеводителями должна происходить ежедневно. </w:t>
      </w:r>
    </w:p>
    <w:p w14:paraId="6B30B3E8" w14:textId="77777777" w:rsidR="00970FF7" w:rsidRPr="00066D11" w:rsidRDefault="00970FF7" w:rsidP="00970FF7">
      <w:pPr>
        <w:numPr>
          <w:ilvl w:val="0"/>
          <w:numId w:val="2"/>
        </w:numPr>
        <w:tabs>
          <w:tab w:val="left" w:pos="0"/>
          <w:tab w:val="left" w:pos="426"/>
        </w:tabs>
        <w:autoSpaceDE w:val="0"/>
        <w:autoSpaceDN w:val="0"/>
        <w:adjustRightInd w:val="0"/>
        <w:spacing w:after="0" w:line="240" w:lineRule="auto"/>
        <w:ind w:left="0" w:firstLine="0"/>
        <w:jc w:val="both"/>
        <w:rPr>
          <w:rFonts w:ascii="Times New Roman" w:hAnsi="Times New Roman"/>
          <w:sz w:val="24"/>
          <w:szCs w:val="24"/>
        </w:rPr>
      </w:pPr>
      <w:bookmarkStart w:id="6" w:name="_Hlk238223389"/>
      <w:r w:rsidRPr="00066D11">
        <w:rPr>
          <w:rFonts w:ascii="Times New Roman" w:hAnsi="Times New Roman"/>
          <w:sz w:val="24"/>
          <w:szCs w:val="24"/>
        </w:rPr>
        <w:t>СПС</w:t>
      </w:r>
      <w:bookmarkEnd w:id="6"/>
      <w:r w:rsidRPr="00066D11">
        <w:rPr>
          <w:rFonts w:ascii="Times New Roman" w:hAnsi="Times New Roman"/>
          <w:sz w:val="24"/>
          <w:szCs w:val="24"/>
        </w:rPr>
        <w:t xml:space="preserve"> должна содержать полную ретроспективу редакций документов с полными текстами промежуточных редакций.</w:t>
      </w:r>
    </w:p>
    <w:p w14:paraId="4672C437" w14:textId="77777777" w:rsidR="00970FF7" w:rsidRPr="00066D11" w:rsidRDefault="00970FF7" w:rsidP="00970FF7">
      <w:pPr>
        <w:numPr>
          <w:ilvl w:val="0"/>
          <w:numId w:val="2"/>
        </w:numPr>
        <w:tabs>
          <w:tab w:val="left" w:pos="0"/>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СПС должна обеспечить возможность доступа к "горячим" документам на сайте разработчика системы непосредственно из программной оболочки.</w:t>
      </w:r>
    </w:p>
    <w:p w14:paraId="3BDE526A" w14:textId="77777777" w:rsidR="00970FF7" w:rsidRPr="00066D11" w:rsidRDefault="00970FF7" w:rsidP="00970FF7">
      <w:pPr>
        <w:numPr>
          <w:ilvl w:val="0"/>
          <w:numId w:val="2"/>
        </w:numPr>
        <w:tabs>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Возможность автоматического заказа и получения в реальном времени текстов федеральных нормативно-правовых актов и судебных решений, упоминаемых в текстах других документов в информационных банках, но отсутствующих в установленных у заказчика информационных банков (при условии их наличия в других информационных банках данного производителя, не вошедших в установленный у заказчика комплект).</w:t>
      </w:r>
    </w:p>
    <w:p w14:paraId="5B0C7D94" w14:textId="77777777" w:rsidR="00970FF7" w:rsidRPr="00066D11" w:rsidRDefault="00970FF7" w:rsidP="00970FF7">
      <w:pPr>
        <w:numPr>
          <w:ilvl w:val="0"/>
          <w:numId w:val="2"/>
        </w:numPr>
        <w:tabs>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Наличие в системе профилей специалистов:</w:t>
      </w:r>
    </w:p>
    <w:p w14:paraId="093A8523" w14:textId="77777777" w:rsidR="00970FF7" w:rsidRPr="00066D11" w:rsidRDefault="00970FF7" w:rsidP="00970FF7">
      <w:pPr>
        <w:widowControl w:val="0"/>
        <w:tabs>
          <w:tab w:val="left" w:pos="0"/>
          <w:tab w:val="left" w:pos="426"/>
        </w:tabs>
        <w:autoSpaceDE w:val="0"/>
        <w:autoSpaceDN w:val="0"/>
        <w:adjustRightInd w:val="0"/>
        <w:spacing w:after="0" w:line="240" w:lineRule="auto"/>
        <w:jc w:val="both"/>
        <w:rPr>
          <w:rFonts w:ascii="Times New Roman" w:hAnsi="Times New Roman"/>
          <w:sz w:val="24"/>
          <w:szCs w:val="24"/>
        </w:rPr>
      </w:pPr>
      <w:r w:rsidRPr="00066D11">
        <w:rPr>
          <w:rFonts w:ascii="Times New Roman" w:hAnsi="Times New Roman"/>
          <w:sz w:val="24"/>
          <w:szCs w:val="24"/>
        </w:rPr>
        <w:t>«Бухгалтерия и кадры»; «Юрист»; «Бухгалтерия и кадры бюджетной организации»; «Специалист по закупкам»; «Кадры»; «Специалист по охране труда»; «Специалист по техническо-нормативным актам»; «Универсальный»; «Универсальный для бюджетной организации».</w:t>
      </w:r>
    </w:p>
    <w:p w14:paraId="2512588C" w14:textId="77777777" w:rsidR="00970FF7" w:rsidRPr="00066D11" w:rsidRDefault="00970FF7" w:rsidP="00970FF7">
      <w:pPr>
        <w:numPr>
          <w:ilvl w:val="0"/>
          <w:numId w:val="2"/>
        </w:numPr>
        <w:tabs>
          <w:tab w:val="left" w:pos="0"/>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Общее количество документов, доступных в полном комплекте информационных банков, не менее 290 млн. документов.</w:t>
      </w:r>
    </w:p>
    <w:p w14:paraId="4BDBBB9D" w14:textId="77777777" w:rsidR="00970FF7" w:rsidRPr="00066D11" w:rsidRDefault="00970FF7" w:rsidP="00970FF7">
      <w:pPr>
        <w:numPr>
          <w:ilvl w:val="0"/>
          <w:numId w:val="2"/>
        </w:numPr>
        <w:tabs>
          <w:tab w:val="left" w:pos="0"/>
          <w:tab w:val="left" w:pos="426"/>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СПС по заказу разработчика Систем могут модифицироваться официальными представителями сети КонсультантПлюс либо иными организациями в соответствии с технологическими процедурами и политикой разработчика Систем. Исполнитель оказывает Заказчику услуги по адаптации и сопровождению Систем, модифицированных Исполнителем.</w:t>
      </w:r>
    </w:p>
    <w:p w14:paraId="47B95E2F" w14:textId="77777777" w:rsidR="00970FF7" w:rsidRPr="00066D11" w:rsidRDefault="00970FF7" w:rsidP="00970FF7">
      <w:pPr>
        <w:numPr>
          <w:ilvl w:val="0"/>
          <w:numId w:val="2"/>
        </w:numPr>
        <w:tabs>
          <w:tab w:val="left" w:pos="0"/>
          <w:tab w:val="left" w:pos="426"/>
        </w:tabs>
        <w:autoSpaceDE w:val="0"/>
        <w:autoSpaceDN w:val="0"/>
        <w:adjustRightInd w:val="0"/>
        <w:spacing w:after="0" w:line="240" w:lineRule="auto"/>
        <w:ind w:left="0" w:firstLine="0"/>
        <w:jc w:val="both"/>
        <w:rPr>
          <w:rFonts w:ascii="Times New Roman" w:hAnsi="Times New Roman"/>
          <w:sz w:val="24"/>
          <w:szCs w:val="24"/>
        </w:rPr>
      </w:pPr>
      <w:bookmarkStart w:id="7" w:name="_Hlk238463201"/>
      <w:r w:rsidRPr="00066D11">
        <w:rPr>
          <w:rFonts w:ascii="Times New Roman" w:hAnsi="Times New Roman"/>
          <w:bCs/>
          <w:iCs/>
          <w:sz w:val="24"/>
          <w:szCs w:val="24"/>
        </w:rPr>
        <w:t>СПС</w:t>
      </w:r>
      <w:bookmarkEnd w:id="7"/>
      <w:r w:rsidRPr="00066D11">
        <w:rPr>
          <w:rFonts w:ascii="Times New Roman" w:hAnsi="Times New Roman"/>
          <w:bCs/>
          <w:iCs/>
          <w:sz w:val="24"/>
          <w:szCs w:val="24"/>
        </w:rPr>
        <w:t xml:space="preserve"> должна отвечать всем требованиям, предъявляемым к современному программному обеспечению, в том числе:</w:t>
      </w:r>
    </w:p>
    <w:p w14:paraId="2D5F1D59" w14:textId="77777777" w:rsidR="00970FF7" w:rsidRPr="00066D11" w:rsidRDefault="00970FF7" w:rsidP="00970FF7">
      <w:pPr>
        <w:numPr>
          <w:ilvl w:val="0"/>
          <w:numId w:val="3"/>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Корректно и стабильно работать в среде Microsoft Windows;</w:t>
      </w:r>
    </w:p>
    <w:p w14:paraId="34F5A4DE" w14:textId="77777777" w:rsidR="00970FF7" w:rsidRPr="00066D11" w:rsidRDefault="00970FF7" w:rsidP="00970FF7">
      <w:pPr>
        <w:numPr>
          <w:ilvl w:val="0"/>
          <w:numId w:val="3"/>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Оптимально подходить как для работы на одном компьютере, так и в сети;</w:t>
      </w:r>
    </w:p>
    <w:p w14:paraId="4EC2A1B4" w14:textId="77777777" w:rsidR="00970FF7" w:rsidRPr="00066D11" w:rsidRDefault="00970FF7" w:rsidP="00970FF7">
      <w:pPr>
        <w:numPr>
          <w:ilvl w:val="0"/>
          <w:numId w:val="3"/>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Возможность интеграции различных версий систем:</w:t>
      </w:r>
    </w:p>
    <w:p w14:paraId="1BC2540E" w14:textId="77777777" w:rsidR="00970FF7" w:rsidRPr="00066D11" w:rsidRDefault="00970FF7" w:rsidP="00970FF7">
      <w:pPr>
        <w:numPr>
          <w:ilvl w:val="0"/>
          <w:numId w:val="4"/>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сетевой, однопользовательской сетевой и локальной в единый комплект,</w:t>
      </w:r>
    </w:p>
    <w:p w14:paraId="091F5283" w14:textId="77777777" w:rsidR="00970FF7" w:rsidRPr="00066D11" w:rsidRDefault="00970FF7" w:rsidP="00970FF7">
      <w:pPr>
        <w:numPr>
          <w:ilvl w:val="0"/>
          <w:numId w:val="4"/>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малой сетевой, однопользовательской сетевой и локальной в единый комплект;</w:t>
      </w:r>
    </w:p>
    <w:p w14:paraId="11AD32A0" w14:textId="77777777" w:rsidR="00970FF7" w:rsidRPr="00066D11" w:rsidRDefault="00970FF7" w:rsidP="00970FF7">
      <w:pPr>
        <w:numPr>
          <w:ilvl w:val="0"/>
          <w:numId w:val="3"/>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 xml:space="preserve">Иметь сертификат </w:t>
      </w:r>
      <w:r w:rsidRPr="00066D11">
        <w:rPr>
          <w:rFonts w:ascii="Times New Roman" w:hAnsi="Times New Roman"/>
          <w:sz w:val="24"/>
          <w:szCs w:val="24"/>
          <w:lang w:val="en-US"/>
        </w:rPr>
        <w:t>Microsoft</w:t>
      </w:r>
      <w:r w:rsidRPr="00066D11">
        <w:rPr>
          <w:rFonts w:ascii="Times New Roman" w:hAnsi="Times New Roman"/>
          <w:sz w:val="24"/>
          <w:szCs w:val="24"/>
        </w:rPr>
        <w:t xml:space="preserve"> на совместимость с </w:t>
      </w:r>
      <w:r w:rsidRPr="00066D11">
        <w:rPr>
          <w:rFonts w:ascii="Times New Roman" w:hAnsi="Times New Roman"/>
          <w:sz w:val="24"/>
          <w:szCs w:val="24"/>
          <w:lang w:val="en-US"/>
        </w:rPr>
        <w:t>Windows</w:t>
      </w:r>
      <w:r w:rsidRPr="00066D11">
        <w:rPr>
          <w:rFonts w:ascii="Times New Roman" w:hAnsi="Times New Roman"/>
          <w:sz w:val="24"/>
          <w:szCs w:val="24"/>
        </w:rPr>
        <w:t xml:space="preserve"> 2000, </w:t>
      </w:r>
      <w:r w:rsidRPr="00066D11">
        <w:rPr>
          <w:rFonts w:ascii="Times New Roman" w:hAnsi="Times New Roman"/>
          <w:sz w:val="24"/>
          <w:szCs w:val="24"/>
          <w:lang w:val="en-US"/>
        </w:rPr>
        <w:t>Windows</w:t>
      </w:r>
      <w:r w:rsidRPr="00066D11">
        <w:rPr>
          <w:rFonts w:ascii="Times New Roman" w:hAnsi="Times New Roman"/>
          <w:sz w:val="24"/>
          <w:szCs w:val="24"/>
        </w:rPr>
        <w:t xml:space="preserve"> </w:t>
      </w:r>
      <w:r w:rsidRPr="00066D11">
        <w:rPr>
          <w:rFonts w:ascii="Times New Roman" w:hAnsi="Times New Roman"/>
          <w:sz w:val="24"/>
          <w:szCs w:val="24"/>
          <w:lang w:val="en-US"/>
        </w:rPr>
        <w:t>NT</w:t>
      </w:r>
      <w:r w:rsidRPr="00066D11">
        <w:rPr>
          <w:rFonts w:ascii="Times New Roman" w:hAnsi="Times New Roman"/>
          <w:sz w:val="24"/>
          <w:szCs w:val="24"/>
        </w:rPr>
        <w:t xml:space="preserve">, </w:t>
      </w:r>
      <w:r w:rsidRPr="00066D11">
        <w:rPr>
          <w:rFonts w:ascii="Times New Roman" w:hAnsi="Times New Roman"/>
          <w:sz w:val="24"/>
          <w:szCs w:val="24"/>
          <w:lang w:val="en-US"/>
        </w:rPr>
        <w:t>Windows</w:t>
      </w:r>
      <w:r w:rsidRPr="00066D11">
        <w:rPr>
          <w:rFonts w:ascii="Times New Roman" w:hAnsi="Times New Roman"/>
          <w:sz w:val="24"/>
          <w:szCs w:val="24"/>
        </w:rPr>
        <w:t xml:space="preserve"> 7, Windows 8, Windows 10;</w:t>
      </w:r>
    </w:p>
    <w:p w14:paraId="3C7BDF18" w14:textId="77777777" w:rsidR="00970FF7" w:rsidRPr="00066D11" w:rsidRDefault="00970FF7" w:rsidP="00970FF7">
      <w:pPr>
        <w:numPr>
          <w:ilvl w:val="0"/>
          <w:numId w:val="3"/>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066D11">
        <w:rPr>
          <w:rFonts w:ascii="Times New Roman" w:hAnsi="Times New Roman"/>
          <w:sz w:val="24"/>
          <w:szCs w:val="24"/>
        </w:rPr>
        <w:t>Программные продукты, базы и банки данных, являющиеся частью заказанной продукции, передаются Заказчику на машиночитаемых носителях;</w:t>
      </w:r>
    </w:p>
    <w:p w14:paraId="772A73AE" w14:textId="77777777" w:rsidR="00970FF7" w:rsidRPr="00066D11" w:rsidRDefault="00970FF7" w:rsidP="00970FF7">
      <w:pPr>
        <w:numPr>
          <w:ilvl w:val="0"/>
          <w:numId w:val="3"/>
        </w:numPr>
        <w:tabs>
          <w:tab w:val="left" w:pos="851"/>
        </w:tabs>
        <w:spacing w:after="0" w:line="240" w:lineRule="auto"/>
        <w:ind w:left="0" w:firstLine="567"/>
        <w:rPr>
          <w:rFonts w:ascii="Times New Roman" w:hAnsi="Times New Roman"/>
          <w:sz w:val="24"/>
          <w:szCs w:val="24"/>
        </w:rPr>
      </w:pPr>
      <w:r w:rsidRPr="00066D11">
        <w:rPr>
          <w:rFonts w:ascii="Times New Roman" w:hAnsi="Times New Roman"/>
          <w:sz w:val="24"/>
          <w:szCs w:val="24"/>
        </w:rPr>
        <w:t xml:space="preserve">Возможность импорта документов в форматы </w:t>
      </w:r>
      <w:r w:rsidRPr="00066D11">
        <w:rPr>
          <w:rFonts w:ascii="Times New Roman" w:hAnsi="Times New Roman"/>
          <w:sz w:val="24"/>
          <w:szCs w:val="24"/>
          <w:lang w:val="en-US"/>
        </w:rPr>
        <w:t>doc</w:t>
      </w:r>
      <w:r w:rsidRPr="00066D11">
        <w:rPr>
          <w:rFonts w:ascii="Times New Roman" w:hAnsi="Times New Roman"/>
          <w:sz w:val="24"/>
          <w:szCs w:val="24"/>
        </w:rPr>
        <w:t xml:space="preserve">, </w:t>
      </w:r>
      <w:r w:rsidRPr="00066D11">
        <w:rPr>
          <w:rFonts w:ascii="Times New Roman" w:hAnsi="Times New Roman"/>
          <w:sz w:val="24"/>
          <w:szCs w:val="24"/>
          <w:lang w:val="en-US"/>
        </w:rPr>
        <w:t>txt</w:t>
      </w:r>
      <w:r w:rsidRPr="00066D11">
        <w:rPr>
          <w:rFonts w:ascii="Times New Roman" w:hAnsi="Times New Roman"/>
          <w:sz w:val="24"/>
          <w:szCs w:val="24"/>
        </w:rPr>
        <w:t xml:space="preserve">, </w:t>
      </w:r>
      <w:r w:rsidRPr="00066D11">
        <w:rPr>
          <w:rFonts w:ascii="Times New Roman" w:hAnsi="Times New Roman"/>
          <w:sz w:val="24"/>
          <w:szCs w:val="24"/>
          <w:lang w:val="en-US"/>
        </w:rPr>
        <w:t>xls</w:t>
      </w:r>
      <w:r w:rsidRPr="00066D11">
        <w:rPr>
          <w:rFonts w:ascii="Times New Roman" w:hAnsi="Times New Roman"/>
          <w:sz w:val="24"/>
          <w:szCs w:val="24"/>
        </w:rPr>
        <w:t>.</w:t>
      </w:r>
    </w:p>
    <w:p w14:paraId="32A4E3DB" w14:textId="77777777" w:rsidR="00970FF7" w:rsidRPr="00066D11" w:rsidRDefault="00970FF7" w:rsidP="00970FF7">
      <w:pPr>
        <w:tabs>
          <w:tab w:val="left" w:pos="851"/>
        </w:tabs>
        <w:spacing w:after="0" w:line="240" w:lineRule="auto"/>
        <w:ind w:left="567"/>
        <w:rPr>
          <w:rFonts w:ascii="Times New Roman" w:hAnsi="Times New Roman"/>
          <w:sz w:val="24"/>
          <w:szCs w:val="24"/>
        </w:rPr>
      </w:pPr>
    </w:p>
    <w:p w14:paraId="7AC615F5" w14:textId="77777777" w:rsidR="00970FF7" w:rsidRPr="00066D11" w:rsidRDefault="00970FF7" w:rsidP="00970FF7">
      <w:pPr>
        <w:pStyle w:val="af4"/>
        <w:widowControl w:val="0"/>
        <w:numPr>
          <w:ilvl w:val="0"/>
          <w:numId w:val="22"/>
        </w:numPr>
        <w:tabs>
          <w:tab w:val="left" w:pos="426"/>
        </w:tabs>
        <w:autoSpaceDE w:val="0"/>
        <w:autoSpaceDN w:val="0"/>
        <w:adjustRightInd w:val="0"/>
        <w:spacing w:after="0" w:line="240" w:lineRule="auto"/>
        <w:ind w:left="0" w:firstLine="0"/>
        <w:jc w:val="both"/>
        <w:rPr>
          <w:rFonts w:ascii="Times New Roman" w:hAnsi="Times New Roman"/>
          <w:b/>
          <w:bCs/>
          <w:sz w:val="24"/>
          <w:szCs w:val="24"/>
        </w:rPr>
      </w:pPr>
      <w:r w:rsidRPr="00066D11">
        <w:rPr>
          <w:rFonts w:ascii="Times New Roman" w:hAnsi="Times New Roman"/>
          <w:b/>
          <w:bCs/>
          <w:sz w:val="24"/>
          <w:szCs w:val="24"/>
        </w:rPr>
        <w:t>Обоснование несовместимости Систем КонсультантПлюс с товарами (услугами) других производителей и необходимости обеспечить совместимость (взаимодействие) услуг.</w:t>
      </w:r>
    </w:p>
    <w:p w14:paraId="1C454A32" w14:textId="77777777" w:rsidR="00970FF7" w:rsidRPr="00066D11" w:rsidRDefault="00970FF7" w:rsidP="00970FF7">
      <w:pPr>
        <w:autoSpaceDE w:val="0"/>
        <w:autoSpaceDN w:val="0"/>
        <w:adjustRightInd w:val="0"/>
        <w:spacing w:after="0" w:line="240" w:lineRule="auto"/>
        <w:ind w:firstLine="709"/>
        <w:jc w:val="both"/>
        <w:rPr>
          <w:rFonts w:ascii="Times New Roman" w:hAnsi="Times New Roman"/>
          <w:bCs/>
          <w:sz w:val="24"/>
          <w:szCs w:val="24"/>
        </w:rPr>
      </w:pPr>
      <w:r w:rsidRPr="00066D11">
        <w:rPr>
          <w:rFonts w:ascii="Times New Roman" w:hAnsi="Times New Roman"/>
          <w:bCs/>
          <w:sz w:val="24"/>
          <w:szCs w:val="24"/>
        </w:rPr>
        <w:t xml:space="preserve">Закупаемые услуги оказываются на основе (посредством) специального лицензионного сервисного программного обеспечения производства КонсультантПлюс, которое обеспечивает совместимость (взаимодействие) услуг с ранее установленными у Заказчика экземплярами Систем КонсультантПлюс, а также с информационными ресурсами Заказчика, ранее самостоятельно подготовленными им с использованием технологий КонсультантПлюс. </w:t>
      </w:r>
    </w:p>
    <w:p w14:paraId="293C331D" w14:textId="77777777" w:rsidR="00970FF7" w:rsidRPr="00066D11" w:rsidRDefault="00970FF7" w:rsidP="00970FF7">
      <w:pPr>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 xml:space="preserve">Услуги, оказываемые с использованием сервисного программного обеспечения, на котором размещены другие товарные знаки (или отсутствуют товарные знаки), не могут корректно взаимодействовать (а потому технически несовместимы) с Системами КонсультантПлюс и с информационными ресурсами, подготовленными с использованием технологий КонсультантПлюс. </w:t>
      </w:r>
    </w:p>
    <w:p w14:paraId="058195F0" w14:textId="77777777" w:rsidR="00970FF7" w:rsidRPr="00066D11" w:rsidRDefault="00970FF7" w:rsidP="00970FF7">
      <w:pPr>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В соответствии с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имеется необходимость обеспечить совместимость (взаимодействие) закупаемых услуг с уже имеющимися у Заказчика экземплярами Систем КонсультантПлюс и информационными ресурсами.</w:t>
      </w:r>
    </w:p>
    <w:p w14:paraId="5761C6B8" w14:textId="77777777" w:rsidR="00970FF7" w:rsidRPr="00066D11" w:rsidRDefault="00970FF7" w:rsidP="00970FF7">
      <w:pPr>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Поэтому недопустимы предоставление (предложение в заявке) справочных правовых систем с другими товарными знаками (без товарных знаков) и/или оказание (предложение в заявке) услуг в отношении таких справочных правовых систем, а также услуг с использованием сервисного программного обеспечения, на котором отсутствует товарный знак КонсультантПлюс.</w:t>
      </w:r>
    </w:p>
    <w:p w14:paraId="5D1152F7" w14:textId="77777777" w:rsidR="00970FF7" w:rsidRPr="00066D11" w:rsidRDefault="00970FF7" w:rsidP="00970FF7">
      <w:pPr>
        <w:tabs>
          <w:tab w:val="left" w:pos="851"/>
        </w:tabs>
        <w:spacing w:after="0" w:line="240" w:lineRule="auto"/>
        <w:rPr>
          <w:rFonts w:ascii="Times New Roman" w:hAnsi="Times New Roman"/>
          <w:sz w:val="24"/>
          <w:szCs w:val="24"/>
        </w:rPr>
      </w:pPr>
    </w:p>
    <w:p w14:paraId="7CA8AA90" w14:textId="77777777" w:rsidR="00970FF7" w:rsidRPr="00066D11" w:rsidRDefault="00970FF7" w:rsidP="00970FF7">
      <w:pPr>
        <w:pStyle w:val="af4"/>
        <w:widowControl w:val="0"/>
        <w:numPr>
          <w:ilvl w:val="0"/>
          <w:numId w:val="22"/>
        </w:numPr>
        <w:tabs>
          <w:tab w:val="left" w:pos="426"/>
        </w:tabs>
        <w:autoSpaceDE w:val="0"/>
        <w:autoSpaceDN w:val="0"/>
        <w:adjustRightInd w:val="0"/>
        <w:spacing w:after="0" w:line="240" w:lineRule="auto"/>
        <w:ind w:left="0" w:firstLine="0"/>
        <w:jc w:val="both"/>
        <w:rPr>
          <w:rFonts w:ascii="Times New Roman" w:hAnsi="Times New Roman"/>
          <w:b/>
          <w:bCs/>
          <w:sz w:val="24"/>
          <w:szCs w:val="24"/>
        </w:rPr>
      </w:pPr>
      <w:r w:rsidRPr="00066D11">
        <w:rPr>
          <w:rFonts w:ascii="Times New Roman" w:hAnsi="Times New Roman"/>
          <w:b/>
          <w:bCs/>
          <w:sz w:val="24"/>
          <w:szCs w:val="24"/>
        </w:rPr>
        <w:t>Требования к качеству оказываемых услуг и обеспечению совместимости (взаимодействию) услуг:</w:t>
      </w:r>
    </w:p>
    <w:p w14:paraId="6DA45889" w14:textId="77777777" w:rsidR="00970FF7" w:rsidRPr="00066D11" w:rsidRDefault="00970FF7" w:rsidP="00970FF7">
      <w:pPr>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 xml:space="preserve">Участник закупки обязуется предоставить достоверные сведения о совместимости (взаимодействие) оказываемых услуг по адаптации и сопровождению с установленными у Заказчика экземплярами Систем КонсультантПлюс на основе специального лицензионного сервисного программного обеспечения, обеспечивающего такую совместимость, а также о </w:t>
      </w:r>
      <w:r w:rsidRPr="00066D11">
        <w:rPr>
          <w:rFonts w:ascii="Times New Roman" w:hAnsi="Times New Roman"/>
          <w:bCs/>
          <w:sz w:val="24"/>
          <w:szCs w:val="24"/>
          <w:u w:val="single"/>
        </w:rPr>
        <w:t>возможности</w:t>
      </w:r>
      <w:r w:rsidRPr="00066D11">
        <w:rPr>
          <w:rFonts w:ascii="Times New Roman" w:hAnsi="Times New Roman"/>
          <w:bCs/>
          <w:sz w:val="24"/>
          <w:szCs w:val="24"/>
        </w:rPr>
        <w:t xml:space="preserve"> оказания указанных услуг.</w:t>
      </w:r>
    </w:p>
    <w:p w14:paraId="54E57448" w14:textId="77777777" w:rsidR="00970FF7" w:rsidRPr="00066D11" w:rsidRDefault="00970FF7" w:rsidP="00970FF7">
      <w:pPr>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Участник закупки (Исполнитель) обязан обеспечить совместимость (взаимодействие) услуг по адаптации и сопровождению с:</w:t>
      </w:r>
    </w:p>
    <w:p w14:paraId="01AAD962" w14:textId="77777777" w:rsidR="00970FF7" w:rsidRPr="00066D11" w:rsidRDefault="00970FF7" w:rsidP="00970FF7">
      <w:pPr>
        <w:tabs>
          <w:tab w:val="left" w:pos="1134"/>
        </w:tabs>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a)</w:t>
      </w:r>
      <w:r w:rsidRPr="00066D11">
        <w:rPr>
          <w:rFonts w:ascii="Times New Roman" w:hAnsi="Times New Roman"/>
          <w:bCs/>
          <w:sz w:val="24"/>
          <w:szCs w:val="24"/>
        </w:rPr>
        <w:tab/>
        <w:t>ранее установленными у Заказчика экземплярами Систем КонсультантПлюс (в том числе установленной на электронном устройстве Заказчика специальной копией Системы КонсультантПлюс, дающей возможность в любое время пользоваться минимально необходимым объёмом правовой информации);</w:t>
      </w:r>
    </w:p>
    <w:p w14:paraId="1262354F" w14:textId="77777777" w:rsidR="00970FF7" w:rsidRPr="00066D11" w:rsidRDefault="00970FF7" w:rsidP="00970FF7">
      <w:pPr>
        <w:tabs>
          <w:tab w:val="left" w:pos="1134"/>
        </w:tabs>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b)</w:t>
      </w:r>
      <w:r w:rsidRPr="00066D11">
        <w:rPr>
          <w:rFonts w:ascii="Times New Roman" w:hAnsi="Times New Roman"/>
          <w:bCs/>
          <w:sz w:val="24"/>
          <w:szCs w:val="24"/>
        </w:rPr>
        <w:tab/>
        <w:t>информационными ресурсами Заказчика, ранее самостоятельно подготовленными им с использованием технологий КонсультантПлюс, в том числе с:</w:t>
      </w:r>
    </w:p>
    <w:p w14:paraId="5CA3CDB9" w14:textId="77777777" w:rsidR="00970FF7" w:rsidRPr="00066D11" w:rsidRDefault="00970FF7" w:rsidP="00970FF7">
      <w:pPr>
        <w:tabs>
          <w:tab w:val="left" w:pos="1134"/>
        </w:tabs>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w:t>
      </w:r>
      <w:r w:rsidRPr="00066D11">
        <w:rPr>
          <w:rFonts w:ascii="Times New Roman" w:hAnsi="Times New Roman"/>
          <w:bCs/>
          <w:sz w:val="24"/>
          <w:szCs w:val="24"/>
        </w:rPr>
        <w:tab/>
        <w:t xml:space="preserve">составленными Заказчиком внутри СПС подборками документов, перечнями документов «на контроле», комментариями и закладками Заказчика в текстах документов Систем КонсультантПлюс; </w:t>
      </w:r>
    </w:p>
    <w:p w14:paraId="131821A1" w14:textId="77777777" w:rsidR="00970FF7" w:rsidRPr="00066D11" w:rsidRDefault="00970FF7" w:rsidP="00970FF7">
      <w:pPr>
        <w:tabs>
          <w:tab w:val="left" w:pos="1134"/>
        </w:tabs>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w:t>
      </w:r>
      <w:r w:rsidRPr="00066D11">
        <w:rPr>
          <w:rFonts w:ascii="Times New Roman" w:hAnsi="Times New Roman"/>
          <w:bCs/>
          <w:sz w:val="24"/>
          <w:szCs w:val="24"/>
        </w:rPr>
        <w:tab/>
        <w:t>базой данных проектов типовых договоров Заказчика, содержащей договорные формы, создаваемые, открываемые, изменяемые и обновляемые (актуализируемые) Заказчиком с использованием актуализируемого конструктора договоров КонсультантПлюс;</w:t>
      </w:r>
    </w:p>
    <w:p w14:paraId="1FCED4CA" w14:textId="77777777" w:rsidR="00970FF7" w:rsidRPr="00066D11" w:rsidRDefault="00970FF7" w:rsidP="00970FF7">
      <w:pPr>
        <w:tabs>
          <w:tab w:val="left" w:pos="1134"/>
        </w:tabs>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hAnsi="Times New Roman"/>
          <w:bCs/>
          <w:sz w:val="24"/>
          <w:szCs w:val="24"/>
        </w:rPr>
        <w:t>•</w:t>
      </w:r>
      <w:r w:rsidRPr="00066D11">
        <w:rPr>
          <w:rFonts w:ascii="Times New Roman" w:hAnsi="Times New Roman"/>
          <w:bCs/>
          <w:sz w:val="24"/>
          <w:szCs w:val="24"/>
        </w:rPr>
        <w:tab/>
        <w:t xml:space="preserve">технологическими взаимосвязями собственных документов Заказчика (в том числе шаблонов/типовых форм/образцов) с актуализируемыми Системами КонсультантПлюс и актуализируемым конструктором договоров КонсультантПлюс. </w:t>
      </w:r>
    </w:p>
    <w:p w14:paraId="5CC5FECE" w14:textId="77777777" w:rsidR="00970FF7" w:rsidRPr="00066D11" w:rsidRDefault="00970FF7" w:rsidP="00970FF7">
      <w:pPr>
        <w:autoSpaceDE w:val="0"/>
        <w:autoSpaceDN w:val="0"/>
        <w:adjustRightInd w:val="0"/>
        <w:spacing w:after="0" w:line="240" w:lineRule="auto"/>
        <w:ind w:firstLine="567"/>
        <w:jc w:val="both"/>
        <w:rPr>
          <w:rFonts w:ascii="Times New Roman" w:hAnsi="Times New Roman"/>
          <w:bCs/>
          <w:sz w:val="24"/>
          <w:szCs w:val="24"/>
        </w:rPr>
      </w:pPr>
      <w:r w:rsidRPr="00066D11">
        <w:rPr>
          <w:rFonts w:ascii="Times New Roman" w:hAnsi="Times New Roman"/>
          <w:bCs/>
          <w:sz w:val="24"/>
          <w:szCs w:val="24"/>
        </w:rPr>
        <w:t>Участник закупки (Исполнитель) обязан предоставить Заказчику документы, подтверждающие наличие у участника закупки (Исполнителя) необходимых прав на использование технологий и иных результатов интеллектуальной деятельности, и, в частности, копию Лицензионного или Сублицензионного соглашения, подтверждающего, что специальное сервисное программное обеспечение, предназначенное участником закупки (используемое Исполнителем) для оказания Заказчику услуг по адаптации и сопровождению, полностью совместимо (взаимодействует) с ранее установленными у Заказчика экземплярами Систем КонсультантПлюс (в том числе установленной на электронном устройстве Заказчика специальной копией Системы КонсультантПлюс, дающей возможность в любое время пользоваться минимально необходимым объёмом правовой информации) и с указанными выше информационными ресурсами Заказчика.</w:t>
      </w:r>
    </w:p>
    <w:p w14:paraId="32CD123B" w14:textId="77777777" w:rsidR="00970FF7" w:rsidRPr="00066D11" w:rsidRDefault="00970FF7" w:rsidP="00970FF7">
      <w:pPr>
        <w:autoSpaceDE w:val="0"/>
        <w:autoSpaceDN w:val="0"/>
        <w:adjustRightInd w:val="0"/>
        <w:spacing w:after="0" w:line="240" w:lineRule="auto"/>
        <w:ind w:firstLine="567"/>
        <w:jc w:val="both"/>
        <w:rPr>
          <w:rFonts w:ascii="Times New Roman" w:hAnsi="Times New Roman"/>
          <w:bCs/>
          <w:sz w:val="24"/>
          <w:szCs w:val="24"/>
        </w:rPr>
      </w:pPr>
    </w:p>
    <w:p w14:paraId="004142C5" w14:textId="77777777" w:rsidR="00970FF7" w:rsidRPr="00066D11" w:rsidRDefault="00970FF7" w:rsidP="00970FF7">
      <w:pPr>
        <w:pStyle w:val="af4"/>
        <w:numPr>
          <w:ilvl w:val="0"/>
          <w:numId w:val="22"/>
        </w:numPr>
        <w:tabs>
          <w:tab w:val="left" w:pos="426"/>
        </w:tabs>
        <w:autoSpaceDE w:val="0"/>
        <w:autoSpaceDN w:val="0"/>
        <w:adjustRightInd w:val="0"/>
        <w:spacing w:after="0" w:line="240" w:lineRule="auto"/>
        <w:ind w:left="0" w:firstLine="0"/>
        <w:jc w:val="both"/>
        <w:rPr>
          <w:rFonts w:ascii="Times New Roman" w:hAnsi="Times New Roman"/>
          <w:b/>
          <w:sz w:val="24"/>
          <w:szCs w:val="24"/>
        </w:rPr>
      </w:pPr>
      <w:r w:rsidRPr="00066D11">
        <w:rPr>
          <w:rFonts w:ascii="Times New Roman" w:hAnsi="Times New Roman"/>
          <w:b/>
          <w:sz w:val="24"/>
          <w:szCs w:val="24"/>
        </w:rPr>
        <w:t xml:space="preserve">Особые условия оказания услуг по адаптации и сопровождению Систем КонсультантПлюс. </w:t>
      </w:r>
    </w:p>
    <w:p w14:paraId="62AB312B"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Исполнитель может получать служебные файлы и информацию с компьютера Заказчика, необходимые для надлежащего оказания услуг по адаптации и сопровождению экземпляров Системы КонсультантПлюс.</w:t>
      </w:r>
    </w:p>
    <w:p w14:paraId="5C8A21E7"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Для работы сетевых версий экземпляров Системы используется локальная вычислительная сеть (далее – ЛВС) – вычислительная сеть, соединяющая две или более ЭВМ (возможно, разного типа), расположенные в пределах одного здания или нескольких соседних зданий.</w:t>
      </w:r>
    </w:p>
    <w:p w14:paraId="3A4376A2"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Для организации сопровождения экземпляры Систем, включая специальную копию Систем, регистрируются и адаптируются на ЭВМ Заказчика, ЭВМ Исполнителя, ЭВМ разработчика Систем.</w:t>
      </w:r>
    </w:p>
    <w:p w14:paraId="492AE4EA"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Экземпляры Систем, указанные в перечне систем, предназначены для организации подключения к Системам посредством регистрации (адаптации) на ЭВМ Заказчика, ЭВМ Исполнителя, ЭВМ разработчика Систем. После перенастройки указанные экземпляры Систем могут использоваться на ЭВМ ЛВС Заказчика. Разработчиком могут определяться особенности перенастройки экземпляров Систем и их последующей работы на ЭВМ ЛВС.</w:t>
      </w:r>
    </w:p>
    <w:p w14:paraId="0D9CCA77"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При осуществлении регистрации и адаптации комплекта Систем ОВС Исполнитель сохраняет параметры использования в специальной копии Системы.</w:t>
      </w:r>
    </w:p>
    <w:p w14:paraId="530FE875"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Использование комплекта Систем ОВС предусматривает возможность ежедневного получения Заказчиком актуальной информации по телекоммуникационным каналам связи, а также сопровождение и адаптацию экземпляров Систем, в т.ч. специальной копии Системы на ЭВМ Заказчика, включая установку, переустановку, формирование в комплект, настройку, тестирование, технологическую профилактику работоспособности настроек, восстановление их работоспособности, передачу служебных файлов.</w:t>
      </w:r>
    </w:p>
    <w:p w14:paraId="2455B74F" w14:textId="77777777" w:rsidR="00970FF7" w:rsidRPr="00066D11" w:rsidRDefault="00970FF7" w:rsidP="00970FF7">
      <w:pPr>
        <w:widowControl w:val="0"/>
        <w:tabs>
          <w:tab w:val="left" w:pos="1134"/>
        </w:tabs>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 xml:space="preserve">При осуществлении регистрации и адаптации комплекта Систем ОВП Исполнитель: </w:t>
      </w:r>
    </w:p>
    <w:p w14:paraId="07660D45" w14:textId="7334A036" w:rsidR="00970FF7" w:rsidRPr="00066D11" w:rsidRDefault="00970FF7" w:rsidP="00970FF7">
      <w:pPr>
        <w:pStyle w:val="af4"/>
        <w:widowControl w:val="0"/>
        <w:numPr>
          <w:ilvl w:val="0"/>
          <w:numId w:val="24"/>
        </w:numPr>
        <w:tabs>
          <w:tab w:val="left" w:pos="1134"/>
        </w:tabs>
        <w:autoSpaceDE w:val="0"/>
        <w:autoSpaceDN w:val="0"/>
        <w:adjustRightInd w:val="0"/>
        <w:spacing w:after="0" w:line="240" w:lineRule="auto"/>
        <w:ind w:left="0" w:firstLine="708"/>
        <w:jc w:val="both"/>
        <w:rPr>
          <w:rFonts w:ascii="Times New Roman" w:hAnsi="Times New Roman"/>
          <w:sz w:val="24"/>
          <w:szCs w:val="24"/>
        </w:rPr>
      </w:pPr>
      <w:r w:rsidRPr="00066D11">
        <w:rPr>
          <w:rFonts w:ascii="Times New Roman" w:hAnsi="Times New Roman"/>
          <w:sz w:val="24"/>
          <w:szCs w:val="24"/>
        </w:rPr>
        <w:t xml:space="preserve">обеспечивает Заказчику возможность использования комплекта с числом учетных записей и числом одновременных доступов, определенными перечнем </w:t>
      </w:r>
      <w:r w:rsidR="00D45520" w:rsidRPr="00066D11">
        <w:rPr>
          <w:rFonts w:ascii="Times New Roman" w:hAnsi="Times New Roman"/>
          <w:sz w:val="24"/>
          <w:szCs w:val="24"/>
        </w:rPr>
        <w:t>С</w:t>
      </w:r>
      <w:r w:rsidRPr="00066D11">
        <w:rPr>
          <w:rFonts w:ascii="Times New Roman" w:hAnsi="Times New Roman"/>
          <w:sz w:val="24"/>
          <w:szCs w:val="24"/>
        </w:rPr>
        <w:t xml:space="preserve">истем в п. </w:t>
      </w:r>
      <w:r w:rsidR="00E60576">
        <w:rPr>
          <w:rFonts w:ascii="Times New Roman" w:hAnsi="Times New Roman"/>
          <w:sz w:val="24"/>
          <w:szCs w:val="24"/>
        </w:rPr>
        <w:t>5</w:t>
      </w:r>
      <w:r w:rsidR="00D45520">
        <w:rPr>
          <w:rFonts w:ascii="Times New Roman" w:hAnsi="Times New Roman"/>
          <w:sz w:val="24"/>
          <w:szCs w:val="24"/>
        </w:rPr>
        <w:t xml:space="preserve"> настоящего Описания объекта закупки</w:t>
      </w:r>
      <w:r w:rsidRPr="00066D11">
        <w:rPr>
          <w:rFonts w:ascii="Times New Roman" w:hAnsi="Times New Roman"/>
          <w:sz w:val="24"/>
          <w:szCs w:val="24"/>
        </w:rPr>
        <w:t xml:space="preserve">, </w:t>
      </w:r>
    </w:p>
    <w:p w14:paraId="7117D30D" w14:textId="77777777" w:rsidR="00970FF7" w:rsidRPr="00066D11" w:rsidRDefault="00970FF7" w:rsidP="00970FF7">
      <w:pPr>
        <w:pStyle w:val="af4"/>
        <w:widowControl w:val="0"/>
        <w:numPr>
          <w:ilvl w:val="0"/>
          <w:numId w:val="24"/>
        </w:numPr>
        <w:tabs>
          <w:tab w:val="left" w:pos="1134"/>
        </w:tabs>
        <w:autoSpaceDE w:val="0"/>
        <w:autoSpaceDN w:val="0"/>
        <w:adjustRightInd w:val="0"/>
        <w:spacing w:after="0" w:line="240" w:lineRule="auto"/>
        <w:ind w:left="0" w:firstLine="708"/>
        <w:jc w:val="both"/>
        <w:rPr>
          <w:rFonts w:ascii="Times New Roman" w:hAnsi="Times New Roman"/>
          <w:sz w:val="24"/>
          <w:szCs w:val="24"/>
        </w:rPr>
      </w:pPr>
      <w:r w:rsidRPr="00066D11">
        <w:rPr>
          <w:rFonts w:ascii="Times New Roman" w:hAnsi="Times New Roman"/>
          <w:sz w:val="24"/>
          <w:szCs w:val="24"/>
        </w:rPr>
        <w:t>сохраняет реквизиты учетных записей в специальной копии Системы,</w:t>
      </w:r>
    </w:p>
    <w:p w14:paraId="3A088266" w14:textId="77777777" w:rsidR="00970FF7" w:rsidRPr="00066D11" w:rsidRDefault="00970FF7" w:rsidP="00970FF7">
      <w:pPr>
        <w:pStyle w:val="af4"/>
        <w:widowControl w:val="0"/>
        <w:numPr>
          <w:ilvl w:val="0"/>
          <w:numId w:val="24"/>
        </w:numPr>
        <w:tabs>
          <w:tab w:val="left" w:pos="1134"/>
        </w:tabs>
        <w:autoSpaceDE w:val="0"/>
        <w:autoSpaceDN w:val="0"/>
        <w:adjustRightInd w:val="0"/>
        <w:spacing w:after="0" w:line="240" w:lineRule="auto"/>
        <w:ind w:left="0" w:firstLine="708"/>
        <w:jc w:val="both"/>
        <w:rPr>
          <w:rFonts w:ascii="Times New Roman" w:hAnsi="Times New Roman"/>
          <w:sz w:val="24"/>
          <w:szCs w:val="24"/>
        </w:rPr>
      </w:pPr>
      <w:r w:rsidRPr="00066D11">
        <w:rPr>
          <w:rFonts w:ascii="Times New Roman" w:hAnsi="Times New Roman"/>
          <w:sz w:val="24"/>
          <w:szCs w:val="24"/>
        </w:rPr>
        <w:t>регистрирует АРМ администратора учетных записей пользователей для организации сопровождения Систем, в т.ч. формирует, адаптирует и модифицирует базу данных учетных записей пользователей.</w:t>
      </w:r>
    </w:p>
    <w:p w14:paraId="737F5373"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Исполнитель вправе заменять учетные записи по собственной инициативе с одновременным уведомлением Заказчика открытым электронным сообщением на электронный адрес Заказчика.</w:t>
      </w:r>
    </w:p>
    <w:p w14:paraId="76B15F28"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Исполнитель обеспечивает возможность использования комплекта Систем 24 часа в сутки 7 дней в неделю, за исключением времени перерывов в предоставлении услуг, связанных с заменой оборудования, программного обеспечения и/или проведения других ремонтных или планово-профилактических работ на серверном оборудовании. Использование комплекта возможно под управлением специальной копии Системы с электронного устройства Заказчика, на котором она установлена.</w:t>
      </w:r>
    </w:p>
    <w:p w14:paraId="0D9C6F74" w14:textId="77777777" w:rsidR="00970FF7" w:rsidRPr="00066D11" w:rsidRDefault="00970FF7" w:rsidP="00970FF7">
      <w:pPr>
        <w:widowControl w:val="0"/>
        <w:autoSpaceDE w:val="0"/>
        <w:autoSpaceDN w:val="0"/>
        <w:adjustRightInd w:val="0"/>
        <w:spacing w:after="0" w:line="240" w:lineRule="auto"/>
        <w:rPr>
          <w:rFonts w:ascii="Times New Roman" w:hAnsi="Times New Roman"/>
          <w:sz w:val="24"/>
          <w:szCs w:val="24"/>
        </w:rPr>
      </w:pPr>
    </w:p>
    <w:p w14:paraId="456C7A99" w14:textId="77777777" w:rsidR="00970FF7" w:rsidRPr="00066D11" w:rsidRDefault="00970FF7" w:rsidP="00970FF7">
      <w:pPr>
        <w:pStyle w:val="af4"/>
        <w:widowControl w:val="0"/>
        <w:numPr>
          <w:ilvl w:val="0"/>
          <w:numId w:val="22"/>
        </w:numPr>
        <w:tabs>
          <w:tab w:val="left" w:pos="426"/>
        </w:tabs>
        <w:autoSpaceDE w:val="0"/>
        <w:autoSpaceDN w:val="0"/>
        <w:adjustRightInd w:val="0"/>
        <w:spacing w:after="0" w:line="240" w:lineRule="auto"/>
        <w:ind w:left="0" w:firstLine="0"/>
        <w:jc w:val="both"/>
        <w:rPr>
          <w:rFonts w:ascii="Times New Roman" w:hAnsi="Times New Roman"/>
          <w:b/>
          <w:sz w:val="24"/>
          <w:szCs w:val="24"/>
        </w:rPr>
      </w:pPr>
      <w:r w:rsidRPr="00066D11">
        <w:rPr>
          <w:rFonts w:ascii="Times New Roman" w:hAnsi="Times New Roman"/>
          <w:b/>
          <w:sz w:val="24"/>
          <w:szCs w:val="24"/>
        </w:rPr>
        <w:t>Порядок использования Заказчиком передаваемой информации</w:t>
      </w:r>
      <w:r w:rsidRPr="00066D11">
        <w:rPr>
          <w:rFonts w:ascii="Times New Roman" w:hAnsi="Times New Roman"/>
          <w:sz w:val="24"/>
          <w:szCs w:val="24"/>
        </w:rPr>
        <w:t xml:space="preserve"> </w:t>
      </w:r>
      <w:r w:rsidRPr="00066D11">
        <w:rPr>
          <w:rFonts w:ascii="Times New Roman" w:hAnsi="Times New Roman"/>
          <w:b/>
          <w:sz w:val="24"/>
          <w:szCs w:val="24"/>
        </w:rPr>
        <w:t>с использованием Систем КонсультантПлюс.</w:t>
      </w:r>
    </w:p>
    <w:p w14:paraId="6DA82808"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КонсультантПлюс как источника информации.</w:t>
      </w:r>
    </w:p>
    <w:p w14:paraId="67149CB0" w14:textId="77777777" w:rsidR="00970FF7" w:rsidRPr="00066D11" w:rsidRDefault="00970FF7" w:rsidP="00970FF7">
      <w:pPr>
        <w:widowControl w:val="0"/>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Исполнителя либо КЦ КонсультантПлюс (организации, на основании договора с которой Исполнитель осуществляет оказание услуг по адаптации и сопровождению экземпляров Систем КонсультантПлюс).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14:paraId="1CCBE76D" w14:textId="77777777" w:rsidR="00970FF7" w:rsidRPr="00066D11" w:rsidRDefault="00970FF7" w:rsidP="00970FF7">
      <w:pPr>
        <w:autoSpaceDE w:val="0"/>
        <w:autoSpaceDN w:val="0"/>
        <w:adjustRightInd w:val="0"/>
        <w:spacing w:after="0" w:line="240" w:lineRule="auto"/>
        <w:ind w:firstLine="708"/>
        <w:jc w:val="both"/>
        <w:rPr>
          <w:rFonts w:ascii="Times New Roman" w:hAnsi="Times New Roman"/>
          <w:sz w:val="24"/>
          <w:szCs w:val="24"/>
        </w:rPr>
      </w:pPr>
      <w:r w:rsidRPr="00066D11">
        <w:rPr>
          <w:rFonts w:ascii="Times New Roman" w:hAnsi="Times New Roman"/>
          <w:sz w:val="24"/>
          <w:szCs w:val="24"/>
        </w:rPr>
        <w:t>Использование в электронном виде любой переданной информации возможно только после получения письменного согласия Исполнителя либо КЦ КонсультантПлюс.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Интернете и другим способом, а также иное предоставление доступа к информации третьим лицам.</w:t>
      </w:r>
    </w:p>
    <w:p w14:paraId="557A121E" w14:textId="473C5A54" w:rsidR="00970FF7" w:rsidRPr="00066D11" w:rsidRDefault="00970FF7" w:rsidP="00970FF7">
      <w:pPr>
        <w:autoSpaceDE w:val="0"/>
        <w:autoSpaceDN w:val="0"/>
        <w:adjustRightInd w:val="0"/>
        <w:spacing w:after="0" w:line="240" w:lineRule="auto"/>
        <w:ind w:firstLine="708"/>
        <w:jc w:val="both"/>
        <w:rPr>
          <w:rFonts w:ascii="Times New Roman" w:hAnsi="Times New Roman"/>
          <w:bCs/>
          <w:sz w:val="24"/>
          <w:szCs w:val="24"/>
        </w:rPr>
      </w:pPr>
      <w:r w:rsidRPr="00066D11">
        <w:rPr>
          <w:rFonts w:ascii="Times New Roman" w:eastAsia="Calibri" w:hAnsi="Times New Roman"/>
          <w:sz w:val="24"/>
          <w:szCs w:val="24"/>
          <w:lang w:eastAsia="en-US"/>
        </w:rPr>
        <w:t>В случае если у Заказчика возникнут обоснованные претензии к экземплярам Системы КонсультантПлюс в частях качества включенной в них информации и/или некорректной работы программных средств, Исполнитель обязуется рассмотреть претензию Заказчика в течение 1</w:t>
      </w:r>
      <w:r w:rsidR="00097E0A">
        <w:rPr>
          <w:rFonts w:ascii="Times New Roman" w:eastAsia="Calibri" w:hAnsi="Times New Roman"/>
          <w:sz w:val="24"/>
          <w:szCs w:val="24"/>
          <w:lang w:eastAsia="en-US"/>
        </w:rPr>
        <w:t>0</w:t>
      </w:r>
      <w:r w:rsidRPr="00066D11">
        <w:rPr>
          <w:rFonts w:ascii="Times New Roman" w:eastAsia="Calibri" w:hAnsi="Times New Roman"/>
          <w:sz w:val="24"/>
          <w:szCs w:val="24"/>
          <w:lang w:eastAsia="en-US"/>
        </w:rPr>
        <w:t xml:space="preserve"> (</w:t>
      </w:r>
      <w:r w:rsidR="00097E0A">
        <w:rPr>
          <w:rFonts w:ascii="Times New Roman" w:eastAsia="Calibri" w:hAnsi="Times New Roman"/>
          <w:sz w:val="24"/>
          <w:szCs w:val="24"/>
          <w:lang w:eastAsia="en-US"/>
        </w:rPr>
        <w:t>десяти</w:t>
      </w:r>
      <w:r w:rsidRPr="00066D11">
        <w:rPr>
          <w:rFonts w:ascii="Times New Roman" w:eastAsia="Calibri" w:hAnsi="Times New Roman"/>
          <w:sz w:val="24"/>
          <w:szCs w:val="24"/>
          <w:lang w:eastAsia="en-US"/>
        </w:rPr>
        <w:t xml:space="preserve">) </w:t>
      </w:r>
      <w:r w:rsidR="00097E0A">
        <w:rPr>
          <w:rFonts w:ascii="Times New Roman" w:eastAsia="Calibri" w:hAnsi="Times New Roman"/>
          <w:sz w:val="24"/>
          <w:szCs w:val="24"/>
          <w:lang w:eastAsia="en-US"/>
        </w:rPr>
        <w:t xml:space="preserve">рабочих </w:t>
      </w:r>
      <w:r w:rsidRPr="00066D11">
        <w:rPr>
          <w:rFonts w:ascii="Times New Roman" w:eastAsia="Calibri" w:hAnsi="Times New Roman"/>
          <w:sz w:val="24"/>
          <w:szCs w:val="24"/>
          <w:lang w:eastAsia="en-US"/>
        </w:rPr>
        <w:t xml:space="preserve">дней с момента ее получения. В случае признания претензии обоснованной, Исполнитель обязан устранить недостатки в разумный срок. </w:t>
      </w:r>
    </w:p>
    <w:p w14:paraId="4715FAB7" w14:textId="77777777" w:rsidR="00970FF7" w:rsidRPr="00066D11" w:rsidRDefault="00970FF7" w:rsidP="00970FF7">
      <w:pPr>
        <w:autoSpaceDE w:val="0"/>
        <w:autoSpaceDN w:val="0"/>
        <w:adjustRightInd w:val="0"/>
        <w:spacing w:after="0" w:line="240" w:lineRule="auto"/>
        <w:ind w:firstLine="567"/>
        <w:jc w:val="both"/>
        <w:rPr>
          <w:rFonts w:ascii="Times New Roman" w:hAnsi="Times New Roman"/>
          <w:bCs/>
          <w:sz w:val="24"/>
          <w:szCs w:val="24"/>
        </w:rPr>
      </w:pPr>
    </w:p>
    <w:p w14:paraId="314014F3" w14:textId="77777777" w:rsidR="00970FF7" w:rsidRPr="00066D11" w:rsidRDefault="00970FF7" w:rsidP="00970FF7">
      <w:pPr>
        <w:pStyle w:val="af4"/>
        <w:keepNext/>
        <w:numPr>
          <w:ilvl w:val="0"/>
          <w:numId w:val="22"/>
        </w:numPr>
        <w:tabs>
          <w:tab w:val="left" w:pos="426"/>
        </w:tabs>
        <w:autoSpaceDE w:val="0"/>
        <w:autoSpaceDN w:val="0"/>
        <w:adjustRightInd w:val="0"/>
        <w:spacing w:before="60" w:after="60" w:line="240" w:lineRule="auto"/>
        <w:ind w:left="0" w:firstLine="0"/>
        <w:jc w:val="both"/>
        <w:rPr>
          <w:rFonts w:ascii="Times New Roman" w:hAnsi="Times New Roman"/>
          <w:b/>
          <w:bCs/>
          <w:sz w:val="24"/>
          <w:szCs w:val="24"/>
        </w:rPr>
      </w:pPr>
      <w:r w:rsidRPr="00066D11">
        <w:rPr>
          <w:rFonts w:ascii="Times New Roman" w:hAnsi="Times New Roman"/>
          <w:b/>
          <w:bCs/>
          <w:sz w:val="24"/>
          <w:szCs w:val="24"/>
        </w:rPr>
        <w:t>Требования к комплексу услуг и порядку их предоставления.</w:t>
      </w:r>
    </w:p>
    <w:p w14:paraId="02707949" w14:textId="77777777" w:rsidR="00970FF7" w:rsidRPr="00066D11" w:rsidRDefault="00970FF7" w:rsidP="00970FF7">
      <w:pPr>
        <w:numPr>
          <w:ilvl w:val="0"/>
          <w:numId w:val="6"/>
        </w:numPr>
        <w:tabs>
          <w:tab w:val="left" w:pos="567"/>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noProof/>
          <w:sz w:val="24"/>
          <w:szCs w:val="24"/>
        </w:rPr>
        <w:t>Обучение Заказчика работе с экземплярами Систем по методикам Сети КонсультантПлюс с возможностью получения специального сертификата об обучении, специальное обучение специалистов Заказчика работе с экземплярами Систем КонсультантПлюс с учетом их профессиональных интересов.</w:t>
      </w:r>
    </w:p>
    <w:p w14:paraId="2FE9922E" w14:textId="77777777" w:rsidR="00970FF7" w:rsidRPr="00066D11" w:rsidRDefault="00970FF7" w:rsidP="00970FF7">
      <w:pPr>
        <w:numPr>
          <w:ilvl w:val="0"/>
          <w:numId w:val="6"/>
        </w:numPr>
        <w:tabs>
          <w:tab w:val="left" w:pos="567"/>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Адаптация (установка, тестирование, регистрация, формирование в комплекты, внесение других изменений, необходимых для работоспособности на оборудовании Заказчика) специальной копии Системы на серверах, рабочих станциях и электронных устройствах Заказчика.</w:t>
      </w:r>
    </w:p>
    <w:p w14:paraId="2E99AC15" w14:textId="77777777" w:rsidR="00970FF7" w:rsidRPr="00066D11" w:rsidRDefault="00970FF7" w:rsidP="00970FF7">
      <w:pPr>
        <w:numPr>
          <w:ilvl w:val="0"/>
          <w:numId w:val="6"/>
        </w:numPr>
        <w:tabs>
          <w:tab w:val="left" w:pos="567"/>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Сопровождение адаптированных Исполнителем экземпляров Систем, в том числе передача Заказчику актуальной информации (актуальных наборов текстовой информации), адаптированной к имеющимся у Заказчика экземплярам Систем, в соответствии с технологией обслуживания Систем КонсультантПлюс. Актуализация установленных у Заказчика Систем ежедневно по телекоммуникациям.</w:t>
      </w:r>
    </w:p>
    <w:p w14:paraId="586B630A" w14:textId="77777777" w:rsidR="00970FF7" w:rsidRPr="00066D11" w:rsidRDefault="00970FF7" w:rsidP="00970FF7">
      <w:pPr>
        <w:numPr>
          <w:ilvl w:val="0"/>
          <w:numId w:val="6"/>
        </w:numPr>
        <w:tabs>
          <w:tab w:val="left" w:pos="567"/>
          <w:tab w:val="left" w:pos="720"/>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Ежедневное обновление информационных банков Системы КонсультантПлюс с полной юридической обработкой.</w:t>
      </w:r>
    </w:p>
    <w:p w14:paraId="2AC3666D" w14:textId="77777777" w:rsidR="00970FF7" w:rsidRPr="00066D11" w:rsidRDefault="00970FF7" w:rsidP="00970FF7">
      <w:pPr>
        <w:numPr>
          <w:ilvl w:val="0"/>
          <w:numId w:val="6"/>
        </w:numPr>
        <w:tabs>
          <w:tab w:val="left" w:pos="567"/>
          <w:tab w:val="left" w:pos="720"/>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Индивидуальная настройка экземпляров Систем на рабочем месте.</w:t>
      </w:r>
    </w:p>
    <w:p w14:paraId="253D3DBD" w14:textId="77777777" w:rsidR="00970FF7" w:rsidRPr="00066D11" w:rsidRDefault="00970FF7" w:rsidP="00970FF7">
      <w:pPr>
        <w:numPr>
          <w:ilvl w:val="0"/>
          <w:numId w:val="6"/>
        </w:numPr>
        <w:tabs>
          <w:tab w:val="left" w:pos="567"/>
          <w:tab w:val="left" w:pos="720"/>
        </w:tabs>
        <w:spacing w:after="0" w:line="240" w:lineRule="auto"/>
        <w:ind w:left="0" w:firstLine="0"/>
        <w:jc w:val="both"/>
        <w:rPr>
          <w:rFonts w:ascii="Times New Roman" w:hAnsi="Times New Roman"/>
          <w:noProof/>
          <w:sz w:val="24"/>
          <w:szCs w:val="24"/>
        </w:rPr>
      </w:pPr>
      <w:r w:rsidRPr="00066D11">
        <w:rPr>
          <w:rFonts w:ascii="Times New Roman" w:hAnsi="Times New Roman"/>
          <w:noProof/>
          <w:sz w:val="24"/>
          <w:szCs w:val="24"/>
        </w:rPr>
        <w:t>Осуществление технической профилактики работоспособности экземпляров Систем и восстановление работоспособности экземпляров Систем в случае сбоев компьютерного оборудования после их устранения Заказчиком (тестирование, переустановка).</w:t>
      </w:r>
    </w:p>
    <w:p w14:paraId="397642D8" w14:textId="77777777" w:rsidR="00970FF7" w:rsidRPr="00066D11" w:rsidRDefault="00970FF7" w:rsidP="00970FF7">
      <w:pPr>
        <w:numPr>
          <w:ilvl w:val="0"/>
          <w:numId w:val="6"/>
        </w:numPr>
        <w:tabs>
          <w:tab w:val="left" w:pos="567"/>
          <w:tab w:val="left" w:pos="720"/>
        </w:tabs>
        <w:spacing w:after="0" w:line="240" w:lineRule="auto"/>
        <w:ind w:left="0" w:firstLine="0"/>
        <w:jc w:val="both"/>
        <w:rPr>
          <w:rFonts w:ascii="Times New Roman" w:hAnsi="Times New Roman"/>
          <w:noProof/>
          <w:sz w:val="24"/>
          <w:szCs w:val="24"/>
        </w:rPr>
      </w:pPr>
      <w:r w:rsidRPr="00066D11">
        <w:rPr>
          <w:rFonts w:ascii="Times New Roman" w:hAnsi="Times New Roman"/>
          <w:noProof/>
          <w:sz w:val="24"/>
          <w:szCs w:val="24"/>
        </w:rPr>
        <w:t>Мониторинг данных об использовании Систем с целью предотвращения их противоправного и контрафактного использования, а также замедления работы.</w:t>
      </w:r>
    </w:p>
    <w:p w14:paraId="08EF2161" w14:textId="77777777" w:rsidR="00970FF7" w:rsidRPr="00066D11" w:rsidRDefault="00970FF7" w:rsidP="00970FF7">
      <w:pPr>
        <w:widowControl w:val="0"/>
        <w:numPr>
          <w:ilvl w:val="0"/>
          <w:numId w:val="6"/>
        </w:numPr>
        <w:tabs>
          <w:tab w:val="left" w:pos="567"/>
          <w:tab w:val="left" w:pos="720"/>
        </w:tabs>
        <w:suppressAutoHyphens/>
        <w:spacing w:after="0" w:line="240" w:lineRule="auto"/>
        <w:ind w:left="0" w:firstLine="0"/>
        <w:jc w:val="both"/>
        <w:rPr>
          <w:rFonts w:ascii="Times New Roman" w:hAnsi="Times New Roman"/>
          <w:sz w:val="24"/>
          <w:szCs w:val="24"/>
        </w:rPr>
      </w:pPr>
      <w:r w:rsidRPr="00066D11">
        <w:rPr>
          <w:rFonts w:ascii="Times New Roman" w:hAnsi="Times New Roman"/>
          <w:sz w:val="24"/>
          <w:szCs w:val="24"/>
        </w:rPr>
        <w:t>Индивидуальное консультирование на рабочем месте по вопросам эксплуатации экземпляров Систем, предоставление возможности получения Заказчиком консультаций по работе экземпляров Систем по телефону, в офисе Исполнителя, на регулярно проводимых Исполнителем консультационных семинарах.</w:t>
      </w:r>
    </w:p>
    <w:p w14:paraId="58E02F99" w14:textId="77777777" w:rsidR="00970FF7" w:rsidRPr="00066D11" w:rsidRDefault="00970FF7" w:rsidP="00970FF7">
      <w:pPr>
        <w:numPr>
          <w:ilvl w:val="0"/>
          <w:numId w:val="6"/>
        </w:numPr>
        <w:tabs>
          <w:tab w:val="left" w:pos="567"/>
          <w:tab w:val="left" w:pos="720"/>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Информирование об изменениях в Системах, анонс нового пополнения, предоставление ежемесячного информационного бюллетеня КонсультантПлюс, а также другой информации и материалов по СПС КонсультантПлюс.</w:t>
      </w:r>
    </w:p>
    <w:p w14:paraId="2B8EE49D" w14:textId="77777777" w:rsidR="00970FF7" w:rsidRPr="00066D11" w:rsidRDefault="00970FF7" w:rsidP="00970FF7">
      <w:pPr>
        <w:numPr>
          <w:ilvl w:val="0"/>
          <w:numId w:val="6"/>
        </w:numPr>
        <w:tabs>
          <w:tab w:val="left" w:pos="567"/>
          <w:tab w:val="left" w:pos="720"/>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Предоставление услуг «Горячей линии» с 9:00 до 18:00 часов.</w:t>
      </w:r>
    </w:p>
    <w:p w14:paraId="23E52152" w14:textId="77777777" w:rsidR="00970FF7" w:rsidRPr="00066D11" w:rsidRDefault="00970FF7" w:rsidP="00970FF7">
      <w:pPr>
        <w:numPr>
          <w:ilvl w:val="0"/>
          <w:numId w:val="6"/>
        </w:numPr>
        <w:tabs>
          <w:tab w:val="left" w:pos="567"/>
          <w:tab w:val="left" w:pos="720"/>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Предоставление услуг Эксперт-консалтинг, профессиональные консультации по теме бухгалтерского и налогового учёта специалистами.</w:t>
      </w:r>
    </w:p>
    <w:p w14:paraId="283C08CD" w14:textId="77777777" w:rsidR="00970FF7" w:rsidRPr="00066D11" w:rsidRDefault="00970FF7" w:rsidP="00970FF7">
      <w:pPr>
        <w:numPr>
          <w:ilvl w:val="0"/>
          <w:numId w:val="6"/>
        </w:numPr>
        <w:tabs>
          <w:tab w:val="left" w:pos="567"/>
          <w:tab w:val="left" w:pos="720"/>
        </w:tabs>
        <w:autoSpaceDE w:val="0"/>
        <w:autoSpaceDN w:val="0"/>
        <w:adjustRightInd w:val="0"/>
        <w:spacing w:after="0" w:line="240" w:lineRule="auto"/>
        <w:ind w:left="0" w:firstLine="0"/>
        <w:jc w:val="both"/>
        <w:rPr>
          <w:rFonts w:ascii="Times New Roman" w:hAnsi="Times New Roman"/>
          <w:sz w:val="24"/>
          <w:szCs w:val="24"/>
        </w:rPr>
      </w:pPr>
      <w:r w:rsidRPr="00066D11">
        <w:rPr>
          <w:rFonts w:ascii="Times New Roman" w:hAnsi="Times New Roman"/>
          <w:sz w:val="24"/>
          <w:szCs w:val="24"/>
        </w:rPr>
        <w:t>Предоставление документов по индивидуальным заказам.</w:t>
      </w:r>
    </w:p>
    <w:p w14:paraId="222A7B4A" w14:textId="77777777" w:rsidR="00970FF7" w:rsidRPr="00066D11" w:rsidRDefault="00970FF7" w:rsidP="00970FF7">
      <w:pPr>
        <w:widowControl w:val="0"/>
        <w:numPr>
          <w:ilvl w:val="0"/>
          <w:numId w:val="6"/>
        </w:numPr>
        <w:tabs>
          <w:tab w:val="left" w:pos="567"/>
          <w:tab w:val="left" w:pos="720"/>
        </w:tabs>
        <w:suppressAutoHyphens/>
        <w:spacing w:after="0" w:line="240" w:lineRule="auto"/>
        <w:ind w:left="0" w:firstLine="0"/>
        <w:jc w:val="both"/>
        <w:rPr>
          <w:rFonts w:ascii="Times New Roman" w:hAnsi="Times New Roman"/>
          <w:sz w:val="24"/>
          <w:szCs w:val="24"/>
        </w:rPr>
      </w:pPr>
      <w:r w:rsidRPr="00066D11">
        <w:rPr>
          <w:rFonts w:ascii="Times New Roman" w:hAnsi="Times New Roman"/>
          <w:sz w:val="24"/>
          <w:szCs w:val="24"/>
        </w:rPr>
        <w:t>Бухгалтерские семинары: в области налогообложения и бухгалтерского учета.</w:t>
      </w:r>
    </w:p>
    <w:p w14:paraId="52C87F0D" w14:textId="77777777" w:rsidR="00970FF7" w:rsidRPr="00066D11" w:rsidRDefault="00970FF7" w:rsidP="00970FF7">
      <w:pPr>
        <w:numPr>
          <w:ilvl w:val="0"/>
          <w:numId w:val="6"/>
        </w:numPr>
        <w:tabs>
          <w:tab w:val="left" w:pos="567"/>
          <w:tab w:val="left" w:pos="720"/>
        </w:tabs>
        <w:spacing w:after="0" w:line="240" w:lineRule="auto"/>
        <w:ind w:left="0" w:firstLine="0"/>
        <w:jc w:val="both"/>
        <w:rPr>
          <w:rFonts w:ascii="Times New Roman" w:hAnsi="Times New Roman"/>
          <w:noProof/>
          <w:sz w:val="24"/>
          <w:szCs w:val="24"/>
        </w:rPr>
      </w:pPr>
      <w:r w:rsidRPr="00066D11">
        <w:rPr>
          <w:rFonts w:ascii="Times New Roman" w:hAnsi="Times New Roman"/>
          <w:noProof/>
          <w:sz w:val="24"/>
          <w:szCs w:val="24"/>
        </w:rPr>
        <w:t>Семинары-тренинги по самым актуальным темам для специалистов финансовой сферы (одновременно семинар, который проводит лектор, и тренинг по работе с системой КонсультантПлюс).</w:t>
      </w:r>
    </w:p>
    <w:p w14:paraId="70BF0643" w14:textId="77777777" w:rsidR="00970FF7" w:rsidRPr="00066D11" w:rsidRDefault="00970FF7" w:rsidP="00970FF7">
      <w:pPr>
        <w:numPr>
          <w:ilvl w:val="0"/>
          <w:numId w:val="6"/>
        </w:numPr>
        <w:tabs>
          <w:tab w:val="num" w:pos="540"/>
          <w:tab w:val="left" w:pos="720"/>
        </w:tabs>
        <w:spacing w:after="0" w:line="240" w:lineRule="auto"/>
        <w:ind w:left="0" w:firstLine="0"/>
        <w:jc w:val="both"/>
        <w:rPr>
          <w:rFonts w:ascii="Times New Roman" w:hAnsi="Times New Roman"/>
          <w:noProof/>
          <w:sz w:val="24"/>
          <w:szCs w:val="24"/>
        </w:rPr>
      </w:pPr>
      <w:r w:rsidRPr="00066D11">
        <w:rPr>
          <w:rFonts w:ascii="Times New Roman" w:hAnsi="Times New Roman"/>
          <w:noProof/>
          <w:sz w:val="24"/>
          <w:szCs w:val="24"/>
        </w:rPr>
        <w:t>Круглые столы по вопросам бухгалтерского учета и налогообложения c налоговыми консультантами.</w:t>
      </w:r>
    </w:p>
    <w:p w14:paraId="6B6031CC" w14:textId="77777777" w:rsidR="00970FF7" w:rsidRPr="00066D11" w:rsidRDefault="00970FF7" w:rsidP="00970FF7">
      <w:pPr>
        <w:numPr>
          <w:ilvl w:val="0"/>
          <w:numId w:val="6"/>
        </w:numPr>
        <w:tabs>
          <w:tab w:val="num" w:pos="540"/>
          <w:tab w:val="left" w:pos="720"/>
        </w:tabs>
        <w:spacing w:after="0" w:line="240" w:lineRule="auto"/>
        <w:ind w:left="0" w:firstLine="0"/>
        <w:jc w:val="both"/>
        <w:rPr>
          <w:rFonts w:ascii="Times New Roman" w:hAnsi="Times New Roman"/>
          <w:noProof/>
          <w:sz w:val="24"/>
          <w:szCs w:val="24"/>
        </w:rPr>
      </w:pPr>
      <w:r w:rsidRPr="00066D11">
        <w:rPr>
          <w:rFonts w:ascii="Times New Roman" w:hAnsi="Times New Roman"/>
          <w:noProof/>
          <w:sz w:val="24"/>
          <w:szCs w:val="24"/>
        </w:rPr>
        <w:t>Юридические семинары (практические лекции, разбор ситуаций, ответы на вопросы).</w:t>
      </w:r>
    </w:p>
    <w:p w14:paraId="646349E1" w14:textId="77777777" w:rsidR="00970FF7" w:rsidRPr="00066D11" w:rsidRDefault="00970FF7" w:rsidP="00970FF7">
      <w:pPr>
        <w:tabs>
          <w:tab w:val="left" w:pos="720"/>
        </w:tabs>
        <w:spacing w:after="0" w:line="240" w:lineRule="auto"/>
        <w:jc w:val="both"/>
        <w:rPr>
          <w:rFonts w:ascii="Times New Roman" w:hAnsi="Times New Roman"/>
          <w:noProof/>
          <w:sz w:val="24"/>
          <w:szCs w:val="24"/>
        </w:rPr>
      </w:pPr>
    </w:p>
    <w:p w14:paraId="501636CC" w14:textId="77777777" w:rsidR="00970FF7" w:rsidRPr="00066D11" w:rsidRDefault="00970FF7" w:rsidP="00970FF7">
      <w:pPr>
        <w:pStyle w:val="af4"/>
        <w:numPr>
          <w:ilvl w:val="0"/>
          <w:numId w:val="23"/>
        </w:numPr>
        <w:tabs>
          <w:tab w:val="left" w:pos="426"/>
        </w:tabs>
        <w:spacing w:after="0" w:line="240" w:lineRule="auto"/>
        <w:ind w:left="0" w:firstLine="0"/>
        <w:jc w:val="both"/>
        <w:rPr>
          <w:rFonts w:ascii="Times New Roman" w:hAnsi="Times New Roman"/>
          <w:b/>
          <w:iCs/>
          <w:sz w:val="24"/>
          <w:szCs w:val="24"/>
        </w:rPr>
      </w:pPr>
      <w:r w:rsidRPr="00066D11">
        <w:rPr>
          <w:rFonts w:ascii="Times New Roman" w:hAnsi="Times New Roman"/>
          <w:b/>
          <w:iCs/>
          <w:sz w:val="24"/>
          <w:szCs w:val="24"/>
        </w:rPr>
        <w:t>Требования к сроку и (или) объему предоставления гарантии качества услуг</w:t>
      </w:r>
    </w:p>
    <w:p w14:paraId="7F4105D3" w14:textId="77777777" w:rsidR="00970FF7" w:rsidRPr="00066D11" w:rsidRDefault="00970FF7" w:rsidP="00970FF7">
      <w:pPr>
        <w:pStyle w:val="af4"/>
        <w:numPr>
          <w:ilvl w:val="1"/>
          <w:numId w:val="23"/>
        </w:numPr>
        <w:tabs>
          <w:tab w:val="left" w:pos="0"/>
        </w:tabs>
        <w:spacing w:after="0" w:line="240" w:lineRule="auto"/>
        <w:ind w:left="0" w:firstLine="0"/>
        <w:jc w:val="both"/>
        <w:rPr>
          <w:rFonts w:ascii="Times New Roman" w:hAnsi="Times New Roman"/>
          <w:b/>
          <w:iCs/>
          <w:sz w:val="24"/>
          <w:szCs w:val="24"/>
        </w:rPr>
      </w:pPr>
      <w:r w:rsidRPr="00066D11">
        <w:rPr>
          <w:rFonts w:ascii="Times New Roman" w:hAnsi="Times New Roman"/>
          <w:bCs/>
          <w:sz w:val="24"/>
          <w:szCs w:val="24"/>
        </w:rPr>
        <w:t>Исполнитель гарантирует качество предоставляемых услуг в течение срока действия контракта.</w:t>
      </w:r>
    </w:p>
    <w:p w14:paraId="7C89680F" w14:textId="77777777" w:rsidR="00970FF7" w:rsidRPr="00066D11" w:rsidRDefault="00970FF7" w:rsidP="00970FF7">
      <w:pPr>
        <w:numPr>
          <w:ilvl w:val="1"/>
          <w:numId w:val="23"/>
        </w:numPr>
        <w:tabs>
          <w:tab w:val="left" w:pos="426"/>
        </w:tabs>
        <w:spacing w:after="0" w:line="240" w:lineRule="auto"/>
        <w:ind w:left="0" w:firstLine="0"/>
        <w:jc w:val="both"/>
        <w:rPr>
          <w:rFonts w:ascii="Times New Roman" w:hAnsi="Times New Roman"/>
          <w:sz w:val="24"/>
          <w:szCs w:val="24"/>
        </w:rPr>
      </w:pPr>
      <w:r w:rsidRPr="00066D11">
        <w:rPr>
          <w:rFonts w:ascii="Times New Roman" w:hAnsi="Times New Roman"/>
          <w:bCs/>
          <w:sz w:val="24"/>
          <w:szCs w:val="24"/>
        </w:rPr>
        <w:t>Исполнитель обязан устранить все обнаруженные Заказчиком недостатки оказанных услуг своими силами и за свой счет в разумный срок.</w:t>
      </w:r>
    </w:p>
    <w:p w14:paraId="46A7EC2B" w14:textId="77777777" w:rsidR="007F1EEF" w:rsidRPr="007F1EEF" w:rsidRDefault="007F1EEF" w:rsidP="007F1EEF">
      <w:pPr>
        <w:pStyle w:val="ConsPlusNonformat"/>
        <w:widowControl/>
        <w:jc w:val="center"/>
        <w:rPr>
          <w:rFonts w:ascii="Times New Roman" w:hAnsi="Times New Roman" w:cs="Times New Roman"/>
          <w:sz w:val="24"/>
          <w:szCs w:val="24"/>
        </w:rPr>
      </w:pPr>
    </w:p>
    <w:sectPr w:rsidR="007F1EEF" w:rsidRPr="007F1EEF" w:rsidSect="00E3254D">
      <w:pgSz w:w="11906" w:h="16838"/>
      <w:pgMar w:top="851" w:right="566" w:bottom="329" w:left="993"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75B63" w14:textId="77777777" w:rsidR="00604FEB" w:rsidRDefault="00604FEB" w:rsidP="007759B0">
      <w:pPr>
        <w:spacing w:after="0" w:line="240" w:lineRule="auto"/>
      </w:pPr>
      <w:r>
        <w:separator/>
      </w:r>
    </w:p>
  </w:endnote>
  <w:endnote w:type="continuationSeparator" w:id="0">
    <w:p w14:paraId="56F5212F" w14:textId="77777777" w:rsidR="00604FEB" w:rsidRDefault="00604FEB" w:rsidP="00775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982B6" w14:textId="77777777" w:rsidR="001B229F" w:rsidRPr="007759B0" w:rsidRDefault="001B229F">
    <w:pPr>
      <w:pStyle w:val="aa"/>
      <w:jc w:val="center"/>
      <w:rPr>
        <w:sz w:val="20"/>
        <w:szCs w:val="20"/>
      </w:rPr>
    </w:pPr>
  </w:p>
  <w:p w14:paraId="0A38571D" w14:textId="77777777" w:rsidR="001B229F" w:rsidRDefault="001B229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FAD32" w14:textId="77777777" w:rsidR="00604FEB" w:rsidRDefault="00604FEB" w:rsidP="007759B0">
      <w:pPr>
        <w:spacing w:after="0" w:line="240" w:lineRule="auto"/>
      </w:pPr>
      <w:r>
        <w:separator/>
      </w:r>
    </w:p>
  </w:footnote>
  <w:footnote w:type="continuationSeparator" w:id="0">
    <w:p w14:paraId="2424AC18" w14:textId="77777777" w:rsidR="00604FEB" w:rsidRDefault="00604FEB" w:rsidP="007759B0">
      <w:pPr>
        <w:spacing w:after="0" w:line="240" w:lineRule="auto"/>
      </w:pPr>
      <w:r>
        <w:continuationSeparator/>
      </w:r>
    </w:p>
  </w:footnote>
  <w:footnote w:id="1">
    <w:p w14:paraId="6ADE342D" w14:textId="77777777" w:rsidR="009C23B1" w:rsidRPr="000079A4" w:rsidRDefault="009C23B1" w:rsidP="009C23B1">
      <w:pPr>
        <w:pStyle w:val="af1"/>
        <w:jc w:val="both"/>
      </w:pPr>
      <w:r w:rsidRPr="000079A4">
        <w:rPr>
          <w:rFonts w:ascii="Times New Roman" w:eastAsiaTheme="minorHAnsi" w:hAnsi="Times New Roman" w:cstheme="minorBidi"/>
          <w:sz w:val="16"/>
          <w:szCs w:val="24"/>
          <w:lang w:val="ru-RU" w:eastAsia="en-US"/>
        </w:rPr>
        <w:footnoteRef/>
      </w:r>
      <w:r w:rsidRPr="000079A4">
        <w:rPr>
          <w:rFonts w:ascii="Times New Roman" w:eastAsiaTheme="minorHAnsi" w:hAnsi="Times New Roman" w:cstheme="minorBidi"/>
          <w:sz w:val="16"/>
          <w:szCs w:val="24"/>
          <w:lang w:val="ru-RU" w:eastAsia="en-US"/>
        </w:rPr>
        <w:t xml:space="preserve"> В случае заключения контракта с Исполнителем, не являющимся в соответствии с законодательством Российской Федерации о налогах и сборах плательщиком НДС, цена контракта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5180"/>
        </w:tabs>
        <w:ind w:left="51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2454671"/>
    <w:multiLevelType w:val="hybridMultilevel"/>
    <w:tmpl w:val="1F101E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997008"/>
    <w:multiLevelType w:val="multilevel"/>
    <w:tmpl w:val="4BFEA7A4"/>
    <w:lvl w:ilvl="0">
      <w:start w:val="1"/>
      <w:numFmt w:val="decimal"/>
      <w:lvlText w:val="%1."/>
      <w:lvlJc w:val="left"/>
      <w:pPr>
        <w:ind w:left="570" w:hanging="570"/>
      </w:pPr>
      <w:rPr>
        <w:rFonts w:hint="default"/>
      </w:rPr>
    </w:lvl>
    <w:lvl w:ilvl="1">
      <w:start w:val="1"/>
      <w:numFmt w:val="decimal"/>
      <w:lvlText w:val="%1.%2."/>
      <w:lvlJc w:val="left"/>
      <w:pPr>
        <w:ind w:left="1279" w:hanging="57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C0956EE"/>
    <w:multiLevelType w:val="multilevel"/>
    <w:tmpl w:val="6000332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351364A"/>
    <w:multiLevelType w:val="hybridMultilevel"/>
    <w:tmpl w:val="F9B4FD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6A514F"/>
    <w:multiLevelType w:val="multilevel"/>
    <w:tmpl w:val="E84AF552"/>
    <w:lvl w:ilvl="0">
      <w:start w:val="1"/>
      <w:numFmt w:val="decimal"/>
      <w:lvlText w:val="%1."/>
      <w:lvlJc w:val="left"/>
      <w:pPr>
        <w:ind w:left="-140" w:hanging="360"/>
      </w:pPr>
      <w:rPr>
        <w:rFonts w:hint="default"/>
      </w:rPr>
    </w:lvl>
    <w:lvl w:ilvl="1">
      <w:start w:val="1"/>
      <w:numFmt w:val="decimal"/>
      <w:isLgl/>
      <w:lvlText w:val="%1.%2."/>
      <w:lvlJc w:val="left"/>
      <w:pPr>
        <w:ind w:left="1865" w:hanging="1155"/>
      </w:pPr>
      <w:rPr>
        <w:rFonts w:hint="default"/>
        <w:b w:val="0"/>
        <w:i w:val="0"/>
        <w:color w:val="auto"/>
      </w:rPr>
    </w:lvl>
    <w:lvl w:ilvl="2">
      <w:start w:val="1"/>
      <w:numFmt w:val="decimal"/>
      <w:isLgl/>
      <w:lvlText w:val="%1.%2.%3."/>
      <w:lvlJc w:val="left"/>
      <w:pPr>
        <w:ind w:left="2789"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6" w15:restartNumberingAfterBreak="0">
    <w:nsid w:val="2B4B1EF3"/>
    <w:multiLevelType w:val="hybridMultilevel"/>
    <w:tmpl w:val="01567C0A"/>
    <w:lvl w:ilvl="0" w:tplc="04190001">
      <w:start w:val="1"/>
      <w:numFmt w:val="bullet"/>
      <w:lvlText w:val=""/>
      <w:lvlJc w:val="left"/>
      <w:pPr>
        <w:ind w:left="1724" w:hanging="360"/>
      </w:pPr>
      <w:rPr>
        <w:rFonts w:ascii="Symbol" w:hAnsi="Symbol" w:hint="default"/>
      </w:rPr>
    </w:lvl>
    <w:lvl w:ilvl="1" w:tplc="04190003">
      <w:start w:val="1"/>
      <w:numFmt w:val="bullet"/>
      <w:lvlText w:val="o"/>
      <w:lvlJc w:val="left"/>
      <w:pPr>
        <w:ind w:left="2444" w:hanging="360"/>
      </w:pPr>
      <w:rPr>
        <w:rFonts w:ascii="Courier New" w:hAnsi="Courier New" w:cs="Courier New" w:hint="default"/>
      </w:rPr>
    </w:lvl>
    <w:lvl w:ilvl="2" w:tplc="04190005">
      <w:start w:val="1"/>
      <w:numFmt w:val="bullet"/>
      <w:lvlText w:val=""/>
      <w:lvlJc w:val="left"/>
      <w:pPr>
        <w:ind w:left="3164" w:hanging="360"/>
      </w:pPr>
      <w:rPr>
        <w:rFonts w:ascii="Wingdings" w:hAnsi="Wingdings" w:hint="default"/>
      </w:rPr>
    </w:lvl>
    <w:lvl w:ilvl="3" w:tplc="04190001">
      <w:start w:val="1"/>
      <w:numFmt w:val="bullet"/>
      <w:lvlText w:val=""/>
      <w:lvlJc w:val="left"/>
      <w:pPr>
        <w:ind w:left="3884" w:hanging="360"/>
      </w:pPr>
      <w:rPr>
        <w:rFonts w:ascii="Symbol" w:hAnsi="Symbol" w:hint="default"/>
      </w:rPr>
    </w:lvl>
    <w:lvl w:ilvl="4" w:tplc="04190003">
      <w:start w:val="1"/>
      <w:numFmt w:val="bullet"/>
      <w:lvlText w:val="o"/>
      <w:lvlJc w:val="left"/>
      <w:pPr>
        <w:ind w:left="4604" w:hanging="360"/>
      </w:pPr>
      <w:rPr>
        <w:rFonts w:ascii="Courier New" w:hAnsi="Courier New" w:cs="Courier New" w:hint="default"/>
      </w:rPr>
    </w:lvl>
    <w:lvl w:ilvl="5" w:tplc="04190005">
      <w:start w:val="1"/>
      <w:numFmt w:val="bullet"/>
      <w:lvlText w:val=""/>
      <w:lvlJc w:val="left"/>
      <w:pPr>
        <w:ind w:left="5324" w:hanging="360"/>
      </w:pPr>
      <w:rPr>
        <w:rFonts w:ascii="Wingdings" w:hAnsi="Wingdings" w:hint="default"/>
      </w:rPr>
    </w:lvl>
    <w:lvl w:ilvl="6" w:tplc="04190001">
      <w:start w:val="1"/>
      <w:numFmt w:val="bullet"/>
      <w:lvlText w:val=""/>
      <w:lvlJc w:val="left"/>
      <w:pPr>
        <w:ind w:left="6044" w:hanging="360"/>
      </w:pPr>
      <w:rPr>
        <w:rFonts w:ascii="Symbol" w:hAnsi="Symbol" w:hint="default"/>
      </w:rPr>
    </w:lvl>
    <w:lvl w:ilvl="7" w:tplc="04190003">
      <w:start w:val="1"/>
      <w:numFmt w:val="bullet"/>
      <w:lvlText w:val="o"/>
      <w:lvlJc w:val="left"/>
      <w:pPr>
        <w:ind w:left="6764" w:hanging="360"/>
      </w:pPr>
      <w:rPr>
        <w:rFonts w:ascii="Courier New" w:hAnsi="Courier New" w:cs="Courier New" w:hint="default"/>
      </w:rPr>
    </w:lvl>
    <w:lvl w:ilvl="8" w:tplc="04190005">
      <w:start w:val="1"/>
      <w:numFmt w:val="bullet"/>
      <w:lvlText w:val=""/>
      <w:lvlJc w:val="left"/>
      <w:pPr>
        <w:ind w:left="7484" w:hanging="360"/>
      </w:pPr>
      <w:rPr>
        <w:rFonts w:ascii="Wingdings" w:hAnsi="Wingdings" w:hint="default"/>
      </w:rPr>
    </w:lvl>
  </w:abstractNum>
  <w:abstractNum w:abstractNumId="7" w15:restartNumberingAfterBreak="0">
    <w:nsid w:val="38926D55"/>
    <w:multiLevelType w:val="multilevel"/>
    <w:tmpl w:val="393E49FC"/>
    <w:lvl w:ilvl="0">
      <w:start w:val="8"/>
      <w:numFmt w:val="decimal"/>
      <w:lvlText w:val="%1."/>
      <w:lvlJc w:val="left"/>
      <w:pPr>
        <w:ind w:left="360" w:hanging="360"/>
      </w:pPr>
      <w:rPr>
        <w:rFonts w:eastAsia="Times New Roman" w:hint="default"/>
      </w:rPr>
    </w:lvl>
    <w:lvl w:ilvl="1">
      <w:start w:val="4"/>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8" w15:restartNumberingAfterBreak="0">
    <w:nsid w:val="3BF14076"/>
    <w:multiLevelType w:val="multilevel"/>
    <w:tmpl w:val="468A8ADA"/>
    <w:lvl w:ilvl="0">
      <w:start w:val="1"/>
      <w:numFmt w:val="decimal"/>
      <w:lvlText w:val="%1."/>
      <w:lvlJc w:val="left"/>
      <w:pPr>
        <w:ind w:left="360" w:hanging="360"/>
      </w:pPr>
      <w:rPr>
        <w:rFonts w:ascii="Liberation Sans" w:eastAsia="Liberation Sans" w:hAnsi="Liberation Sans" w:cs="Liberation Sans"/>
        <w:b/>
      </w:rPr>
    </w:lvl>
    <w:lvl w:ilvl="1">
      <w:start w:val="1"/>
      <w:numFmt w:val="decimal"/>
      <w:lvlText w:val="%1.%2."/>
      <w:lvlJc w:val="left"/>
      <w:pPr>
        <w:ind w:left="792" w:hanging="432"/>
      </w:pPr>
      <w:rPr>
        <w:rFonts w:ascii="Liberation Sans" w:eastAsia="Liberation Sans" w:hAnsi="Liberation Sans" w:cs="Liberation Sans"/>
        <w:b w:val="0"/>
        <w:sz w:val="20"/>
        <w:highlight w:val="white"/>
      </w:rPr>
    </w:lvl>
    <w:lvl w:ilvl="2">
      <w:start w:val="1"/>
      <w:numFmt w:val="decimal"/>
      <w:lvlText w:val="%1.%2.%3."/>
      <w:lvlJc w:val="left"/>
      <w:pPr>
        <w:ind w:left="1224" w:hanging="504"/>
      </w:pPr>
      <w:rPr>
        <w:rFonts w:ascii="Liberation Sans" w:eastAsia="Liberation Sans" w:hAnsi="Liberation Sans" w:cs="Liberation San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1A6591"/>
    <w:multiLevelType w:val="hybridMultilevel"/>
    <w:tmpl w:val="DB04E700"/>
    <w:lvl w:ilvl="0" w:tplc="A69893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9901FC4"/>
    <w:multiLevelType w:val="multilevel"/>
    <w:tmpl w:val="9002FF24"/>
    <w:lvl w:ilvl="0">
      <w:start w:val="1"/>
      <w:numFmt w:val="decimal"/>
      <w:lvlText w:val="%1."/>
      <w:lvlJc w:val="left"/>
      <w:pPr>
        <w:ind w:left="2771" w:hanging="360"/>
      </w:pPr>
      <w:rPr>
        <w:b/>
      </w:rPr>
    </w:lvl>
    <w:lvl w:ilvl="1">
      <w:start w:val="1"/>
      <w:numFmt w:val="decimal"/>
      <w:isLgl/>
      <w:lvlText w:val="%1.%2."/>
      <w:lvlJc w:val="left"/>
      <w:pPr>
        <w:ind w:left="3404" w:hanging="360"/>
      </w:pPr>
      <w:rPr>
        <w:rFonts w:hint="default"/>
        <w:b w:val="0"/>
      </w:rPr>
    </w:lvl>
    <w:lvl w:ilvl="2">
      <w:start w:val="1"/>
      <w:numFmt w:val="decimal"/>
      <w:isLgl/>
      <w:lvlText w:val="%1.%2.%3."/>
      <w:lvlJc w:val="left"/>
      <w:pPr>
        <w:ind w:left="3851" w:hanging="720"/>
      </w:pPr>
      <w:rPr>
        <w:rFonts w:hint="default"/>
      </w:rPr>
    </w:lvl>
    <w:lvl w:ilvl="3">
      <w:start w:val="1"/>
      <w:numFmt w:val="decimal"/>
      <w:isLgl/>
      <w:lvlText w:val="%1.%2.%3.%4."/>
      <w:lvlJc w:val="left"/>
      <w:pPr>
        <w:ind w:left="4211" w:hanging="720"/>
      </w:pPr>
      <w:rPr>
        <w:rFonts w:hint="default"/>
      </w:rPr>
    </w:lvl>
    <w:lvl w:ilvl="4">
      <w:start w:val="1"/>
      <w:numFmt w:val="decimal"/>
      <w:isLgl/>
      <w:lvlText w:val="%1.%2.%3.%4.%5."/>
      <w:lvlJc w:val="left"/>
      <w:pPr>
        <w:ind w:left="4931" w:hanging="1080"/>
      </w:pPr>
      <w:rPr>
        <w:rFonts w:hint="default"/>
      </w:rPr>
    </w:lvl>
    <w:lvl w:ilvl="5">
      <w:start w:val="1"/>
      <w:numFmt w:val="decimal"/>
      <w:isLgl/>
      <w:lvlText w:val="%1.%2.%3.%4.%5.%6."/>
      <w:lvlJc w:val="left"/>
      <w:pPr>
        <w:ind w:left="5291" w:hanging="1080"/>
      </w:pPr>
      <w:rPr>
        <w:rFonts w:hint="default"/>
      </w:rPr>
    </w:lvl>
    <w:lvl w:ilvl="6">
      <w:start w:val="1"/>
      <w:numFmt w:val="decimal"/>
      <w:isLgl/>
      <w:lvlText w:val="%1.%2.%3.%4.%5.%6.%7."/>
      <w:lvlJc w:val="left"/>
      <w:pPr>
        <w:ind w:left="6011" w:hanging="1440"/>
      </w:pPr>
      <w:rPr>
        <w:rFonts w:hint="default"/>
      </w:rPr>
    </w:lvl>
    <w:lvl w:ilvl="7">
      <w:start w:val="1"/>
      <w:numFmt w:val="decimal"/>
      <w:isLgl/>
      <w:lvlText w:val="%1.%2.%3.%4.%5.%6.%7.%8."/>
      <w:lvlJc w:val="left"/>
      <w:pPr>
        <w:ind w:left="6371" w:hanging="1440"/>
      </w:pPr>
      <w:rPr>
        <w:rFonts w:hint="default"/>
      </w:rPr>
    </w:lvl>
    <w:lvl w:ilvl="8">
      <w:start w:val="1"/>
      <w:numFmt w:val="decimal"/>
      <w:isLgl/>
      <w:lvlText w:val="%1.%2.%3.%4.%5.%6.%7.%8.%9."/>
      <w:lvlJc w:val="left"/>
      <w:pPr>
        <w:ind w:left="7091" w:hanging="1800"/>
      </w:pPr>
      <w:rPr>
        <w:rFonts w:hint="default"/>
      </w:rPr>
    </w:lvl>
  </w:abstractNum>
  <w:abstractNum w:abstractNumId="11" w15:restartNumberingAfterBreak="0">
    <w:nsid w:val="5D363894"/>
    <w:multiLevelType w:val="multilevel"/>
    <w:tmpl w:val="5840F46E"/>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60AC03DF"/>
    <w:multiLevelType w:val="multilevel"/>
    <w:tmpl w:val="4BD6AF12"/>
    <w:lvl w:ilvl="0">
      <w:start w:val="12"/>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61623FBB"/>
    <w:multiLevelType w:val="hybridMultilevel"/>
    <w:tmpl w:val="0FC680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0C3E32"/>
    <w:multiLevelType w:val="multilevel"/>
    <w:tmpl w:val="A2E004A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1824B58"/>
    <w:multiLevelType w:val="hybridMultilevel"/>
    <w:tmpl w:val="5B16BF8C"/>
    <w:lvl w:ilvl="0" w:tplc="04190019">
      <w:start w:val="1"/>
      <w:numFmt w:val="low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15:restartNumberingAfterBreak="0">
    <w:nsid w:val="72213F07"/>
    <w:multiLevelType w:val="multilevel"/>
    <w:tmpl w:val="6000332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44833CB"/>
    <w:multiLevelType w:val="multilevel"/>
    <w:tmpl w:val="82BE5B90"/>
    <w:lvl w:ilvl="0">
      <w:start w:val="7"/>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4D55717"/>
    <w:multiLevelType w:val="multilevel"/>
    <w:tmpl w:val="4D424A66"/>
    <w:lvl w:ilvl="0">
      <w:start w:val="4"/>
      <w:numFmt w:val="decimal"/>
      <w:lvlText w:val="%1."/>
      <w:lvlJc w:val="left"/>
      <w:pPr>
        <w:ind w:left="645" w:hanging="645"/>
      </w:pPr>
      <w:rPr>
        <w:rFonts w:hint="default"/>
      </w:rPr>
    </w:lvl>
    <w:lvl w:ilvl="1">
      <w:start w:val="1"/>
      <w:numFmt w:val="decimal"/>
      <w:lvlText w:val="%1.%2."/>
      <w:lvlJc w:val="left"/>
      <w:pPr>
        <w:ind w:left="1003" w:hanging="720"/>
      </w:pPr>
      <w:rPr>
        <w:rFonts w:hint="default"/>
        <w:b/>
      </w:rPr>
    </w:lvl>
    <w:lvl w:ilvl="2">
      <w:start w:val="4"/>
      <w:numFmt w:val="decimal"/>
      <w:lvlText w:val="%1.%2.%3."/>
      <w:lvlJc w:val="left"/>
      <w:pPr>
        <w:ind w:left="143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77F001F6"/>
    <w:multiLevelType w:val="hybridMultilevel"/>
    <w:tmpl w:val="FD3C7DC6"/>
    <w:lvl w:ilvl="0" w:tplc="A698939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15:restartNumberingAfterBreak="0">
    <w:nsid w:val="7AC3648A"/>
    <w:multiLevelType w:val="hybridMultilevel"/>
    <w:tmpl w:val="E9F28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CB02D0"/>
    <w:multiLevelType w:val="multilevel"/>
    <w:tmpl w:val="2FA66F18"/>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F105B3E"/>
    <w:multiLevelType w:val="multilevel"/>
    <w:tmpl w:val="D9029C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5"/>
  </w:num>
  <w:num w:numId="10">
    <w:abstractNumId w:val="18"/>
  </w:num>
  <w:num w:numId="11">
    <w:abstractNumId w:val="11"/>
  </w:num>
  <w:num w:numId="12">
    <w:abstractNumId w:val="20"/>
  </w:num>
  <w:num w:numId="13">
    <w:abstractNumId w:val="14"/>
  </w:num>
  <w:num w:numId="14">
    <w:abstractNumId w:val="4"/>
  </w:num>
  <w:num w:numId="15">
    <w:abstractNumId w:val="22"/>
  </w:num>
  <w:num w:numId="16">
    <w:abstractNumId w:val="16"/>
  </w:num>
  <w:num w:numId="17">
    <w:abstractNumId w:val="3"/>
  </w:num>
  <w:num w:numId="18">
    <w:abstractNumId w:val="21"/>
  </w:num>
  <w:num w:numId="19">
    <w:abstractNumId w:val="8"/>
  </w:num>
  <w:num w:numId="20">
    <w:abstractNumId w:val="17"/>
  </w:num>
  <w:num w:numId="21">
    <w:abstractNumId w:val="9"/>
  </w:num>
  <w:num w:numId="22">
    <w:abstractNumId w:val="10"/>
  </w:num>
  <w:num w:numId="23">
    <w:abstractNumId w:val="12"/>
  </w:num>
  <w:num w:numId="24">
    <w:abstractNumId w:val="19"/>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37D"/>
    <w:rsid w:val="00001A72"/>
    <w:rsid w:val="00003252"/>
    <w:rsid w:val="00006995"/>
    <w:rsid w:val="0001412E"/>
    <w:rsid w:val="0002269F"/>
    <w:rsid w:val="000338EE"/>
    <w:rsid w:val="00035D04"/>
    <w:rsid w:val="00035F66"/>
    <w:rsid w:val="00036398"/>
    <w:rsid w:val="000431FF"/>
    <w:rsid w:val="0004765C"/>
    <w:rsid w:val="00051BD1"/>
    <w:rsid w:val="00055710"/>
    <w:rsid w:val="00077476"/>
    <w:rsid w:val="000805C9"/>
    <w:rsid w:val="0009093B"/>
    <w:rsid w:val="00090BC0"/>
    <w:rsid w:val="00096CDF"/>
    <w:rsid w:val="00097E0A"/>
    <w:rsid w:val="000A501B"/>
    <w:rsid w:val="000A7E23"/>
    <w:rsid w:val="000B461C"/>
    <w:rsid w:val="000B7102"/>
    <w:rsid w:val="000C0241"/>
    <w:rsid w:val="000C6AAD"/>
    <w:rsid w:val="000D1B55"/>
    <w:rsid w:val="000D2994"/>
    <w:rsid w:val="000D5AA1"/>
    <w:rsid w:val="000E08ED"/>
    <w:rsid w:val="000E1927"/>
    <w:rsid w:val="000E3CAE"/>
    <w:rsid w:val="000E71E1"/>
    <w:rsid w:val="000E767C"/>
    <w:rsid w:val="001178FD"/>
    <w:rsid w:val="001259BE"/>
    <w:rsid w:val="00127E95"/>
    <w:rsid w:val="0013127C"/>
    <w:rsid w:val="001508A6"/>
    <w:rsid w:val="001530BD"/>
    <w:rsid w:val="0015486C"/>
    <w:rsid w:val="00155ACD"/>
    <w:rsid w:val="0015694E"/>
    <w:rsid w:val="00160EB3"/>
    <w:rsid w:val="0016798B"/>
    <w:rsid w:val="00172619"/>
    <w:rsid w:val="0017383D"/>
    <w:rsid w:val="00173D99"/>
    <w:rsid w:val="0017490D"/>
    <w:rsid w:val="001777BB"/>
    <w:rsid w:val="00177B53"/>
    <w:rsid w:val="00182257"/>
    <w:rsid w:val="00191EDA"/>
    <w:rsid w:val="001A2549"/>
    <w:rsid w:val="001A27CF"/>
    <w:rsid w:val="001A2AF5"/>
    <w:rsid w:val="001A3BAA"/>
    <w:rsid w:val="001A540A"/>
    <w:rsid w:val="001A5AE8"/>
    <w:rsid w:val="001B0B70"/>
    <w:rsid w:val="001B229F"/>
    <w:rsid w:val="001B7F2F"/>
    <w:rsid w:val="001C202E"/>
    <w:rsid w:val="001C2073"/>
    <w:rsid w:val="001C2354"/>
    <w:rsid w:val="001C2EC4"/>
    <w:rsid w:val="001C59C3"/>
    <w:rsid w:val="001C74C8"/>
    <w:rsid w:val="001D0158"/>
    <w:rsid w:val="001D2246"/>
    <w:rsid w:val="001D491C"/>
    <w:rsid w:val="001D5300"/>
    <w:rsid w:val="001D64BA"/>
    <w:rsid w:val="001D7B03"/>
    <w:rsid w:val="001E3605"/>
    <w:rsid w:val="001E4A45"/>
    <w:rsid w:val="001F537D"/>
    <w:rsid w:val="001F6458"/>
    <w:rsid w:val="0020316C"/>
    <w:rsid w:val="0021228B"/>
    <w:rsid w:val="002244F6"/>
    <w:rsid w:val="00230676"/>
    <w:rsid w:val="002454E9"/>
    <w:rsid w:val="0024698D"/>
    <w:rsid w:val="00263615"/>
    <w:rsid w:val="002661FE"/>
    <w:rsid w:val="00266AB6"/>
    <w:rsid w:val="002716C7"/>
    <w:rsid w:val="00271C6A"/>
    <w:rsid w:val="002743A2"/>
    <w:rsid w:val="00277B35"/>
    <w:rsid w:val="002820EB"/>
    <w:rsid w:val="00283A70"/>
    <w:rsid w:val="00285AC2"/>
    <w:rsid w:val="002A4B70"/>
    <w:rsid w:val="002A4C02"/>
    <w:rsid w:val="002A6FD7"/>
    <w:rsid w:val="002A7AEA"/>
    <w:rsid w:val="002B3857"/>
    <w:rsid w:val="002B405A"/>
    <w:rsid w:val="002B4784"/>
    <w:rsid w:val="002B64ED"/>
    <w:rsid w:val="002C0281"/>
    <w:rsid w:val="002D06F4"/>
    <w:rsid w:val="002D58BD"/>
    <w:rsid w:val="002F5FA8"/>
    <w:rsid w:val="0030261A"/>
    <w:rsid w:val="00304423"/>
    <w:rsid w:val="003100F2"/>
    <w:rsid w:val="00310D0C"/>
    <w:rsid w:val="003210E3"/>
    <w:rsid w:val="00327487"/>
    <w:rsid w:val="0033029D"/>
    <w:rsid w:val="00331653"/>
    <w:rsid w:val="00331D4C"/>
    <w:rsid w:val="00340222"/>
    <w:rsid w:val="00344407"/>
    <w:rsid w:val="00350800"/>
    <w:rsid w:val="003510B3"/>
    <w:rsid w:val="00354158"/>
    <w:rsid w:val="003544AB"/>
    <w:rsid w:val="003600E7"/>
    <w:rsid w:val="00362B81"/>
    <w:rsid w:val="003638B2"/>
    <w:rsid w:val="00367C68"/>
    <w:rsid w:val="00372387"/>
    <w:rsid w:val="00376C29"/>
    <w:rsid w:val="003A0F91"/>
    <w:rsid w:val="003B1581"/>
    <w:rsid w:val="003C0D0A"/>
    <w:rsid w:val="003C2656"/>
    <w:rsid w:val="003C5C93"/>
    <w:rsid w:val="003D0077"/>
    <w:rsid w:val="003D3BC6"/>
    <w:rsid w:val="003D3FAF"/>
    <w:rsid w:val="003E055C"/>
    <w:rsid w:val="003E2803"/>
    <w:rsid w:val="003E3587"/>
    <w:rsid w:val="003E6C47"/>
    <w:rsid w:val="00411312"/>
    <w:rsid w:val="00411D60"/>
    <w:rsid w:val="004126E5"/>
    <w:rsid w:val="00424C47"/>
    <w:rsid w:val="004312AF"/>
    <w:rsid w:val="00444F6B"/>
    <w:rsid w:val="0045183B"/>
    <w:rsid w:val="00452774"/>
    <w:rsid w:val="00454F54"/>
    <w:rsid w:val="004578C4"/>
    <w:rsid w:val="0046167A"/>
    <w:rsid w:val="00464B1B"/>
    <w:rsid w:val="004725A4"/>
    <w:rsid w:val="00477646"/>
    <w:rsid w:val="00477C46"/>
    <w:rsid w:val="00480B21"/>
    <w:rsid w:val="004928D6"/>
    <w:rsid w:val="004A3272"/>
    <w:rsid w:val="004A60A3"/>
    <w:rsid w:val="004A6688"/>
    <w:rsid w:val="004B002E"/>
    <w:rsid w:val="004B2548"/>
    <w:rsid w:val="004B2CE1"/>
    <w:rsid w:val="004B4330"/>
    <w:rsid w:val="004B4393"/>
    <w:rsid w:val="004B759B"/>
    <w:rsid w:val="004C73FE"/>
    <w:rsid w:val="004D0A9E"/>
    <w:rsid w:val="004D2A64"/>
    <w:rsid w:val="004D7F7A"/>
    <w:rsid w:val="004E0005"/>
    <w:rsid w:val="004E26F0"/>
    <w:rsid w:val="004E2736"/>
    <w:rsid w:val="004E79F5"/>
    <w:rsid w:val="004F03A6"/>
    <w:rsid w:val="004F17C9"/>
    <w:rsid w:val="00501E42"/>
    <w:rsid w:val="00502AB6"/>
    <w:rsid w:val="00526918"/>
    <w:rsid w:val="00536948"/>
    <w:rsid w:val="00537F8E"/>
    <w:rsid w:val="005426F3"/>
    <w:rsid w:val="005431A6"/>
    <w:rsid w:val="0054645D"/>
    <w:rsid w:val="005526A5"/>
    <w:rsid w:val="005712E4"/>
    <w:rsid w:val="005762F1"/>
    <w:rsid w:val="00580251"/>
    <w:rsid w:val="005830C5"/>
    <w:rsid w:val="00584162"/>
    <w:rsid w:val="00585349"/>
    <w:rsid w:val="00590504"/>
    <w:rsid w:val="005934E1"/>
    <w:rsid w:val="005B53D7"/>
    <w:rsid w:val="005B6608"/>
    <w:rsid w:val="005C1190"/>
    <w:rsid w:val="005C24B7"/>
    <w:rsid w:val="005C4331"/>
    <w:rsid w:val="005C7097"/>
    <w:rsid w:val="005D13A0"/>
    <w:rsid w:val="005D17E2"/>
    <w:rsid w:val="005D1AED"/>
    <w:rsid w:val="005D6945"/>
    <w:rsid w:val="005D78DB"/>
    <w:rsid w:val="005E0CD5"/>
    <w:rsid w:val="005F4F6E"/>
    <w:rsid w:val="005F750A"/>
    <w:rsid w:val="005F77F5"/>
    <w:rsid w:val="00604FEB"/>
    <w:rsid w:val="006072E8"/>
    <w:rsid w:val="006136EB"/>
    <w:rsid w:val="0062369E"/>
    <w:rsid w:val="0062525B"/>
    <w:rsid w:val="0063477A"/>
    <w:rsid w:val="00644BEF"/>
    <w:rsid w:val="00650371"/>
    <w:rsid w:val="00654C5A"/>
    <w:rsid w:val="00655BF8"/>
    <w:rsid w:val="00662987"/>
    <w:rsid w:val="00667246"/>
    <w:rsid w:val="00670F92"/>
    <w:rsid w:val="00682CD6"/>
    <w:rsid w:val="00685B1A"/>
    <w:rsid w:val="006865F3"/>
    <w:rsid w:val="00691567"/>
    <w:rsid w:val="00692848"/>
    <w:rsid w:val="00696232"/>
    <w:rsid w:val="006A1D08"/>
    <w:rsid w:val="006A338F"/>
    <w:rsid w:val="006A53BA"/>
    <w:rsid w:val="006B24D3"/>
    <w:rsid w:val="006C0351"/>
    <w:rsid w:val="006C4AEB"/>
    <w:rsid w:val="006C6414"/>
    <w:rsid w:val="006C7489"/>
    <w:rsid w:val="006C7642"/>
    <w:rsid w:val="006C7E8E"/>
    <w:rsid w:val="006D4638"/>
    <w:rsid w:val="006D46F5"/>
    <w:rsid w:val="006E3374"/>
    <w:rsid w:val="006F1A71"/>
    <w:rsid w:val="006F205E"/>
    <w:rsid w:val="006F54D3"/>
    <w:rsid w:val="00705B3E"/>
    <w:rsid w:val="007152A6"/>
    <w:rsid w:val="00724110"/>
    <w:rsid w:val="007365F8"/>
    <w:rsid w:val="00737662"/>
    <w:rsid w:val="0074693E"/>
    <w:rsid w:val="00751AEB"/>
    <w:rsid w:val="00751CEA"/>
    <w:rsid w:val="00754B1C"/>
    <w:rsid w:val="007567F7"/>
    <w:rsid w:val="00763F24"/>
    <w:rsid w:val="00764487"/>
    <w:rsid w:val="007666BF"/>
    <w:rsid w:val="00775514"/>
    <w:rsid w:val="007759B0"/>
    <w:rsid w:val="00780D05"/>
    <w:rsid w:val="007901CC"/>
    <w:rsid w:val="00790617"/>
    <w:rsid w:val="0079179D"/>
    <w:rsid w:val="007A7F60"/>
    <w:rsid w:val="007B069D"/>
    <w:rsid w:val="007B0B2D"/>
    <w:rsid w:val="007B123F"/>
    <w:rsid w:val="007B2FB0"/>
    <w:rsid w:val="007C296C"/>
    <w:rsid w:val="007E1734"/>
    <w:rsid w:val="007E266B"/>
    <w:rsid w:val="007E6368"/>
    <w:rsid w:val="007F1EEF"/>
    <w:rsid w:val="007F24C4"/>
    <w:rsid w:val="00801A48"/>
    <w:rsid w:val="0080314A"/>
    <w:rsid w:val="0080483E"/>
    <w:rsid w:val="008100BC"/>
    <w:rsid w:val="00811855"/>
    <w:rsid w:val="00824BBE"/>
    <w:rsid w:val="00834F0C"/>
    <w:rsid w:val="00835F43"/>
    <w:rsid w:val="0083772F"/>
    <w:rsid w:val="00837D9C"/>
    <w:rsid w:val="008425E9"/>
    <w:rsid w:val="00845FE9"/>
    <w:rsid w:val="00851433"/>
    <w:rsid w:val="008528A2"/>
    <w:rsid w:val="00854FFC"/>
    <w:rsid w:val="008560E6"/>
    <w:rsid w:val="00856AF2"/>
    <w:rsid w:val="008631CF"/>
    <w:rsid w:val="0086405C"/>
    <w:rsid w:val="0087122D"/>
    <w:rsid w:val="008750D9"/>
    <w:rsid w:val="00883568"/>
    <w:rsid w:val="008863E0"/>
    <w:rsid w:val="00890EEB"/>
    <w:rsid w:val="0089156D"/>
    <w:rsid w:val="00896C79"/>
    <w:rsid w:val="008A0B5A"/>
    <w:rsid w:val="008A0EFB"/>
    <w:rsid w:val="008B407F"/>
    <w:rsid w:val="008B46AB"/>
    <w:rsid w:val="008B7AA6"/>
    <w:rsid w:val="008C193B"/>
    <w:rsid w:val="008D28B6"/>
    <w:rsid w:val="008D396E"/>
    <w:rsid w:val="008D4960"/>
    <w:rsid w:val="008E0C9E"/>
    <w:rsid w:val="008E21ED"/>
    <w:rsid w:val="008E4512"/>
    <w:rsid w:val="008E70AE"/>
    <w:rsid w:val="0090022E"/>
    <w:rsid w:val="0090385E"/>
    <w:rsid w:val="00904D09"/>
    <w:rsid w:val="009074C7"/>
    <w:rsid w:val="0091743B"/>
    <w:rsid w:val="00921701"/>
    <w:rsid w:val="009228DF"/>
    <w:rsid w:val="00922D16"/>
    <w:rsid w:val="0092773F"/>
    <w:rsid w:val="009326CC"/>
    <w:rsid w:val="00935DB9"/>
    <w:rsid w:val="00935E7B"/>
    <w:rsid w:val="00936797"/>
    <w:rsid w:val="00941103"/>
    <w:rsid w:val="009516FA"/>
    <w:rsid w:val="0095727B"/>
    <w:rsid w:val="00960E36"/>
    <w:rsid w:val="00962CF4"/>
    <w:rsid w:val="009650A0"/>
    <w:rsid w:val="00970FF7"/>
    <w:rsid w:val="00976898"/>
    <w:rsid w:val="00977883"/>
    <w:rsid w:val="009810FC"/>
    <w:rsid w:val="009836B3"/>
    <w:rsid w:val="00985E9B"/>
    <w:rsid w:val="009867C8"/>
    <w:rsid w:val="00987E7D"/>
    <w:rsid w:val="009A1426"/>
    <w:rsid w:val="009A3ED9"/>
    <w:rsid w:val="009A6E3A"/>
    <w:rsid w:val="009B33A1"/>
    <w:rsid w:val="009B4E6F"/>
    <w:rsid w:val="009C23B1"/>
    <w:rsid w:val="009C743D"/>
    <w:rsid w:val="009D2409"/>
    <w:rsid w:val="009D45F5"/>
    <w:rsid w:val="009E0298"/>
    <w:rsid w:val="009E0DF0"/>
    <w:rsid w:val="009E62E8"/>
    <w:rsid w:val="009E6A59"/>
    <w:rsid w:val="009E6B86"/>
    <w:rsid w:val="009F42DE"/>
    <w:rsid w:val="009F56B8"/>
    <w:rsid w:val="009F5D5F"/>
    <w:rsid w:val="00A06252"/>
    <w:rsid w:val="00A0654B"/>
    <w:rsid w:val="00A164DD"/>
    <w:rsid w:val="00A235D1"/>
    <w:rsid w:val="00A260B1"/>
    <w:rsid w:val="00A269C2"/>
    <w:rsid w:val="00A26C1F"/>
    <w:rsid w:val="00A3551C"/>
    <w:rsid w:val="00A37DFA"/>
    <w:rsid w:val="00A46BEE"/>
    <w:rsid w:val="00A52DF3"/>
    <w:rsid w:val="00A53836"/>
    <w:rsid w:val="00A55A73"/>
    <w:rsid w:val="00A5601F"/>
    <w:rsid w:val="00A563C9"/>
    <w:rsid w:val="00A67A7E"/>
    <w:rsid w:val="00A70B53"/>
    <w:rsid w:val="00A70DF7"/>
    <w:rsid w:val="00A80748"/>
    <w:rsid w:val="00A82103"/>
    <w:rsid w:val="00A83B56"/>
    <w:rsid w:val="00A85966"/>
    <w:rsid w:val="00AA1419"/>
    <w:rsid w:val="00AA637F"/>
    <w:rsid w:val="00AA66B2"/>
    <w:rsid w:val="00AA7E82"/>
    <w:rsid w:val="00AB0762"/>
    <w:rsid w:val="00AB4900"/>
    <w:rsid w:val="00AC097C"/>
    <w:rsid w:val="00AC39C7"/>
    <w:rsid w:val="00AD0CB8"/>
    <w:rsid w:val="00AD1FA2"/>
    <w:rsid w:val="00AE2C7E"/>
    <w:rsid w:val="00AE524A"/>
    <w:rsid w:val="00AE690E"/>
    <w:rsid w:val="00AE6C4F"/>
    <w:rsid w:val="00AF776F"/>
    <w:rsid w:val="00B17487"/>
    <w:rsid w:val="00B2097C"/>
    <w:rsid w:val="00B27224"/>
    <w:rsid w:val="00B329CA"/>
    <w:rsid w:val="00B337D2"/>
    <w:rsid w:val="00B358E9"/>
    <w:rsid w:val="00B366E6"/>
    <w:rsid w:val="00B445B6"/>
    <w:rsid w:val="00B50FC8"/>
    <w:rsid w:val="00B547A1"/>
    <w:rsid w:val="00B56795"/>
    <w:rsid w:val="00B61DD3"/>
    <w:rsid w:val="00B75C97"/>
    <w:rsid w:val="00B774E0"/>
    <w:rsid w:val="00B813A8"/>
    <w:rsid w:val="00B823E0"/>
    <w:rsid w:val="00B9030A"/>
    <w:rsid w:val="00B90EDE"/>
    <w:rsid w:val="00B9490F"/>
    <w:rsid w:val="00BA0A47"/>
    <w:rsid w:val="00BC1936"/>
    <w:rsid w:val="00BC1CB8"/>
    <w:rsid w:val="00BC2EDE"/>
    <w:rsid w:val="00BC7795"/>
    <w:rsid w:val="00BD38B7"/>
    <w:rsid w:val="00BD68FC"/>
    <w:rsid w:val="00BE3253"/>
    <w:rsid w:val="00BF353C"/>
    <w:rsid w:val="00BF55B1"/>
    <w:rsid w:val="00BF6D4F"/>
    <w:rsid w:val="00C075D9"/>
    <w:rsid w:val="00C11E5B"/>
    <w:rsid w:val="00C1561D"/>
    <w:rsid w:val="00C17696"/>
    <w:rsid w:val="00C21A48"/>
    <w:rsid w:val="00C23581"/>
    <w:rsid w:val="00C24930"/>
    <w:rsid w:val="00C25BAC"/>
    <w:rsid w:val="00C31575"/>
    <w:rsid w:val="00C33295"/>
    <w:rsid w:val="00C35AA5"/>
    <w:rsid w:val="00C35E2F"/>
    <w:rsid w:val="00C46CFB"/>
    <w:rsid w:val="00C517CA"/>
    <w:rsid w:val="00C61304"/>
    <w:rsid w:val="00C65ADD"/>
    <w:rsid w:val="00C77FFA"/>
    <w:rsid w:val="00C81112"/>
    <w:rsid w:val="00C81163"/>
    <w:rsid w:val="00C81B02"/>
    <w:rsid w:val="00C91491"/>
    <w:rsid w:val="00C920AF"/>
    <w:rsid w:val="00C94F8B"/>
    <w:rsid w:val="00C96BA1"/>
    <w:rsid w:val="00CB31E3"/>
    <w:rsid w:val="00CC240C"/>
    <w:rsid w:val="00CD1834"/>
    <w:rsid w:val="00CE0DD1"/>
    <w:rsid w:val="00CE2A13"/>
    <w:rsid w:val="00CE4EB0"/>
    <w:rsid w:val="00CF60E4"/>
    <w:rsid w:val="00D0703E"/>
    <w:rsid w:val="00D10B62"/>
    <w:rsid w:val="00D11C74"/>
    <w:rsid w:val="00D1649D"/>
    <w:rsid w:val="00D245EC"/>
    <w:rsid w:val="00D27F80"/>
    <w:rsid w:val="00D4295F"/>
    <w:rsid w:val="00D45520"/>
    <w:rsid w:val="00D629A8"/>
    <w:rsid w:val="00D62D6B"/>
    <w:rsid w:val="00D651A6"/>
    <w:rsid w:val="00D66170"/>
    <w:rsid w:val="00D84081"/>
    <w:rsid w:val="00D901E2"/>
    <w:rsid w:val="00D91B2F"/>
    <w:rsid w:val="00D96FFE"/>
    <w:rsid w:val="00DA04D5"/>
    <w:rsid w:val="00DA6554"/>
    <w:rsid w:val="00DA7609"/>
    <w:rsid w:val="00DB09A5"/>
    <w:rsid w:val="00DB1847"/>
    <w:rsid w:val="00DB6DDC"/>
    <w:rsid w:val="00DD1348"/>
    <w:rsid w:val="00DD3FEF"/>
    <w:rsid w:val="00DD535A"/>
    <w:rsid w:val="00DD5C86"/>
    <w:rsid w:val="00DE56F2"/>
    <w:rsid w:val="00DF1027"/>
    <w:rsid w:val="00DF1C60"/>
    <w:rsid w:val="00DF768A"/>
    <w:rsid w:val="00E023A9"/>
    <w:rsid w:val="00E033FB"/>
    <w:rsid w:val="00E06628"/>
    <w:rsid w:val="00E1005E"/>
    <w:rsid w:val="00E12698"/>
    <w:rsid w:val="00E16389"/>
    <w:rsid w:val="00E17E74"/>
    <w:rsid w:val="00E269A1"/>
    <w:rsid w:val="00E26EF2"/>
    <w:rsid w:val="00E3254D"/>
    <w:rsid w:val="00E4156F"/>
    <w:rsid w:val="00E53C06"/>
    <w:rsid w:val="00E53F1E"/>
    <w:rsid w:val="00E60576"/>
    <w:rsid w:val="00E74014"/>
    <w:rsid w:val="00E841F0"/>
    <w:rsid w:val="00E90B47"/>
    <w:rsid w:val="00E94073"/>
    <w:rsid w:val="00E957FF"/>
    <w:rsid w:val="00E95A38"/>
    <w:rsid w:val="00EA1A30"/>
    <w:rsid w:val="00EA54E5"/>
    <w:rsid w:val="00EB14F1"/>
    <w:rsid w:val="00EB386B"/>
    <w:rsid w:val="00EB3FDD"/>
    <w:rsid w:val="00EB52D4"/>
    <w:rsid w:val="00EC3F0A"/>
    <w:rsid w:val="00EC5CEA"/>
    <w:rsid w:val="00EC5E1E"/>
    <w:rsid w:val="00EC7E29"/>
    <w:rsid w:val="00EE0ADC"/>
    <w:rsid w:val="00EE7D6C"/>
    <w:rsid w:val="00EF242C"/>
    <w:rsid w:val="00EF3725"/>
    <w:rsid w:val="00F00DE5"/>
    <w:rsid w:val="00F03579"/>
    <w:rsid w:val="00F05611"/>
    <w:rsid w:val="00F066D3"/>
    <w:rsid w:val="00F070D2"/>
    <w:rsid w:val="00F1263E"/>
    <w:rsid w:val="00F12C0A"/>
    <w:rsid w:val="00F22717"/>
    <w:rsid w:val="00F22EFA"/>
    <w:rsid w:val="00F24943"/>
    <w:rsid w:val="00F3456D"/>
    <w:rsid w:val="00F353AF"/>
    <w:rsid w:val="00F4526F"/>
    <w:rsid w:val="00F56A87"/>
    <w:rsid w:val="00F570B1"/>
    <w:rsid w:val="00F73B48"/>
    <w:rsid w:val="00F845AD"/>
    <w:rsid w:val="00F86719"/>
    <w:rsid w:val="00F873B8"/>
    <w:rsid w:val="00F9684C"/>
    <w:rsid w:val="00F975DC"/>
    <w:rsid w:val="00FB7932"/>
    <w:rsid w:val="00FC03F4"/>
    <w:rsid w:val="00FC08B4"/>
    <w:rsid w:val="00FC2D2E"/>
    <w:rsid w:val="00FC46D5"/>
    <w:rsid w:val="00FC6F98"/>
    <w:rsid w:val="00FD4324"/>
    <w:rsid w:val="00FD4CE8"/>
    <w:rsid w:val="00FD5D85"/>
    <w:rsid w:val="00FD73A1"/>
    <w:rsid w:val="00FD7FAF"/>
    <w:rsid w:val="00FE0BA9"/>
    <w:rsid w:val="00FE3786"/>
    <w:rsid w:val="00FE7EC9"/>
    <w:rsid w:val="00FF3A6A"/>
    <w:rsid w:val="00FF3A90"/>
    <w:rsid w:val="00FF42B9"/>
    <w:rsid w:val="00FF61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C2F16"/>
  <w15:docId w15:val="{43076072-B910-4D50-A244-42B8AA27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269A1"/>
    <w:pPr>
      <w:spacing w:after="200" w:line="276" w:lineRule="auto"/>
    </w:pPr>
    <w:rPr>
      <w:rFonts w:eastAsia="Times New Roman"/>
      <w:sz w:val="22"/>
      <w:szCs w:val="22"/>
    </w:rPr>
  </w:style>
  <w:style w:type="paragraph" w:styleId="1">
    <w:name w:val="heading 1"/>
    <w:basedOn w:val="a0"/>
    <w:next w:val="a0"/>
    <w:link w:val="10"/>
    <w:uiPriority w:val="9"/>
    <w:qFormat/>
    <w:rsid w:val="001C74C8"/>
    <w:pPr>
      <w:keepNext/>
      <w:spacing w:before="240" w:after="60"/>
      <w:outlineLvl w:val="0"/>
    </w:pPr>
    <w:rPr>
      <w:rFonts w:ascii="Cambria" w:hAnsi="Cambria"/>
      <w:b/>
      <w:bCs/>
      <w:kern w:val="32"/>
      <w:sz w:val="32"/>
      <w:szCs w:val="32"/>
      <w:lang w:val="x-none" w:eastAsia="x-none"/>
    </w:rPr>
  </w:style>
  <w:style w:type="paragraph" w:styleId="2">
    <w:name w:val="heading 2"/>
    <w:basedOn w:val="a0"/>
    <w:next w:val="a0"/>
    <w:link w:val="20"/>
    <w:uiPriority w:val="9"/>
    <w:qFormat/>
    <w:rsid w:val="001C74C8"/>
    <w:pPr>
      <w:keepNext/>
      <w:spacing w:before="240" w:after="60"/>
      <w:outlineLvl w:val="1"/>
    </w:pPr>
    <w:rPr>
      <w:rFonts w:ascii="Cambria" w:hAnsi="Cambria"/>
      <w:b/>
      <w:bCs/>
      <w:i/>
      <w:iCs/>
      <w:sz w:val="28"/>
      <w:szCs w:val="28"/>
      <w:lang w:val="x-none" w:eastAsia="x-none"/>
    </w:rPr>
  </w:style>
  <w:style w:type="paragraph" w:styleId="3">
    <w:name w:val="heading 3"/>
    <w:basedOn w:val="a0"/>
    <w:next w:val="a0"/>
    <w:link w:val="30"/>
    <w:uiPriority w:val="9"/>
    <w:qFormat/>
    <w:rsid w:val="001C74C8"/>
    <w:pPr>
      <w:keepNext/>
      <w:spacing w:before="240" w:after="60"/>
      <w:outlineLvl w:val="2"/>
    </w:pPr>
    <w:rPr>
      <w:rFonts w:ascii="Cambria" w:hAnsi="Cambria"/>
      <w:b/>
      <w:bCs/>
      <w:sz w:val="26"/>
      <w:szCs w:val="2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1F537D"/>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rsid w:val="001F537D"/>
    <w:pPr>
      <w:widowControl w:val="0"/>
      <w:autoSpaceDE w:val="0"/>
      <w:autoSpaceDN w:val="0"/>
      <w:adjustRightInd w:val="0"/>
    </w:pPr>
    <w:rPr>
      <w:rFonts w:ascii="Courier New" w:eastAsia="Times New Roman" w:hAnsi="Courier New" w:cs="Courier New"/>
    </w:rPr>
  </w:style>
  <w:style w:type="paragraph" w:customStyle="1" w:styleId="21">
    <w:name w:val="2"/>
    <w:basedOn w:val="a0"/>
    <w:rsid w:val="00977883"/>
    <w:pPr>
      <w:spacing w:after="160" w:line="240" w:lineRule="exact"/>
    </w:pPr>
    <w:rPr>
      <w:rFonts w:ascii="Verdana" w:hAnsi="Verdana" w:cs="Verdana"/>
      <w:sz w:val="24"/>
      <w:szCs w:val="24"/>
      <w:lang w:val="en-US" w:eastAsia="en-US"/>
    </w:rPr>
  </w:style>
  <w:style w:type="paragraph" w:customStyle="1" w:styleId="11">
    <w:name w:val="Обычный1"/>
    <w:rsid w:val="007B0B2D"/>
    <w:pPr>
      <w:suppressAutoHyphens/>
    </w:pPr>
    <w:rPr>
      <w:rFonts w:ascii="Times New Roman" w:eastAsia="Arial" w:hAnsi="Times New Roman"/>
      <w:lang w:val="en-US" w:eastAsia="ar-SA"/>
    </w:rPr>
  </w:style>
  <w:style w:type="paragraph" w:styleId="a4">
    <w:name w:val="Balloon Text"/>
    <w:basedOn w:val="a0"/>
    <w:link w:val="a5"/>
    <w:uiPriority w:val="99"/>
    <w:semiHidden/>
    <w:unhideWhenUsed/>
    <w:rsid w:val="00A70B53"/>
    <w:pPr>
      <w:spacing w:after="0" w:line="240" w:lineRule="auto"/>
    </w:pPr>
    <w:rPr>
      <w:rFonts w:ascii="Tahoma" w:hAnsi="Tahoma"/>
      <w:sz w:val="16"/>
      <w:szCs w:val="16"/>
      <w:lang w:val="x-none" w:eastAsia="x-none"/>
    </w:rPr>
  </w:style>
  <w:style w:type="character" w:customStyle="1" w:styleId="a5">
    <w:name w:val="Текст выноски Знак"/>
    <w:link w:val="a4"/>
    <w:uiPriority w:val="99"/>
    <w:semiHidden/>
    <w:rsid w:val="00A70B53"/>
    <w:rPr>
      <w:rFonts w:ascii="Tahoma" w:eastAsia="Times New Roman" w:hAnsi="Tahoma" w:cs="Tahoma"/>
      <w:sz w:val="16"/>
      <w:szCs w:val="16"/>
    </w:rPr>
  </w:style>
  <w:style w:type="character" w:styleId="a6">
    <w:name w:val="Hyperlink"/>
    <w:rsid w:val="0091743B"/>
    <w:rPr>
      <w:rFonts w:cs="Times New Roman"/>
      <w:color w:val="0000FF"/>
      <w:u w:val="single"/>
    </w:rPr>
  </w:style>
  <w:style w:type="paragraph" w:customStyle="1" w:styleId="a7">
    <w:name w:val="Знак"/>
    <w:basedOn w:val="a0"/>
    <w:uiPriority w:val="99"/>
    <w:rsid w:val="005830C5"/>
    <w:pPr>
      <w:spacing w:after="160" w:line="240" w:lineRule="exact"/>
    </w:pPr>
    <w:rPr>
      <w:rFonts w:ascii="Verdana" w:hAnsi="Verdana" w:cs="Verdana"/>
      <w:sz w:val="20"/>
      <w:szCs w:val="20"/>
      <w:lang w:val="en-US" w:eastAsia="en-US"/>
    </w:rPr>
  </w:style>
  <w:style w:type="character" w:customStyle="1" w:styleId="Internetlink">
    <w:name w:val="Internet link"/>
    <w:uiPriority w:val="99"/>
    <w:rsid w:val="00285AC2"/>
    <w:rPr>
      <w:rFonts w:eastAsia="Times New Roman"/>
      <w:color w:val="0000FF"/>
      <w:sz w:val="20"/>
      <w:u w:val="single"/>
    </w:rPr>
  </w:style>
  <w:style w:type="paragraph" w:styleId="a8">
    <w:name w:val="header"/>
    <w:basedOn w:val="a0"/>
    <w:link w:val="a9"/>
    <w:uiPriority w:val="99"/>
    <w:unhideWhenUsed/>
    <w:rsid w:val="007759B0"/>
    <w:pPr>
      <w:tabs>
        <w:tab w:val="center" w:pos="4677"/>
        <w:tab w:val="right" w:pos="9355"/>
      </w:tabs>
    </w:pPr>
    <w:rPr>
      <w:lang w:val="x-none" w:eastAsia="x-none"/>
    </w:rPr>
  </w:style>
  <w:style w:type="character" w:customStyle="1" w:styleId="a9">
    <w:name w:val="Верхний колонтитул Знак"/>
    <w:link w:val="a8"/>
    <w:uiPriority w:val="99"/>
    <w:rsid w:val="007759B0"/>
    <w:rPr>
      <w:rFonts w:eastAsia="Times New Roman"/>
      <w:sz w:val="22"/>
      <w:szCs w:val="22"/>
    </w:rPr>
  </w:style>
  <w:style w:type="paragraph" w:styleId="aa">
    <w:name w:val="footer"/>
    <w:basedOn w:val="a0"/>
    <w:link w:val="ab"/>
    <w:uiPriority w:val="99"/>
    <w:unhideWhenUsed/>
    <w:rsid w:val="007759B0"/>
    <w:pPr>
      <w:tabs>
        <w:tab w:val="center" w:pos="4677"/>
        <w:tab w:val="right" w:pos="9355"/>
      </w:tabs>
    </w:pPr>
    <w:rPr>
      <w:lang w:val="x-none" w:eastAsia="x-none"/>
    </w:rPr>
  </w:style>
  <w:style w:type="character" w:customStyle="1" w:styleId="ab">
    <w:name w:val="Нижний колонтитул Знак"/>
    <w:link w:val="aa"/>
    <w:uiPriority w:val="99"/>
    <w:rsid w:val="007759B0"/>
    <w:rPr>
      <w:rFonts w:eastAsia="Times New Roman"/>
      <w:sz w:val="22"/>
      <w:szCs w:val="22"/>
    </w:rPr>
  </w:style>
  <w:style w:type="paragraph" w:styleId="ac">
    <w:name w:val="No Spacing"/>
    <w:link w:val="ad"/>
    <w:uiPriority w:val="1"/>
    <w:qFormat/>
    <w:rsid w:val="001C74C8"/>
    <w:rPr>
      <w:rFonts w:eastAsia="Times New Roman"/>
      <w:sz w:val="22"/>
      <w:szCs w:val="22"/>
    </w:rPr>
  </w:style>
  <w:style w:type="character" w:customStyle="1" w:styleId="10">
    <w:name w:val="Заголовок 1 Знак"/>
    <w:link w:val="1"/>
    <w:uiPriority w:val="9"/>
    <w:rsid w:val="001C74C8"/>
    <w:rPr>
      <w:rFonts w:ascii="Cambria" w:eastAsia="Times New Roman" w:hAnsi="Cambria" w:cs="Times New Roman"/>
      <w:b/>
      <w:bCs/>
      <w:kern w:val="32"/>
      <w:sz w:val="32"/>
      <w:szCs w:val="32"/>
    </w:rPr>
  </w:style>
  <w:style w:type="character" w:customStyle="1" w:styleId="20">
    <w:name w:val="Заголовок 2 Знак"/>
    <w:link w:val="2"/>
    <w:uiPriority w:val="9"/>
    <w:rsid w:val="001C74C8"/>
    <w:rPr>
      <w:rFonts w:ascii="Cambria" w:eastAsia="Times New Roman" w:hAnsi="Cambria" w:cs="Times New Roman"/>
      <w:b/>
      <w:bCs/>
      <w:i/>
      <w:iCs/>
      <w:sz w:val="28"/>
      <w:szCs w:val="28"/>
    </w:rPr>
  </w:style>
  <w:style w:type="character" w:customStyle="1" w:styleId="30">
    <w:name w:val="Заголовок 3 Знак"/>
    <w:link w:val="3"/>
    <w:uiPriority w:val="9"/>
    <w:rsid w:val="001C74C8"/>
    <w:rPr>
      <w:rFonts w:ascii="Cambria" w:eastAsia="Times New Roman" w:hAnsi="Cambria" w:cs="Times New Roman"/>
      <w:b/>
      <w:bCs/>
      <w:sz w:val="26"/>
      <w:szCs w:val="26"/>
    </w:rPr>
  </w:style>
  <w:style w:type="paragraph" w:customStyle="1" w:styleId="12">
    <w:name w:val="Название1"/>
    <w:basedOn w:val="a0"/>
    <w:next w:val="a0"/>
    <w:link w:val="ae"/>
    <w:uiPriority w:val="10"/>
    <w:qFormat/>
    <w:rsid w:val="001C74C8"/>
    <w:pPr>
      <w:spacing w:before="240" w:after="60"/>
      <w:jc w:val="center"/>
      <w:outlineLvl w:val="0"/>
    </w:pPr>
    <w:rPr>
      <w:rFonts w:ascii="Cambria" w:hAnsi="Cambria"/>
      <w:b/>
      <w:bCs/>
      <w:kern w:val="28"/>
      <w:sz w:val="32"/>
      <w:szCs w:val="32"/>
      <w:lang w:val="x-none" w:eastAsia="x-none"/>
    </w:rPr>
  </w:style>
  <w:style w:type="character" w:customStyle="1" w:styleId="ae">
    <w:name w:val="Название Знак"/>
    <w:link w:val="12"/>
    <w:uiPriority w:val="10"/>
    <w:rsid w:val="001C74C8"/>
    <w:rPr>
      <w:rFonts w:ascii="Cambria" w:eastAsia="Times New Roman" w:hAnsi="Cambria" w:cs="Times New Roman"/>
      <w:b/>
      <w:bCs/>
      <w:kern w:val="28"/>
      <w:sz w:val="32"/>
      <w:szCs w:val="32"/>
    </w:rPr>
  </w:style>
  <w:style w:type="paragraph" w:customStyle="1" w:styleId="13">
    <w:name w:val="Знак Знак Знак Знак Знак1"/>
    <w:basedOn w:val="a0"/>
    <w:rsid w:val="00C96BA1"/>
    <w:pPr>
      <w:widowControl w:val="0"/>
      <w:adjustRightInd w:val="0"/>
      <w:spacing w:after="160" w:line="240" w:lineRule="exact"/>
      <w:jc w:val="right"/>
    </w:pPr>
    <w:rPr>
      <w:rFonts w:ascii="Times New Roman" w:hAnsi="Times New Roman"/>
      <w:sz w:val="20"/>
      <w:szCs w:val="20"/>
      <w:lang w:val="en-GB" w:eastAsia="en-US"/>
    </w:rPr>
  </w:style>
  <w:style w:type="paragraph" w:styleId="af">
    <w:name w:val="Body Text"/>
    <w:basedOn w:val="a0"/>
    <w:rsid w:val="009A6E3A"/>
    <w:pPr>
      <w:spacing w:after="120" w:line="240" w:lineRule="auto"/>
    </w:pPr>
    <w:rPr>
      <w:rFonts w:ascii="Times New Roman" w:hAnsi="Times New Roman"/>
      <w:sz w:val="20"/>
      <w:szCs w:val="20"/>
    </w:rPr>
  </w:style>
  <w:style w:type="paragraph" w:styleId="22">
    <w:name w:val="Body Text 2"/>
    <w:basedOn w:val="a0"/>
    <w:rsid w:val="00DA04D5"/>
    <w:pPr>
      <w:spacing w:after="120" w:line="480" w:lineRule="auto"/>
    </w:pPr>
  </w:style>
  <w:style w:type="paragraph" w:customStyle="1" w:styleId="a">
    <w:name w:val="Стиль текста"/>
    <w:basedOn w:val="af"/>
    <w:rsid w:val="00DA04D5"/>
    <w:pPr>
      <w:keepLines/>
      <w:numPr>
        <w:numId w:val="13"/>
      </w:numPr>
      <w:spacing w:before="60" w:after="60"/>
      <w:jc w:val="both"/>
    </w:pPr>
    <w:rPr>
      <w:sz w:val="24"/>
    </w:rPr>
  </w:style>
  <w:style w:type="paragraph" w:styleId="af0">
    <w:name w:val="Body Text Indent"/>
    <w:basedOn w:val="a0"/>
    <w:rsid w:val="00E53F1E"/>
    <w:pPr>
      <w:spacing w:after="120"/>
      <w:ind w:left="283"/>
    </w:pPr>
  </w:style>
  <w:style w:type="paragraph" w:customStyle="1" w:styleId="14">
    <w:name w:val="Знак Знак Знак Знак Знак1 Знак Знак Знак Знак Знак"/>
    <w:basedOn w:val="a0"/>
    <w:rsid w:val="00E53F1E"/>
    <w:pPr>
      <w:widowControl w:val="0"/>
      <w:adjustRightInd w:val="0"/>
      <w:spacing w:after="160" w:line="240" w:lineRule="exact"/>
      <w:jc w:val="right"/>
    </w:pPr>
    <w:rPr>
      <w:rFonts w:ascii="Times New Roman" w:hAnsi="Times New Roman"/>
      <w:sz w:val="20"/>
      <w:szCs w:val="20"/>
      <w:lang w:val="en-GB" w:eastAsia="en-US"/>
    </w:rPr>
  </w:style>
  <w:style w:type="paragraph" w:styleId="af1">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0"/>
    <w:link w:val="af2"/>
    <w:unhideWhenUsed/>
    <w:qFormat/>
    <w:rsid w:val="004F03A6"/>
    <w:rPr>
      <w:sz w:val="20"/>
      <w:szCs w:val="20"/>
      <w:lang w:val="x-none" w:eastAsia="x-none"/>
    </w:rPr>
  </w:style>
  <w:style w:type="character" w:customStyle="1" w:styleId="af2">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1"/>
    <w:rsid w:val="004F03A6"/>
    <w:rPr>
      <w:rFonts w:eastAsia="Times New Roman"/>
    </w:rPr>
  </w:style>
  <w:style w:type="character" w:styleId="af3">
    <w:name w:val="footnote reference"/>
    <w:aliases w:val="Ссылка на сноску 45"/>
    <w:uiPriority w:val="99"/>
    <w:unhideWhenUsed/>
    <w:qFormat/>
    <w:rsid w:val="004F03A6"/>
    <w:rPr>
      <w:vertAlign w:val="superscript"/>
    </w:rPr>
  </w:style>
  <w:style w:type="paragraph" w:styleId="af4">
    <w:name w:val="List Paragraph"/>
    <w:aliases w:val="1_Абзац списка,Подпись рисунка,SL_Абзац списка,Bullet List,FooterText,numbered,Маркер,List Paragraph1,List Paragraph,Абзац списка3,название,f_Абзац 1,Bullet Number,Нумерованый список,lp1,ПАРАГРАФ,it_List1,Булит 1"/>
    <w:basedOn w:val="a0"/>
    <w:link w:val="af5"/>
    <w:uiPriority w:val="34"/>
    <w:qFormat/>
    <w:rsid w:val="008425E9"/>
    <w:pPr>
      <w:ind w:left="708"/>
    </w:pPr>
  </w:style>
  <w:style w:type="character" w:styleId="af6">
    <w:name w:val="annotation reference"/>
    <w:uiPriority w:val="99"/>
    <w:semiHidden/>
    <w:unhideWhenUsed/>
    <w:rsid w:val="00B56795"/>
    <w:rPr>
      <w:sz w:val="16"/>
      <w:szCs w:val="16"/>
    </w:rPr>
  </w:style>
  <w:style w:type="paragraph" w:styleId="af7">
    <w:name w:val="annotation text"/>
    <w:basedOn w:val="a0"/>
    <w:link w:val="af8"/>
    <w:uiPriority w:val="99"/>
    <w:semiHidden/>
    <w:unhideWhenUsed/>
    <w:rsid w:val="00B56795"/>
    <w:rPr>
      <w:sz w:val="20"/>
      <w:szCs w:val="20"/>
    </w:rPr>
  </w:style>
  <w:style w:type="character" w:customStyle="1" w:styleId="af8">
    <w:name w:val="Текст примечания Знак"/>
    <w:link w:val="af7"/>
    <w:uiPriority w:val="99"/>
    <w:semiHidden/>
    <w:rsid w:val="00B56795"/>
    <w:rPr>
      <w:rFonts w:eastAsia="Times New Roman"/>
    </w:rPr>
  </w:style>
  <w:style w:type="paragraph" w:styleId="af9">
    <w:name w:val="annotation subject"/>
    <w:basedOn w:val="af7"/>
    <w:next w:val="af7"/>
    <w:link w:val="afa"/>
    <w:uiPriority w:val="99"/>
    <w:semiHidden/>
    <w:unhideWhenUsed/>
    <w:rsid w:val="00B56795"/>
    <w:rPr>
      <w:b/>
      <w:bCs/>
    </w:rPr>
  </w:style>
  <w:style w:type="character" w:customStyle="1" w:styleId="afa">
    <w:name w:val="Тема примечания Знак"/>
    <w:link w:val="af9"/>
    <w:uiPriority w:val="99"/>
    <w:semiHidden/>
    <w:rsid w:val="00B56795"/>
    <w:rPr>
      <w:rFonts w:eastAsia="Times New Roman"/>
      <w:b/>
      <w:bCs/>
    </w:rPr>
  </w:style>
  <w:style w:type="paragraph" w:customStyle="1" w:styleId="15">
    <w:name w:val="Без интервала1"/>
    <w:rsid w:val="00090BC0"/>
    <w:rPr>
      <w:rFonts w:eastAsia="Times New Roman"/>
      <w:sz w:val="22"/>
      <w:szCs w:val="22"/>
    </w:rPr>
  </w:style>
  <w:style w:type="paragraph" w:styleId="afb">
    <w:name w:val="Title"/>
    <w:basedOn w:val="a0"/>
    <w:link w:val="afc"/>
    <w:qFormat/>
    <w:rsid w:val="00EC5CEA"/>
    <w:pPr>
      <w:spacing w:after="0" w:line="240" w:lineRule="auto"/>
      <w:jc w:val="center"/>
    </w:pPr>
    <w:rPr>
      <w:rFonts w:ascii="Times New Roman" w:hAnsi="Times New Roman"/>
      <w:b/>
      <w:sz w:val="28"/>
      <w:szCs w:val="20"/>
      <w:lang w:val="x-none" w:eastAsia="x-none"/>
    </w:rPr>
  </w:style>
  <w:style w:type="character" w:customStyle="1" w:styleId="afc">
    <w:name w:val="Заголовок Знак"/>
    <w:basedOn w:val="a1"/>
    <w:link w:val="afb"/>
    <w:rsid w:val="00EC5CEA"/>
    <w:rPr>
      <w:rFonts w:ascii="Times New Roman" w:eastAsia="Times New Roman" w:hAnsi="Times New Roman"/>
      <w:b/>
      <w:sz w:val="28"/>
      <w:lang w:val="x-none" w:eastAsia="x-none"/>
    </w:rPr>
  </w:style>
  <w:style w:type="paragraph" w:styleId="23">
    <w:name w:val="Body Text Indent 2"/>
    <w:basedOn w:val="a0"/>
    <w:link w:val="24"/>
    <w:uiPriority w:val="99"/>
    <w:semiHidden/>
    <w:unhideWhenUsed/>
    <w:rsid w:val="00EC5CEA"/>
    <w:pPr>
      <w:spacing w:after="120" w:line="480" w:lineRule="auto"/>
      <w:ind w:left="283"/>
    </w:pPr>
  </w:style>
  <w:style w:type="character" w:customStyle="1" w:styleId="24">
    <w:name w:val="Основной текст с отступом 2 Знак"/>
    <w:basedOn w:val="a1"/>
    <w:link w:val="23"/>
    <w:uiPriority w:val="99"/>
    <w:semiHidden/>
    <w:rsid w:val="00EC5CEA"/>
    <w:rPr>
      <w:rFonts w:eastAsia="Times New Roman"/>
      <w:sz w:val="22"/>
      <w:szCs w:val="22"/>
    </w:rPr>
  </w:style>
  <w:style w:type="character" w:customStyle="1" w:styleId="af5">
    <w:name w:val="Абзац списка Знак"/>
    <w:aliases w:val="1_Абзац списка Знак,Подпись рисунка Знак,SL_Абзац списка Знак,Bullet List Знак,FooterText Знак,numbered Знак,Маркер Знак,List Paragraph1 Знак,List Paragraph Знак,Абзац списка3 Знак,название Знак,f_Абзац 1 Знак,Bullet Number Знак"/>
    <w:link w:val="af4"/>
    <w:uiPriority w:val="34"/>
    <w:qFormat/>
    <w:locked/>
    <w:rsid w:val="008E0C9E"/>
    <w:rPr>
      <w:rFonts w:eastAsia="Times New Roman"/>
      <w:sz w:val="22"/>
      <w:szCs w:val="22"/>
    </w:rPr>
  </w:style>
  <w:style w:type="character" w:customStyle="1" w:styleId="ad">
    <w:name w:val="Без интервала Знак"/>
    <w:link w:val="ac"/>
    <w:uiPriority w:val="1"/>
    <w:locked/>
    <w:rsid w:val="00304423"/>
    <w:rPr>
      <w:rFonts w:eastAsia="Times New Roman"/>
      <w:sz w:val="22"/>
      <w:szCs w:val="22"/>
    </w:rPr>
  </w:style>
  <w:style w:type="paragraph" w:customStyle="1" w:styleId="16">
    <w:name w:val="Название объекта1"/>
    <w:basedOn w:val="a0"/>
    <w:rsid w:val="001777BB"/>
    <w:pPr>
      <w:suppressAutoHyphens/>
      <w:spacing w:after="0" w:line="240" w:lineRule="auto"/>
      <w:ind w:firstLine="720"/>
      <w:jc w:val="center"/>
    </w:pPr>
    <w:rPr>
      <w:rFonts w:ascii="Times New Roman" w:hAnsi="Times New Roman"/>
      <w:b/>
      <w:sz w:val="28"/>
      <w:szCs w:val="20"/>
      <w:lang w:eastAsia="zh-CN"/>
    </w:rPr>
  </w:style>
  <w:style w:type="character" w:customStyle="1" w:styleId="blk">
    <w:name w:val="blk"/>
    <w:uiPriority w:val="99"/>
    <w:qFormat/>
    <w:rsid w:val="00F570B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7102">
      <w:bodyDiv w:val="1"/>
      <w:marLeft w:val="0"/>
      <w:marRight w:val="0"/>
      <w:marTop w:val="0"/>
      <w:marBottom w:val="0"/>
      <w:divBdr>
        <w:top w:val="none" w:sz="0" w:space="0" w:color="auto"/>
        <w:left w:val="none" w:sz="0" w:space="0" w:color="auto"/>
        <w:bottom w:val="none" w:sz="0" w:space="0" w:color="auto"/>
        <w:right w:val="none" w:sz="0" w:space="0" w:color="auto"/>
      </w:divBdr>
    </w:div>
    <w:div w:id="75565087">
      <w:bodyDiv w:val="1"/>
      <w:marLeft w:val="0"/>
      <w:marRight w:val="0"/>
      <w:marTop w:val="0"/>
      <w:marBottom w:val="0"/>
      <w:divBdr>
        <w:top w:val="none" w:sz="0" w:space="0" w:color="auto"/>
        <w:left w:val="none" w:sz="0" w:space="0" w:color="auto"/>
        <w:bottom w:val="none" w:sz="0" w:space="0" w:color="auto"/>
        <w:right w:val="none" w:sz="0" w:space="0" w:color="auto"/>
      </w:divBdr>
    </w:div>
    <w:div w:id="252977942">
      <w:bodyDiv w:val="1"/>
      <w:marLeft w:val="0"/>
      <w:marRight w:val="0"/>
      <w:marTop w:val="0"/>
      <w:marBottom w:val="0"/>
      <w:divBdr>
        <w:top w:val="none" w:sz="0" w:space="0" w:color="auto"/>
        <w:left w:val="none" w:sz="0" w:space="0" w:color="auto"/>
        <w:bottom w:val="none" w:sz="0" w:space="0" w:color="auto"/>
        <w:right w:val="none" w:sz="0" w:space="0" w:color="auto"/>
      </w:divBdr>
    </w:div>
    <w:div w:id="557476959">
      <w:bodyDiv w:val="1"/>
      <w:marLeft w:val="0"/>
      <w:marRight w:val="0"/>
      <w:marTop w:val="0"/>
      <w:marBottom w:val="0"/>
      <w:divBdr>
        <w:top w:val="none" w:sz="0" w:space="0" w:color="auto"/>
        <w:left w:val="none" w:sz="0" w:space="0" w:color="auto"/>
        <w:bottom w:val="none" w:sz="0" w:space="0" w:color="auto"/>
        <w:right w:val="none" w:sz="0" w:space="0" w:color="auto"/>
      </w:divBdr>
    </w:div>
    <w:div w:id="675041530">
      <w:bodyDiv w:val="1"/>
      <w:marLeft w:val="0"/>
      <w:marRight w:val="0"/>
      <w:marTop w:val="0"/>
      <w:marBottom w:val="0"/>
      <w:divBdr>
        <w:top w:val="none" w:sz="0" w:space="0" w:color="auto"/>
        <w:left w:val="none" w:sz="0" w:space="0" w:color="auto"/>
        <w:bottom w:val="none" w:sz="0" w:space="0" w:color="auto"/>
        <w:right w:val="none" w:sz="0" w:space="0" w:color="auto"/>
      </w:divBdr>
    </w:div>
    <w:div w:id="887303830">
      <w:bodyDiv w:val="1"/>
      <w:marLeft w:val="0"/>
      <w:marRight w:val="0"/>
      <w:marTop w:val="0"/>
      <w:marBottom w:val="0"/>
      <w:divBdr>
        <w:top w:val="none" w:sz="0" w:space="0" w:color="auto"/>
        <w:left w:val="none" w:sz="0" w:space="0" w:color="auto"/>
        <w:bottom w:val="none" w:sz="0" w:space="0" w:color="auto"/>
        <w:right w:val="none" w:sz="0" w:space="0" w:color="auto"/>
      </w:divBdr>
    </w:div>
    <w:div w:id="918638783">
      <w:bodyDiv w:val="1"/>
      <w:marLeft w:val="0"/>
      <w:marRight w:val="0"/>
      <w:marTop w:val="0"/>
      <w:marBottom w:val="0"/>
      <w:divBdr>
        <w:top w:val="none" w:sz="0" w:space="0" w:color="auto"/>
        <w:left w:val="none" w:sz="0" w:space="0" w:color="auto"/>
        <w:bottom w:val="none" w:sz="0" w:space="0" w:color="auto"/>
        <w:right w:val="none" w:sz="0" w:space="0" w:color="auto"/>
      </w:divBdr>
    </w:div>
    <w:div w:id="967323589">
      <w:bodyDiv w:val="1"/>
      <w:marLeft w:val="0"/>
      <w:marRight w:val="0"/>
      <w:marTop w:val="0"/>
      <w:marBottom w:val="0"/>
      <w:divBdr>
        <w:top w:val="none" w:sz="0" w:space="0" w:color="auto"/>
        <w:left w:val="none" w:sz="0" w:space="0" w:color="auto"/>
        <w:bottom w:val="none" w:sz="0" w:space="0" w:color="auto"/>
        <w:right w:val="none" w:sz="0" w:space="0" w:color="auto"/>
      </w:divBdr>
    </w:div>
    <w:div w:id="1010763933">
      <w:bodyDiv w:val="1"/>
      <w:marLeft w:val="0"/>
      <w:marRight w:val="0"/>
      <w:marTop w:val="0"/>
      <w:marBottom w:val="0"/>
      <w:divBdr>
        <w:top w:val="none" w:sz="0" w:space="0" w:color="auto"/>
        <w:left w:val="none" w:sz="0" w:space="0" w:color="auto"/>
        <w:bottom w:val="none" w:sz="0" w:space="0" w:color="auto"/>
        <w:right w:val="none" w:sz="0" w:space="0" w:color="auto"/>
      </w:divBdr>
    </w:div>
    <w:div w:id="1292319085">
      <w:bodyDiv w:val="1"/>
      <w:marLeft w:val="0"/>
      <w:marRight w:val="0"/>
      <w:marTop w:val="0"/>
      <w:marBottom w:val="0"/>
      <w:divBdr>
        <w:top w:val="none" w:sz="0" w:space="0" w:color="auto"/>
        <w:left w:val="none" w:sz="0" w:space="0" w:color="auto"/>
        <w:bottom w:val="none" w:sz="0" w:space="0" w:color="auto"/>
        <w:right w:val="none" w:sz="0" w:space="0" w:color="auto"/>
      </w:divBdr>
    </w:div>
    <w:div w:id="1353726397">
      <w:bodyDiv w:val="1"/>
      <w:marLeft w:val="0"/>
      <w:marRight w:val="0"/>
      <w:marTop w:val="0"/>
      <w:marBottom w:val="0"/>
      <w:divBdr>
        <w:top w:val="none" w:sz="0" w:space="0" w:color="auto"/>
        <w:left w:val="none" w:sz="0" w:space="0" w:color="auto"/>
        <w:bottom w:val="none" w:sz="0" w:space="0" w:color="auto"/>
        <w:right w:val="none" w:sz="0" w:space="0" w:color="auto"/>
      </w:divBdr>
    </w:div>
    <w:div w:id="1557158994">
      <w:bodyDiv w:val="1"/>
      <w:marLeft w:val="0"/>
      <w:marRight w:val="0"/>
      <w:marTop w:val="0"/>
      <w:marBottom w:val="0"/>
      <w:divBdr>
        <w:top w:val="none" w:sz="0" w:space="0" w:color="auto"/>
        <w:left w:val="none" w:sz="0" w:space="0" w:color="auto"/>
        <w:bottom w:val="none" w:sz="0" w:space="0" w:color="auto"/>
        <w:right w:val="none" w:sz="0" w:space="0" w:color="auto"/>
      </w:divBdr>
    </w:div>
    <w:div w:id="1573275295">
      <w:bodyDiv w:val="1"/>
      <w:marLeft w:val="0"/>
      <w:marRight w:val="0"/>
      <w:marTop w:val="0"/>
      <w:marBottom w:val="0"/>
      <w:divBdr>
        <w:top w:val="none" w:sz="0" w:space="0" w:color="auto"/>
        <w:left w:val="none" w:sz="0" w:space="0" w:color="auto"/>
        <w:bottom w:val="none" w:sz="0" w:space="0" w:color="auto"/>
        <w:right w:val="none" w:sz="0" w:space="0" w:color="auto"/>
      </w:divBdr>
    </w:div>
    <w:div w:id="1677539375">
      <w:bodyDiv w:val="1"/>
      <w:marLeft w:val="0"/>
      <w:marRight w:val="0"/>
      <w:marTop w:val="0"/>
      <w:marBottom w:val="0"/>
      <w:divBdr>
        <w:top w:val="none" w:sz="0" w:space="0" w:color="auto"/>
        <w:left w:val="none" w:sz="0" w:space="0" w:color="auto"/>
        <w:bottom w:val="none" w:sz="0" w:space="0" w:color="auto"/>
        <w:right w:val="none" w:sz="0" w:space="0" w:color="auto"/>
      </w:divBdr>
    </w:div>
    <w:div w:id="1832483513">
      <w:bodyDiv w:val="1"/>
      <w:marLeft w:val="0"/>
      <w:marRight w:val="0"/>
      <w:marTop w:val="0"/>
      <w:marBottom w:val="0"/>
      <w:divBdr>
        <w:top w:val="none" w:sz="0" w:space="0" w:color="auto"/>
        <w:left w:val="none" w:sz="0" w:space="0" w:color="auto"/>
        <w:bottom w:val="none" w:sz="0" w:space="0" w:color="auto"/>
        <w:right w:val="none" w:sz="0" w:space="0" w:color="auto"/>
      </w:divBdr>
    </w:div>
    <w:div w:id="2055155989">
      <w:bodyDiv w:val="1"/>
      <w:marLeft w:val="0"/>
      <w:marRight w:val="0"/>
      <w:marTop w:val="0"/>
      <w:marBottom w:val="0"/>
      <w:divBdr>
        <w:top w:val="none" w:sz="0" w:space="0" w:color="auto"/>
        <w:left w:val="none" w:sz="0" w:space="0" w:color="auto"/>
        <w:bottom w:val="none" w:sz="0" w:space="0" w:color="auto"/>
        <w:right w:val="none" w:sz="0" w:space="0" w:color="auto"/>
      </w:divBdr>
    </w:div>
    <w:div w:id="211282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57B6E7-6CA1-4B86-9366-D9D4C7897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7860</Words>
  <Characters>44802</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52557</CharactersWithSpaces>
  <SharedDoc>false</SharedDoc>
  <HLinks>
    <vt:vector size="12" baseType="variant">
      <vt:variant>
        <vt:i4>6161489</vt:i4>
      </vt:variant>
      <vt:variant>
        <vt:i4>3</vt:i4>
      </vt:variant>
      <vt:variant>
        <vt:i4>0</vt:i4>
      </vt:variant>
      <vt:variant>
        <vt:i4>5</vt:i4>
      </vt:variant>
      <vt:variant>
        <vt:lpwstr>mailto:info@ленавтодор.рф</vt:lpwstr>
      </vt:variant>
      <vt:variant>
        <vt:lpwstr/>
      </vt:variant>
      <vt:variant>
        <vt:i4>1507379</vt:i4>
      </vt:variant>
      <vt:variant>
        <vt:i4>0</vt:i4>
      </vt:variant>
      <vt:variant>
        <vt:i4>0</vt:i4>
      </vt:variant>
      <vt:variant>
        <vt:i4>5</vt:i4>
      </vt:variant>
      <vt:variant>
        <vt:lpwstr>https://base.garant.ru/70353464/daf75cc17d0d1b8b796480bc59f740b8/</vt:lpwstr>
      </vt:variant>
      <vt:variant>
        <vt:lpwstr>block_30101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Оксана Р. Федорова</dc:creator>
  <cp:keywords/>
  <cp:lastModifiedBy>Серова Ирина Юрьевна</cp:lastModifiedBy>
  <cp:revision>2</cp:revision>
  <cp:lastPrinted>2020-02-03T07:20:00Z</cp:lastPrinted>
  <dcterms:created xsi:type="dcterms:W3CDTF">2026-08-27T07:03:00Z</dcterms:created>
  <dcterms:modified xsi:type="dcterms:W3CDTF">2026-08-27T07:03:00Z</dcterms:modified>
</cp:coreProperties>
</file>