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C0C" w:rsidRDefault="00C45C0C" w:rsidP="00C45C0C">
      <w:pPr>
        <w:pStyle w:val="aa"/>
        <w:rPr>
          <w:lang w:val="ru-RU"/>
        </w:rPr>
      </w:pPr>
      <w:r>
        <w:t xml:space="preserve">ДОГОВОР ПОСТАВКИ № </w:t>
      </w:r>
    </w:p>
    <w:p w:rsidR="009441AF" w:rsidRPr="009441AF" w:rsidRDefault="009441AF" w:rsidP="009441AF">
      <w:pPr>
        <w:jc w:val="center"/>
        <w:rPr>
          <w:lang w:val="ru-RU"/>
        </w:rPr>
      </w:pPr>
      <w:r>
        <w:rPr>
          <w:lang w:val="ru-RU"/>
        </w:rPr>
        <w:t>ИКЗ 263470100186747150100100100000000244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B35A68">
        <w:trPr>
          <w:jc w:val="center"/>
        </w:trPr>
        <w:tc>
          <w:tcPr>
            <w:tcW w:w="512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35A68" w:rsidRPr="009441AF" w:rsidRDefault="00EC6750">
            <w:pPr>
              <w:jc w:val="left"/>
              <w:rPr>
                <w:lang w:val="ru-RU"/>
              </w:rPr>
            </w:pPr>
            <w:r>
              <w:rPr>
                <w:b/>
              </w:rPr>
              <w:t xml:space="preserve">г. </w:t>
            </w:r>
            <w:r w:rsidR="009441AF">
              <w:rPr>
                <w:b/>
                <w:lang w:val="ru-RU"/>
              </w:rPr>
              <w:t>Бокситогорск</w:t>
            </w:r>
          </w:p>
        </w:tc>
        <w:tc>
          <w:tcPr>
            <w:tcW w:w="512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35A68" w:rsidRDefault="00EC6750">
            <w:pPr>
              <w:jc w:val="right"/>
            </w:pPr>
            <w:r>
              <w:rPr>
                <w:b/>
              </w:rPr>
              <w:t>«</w:t>
            </w:r>
            <w:r w:rsidR="009441AF">
              <w:rPr>
                <w:b/>
                <w:lang w:val="ru-RU"/>
              </w:rPr>
              <w:t xml:space="preserve">      </w:t>
            </w:r>
            <w:r>
              <w:rPr>
                <w:b/>
              </w:rPr>
              <w:t xml:space="preserve">» </w:t>
            </w:r>
            <w:proofErr w:type="spellStart"/>
            <w:r>
              <w:rPr>
                <w:b/>
              </w:rPr>
              <w:t>сентября</w:t>
            </w:r>
            <w:proofErr w:type="spellEnd"/>
            <w:r>
              <w:rPr>
                <w:b/>
              </w:rPr>
              <w:t xml:space="preserve"> 2026 </w:t>
            </w:r>
            <w:proofErr w:type="spellStart"/>
            <w:r>
              <w:rPr>
                <w:b/>
              </w:rPr>
              <w:t>года</w:t>
            </w:r>
            <w:proofErr w:type="spellEnd"/>
          </w:p>
        </w:tc>
      </w:tr>
    </w:tbl>
    <w:p w:rsidR="00B35A68" w:rsidRPr="00C45C0C" w:rsidRDefault="00EC6750">
      <w:pPr>
        <w:ind w:firstLine="454"/>
        <w:rPr>
          <w:lang w:val="ru-RU"/>
        </w:rPr>
      </w:pPr>
      <w:r w:rsidRPr="00C45C0C">
        <w:rPr>
          <w:lang w:val="ru-RU"/>
        </w:rPr>
        <w:t>Муниципальное бюджетное образовательное учреждение дополнительного образования «</w:t>
      </w:r>
      <w:proofErr w:type="spellStart"/>
      <w:r w:rsidRPr="00C45C0C">
        <w:rPr>
          <w:lang w:val="ru-RU"/>
        </w:rPr>
        <w:t>Бокситогорская</w:t>
      </w:r>
      <w:proofErr w:type="spellEnd"/>
      <w:r w:rsidRPr="00C45C0C">
        <w:rPr>
          <w:lang w:val="ru-RU"/>
        </w:rPr>
        <w:t xml:space="preserve"> спортивная школа» (МБОУ ДО «БСШ»), именуемое в дальнейшем «Заказчик», в лице директора Васиной Натальи Евгеньевны, действующей на основании Устава, с одной стороны, и </w:t>
      </w:r>
      <w:r w:rsidR="00296EF8">
        <w:rPr>
          <w:lang w:val="ru-RU"/>
        </w:rPr>
        <w:t>____________________________________________</w:t>
      </w:r>
      <w:r w:rsidRPr="00C45C0C">
        <w:rPr>
          <w:lang w:val="ru-RU"/>
        </w:rPr>
        <w:t xml:space="preserve">, именуемая в дальнейшем «Поставщик», </w:t>
      </w:r>
      <w:r w:rsidR="00296EF8">
        <w:rPr>
          <w:lang w:val="ru-RU"/>
        </w:rPr>
        <w:t>действующий на основании _________________________________</w:t>
      </w:r>
      <w:r w:rsidRPr="00C45C0C">
        <w:rPr>
          <w:lang w:val="ru-RU"/>
        </w:rPr>
        <w:t>, с другой стороны, совместно именуемые в дальнейшем «Стороны», заключили настоящий Договор</w:t>
      </w:r>
      <w:r w:rsidR="00782C13">
        <w:rPr>
          <w:lang w:val="ru-RU"/>
        </w:rPr>
        <w:t xml:space="preserve"> </w:t>
      </w:r>
      <w:r w:rsidR="00782C13" w:rsidRPr="00782C13">
        <w:rPr>
          <w:iCs/>
          <w:szCs w:val="24"/>
          <w:lang w:val="ru-RU"/>
        </w:rPr>
        <w:t>на основании п.4 ч.1 ст.93 44-ФЗ от 05.04.2013</w:t>
      </w:r>
      <w:r w:rsidRPr="00C45C0C">
        <w:rPr>
          <w:lang w:val="ru-RU"/>
        </w:rPr>
        <w:t xml:space="preserve"> о нижеследующем.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1. ПРЕДМЕТ ДОГОВОРА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1.1. </w:t>
      </w:r>
      <w:r w:rsidRPr="00C45C0C">
        <w:rPr>
          <w:lang w:val="ru-RU"/>
        </w:rPr>
        <w:t>Поставщик обязуется изготовить и передать Заказчику наружные информационные вывески, дублированные шрифтом Брайля, размером 610 × 470 мм, в количестве 2 (двух) штук (далее — «Товар»), а Заказчик обязуется принять Товар и оплатить его на условиях настоящего Договора.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1.2. </w:t>
      </w:r>
      <w:r w:rsidRPr="00C45C0C">
        <w:rPr>
          <w:lang w:val="ru-RU"/>
        </w:rPr>
        <w:t>В стоимость и объем обязательств Поставщика входят подготовка индивидуальных макетов, изготовление Товара и доставка до места нахождения Заказчика.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1.3. </w:t>
      </w:r>
      <w:r w:rsidRPr="00C45C0C">
        <w:rPr>
          <w:lang w:val="ru-RU"/>
        </w:rPr>
        <w:t>Наименование, количество, цена и общая стоимость Товара определены в Спецификации (Приложение № 1), являющейся неотъемлемой частью настоящего Договора.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1.4. </w:t>
      </w:r>
      <w:r w:rsidRPr="00C45C0C">
        <w:rPr>
          <w:lang w:val="ru-RU"/>
        </w:rPr>
        <w:t>Настоящий Договор исполняется в соответствии с Гражданским кодексом Российской Федерации, Федеральным законом от 05.04.2013 № 44-ФЗ и иными применимыми нормативными правовыми актами Российской Федерации.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1.5. </w:t>
      </w:r>
      <w:r w:rsidRPr="00C45C0C">
        <w:rPr>
          <w:lang w:val="ru-RU"/>
        </w:rPr>
        <w:t>Товар должен быть новым, не бывшим в эксплуатации, соответствовать согласованному Сторонами макету и обязательным требованиям, применимым к соответствующему виду продукции.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2. ЦЕНА ДОГОВОРА И ПОРЯДОК РАСЧЕТОВ</w:t>
      </w:r>
    </w:p>
    <w:p w:rsidR="00296EF8" w:rsidRDefault="00EC6750" w:rsidP="00296EF8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2.1. </w:t>
      </w:r>
      <w:r w:rsidRPr="00C45C0C">
        <w:rPr>
          <w:lang w:val="ru-RU"/>
        </w:rPr>
        <w:t xml:space="preserve">Цена настоящего Договора составляет </w:t>
      </w:r>
      <w:r w:rsidR="00296EF8">
        <w:rPr>
          <w:lang w:val="ru-RU"/>
        </w:rPr>
        <w:t>_______________</w:t>
      </w:r>
      <w:r w:rsidRPr="00C45C0C">
        <w:rPr>
          <w:lang w:val="ru-RU"/>
        </w:rPr>
        <w:t xml:space="preserve"> (</w:t>
      </w:r>
      <w:r w:rsidR="00296EF8">
        <w:rPr>
          <w:lang w:val="ru-RU"/>
        </w:rPr>
        <w:t>_____________________________</w:t>
      </w:r>
      <w:r w:rsidRPr="00C45C0C">
        <w:rPr>
          <w:lang w:val="ru-RU"/>
        </w:rPr>
        <w:t xml:space="preserve">) </w:t>
      </w:r>
      <w:r w:rsidR="00296EF8">
        <w:rPr>
          <w:lang w:val="ru-RU"/>
        </w:rPr>
        <w:t>___________________________</w:t>
      </w:r>
      <w:r w:rsidRPr="00C45C0C">
        <w:rPr>
          <w:lang w:val="ru-RU"/>
        </w:rPr>
        <w:t xml:space="preserve">, НДС </w:t>
      </w:r>
      <w:r w:rsidR="00296EF8">
        <w:rPr>
          <w:lang w:val="ru-RU"/>
        </w:rPr>
        <w:t>________________________________________</w:t>
      </w:r>
      <w:r w:rsidRPr="00C45C0C">
        <w:rPr>
          <w:lang w:val="ru-RU"/>
        </w:rPr>
        <w:t xml:space="preserve">. </w:t>
      </w:r>
    </w:p>
    <w:p w:rsidR="00782C13" w:rsidRPr="00782C13" w:rsidRDefault="00782C13" w:rsidP="00296EF8">
      <w:pPr>
        <w:spacing w:after="50"/>
        <w:ind w:firstLine="454"/>
        <w:rPr>
          <w:lang w:val="ru-RU"/>
        </w:rPr>
      </w:pPr>
      <w:r w:rsidRPr="00782C13">
        <w:rPr>
          <w:lang w:val="ru-RU"/>
        </w:rPr>
        <w:t xml:space="preserve">Источник финансирования: </w:t>
      </w:r>
      <w:r w:rsidRPr="00782C13">
        <w:rPr>
          <w:b/>
          <w:lang w:val="ru-RU"/>
        </w:rPr>
        <w:t>субсидия на выполнение муниципального задания (032.00160.000.000.00)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2.2. </w:t>
      </w:r>
      <w:r w:rsidRPr="00C45C0C">
        <w:rPr>
          <w:lang w:val="ru-RU"/>
        </w:rPr>
        <w:t>Цена Договора включает все расходы Поставщика, связанные с исполнением обязательств, в том числе подготовку макетов, изготовление, материалы, упаковку, доставку, погрузочно-разгрузочные работы, налоги, сборы и иные обязательные платежи.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2.3. </w:t>
      </w:r>
      <w:r w:rsidRPr="00C45C0C">
        <w:rPr>
          <w:lang w:val="ru-RU"/>
        </w:rPr>
        <w:t xml:space="preserve">Оплата производится без аванса по факту поставки и приемки Товара путем безналичного перечисления денежных средств на расчетный счет Поставщика в течение </w:t>
      </w:r>
      <w:r w:rsidR="00AC5D3F">
        <w:rPr>
          <w:lang w:val="ru-RU"/>
        </w:rPr>
        <w:t>10</w:t>
      </w:r>
      <w:r w:rsidRPr="00C45C0C">
        <w:rPr>
          <w:lang w:val="ru-RU"/>
        </w:rPr>
        <w:t xml:space="preserve"> (</w:t>
      </w:r>
      <w:r w:rsidR="00AC5D3F">
        <w:rPr>
          <w:lang w:val="ru-RU"/>
        </w:rPr>
        <w:t>десяти</w:t>
      </w:r>
      <w:r w:rsidRPr="00C45C0C">
        <w:rPr>
          <w:lang w:val="ru-RU"/>
        </w:rPr>
        <w:t>) рабочих дней с даты подписания Заказчиком документа о приемке при условии получения надлежащим образом оформленных расчетных и первичных документов.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2.4. </w:t>
      </w:r>
      <w:r w:rsidRPr="00C45C0C">
        <w:rPr>
          <w:lang w:val="ru-RU"/>
        </w:rPr>
        <w:t>Цена Договора является твердой на весь срок его исполнения, за исключением случаев, когда изменение цены допускается законодательством Российской Федерации о контрактной системе.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2.5. </w:t>
      </w:r>
      <w:r w:rsidRPr="00C45C0C">
        <w:rPr>
          <w:lang w:val="ru-RU"/>
        </w:rPr>
        <w:t>Обязательство Заказчика по оплате считается исполненным с даты списания денежных средств с его лицевого (расчетного) счета.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3. СРОКИ, МЕСТО И ПОРЯДОК ПОСТАВКИ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3.1. </w:t>
      </w:r>
      <w:r w:rsidRPr="00C45C0C">
        <w:rPr>
          <w:lang w:val="ru-RU"/>
        </w:rPr>
        <w:t>Срок изготовления и поставки Товара — в течение 1 (одного) календарного месяца с даты заключения настоящего Договора.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3.2. </w:t>
      </w:r>
      <w:r w:rsidRPr="00C45C0C">
        <w:rPr>
          <w:lang w:val="ru-RU"/>
        </w:rPr>
        <w:t>Место поставки: 187650, Ленинградская область, г. Бокситогорск, ул. Вишнякова, д. 9а.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3.3. </w:t>
      </w:r>
      <w:r w:rsidRPr="00C45C0C">
        <w:rPr>
          <w:lang w:val="ru-RU"/>
        </w:rPr>
        <w:t>Доставка Товара осуществляется силами и за счет Поставщика. Поставщик предварительно согласовывает с Заказчиком дату и время доставки.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lastRenderedPageBreak/>
        <w:t xml:space="preserve">3.4. </w:t>
      </w:r>
      <w:r w:rsidRPr="00C45C0C">
        <w:rPr>
          <w:lang w:val="ru-RU"/>
        </w:rPr>
        <w:t>В случае просрочки Заказчиком предоставления исходных материалов, согласования текста, макета или иной информации, необходимой для изготовления Товара, срок исполнения обязательств Поставщика продлевается на период такой просрочки. Поставщик уведомляет Заказчика о возникновении соответствующей задержки.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3.5. </w:t>
      </w:r>
      <w:r w:rsidRPr="00C45C0C">
        <w:rPr>
          <w:lang w:val="ru-RU"/>
        </w:rPr>
        <w:t>Риск случайной гибели или повреждения Товара и право собственности на Товар переходят к Заказчику с момента подписания Сторонами документа о приемке.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4. СОГЛАСОВАНИЕ МАКЕТОВ, КАЧЕСТВО И ГАРАНТИЯ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4.1. </w:t>
      </w:r>
      <w:r w:rsidRPr="00C45C0C">
        <w:rPr>
          <w:lang w:val="ru-RU"/>
        </w:rPr>
        <w:t>Заказчик предоставляет Поставщику исходные данные, тексты, наименования и иные сведения, необходимые для подготовки макетов. Поставщик направляет макеты на согласование Заказчику по электронной почте либо иным согласованным способом.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4.2. </w:t>
      </w:r>
      <w:r w:rsidRPr="00C45C0C">
        <w:rPr>
          <w:lang w:val="ru-RU"/>
        </w:rPr>
        <w:t>Заказчик рассматривает макеты и направляет согласование либо перечень замечаний в течение 2 (двух) рабочих дней с момента их получения. Изготовление Товара по согласованному макету означает подтверждение Заказчиком правильности предоставленных им исходных данных и текста.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4.3. </w:t>
      </w:r>
      <w:r w:rsidRPr="00C45C0C">
        <w:rPr>
          <w:lang w:val="ru-RU"/>
        </w:rPr>
        <w:t>Поставщик отвечает за соответствие изготовленного Товара утвержденному макету, заявленным размерам, комплектности и требованиям к качеству изготовления.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4.4. </w:t>
      </w:r>
      <w:r w:rsidRPr="00C45C0C">
        <w:rPr>
          <w:lang w:val="ru-RU"/>
        </w:rPr>
        <w:t>Гарантийный срок на Товар составляет 36 (тридцать шесть) месяцев с даты подписания документа о приемке. Гарантия не распространяется на повреждения, возникшие вследствие механического воздействия, вандализма, нарушения правил эксплуатации, самостоятельной переделки или вмешательства третьих лиц после приемки Товара.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4.5. </w:t>
      </w:r>
      <w:r w:rsidRPr="00C45C0C">
        <w:rPr>
          <w:lang w:val="ru-RU"/>
        </w:rPr>
        <w:t>Гарантийные недостатки Поставщик устраняет за свой счет в течение 10 (десяти) рабочих дней с даты получения обоснованного письменного требования Заказчика, а при невозможности устранения недостатка заменяет дефектный Товар в срок до 15 (пятнадцати) рабочих дней.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5. ПРИЕМКА ТОВАРА И ДОКУМЕНТЫ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5.1. </w:t>
      </w:r>
      <w:r w:rsidRPr="00C45C0C">
        <w:rPr>
          <w:lang w:val="ru-RU"/>
        </w:rPr>
        <w:t>Одновременно с Товаром Поставщик передает Заказчику универсальный передаточный документ (УПД) либо товарную накладную, счет и иные документы, предусмотренные законодательством и настоящим Договором. Счет-фактура предоставляется в случаях, когда ее составление требуется законодательством.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5.2. </w:t>
      </w:r>
      <w:r w:rsidRPr="00C45C0C">
        <w:rPr>
          <w:lang w:val="ru-RU"/>
        </w:rPr>
        <w:t>Заказчик осуществляет приемку Товара по количеству, комплектности, внешнему виду и соответствию согласованному макету в течение 5 (пяти) рабочих дней с даты получения Товара и документов.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5.3. </w:t>
      </w:r>
      <w:r w:rsidRPr="00C45C0C">
        <w:rPr>
          <w:lang w:val="ru-RU"/>
        </w:rPr>
        <w:t>При отсутствии замечаний Заказчик подписывает документ о приемке. При выявлении несоответствий Заказчик в тот же срок направляет Поставщику мотивированный отказ с перечнем выявленных недостатков.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5.4. </w:t>
      </w:r>
      <w:r w:rsidRPr="00C45C0C">
        <w:rPr>
          <w:lang w:val="ru-RU"/>
        </w:rPr>
        <w:t>Поставщик устраняет обоснованные замечания в согласованный Сторонами срок, после чего Товар предъявляется к повторной приемке.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5.5. </w:t>
      </w:r>
      <w:r w:rsidRPr="00C45C0C">
        <w:rPr>
          <w:lang w:val="ru-RU"/>
        </w:rPr>
        <w:t>Недостатки, которые не могли быть обнаружены при обычной приемке, могут быть заявлены Заказчиком в течение гарантийного срока.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6. ОТВЕТСТВЕННОСТЬ СТОРОН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6.1. </w:t>
      </w:r>
      <w:r w:rsidRPr="00C45C0C">
        <w:rPr>
          <w:lang w:val="ru-RU"/>
        </w:rPr>
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6.2. </w:t>
      </w:r>
      <w:r w:rsidRPr="00C45C0C">
        <w:rPr>
          <w:lang w:val="ru-RU"/>
        </w:rPr>
        <w:t>При просрочке исполнения обязательств Поставщиком пеня начисляется за каждый день просрочки со дня, следующего за днем истечения установленного срока, в размере одной трехсотой действующей на дату уплаты пени ключевой ставки Банка России от цены Договора, уменьшенной на сумму, пропорциональную объему обязательств, фактически исполненных Поставщиком, если иной порядок не установлен законодательством.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lastRenderedPageBreak/>
        <w:t xml:space="preserve">6.3. </w:t>
      </w:r>
      <w:r w:rsidRPr="00C45C0C">
        <w:rPr>
          <w:lang w:val="ru-RU"/>
        </w:rPr>
        <w:t>При просрочке оплаты Заказчиком Поставщик вправе потребовать уплаты пени за каждый день просрочки в размере одной трехсотой действующей на дату уплаты пени ключевой ставки Банка России от не уплаченной в срок суммы.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6.4. </w:t>
      </w:r>
      <w:r w:rsidRPr="00C45C0C">
        <w:rPr>
          <w:lang w:val="ru-RU"/>
        </w:rPr>
        <w:t>Штрафы за неисполнение или ненадлежащее исполнение обязательств, не связанное с просрочкой, определяются в случаях и размерах, предусмотренных Федеральным законом № 44-ФЗ и Правилами, утвержденными постановлением Правительства Российской Федерации от 30.08.2017 № 1042.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6.5. </w:t>
      </w:r>
      <w:r w:rsidRPr="00C45C0C">
        <w:rPr>
          <w:lang w:val="ru-RU"/>
        </w:rPr>
        <w:t>Уплата неустойки не освобождает Стороны от исполнения обязательств по Договору и устранения допущенных нарушений.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7. ОБСТОЯТЕЛЬСТВА НЕПРЕОДОЛИМОЙ СИЛЫ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7.1. </w:t>
      </w:r>
      <w:r w:rsidRPr="00C45C0C">
        <w:rPr>
          <w:lang w:val="ru-RU"/>
        </w:rPr>
        <w:t>Сторона освобождается от ответственности за неисполнение или ненадлежащее исполнение обязательств, если докажет, что оно стало следствием чрезвычайных и непредотвратимых при данных условиях обстоятельств непреодолимой силы.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7.2. </w:t>
      </w:r>
      <w:r w:rsidRPr="00C45C0C">
        <w:rPr>
          <w:lang w:val="ru-RU"/>
        </w:rPr>
        <w:t>Сторона, для которой возникла невозможность исполнения, уведомляет другую Сторону в письменной форме в разумный срок с момента, когда ей стало известно о таких обстоятельствах, с указанием их характера и предполагаемой продолжительности.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7.3. </w:t>
      </w:r>
      <w:r w:rsidRPr="00C45C0C">
        <w:rPr>
          <w:lang w:val="ru-RU"/>
        </w:rPr>
        <w:t>Если обстоятельства непреодолимой силы продолжаются более 30 календарных дней и препятствуют исполнению Договора, Стороны проводят переговоры о дальнейшем исполнении либо прекращении Договора в установленном законом порядке.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8. ИЗМЕНЕНИЕ И РАСТОРЖЕНИЕ ДОГОВОРА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8.1. </w:t>
      </w:r>
      <w:r w:rsidRPr="00C45C0C">
        <w:rPr>
          <w:lang w:val="ru-RU"/>
        </w:rPr>
        <w:t>Изменение существенных условий Договора допускается только в случаях и порядке, предусмотренных законодательством Российской Федерации, в том числе статьей 95 Федерального закона № 44-ФЗ.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8.2. </w:t>
      </w:r>
      <w:r w:rsidRPr="00C45C0C">
        <w:rPr>
          <w:lang w:val="ru-RU"/>
        </w:rPr>
        <w:t>Договор может быть расторгнут по соглашению Сторон, по решению суда, а также в одностороннем порядке в случаях и порядке, предусмотренных законодательством Российской Федерации и настоящим Договором.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8.3. </w:t>
      </w:r>
      <w:r w:rsidRPr="00C45C0C">
        <w:rPr>
          <w:lang w:val="ru-RU"/>
        </w:rPr>
        <w:t>При изменении наименования, адреса, банковских, контактных или иных реквизитов соответствующая Сторона уведомляет другую Сторону в течение 5 (пяти) рабочих дней.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9. ПОРЯДОК УРЕГУЛИРОВАНИЯ СПОРОВ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9.1. </w:t>
      </w:r>
      <w:r w:rsidRPr="00C45C0C">
        <w:rPr>
          <w:lang w:val="ru-RU"/>
        </w:rPr>
        <w:t>Стороны стремятся урегулировать споры и разногласия путем переговоров и претензионного порядка. Срок рассмотрения письменной претензии — 10 (десять) рабочих дней с даты ее получения, если иной срок не установлен законом.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9.2. </w:t>
      </w:r>
      <w:r w:rsidRPr="00C45C0C">
        <w:rPr>
          <w:lang w:val="ru-RU"/>
        </w:rPr>
        <w:t>При недостижении соглашения спор подлежит рассмотрению в Арбитражном суде города Санкт-Петербурга и Ленинградской области в соответствии с законодательством Российской Федерации.</w:t>
      </w:r>
    </w:p>
    <w:p w:rsidR="00B35A68" w:rsidRPr="00C45C0C" w:rsidRDefault="00EC6750">
      <w:pPr>
        <w:pStyle w:val="1"/>
        <w:rPr>
          <w:lang w:val="ru-RU"/>
        </w:rPr>
      </w:pPr>
      <w:r w:rsidRPr="00C45C0C">
        <w:rPr>
          <w:lang w:val="ru-RU"/>
        </w:rPr>
        <w:t>10. ЗАКЛЮЧИТЕЛЬНЫЕ ПОЛОЖЕНИЯ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10.1. </w:t>
      </w:r>
      <w:r w:rsidRPr="00C45C0C">
        <w:rPr>
          <w:lang w:val="ru-RU"/>
        </w:rPr>
        <w:t>Договор вступает в силу с даты его подписания Сторонами и действует до 31 декабря 2026 года, а в части расчетов, гарантийных обязательств и ответственности — до полного исполнения соответствующих обязательств.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10.2. </w:t>
      </w:r>
      <w:r w:rsidRPr="00C45C0C">
        <w:rPr>
          <w:lang w:val="ru-RU"/>
        </w:rPr>
        <w:t>Юридически значимые сообщения могут направляться заказным почтовым отправлением, вручаться под подпись, направляться по адресам электронной почты, указанным в реквизитах Сторон, а также посредством единой информационной системы в сфере закупок, если ее использование обязательно.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10.3. </w:t>
      </w:r>
      <w:r w:rsidRPr="00C45C0C">
        <w:rPr>
          <w:lang w:val="ru-RU"/>
        </w:rPr>
        <w:t>Договор составлен в двух экземплярах, имеющих одинаковую юридическую силу, по одному для каждой из Сторон. При подписании Договора в электронной форме количество бумажных экземпляров не имеет правового значения.</w:t>
      </w:r>
    </w:p>
    <w:p w:rsidR="00B35A68" w:rsidRPr="00C45C0C" w:rsidRDefault="00EC6750">
      <w:pPr>
        <w:spacing w:after="50"/>
        <w:ind w:firstLine="454"/>
        <w:rPr>
          <w:lang w:val="ru-RU"/>
        </w:rPr>
      </w:pPr>
      <w:r w:rsidRPr="00C45C0C">
        <w:rPr>
          <w:b/>
          <w:lang w:val="ru-RU"/>
        </w:rPr>
        <w:t xml:space="preserve">10.4. </w:t>
      </w:r>
      <w:r w:rsidRPr="00C45C0C">
        <w:rPr>
          <w:lang w:val="ru-RU"/>
        </w:rPr>
        <w:t>Неотъемлемой частью Договора является Приложение № 1 — Спецификация.</w:t>
      </w:r>
    </w:p>
    <w:p w:rsidR="00B35A68" w:rsidRDefault="00EC6750">
      <w:pPr>
        <w:pStyle w:val="1"/>
      </w:pPr>
      <w:r>
        <w:lastRenderedPageBreak/>
        <w:t>11. АДРЕСА, РЕКВИЗИТЫ И ПОДПИСИ СТОРОН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B35A68">
        <w:trPr>
          <w:cantSplit/>
          <w:jc w:val="center"/>
        </w:trPr>
        <w:tc>
          <w:tcPr>
            <w:tcW w:w="512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b/>
                <w:lang w:val="ru-RU"/>
              </w:rPr>
              <w:t>ЗАКАЗЧИК</w:t>
            </w:r>
          </w:p>
          <w:p w:rsidR="00AC5D3F" w:rsidRDefault="00EC6750">
            <w:pPr>
              <w:pStyle w:val="Req"/>
              <w:rPr>
                <w:b/>
                <w:lang w:val="ru-RU"/>
              </w:rPr>
            </w:pPr>
            <w:r w:rsidRPr="00C45C0C">
              <w:rPr>
                <w:b/>
                <w:lang w:val="ru-RU"/>
              </w:rPr>
              <w:t>МБОУ ДО «</w:t>
            </w:r>
            <w:proofErr w:type="spellStart"/>
            <w:r w:rsidRPr="00C45C0C">
              <w:rPr>
                <w:b/>
                <w:lang w:val="ru-RU"/>
              </w:rPr>
              <w:t>Бокситогорская</w:t>
            </w:r>
            <w:proofErr w:type="spellEnd"/>
            <w:r w:rsidRPr="00C45C0C">
              <w:rPr>
                <w:b/>
                <w:lang w:val="ru-RU"/>
              </w:rPr>
              <w:t xml:space="preserve"> спортивная школа»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b/>
                <w:lang w:val="ru-RU"/>
              </w:rPr>
              <w:t>(МБОУ ДО «БСШ»)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Юридический адрес: 187650, Ленинградская обл., г. Бокситогорск, ул. Вишнякова, д. 9а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ИНН 4701001867   КПП 471501001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ОГРН 1024700507589   ОКПО 32848565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ОКТМО 41603101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 xml:space="preserve">Получатель: УФК по Ленинградской области (МБОУ ДО «БСШ» </w:t>
            </w:r>
            <w:proofErr w:type="spellStart"/>
            <w:r w:rsidRPr="00C45C0C">
              <w:rPr>
                <w:lang w:val="ru-RU"/>
              </w:rPr>
              <w:t>л.с</w:t>
            </w:r>
            <w:proofErr w:type="spellEnd"/>
            <w:r w:rsidRPr="00C45C0C">
              <w:rPr>
                <w:lang w:val="ru-RU"/>
              </w:rPr>
              <w:t>. 20453032440)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р/с 03234643416030004500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Банк: Операционно-кассовый центр № 1 Северо-Западного главного управления Центрального банка Российской Федерации // УФК по Ленинградской области, г. Санкт-Петербург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БИК 044030098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к/с 40102810745370000098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>
              <w:t>E</w:t>
            </w:r>
            <w:r w:rsidRPr="00C45C0C">
              <w:rPr>
                <w:lang w:val="ru-RU"/>
              </w:rPr>
              <w:t>-</w:t>
            </w:r>
            <w:r>
              <w:t>mail</w:t>
            </w:r>
            <w:r w:rsidRPr="00C45C0C">
              <w:rPr>
                <w:lang w:val="ru-RU"/>
              </w:rPr>
              <w:t xml:space="preserve">: </w:t>
            </w:r>
            <w:proofErr w:type="spellStart"/>
            <w:r>
              <w:t>bdussh</w:t>
            </w:r>
            <w:proofErr w:type="spellEnd"/>
            <w:r w:rsidRPr="00C45C0C">
              <w:rPr>
                <w:lang w:val="ru-RU"/>
              </w:rPr>
              <w:t>@</w:t>
            </w:r>
            <w:proofErr w:type="spellStart"/>
            <w:r>
              <w:t>yandex</w:t>
            </w:r>
            <w:proofErr w:type="spellEnd"/>
            <w:r w:rsidRPr="00C45C0C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Тел.: 8 (81366) 2-18-56</w:t>
            </w:r>
          </w:p>
          <w:p w:rsidR="00B35A68" w:rsidRPr="00C45C0C" w:rsidRDefault="00B35A68">
            <w:pPr>
              <w:pStyle w:val="Req"/>
              <w:rPr>
                <w:lang w:val="ru-RU"/>
              </w:rPr>
            </w:pP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b/>
                <w:lang w:val="ru-RU"/>
              </w:rPr>
              <w:t>Директор</w:t>
            </w: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>________________ / Н.Е. Васина /</w:t>
            </w:r>
          </w:p>
          <w:p w:rsidR="00B35A68" w:rsidRDefault="00EC6750">
            <w:pPr>
              <w:pStyle w:val="Req"/>
            </w:pPr>
            <w:r>
              <w:t>М.П.</w:t>
            </w:r>
          </w:p>
        </w:tc>
        <w:tc>
          <w:tcPr>
            <w:tcW w:w="512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b/>
                <w:lang w:val="ru-RU"/>
              </w:rPr>
              <w:t>ПОСТАВЩИК</w:t>
            </w:r>
          </w:p>
          <w:p w:rsidR="00B35A68" w:rsidRDefault="00B35A68">
            <w:pPr>
              <w:pStyle w:val="Req"/>
              <w:rPr>
                <w:lang w:val="ru-RU"/>
              </w:rPr>
            </w:pPr>
          </w:p>
          <w:p w:rsidR="00C45C0C" w:rsidRDefault="00C45C0C">
            <w:pPr>
              <w:pStyle w:val="Req"/>
              <w:rPr>
                <w:lang w:val="ru-RU"/>
              </w:rPr>
            </w:pPr>
          </w:p>
          <w:p w:rsidR="00C45C0C" w:rsidRDefault="00C45C0C">
            <w:pPr>
              <w:pStyle w:val="Req"/>
              <w:rPr>
                <w:lang w:val="ru-RU"/>
              </w:rPr>
            </w:pPr>
          </w:p>
          <w:p w:rsidR="00C45C0C" w:rsidRDefault="00C45C0C">
            <w:pPr>
              <w:pStyle w:val="Req"/>
              <w:rPr>
                <w:lang w:val="ru-RU"/>
              </w:rPr>
            </w:pPr>
          </w:p>
          <w:p w:rsidR="00C45C0C" w:rsidRDefault="00C45C0C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296EF8" w:rsidRDefault="00296EF8">
            <w:pPr>
              <w:pStyle w:val="Req"/>
              <w:rPr>
                <w:lang w:val="ru-RU"/>
              </w:rPr>
            </w:pPr>
          </w:p>
          <w:p w:rsidR="00C45C0C" w:rsidRDefault="00C45C0C">
            <w:pPr>
              <w:pStyle w:val="Req"/>
              <w:rPr>
                <w:lang w:val="ru-RU"/>
              </w:rPr>
            </w:pPr>
          </w:p>
          <w:p w:rsidR="00C45C0C" w:rsidRPr="00C45C0C" w:rsidRDefault="00C45C0C">
            <w:pPr>
              <w:pStyle w:val="Req"/>
              <w:rPr>
                <w:lang w:val="ru-RU"/>
              </w:rPr>
            </w:pPr>
          </w:p>
          <w:p w:rsidR="00B35A68" w:rsidRPr="00C45C0C" w:rsidRDefault="00EC6750">
            <w:pPr>
              <w:pStyle w:val="Req"/>
              <w:rPr>
                <w:lang w:val="ru-RU"/>
              </w:rPr>
            </w:pPr>
            <w:r w:rsidRPr="00C45C0C">
              <w:rPr>
                <w:lang w:val="ru-RU"/>
              </w:rPr>
              <w:t xml:space="preserve">________________ </w:t>
            </w:r>
          </w:p>
          <w:p w:rsidR="00B35A68" w:rsidRDefault="00EC6750">
            <w:pPr>
              <w:pStyle w:val="Req"/>
            </w:pPr>
            <w:r>
              <w:t>М.П. (</w:t>
            </w:r>
            <w:proofErr w:type="spellStart"/>
            <w:r>
              <w:t>при</w:t>
            </w:r>
            <w:proofErr w:type="spellEnd"/>
            <w:r>
              <w:t xml:space="preserve"> </w:t>
            </w:r>
            <w:proofErr w:type="spellStart"/>
            <w:r>
              <w:t>наличии</w:t>
            </w:r>
            <w:proofErr w:type="spellEnd"/>
            <w:r>
              <w:t>)</w:t>
            </w:r>
          </w:p>
        </w:tc>
      </w:tr>
    </w:tbl>
    <w:p w:rsidR="00B35A68" w:rsidRDefault="00EC6750">
      <w:r>
        <w:br w:type="page"/>
      </w:r>
    </w:p>
    <w:p w:rsidR="00B35A68" w:rsidRPr="00C45C0C" w:rsidRDefault="00EC6750">
      <w:pPr>
        <w:spacing w:after="40"/>
        <w:jc w:val="right"/>
        <w:rPr>
          <w:lang w:val="ru-RU"/>
        </w:rPr>
      </w:pPr>
      <w:r w:rsidRPr="00C45C0C">
        <w:rPr>
          <w:sz w:val="20"/>
          <w:lang w:val="ru-RU"/>
        </w:rPr>
        <w:lastRenderedPageBreak/>
        <w:t>Приложени</w:t>
      </w:r>
      <w:r w:rsidR="00C45C0C">
        <w:rPr>
          <w:sz w:val="20"/>
          <w:lang w:val="ru-RU"/>
        </w:rPr>
        <w:t>е № 1</w:t>
      </w:r>
      <w:r w:rsidR="00C45C0C">
        <w:rPr>
          <w:sz w:val="20"/>
          <w:lang w:val="ru-RU"/>
        </w:rPr>
        <w:br/>
        <w:t xml:space="preserve">к </w:t>
      </w:r>
      <w:r w:rsidR="00296EF8">
        <w:rPr>
          <w:sz w:val="20"/>
          <w:lang w:val="ru-RU"/>
        </w:rPr>
        <w:t>д</w:t>
      </w:r>
      <w:r w:rsidR="00C45C0C">
        <w:rPr>
          <w:sz w:val="20"/>
          <w:lang w:val="ru-RU"/>
        </w:rPr>
        <w:t xml:space="preserve">оговору поставки № </w:t>
      </w:r>
      <w:r w:rsidR="00296EF8">
        <w:rPr>
          <w:sz w:val="20"/>
          <w:lang w:val="ru-RU"/>
        </w:rPr>
        <w:t>___________</w:t>
      </w:r>
      <w:r w:rsidRPr="00C45C0C">
        <w:rPr>
          <w:sz w:val="20"/>
          <w:lang w:val="ru-RU"/>
        </w:rPr>
        <w:br/>
        <w:t xml:space="preserve">от </w:t>
      </w:r>
      <w:proofErr w:type="gramStart"/>
      <w:r w:rsidRPr="00C45C0C">
        <w:rPr>
          <w:sz w:val="20"/>
          <w:lang w:val="ru-RU"/>
        </w:rPr>
        <w:t>«</w:t>
      </w:r>
      <w:r w:rsidR="00AC5D3F">
        <w:rPr>
          <w:sz w:val="20"/>
          <w:lang w:val="ru-RU"/>
        </w:rPr>
        <w:t xml:space="preserve">  </w:t>
      </w:r>
      <w:proofErr w:type="gramEnd"/>
      <w:r w:rsidR="00AC5D3F">
        <w:rPr>
          <w:sz w:val="20"/>
          <w:lang w:val="ru-RU"/>
        </w:rPr>
        <w:t xml:space="preserve"> </w:t>
      </w:r>
      <w:r w:rsidRPr="00C45C0C">
        <w:rPr>
          <w:sz w:val="20"/>
          <w:lang w:val="ru-RU"/>
        </w:rPr>
        <w:t>» сентября 2026 года</w:t>
      </w:r>
    </w:p>
    <w:p w:rsidR="00B35A68" w:rsidRDefault="00EC6750">
      <w:pPr>
        <w:pStyle w:val="aa"/>
      </w:pPr>
      <w:r>
        <w:t>СПЕЦИФИКАЦИЯ</w:t>
      </w:r>
    </w:p>
    <w:tbl>
      <w:tblPr>
        <w:tblW w:w="1078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5"/>
        <w:gridCol w:w="472"/>
        <w:gridCol w:w="662"/>
        <w:gridCol w:w="1757"/>
        <w:gridCol w:w="2709"/>
        <w:gridCol w:w="84"/>
      </w:tblGrid>
      <w:tr w:rsidR="00B35A68" w:rsidTr="00C45C0C">
        <w:trPr>
          <w:cantSplit/>
          <w:tblHeader/>
          <w:jc w:val="center"/>
        </w:trPr>
        <w:tc>
          <w:tcPr>
            <w:tcW w:w="567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r>
              <w:rPr>
                <w:b/>
                <w:sz w:val="19"/>
              </w:rPr>
              <w:t>№ п/п</w:t>
            </w:r>
          </w:p>
        </w:tc>
        <w:tc>
          <w:tcPr>
            <w:tcW w:w="4535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proofErr w:type="spellStart"/>
            <w:r>
              <w:rPr>
                <w:b/>
                <w:sz w:val="19"/>
              </w:rPr>
              <w:t>Наименование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товара</w:t>
            </w:r>
            <w:proofErr w:type="spellEnd"/>
          </w:p>
        </w:tc>
        <w:tc>
          <w:tcPr>
            <w:tcW w:w="1134" w:type="dxa"/>
            <w:gridSpan w:val="2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proofErr w:type="spellStart"/>
            <w:r>
              <w:rPr>
                <w:b/>
                <w:sz w:val="19"/>
              </w:rPr>
              <w:t>Кол-во</w:t>
            </w:r>
            <w:proofErr w:type="spellEnd"/>
            <w:r>
              <w:rPr>
                <w:b/>
                <w:sz w:val="19"/>
              </w:rPr>
              <w:t xml:space="preserve">, </w:t>
            </w:r>
            <w:proofErr w:type="spellStart"/>
            <w:r>
              <w:rPr>
                <w:b/>
                <w:sz w:val="19"/>
              </w:rPr>
              <w:t>шт</w:t>
            </w:r>
            <w:proofErr w:type="spellEnd"/>
            <w:r>
              <w:rPr>
                <w:b/>
                <w:sz w:val="19"/>
              </w:rPr>
              <w:t>.</w:t>
            </w:r>
          </w:p>
        </w:tc>
        <w:tc>
          <w:tcPr>
            <w:tcW w:w="1757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proofErr w:type="spellStart"/>
            <w:r>
              <w:rPr>
                <w:b/>
                <w:sz w:val="19"/>
              </w:rPr>
              <w:t>Цена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без</w:t>
            </w:r>
            <w:proofErr w:type="spellEnd"/>
            <w:r>
              <w:rPr>
                <w:b/>
                <w:sz w:val="19"/>
              </w:rPr>
              <w:t xml:space="preserve"> НДС, </w:t>
            </w:r>
            <w:proofErr w:type="spellStart"/>
            <w:r>
              <w:rPr>
                <w:b/>
                <w:sz w:val="19"/>
              </w:rPr>
              <w:t>руб</w:t>
            </w:r>
            <w:proofErr w:type="spellEnd"/>
            <w:r>
              <w:rPr>
                <w:b/>
                <w:sz w:val="19"/>
              </w:rPr>
              <w:t>.</w:t>
            </w:r>
          </w:p>
        </w:tc>
        <w:tc>
          <w:tcPr>
            <w:tcW w:w="2793" w:type="dxa"/>
            <w:gridSpan w:val="2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proofErr w:type="spellStart"/>
            <w:r>
              <w:rPr>
                <w:b/>
                <w:sz w:val="19"/>
              </w:rPr>
              <w:t>Стоимость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без</w:t>
            </w:r>
            <w:proofErr w:type="spellEnd"/>
            <w:r>
              <w:rPr>
                <w:b/>
                <w:sz w:val="19"/>
              </w:rPr>
              <w:t xml:space="preserve"> НДС, </w:t>
            </w:r>
            <w:proofErr w:type="spellStart"/>
            <w:r>
              <w:rPr>
                <w:b/>
                <w:sz w:val="19"/>
              </w:rPr>
              <w:t>руб</w:t>
            </w:r>
            <w:proofErr w:type="spellEnd"/>
            <w:r>
              <w:rPr>
                <w:b/>
                <w:sz w:val="19"/>
              </w:rPr>
              <w:t>.</w:t>
            </w:r>
          </w:p>
        </w:tc>
      </w:tr>
      <w:tr w:rsidR="00B35A68" w:rsidTr="00C45C0C">
        <w:trPr>
          <w:cantSplit/>
          <w:jc w:val="center"/>
        </w:trPr>
        <w:tc>
          <w:tcPr>
            <w:tcW w:w="567" w:type="dxa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w="4535" w:type="dxa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:rsidR="00B35A68" w:rsidRPr="00C45C0C" w:rsidRDefault="00EC6750">
            <w:pPr>
              <w:spacing w:after="0"/>
              <w:jc w:val="left"/>
              <w:rPr>
                <w:lang w:val="ru-RU"/>
              </w:rPr>
            </w:pPr>
            <w:r w:rsidRPr="00C45C0C">
              <w:rPr>
                <w:sz w:val="19"/>
                <w:lang w:val="ru-RU"/>
              </w:rPr>
              <w:t>Наружная информационная вывеска, дублированная шрифтом Брайля</w:t>
            </w:r>
            <w:r w:rsidRPr="00C45C0C">
              <w:rPr>
                <w:sz w:val="19"/>
                <w:lang w:val="ru-RU"/>
              </w:rPr>
              <w:br/>
              <w:t>Размер — 610 × 470 мм</w:t>
            </w:r>
          </w:p>
        </w:tc>
        <w:tc>
          <w:tcPr>
            <w:tcW w:w="1134" w:type="dxa"/>
            <w:gridSpan w:val="2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:rsidR="00B35A68" w:rsidRDefault="00EC6750">
            <w:pPr>
              <w:spacing w:after="0"/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w="1757" w:type="dxa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:rsidR="00B35A68" w:rsidRDefault="00B35A68">
            <w:pPr>
              <w:spacing w:after="0"/>
              <w:jc w:val="center"/>
            </w:pPr>
          </w:p>
        </w:tc>
        <w:tc>
          <w:tcPr>
            <w:tcW w:w="2793" w:type="dxa"/>
            <w:gridSpan w:val="2"/>
            <w:tcMar>
              <w:top w:w="90" w:type="dxa"/>
              <w:left w:w="70" w:type="dxa"/>
              <w:bottom w:w="90" w:type="dxa"/>
              <w:right w:w="70" w:type="dxa"/>
            </w:tcMar>
            <w:vAlign w:val="center"/>
          </w:tcPr>
          <w:p w:rsidR="00B35A68" w:rsidRDefault="00B35A68">
            <w:pPr>
              <w:spacing w:after="0"/>
              <w:jc w:val="center"/>
            </w:pPr>
          </w:p>
        </w:tc>
      </w:tr>
      <w:tr w:rsidR="00B35A68" w:rsidTr="00C45C0C">
        <w:tblPrEx>
          <w:jc w:val="right"/>
        </w:tblPrEx>
        <w:trPr>
          <w:gridAfter w:val="1"/>
          <w:wAfter w:w="84" w:type="dxa"/>
          <w:cantSplit/>
          <w:jc w:val="right"/>
        </w:trPr>
        <w:tc>
          <w:tcPr>
            <w:tcW w:w="557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EC6750" w:rsidP="00C45C0C">
            <w:pPr>
              <w:spacing w:after="0"/>
              <w:ind w:firstLine="248"/>
              <w:jc w:val="right"/>
            </w:pPr>
            <w:proofErr w:type="spellStart"/>
            <w:r>
              <w:rPr>
                <w:sz w:val="19"/>
              </w:rPr>
              <w:t>Стоимость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без</w:t>
            </w:r>
            <w:proofErr w:type="spellEnd"/>
            <w:r>
              <w:rPr>
                <w:sz w:val="19"/>
              </w:rPr>
              <w:t xml:space="preserve"> НДС</w:t>
            </w:r>
          </w:p>
        </w:tc>
        <w:tc>
          <w:tcPr>
            <w:tcW w:w="51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B35A68" w:rsidP="00C45C0C">
            <w:pPr>
              <w:spacing w:after="0"/>
              <w:ind w:firstLine="248"/>
              <w:jc w:val="right"/>
            </w:pPr>
          </w:p>
        </w:tc>
      </w:tr>
      <w:tr w:rsidR="00B35A68" w:rsidTr="00C45C0C">
        <w:tblPrEx>
          <w:jc w:val="right"/>
        </w:tblPrEx>
        <w:trPr>
          <w:gridAfter w:val="1"/>
          <w:wAfter w:w="84" w:type="dxa"/>
          <w:cantSplit/>
          <w:jc w:val="right"/>
        </w:trPr>
        <w:tc>
          <w:tcPr>
            <w:tcW w:w="557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EC6750" w:rsidP="00C45C0C">
            <w:pPr>
              <w:spacing w:after="0"/>
              <w:ind w:firstLine="248"/>
              <w:jc w:val="right"/>
            </w:pPr>
            <w:r>
              <w:rPr>
                <w:sz w:val="19"/>
              </w:rPr>
              <w:t xml:space="preserve">НДС </w:t>
            </w:r>
          </w:p>
        </w:tc>
        <w:tc>
          <w:tcPr>
            <w:tcW w:w="51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B35A68" w:rsidP="00C45C0C">
            <w:pPr>
              <w:spacing w:after="0"/>
              <w:ind w:firstLine="248"/>
              <w:jc w:val="right"/>
            </w:pPr>
          </w:p>
        </w:tc>
      </w:tr>
      <w:tr w:rsidR="00B35A68" w:rsidTr="00C45C0C">
        <w:tblPrEx>
          <w:jc w:val="right"/>
        </w:tblPrEx>
        <w:trPr>
          <w:gridAfter w:val="1"/>
          <w:wAfter w:w="84" w:type="dxa"/>
          <w:cantSplit/>
          <w:jc w:val="right"/>
        </w:trPr>
        <w:tc>
          <w:tcPr>
            <w:tcW w:w="557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EC6750" w:rsidP="00C45C0C">
            <w:pPr>
              <w:spacing w:after="0"/>
              <w:ind w:firstLine="248"/>
              <w:jc w:val="right"/>
            </w:pPr>
            <w:r>
              <w:rPr>
                <w:b/>
                <w:sz w:val="19"/>
              </w:rPr>
              <w:t>ИТОГО</w:t>
            </w:r>
          </w:p>
        </w:tc>
        <w:tc>
          <w:tcPr>
            <w:tcW w:w="51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:rsidR="00B35A68" w:rsidRDefault="00B35A68" w:rsidP="00C45C0C">
            <w:pPr>
              <w:spacing w:after="0"/>
              <w:ind w:firstLine="248"/>
              <w:jc w:val="right"/>
            </w:pPr>
          </w:p>
        </w:tc>
      </w:tr>
    </w:tbl>
    <w:p w:rsidR="00C45C0C" w:rsidRDefault="00C45C0C">
      <w:pPr>
        <w:spacing w:after="40"/>
        <w:rPr>
          <w:b/>
          <w:lang w:val="ru-RU"/>
        </w:rPr>
      </w:pPr>
    </w:p>
    <w:p w:rsidR="00B35A68" w:rsidRPr="00C45C0C" w:rsidRDefault="00EC6750">
      <w:pPr>
        <w:spacing w:after="40"/>
        <w:rPr>
          <w:lang w:val="ru-RU"/>
        </w:rPr>
      </w:pPr>
      <w:r w:rsidRPr="00C45C0C">
        <w:rPr>
          <w:b/>
          <w:lang w:val="ru-RU"/>
        </w:rPr>
        <w:t xml:space="preserve">Итого по Спецификации: </w:t>
      </w:r>
      <w:r w:rsidR="00296EF8">
        <w:rPr>
          <w:b/>
          <w:lang w:val="ru-RU"/>
        </w:rPr>
        <w:t>____________________________________________________________________</w:t>
      </w:r>
      <w:r w:rsidRPr="00C45C0C">
        <w:rPr>
          <w:b/>
          <w:lang w:val="ru-RU"/>
        </w:rPr>
        <w:t xml:space="preserve">, НДС </w:t>
      </w:r>
      <w:r w:rsidR="00296EF8">
        <w:rPr>
          <w:b/>
          <w:lang w:val="ru-RU"/>
        </w:rPr>
        <w:t>________________________________________</w:t>
      </w:r>
      <w:r w:rsidRPr="00C45C0C">
        <w:rPr>
          <w:b/>
          <w:lang w:val="ru-RU"/>
        </w:rPr>
        <w:t>.</w:t>
      </w:r>
    </w:p>
    <w:p w:rsidR="00B35A68" w:rsidRPr="00C45C0C" w:rsidRDefault="00EC6750">
      <w:pPr>
        <w:spacing w:after="40"/>
        <w:rPr>
          <w:lang w:val="ru-RU"/>
        </w:rPr>
      </w:pPr>
      <w:r w:rsidRPr="00C45C0C">
        <w:rPr>
          <w:lang w:val="ru-RU"/>
        </w:rPr>
        <w:t>В стоимость включены подготовка индивидуальных макетов, изготовление продукции и доставка до места нахождения Заказчика.</w:t>
      </w:r>
    </w:p>
    <w:p w:rsidR="00B35A68" w:rsidRDefault="00EC6750">
      <w:pPr>
        <w:spacing w:after="120"/>
        <w:rPr>
          <w:lang w:val="ru-RU"/>
        </w:rPr>
      </w:pPr>
      <w:r w:rsidRPr="00C45C0C">
        <w:rPr>
          <w:lang w:val="ru-RU"/>
        </w:rPr>
        <w:t>Срок изготовления и поставки — в течение 1 (одного) календарного месяца с даты заключения Договора с учетом положений Договора о согласовании макетов.</w:t>
      </w:r>
    </w:p>
    <w:p w:rsidR="00C45C0C" w:rsidRPr="00C45C0C" w:rsidRDefault="00C45C0C">
      <w:pPr>
        <w:spacing w:after="120"/>
        <w:rPr>
          <w:lang w:val="ru-RU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B35A68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5A68" w:rsidRPr="00C45C0C" w:rsidRDefault="00EC6750">
            <w:pPr>
              <w:pStyle w:val="Req"/>
              <w:spacing w:after="40"/>
              <w:rPr>
                <w:lang w:val="ru-RU"/>
              </w:rPr>
            </w:pPr>
            <w:r w:rsidRPr="00C45C0C">
              <w:rPr>
                <w:b/>
                <w:sz w:val="20"/>
                <w:lang w:val="ru-RU"/>
              </w:rPr>
              <w:t>ОТ ЗАКАЗЧИКА</w:t>
            </w:r>
          </w:p>
          <w:p w:rsidR="00B35A68" w:rsidRPr="00C45C0C" w:rsidRDefault="00EC6750">
            <w:pPr>
              <w:pStyle w:val="Req"/>
              <w:spacing w:after="40"/>
              <w:rPr>
                <w:lang w:val="ru-RU"/>
              </w:rPr>
            </w:pPr>
            <w:r w:rsidRPr="00C45C0C">
              <w:rPr>
                <w:sz w:val="20"/>
                <w:lang w:val="ru-RU"/>
              </w:rPr>
              <w:t>Директор МБОУ ДО «БСШ»</w:t>
            </w:r>
          </w:p>
          <w:p w:rsidR="00B35A68" w:rsidRPr="00C45C0C" w:rsidRDefault="00B35A68">
            <w:pPr>
              <w:pStyle w:val="Req"/>
              <w:spacing w:after="40"/>
              <w:rPr>
                <w:lang w:val="ru-RU"/>
              </w:rPr>
            </w:pPr>
          </w:p>
          <w:p w:rsidR="00B35A68" w:rsidRPr="00C45C0C" w:rsidRDefault="00EC6750">
            <w:pPr>
              <w:pStyle w:val="Req"/>
              <w:spacing w:after="40"/>
              <w:rPr>
                <w:lang w:val="ru-RU"/>
              </w:rPr>
            </w:pPr>
            <w:r w:rsidRPr="00C45C0C">
              <w:rPr>
                <w:sz w:val="20"/>
                <w:lang w:val="ru-RU"/>
              </w:rPr>
              <w:t>________________ / Н.Е. Васина /</w:t>
            </w:r>
          </w:p>
          <w:p w:rsidR="00B35A68" w:rsidRPr="00C45C0C" w:rsidRDefault="00EC6750">
            <w:pPr>
              <w:pStyle w:val="Req"/>
              <w:spacing w:after="40"/>
              <w:rPr>
                <w:lang w:val="ru-RU"/>
              </w:rPr>
            </w:pPr>
            <w:r w:rsidRPr="00C45C0C">
              <w:rPr>
                <w:sz w:val="20"/>
                <w:lang w:val="ru-RU"/>
              </w:rPr>
              <w:t>М.П.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5A68" w:rsidRPr="00C45C0C" w:rsidRDefault="00EC6750">
            <w:pPr>
              <w:pStyle w:val="Req"/>
              <w:spacing w:after="40"/>
              <w:rPr>
                <w:lang w:val="ru-RU"/>
              </w:rPr>
            </w:pPr>
            <w:r w:rsidRPr="00C45C0C">
              <w:rPr>
                <w:b/>
                <w:sz w:val="20"/>
                <w:lang w:val="ru-RU"/>
              </w:rPr>
              <w:t>ОТ ПОСТАВЩИКА</w:t>
            </w:r>
          </w:p>
          <w:p w:rsidR="00B35A68" w:rsidRDefault="00B35A68">
            <w:pPr>
              <w:pStyle w:val="Req"/>
              <w:spacing w:after="40"/>
              <w:rPr>
                <w:lang w:val="ru-RU"/>
              </w:rPr>
            </w:pPr>
          </w:p>
          <w:p w:rsidR="00296EF8" w:rsidRPr="00C45C0C" w:rsidRDefault="00296EF8">
            <w:pPr>
              <w:pStyle w:val="Req"/>
              <w:spacing w:after="40"/>
              <w:rPr>
                <w:lang w:val="ru-RU"/>
              </w:rPr>
            </w:pPr>
            <w:bookmarkStart w:id="0" w:name="_GoBack"/>
            <w:bookmarkEnd w:id="0"/>
          </w:p>
          <w:p w:rsidR="00296EF8" w:rsidRDefault="00EC6750" w:rsidP="00296EF8">
            <w:pPr>
              <w:pStyle w:val="Req"/>
              <w:spacing w:after="40"/>
              <w:rPr>
                <w:sz w:val="20"/>
                <w:lang w:val="ru-RU"/>
              </w:rPr>
            </w:pPr>
            <w:r w:rsidRPr="00C45C0C">
              <w:rPr>
                <w:sz w:val="20"/>
                <w:lang w:val="ru-RU"/>
              </w:rPr>
              <w:t xml:space="preserve">________________ </w:t>
            </w:r>
          </w:p>
          <w:p w:rsidR="00B35A68" w:rsidRDefault="00EC6750" w:rsidP="00296EF8">
            <w:pPr>
              <w:pStyle w:val="Req"/>
              <w:spacing w:after="40"/>
            </w:pPr>
            <w:r>
              <w:rPr>
                <w:sz w:val="20"/>
              </w:rPr>
              <w:t>М.П. (</w:t>
            </w:r>
            <w:proofErr w:type="spellStart"/>
            <w:r>
              <w:rPr>
                <w:sz w:val="20"/>
              </w:rPr>
              <w:t>при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наличии</w:t>
            </w:r>
            <w:proofErr w:type="spellEnd"/>
            <w:r>
              <w:rPr>
                <w:sz w:val="20"/>
              </w:rPr>
              <w:t>)</w:t>
            </w:r>
          </w:p>
        </w:tc>
      </w:tr>
    </w:tbl>
    <w:p w:rsidR="00EC6750" w:rsidRDefault="00EC6750"/>
    <w:sectPr w:rsidR="00EC6750" w:rsidSect="00034616">
      <w:footerReference w:type="default" r:id="rId8"/>
      <w:pgSz w:w="12240" w:h="15840"/>
      <w:pgMar w:top="964" w:right="850" w:bottom="964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304" w:rsidRDefault="00B00304">
      <w:pPr>
        <w:spacing w:after="0" w:line="240" w:lineRule="auto"/>
      </w:pPr>
      <w:r>
        <w:separator/>
      </w:r>
    </w:p>
  </w:endnote>
  <w:endnote w:type="continuationSeparator" w:id="0">
    <w:p w:rsidR="00B00304" w:rsidRDefault="00B00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68" w:rsidRDefault="00EC6750">
    <w:pPr>
      <w:pStyle w:val="a7"/>
      <w:jc w:val="center"/>
    </w:pPr>
    <w:proofErr w:type="spellStart"/>
    <w:r>
      <w:rPr>
        <w:sz w:val="17"/>
      </w:rPr>
      <w:t>Страница</w:t>
    </w:r>
    <w:proofErr w:type="spellEnd"/>
    <w:r>
      <w:rPr>
        <w:sz w:val="17"/>
      </w:rPr>
      <w:t xml:space="preserve"> </w:t>
    </w:r>
    <w:r>
      <w:rPr>
        <w:sz w:val="17"/>
      </w:rPr>
      <w:fldChar w:fldCharType="begin"/>
    </w:r>
    <w:r>
      <w:rPr>
        <w:sz w:val="17"/>
      </w:rPr>
      <w:instrText xml:space="preserve"> PAGE </w:instrText>
    </w:r>
    <w:r>
      <w:rPr>
        <w:sz w:val="17"/>
      </w:rPr>
      <w:fldChar w:fldCharType="separate"/>
    </w:r>
    <w:r w:rsidR="00C45C0C">
      <w:rPr>
        <w:noProof/>
        <w:sz w:val="17"/>
      </w:rPr>
      <w:t>3</w:t>
    </w:r>
    <w:r>
      <w:rPr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304" w:rsidRDefault="00B00304">
      <w:pPr>
        <w:spacing w:after="0" w:line="240" w:lineRule="auto"/>
      </w:pPr>
      <w:r>
        <w:separator/>
      </w:r>
    </w:p>
  </w:footnote>
  <w:footnote w:type="continuationSeparator" w:id="0">
    <w:p w:rsidR="00B00304" w:rsidRDefault="00B00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1"/>
    <w:multiLevelType w:val="multilevel"/>
    <w:tmpl w:val="49721058"/>
    <w:name w:val="WW8Num1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3191"/>
    <w:rsid w:val="0015074B"/>
    <w:rsid w:val="0029639D"/>
    <w:rsid w:val="00296EF8"/>
    <w:rsid w:val="00326F90"/>
    <w:rsid w:val="00782C13"/>
    <w:rsid w:val="007A74B4"/>
    <w:rsid w:val="009441AF"/>
    <w:rsid w:val="00AA1D8D"/>
    <w:rsid w:val="00AC5D3F"/>
    <w:rsid w:val="00B00304"/>
    <w:rsid w:val="00B35A68"/>
    <w:rsid w:val="00B47730"/>
    <w:rsid w:val="00C45C0C"/>
    <w:rsid w:val="00CB0664"/>
    <w:rsid w:val="00EC67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659515"/>
  <w14:defaultImageDpi w14:val="300"/>
  <w15:docId w15:val="{ECA0BD31-5A06-47AC-97CE-C52FCB13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pPr>
      <w:spacing w:after="60" w:line="259" w:lineRule="auto"/>
      <w:jc w:val="both"/>
    </w:pPr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/>
      <w:jc w:val="center"/>
      <w:outlineLvl w:val="0"/>
    </w:pPr>
    <w:rPr>
      <w:rFonts w:asciiTheme="majorHAnsi" w:eastAsiaTheme="majorEastAsia" w:hAnsiTheme="majorHAnsi" w:cstheme="majorBidi"/>
      <w:b/>
      <w:bCs/>
      <w:color w:val="000000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q">
    <w:name w:val="Req"/>
    <w:pPr>
      <w:spacing w:after="0" w:line="240" w:lineRule="auto"/>
    </w:pPr>
    <w:rPr>
      <w:rFonts w:ascii="Times New Roman" w:eastAsia="Times New Roman" w:hAnsi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311E5C0-A22F-4072-9CD2-4DFF4908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— Бокситогорская спортивная школа — 14.09.2026</dc:title>
  <dc:subject>Поставка наружных информационных вывесок, дублированных шрифтом Брайля</dc:subject>
  <dc:creator/>
  <cp:keywords/>
  <dc:description>generated by python-docx</dc:description>
  <cp:lastModifiedBy>Admin</cp:lastModifiedBy>
  <cp:revision>7</cp:revision>
  <dcterms:created xsi:type="dcterms:W3CDTF">2013-12-23T23:15:00Z</dcterms:created>
  <dcterms:modified xsi:type="dcterms:W3CDTF">2026-09-23T08:29:00Z</dcterms:modified>
  <cp:category/>
</cp:coreProperties>
</file>