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235" w:rsidRDefault="00275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ЗАПРОС КП</w:t>
      </w:r>
    </w:p>
    <w:p w:rsidR="00457235" w:rsidRDefault="00457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1BE7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Закупка: Поставка </w:t>
      </w:r>
      <w:r w:rsidR="00171BE7">
        <w:rPr>
          <w:rFonts w:ascii="Times New Roman" w:hAnsi="Times New Roman" w:cs="Times New Roman"/>
          <w:sz w:val="24"/>
          <w:szCs w:val="24"/>
        </w:rPr>
        <w:t>т</w:t>
      </w:r>
      <w:r w:rsidR="00171BE7" w:rsidRPr="00171BE7">
        <w:rPr>
          <w:rFonts w:ascii="Times New Roman" w:hAnsi="Times New Roman" w:cs="Times New Roman"/>
          <w:sz w:val="24"/>
          <w:szCs w:val="24"/>
        </w:rPr>
        <w:t>еплов</w:t>
      </w:r>
      <w:r w:rsidR="00171BE7">
        <w:rPr>
          <w:rFonts w:ascii="Times New Roman" w:hAnsi="Times New Roman" w:cs="Times New Roman"/>
          <w:sz w:val="24"/>
          <w:szCs w:val="24"/>
        </w:rPr>
        <w:t>ой</w:t>
      </w:r>
      <w:r w:rsidR="00171BE7" w:rsidRPr="00171BE7">
        <w:rPr>
          <w:rFonts w:ascii="Times New Roman" w:hAnsi="Times New Roman" w:cs="Times New Roman"/>
          <w:sz w:val="24"/>
          <w:szCs w:val="24"/>
        </w:rPr>
        <w:t xml:space="preserve"> завес</w:t>
      </w:r>
      <w:r w:rsidR="00171BE7">
        <w:rPr>
          <w:rFonts w:ascii="Times New Roman" w:hAnsi="Times New Roman" w:cs="Times New Roman"/>
          <w:sz w:val="24"/>
          <w:szCs w:val="24"/>
        </w:rPr>
        <w:t>ы</w:t>
      </w:r>
      <w:r w:rsidR="00171BE7" w:rsidRPr="00171B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поставки: в течение </w:t>
      </w:r>
      <w:r w:rsidR="000B3FE9">
        <w:rPr>
          <w:rFonts w:ascii="Times New Roman" w:hAnsi="Times New Roman" w:cs="Times New Roman"/>
          <w:sz w:val="24"/>
          <w:szCs w:val="24"/>
        </w:rPr>
        <w:t>1</w:t>
      </w:r>
      <w:r w:rsidR="00171BE7">
        <w:rPr>
          <w:rFonts w:ascii="Times New Roman" w:hAnsi="Times New Roman" w:cs="Times New Roman"/>
          <w:sz w:val="24"/>
          <w:szCs w:val="24"/>
        </w:rPr>
        <w:t>5</w:t>
      </w:r>
      <w:r w:rsidR="000B3FE9">
        <w:rPr>
          <w:rFonts w:ascii="Times New Roman" w:hAnsi="Times New Roman" w:cs="Times New Roman"/>
          <w:sz w:val="24"/>
          <w:szCs w:val="24"/>
        </w:rPr>
        <w:t xml:space="preserve"> рабочих </w:t>
      </w:r>
      <w:r>
        <w:rPr>
          <w:rFonts w:ascii="Times New Roman" w:hAnsi="Times New Roman" w:cs="Times New Roman"/>
          <w:sz w:val="24"/>
          <w:szCs w:val="24"/>
        </w:rPr>
        <w:t>дней со дня заключения договора.</w:t>
      </w:r>
    </w:p>
    <w:p w:rsidR="00457235" w:rsidRPr="000B3FE9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оплаты: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за фактически поставленный товар путем перечисления денежных средств на расчетный счет Поставщика в срок не более 7 (семи) рабочих дней с даты подписания Заказчиком </w:t>
      </w:r>
      <w:r w:rsidRPr="000B3FE9">
        <w:rPr>
          <w:rFonts w:ascii="Times New Roman" w:eastAsia="Times New Roman" w:hAnsi="Times New Roman" w:cs="Times New Roman"/>
          <w:sz w:val="24"/>
          <w:szCs w:val="24"/>
          <w:lang w:eastAsia="ru-RU"/>
        </w:rPr>
        <w:t>ТН / УПД.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поставки: 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Ленинградская область, д. </w:t>
      </w:r>
      <w:r w:rsidR="00171BE7">
        <w:rPr>
          <w:rFonts w:ascii="Times New Roman" w:hAnsi="Times New Roman" w:cs="Times New Roman"/>
          <w:sz w:val="24"/>
          <w:szCs w:val="24"/>
        </w:rPr>
        <w:t>Агалатово</w:t>
      </w:r>
      <w:r w:rsidR="000B3FE9">
        <w:rPr>
          <w:rFonts w:ascii="Times New Roman" w:hAnsi="Times New Roman" w:cs="Times New Roman"/>
          <w:sz w:val="24"/>
          <w:szCs w:val="24"/>
        </w:rPr>
        <w:t xml:space="preserve">, дом </w:t>
      </w:r>
      <w:r w:rsidR="00171BE7">
        <w:rPr>
          <w:rFonts w:ascii="Times New Roman" w:hAnsi="Times New Roman" w:cs="Times New Roman"/>
          <w:sz w:val="24"/>
          <w:szCs w:val="24"/>
        </w:rPr>
        <w:t>16</w:t>
      </w:r>
      <w:r w:rsidR="000B3FE9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9933" w:type="dxa"/>
        <w:tblLayout w:type="fixed"/>
        <w:tblLook w:val="04A0" w:firstRow="1" w:lastRow="0" w:firstColumn="1" w:lastColumn="0" w:noHBand="0" w:noVBand="1"/>
      </w:tblPr>
      <w:tblGrid>
        <w:gridCol w:w="670"/>
        <w:gridCol w:w="7405"/>
        <w:gridCol w:w="1858"/>
      </w:tblGrid>
      <w:tr w:rsidR="00457235">
        <w:trPr>
          <w:trHeight w:val="312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57235" w:rsidRDefault="0027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40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FF" w:themeFill="background1"/>
          </w:tcPr>
          <w:p w:rsidR="00457235" w:rsidRDefault="0027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58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FF" w:themeFill="background1"/>
          </w:tcPr>
          <w:p w:rsidR="00457235" w:rsidRDefault="0027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val="en-US" w:eastAsia="ru-RU"/>
              </w:rPr>
              <w:t>-во</w:t>
            </w:r>
          </w:p>
        </w:tc>
      </w:tr>
      <w:tr w:rsidR="00457235" w:rsidTr="00275617">
        <w:trPr>
          <w:trHeight w:val="312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57235" w:rsidRDefault="0045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7235" w:rsidRDefault="0045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7235" w:rsidRDefault="0045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</w:tr>
      <w:tr w:rsidR="00457235" w:rsidTr="00275617">
        <w:trPr>
          <w:trHeight w:val="18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235" w:rsidRDefault="0027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457235" w:rsidRPr="00275617" w:rsidRDefault="00171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171BE7">
              <w:rPr>
                <w:rFonts w:ascii="Times New Roman" w:hAnsi="Times New Roman" w:cs="Times New Roman"/>
                <w:sz w:val="24"/>
                <w:szCs w:val="24"/>
              </w:rPr>
              <w:t>Тепловая завеса Ballu BHC-B10W10-PS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457235" w:rsidRPr="00275617" w:rsidRDefault="00275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57235" w:rsidRDefault="00457235">
      <w:pPr>
        <w:tabs>
          <w:tab w:val="left" w:pos="4253"/>
        </w:tabs>
        <w:rPr>
          <w:rFonts w:ascii="Times New Roman" w:hAnsi="Times New Roman" w:cs="Times New Roman"/>
        </w:rPr>
      </w:pPr>
      <w:bookmarkStart w:id="0" w:name="_GoBack"/>
      <w:bookmarkEnd w:id="0"/>
    </w:p>
    <w:sectPr w:rsidR="00457235">
      <w:pgSz w:w="11906" w:h="16838"/>
      <w:pgMar w:top="426" w:right="42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756" w:rsidRDefault="00FC6756">
      <w:pPr>
        <w:spacing w:line="240" w:lineRule="auto"/>
      </w:pPr>
      <w:r>
        <w:separator/>
      </w:r>
    </w:p>
  </w:endnote>
  <w:endnote w:type="continuationSeparator" w:id="0">
    <w:p w:rsidR="00FC6756" w:rsidRDefault="00FC67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756" w:rsidRDefault="00FC6756">
      <w:pPr>
        <w:spacing w:after="0"/>
      </w:pPr>
      <w:r>
        <w:separator/>
      </w:r>
    </w:p>
  </w:footnote>
  <w:footnote w:type="continuationSeparator" w:id="0">
    <w:p w:rsidR="00FC6756" w:rsidRDefault="00FC675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C2C"/>
    <w:rsid w:val="000B3FE9"/>
    <w:rsid w:val="00120C2C"/>
    <w:rsid w:val="00171BE7"/>
    <w:rsid w:val="001C68D5"/>
    <w:rsid w:val="00275617"/>
    <w:rsid w:val="002A1BF8"/>
    <w:rsid w:val="002C3D62"/>
    <w:rsid w:val="002F66D1"/>
    <w:rsid w:val="0045402C"/>
    <w:rsid w:val="00457235"/>
    <w:rsid w:val="004B782F"/>
    <w:rsid w:val="004F738A"/>
    <w:rsid w:val="004F7E3E"/>
    <w:rsid w:val="005860B9"/>
    <w:rsid w:val="005D34C6"/>
    <w:rsid w:val="0062018A"/>
    <w:rsid w:val="006F50B2"/>
    <w:rsid w:val="00732E61"/>
    <w:rsid w:val="007D07CD"/>
    <w:rsid w:val="00944A71"/>
    <w:rsid w:val="00A415A1"/>
    <w:rsid w:val="00A619A8"/>
    <w:rsid w:val="00B47D6B"/>
    <w:rsid w:val="00BC62CB"/>
    <w:rsid w:val="00C73431"/>
    <w:rsid w:val="00C83A6B"/>
    <w:rsid w:val="00CF5A7E"/>
    <w:rsid w:val="00F230F5"/>
    <w:rsid w:val="00FC6756"/>
    <w:rsid w:val="00FD763E"/>
    <w:rsid w:val="048D53F9"/>
    <w:rsid w:val="560D378D"/>
    <w:rsid w:val="5D54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93E872-48E5-44D6-907A-71276668C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7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Антонида Вячеславовна Савранская</cp:lastModifiedBy>
  <cp:revision>2</cp:revision>
  <cp:lastPrinted>2026-02-25T11:43:00Z</cp:lastPrinted>
  <dcterms:created xsi:type="dcterms:W3CDTF">2026-09-18T08:44:00Z</dcterms:created>
  <dcterms:modified xsi:type="dcterms:W3CDTF">2026-09-18T08:44:00Z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08486689630D4436A687E94F170BCB79_13</vt:lpwstr>
  </property>
</Properties>
</file>