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DC6" w:rsidRDefault="006739F6" w:rsidP="007E6DC6">
      <w:pPr>
        <w:jc w:val="center"/>
        <w:rPr>
          <w:rFonts w:ascii="Times New Roman" w:hAnsi="Times New Roman"/>
          <w:b/>
          <w:sz w:val="24"/>
        </w:rPr>
      </w:pPr>
      <w:r>
        <w:rPr>
          <w:rFonts w:ascii="Times New Roman" w:hAnsi="Times New Roman"/>
          <w:b/>
          <w:sz w:val="24"/>
        </w:rPr>
        <w:t>ПРОЕКТ. ДОГОВОР № ______________</w:t>
      </w:r>
    </w:p>
    <w:p w:rsidR="00B17A87" w:rsidRDefault="006739F6">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Поставка бумаги для офисной техники</w:t>
      </w:r>
    </w:p>
    <w:p w:rsidR="007E6DC6" w:rsidRDefault="007E6DC6">
      <w:pPr>
        <w:pStyle w:val="ConsPlusNormal"/>
        <w:jc w:val="center"/>
        <w:rPr>
          <w:rFonts w:ascii="Times New Roman" w:hAnsi="Times New Roman" w:cs="Times New Roman"/>
          <w:b/>
          <w:bCs/>
          <w:sz w:val="24"/>
          <w:szCs w:val="24"/>
        </w:rPr>
      </w:pPr>
    </w:p>
    <w:p w:rsidR="00B17A87" w:rsidRDefault="00B17A87">
      <w:pPr>
        <w:pStyle w:val="ConsPlusNormal"/>
        <w:jc w:val="center"/>
        <w:rPr>
          <w:rFonts w:ascii="Times New Roman" w:hAnsi="Times New Roman" w:cs="Times New Roman"/>
          <w:sz w:val="24"/>
          <w:szCs w:val="24"/>
        </w:rPr>
      </w:pPr>
    </w:p>
    <w:p w:rsidR="00B17A87" w:rsidRDefault="006739F6">
      <w:pPr>
        <w:pStyle w:val="ConsPlusCell"/>
        <w:jc w:val="both"/>
        <w:rPr>
          <w:rFonts w:ascii="Times New Roman" w:hAnsi="Times New Roman"/>
          <w:sz w:val="24"/>
        </w:rPr>
      </w:pPr>
      <w:r>
        <w:rPr>
          <w:rFonts w:ascii="Times New Roman" w:hAnsi="Times New Roman" w:cs="Times New Roman"/>
          <w:sz w:val="24"/>
          <w:szCs w:val="24"/>
        </w:rPr>
        <w:t xml:space="preserve"> г. Отрадное                                                                                                           </w:t>
      </w:r>
      <w:r>
        <w:rPr>
          <w:rFonts w:ascii="Times New Roman" w:hAnsi="Times New Roman"/>
          <w:sz w:val="24"/>
        </w:rPr>
        <w:t>«       » _______2026г.</w:t>
      </w:r>
    </w:p>
    <w:p w:rsidR="00B17A87" w:rsidRDefault="00B17A87">
      <w:pPr>
        <w:pStyle w:val="ConsPlusNormal"/>
        <w:jc w:val="both"/>
        <w:rPr>
          <w:rFonts w:ascii="Times New Roman" w:hAnsi="Times New Roman" w:cs="Times New Roman"/>
          <w:sz w:val="24"/>
          <w:szCs w:val="24"/>
        </w:rPr>
      </w:pPr>
    </w:p>
    <w:p w:rsidR="00B17A87" w:rsidRDefault="006739F6">
      <w:pPr>
        <w:tabs>
          <w:tab w:val="left" w:pos="1980"/>
        </w:tabs>
        <w:spacing w:after="0" w:line="240" w:lineRule="auto"/>
        <w:ind w:firstLine="567"/>
        <w:rPr>
          <w:rFonts w:ascii="Times New Roman" w:hAnsi="Times New Roman"/>
          <w:b/>
          <w:color w:val="000000" w:themeColor="text1"/>
          <w:sz w:val="24"/>
        </w:rPr>
      </w:pPr>
      <w:r>
        <w:rPr>
          <w:rFonts w:ascii="Times New Roman" w:hAnsi="Times New Roman"/>
          <w:b/>
          <w:sz w:val="24"/>
          <w:szCs w:val="24"/>
        </w:rPr>
        <w:t xml:space="preserve">       </w:t>
      </w:r>
      <w:r>
        <w:rPr>
          <w:rFonts w:ascii="Times New Roman" w:hAnsi="Times New Roman"/>
          <w:b/>
          <w:color w:val="000000" w:themeColor="text1"/>
          <w:sz w:val="24"/>
        </w:rPr>
        <w:t>Муниципальное бюджетное учреждение «Центр благоустройства и озеленения» Отрадненского городского поселения Кировского муниципального района Ленинградской области (далее МБУ «ЦБО»)</w:t>
      </w:r>
      <w:r>
        <w:rPr>
          <w:rFonts w:ascii="Times New Roman" w:hAnsi="Times New Roman"/>
          <w:color w:val="000000" w:themeColor="text1"/>
          <w:sz w:val="24"/>
        </w:rPr>
        <w:t>, именуемое в дальнейшем «Заказчик», в лице директора Медведева Александра Викторовича, действующего на основании Устава, с одной стороны и</w:t>
      </w:r>
      <w:r>
        <w:rPr>
          <w:rFonts w:ascii="Times New Roman" w:hAnsi="Times New Roman"/>
          <w:b/>
          <w:color w:val="000000" w:themeColor="text1"/>
          <w:sz w:val="24"/>
        </w:rPr>
        <w:t xml:space="preserve"> __________________________________________________________</w:t>
      </w:r>
      <w:r>
        <w:rPr>
          <w:rFonts w:ascii="Times New Roman" w:hAnsi="Times New Roman"/>
          <w:color w:val="000000" w:themeColor="text1"/>
          <w:sz w:val="24"/>
        </w:rPr>
        <w:t>именуемое (-ый) в дальнейшем «Поставщик», в лице______________________________________</w:t>
      </w:r>
      <w:r>
        <w:rPr>
          <w:rFonts w:ascii="Times New Roman" w:hAnsi="Times New Roman"/>
          <w:sz w:val="24"/>
        </w:rPr>
        <w:t>,</w:t>
      </w:r>
      <w:r>
        <w:rPr>
          <w:rFonts w:ascii="Times New Roman" w:hAnsi="Times New Roman"/>
          <w:color w:val="000000" w:themeColor="text1"/>
          <w:sz w:val="24"/>
        </w:rPr>
        <w:t xml:space="preserve"> действующего на основании _____________________, с другой стороны, совместно именуемые «Стороны» и каждый в отдельности «Сторона», на основании п. 4 ч.1 ст. 93 Федерального  закона  «О контрактной системе в сфере закупок товаров, работ, услуг для обеспечения государственных и муниципальных нужд» от 05.04.2013г.  № 44-ФЗ, </w:t>
      </w:r>
      <w:r>
        <w:rPr>
          <w:rFonts w:ascii="Times New Roman" w:hAnsi="Times New Roman"/>
          <w:sz w:val="24"/>
        </w:rPr>
        <w:t>ИКЗ</w:t>
      </w:r>
      <w:r w:rsidR="00FD5CD6">
        <w:rPr>
          <w:rFonts w:ascii="Times New Roman" w:hAnsi="Times New Roman"/>
          <w:sz w:val="24"/>
        </w:rPr>
        <w:t xml:space="preserve"> </w:t>
      </w:r>
      <w:r w:rsidR="00FD5CD6" w:rsidRPr="00FD5CD6">
        <w:rPr>
          <w:rFonts w:ascii="Times New Roman" w:hAnsi="Times New Roman"/>
          <w:sz w:val="24"/>
        </w:rPr>
        <w:t>263470604723047060100100080000000244</w:t>
      </w:r>
      <w:r>
        <w:rPr>
          <w:rFonts w:ascii="Times New Roman" w:hAnsi="Times New Roman"/>
          <w:color w:val="000000" w:themeColor="text1"/>
          <w:sz w:val="24"/>
        </w:rPr>
        <w:t xml:space="preserve">, заключили настоящий договор (далее «Договор»), о нижеследующем: </w:t>
      </w:r>
    </w:p>
    <w:p w:rsidR="00B17A87" w:rsidRDefault="00B17A87">
      <w:pPr>
        <w:pStyle w:val="ConsPlusNormal"/>
        <w:jc w:val="both"/>
        <w:rPr>
          <w:rFonts w:ascii="Times New Roman" w:hAnsi="Times New Roman" w:cs="Times New Roman"/>
          <w:color w:val="000000" w:themeColor="text1"/>
          <w:kern w:val="16"/>
          <w:sz w:val="24"/>
          <w:szCs w:val="24"/>
        </w:rPr>
      </w:pPr>
    </w:p>
    <w:p w:rsidR="00B17A87" w:rsidRDefault="006739F6">
      <w:pPr>
        <w:pStyle w:val="ConsPlusNormal"/>
        <w:jc w:val="center"/>
        <w:outlineLvl w:val="1"/>
        <w:rPr>
          <w:rFonts w:ascii="Times New Roman" w:hAnsi="Times New Roman" w:cs="Times New Roman"/>
          <w:b/>
          <w:color w:val="000000" w:themeColor="text1"/>
          <w:sz w:val="24"/>
          <w:szCs w:val="24"/>
        </w:rPr>
      </w:pPr>
      <w:bookmarkStart w:id="0" w:name="P30"/>
      <w:bookmarkStart w:id="1" w:name="P34"/>
      <w:bookmarkStart w:id="2" w:name="P36"/>
      <w:bookmarkEnd w:id="0"/>
      <w:bookmarkEnd w:id="1"/>
      <w:bookmarkEnd w:id="2"/>
      <w:r>
        <w:rPr>
          <w:rFonts w:ascii="Times New Roman" w:hAnsi="Times New Roman" w:cs="Times New Roman"/>
          <w:b/>
          <w:color w:val="000000" w:themeColor="text1"/>
          <w:sz w:val="24"/>
          <w:szCs w:val="24"/>
        </w:rPr>
        <w:t>1. Предмет Договора</w:t>
      </w:r>
    </w:p>
    <w:p w:rsidR="00B17A87" w:rsidRDefault="00B17A87">
      <w:pPr>
        <w:pStyle w:val="ConsPlusNormal"/>
        <w:jc w:val="center"/>
        <w:outlineLvl w:val="1"/>
      </w:pPr>
    </w:p>
    <w:p w:rsidR="00B17A87" w:rsidRDefault="006739F6">
      <w:pPr>
        <w:pStyle w:val="ConsPlusNormal"/>
        <w:jc w:val="both"/>
        <w:rPr>
          <w:rFonts w:ascii="Times New Roman" w:hAnsi="Times New Roman" w:cs="Times New Roman"/>
        </w:rPr>
      </w:pPr>
      <w:r>
        <w:rPr>
          <w:rFonts w:ascii="Times New Roman" w:hAnsi="Times New Roman" w:cs="Times New Roman"/>
          <w:sz w:val="24"/>
          <w:szCs w:val="24"/>
        </w:rPr>
        <w:t>1.1. Поставщик обязуется осуществить</w:t>
      </w:r>
      <w:r>
        <w:rPr>
          <w:rFonts w:ascii="Times New Roman" w:hAnsi="Times New Roman" w:cs="Times New Roman"/>
          <w:b/>
          <w:bCs/>
          <w:sz w:val="24"/>
          <w:szCs w:val="24"/>
        </w:rPr>
        <w:t xml:space="preserve"> поставку бумаги для офисной техники</w:t>
      </w:r>
      <w:r>
        <w:rPr>
          <w:rFonts w:ascii="Times New Roman" w:hAnsi="Times New Roman" w:cs="Times New Roman"/>
          <w:b/>
          <w:bCs/>
          <w:iCs/>
          <w:sz w:val="24"/>
          <w:szCs w:val="24"/>
        </w:rPr>
        <w:t xml:space="preserve"> (</w:t>
      </w:r>
      <w:r>
        <w:rPr>
          <w:rFonts w:ascii="Times New Roman" w:hAnsi="Times New Roman" w:cs="Times New Roman"/>
          <w:sz w:val="24"/>
          <w:szCs w:val="24"/>
        </w:rPr>
        <w:t>далее именуемого «Товар»), а Заказчик обязуется принять и оплатить Товар</w:t>
      </w:r>
      <w:r>
        <w:rPr>
          <w:rFonts w:ascii="Times New Roman" w:hAnsi="Times New Roman" w:cs="Times New Roman"/>
        </w:rPr>
        <w:t xml:space="preserve"> в порядке и на условиях, предусмотренных Договором. </w:t>
      </w:r>
    </w:p>
    <w:p w:rsidR="00B17A87" w:rsidRDefault="006739F6">
      <w:pPr>
        <w:pStyle w:val="af8"/>
        <w:jc w:val="both"/>
      </w:pPr>
      <w:r>
        <w:t>1.2. Наименование, общее количество и иные характеристики поставляемого Товара указаны в Приложении №1 (Описание объекта закупки (Техническое задание)), Приложении №2 (Спецификация).</w:t>
      </w:r>
    </w:p>
    <w:p w:rsidR="00B17A87" w:rsidRDefault="006739F6">
      <w:pPr>
        <w:pStyle w:val="af8"/>
        <w:jc w:val="both"/>
      </w:pPr>
      <w:r>
        <w:t>1.3. Место поставки: Ленинградская область, Кировский район, город Отрадное. Конкретное место выгрузки Товара подлежит согласованию с Заказчиком.</w:t>
      </w:r>
    </w:p>
    <w:p w:rsidR="00B17A87" w:rsidRDefault="006739F6">
      <w:pPr>
        <w:pStyle w:val="af8"/>
        <w:jc w:val="both"/>
      </w:pPr>
      <w:r>
        <w:t xml:space="preserve">1.4. Страна происхождения товара: </w:t>
      </w:r>
    </w:p>
    <w:p w:rsidR="00B17A87" w:rsidRDefault="006739F6">
      <w:pPr>
        <w:pStyle w:val="af8"/>
        <w:jc w:val="both"/>
      </w:pPr>
      <w:r>
        <w:t>1.5. Срок поставки: в течении 5 (пяти) рабочих дней с даты заключения Договора. Возможно досрочное исполнение Договора.</w:t>
      </w:r>
    </w:p>
    <w:p w:rsidR="00B17A87" w:rsidRDefault="00B17A87">
      <w:pPr>
        <w:pStyle w:val="af8"/>
        <w:jc w:val="both"/>
      </w:pPr>
    </w:p>
    <w:p w:rsidR="00B17A87" w:rsidRDefault="006739F6">
      <w:pPr>
        <w:spacing w:line="240" w:lineRule="auto"/>
        <w:ind w:firstLine="708"/>
        <w:jc w:val="center"/>
        <w:rPr>
          <w:rFonts w:ascii="Times New Roman" w:hAnsi="Times New Roman"/>
          <w:b/>
          <w:color w:val="000000" w:themeColor="text1"/>
          <w:sz w:val="24"/>
        </w:rPr>
      </w:pPr>
      <w:r>
        <w:rPr>
          <w:rFonts w:ascii="Times New Roman" w:hAnsi="Times New Roman"/>
          <w:b/>
          <w:color w:val="000000" w:themeColor="text1"/>
          <w:sz w:val="24"/>
        </w:rPr>
        <w:t>2. Права и обязанности сторон</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b/>
          <w:color w:val="000000" w:themeColor="text1"/>
          <w:sz w:val="24"/>
        </w:rPr>
        <w:t>2.1. Заказчик</w:t>
      </w:r>
      <w:r>
        <w:rPr>
          <w:rFonts w:ascii="Times New Roman" w:hAnsi="Times New Roman"/>
          <w:color w:val="000000" w:themeColor="text1"/>
          <w:sz w:val="24"/>
        </w:rPr>
        <w:t>:</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2.1.1. поручает Поставщику выполнить поставку Товара в порядке и на условиях, предусмотренных Договором;</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2.1.2. консультирует Поставщика по вопросам выполнения муниципального заказа;</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2.1.3. оплачивает поставку Товара в соответствии со стоимостью и в порядке, установленном разделом 3 Договора;</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2.1.4. в случае полного или частичного невыполнения условий Договора по вине Поставщика вправе требовать у него соответствующего возмещения убытков и уплаты неустойки;</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2.1.5. вправе осуществлять контроль за исполнением Договора путем проверки качества, объемов и сроков поставки Товара.</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b/>
          <w:color w:val="000000" w:themeColor="text1"/>
          <w:sz w:val="24"/>
        </w:rPr>
        <w:t>2.2. Поставщик обязуется</w:t>
      </w:r>
      <w:r>
        <w:rPr>
          <w:rFonts w:ascii="Times New Roman" w:hAnsi="Times New Roman"/>
          <w:color w:val="000000" w:themeColor="text1"/>
          <w:sz w:val="24"/>
        </w:rPr>
        <w:t>:</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2.2.1. выполнять поставку Товара собственными силами, средствами, либо с привлечением субподрядной организации, с использованием специализированного оборудования и техники в сроки, установленные условиями Договора в соответствии с п.1.3 настоящего Договора;</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2.2.2. в полном объеме исполнять все обязательства, предусмотренные в других условиях Договора;</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2.2.3. обеспечить качество и комплектность товара в соответствии с технической документацией, требованиями Заказчика, установленными приложением №1 к Договору;</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lastRenderedPageBreak/>
        <w:t>2.2.4. при поставке Товара предоставить Заказчику полный комплект технической документации, в том числе гарантийные паспорта, сертификаты;</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 xml:space="preserve">2.2.5. поставить Товар в упаковке, гарантирующей целостность и комплектность Товара при транспортировке; </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2.2.6. обеспечивать Заказчику возможность проверки качества Товара;</w:t>
      </w:r>
    </w:p>
    <w:p w:rsidR="00B17A87" w:rsidRDefault="006739F6">
      <w:pPr>
        <w:pStyle w:val="af8"/>
        <w:jc w:val="both"/>
      </w:pPr>
      <w:r>
        <w:t>2.2.</w:t>
      </w:r>
      <w:r w:rsidR="00495354">
        <w:t>7</w:t>
      </w:r>
      <w:r>
        <w:t>. письменно известить Заказчика о конкретной дате поставки Товара, согласовав с Заказчиком место выгрузки.</w:t>
      </w:r>
    </w:p>
    <w:p w:rsidR="00B17A87" w:rsidRDefault="00B17A87">
      <w:pPr>
        <w:pStyle w:val="af8"/>
        <w:jc w:val="both"/>
      </w:pPr>
    </w:p>
    <w:p w:rsidR="00B17A87" w:rsidRDefault="006739F6">
      <w:pPr>
        <w:spacing w:line="240" w:lineRule="auto"/>
        <w:ind w:firstLine="540"/>
        <w:jc w:val="center"/>
        <w:rPr>
          <w:rFonts w:ascii="Times New Roman" w:hAnsi="Times New Roman"/>
          <w:b/>
          <w:color w:val="000000" w:themeColor="text1"/>
          <w:sz w:val="24"/>
        </w:rPr>
      </w:pPr>
      <w:r>
        <w:rPr>
          <w:rFonts w:ascii="Times New Roman" w:hAnsi="Times New Roman"/>
          <w:b/>
          <w:color w:val="000000" w:themeColor="text1"/>
          <w:sz w:val="24"/>
        </w:rPr>
        <w:t>3. Цена Договора и порядок расчётов</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3.1. Стоимость поставки Товара по Договору составляет________________________________________________________________________________________________________________________________________________, в т.ч. НДС  в размере __________%, что составляет _______________________________________.  Источник финансирования: бюджет Отрадненского городского поселения Кировского муниципального района Ленинградской области.</w:t>
      </w:r>
    </w:p>
    <w:p w:rsidR="00B17A87" w:rsidRDefault="006739F6">
      <w:pPr>
        <w:spacing w:after="0" w:line="240" w:lineRule="auto"/>
        <w:jc w:val="both"/>
        <w:rPr>
          <w:rFonts w:ascii="Times New Roman" w:hAnsi="Times New Roman"/>
          <w:sz w:val="24"/>
        </w:rPr>
      </w:pPr>
      <w:r>
        <w:rPr>
          <w:rFonts w:ascii="Times New Roman" w:hAnsi="Times New Roman"/>
          <w:color w:val="000000" w:themeColor="text1"/>
          <w:sz w:val="24"/>
        </w:rPr>
        <w:t>3.2. Цена Договора является твердой и распространяется на весь срок исполнения Договора. Цена Договора включает в себя все расходы Поставщика, связанные с исполнением Договора, в том числе транспортные, страховые, налоговые, расходы на приобретение, доставку, погрузочно-разгрузочные, иных обязательные платежи. Авансирование не предусмотрено. Валюта Договора: Российский рубль.</w:t>
      </w:r>
      <w:r>
        <w:rPr>
          <w:rFonts w:ascii="Times New Roman" w:hAnsi="Times New Roman"/>
          <w:sz w:val="24"/>
        </w:rPr>
        <w:t xml:space="preserve"> Применение при оплате </w:t>
      </w:r>
      <w:r>
        <w:rPr>
          <w:rFonts w:ascii="Times New Roman" w:hAnsi="Times New Roman"/>
          <w:color w:val="000000" w:themeColor="text1"/>
          <w:sz w:val="24"/>
        </w:rPr>
        <w:t>Договора</w:t>
      </w:r>
      <w:r>
        <w:rPr>
          <w:rFonts w:ascii="Times New Roman" w:hAnsi="Times New Roman"/>
          <w:sz w:val="24"/>
        </w:rPr>
        <w:t xml:space="preserve"> официального курса иностранной валюты к рублю РФ не установлено. </w:t>
      </w:r>
    </w:p>
    <w:p w:rsidR="00B17A87" w:rsidRDefault="006739F6">
      <w:pPr>
        <w:spacing w:after="0" w:line="240" w:lineRule="auto"/>
        <w:jc w:val="both"/>
        <w:rPr>
          <w:rFonts w:ascii="Times New Roman" w:hAnsi="Times New Roman"/>
          <w:sz w:val="24"/>
        </w:rPr>
      </w:pPr>
      <w:r>
        <w:rPr>
          <w:rFonts w:ascii="Times New Roman" w:hAnsi="Times New Roman"/>
          <w:color w:val="000000" w:themeColor="text1"/>
          <w:sz w:val="24"/>
        </w:rPr>
        <w:t xml:space="preserve">3.3. </w:t>
      </w:r>
      <w:r>
        <w:rPr>
          <w:rFonts w:ascii="Times New Roman" w:hAnsi="Times New Roman"/>
          <w:sz w:val="24"/>
        </w:rPr>
        <w:t>Расчет производится в безналичном порядке следующим образом: единовременно, в течение 10 рабочих дней с даты подписания документа о приемке, предусмотренного частью 7 статьи 94 ФЗ №44.</w:t>
      </w:r>
    </w:p>
    <w:p w:rsidR="00B17A87" w:rsidRDefault="006739F6">
      <w:pPr>
        <w:spacing w:after="0" w:line="240" w:lineRule="auto"/>
        <w:jc w:val="both"/>
        <w:rPr>
          <w:rFonts w:ascii="Times New Roman" w:hAnsi="Times New Roman"/>
          <w:sz w:val="24"/>
        </w:rPr>
      </w:pPr>
      <w:r>
        <w:rPr>
          <w:rFonts w:ascii="Times New Roman" w:hAnsi="Times New Roman"/>
          <w:color w:val="000000" w:themeColor="text1"/>
          <w:sz w:val="24"/>
        </w:rPr>
        <w:t xml:space="preserve">3.4. В случаях выявления в ходе исполнения Договора необходимости выполнения поставки, не предусмотренной Договором, или нецелесообразности осуществлении полного количества поставки, им предусмотренных, по предложению Заказчика увеличиваются предусмотренные Договором объем поставляемого Товара не более чем на десять процентов или уменьшаются предусмотренные Договором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исходя из установленной в Договоре цены единицы Товара, но не более чем на десять процентов цены Договора. При уменьшении предусмотренных Договором объемов, стороны Договора обязаны уменьшить цену Договора исходя из цены единицы Товара. </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3.5. 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заключенного им Договора, Стороны подписывают дополнительное соглашение к Договору об изменении его условий, в том числе по цене и (или) срокам исполнения Договора и (или) объему товаров. Поставщик не вправе требовать от Заказчика оплаты Товара, которые были поставлены без письменного согласования с Заказчиком.</w:t>
      </w:r>
    </w:p>
    <w:p w:rsidR="00B17A87" w:rsidRDefault="006739F6">
      <w:pPr>
        <w:widowControl w:val="0"/>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3.6. Цена Договора может быть снижена по соглашению Сторон без изменения предусмотренного Договором объема и качества поставляемого Товара, иных условий Договора. При этом Стороны составляют и подписывают дополнительное соглашение к Договору.</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 xml:space="preserve">3.7. Поставка, осуществленная с отклонениями от условий настоящего Договора, не подлежат принятию к оплате Заказчиком до устранения Поставщиком обнаруженных отклонений. </w:t>
      </w:r>
    </w:p>
    <w:p w:rsidR="00B17A87" w:rsidRDefault="006739F6">
      <w:pPr>
        <w:pStyle w:val="ConsPlusNormal"/>
        <w:jc w:val="both"/>
        <w:outlineLvl w:val="1"/>
        <w:rPr>
          <w:rFonts w:ascii="Times New Roman" w:hAnsi="Times New Roman"/>
          <w:color w:val="000000" w:themeColor="text1"/>
          <w:sz w:val="24"/>
        </w:rPr>
      </w:pPr>
      <w:r>
        <w:rPr>
          <w:rFonts w:ascii="Times New Roman" w:hAnsi="Times New Roman"/>
          <w:color w:val="000000" w:themeColor="text1"/>
          <w:sz w:val="24"/>
        </w:rPr>
        <w:t>3.8. Сумма, подлежащая уплате заказчиком Поставщику,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17A87" w:rsidRDefault="00B17A87">
      <w:pPr>
        <w:pStyle w:val="ConsPlusNormal"/>
        <w:jc w:val="both"/>
        <w:outlineLvl w:val="1"/>
        <w:rPr>
          <w:rFonts w:ascii="Times New Roman" w:hAnsi="Times New Roman" w:cs="Times New Roman"/>
          <w:b/>
          <w:sz w:val="24"/>
          <w:szCs w:val="24"/>
        </w:rPr>
      </w:pPr>
    </w:p>
    <w:p w:rsidR="0029227C" w:rsidRDefault="0029227C">
      <w:pPr>
        <w:spacing w:line="240" w:lineRule="auto"/>
        <w:jc w:val="center"/>
        <w:rPr>
          <w:rFonts w:ascii="Times New Roman" w:hAnsi="Times New Roman"/>
          <w:b/>
          <w:color w:val="000000" w:themeColor="text1"/>
          <w:sz w:val="24"/>
        </w:rPr>
      </w:pPr>
    </w:p>
    <w:p w:rsidR="00B17A87" w:rsidRDefault="006739F6">
      <w:pPr>
        <w:spacing w:line="240" w:lineRule="auto"/>
        <w:jc w:val="center"/>
        <w:rPr>
          <w:rFonts w:ascii="Times New Roman" w:hAnsi="Times New Roman"/>
          <w:b/>
          <w:color w:val="000000" w:themeColor="text1"/>
          <w:sz w:val="24"/>
        </w:rPr>
      </w:pPr>
      <w:r>
        <w:rPr>
          <w:rFonts w:ascii="Times New Roman" w:hAnsi="Times New Roman"/>
          <w:b/>
          <w:color w:val="000000" w:themeColor="text1"/>
          <w:sz w:val="24"/>
        </w:rPr>
        <w:lastRenderedPageBreak/>
        <w:t>4. Порядок сдачи-приемки товара</w:t>
      </w:r>
    </w:p>
    <w:p w:rsidR="00B17A87" w:rsidRDefault="006739F6">
      <w:pPr>
        <w:spacing w:after="0" w:line="240" w:lineRule="auto"/>
        <w:jc w:val="both"/>
        <w:rPr>
          <w:rFonts w:ascii="Times New Roman" w:hAnsi="Times New Roman"/>
          <w:sz w:val="24"/>
        </w:rPr>
      </w:pPr>
      <w:r>
        <w:rPr>
          <w:rFonts w:ascii="Times New Roman" w:hAnsi="Times New Roman"/>
          <w:color w:val="000000" w:themeColor="text1"/>
          <w:sz w:val="24"/>
        </w:rPr>
        <w:t xml:space="preserve">4.1. </w:t>
      </w:r>
      <w:r>
        <w:rPr>
          <w:rFonts w:ascii="Times New Roman" w:hAnsi="Times New Roman"/>
          <w:sz w:val="24"/>
        </w:rPr>
        <w:t xml:space="preserve"> Поставщик, не позднее истечения  срока, установленного п. 1.</w:t>
      </w:r>
      <w:r w:rsidR="00495354">
        <w:rPr>
          <w:rFonts w:ascii="Times New Roman" w:hAnsi="Times New Roman"/>
          <w:sz w:val="24"/>
        </w:rPr>
        <w:t>5</w:t>
      </w:r>
      <w:r>
        <w:rPr>
          <w:rFonts w:ascii="Times New Roman" w:hAnsi="Times New Roman"/>
          <w:sz w:val="24"/>
        </w:rPr>
        <w:t xml:space="preserve"> Договора, письменно уведомляет Заказчика о готовности передачи Товара.</w:t>
      </w:r>
    </w:p>
    <w:p w:rsidR="00B17A87" w:rsidRDefault="006739F6">
      <w:pPr>
        <w:spacing w:after="0" w:line="240" w:lineRule="auto"/>
        <w:jc w:val="both"/>
        <w:rPr>
          <w:rFonts w:ascii="Times New Roman" w:hAnsi="Times New Roman"/>
          <w:sz w:val="24"/>
        </w:rPr>
      </w:pPr>
      <w:r>
        <w:rPr>
          <w:rFonts w:ascii="Times New Roman" w:hAnsi="Times New Roman"/>
          <w:sz w:val="24"/>
        </w:rPr>
        <w:t xml:space="preserve">4.2. </w:t>
      </w:r>
      <w:r>
        <w:rPr>
          <w:rFonts w:ascii="Times New Roman" w:hAnsi="Times New Roman"/>
          <w:color w:val="000000" w:themeColor="text1"/>
          <w:sz w:val="24"/>
        </w:rPr>
        <w:t>При приемке Товара Заказчик или его доверенное лицо, присутствует по адресу, указанному в п. 1.3, производит внешний осмотр Товара.</w:t>
      </w:r>
    </w:p>
    <w:p w:rsidR="00495354" w:rsidRDefault="006739F6">
      <w:pPr>
        <w:spacing w:after="0" w:line="240" w:lineRule="auto"/>
        <w:jc w:val="both"/>
        <w:rPr>
          <w:rFonts w:ascii="Times New Roman" w:hAnsi="Times New Roman"/>
          <w:sz w:val="24"/>
        </w:rPr>
      </w:pPr>
      <w:r>
        <w:rPr>
          <w:rFonts w:ascii="Times New Roman" w:hAnsi="Times New Roman"/>
          <w:color w:val="000000" w:themeColor="text1"/>
          <w:sz w:val="24"/>
        </w:rPr>
        <w:t xml:space="preserve">4.3. </w:t>
      </w:r>
      <w:r>
        <w:rPr>
          <w:rFonts w:ascii="Times New Roman" w:hAnsi="Times New Roman"/>
          <w:sz w:val="24"/>
        </w:rPr>
        <w:t xml:space="preserve">Приемка  Товара осуществляется Заказчиком в течение двух календарных дней после </w:t>
      </w:r>
      <w:r w:rsidR="00495354">
        <w:rPr>
          <w:rFonts w:ascii="Times New Roman" w:hAnsi="Times New Roman"/>
          <w:sz w:val="24"/>
        </w:rPr>
        <w:t xml:space="preserve">    </w:t>
      </w:r>
    </w:p>
    <w:p w:rsidR="00B17A87" w:rsidRDefault="00495354">
      <w:pPr>
        <w:spacing w:after="0" w:line="240" w:lineRule="auto"/>
        <w:jc w:val="both"/>
        <w:rPr>
          <w:rFonts w:ascii="Times New Roman" w:hAnsi="Times New Roman"/>
          <w:color w:val="000000" w:themeColor="text1"/>
          <w:sz w:val="24"/>
        </w:rPr>
      </w:pPr>
      <w:r>
        <w:rPr>
          <w:rFonts w:ascii="Times New Roman" w:hAnsi="Times New Roman"/>
          <w:sz w:val="24"/>
        </w:rPr>
        <w:t>пос</w:t>
      </w:r>
      <w:r w:rsidR="006739F6">
        <w:rPr>
          <w:rFonts w:ascii="Times New Roman" w:hAnsi="Times New Roman"/>
          <w:sz w:val="24"/>
        </w:rPr>
        <w:t>тавки Товара. Заказчик производит проверку товара на предмет качества, комплектности, соблюдения сроков Договора.  Д</w:t>
      </w:r>
      <w:r w:rsidR="006739F6">
        <w:rPr>
          <w:rFonts w:ascii="Times New Roman" w:hAnsi="Times New Roman"/>
          <w:color w:val="000000" w:themeColor="text1"/>
          <w:sz w:val="24"/>
        </w:rPr>
        <w:t>атой приемки  Товара считается дата подписания Заказчиком товарн</w:t>
      </w:r>
      <w:r w:rsidR="00536268">
        <w:rPr>
          <w:rFonts w:ascii="Times New Roman" w:hAnsi="Times New Roman"/>
          <w:color w:val="000000" w:themeColor="text1"/>
          <w:sz w:val="24"/>
        </w:rPr>
        <w:t>ой</w:t>
      </w:r>
      <w:r>
        <w:rPr>
          <w:rFonts w:ascii="Times New Roman" w:hAnsi="Times New Roman"/>
          <w:color w:val="000000" w:themeColor="text1"/>
          <w:sz w:val="24"/>
        </w:rPr>
        <w:t xml:space="preserve"> накладн</w:t>
      </w:r>
      <w:r w:rsidR="00536268">
        <w:rPr>
          <w:rFonts w:ascii="Times New Roman" w:hAnsi="Times New Roman"/>
          <w:color w:val="000000" w:themeColor="text1"/>
          <w:sz w:val="24"/>
        </w:rPr>
        <w:t>ой</w:t>
      </w:r>
      <w:bookmarkStart w:id="3" w:name="_GoBack"/>
      <w:bookmarkEnd w:id="3"/>
      <w:r>
        <w:rPr>
          <w:rFonts w:ascii="Times New Roman" w:hAnsi="Times New Roman"/>
          <w:color w:val="000000" w:themeColor="text1"/>
          <w:sz w:val="24"/>
        </w:rPr>
        <w:t xml:space="preserve"> (УПД).</w:t>
      </w:r>
    </w:p>
    <w:p w:rsidR="007E6DC6" w:rsidRDefault="007E6DC6">
      <w:pPr>
        <w:spacing w:after="0" w:line="240" w:lineRule="auto"/>
        <w:jc w:val="both"/>
        <w:rPr>
          <w:rFonts w:ascii="Times New Roman" w:hAnsi="Times New Roman"/>
          <w:color w:val="000000" w:themeColor="text1"/>
          <w:sz w:val="24"/>
        </w:rPr>
      </w:pPr>
    </w:p>
    <w:p w:rsidR="00B17A87" w:rsidRDefault="006739F6">
      <w:pPr>
        <w:spacing w:after="0" w:line="240" w:lineRule="auto"/>
        <w:jc w:val="center"/>
        <w:rPr>
          <w:rFonts w:ascii="Times New Roman" w:hAnsi="Times New Roman"/>
          <w:b/>
          <w:color w:val="000000" w:themeColor="text1"/>
          <w:sz w:val="24"/>
        </w:rPr>
      </w:pPr>
      <w:r>
        <w:rPr>
          <w:rFonts w:ascii="Times New Roman" w:hAnsi="Times New Roman"/>
          <w:b/>
          <w:color w:val="000000" w:themeColor="text1"/>
          <w:sz w:val="24"/>
        </w:rPr>
        <w:t>5. Ответственность сторон</w:t>
      </w:r>
    </w:p>
    <w:p w:rsidR="00B17A87" w:rsidRDefault="00B17A87">
      <w:pPr>
        <w:spacing w:after="0" w:line="240" w:lineRule="auto"/>
        <w:jc w:val="center"/>
        <w:rPr>
          <w:rFonts w:ascii="Times New Roman" w:hAnsi="Times New Roman"/>
          <w:b/>
          <w:color w:val="000000" w:themeColor="text1"/>
          <w:sz w:val="24"/>
        </w:rPr>
      </w:pPr>
    </w:p>
    <w:p w:rsidR="00B17A87" w:rsidRDefault="006739F6">
      <w:pPr>
        <w:spacing w:after="0" w:line="240" w:lineRule="auto"/>
        <w:jc w:val="both"/>
        <w:rPr>
          <w:rFonts w:ascii="Times New Roman" w:hAnsi="Times New Roman"/>
          <w:sz w:val="24"/>
        </w:rPr>
      </w:pPr>
      <w:r>
        <w:rPr>
          <w:rFonts w:ascii="Times New Roman" w:hAnsi="Times New Roman"/>
          <w:sz w:val="24"/>
        </w:rPr>
        <w:t>5.1. За невыполнение или ненадлежащее выполнение Договора Стороны несут ответственность в соответствии с законодательством Российской Федерации и условиями Договора.</w:t>
      </w:r>
    </w:p>
    <w:p w:rsidR="00B17A87" w:rsidRDefault="006739F6">
      <w:pPr>
        <w:spacing w:after="0" w:line="240" w:lineRule="auto"/>
        <w:jc w:val="both"/>
        <w:rPr>
          <w:rFonts w:ascii="Times New Roman" w:hAnsi="Times New Roman"/>
          <w:sz w:val="24"/>
        </w:rPr>
      </w:pPr>
      <w:r>
        <w:rPr>
          <w:rFonts w:ascii="Times New Roman" w:hAnsi="Times New Roman"/>
          <w:sz w:val="24"/>
        </w:rPr>
        <w:t>5.2. В случае невыполнения условий Договора одной из Сторон Сторона, нарушившая обязательство, обязана возместить другой Стороне причиненные убытки в части, не покрытой неустойкой.</w:t>
      </w:r>
    </w:p>
    <w:p w:rsidR="00B17A87" w:rsidRDefault="006739F6">
      <w:pPr>
        <w:spacing w:after="0" w:line="240" w:lineRule="auto"/>
        <w:rPr>
          <w:rFonts w:ascii="Times New Roman" w:hAnsi="Times New Roman"/>
          <w:sz w:val="24"/>
        </w:rPr>
      </w:pPr>
      <w:r>
        <w:rPr>
          <w:rFonts w:ascii="Times New Roman" w:hAnsi="Times New Roman"/>
          <w:sz w:val="24"/>
        </w:rPr>
        <w:t xml:space="preserve">5.3.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w:t>
      </w:r>
      <w:r>
        <w:rPr>
          <w:rFonts w:ascii="Times New Roman" w:hAnsi="Times New Roman"/>
          <w:color w:val="000000" w:themeColor="text1"/>
          <w:sz w:val="24"/>
        </w:rPr>
        <w:t>Договор</w:t>
      </w:r>
      <w:r>
        <w:rPr>
          <w:rFonts w:ascii="Times New Roman" w:hAnsi="Times New Roman"/>
          <w:sz w:val="24"/>
        </w:rPr>
        <w:t xml:space="preserve">ом, размер штрафа устанавливается в следующем порядке (за исключением случаев, предусмотренных </w:t>
      </w:r>
      <w:r>
        <w:rPr>
          <w:rFonts w:ascii="Times New Roman" w:hAnsi="Times New Roman"/>
          <w:color w:val="000000" w:themeColor="text1"/>
          <w:sz w:val="24"/>
        </w:rPr>
        <w:t>6.4- 6.5</w:t>
      </w:r>
      <w:r>
        <w:rPr>
          <w:rFonts w:ascii="Times New Roman" w:hAnsi="Times New Roman"/>
          <w:sz w:val="24"/>
        </w:rPr>
        <w:t xml:space="preserve"> </w:t>
      </w:r>
      <w:r>
        <w:rPr>
          <w:rFonts w:ascii="Times New Roman" w:hAnsi="Times New Roman"/>
          <w:color w:val="000000" w:themeColor="text1"/>
          <w:sz w:val="24"/>
        </w:rPr>
        <w:t>Договора</w:t>
      </w:r>
      <w:r>
        <w:rPr>
          <w:rFonts w:ascii="Times New Roman" w:hAnsi="Times New Roman"/>
          <w:sz w:val="24"/>
        </w:rPr>
        <w:t>):</w:t>
      </w:r>
    </w:p>
    <w:p w:rsidR="00B17A87" w:rsidRDefault="006739F6">
      <w:pPr>
        <w:spacing w:after="0" w:line="240" w:lineRule="auto"/>
        <w:jc w:val="both"/>
        <w:rPr>
          <w:rFonts w:ascii="Times New Roman" w:hAnsi="Times New Roman"/>
          <w:sz w:val="24"/>
        </w:rPr>
      </w:pPr>
      <w:r>
        <w:rPr>
          <w:rFonts w:ascii="Times New Roman" w:hAnsi="Times New Roman"/>
          <w:sz w:val="24"/>
        </w:rPr>
        <w:t xml:space="preserve">а) 10 процентов цены Договора в случае, если цена </w:t>
      </w:r>
      <w:r>
        <w:rPr>
          <w:rFonts w:ascii="Times New Roman" w:hAnsi="Times New Roman"/>
          <w:color w:val="000000" w:themeColor="text1"/>
          <w:sz w:val="24"/>
        </w:rPr>
        <w:t>Договора</w:t>
      </w:r>
      <w:r>
        <w:rPr>
          <w:rFonts w:ascii="Times New Roman" w:hAnsi="Times New Roman"/>
          <w:sz w:val="24"/>
        </w:rPr>
        <w:t xml:space="preserve"> не превышает 3 млн. рублей (включительно);</w:t>
      </w:r>
    </w:p>
    <w:p w:rsidR="00B17A87" w:rsidRDefault="006739F6">
      <w:pPr>
        <w:spacing w:after="0" w:line="240" w:lineRule="auto"/>
        <w:jc w:val="both"/>
        <w:rPr>
          <w:rFonts w:ascii="Times New Roman" w:hAnsi="Times New Roman"/>
          <w:sz w:val="24"/>
        </w:rPr>
      </w:pPr>
      <w:r>
        <w:rPr>
          <w:rFonts w:ascii="Times New Roman" w:hAnsi="Times New Roman"/>
          <w:sz w:val="24"/>
        </w:rPr>
        <w:t>б) 5 процентов цены Договора (этапа) в случае, если цена Договора (этапа) составляет от 3 млн. рублей до 50 млн. рублей (включительно).</w:t>
      </w:r>
    </w:p>
    <w:p w:rsidR="00B17A87" w:rsidRDefault="006739F6">
      <w:pPr>
        <w:spacing w:after="0" w:line="240" w:lineRule="auto"/>
        <w:jc w:val="both"/>
        <w:rPr>
          <w:rFonts w:ascii="Times New Roman" w:hAnsi="Times New Roman"/>
          <w:sz w:val="24"/>
        </w:rPr>
      </w:pPr>
      <w:r>
        <w:rPr>
          <w:rFonts w:ascii="Times New Roman" w:hAnsi="Times New Roman"/>
          <w:sz w:val="24"/>
        </w:rPr>
        <w:t xml:space="preserve">5.4.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w:t>
      </w:r>
      <w:r>
        <w:rPr>
          <w:rFonts w:ascii="Times New Roman" w:hAnsi="Times New Roman"/>
          <w:color w:val="000000" w:themeColor="text1"/>
          <w:sz w:val="24"/>
        </w:rPr>
        <w:t>Договор</w:t>
      </w:r>
      <w:r>
        <w:rPr>
          <w:rFonts w:ascii="Times New Roman" w:hAnsi="Times New Roman"/>
          <w:sz w:val="24"/>
        </w:rPr>
        <w:t xml:space="preserve">е таких обязательств) в следующем порядке: </w:t>
      </w:r>
    </w:p>
    <w:p w:rsidR="00B17A87" w:rsidRDefault="006739F6">
      <w:pPr>
        <w:spacing w:after="0" w:line="240" w:lineRule="auto"/>
        <w:jc w:val="both"/>
        <w:rPr>
          <w:rFonts w:ascii="Times New Roman" w:hAnsi="Times New Roman"/>
          <w:sz w:val="24"/>
        </w:rPr>
      </w:pPr>
      <w:r>
        <w:rPr>
          <w:rFonts w:ascii="Times New Roman" w:hAnsi="Times New Roman"/>
          <w:sz w:val="24"/>
        </w:rPr>
        <w:t>а) 1000 рублей, если цена Договора не превышает 3 млн. рублей;</w:t>
      </w:r>
    </w:p>
    <w:p w:rsidR="00B17A87" w:rsidRDefault="006739F6">
      <w:pPr>
        <w:spacing w:after="0" w:line="240" w:lineRule="auto"/>
        <w:jc w:val="both"/>
        <w:rPr>
          <w:rFonts w:ascii="Times New Roman" w:hAnsi="Times New Roman"/>
          <w:sz w:val="24"/>
        </w:rPr>
      </w:pPr>
      <w:r>
        <w:rPr>
          <w:rFonts w:ascii="Times New Roman" w:hAnsi="Times New Roman"/>
          <w:sz w:val="24"/>
        </w:rPr>
        <w:t>б) 5000 рублей, если цена Договора составляет от 3 млн. рублей до 50 млн. рублей (включительно);</w:t>
      </w:r>
    </w:p>
    <w:p w:rsidR="00B17A87" w:rsidRDefault="006739F6">
      <w:pPr>
        <w:spacing w:after="0" w:line="240" w:lineRule="auto"/>
        <w:jc w:val="both"/>
        <w:rPr>
          <w:rFonts w:ascii="Times New Roman" w:hAnsi="Times New Roman"/>
          <w:sz w:val="24"/>
        </w:rPr>
      </w:pPr>
      <w:r>
        <w:rPr>
          <w:rFonts w:ascii="Times New Roman" w:hAnsi="Times New Roman"/>
          <w:sz w:val="24"/>
        </w:rPr>
        <w:t xml:space="preserve">5.5. За каждый факт неисполнения или ненадлежащего исполнения поставщиком обязательств, </w:t>
      </w:r>
      <w:r>
        <w:rPr>
          <w:rFonts w:ascii="Times New Roman" w:hAnsi="Times New Roman"/>
          <w:color w:val="000000" w:themeColor="text1"/>
          <w:sz w:val="24"/>
        </w:rPr>
        <w:t xml:space="preserve">предусмотренных Договором, заключенным по результатам определения поставщика в соответствии с </w:t>
      </w:r>
      <w:hyperlink r:id="rId8" w:history="1">
        <w:r>
          <w:rPr>
            <w:rFonts w:ascii="Times New Roman" w:hAnsi="Times New Roman"/>
            <w:color w:val="000000" w:themeColor="text1"/>
            <w:sz w:val="24"/>
          </w:rPr>
          <w:t>пунктом 1 части 1 статьи 30</w:t>
        </w:r>
      </w:hyperlink>
      <w:r>
        <w:rPr>
          <w:rFonts w:ascii="Times New Roman" w:hAnsi="Times New Roman"/>
          <w:color w:val="000000" w:themeColor="text1"/>
          <w:sz w:val="24"/>
        </w:rPr>
        <w:t xml:space="preserve"> ФЗ №44, за исключением просрочки исполнения обязательств (в том числе гарантийного обязательства), предусмотренных Договором</w:t>
      </w:r>
      <w:r>
        <w:rPr>
          <w:rFonts w:ascii="Times New Roman" w:hAnsi="Times New Roman"/>
          <w:sz w:val="24"/>
        </w:rPr>
        <w:t xml:space="preserve">, размер штрафа устанавливается в размере 1 процента цены </w:t>
      </w:r>
      <w:r>
        <w:rPr>
          <w:rFonts w:ascii="Times New Roman" w:hAnsi="Times New Roman"/>
          <w:color w:val="000000" w:themeColor="text1"/>
          <w:sz w:val="24"/>
        </w:rPr>
        <w:t>Договора</w:t>
      </w:r>
      <w:r>
        <w:rPr>
          <w:rFonts w:ascii="Times New Roman" w:hAnsi="Times New Roman"/>
          <w:sz w:val="24"/>
        </w:rPr>
        <w:t xml:space="preserve"> (этапа), но не более 5 тыс. рублей и не менее 1 тыс. рублей.</w:t>
      </w:r>
    </w:p>
    <w:p w:rsidR="00B17A87" w:rsidRDefault="006739F6">
      <w:pPr>
        <w:spacing w:after="0" w:line="240" w:lineRule="auto"/>
        <w:jc w:val="both"/>
        <w:rPr>
          <w:rFonts w:ascii="Times New Roman" w:hAnsi="Times New Roman"/>
          <w:sz w:val="24"/>
        </w:rPr>
      </w:pPr>
      <w:r>
        <w:rPr>
          <w:rFonts w:ascii="Times New Roman" w:hAnsi="Times New Roman"/>
          <w:sz w:val="24"/>
        </w:rPr>
        <w:t>5.6.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B17A87" w:rsidRDefault="006739F6">
      <w:pPr>
        <w:spacing w:after="0" w:line="240" w:lineRule="auto"/>
        <w:jc w:val="both"/>
        <w:rPr>
          <w:rFonts w:ascii="Times New Roman" w:hAnsi="Times New Roman"/>
          <w:sz w:val="24"/>
        </w:rPr>
      </w:pPr>
      <w:r>
        <w:rPr>
          <w:rFonts w:ascii="Times New Roman" w:hAnsi="Times New Roman"/>
          <w:sz w:val="24"/>
        </w:rPr>
        <w:t>а) 1000 рублей, если цена Договора не превышает 3 млн. рублей (включительно);</w:t>
      </w:r>
    </w:p>
    <w:p w:rsidR="00B17A87" w:rsidRDefault="006739F6">
      <w:pPr>
        <w:spacing w:after="0" w:line="240" w:lineRule="auto"/>
        <w:jc w:val="both"/>
        <w:rPr>
          <w:rFonts w:ascii="Times New Roman" w:hAnsi="Times New Roman"/>
          <w:sz w:val="24"/>
        </w:rPr>
      </w:pPr>
      <w:r>
        <w:rPr>
          <w:rFonts w:ascii="Times New Roman" w:hAnsi="Times New Roman"/>
          <w:sz w:val="24"/>
        </w:rPr>
        <w:t>б) 5000 рублей, если цена Договора составляет от 3 млн. рублей до 50 млн. рублей (включительно);</w:t>
      </w:r>
    </w:p>
    <w:p w:rsidR="00B17A87" w:rsidRDefault="006739F6">
      <w:pPr>
        <w:spacing w:after="0" w:line="240" w:lineRule="auto"/>
        <w:jc w:val="both"/>
        <w:rPr>
          <w:rFonts w:ascii="Times New Roman" w:hAnsi="Times New Roman"/>
          <w:sz w:val="24"/>
        </w:rPr>
      </w:pPr>
      <w:r>
        <w:rPr>
          <w:rFonts w:ascii="Times New Roman" w:hAnsi="Times New Roman"/>
          <w:sz w:val="24"/>
        </w:rPr>
        <w:t xml:space="preserve">5.7.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w:t>
      </w:r>
      <w:r>
        <w:rPr>
          <w:rFonts w:ascii="Times New Roman" w:hAnsi="Times New Roman"/>
          <w:color w:val="000000" w:themeColor="text1"/>
          <w:sz w:val="24"/>
        </w:rPr>
        <w:t>Договор</w:t>
      </w:r>
      <w:r>
        <w:rPr>
          <w:rFonts w:ascii="Times New Roman" w:hAnsi="Times New Roman"/>
          <w:sz w:val="24"/>
        </w:rPr>
        <w:t xml:space="preserve">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17A87" w:rsidRDefault="006739F6">
      <w:pPr>
        <w:spacing w:after="0" w:line="240" w:lineRule="auto"/>
        <w:jc w:val="both"/>
        <w:rPr>
          <w:rFonts w:ascii="Times New Roman" w:hAnsi="Times New Roman"/>
          <w:sz w:val="24"/>
        </w:rPr>
      </w:pPr>
      <w:r>
        <w:rPr>
          <w:rFonts w:ascii="Times New Roman" w:hAnsi="Times New Roman"/>
          <w:sz w:val="24"/>
        </w:rPr>
        <w:lastRenderedPageBreak/>
        <w:t xml:space="preserve">5.8.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 уменьшенной на сумму, пропорциональную объему обязательств, предусмотренных </w:t>
      </w:r>
      <w:r>
        <w:rPr>
          <w:rFonts w:ascii="Times New Roman" w:hAnsi="Times New Roman"/>
          <w:color w:val="000000" w:themeColor="text1"/>
          <w:sz w:val="24"/>
        </w:rPr>
        <w:t>Договор</w:t>
      </w:r>
      <w:r>
        <w:rPr>
          <w:rFonts w:ascii="Times New Roman" w:hAnsi="Times New Roman"/>
          <w:sz w:val="24"/>
        </w:rPr>
        <w:t>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17A87" w:rsidRDefault="006739F6">
      <w:pPr>
        <w:spacing w:after="0" w:line="240" w:lineRule="auto"/>
        <w:jc w:val="both"/>
        <w:rPr>
          <w:rFonts w:ascii="Times New Roman" w:hAnsi="Times New Roman"/>
          <w:sz w:val="24"/>
        </w:rPr>
      </w:pPr>
      <w:r>
        <w:rPr>
          <w:rFonts w:ascii="Times New Roman" w:hAnsi="Times New Roman"/>
          <w:sz w:val="24"/>
        </w:rPr>
        <w:t>5.9.  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(штрафа, пени) (при этом исполнение обязательства Поставщиком по перечислению неустойки (штрафа, пени) и (или) убытков в доход бюджета возлагается на Заказчика либо осуществить удержание суммы неустойки (штрафа, пени) из обеспечения исполнения Договора, предоставленного Поставщиком в соответствии с разделом 4 настоящего Договора.</w:t>
      </w:r>
    </w:p>
    <w:p w:rsidR="00B17A87" w:rsidRDefault="006739F6">
      <w:pPr>
        <w:spacing w:after="0" w:line="240" w:lineRule="auto"/>
        <w:jc w:val="both"/>
        <w:rPr>
          <w:rFonts w:ascii="Times New Roman" w:hAnsi="Times New Roman"/>
          <w:sz w:val="24"/>
        </w:rPr>
      </w:pPr>
      <w:r>
        <w:rPr>
          <w:rFonts w:ascii="Times New Roman" w:hAnsi="Times New Roman"/>
          <w:sz w:val="24"/>
        </w:rPr>
        <w:t xml:space="preserve">5.10.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Договору, которые возникли после заключения Договора,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 </w:t>
      </w:r>
    </w:p>
    <w:p w:rsidR="00B17A87" w:rsidRDefault="006739F6">
      <w:pPr>
        <w:spacing w:after="0" w:line="240" w:lineRule="auto"/>
        <w:jc w:val="both"/>
        <w:rPr>
          <w:rFonts w:ascii="Times New Roman" w:hAnsi="Times New Roman"/>
          <w:sz w:val="24"/>
        </w:rPr>
      </w:pPr>
      <w:r>
        <w:rPr>
          <w:rFonts w:ascii="Times New Roman" w:hAnsi="Times New Roman"/>
          <w:sz w:val="24"/>
        </w:rPr>
        <w:t>5.11. Если недостатки товара не были оговорены Поставщиком, Заказчик, которому передан Товар ненадлежащего качества, вправе по своему выбору потребовать от Поставщика:</w:t>
      </w:r>
    </w:p>
    <w:p w:rsidR="00B17A87" w:rsidRDefault="006739F6">
      <w:pPr>
        <w:pStyle w:val="af8"/>
      </w:pPr>
      <w:r>
        <w:t>соразмерного уменьшения цены Товара;</w:t>
      </w:r>
    </w:p>
    <w:p w:rsidR="00B17A87" w:rsidRDefault="006739F6">
      <w:pPr>
        <w:pStyle w:val="af8"/>
      </w:pPr>
      <w:r>
        <w:t>безвозмездного устранения недостатков Товара в разумный срок;</w:t>
      </w:r>
    </w:p>
    <w:p w:rsidR="00B17A87" w:rsidRDefault="006739F6">
      <w:pPr>
        <w:pStyle w:val="af8"/>
      </w:pPr>
      <w:r>
        <w:t>возмещения своих расходов на устранение недостатков Товара.</w:t>
      </w:r>
    </w:p>
    <w:p w:rsidR="00B17A87" w:rsidRDefault="006739F6">
      <w:pPr>
        <w:spacing w:after="0" w:line="240" w:lineRule="auto"/>
        <w:jc w:val="both"/>
        <w:rPr>
          <w:rFonts w:ascii="Times New Roman" w:hAnsi="Times New Roman"/>
          <w:sz w:val="24"/>
        </w:rPr>
      </w:pPr>
      <w:r>
        <w:rPr>
          <w:rFonts w:ascii="Times New Roman" w:hAnsi="Times New Roman"/>
          <w:color w:val="000000" w:themeColor="text1"/>
          <w:sz w:val="24"/>
        </w:rPr>
        <w:t xml:space="preserve">5.12. </w:t>
      </w:r>
      <w:r>
        <w:rPr>
          <w:rFonts w:ascii="Times New Roman" w:hAnsi="Times New Roman"/>
          <w:sz w:val="24"/>
        </w:rPr>
        <w:t xml:space="preserve">В случае если Заказчик понес убытки вследствие ненадлежащего исполнения Поставщиком своих обязательств по настоящему </w:t>
      </w:r>
      <w:r>
        <w:rPr>
          <w:rFonts w:ascii="Times New Roman" w:hAnsi="Times New Roman"/>
          <w:color w:val="000000" w:themeColor="text1"/>
          <w:sz w:val="24"/>
        </w:rPr>
        <w:t>Договор</w:t>
      </w:r>
      <w:r>
        <w:rPr>
          <w:rFonts w:ascii="Times New Roman" w:hAnsi="Times New Roman"/>
          <w:sz w:val="24"/>
        </w:rPr>
        <w:t>у, Поставщик обязан возместить такие убытки Заказчику независимо от уплаты неустойки.</w:t>
      </w:r>
    </w:p>
    <w:p w:rsidR="00B17A87" w:rsidRDefault="006739F6">
      <w:pPr>
        <w:spacing w:after="0" w:line="240" w:lineRule="auto"/>
        <w:jc w:val="both"/>
        <w:rPr>
          <w:rFonts w:ascii="Times New Roman" w:hAnsi="Times New Roman"/>
          <w:sz w:val="24"/>
        </w:rPr>
      </w:pPr>
      <w:r>
        <w:rPr>
          <w:rFonts w:ascii="Times New Roman" w:hAnsi="Times New Roman"/>
          <w:sz w:val="24"/>
        </w:rPr>
        <w:t>5.13.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17A87" w:rsidRDefault="006739F6">
      <w:pPr>
        <w:spacing w:after="0" w:line="240" w:lineRule="auto"/>
        <w:jc w:val="both"/>
        <w:rPr>
          <w:rFonts w:ascii="Times New Roman" w:hAnsi="Times New Roman"/>
          <w:sz w:val="24"/>
        </w:rPr>
      </w:pPr>
      <w:r>
        <w:rPr>
          <w:rFonts w:ascii="Times New Roman" w:hAnsi="Times New Roman"/>
          <w:sz w:val="24"/>
        </w:rPr>
        <w:t>5.14. Штрафы, пени уплачиваются Сторонами посредством перечисления взыскиваемых сумм Стороне по указанным Стороной в претензии реквизитам с последующим представлением подтверждения (копии платежного поручения) об уплате штрафных санкций в десятидневный срок со дня оплаты и подлежат поступлению в бюджет МО «Город Отрадное».</w:t>
      </w:r>
    </w:p>
    <w:p w:rsidR="00B17A87" w:rsidRDefault="006739F6">
      <w:pPr>
        <w:widowControl w:val="0"/>
        <w:tabs>
          <w:tab w:val="left" w:pos="900"/>
        </w:tabs>
        <w:spacing w:after="0" w:line="240" w:lineRule="auto"/>
        <w:jc w:val="both"/>
        <w:rPr>
          <w:rFonts w:ascii="Times New Roman" w:hAnsi="Times New Roman"/>
          <w:sz w:val="24"/>
        </w:rPr>
      </w:pPr>
      <w:r>
        <w:rPr>
          <w:rFonts w:ascii="Times New Roman" w:hAnsi="Times New Roman"/>
          <w:sz w:val="24"/>
        </w:rPr>
        <w:t>5.15. Уплата штрафов, пени не освобождает Стороны от выполнения принятых на себя обязательств.</w:t>
      </w:r>
    </w:p>
    <w:p w:rsidR="00B17A87" w:rsidRDefault="006739F6">
      <w:pPr>
        <w:widowControl w:val="0"/>
        <w:tabs>
          <w:tab w:val="left" w:pos="900"/>
        </w:tabs>
        <w:spacing w:after="0" w:line="240" w:lineRule="auto"/>
        <w:jc w:val="both"/>
        <w:rPr>
          <w:rFonts w:ascii="Times New Roman" w:hAnsi="Times New Roman"/>
          <w:sz w:val="24"/>
        </w:rPr>
      </w:pPr>
      <w:r>
        <w:rPr>
          <w:rFonts w:ascii="Times New Roman" w:hAnsi="Times New Roman"/>
          <w:sz w:val="24"/>
        </w:rPr>
        <w:t>5.16. Исполнение обязательств Поставщиком по Договору по перечислению неустойки (штрафа, пеней) в доход бюджета Ленинградской области возлагается на Заказчика в соответствии со статьей 313 Гражданского кодекса Российской Федерации.</w:t>
      </w:r>
    </w:p>
    <w:p w:rsidR="00495354" w:rsidRDefault="00495354" w:rsidP="0029227C">
      <w:pPr>
        <w:widowControl w:val="0"/>
        <w:tabs>
          <w:tab w:val="left" w:pos="900"/>
        </w:tabs>
        <w:spacing w:after="0" w:line="240" w:lineRule="auto"/>
        <w:rPr>
          <w:rFonts w:ascii="Times New Roman" w:hAnsi="Times New Roman"/>
          <w:b/>
          <w:sz w:val="24"/>
        </w:rPr>
      </w:pPr>
    </w:p>
    <w:p w:rsidR="00B17A87" w:rsidRDefault="006739F6">
      <w:pPr>
        <w:widowControl w:val="0"/>
        <w:tabs>
          <w:tab w:val="left" w:pos="900"/>
        </w:tabs>
        <w:spacing w:after="0" w:line="240" w:lineRule="auto"/>
        <w:jc w:val="center"/>
        <w:rPr>
          <w:rFonts w:ascii="Times New Roman" w:hAnsi="Times New Roman"/>
          <w:b/>
          <w:sz w:val="24"/>
        </w:rPr>
      </w:pPr>
      <w:r>
        <w:rPr>
          <w:rFonts w:ascii="Times New Roman" w:hAnsi="Times New Roman"/>
          <w:b/>
          <w:sz w:val="24"/>
        </w:rPr>
        <w:t>6. Антикоррупционная оговорка</w:t>
      </w:r>
    </w:p>
    <w:p w:rsidR="00B17A87" w:rsidRDefault="00B17A87">
      <w:pPr>
        <w:widowControl w:val="0"/>
        <w:tabs>
          <w:tab w:val="left" w:pos="900"/>
        </w:tabs>
        <w:spacing w:after="0" w:line="240" w:lineRule="auto"/>
        <w:jc w:val="both"/>
        <w:rPr>
          <w:rFonts w:ascii="Times New Roman" w:hAnsi="Times New Roman"/>
          <w:b/>
          <w:sz w:val="24"/>
        </w:rPr>
      </w:pPr>
    </w:p>
    <w:p w:rsidR="00B17A87" w:rsidRDefault="006739F6">
      <w:pPr>
        <w:widowControl w:val="0"/>
        <w:tabs>
          <w:tab w:val="left" w:pos="900"/>
        </w:tabs>
        <w:spacing w:after="0" w:line="240" w:lineRule="auto"/>
        <w:jc w:val="both"/>
        <w:rPr>
          <w:rFonts w:ascii="Times New Roman" w:hAnsi="Times New Roman"/>
          <w:sz w:val="24"/>
        </w:rPr>
      </w:pPr>
      <w:r>
        <w:rPr>
          <w:rFonts w:ascii="Times New Roman" w:hAnsi="Times New Roman"/>
          <w:sz w:val="24"/>
        </w:rPr>
        <w:t>6.1. Во исполнение Федерального закона от 25.12.2008 № 273-ФЗ «О противодействии коррупции»:</w:t>
      </w:r>
    </w:p>
    <w:p w:rsidR="00B17A87" w:rsidRDefault="006739F6">
      <w:pPr>
        <w:widowControl w:val="0"/>
        <w:tabs>
          <w:tab w:val="left" w:pos="900"/>
        </w:tabs>
        <w:spacing w:after="0" w:line="240" w:lineRule="auto"/>
        <w:jc w:val="both"/>
        <w:rPr>
          <w:rFonts w:ascii="Times New Roman" w:hAnsi="Times New Roman"/>
          <w:sz w:val="24"/>
        </w:rPr>
      </w:pPr>
      <w:r>
        <w:rPr>
          <w:rFonts w:ascii="Times New Roman" w:hAnsi="Times New Roman"/>
          <w:sz w:val="24"/>
        </w:rPr>
        <w:t xml:space="preserve">Стороны Договора обязуются соблюдать применимое на территории Российской Федерации </w:t>
      </w:r>
      <w:r>
        <w:rPr>
          <w:rFonts w:ascii="Times New Roman" w:hAnsi="Times New Roman"/>
          <w:sz w:val="24"/>
        </w:rPr>
        <w:lastRenderedPageBreak/>
        <w:t>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B17A87" w:rsidRDefault="006739F6">
      <w:pPr>
        <w:widowControl w:val="0"/>
        <w:tabs>
          <w:tab w:val="left" w:pos="900"/>
        </w:tabs>
        <w:spacing w:after="0" w:line="240" w:lineRule="auto"/>
        <w:jc w:val="both"/>
        <w:rPr>
          <w:rFonts w:ascii="Times New Roman" w:hAnsi="Times New Roman"/>
          <w:sz w:val="24"/>
        </w:rPr>
      </w:pPr>
      <w:r>
        <w:rPr>
          <w:rFonts w:ascii="Times New Roman" w:hAnsi="Times New Roman"/>
          <w:sz w:val="24"/>
        </w:rPr>
        <w:t>6.2.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B17A87" w:rsidRDefault="006739F6">
      <w:pPr>
        <w:widowControl w:val="0"/>
        <w:tabs>
          <w:tab w:val="left" w:pos="900"/>
        </w:tabs>
        <w:spacing w:after="0" w:line="240" w:lineRule="auto"/>
        <w:jc w:val="both"/>
        <w:rPr>
          <w:rFonts w:ascii="Times New Roman" w:hAnsi="Times New Roman"/>
          <w:sz w:val="24"/>
        </w:rPr>
      </w:pPr>
      <w:r>
        <w:rPr>
          <w:rFonts w:ascii="Times New Roman" w:hAnsi="Times New Roman"/>
          <w:sz w:val="24"/>
        </w:rPr>
        <w:t>6.3.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применимо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17A87" w:rsidRDefault="006739F6">
      <w:pPr>
        <w:widowControl w:val="0"/>
        <w:tabs>
          <w:tab w:val="left" w:pos="900"/>
        </w:tabs>
        <w:spacing w:after="0" w:line="240" w:lineRule="auto"/>
        <w:jc w:val="both"/>
        <w:rPr>
          <w:rFonts w:ascii="Times New Roman" w:hAnsi="Times New Roman"/>
          <w:sz w:val="24"/>
        </w:rPr>
      </w:pPr>
      <w:r>
        <w:rPr>
          <w:rFonts w:ascii="Times New Roman" w:hAnsi="Times New Roman"/>
          <w:sz w:val="24"/>
        </w:rPr>
        <w:t>6.4. 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w:t>
      </w:r>
    </w:p>
    <w:p w:rsidR="00B17A87" w:rsidRDefault="006739F6">
      <w:pPr>
        <w:widowControl w:val="0"/>
        <w:tabs>
          <w:tab w:val="left" w:pos="900"/>
        </w:tabs>
        <w:spacing w:after="0" w:line="240" w:lineRule="auto"/>
        <w:jc w:val="both"/>
        <w:rPr>
          <w:rFonts w:ascii="Times New Roman" w:hAnsi="Times New Roman"/>
          <w:sz w:val="24"/>
        </w:rPr>
      </w:pPr>
      <w:r>
        <w:rPr>
          <w:rFonts w:ascii="Times New Roman" w:hAnsi="Times New Roman"/>
          <w:sz w:val="24"/>
        </w:rPr>
        <w:t>6.5.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B17A87" w:rsidRDefault="006739F6">
      <w:pPr>
        <w:widowControl w:val="0"/>
        <w:tabs>
          <w:tab w:val="left" w:pos="900"/>
        </w:tabs>
        <w:spacing w:after="0" w:line="240" w:lineRule="auto"/>
        <w:jc w:val="both"/>
        <w:rPr>
          <w:rFonts w:ascii="Times New Roman" w:hAnsi="Times New Roman"/>
          <w:sz w:val="24"/>
        </w:rPr>
      </w:pPr>
      <w:r>
        <w:rPr>
          <w:rFonts w:ascii="Times New Roman" w:hAnsi="Times New Roman"/>
          <w:sz w:val="24"/>
        </w:rPr>
        <w:t>6.6.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17A87" w:rsidRDefault="006739F6">
      <w:pPr>
        <w:widowControl w:val="0"/>
        <w:tabs>
          <w:tab w:val="left" w:pos="900"/>
        </w:tabs>
        <w:spacing w:after="0" w:line="240" w:lineRule="auto"/>
        <w:jc w:val="both"/>
        <w:rPr>
          <w:rFonts w:ascii="Times New Roman" w:hAnsi="Times New Roman"/>
          <w:sz w:val="24"/>
        </w:rPr>
      </w:pPr>
      <w:r>
        <w:rPr>
          <w:rFonts w:ascii="Times New Roman" w:hAnsi="Times New Roman"/>
          <w:sz w:val="24"/>
        </w:rPr>
        <w:t>6.7. В случае подтверждения нарушения Стороной обязательств воздержаться от запрещенных в настоящей антикоррупционной оговорке Договора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антикоррупционной оговорки Договора, вправе требовать возмещение реального ущерба, возникшего в результате такого расторжения.</w:t>
      </w:r>
    </w:p>
    <w:p w:rsidR="00B17A87" w:rsidRDefault="00B17A87" w:rsidP="0029227C">
      <w:pPr>
        <w:spacing w:line="240" w:lineRule="auto"/>
        <w:rPr>
          <w:rFonts w:ascii="Times New Roman" w:hAnsi="Times New Roman"/>
          <w:b/>
          <w:color w:val="000000" w:themeColor="text1"/>
          <w:sz w:val="24"/>
        </w:rPr>
      </w:pPr>
      <w:bookmarkStart w:id="4" w:name="P226"/>
      <w:bookmarkEnd w:id="4"/>
    </w:p>
    <w:p w:rsidR="00B17A87" w:rsidRDefault="006739F6">
      <w:pPr>
        <w:spacing w:line="240" w:lineRule="auto"/>
        <w:jc w:val="center"/>
        <w:rPr>
          <w:rFonts w:ascii="Times New Roman" w:hAnsi="Times New Roman"/>
          <w:b/>
          <w:color w:val="000000" w:themeColor="text1"/>
          <w:sz w:val="24"/>
        </w:rPr>
      </w:pPr>
      <w:r>
        <w:rPr>
          <w:rFonts w:ascii="Times New Roman" w:hAnsi="Times New Roman"/>
          <w:b/>
          <w:color w:val="000000" w:themeColor="text1"/>
          <w:sz w:val="24"/>
        </w:rPr>
        <w:t>7. Распределение рисков между сторонами</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7.1. Риск случайной гибели или случайного повреждения Товара до её приёмки Заказчиком несёт Поставщик.</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7.2. Риск случайной гибели или случайного повреждения Товара при просрочке передачи или приёмки результата работы несёт сторона, допустившая просрочку.</w:t>
      </w:r>
    </w:p>
    <w:p w:rsidR="00B17A87" w:rsidRDefault="00B17A87">
      <w:pPr>
        <w:spacing w:after="0" w:line="240" w:lineRule="auto"/>
        <w:jc w:val="center"/>
        <w:rPr>
          <w:rFonts w:ascii="Times New Roman" w:hAnsi="Times New Roman"/>
          <w:b/>
          <w:sz w:val="24"/>
        </w:rPr>
      </w:pPr>
    </w:p>
    <w:p w:rsidR="00B17A87" w:rsidRDefault="006739F6">
      <w:pPr>
        <w:spacing w:after="0" w:line="240" w:lineRule="auto"/>
        <w:jc w:val="center"/>
        <w:rPr>
          <w:rFonts w:ascii="Times New Roman" w:hAnsi="Times New Roman"/>
          <w:b/>
          <w:sz w:val="24"/>
        </w:rPr>
      </w:pPr>
      <w:r>
        <w:rPr>
          <w:rFonts w:ascii="Times New Roman" w:hAnsi="Times New Roman"/>
          <w:b/>
          <w:sz w:val="24"/>
        </w:rPr>
        <w:t>8. Гарантии качества Товара</w:t>
      </w:r>
    </w:p>
    <w:p w:rsidR="00B17A87" w:rsidRDefault="00B17A87">
      <w:pPr>
        <w:spacing w:after="0" w:line="240" w:lineRule="auto"/>
        <w:jc w:val="center"/>
        <w:rPr>
          <w:rFonts w:ascii="Times New Roman" w:hAnsi="Times New Roman"/>
          <w:b/>
          <w:sz w:val="24"/>
        </w:rPr>
      </w:pPr>
    </w:p>
    <w:p w:rsidR="00B17A87" w:rsidRDefault="006739F6">
      <w:pPr>
        <w:pStyle w:val="af8"/>
        <w:jc w:val="both"/>
      </w:pPr>
      <w:r>
        <w:t>8.1. Гарантийный срок на Товар не установлен.</w:t>
      </w:r>
    </w:p>
    <w:p w:rsidR="00B17A87" w:rsidRPr="0029227C" w:rsidRDefault="006739F6" w:rsidP="0029227C">
      <w:pPr>
        <w:pStyle w:val="af8"/>
        <w:jc w:val="both"/>
      </w:pPr>
      <w:r>
        <w:t>8.2. Обеспечение гарантийных обязательств не установлено.</w:t>
      </w:r>
    </w:p>
    <w:p w:rsidR="00B17A87" w:rsidRDefault="006739F6">
      <w:pPr>
        <w:spacing w:line="240" w:lineRule="auto"/>
        <w:jc w:val="center"/>
        <w:rPr>
          <w:rFonts w:ascii="Times New Roman" w:hAnsi="Times New Roman"/>
          <w:b/>
          <w:color w:val="000000" w:themeColor="text1"/>
          <w:sz w:val="24"/>
        </w:rPr>
      </w:pPr>
      <w:r>
        <w:rPr>
          <w:rFonts w:ascii="Times New Roman" w:hAnsi="Times New Roman"/>
          <w:b/>
          <w:color w:val="000000" w:themeColor="text1"/>
          <w:sz w:val="24"/>
        </w:rPr>
        <w:t>9. Порядок урегулирования споров</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9.1. Стороны принимают меры к тому, чтобы любые спорные вопросы, разногласия либо претензии, касающиеся исполнения Договора, были урегулированы путём переговоров.</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lastRenderedPageBreak/>
        <w:t xml:space="preserve">9.2. </w:t>
      </w:r>
      <w:r w:rsidR="00495354">
        <w:rPr>
          <w:rFonts w:ascii="Times New Roman" w:hAnsi="Times New Roman"/>
          <w:color w:val="000000" w:themeColor="text1"/>
          <w:sz w:val="24"/>
        </w:rPr>
        <w:t>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 неустойки), а так же действия, которые должны быть произведены Стороной для устранения нарушений.</w:t>
      </w:r>
    </w:p>
    <w:p w:rsidR="00B17A87" w:rsidRDefault="00495354">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 xml:space="preserve">9.3. Срок рассмотрения претензий не может превышать 10 (десяти) рабочих дней. Переписка Сторон может осуществляться в виде писем или телеграмм, а в случаях направления факса, </w:t>
      </w:r>
      <w:r w:rsidR="008D4BBB">
        <w:rPr>
          <w:rFonts w:ascii="Times New Roman" w:hAnsi="Times New Roman"/>
          <w:color w:val="000000" w:themeColor="text1"/>
          <w:sz w:val="24"/>
        </w:rPr>
        <w:t>иного</w:t>
      </w:r>
      <w:r>
        <w:rPr>
          <w:rFonts w:ascii="Times New Roman" w:hAnsi="Times New Roman"/>
          <w:color w:val="000000" w:themeColor="text1"/>
          <w:sz w:val="24"/>
        </w:rPr>
        <w:t xml:space="preserve"> электронного сообщения – с последующим предоставлением оригинала документа.</w:t>
      </w:r>
    </w:p>
    <w:p w:rsidR="00B17A87" w:rsidRDefault="00B17A87">
      <w:pPr>
        <w:spacing w:after="0" w:line="240" w:lineRule="auto"/>
        <w:jc w:val="both"/>
        <w:rPr>
          <w:rFonts w:ascii="Times New Roman" w:hAnsi="Times New Roman"/>
          <w:color w:val="000000" w:themeColor="text1"/>
          <w:sz w:val="24"/>
        </w:rPr>
      </w:pPr>
    </w:p>
    <w:p w:rsidR="00B17A87" w:rsidRDefault="006739F6">
      <w:pPr>
        <w:spacing w:line="240" w:lineRule="auto"/>
        <w:jc w:val="center"/>
        <w:rPr>
          <w:rFonts w:ascii="Times New Roman" w:hAnsi="Times New Roman"/>
          <w:b/>
          <w:color w:val="000000" w:themeColor="text1"/>
          <w:sz w:val="24"/>
        </w:rPr>
      </w:pPr>
      <w:r>
        <w:rPr>
          <w:rFonts w:ascii="Times New Roman" w:hAnsi="Times New Roman"/>
          <w:b/>
          <w:color w:val="000000" w:themeColor="text1"/>
          <w:sz w:val="24"/>
        </w:rPr>
        <w:t xml:space="preserve">10. Изменение, расторжение Договора </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10.1.</w:t>
      </w:r>
      <w:r>
        <w:rPr>
          <w:rFonts w:ascii="Times New Roman" w:hAnsi="Times New Roman"/>
          <w:b/>
          <w:color w:val="000000" w:themeColor="text1"/>
          <w:sz w:val="24"/>
        </w:rPr>
        <w:t xml:space="preserve"> </w:t>
      </w:r>
      <w:r>
        <w:rPr>
          <w:rFonts w:ascii="Times New Roman" w:hAnsi="Times New Roman"/>
          <w:color w:val="000000" w:themeColor="text1"/>
          <w:sz w:val="24"/>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а) при снижении цены без изменения предусмотренных Договором количества товара, качества Договора поставляемого товара и иных условий Договора;</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 xml:space="preserve">б)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 xml:space="preserve">10.1.1. В случаях, предусмотренных </w:t>
      </w:r>
      <w:hyperlink r:id="rId9" w:history="1">
        <w:r>
          <w:rPr>
            <w:rFonts w:ascii="Times New Roman" w:hAnsi="Times New Roman"/>
            <w:color w:val="000000" w:themeColor="text1"/>
            <w:sz w:val="24"/>
          </w:rPr>
          <w:t>пунктом 6 статьи 161</w:t>
        </w:r>
      </w:hyperlink>
      <w:r>
        <w:rPr>
          <w:rFonts w:ascii="Times New Roman" w:hAnsi="Times New Roman"/>
          <w:color w:val="000000" w:themeColor="text1"/>
          <w:sz w:val="24"/>
        </w:rPr>
        <w:t xml:space="preserve">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Заказчик в ходе исполнения Договора </w:t>
      </w:r>
      <w:hyperlink r:id="rId10" w:history="1">
        <w:r>
          <w:rPr>
            <w:rFonts w:ascii="Times New Roman" w:hAnsi="Times New Roman"/>
            <w:color w:val="000000" w:themeColor="text1"/>
            <w:sz w:val="24"/>
          </w:rPr>
          <w:t>обеспечивает согласование</w:t>
        </w:r>
      </w:hyperlink>
      <w:r>
        <w:rPr>
          <w:rFonts w:ascii="Times New Roman" w:hAnsi="Times New Roman"/>
          <w:color w:val="000000" w:themeColor="text1"/>
          <w:sz w:val="24"/>
        </w:rPr>
        <w:t xml:space="preserve"> новых условий Договора , в том числе цены и (или) сроков исполнения Договора и (или) количества Товара, предусмотренных Договором;</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 xml:space="preserve">10.1.2. При исполнении Договора (за исключением случаев, которые предусмотрены нормативными правовыми актами, принятыми в соответствии с </w:t>
      </w:r>
      <w:hyperlink r:id="rId11" w:history="1">
        <w:r>
          <w:rPr>
            <w:rFonts w:ascii="Times New Roman" w:hAnsi="Times New Roman"/>
            <w:color w:val="000000" w:themeColor="text1"/>
            <w:sz w:val="24"/>
          </w:rPr>
          <w:t>частью 6 статьи 14</w:t>
        </w:r>
      </w:hyperlink>
      <w:r>
        <w:rPr>
          <w:rFonts w:ascii="Times New Roman" w:hAnsi="Times New Roman"/>
          <w:color w:val="000000" w:themeColor="text1"/>
          <w:sz w:val="24"/>
        </w:rPr>
        <w:t xml:space="preserve"> ФЗ №44)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10.2. Настоящий Договор может быть расторгнут по соглашению сторон, по решению суда, в случае одностороннего отказа Стороны Договора в соответствии с гражданским законодательством.</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10.3</w:t>
      </w:r>
      <w:r>
        <w:rPr>
          <w:rFonts w:ascii="Times New Roman" w:hAnsi="Times New Roman"/>
          <w:b/>
          <w:color w:val="000000" w:themeColor="text1"/>
          <w:sz w:val="24"/>
        </w:rPr>
        <w:t>.</w:t>
      </w:r>
      <w:r>
        <w:rPr>
          <w:rFonts w:ascii="Times New Roman" w:hAnsi="Times New Roman"/>
          <w:color w:val="000000" w:themeColor="text1"/>
          <w:sz w:val="24"/>
        </w:rPr>
        <w:t xml:space="preserve"> Заказчик вправе принять решение об одностороннем отказе от исполнения Договора, по следующим основаниям:</w:t>
      </w:r>
    </w:p>
    <w:p w:rsidR="00B17A87" w:rsidRDefault="006739F6">
      <w:pPr>
        <w:spacing w:after="0" w:line="240" w:lineRule="auto"/>
        <w:jc w:val="both"/>
        <w:rPr>
          <w:rFonts w:ascii="Times New Roman" w:hAnsi="Times New Roman"/>
          <w:sz w:val="24"/>
        </w:rPr>
      </w:pPr>
      <w:r>
        <w:rPr>
          <w:rFonts w:ascii="Times New Roman" w:hAnsi="Times New Roman"/>
          <w:color w:val="000000" w:themeColor="text1"/>
          <w:sz w:val="24"/>
        </w:rPr>
        <w:t xml:space="preserve">- </w:t>
      </w:r>
      <w:r>
        <w:rPr>
          <w:rFonts w:ascii="Times New Roman" w:hAnsi="Times New Roman"/>
          <w:sz w:val="24"/>
        </w:rPr>
        <w:t>поставки Товара ненадлежащего качества с недостатками, которые не могут быть устранены в приемлемый для Заказчика срок (ст. 523 ГК РФ);</w:t>
      </w:r>
    </w:p>
    <w:p w:rsidR="00B17A87" w:rsidRDefault="006739F6">
      <w:pPr>
        <w:spacing w:after="0" w:line="240" w:lineRule="auto"/>
        <w:jc w:val="both"/>
        <w:rPr>
          <w:rFonts w:ascii="Times New Roman" w:hAnsi="Times New Roman"/>
          <w:sz w:val="24"/>
        </w:rPr>
      </w:pPr>
      <w:r>
        <w:rPr>
          <w:rFonts w:ascii="Times New Roman" w:hAnsi="Times New Roman"/>
          <w:sz w:val="24"/>
        </w:rPr>
        <w:t>- нарушения сроков поставки Товар более, чем на 5 (пять) рабочих дней;</w:t>
      </w:r>
    </w:p>
    <w:p w:rsidR="00B17A87" w:rsidRDefault="006739F6">
      <w:pPr>
        <w:spacing w:after="0" w:line="240" w:lineRule="auto"/>
        <w:jc w:val="both"/>
        <w:rPr>
          <w:rFonts w:ascii="Times New Roman" w:hAnsi="Times New Roman"/>
          <w:sz w:val="24"/>
        </w:rPr>
      </w:pPr>
      <w:r>
        <w:rPr>
          <w:rFonts w:ascii="Times New Roman" w:hAnsi="Times New Roman"/>
          <w:color w:val="000000" w:themeColor="text1"/>
          <w:sz w:val="24"/>
        </w:rPr>
        <w:t>- иных случаях, предусмотренных гражданским законодательством Российской Федерации.</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10.4. Заказчик обязан принять решение об одностороннем отказе от исполнения Договора в случае отсутствия по независящим от Заказчика причинам возможности дальнейшего финансирования работ по Договору.</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 xml:space="preserve">10.5.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 </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10.6.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(при их наличии)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10.7</w:t>
      </w:r>
      <w:r>
        <w:rPr>
          <w:rFonts w:ascii="Times New Roman" w:hAnsi="Times New Roman"/>
          <w:b/>
          <w:color w:val="000000" w:themeColor="text1"/>
          <w:sz w:val="24"/>
        </w:rPr>
        <w:t>.</w:t>
      </w:r>
      <w:r>
        <w:rPr>
          <w:rFonts w:ascii="Times New Roman" w:hAnsi="Times New Roman"/>
          <w:color w:val="000000" w:themeColor="text1"/>
          <w:sz w:val="24"/>
        </w:rPr>
        <w:t xml:space="preserve"> Поставщик не вправе отказаться от исполнения настоящего Договора и потребовать возмещения убытков со ссылкой на п. 2 ст. 533 ГК РФ.</w:t>
      </w:r>
    </w:p>
    <w:p w:rsidR="00B17A87" w:rsidRDefault="00B17A87">
      <w:pPr>
        <w:spacing w:after="0" w:line="240" w:lineRule="auto"/>
        <w:jc w:val="both"/>
        <w:rPr>
          <w:rFonts w:ascii="Times New Roman" w:hAnsi="Times New Roman"/>
          <w:color w:val="000000" w:themeColor="text1"/>
          <w:sz w:val="24"/>
        </w:rPr>
      </w:pPr>
    </w:p>
    <w:p w:rsidR="00B17A87" w:rsidRDefault="006739F6">
      <w:pPr>
        <w:spacing w:line="240" w:lineRule="auto"/>
        <w:jc w:val="center"/>
        <w:rPr>
          <w:rFonts w:ascii="Times New Roman" w:hAnsi="Times New Roman"/>
          <w:b/>
          <w:color w:val="000000" w:themeColor="text1"/>
          <w:sz w:val="24"/>
        </w:rPr>
      </w:pPr>
      <w:r>
        <w:rPr>
          <w:rFonts w:ascii="Times New Roman" w:hAnsi="Times New Roman"/>
          <w:b/>
          <w:color w:val="000000" w:themeColor="text1"/>
          <w:sz w:val="24"/>
        </w:rPr>
        <w:lastRenderedPageBreak/>
        <w:t>11. Форс-мажор</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11.1. Стороны освобождаются от ответственности за полное или частичное невыполнение какого-либо из условий договора в случае наступления обстоятельств непреодолимой силы, таких, как наводнение, землетрясение, а также в случае войны или запретов компетентных государственных органов, возникших после заключения настоящего Договора (форс-мажор).</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11.2. 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или прекращения указанных обстоятельств.</w:t>
      </w:r>
    </w:p>
    <w:p w:rsidR="007E6DC6" w:rsidRPr="0029227C" w:rsidRDefault="006739F6" w:rsidP="0029227C">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11.3. Если невозможность полного или частичного выполнения обязательств для одной из сторон длится более одного месяца, другая сторона имеет право полностью или частично аннулировать настоящий договор без обязательств о возмещении возможных убытков, включая расходы стороны, у которой возникли форс-мажорные обстоятельства.</w:t>
      </w:r>
    </w:p>
    <w:p w:rsidR="0029227C" w:rsidRDefault="0029227C" w:rsidP="0029227C">
      <w:pPr>
        <w:spacing w:line="240" w:lineRule="auto"/>
        <w:jc w:val="center"/>
        <w:rPr>
          <w:rFonts w:ascii="Times New Roman" w:hAnsi="Times New Roman"/>
          <w:b/>
          <w:color w:val="000000" w:themeColor="text1"/>
          <w:sz w:val="24"/>
        </w:rPr>
      </w:pPr>
    </w:p>
    <w:p w:rsidR="00B17A87" w:rsidRDefault="006739F6" w:rsidP="0029227C">
      <w:pPr>
        <w:spacing w:line="240" w:lineRule="auto"/>
        <w:jc w:val="center"/>
        <w:rPr>
          <w:rFonts w:ascii="Times New Roman" w:hAnsi="Times New Roman"/>
          <w:b/>
          <w:color w:val="000000" w:themeColor="text1"/>
          <w:sz w:val="24"/>
        </w:rPr>
      </w:pPr>
      <w:r>
        <w:rPr>
          <w:rFonts w:ascii="Times New Roman" w:hAnsi="Times New Roman"/>
          <w:b/>
          <w:color w:val="000000" w:themeColor="text1"/>
          <w:sz w:val="24"/>
        </w:rPr>
        <w:t>12. Заключительные положения</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12.1. 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Сторон.</w:t>
      </w:r>
    </w:p>
    <w:p w:rsidR="00B17A87" w:rsidRDefault="006739F6">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12.2. Настоящий Договор составлен в двух идентичных экземплярах, имеющих равную юридическую силу по одному для каждой Стороны.</w:t>
      </w:r>
    </w:p>
    <w:p w:rsidR="0029227C" w:rsidRPr="0029227C" w:rsidRDefault="006739F6" w:rsidP="0029227C">
      <w:pPr>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12.3. Настоящий Договор вступает в силу с даты его подписания обеими Сторонами и действует по 31 декабря 2026 года, а по расчетам-до полного исполнения Сторонами своих обязательств.</w:t>
      </w:r>
    </w:p>
    <w:p w:rsidR="0029227C" w:rsidRDefault="0029227C">
      <w:pPr>
        <w:tabs>
          <w:tab w:val="left" w:pos="1375"/>
        </w:tabs>
        <w:spacing w:after="0" w:line="240" w:lineRule="auto"/>
        <w:ind w:firstLine="900"/>
        <w:jc w:val="center"/>
        <w:rPr>
          <w:rFonts w:ascii="Times New Roman" w:hAnsi="Times New Roman"/>
          <w:b/>
          <w:color w:val="000000" w:themeColor="text1"/>
          <w:sz w:val="24"/>
        </w:rPr>
      </w:pPr>
    </w:p>
    <w:p w:rsidR="00B17A87" w:rsidRDefault="006739F6">
      <w:pPr>
        <w:tabs>
          <w:tab w:val="left" w:pos="1375"/>
        </w:tabs>
        <w:spacing w:after="0" w:line="240" w:lineRule="auto"/>
        <w:ind w:firstLine="900"/>
        <w:jc w:val="center"/>
        <w:rPr>
          <w:rFonts w:ascii="Times New Roman" w:hAnsi="Times New Roman"/>
          <w:b/>
          <w:color w:val="000000" w:themeColor="text1"/>
          <w:sz w:val="24"/>
        </w:rPr>
      </w:pPr>
      <w:r>
        <w:rPr>
          <w:rFonts w:ascii="Times New Roman" w:hAnsi="Times New Roman"/>
          <w:b/>
          <w:color w:val="000000" w:themeColor="text1"/>
          <w:sz w:val="24"/>
        </w:rPr>
        <w:t xml:space="preserve">13. Приложения к Договору </w:t>
      </w:r>
    </w:p>
    <w:p w:rsidR="007E6DC6" w:rsidRDefault="007E6DC6">
      <w:pPr>
        <w:tabs>
          <w:tab w:val="left" w:pos="1375"/>
        </w:tabs>
        <w:spacing w:after="0" w:line="240" w:lineRule="auto"/>
        <w:ind w:firstLine="900"/>
        <w:jc w:val="center"/>
        <w:rPr>
          <w:rFonts w:ascii="Times New Roman" w:hAnsi="Times New Roman"/>
          <w:b/>
          <w:color w:val="000000" w:themeColor="text1"/>
          <w:sz w:val="24"/>
        </w:rPr>
      </w:pPr>
    </w:p>
    <w:p w:rsidR="00B17A87" w:rsidRDefault="006739F6">
      <w:pPr>
        <w:tabs>
          <w:tab w:val="left" w:pos="1375"/>
        </w:tabs>
        <w:spacing w:after="0" w:line="240" w:lineRule="auto"/>
        <w:jc w:val="both"/>
        <w:rPr>
          <w:rFonts w:ascii="Times New Roman" w:hAnsi="Times New Roman"/>
          <w:color w:val="000000" w:themeColor="text1"/>
          <w:sz w:val="24"/>
        </w:rPr>
      </w:pPr>
      <w:r>
        <w:rPr>
          <w:rFonts w:ascii="Times New Roman" w:hAnsi="Times New Roman"/>
          <w:color w:val="000000" w:themeColor="text1"/>
          <w:sz w:val="24"/>
        </w:rPr>
        <w:t>13.1. Нижеперечисленные документы образуют приложения к Договору и являются его неотъемлемой частью:</w:t>
      </w:r>
    </w:p>
    <w:p w:rsidR="00B17A87" w:rsidRDefault="006739F6">
      <w:pPr>
        <w:spacing w:after="0" w:line="240" w:lineRule="auto"/>
        <w:ind w:firstLine="720"/>
        <w:jc w:val="both"/>
        <w:rPr>
          <w:rFonts w:ascii="Times New Roman" w:hAnsi="Times New Roman"/>
          <w:color w:val="000000" w:themeColor="text1"/>
          <w:sz w:val="24"/>
        </w:rPr>
      </w:pPr>
      <w:r>
        <w:rPr>
          <w:rFonts w:ascii="Times New Roman" w:hAnsi="Times New Roman"/>
          <w:color w:val="000000" w:themeColor="text1"/>
          <w:sz w:val="24"/>
        </w:rPr>
        <w:t>Приложение № 1 - описание объекта закупки (Техническое задание);</w:t>
      </w:r>
    </w:p>
    <w:p w:rsidR="00B17A87" w:rsidRDefault="006739F6">
      <w:pPr>
        <w:spacing w:after="0" w:line="240" w:lineRule="auto"/>
        <w:ind w:firstLine="720"/>
        <w:jc w:val="both"/>
        <w:rPr>
          <w:rFonts w:ascii="Times New Roman" w:hAnsi="Times New Roman"/>
          <w:color w:val="000000" w:themeColor="text1"/>
          <w:sz w:val="24"/>
        </w:rPr>
      </w:pPr>
      <w:r>
        <w:rPr>
          <w:rFonts w:ascii="Times New Roman" w:hAnsi="Times New Roman"/>
          <w:color w:val="000000" w:themeColor="text1"/>
          <w:sz w:val="24"/>
        </w:rPr>
        <w:t xml:space="preserve">Приложение №2 -  спецификация </w:t>
      </w:r>
    </w:p>
    <w:p w:rsidR="00B17A87" w:rsidRDefault="00B17A8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3"/>
        <w:gridCol w:w="4612"/>
      </w:tblGrid>
      <w:tr w:rsidR="00B17A87">
        <w:trPr>
          <w:trHeight w:val="486"/>
        </w:trPr>
        <w:tc>
          <w:tcPr>
            <w:tcW w:w="4613" w:type="dxa"/>
          </w:tcPr>
          <w:p w:rsidR="00B17A87" w:rsidRDefault="006739F6">
            <w:pPr>
              <w:spacing w:line="240" w:lineRule="auto"/>
              <w:jc w:val="both"/>
              <w:rPr>
                <w:rFonts w:ascii="Times New Roman" w:hAnsi="Times New Roman"/>
                <w:b/>
                <w:color w:val="000000"/>
                <w:sz w:val="24"/>
                <w:szCs w:val="24"/>
              </w:rPr>
            </w:pPr>
            <w:r>
              <w:rPr>
                <w:rFonts w:ascii="Times New Roman" w:hAnsi="Times New Roman"/>
                <w:sz w:val="24"/>
                <w:szCs w:val="24"/>
              </w:rPr>
              <w:tab/>
            </w:r>
            <w:r>
              <w:rPr>
                <w:rFonts w:ascii="Times New Roman" w:hAnsi="Times New Roman"/>
                <w:b/>
                <w:color w:val="000000"/>
                <w:sz w:val="24"/>
                <w:szCs w:val="24"/>
              </w:rPr>
              <w:t>Заказчик</w:t>
            </w:r>
          </w:p>
        </w:tc>
        <w:tc>
          <w:tcPr>
            <w:tcW w:w="4612" w:type="dxa"/>
          </w:tcPr>
          <w:p w:rsidR="00B17A87" w:rsidRDefault="006739F6">
            <w:pPr>
              <w:pStyle w:val="ConsPlusNormal"/>
              <w:jc w:val="both"/>
              <w:rPr>
                <w:rFonts w:ascii="Times New Roman" w:hAnsi="Times New Roman" w:cs="Times New Roman"/>
                <w:b/>
                <w:sz w:val="24"/>
                <w:szCs w:val="24"/>
              </w:rPr>
            </w:pPr>
            <w:r>
              <w:rPr>
                <w:rFonts w:ascii="Times New Roman" w:hAnsi="Times New Roman" w:cs="Times New Roman"/>
                <w:b/>
                <w:sz w:val="24"/>
                <w:szCs w:val="24"/>
              </w:rPr>
              <w:t>Поставщик</w:t>
            </w:r>
          </w:p>
        </w:tc>
      </w:tr>
      <w:tr w:rsidR="00B17A87">
        <w:trPr>
          <w:trHeight w:val="5236"/>
        </w:trPr>
        <w:tc>
          <w:tcPr>
            <w:tcW w:w="4613" w:type="dxa"/>
          </w:tcPr>
          <w:p w:rsidR="00B17A87" w:rsidRDefault="00B17A87">
            <w:pPr>
              <w:spacing w:after="0" w:line="240" w:lineRule="auto"/>
              <w:jc w:val="both"/>
              <w:rPr>
                <w:rFonts w:ascii="Times New Roman" w:hAnsi="Times New Roman"/>
                <w:b/>
                <w:sz w:val="20"/>
                <w:szCs w:val="20"/>
              </w:rPr>
            </w:pPr>
          </w:p>
          <w:p w:rsidR="00B17A87" w:rsidRDefault="006739F6">
            <w:pPr>
              <w:pStyle w:val="af8"/>
              <w:jc w:val="both"/>
              <w:rPr>
                <w:rFonts w:eastAsiaTheme="minorHAnsi"/>
                <w:b/>
                <w:sz w:val="20"/>
                <w:szCs w:val="20"/>
              </w:rPr>
            </w:pPr>
            <w:r>
              <w:rPr>
                <w:rFonts w:eastAsiaTheme="minorHAnsi"/>
                <w:b/>
                <w:sz w:val="20"/>
                <w:szCs w:val="20"/>
              </w:rPr>
              <w:t xml:space="preserve">МБУ «ЦБО» </w:t>
            </w:r>
          </w:p>
          <w:p w:rsidR="00B17A87" w:rsidRDefault="006739F6">
            <w:pPr>
              <w:pStyle w:val="af8"/>
              <w:jc w:val="both"/>
              <w:rPr>
                <w:rFonts w:eastAsiaTheme="minorHAnsi"/>
                <w:sz w:val="20"/>
                <w:szCs w:val="20"/>
              </w:rPr>
            </w:pPr>
            <w:r>
              <w:rPr>
                <w:rFonts w:eastAsiaTheme="minorHAnsi"/>
                <w:sz w:val="20"/>
                <w:szCs w:val="20"/>
              </w:rPr>
              <w:t>Юридический/почтовый адрес: 187330, Ленинградская область, Кировский район, г. Отрадное, ул. Заводская, д.13, пом. 1-13,</w:t>
            </w:r>
          </w:p>
          <w:p w:rsidR="00B17A87" w:rsidRDefault="006739F6">
            <w:pPr>
              <w:pStyle w:val="af8"/>
              <w:jc w:val="both"/>
              <w:rPr>
                <w:rFonts w:eastAsiaTheme="minorHAnsi"/>
                <w:sz w:val="20"/>
                <w:szCs w:val="20"/>
              </w:rPr>
            </w:pPr>
            <w:r>
              <w:rPr>
                <w:rFonts w:eastAsiaTheme="minorHAnsi"/>
                <w:sz w:val="20"/>
                <w:szCs w:val="20"/>
              </w:rPr>
              <w:t xml:space="preserve">ИНН 4706047230, КПП 470601001, </w:t>
            </w:r>
          </w:p>
          <w:p w:rsidR="00B17A87" w:rsidRDefault="006739F6">
            <w:pPr>
              <w:pStyle w:val="af8"/>
              <w:jc w:val="both"/>
              <w:rPr>
                <w:rFonts w:eastAsiaTheme="minorHAnsi"/>
                <w:sz w:val="20"/>
                <w:szCs w:val="20"/>
              </w:rPr>
            </w:pPr>
            <w:r>
              <w:rPr>
                <w:rFonts w:eastAsiaTheme="minorHAnsi"/>
                <w:sz w:val="20"/>
                <w:szCs w:val="20"/>
              </w:rPr>
              <w:t>ОГРН 1224700005023,</w:t>
            </w:r>
          </w:p>
          <w:p w:rsidR="00B17A87" w:rsidRDefault="006739F6">
            <w:pPr>
              <w:pStyle w:val="af8"/>
              <w:jc w:val="both"/>
              <w:rPr>
                <w:rFonts w:eastAsiaTheme="minorHAnsi"/>
                <w:sz w:val="20"/>
                <w:szCs w:val="20"/>
              </w:rPr>
            </w:pPr>
            <w:r>
              <w:rPr>
                <w:rFonts w:eastAsiaTheme="minorHAnsi"/>
                <w:sz w:val="20"/>
                <w:szCs w:val="20"/>
              </w:rPr>
              <w:t xml:space="preserve">Получатель: КФ Кировского района ЛО (МБУ «ЦБО», л/сч 20004259), </w:t>
            </w:r>
          </w:p>
          <w:p w:rsidR="00B17A87" w:rsidRDefault="006739F6">
            <w:pPr>
              <w:pStyle w:val="af8"/>
              <w:jc w:val="both"/>
              <w:rPr>
                <w:rFonts w:eastAsiaTheme="minorHAnsi"/>
                <w:sz w:val="20"/>
                <w:szCs w:val="20"/>
              </w:rPr>
            </w:pPr>
            <w:r>
              <w:rPr>
                <w:rFonts w:eastAsiaTheme="minorHAnsi"/>
                <w:sz w:val="20"/>
                <w:szCs w:val="20"/>
              </w:rPr>
              <w:t>расчетный счет 03234643416251044500,</w:t>
            </w:r>
          </w:p>
          <w:p w:rsidR="00B17A87" w:rsidRDefault="006739F6">
            <w:pPr>
              <w:pStyle w:val="af8"/>
              <w:jc w:val="both"/>
              <w:rPr>
                <w:rFonts w:eastAsiaTheme="minorHAnsi"/>
                <w:sz w:val="20"/>
                <w:szCs w:val="20"/>
              </w:rPr>
            </w:pPr>
            <w:r>
              <w:rPr>
                <w:rFonts w:eastAsiaTheme="minorHAnsi"/>
                <w:sz w:val="20"/>
                <w:szCs w:val="20"/>
              </w:rPr>
              <w:t xml:space="preserve">единый казначейский счет (Корреспондентский счет) 40102810745370000098,  </w:t>
            </w:r>
          </w:p>
          <w:p w:rsidR="00B17A87" w:rsidRDefault="006739F6">
            <w:pPr>
              <w:pStyle w:val="af8"/>
              <w:jc w:val="both"/>
              <w:rPr>
                <w:rFonts w:eastAsiaTheme="minorHAnsi"/>
                <w:sz w:val="20"/>
                <w:szCs w:val="20"/>
              </w:rPr>
            </w:pPr>
            <w:r>
              <w:rPr>
                <w:rFonts w:eastAsiaTheme="minorHAnsi"/>
                <w:sz w:val="20"/>
                <w:szCs w:val="20"/>
              </w:rPr>
              <w:t xml:space="preserve">ОКЦ № 1 Северо-Западного ГУ Банка России, </w:t>
            </w:r>
          </w:p>
          <w:p w:rsidR="00B17A87" w:rsidRDefault="006739F6">
            <w:pPr>
              <w:pStyle w:val="af8"/>
              <w:jc w:val="both"/>
              <w:rPr>
                <w:rFonts w:eastAsiaTheme="minorHAnsi"/>
                <w:sz w:val="20"/>
                <w:szCs w:val="20"/>
              </w:rPr>
            </w:pPr>
            <w:r>
              <w:rPr>
                <w:rFonts w:eastAsiaTheme="minorHAnsi"/>
                <w:sz w:val="20"/>
                <w:szCs w:val="20"/>
              </w:rPr>
              <w:t>БИК ТОФК 044030098,</w:t>
            </w:r>
          </w:p>
          <w:p w:rsidR="00B17A87" w:rsidRDefault="006739F6">
            <w:pPr>
              <w:pStyle w:val="af8"/>
              <w:jc w:val="both"/>
              <w:rPr>
                <w:rFonts w:eastAsiaTheme="minorHAnsi"/>
                <w:sz w:val="20"/>
                <w:szCs w:val="20"/>
              </w:rPr>
            </w:pPr>
            <w:r>
              <w:rPr>
                <w:rFonts w:eastAsiaTheme="minorHAnsi"/>
                <w:sz w:val="20"/>
                <w:szCs w:val="20"/>
              </w:rPr>
              <w:t xml:space="preserve">ОКПО 98584375, </w:t>
            </w:r>
          </w:p>
          <w:p w:rsidR="00B17A87" w:rsidRDefault="006739F6">
            <w:pPr>
              <w:pStyle w:val="af8"/>
              <w:jc w:val="both"/>
              <w:rPr>
                <w:bCs/>
                <w:color w:val="000000" w:themeColor="text1"/>
                <w:sz w:val="20"/>
                <w:szCs w:val="20"/>
              </w:rPr>
            </w:pPr>
            <w:r>
              <w:rPr>
                <w:rFonts w:eastAsiaTheme="minorHAnsi"/>
                <w:sz w:val="20"/>
                <w:szCs w:val="20"/>
              </w:rPr>
              <w:t>ОКТМО 41625104001</w:t>
            </w:r>
            <w:r>
              <w:rPr>
                <w:bCs/>
                <w:color w:val="000000" w:themeColor="text1"/>
                <w:sz w:val="20"/>
                <w:szCs w:val="20"/>
              </w:rPr>
              <w:t xml:space="preserve">, </w:t>
            </w:r>
          </w:p>
          <w:p w:rsidR="00B17A87" w:rsidRDefault="006739F6">
            <w:pPr>
              <w:pStyle w:val="af8"/>
              <w:jc w:val="both"/>
              <w:rPr>
                <w:rFonts w:eastAsiaTheme="minorHAnsi"/>
                <w:sz w:val="20"/>
                <w:szCs w:val="20"/>
              </w:rPr>
            </w:pPr>
            <w:r>
              <w:rPr>
                <w:rFonts w:eastAsiaTheme="minorHAnsi"/>
                <w:sz w:val="20"/>
                <w:szCs w:val="20"/>
                <w:lang w:val="en-US"/>
              </w:rPr>
              <w:t>e</w:t>
            </w:r>
            <w:r>
              <w:rPr>
                <w:rFonts w:eastAsiaTheme="minorHAnsi"/>
                <w:sz w:val="20"/>
                <w:szCs w:val="20"/>
              </w:rPr>
              <w:t>-</w:t>
            </w:r>
            <w:r>
              <w:rPr>
                <w:rFonts w:eastAsiaTheme="minorHAnsi"/>
                <w:sz w:val="20"/>
                <w:szCs w:val="20"/>
                <w:lang w:val="en-US"/>
              </w:rPr>
              <w:t>mail</w:t>
            </w:r>
            <w:r>
              <w:rPr>
                <w:rFonts w:eastAsiaTheme="minorHAnsi"/>
                <w:sz w:val="20"/>
                <w:szCs w:val="20"/>
              </w:rPr>
              <w:t xml:space="preserve">: </w:t>
            </w:r>
            <w:hyperlink r:id="rId12" w:history="1">
              <w:r>
                <w:rPr>
                  <w:rFonts w:eastAsiaTheme="minorHAnsi"/>
                  <w:color w:val="0000FF"/>
                  <w:sz w:val="20"/>
                  <w:szCs w:val="20"/>
                  <w:u w:val="single"/>
                  <w:lang w:val="en-US"/>
                </w:rPr>
                <w:t>cbo</w:t>
              </w:r>
              <w:r>
                <w:rPr>
                  <w:rFonts w:eastAsiaTheme="minorHAnsi"/>
                  <w:color w:val="0000FF"/>
                  <w:sz w:val="20"/>
                  <w:szCs w:val="20"/>
                  <w:u w:val="single"/>
                </w:rPr>
                <w:t>-</w:t>
              </w:r>
              <w:r>
                <w:rPr>
                  <w:rFonts w:eastAsiaTheme="minorHAnsi"/>
                  <w:color w:val="0000FF"/>
                  <w:sz w:val="20"/>
                  <w:szCs w:val="20"/>
                  <w:u w:val="single"/>
                  <w:lang w:val="en-US"/>
                </w:rPr>
                <w:t>otradnoe</w:t>
              </w:r>
              <w:r>
                <w:rPr>
                  <w:rFonts w:eastAsiaTheme="minorHAnsi"/>
                  <w:color w:val="0000FF"/>
                  <w:sz w:val="20"/>
                  <w:szCs w:val="20"/>
                  <w:u w:val="single"/>
                </w:rPr>
                <w:t>@</w:t>
              </w:r>
              <w:r>
                <w:rPr>
                  <w:rFonts w:eastAsiaTheme="minorHAnsi"/>
                  <w:color w:val="0000FF"/>
                  <w:sz w:val="20"/>
                  <w:szCs w:val="20"/>
                  <w:u w:val="single"/>
                  <w:lang w:val="en-US"/>
                </w:rPr>
                <w:t>yandex</w:t>
              </w:r>
              <w:r>
                <w:rPr>
                  <w:rFonts w:eastAsiaTheme="minorHAnsi"/>
                  <w:color w:val="0000FF"/>
                  <w:sz w:val="20"/>
                  <w:szCs w:val="20"/>
                  <w:u w:val="single"/>
                </w:rPr>
                <w:t>.</w:t>
              </w:r>
              <w:r>
                <w:rPr>
                  <w:rFonts w:eastAsiaTheme="minorHAnsi"/>
                  <w:color w:val="0000FF"/>
                  <w:sz w:val="20"/>
                  <w:szCs w:val="20"/>
                  <w:u w:val="single"/>
                  <w:lang w:val="en-US"/>
                </w:rPr>
                <w:t>ru</w:t>
              </w:r>
            </w:hyperlink>
          </w:p>
          <w:p w:rsidR="00B17A87" w:rsidRDefault="006739F6">
            <w:pPr>
              <w:pStyle w:val="af8"/>
              <w:jc w:val="both"/>
              <w:rPr>
                <w:rFonts w:eastAsiaTheme="minorHAnsi"/>
                <w:sz w:val="20"/>
                <w:szCs w:val="20"/>
              </w:rPr>
            </w:pPr>
            <w:r>
              <w:rPr>
                <w:rFonts w:eastAsiaTheme="minorHAnsi"/>
                <w:sz w:val="20"/>
                <w:szCs w:val="20"/>
              </w:rPr>
              <w:t>Тел.факс 8(81362)4-08-68</w:t>
            </w:r>
          </w:p>
          <w:p w:rsidR="00B17A87" w:rsidRDefault="00B17A87">
            <w:pPr>
              <w:pStyle w:val="af8"/>
              <w:jc w:val="both"/>
              <w:rPr>
                <w:rFonts w:eastAsiaTheme="minorHAnsi"/>
                <w:sz w:val="20"/>
                <w:szCs w:val="20"/>
              </w:rPr>
            </w:pPr>
          </w:p>
          <w:p w:rsidR="00B17A87" w:rsidRDefault="006739F6">
            <w:pPr>
              <w:pStyle w:val="af8"/>
              <w:jc w:val="both"/>
              <w:rPr>
                <w:sz w:val="20"/>
                <w:szCs w:val="20"/>
              </w:rPr>
            </w:pPr>
            <w:r>
              <w:rPr>
                <w:sz w:val="20"/>
                <w:szCs w:val="20"/>
              </w:rPr>
              <w:t xml:space="preserve">Директор _____________А.В. Медведев </w:t>
            </w:r>
          </w:p>
        </w:tc>
        <w:tc>
          <w:tcPr>
            <w:tcW w:w="4612" w:type="dxa"/>
          </w:tcPr>
          <w:p w:rsidR="00B17A87" w:rsidRDefault="00B17A87">
            <w:pPr>
              <w:pStyle w:val="af8"/>
              <w:jc w:val="both"/>
              <w:rPr>
                <w:sz w:val="20"/>
                <w:szCs w:val="20"/>
              </w:rPr>
            </w:pPr>
          </w:p>
          <w:p w:rsidR="00B17A87" w:rsidRDefault="00B17A87">
            <w:pPr>
              <w:pStyle w:val="af8"/>
              <w:jc w:val="both"/>
              <w:rPr>
                <w:sz w:val="20"/>
                <w:szCs w:val="20"/>
              </w:rPr>
            </w:pPr>
          </w:p>
        </w:tc>
      </w:tr>
    </w:tbl>
    <w:p w:rsidR="00B17A87" w:rsidRDefault="00B17A87" w:rsidP="0029227C">
      <w:pPr>
        <w:spacing w:after="0" w:line="240" w:lineRule="auto"/>
        <w:rPr>
          <w:rFonts w:ascii="Times New Roman" w:hAnsi="Times New Roman"/>
          <w:sz w:val="24"/>
        </w:rPr>
      </w:pPr>
    </w:p>
    <w:p w:rsidR="00B17A87" w:rsidRDefault="006739F6">
      <w:pPr>
        <w:spacing w:after="0" w:line="240" w:lineRule="auto"/>
        <w:jc w:val="right"/>
        <w:rPr>
          <w:rFonts w:ascii="Times New Roman" w:hAnsi="Times New Roman"/>
          <w:sz w:val="24"/>
        </w:rPr>
      </w:pPr>
      <w:r>
        <w:rPr>
          <w:rFonts w:ascii="Times New Roman" w:hAnsi="Times New Roman"/>
          <w:sz w:val="24"/>
        </w:rPr>
        <w:lastRenderedPageBreak/>
        <w:t>Приложение № 1 к Договору</w:t>
      </w:r>
    </w:p>
    <w:p w:rsidR="00B17A87" w:rsidRDefault="006739F6">
      <w:pPr>
        <w:spacing w:after="0" w:line="240" w:lineRule="auto"/>
        <w:jc w:val="right"/>
        <w:rPr>
          <w:rFonts w:ascii="Times New Roman" w:hAnsi="Times New Roman"/>
          <w:sz w:val="24"/>
        </w:rPr>
      </w:pPr>
      <w:r>
        <w:rPr>
          <w:rFonts w:ascii="Times New Roman" w:hAnsi="Times New Roman"/>
          <w:sz w:val="24"/>
        </w:rPr>
        <w:t>№ _____________от _______ 2026г.</w:t>
      </w:r>
    </w:p>
    <w:p w:rsidR="00B17A87" w:rsidRDefault="00B17A87">
      <w:pPr>
        <w:jc w:val="center"/>
        <w:rPr>
          <w:rFonts w:ascii="Times New Roman" w:hAnsi="Times New Roman"/>
          <w:b/>
          <w:sz w:val="24"/>
          <w:szCs w:val="24"/>
        </w:rPr>
      </w:pPr>
    </w:p>
    <w:p w:rsidR="00B17A87" w:rsidRDefault="006739F6">
      <w:pPr>
        <w:jc w:val="center"/>
        <w:rPr>
          <w:rFonts w:ascii="Times New Roman" w:hAnsi="Times New Roman"/>
          <w:b/>
          <w:sz w:val="24"/>
          <w:szCs w:val="24"/>
        </w:rPr>
      </w:pPr>
      <w:r>
        <w:rPr>
          <w:rFonts w:ascii="Times New Roman" w:hAnsi="Times New Roman"/>
          <w:b/>
          <w:sz w:val="24"/>
          <w:szCs w:val="24"/>
        </w:rPr>
        <w:t xml:space="preserve">Описание объекта закупки (Техническое задание) </w:t>
      </w:r>
    </w:p>
    <w:p w:rsidR="00B17A87" w:rsidRDefault="006739F6">
      <w:pPr>
        <w:pStyle w:val="NameoftheParty"/>
        <w:spacing w:before="0" w:after="0"/>
        <w:rPr>
          <w:bCs w:val="0"/>
          <w:sz w:val="24"/>
          <w:szCs w:val="24"/>
          <w:lang w:val="ru-RU"/>
        </w:rPr>
      </w:pPr>
      <w:r>
        <w:rPr>
          <w:bCs w:val="0"/>
          <w:iCs/>
          <w:sz w:val="24"/>
          <w:szCs w:val="24"/>
          <w:lang w:val="ru-RU"/>
        </w:rPr>
        <w:t>На поставка бумаги для офисной техники</w:t>
      </w:r>
    </w:p>
    <w:tbl>
      <w:tblPr>
        <w:tblW w:w="10206" w:type="dxa"/>
        <w:tblInd w:w="-5" w:type="dxa"/>
        <w:tblLayout w:type="fixed"/>
        <w:tblLook w:val="04A0" w:firstRow="1" w:lastRow="0" w:firstColumn="1" w:lastColumn="0" w:noHBand="0" w:noVBand="1"/>
      </w:tblPr>
      <w:tblGrid>
        <w:gridCol w:w="2127"/>
        <w:gridCol w:w="8079"/>
      </w:tblGrid>
      <w:tr w:rsidR="00B17A87">
        <w:tc>
          <w:tcPr>
            <w:tcW w:w="2127" w:type="dxa"/>
            <w:tcBorders>
              <w:top w:val="single" w:sz="4" w:space="0" w:color="000000"/>
              <w:left w:val="single" w:sz="4" w:space="0" w:color="000000"/>
              <w:bottom w:val="single" w:sz="4" w:space="0" w:color="000000"/>
              <w:right w:val="nil"/>
            </w:tcBorders>
          </w:tcPr>
          <w:p w:rsidR="00B17A87" w:rsidRDefault="006739F6">
            <w:pPr>
              <w:snapToGrid w:val="0"/>
              <w:jc w:val="both"/>
              <w:rPr>
                <w:rFonts w:ascii="Times New Roman" w:hAnsi="Times New Roman"/>
                <w:b/>
                <w:sz w:val="24"/>
                <w:szCs w:val="24"/>
              </w:rPr>
            </w:pPr>
            <w:r>
              <w:rPr>
                <w:rFonts w:ascii="Times New Roman" w:hAnsi="Times New Roman"/>
                <w:b/>
                <w:sz w:val="24"/>
                <w:szCs w:val="24"/>
              </w:rPr>
              <w:t>Заказчик</w:t>
            </w:r>
          </w:p>
        </w:tc>
        <w:tc>
          <w:tcPr>
            <w:tcW w:w="8079" w:type="dxa"/>
            <w:tcBorders>
              <w:top w:val="single" w:sz="4" w:space="0" w:color="000000"/>
              <w:left w:val="single" w:sz="4" w:space="0" w:color="000000"/>
              <w:bottom w:val="single" w:sz="4" w:space="0" w:color="000000"/>
              <w:right w:val="single" w:sz="4" w:space="0" w:color="000000"/>
            </w:tcBorders>
          </w:tcPr>
          <w:p w:rsidR="00B17A87" w:rsidRDefault="006739F6">
            <w:pPr>
              <w:snapToGrid w:val="0"/>
              <w:jc w:val="both"/>
              <w:rPr>
                <w:rFonts w:ascii="Times New Roman" w:hAnsi="Times New Roman"/>
                <w:sz w:val="24"/>
                <w:szCs w:val="24"/>
              </w:rPr>
            </w:pPr>
            <w:r>
              <w:rPr>
                <w:rFonts w:ascii="Times New Roman" w:hAnsi="Times New Roman"/>
                <w:sz w:val="24"/>
                <w:szCs w:val="24"/>
              </w:rPr>
              <w:t>Муниципальное бюджетное учреждение «Центр благоустройства и озеленения» Отрадненского городского поселения Кировского муниципального района Ленинградской области (далее МБУ «ЦБО»)</w:t>
            </w:r>
          </w:p>
        </w:tc>
      </w:tr>
      <w:tr w:rsidR="00B17A87">
        <w:trPr>
          <w:trHeight w:val="549"/>
        </w:trPr>
        <w:tc>
          <w:tcPr>
            <w:tcW w:w="2127" w:type="dxa"/>
            <w:tcBorders>
              <w:top w:val="single" w:sz="4" w:space="0" w:color="000000"/>
              <w:left w:val="single" w:sz="4" w:space="0" w:color="000000"/>
              <w:bottom w:val="single" w:sz="4" w:space="0" w:color="000000"/>
              <w:right w:val="nil"/>
            </w:tcBorders>
          </w:tcPr>
          <w:p w:rsidR="00B17A87" w:rsidRDefault="006739F6">
            <w:pPr>
              <w:snapToGrid w:val="0"/>
              <w:jc w:val="both"/>
              <w:rPr>
                <w:rFonts w:ascii="Times New Roman" w:hAnsi="Times New Roman"/>
                <w:b/>
                <w:sz w:val="24"/>
                <w:szCs w:val="24"/>
              </w:rPr>
            </w:pPr>
            <w:r>
              <w:rPr>
                <w:rFonts w:ascii="Times New Roman" w:hAnsi="Times New Roman"/>
                <w:b/>
                <w:sz w:val="24"/>
                <w:szCs w:val="24"/>
              </w:rPr>
              <w:t>Предмет заказа</w:t>
            </w:r>
          </w:p>
        </w:tc>
        <w:tc>
          <w:tcPr>
            <w:tcW w:w="8079" w:type="dxa"/>
            <w:tcBorders>
              <w:top w:val="single" w:sz="4" w:space="0" w:color="000000"/>
              <w:left w:val="single" w:sz="4" w:space="0" w:color="000000"/>
              <w:bottom w:val="single" w:sz="4" w:space="0" w:color="000000"/>
              <w:right w:val="single" w:sz="4" w:space="0" w:color="000000"/>
            </w:tcBorders>
          </w:tcPr>
          <w:p w:rsidR="00B17A87" w:rsidRDefault="006739F6">
            <w:pPr>
              <w:pStyle w:val="NameoftheParty"/>
              <w:spacing w:before="0" w:after="0"/>
              <w:jc w:val="left"/>
              <w:rPr>
                <w:sz w:val="24"/>
                <w:szCs w:val="24"/>
                <w:lang w:val="ru-RU"/>
              </w:rPr>
            </w:pPr>
            <w:r>
              <w:rPr>
                <w:b w:val="0"/>
                <w:bCs w:val="0"/>
                <w:sz w:val="24"/>
                <w:szCs w:val="24"/>
                <w:lang w:val="ru-RU"/>
              </w:rPr>
              <w:t>Поставка бумаги для офисной техники</w:t>
            </w:r>
          </w:p>
        </w:tc>
      </w:tr>
      <w:tr w:rsidR="00B17A87">
        <w:tc>
          <w:tcPr>
            <w:tcW w:w="2127" w:type="dxa"/>
            <w:tcBorders>
              <w:top w:val="single" w:sz="4" w:space="0" w:color="000000"/>
              <w:left w:val="single" w:sz="4" w:space="0" w:color="000000"/>
              <w:bottom w:val="single" w:sz="4" w:space="0" w:color="000000"/>
              <w:right w:val="nil"/>
            </w:tcBorders>
          </w:tcPr>
          <w:p w:rsidR="00B17A87" w:rsidRDefault="006739F6">
            <w:pPr>
              <w:snapToGrid w:val="0"/>
              <w:jc w:val="both"/>
              <w:rPr>
                <w:rFonts w:ascii="Times New Roman" w:hAnsi="Times New Roman"/>
                <w:b/>
                <w:sz w:val="24"/>
                <w:szCs w:val="24"/>
              </w:rPr>
            </w:pPr>
            <w:r>
              <w:rPr>
                <w:rFonts w:ascii="Times New Roman" w:hAnsi="Times New Roman"/>
                <w:b/>
                <w:sz w:val="24"/>
                <w:szCs w:val="24"/>
              </w:rPr>
              <w:t>Источник финансирования</w:t>
            </w:r>
          </w:p>
        </w:tc>
        <w:tc>
          <w:tcPr>
            <w:tcW w:w="8079" w:type="dxa"/>
            <w:tcBorders>
              <w:top w:val="single" w:sz="4" w:space="0" w:color="000000"/>
              <w:left w:val="single" w:sz="4" w:space="0" w:color="000000"/>
              <w:bottom w:val="single" w:sz="4" w:space="0" w:color="000000"/>
              <w:right w:val="single" w:sz="4" w:space="0" w:color="000000"/>
            </w:tcBorders>
          </w:tcPr>
          <w:p w:rsidR="00B17A87" w:rsidRDefault="006739F6">
            <w:pPr>
              <w:jc w:val="both"/>
              <w:rPr>
                <w:rFonts w:ascii="Times New Roman" w:hAnsi="Times New Roman"/>
                <w:sz w:val="24"/>
                <w:szCs w:val="24"/>
              </w:rPr>
            </w:pPr>
            <w:r>
              <w:rPr>
                <w:rFonts w:ascii="Times New Roman" w:hAnsi="Times New Roman"/>
                <w:bCs/>
                <w:color w:val="000000"/>
                <w:sz w:val="24"/>
                <w:szCs w:val="24"/>
              </w:rPr>
              <w:t>Бюджет Отрадненского городского поселения Кировского муниципального района Ленинградской области</w:t>
            </w:r>
          </w:p>
        </w:tc>
      </w:tr>
    </w:tbl>
    <w:p w:rsidR="00B17A87" w:rsidRDefault="006739F6">
      <w:pPr>
        <w:rPr>
          <w:rFonts w:ascii="Times New Roman" w:hAnsi="Times New Roman"/>
          <w:color w:val="000000" w:themeColor="text1"/>
          <w:sz w:val="24"/>
          <w:szCs w:val="24"/>
        </w:rPr>
      </w:pPr>
      <w:r>
        <w:rPr>
          <w:rFonts w:ascii="Times New Roman" w:hAnsi="Times New Roman"/>
          <w:b/>
          <w:bCs/>
          <w:color w:val="000000" w:themeColor="text1"/>
          <w:sz w:val="24"/>
          <w:szCs w:val="24"/>
        </w:rPr>
        <w:t xml:space="preserve">1. Место доставки товара: </w:t>
      </w:r>
      <w:r>
        <w:rPr>
          <w:rFonts w:ascii="Times New Roman" w:hAnsi="Times New Roman"/>
          <w:color w:val="000000"/>
          <w:sz w:val="24"/>
          <w:szCs w:val="24"/>
        </w:rPr>
        <w:t>187330, Ленинградская область, Кировский район,  г. Отрадное, ул. Заводская, д.13, пом.1-13, Телефон/факс: 8(81362) 40-868.</w:t>
      </w:r>
    </w:p>
    <w:p w:rsidR="00B17A87" w:rsidRDefault="006739F6">
      <w:pPr>
        <w:pStyle w:val="af8"/>
        <w:jc w:val="both"/>
      </w:pPr>
      <w:r>
        <w:rPr>
          <w:b/>
          <w:bCs/>
          <w:color w:val="000000" w:themeColor="text1"/>
        </w:rPr>
        <w:t>2. Срок поставки товара</w:t>
      </w:r>
      <w:r>
        <w:rPr>
          <w:color w:val="000000" w:themeColor="text1"/>
        </w:rPr>
        <w:t xml:space="preserve">: </w:t>
      </w:r>
      <w:r>
        <w:t>5 (пять) рабочих дней с даты заключения Договора. Возможно досрочное исполнение Договора.</w:t>
      </w:r>
    </w:p>
    <w:p w:rsidR="00B17A87" w:rsidRDefault="00B17A87">
      <w:pPr>
        <w:pStyle w:val="af8"/>
        <w:jc w:val="both"/>
        <w:rPr>
          <w:b/>
          <w:bCs/>
          <w:color w:val="000000" w:themeColor="text1"/>
        </w:rPr>
      </w:pPr>
    </w:p>
    <w:p w:rsidR="00B17A87" w:rsidRDefault="006739F6">
      <w:pPr>
        <w:jc w:val="both"/>
        <w:rPr>
          <w:rFonts w:ascii="Times New Roman" w:hAnsi="Times New Roman"/>
          <w:color w:val="000000" w:themeColor="text1"/>
          <w:sz w:val="24"/>
          <w:szCs w:val="24"/>
        </w:rPr>
      </w:pPr>
      <w:r>
        <w:rPr>
          <w:rFonts w:ascii="Times New Roman" w:hAnsi="Times New Roman"/>
          <w:b/>
          <w:bCs/>
          <w:color w:val="000000" w:themeColor="text1"/>
          <w:sz w:val="24"/>
          <w:szCs w:val="24"/>
        </w:rPr>
        <w:t>3. Периодичность и условия поставки товара</w:t>
      </w:r>
      <w:r>
        <w:rPr>
          <w:rFonts w:ascii="Times New Roman" w:hAnsi="Times New Roman"/>
          <w:color w:val="000000" w:themeColor="text1"/>
          <w:sz w:val="24"/>
          <w:szCs w:val="24"/>
        </w:rPr>
        <w:t xml:space="preserve">: Поставка товара должна быть произведена Поставщиком единовременно в полном объеме, предусмотренном Договором. </w:t>
      </w:r>
    </w:p>
    <w:p w:rsidR="00B17A87" w:rsidRDefault="006739F6">
      <w:pPr>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Поставка Товара включает в себя: доставку, разгрузку, поставляемого Товара. Поставка осуществляется одной партией, частичная поставка не допускается. Поставка Товара осуществляется Поставщиком по рабочим дням, в часы работы Заказчика с 10-00 до 17-00 часов (время московское). </w:t>
      </w:r>
    </w:p>
    <w:p w:rsidR="00B17A87" w:rsidRDefault="006739F6">
      <w:pPr>
        <w:jc w:val="both"/>
        <w:rPr>
          <w:rFonts w:ascii="Times New Roman" w:hAnsi="Times New Roman"/>
          <w:color w:val="000000" w:themeColor="text1"/>
          <w:sz w:val="24"/>
          <w:szCs w:val="24"/>
        </w:rPr>
      </w:pPr>
      <w:r>
        <w:rPr>
          <w:rFonts w:ascii="Times New Roman" w:hAnsi="Times New Roman"/>
          <w:b/>
          <w:color w:val="000000" w:themeColor="text1"/>
          <w:sz w:val="24"/>
          <w:szCs w:val="24"/>
        </w:rPr>
        <w:t>4.</w:t>
      </w:r>
      <w:r>
        <w:rPr>
          <w:rFonts w:ascii="Times New Roman" w:hAnsi="Times New Roman"/>
          <w:color w:val="000000" w:themeColor="text1"/>
          <w:sz w:val="24"/>
          <w:szCs w:val="24"/>
        </w:rPr>
        <w:t xml:space="preserve"> 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rsidR="00B17A87" w:rsidRDefault="006739F6">
      <w:pPr>
        <w:jc w:val="both"/>
        <w:rPr>
          <w:rFonts w:ascii="Times New Roman" w:hAnsi="Times New Roman"/>
          <w:color w:val="000000" w:themeColor="text1"/>
          <w:sz w:val="24"/>
          <w:szCs w:val="24"/>
        </w:rPr>
      </w:pPr>
      <w:r>
        <w:rPr>
          <w:rFonts w:ascii="Times New Roman" w:hAnsi="Times New Roman"/>
          <w:color w:val="000000" w:themeColor="text1"/>
          <w:sz w:val="24"/>
          <w:szCs w:val="24"/>
        </w:rPr>
        <w:t>Описание объекта закупки в соответствии с требованиями, указанными в части 1 статьи 33 Закона, содержит показатели, позволяющие определить соответствие закупаемого товара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B17A87" w:rsidRDefault="006739F6">
      <w:pPr>
        <w:jc w:val="both"/>
        <w:rPr>
          <w:rFonts w:ascii="Times New Roman" w:hAnsi="Times New Roman"/>
          <w:color w:val="000000" w:themeColor="text1"/>
          <w:sz w:val="24"/>
          <w:szCs w:val="24"/>
        </w:rPr>
      </w:pPr>
      <w:r>
        <w:rPr>
          <w:rFonts w:ascii="Times New Roman" w:hAnsi="Times New Roman"/>
          <w:color w:val="000000" w:themeColor="text1"/>
          <w:sz w:val="24"/>
          <w:szCs w:val="24"/>
        </w:rPr>
        <w:t>В описании показателей (характеристик) товара, заказчик использует следующие виды показателей:</w:t>
      </w:r>
    </w:p>
    <w:p w:rsidR="00B17A87" w:rsidRDefault="006739F6">
      <w:pPr>
        <w:pStyle w:val="afa"/>
        <w:widowControl/>
        <w:numPr>
          <w:ilvl w:val="0"/>
          <w:numId w:val="2"/>
        </w:numPr>
        <w:suppressAutoHyphens w:val="0"/>
        <w:spacing w:after="0" w:line="240" w:lineRule="auto"/>
        <w:jc w:val="both"/>
        <w:rPr>
          <w:rFonts w:cs="Times New Roman"/>
          <w:color w:val="000000" w:themeColor="text1"/>
          <w:sz w:val="24"/>
          <w:szCs w:val="24"/>
        </w:rPr>
      </w:pPr>
      <w:r>
        <w:rPr>
          <w:rFonts w:cs="Times New Roman"/>
          <w:color w:val="000000" w:themeColor="text1"/>
          <w:sz w:val="24"/>
          <w:szCs w:val="24"/>
        </w:rPr>
        <w:t>показатели, значения которых не могут изменяться;</w:t>
      </w:r>
    </w:p>
    <w:p w:rsidR="00B17A87" w:rsidRDefault="006739F6">
      <w:pPr>
        <w:pStyle w:val="afa"/>
        <w:widowControl/>
        <w:numPr>
          <w:ilvl w:val="0"/>
          <w:numId w:val="2"/>
        </w:numPr>
        <w:suppressAutoHyphens w:val="0"/>
        <w:spacing w:after="0" w:line="240" w:lineRule="auto"/>
        <w:jc w:val="both"/>
        <w:rPr>
          <w:rFonts w:eastAsia="Calibri" w:cs="Times New Roman"/>
          <w:color w:val="000000" w:themeColor="text1"/>
          <w:sz w:val="24"/>
          <w:szCs w:val="24"/>
        </w:rPr>
      </w:pPr>
      <w:r>
        <w:rPr>
          <w:rFonts w:cs="Times New Roman"/>
          <w:color w:val="000000" w:themeColor="text1"/>
          <w:sz w:val="24"/>
          <w:szCs w:val="24"/>
        </w:rPr>
        <w:t>показатели, для которых установлены максимальные и (или) минимальные значения;</w:t>
      </w:r>
    </w:p>
    <w:p w:rsidR="00B17A87" w:rsidRDefault="006739F6">
      <w:pPr>
        <w:jc w:val="both"/>
        <w:rPr>
          <w:rFonts w:ascii="Times New Roman" w:hAnsi="Times New Roman"/>
          <w:color w:val="000000" w:themeColor="text1"/>
          <w:sz w:val="24"/>
          <w:szCs w:val="24"/>
        </w:rPr>
      </w:pPr>
      <w:r>
        <w:rPr>
          <w:rFonts w:ascii="Times New Roman" w:hAnsi="Times New Roman"/>
          <w:color w:val="000000" w:themeColor="text1"/>
          <w:sz w:val="24"/>
          <w:szCs w:val="24"/>
        </w:rPr>
        <w:t>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B17A87" w:rsidRDefault="006739F6">
      <w:pPr>
        <w:jc w:val="both"/>
        <w:rPr>
          <w:rFonts w:ascii="Times New Roman" w:hAnsi="Times New Roman"/>
          <w:color w:val="000000" w:themeColor="text1"/>
          <w:sz w:val="24"/>
          <w:szCs w:val="24"/>
        </w:rPr>
      </w:pPr>
      <w:r>
        <w:rPr>
          <w:rFonts w:ascii="Times New Roman" w:hAnsi="Times New Roman"/>
          <w:b/>
          <w:color w:val="000000" w:themeColor="text1"/>
          <w:sz w:val="24"/>
          <w:szCs w:val="24"/>
        </w:rPr>
        <w:t>5</w:t>
      </w:r>
      <w:r>
        <w:rPr>
          <w:rFonts w:ascii="Times New Roman" w:hAnsi="Times New Roman"/>
          <w:color w:val="000000" w:themeColor="text1"/>
          <w:sz w:val="24"/>
          <w:szCs w:val="24"/>
        </w:rPr>
        <w:t>. Все содержащиеся в Описании объекта закупки и приложениях к нему товарные знаки сопровождаются словами «или эквивалент». Эквивалентность товаров (комплектующих и оборудования) определяется в соответствии с требованиями действующего законодательства.</w:t>
      </w:r>
    </w:p>
    <w:p w:rsidR="00B17A87" w:rsidRDefault="006739F6">
      <w:pPr>
        <w:jc w:val="both"/>
        <w:rPr>
          <w:rFonts w:ascii="Times New Roman" w:hAnsi="Times New Roman"/>
          <w:color w:val="000000" w:themeColor="text1"/>
          <w:sz w:val="24"/>
          <w:szCs w:val="24"/>
        </w:rPr>
      </w:pPr>
      <w:r>
        <w:rPr>
          <w:rFonts w:ascii="Times New Roman" w:hAnsi="Times New Roman"/>
          <w:b/>
          <w:color w:val="000000" w:themeColor="text1"/>
          <w:sz w:val="24"/>
          <w:szCs w:val="24"/>
        </w:rPr>
        <w:lastRenderedPageBreak/>
        <w:t>6</w:t>
      </w:r>
      <w:r>
        <w:rPr>
          <w:rFonts w:ascii="Times New Roman" w:hAnsi="Times New Roman"/>
          <w:color w:val="000000" w:themeColor="text1"/>
          <w:sz w:val="24"/>
          <w:szCs w:val="24"/>
        </w:rPr>
        <w:t>.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B17A87" w:rsidRDefault="006739F6">
      <w:pPr>
        <w:jc w:val="both"/>
        <w:rPr>
          <w:rFonts w:ascii="Times New Roman" w:hAnsi="Times New Roman"/>
          <w:color w:val="000000" w:themeColor="text1"/>
          <w:sz w:val="24"/>
          <w:szCs w:val="24"/>
        </w:rPr>
      </w:pPr>
      <w:r>
        <w:rPr>
          <w:rFonts w:ascii="Times New Roman" w:hAnsi="Times New Roman"/>
          <w:b/>
          <w:color w:val="000000" w:themeColor="text1"/>
          <w:sz w:val="24"/>
          <w:szCs w:val="24"/>
        </w:rPr>
        <w:t>7</w:t>
      </w:r>
      <w:r>
        <w:rPr>
          <w:rFonts w:ascii="Times New Roman" w:hAnsi="Times New Roman"/>
          <w:color w:val="000000" w:themeColor="text1"/>
          <w:sz w:val="24"/>
          <w:szCs w:val="24"/>
        </w:rPr>
        <w:t>. 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товара.</w:t>
      </w:r>
    </w:p>
    <w:p w:rsidR="00B17A87" w:rsidRDefault="006739F6">
      <w:pPr>
        <w:jc w:val="both"/>
        <w:rPr>
          <w:rFonts w:ascii="Times New Roman" w:hAnsi="Times New Roman"/>
          <w:color w:val="000000" w:themeColor="text1"/>
          <w:sz w:val="24"/>
          <w:szCs w:val="24"/>
        </w:rPr>
      </w:pPr>
      <w:r>
        <w:rPr>
          <w:rFonts w:ascii="Times New Roman" w:hAnsi="Times New Roman"/>
          <w:b/>
          <w:color w:val="000000" w:themeColor="text1"/>
          <w:sz w:val="24"/>
          <w:szCs w:val="24"/>
        </w:rPr>
        <w:t>8</w:t>
      </w:r>
      <w:r>
        <w:rPr>
          <w:rFonts w:ascii="Times New Roman" w:hAnsi="Times New Roman"/>
          <w:color w:val="000000" w:themeColor="text1"/>
          <w:sz w:val="24"/>
          <w:szCs w:val="24"/>
        </w:rPr>
        <w:t>.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B17A87" w:rsidRDefault="006739F6">
      <w:pPr>
        <w:jc w:val="both"/>
        <w:rPr>
          <w:rFonts w:ascii="Times New Roman" w:hAnsi="Times New Roman"/>
          <w:color w:val="000000" w:themeColor="text1"/>
          <w:sz w:val="24"/>
          <w:szCs w:val="24"/>
        </w:rPr>
      </w:pPr>
      <w:r>
        <w:rPr>
          <w:rFonts w:ascii="Times New Roman" w:hAnsi="Times New Roman"/>
          <w:b/>
          <w:color w:val="000000" w:themeColor="text1"/>
          <w:sz w:val="24"/>
          <w:szCs w:val="24"/>
        </w:rPr>
        <w:t>9.</w:t>
      </w:r>
      <w:r>
        <w:rPr>
          <w:rFonts w:ascii="Times New Roman" w:hAnsi="Times New Roman"/>
          <w:color w:val="000000" w:themeColor="text1"/>
          <w:sz w:val="24"/>
          <w:szCs w:val="24"/>
        </w:rPr>
        <w:t xml:space="preserve"> Функциональные, технические и качественные характеристики, эксплуатационные характеристики объекта закупки указаны в Приложении № 2 «Спецификация».</w:t>
      </w:r>
    </w:p>
    <w:p w:rsidR="00B17A87" w:rsidRDefault="006739F6">
      <w:pPr>
        <w:jc w:val="both"/>
        <w:rPr>
          <w:rFonts w:ascii="Times New Roman" w:hAnsi="Times New Roman"/>
          <w:color w:val="000000" w:themeColor="text1"/>
          <w:sz w:val="24"/>
          <w:szCs w:val="24"/>
        </w:rPr>
      </w:pPr>
      <w:r>
        <w:rPr>
          <w:rFonts w:ascii="Times New Roman" w:hAnsi="Times New Roman"/>
          <w:color w:val="000000" w:themeColor="text1"/>
          <w:sz w:val="24"/>
          <w:szCs w:val="24"/>
        </w:rPr>
        <w:t>При этом указаны максимальные и(или) минимальные значения таких показателей, показатели, для которых указаны варианты значений, а также значения показателей, которые не могут изменяться.</w:t>
      </w:r>
    </w:p>
    <w:p w:rsidR="00B17A87" w:rsidRDefault="006739F6">
      <w:pPr>
        <w:jc w:val="both"/>
        <w:rPr>
          <w:rFonts w:ascii="Times New Roman" w:hAnsi="Times New Roman"/>
          <w:color w:val="000000" w:themeColor="text1"/>
          <w:sz w:val="24"/>
          <w:szCs w:val="24"/>
        </w:rPr>
      </w:pPr>
      <w:r>
        <w:rPr>
          <w:rFonts w:ascii="Times New Roman" w:hAnsi="Times New Roman"/>
          <w:b/>
          <w:color w:val="000000" w:themeColor="text1"/>
          <w:sz w:val="24"/>
          <w:szCs w:val="24"/>
        </w:rPr>
        <w:t>10.</w:t>
      </w:r>
      <w:r>
        <w:rPr>
          <w:rFonts w:ascii="Times New Roman" w:hAnsi="Times New Roman"/>
          <w:color w:val="000000" w:themeColor="text1"/>
          <w:sz w:val="24"/>
          <w:szCs w:val="24"/>
        </w:rPr>
        <w:t xml:space="preserve"> При составлении описания объекта закупки использованы показатели, требования, условные обозначения и терминология, касающихся технических характеристик, функциональных характеристик (потребительских свойств) товара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потребностям заказчика. </w:t>
      </w:r>
    </w:p>
    <w:p w:rsidR="00B17A87" w:rsidRDefault="006739F6">
      <w:pPr>
        <w:jc w:val="both"/>
        <w:rPr>
          <w:rFonts w:ascii="Times New Roman" w:hAnsi="Times New Roman"/>
          <w:color w:val="000000" w:themeColor="text1"/>
          <w:sz w:val="24"/>
          <w:szCs w:val="24"/>
        </w:rPr>
      </w:pPr>
      <w:r>
        <w:rPr>
          <w:rFonts w:ascii="Times New Roman" w:hAnsi="Times New Roman"/>
          <w:b/>
          <w:color w:val="000000" w:themeColor="text1"/>
          <w:sz w:val="24"/>
          <w:szCs w:val="24"/>
        </w:rPr>
        <w:t>11.</w:t>
      </w:r>
      <w:r>
        <w:rPr>
          <w:rFonts w:ascii="Times New Roman" w:hAnsi="Times New Roman"/>
          <w:color w:val="000000" w:themeColor="text1"/>
          <w:sz w:val="24"/>
          <w:szCs w:val="24"/>
        </w:rPr>
        <w:t xml:space="preserve"> Заказчик при осуществлении закупки руководствуется </w:t>
      </w:r>
      <w:hyperlink r:id="rId13" w:history="1">
        <w:r>
          <w:rPr>
            <w:rFonts w:ascii="Times New Roman" w:hAnsi="Times New Roman"/>
            <w:color w:val="000000" w:themeColor="text1"/>
            <w:sz w:val="24"/>
            <w:szCs w:val="24"/>
          </w:rPr>
          <w:t>Правила</w:t>
        </w:r>
      </w:hyperlink>
      <w:r>
        <w:rPr>
          <w:rFonts w:ascii="Times New Roman" w:hAnsi="Times New Roman"/>
          <w:color w:val="000000" w:themeColor="text1"/>
          <w:sz w:val="24"/>
          <w:szCs w:val="24"/>
        </w:rPr>
        <w:t xml:space="preserve">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w:t>
      </w:r>
      <w:hyperlink r:id="rId14" w:history="1">
        <w:r>
          <w:rPr>
            <w:rFonts w:ascii="Times New Roman" w:hAnsi="Times New Roman"/>
            <w:color w:val="000000" w:themeColor="text1"/>
            <w:sz w:val="24"/>
            <w:szCs w:val="24"/>
          </w:rPr>
          <w:t>Правила</w:t>
        </w:r>
      </w:hyperlink>
      <w:r>
        <w:rPr>
          <w:rFonts w:ascii="Times New Roman" w:hAnsi="Times New Roman"/>
          <w:color w:val="000000" w:themeColor="text1"/>
          <w:sz w:val="24"/>
          <w:szCs w:val="24"/>
        </w:rPr>
        <w:t>ми использования каталога товаров, работ, услуг для обеспечения государственных и муниципальных нужд, утвержденные постановлением Правительства Российской Федерации от 08.02.2017 № 145.</w:t>
      </w:r>
    </w:p>
    <w:p w:rsidR="00B17A87" w:rsidRDefault="006739F6">
      <w:pPr>
        <w:jc w:val="both"/>
        <w:rPr>
          <w:rFonts w:ascii="Times New Roman" w:hAnsi="Times New Roman"/>
          <w:color w:val="000000" w:themeColor="text1"/>
          <w:sz w:val="24"/>
          <w:szCs w:val="24"/>
        </w:rPr>
      </w:pPr>
      <w:r>
        <w:rPr>
          <w:rFonts w:ascii="Times New Roman" w:hAnsi="Times New Roman"/>
          <w:color w:val="000000" w:themeColor="text1"/>
          <w:sz w:val="24"/>
          <w:szCs w:val="24"/>
        </w:rPr>
        <w:t>При описании объекта закупки Заказчик использует информацию, включенную в соответствующую позицию каталога, в том числе указал согласно такой позиции следующую информацию: единицы измерения количества товара и описание товара.</w:t>
      </w:r>
    </w:p>
    <w:p w:rsidR="00B17A87" w:rsidRDefault="006739F6">
      <w:pPr>
        <w:spacing w:before="120" w:after="120"/>
        <w:rPr>
          <w:rFonts w:ascii="Times New Roman" w:hAnsi="Times New Roman"/>
          <w:sz w:val="24"/>
          <w:szCs w:val="24"/>
        </w:rPr>
      </w:pPr>
      <w:r>
        <w:rPr>
          <w:rFonts w:ascii="Times New Roman" w:hAnsi="Times New Roman"/>
          <w:sz w:val="24"/>
          <w:szCs w:val="24"/>
        </w:rPr>
        <w:t xml:space="preserve">           </w:t>
      </w:r>
    </w:p>
    <w:p w:rsidR="00B17A87" w:rsidRDefault="00B17A87">
      <w:pPr>
        <w:spacing w:before="120" w:after="120"/>
        <w:rPr>
          <w:rFonts w:ascii="Times New Roman" w:hAnsi="Times New Roman"/>
          <w:sz w:val="24"/>
          <w:szCs w:val="24"/>
        </w:rPr>
      </w:pPr>
    </w:p>
    <w:p w:rsidR="00B17A87" w:rsidRDefault="00B17A87">
      <w:pPr>
        <w:spacing w:before="120" w:after="120"/>
        <w:rPr>
          <w:rFonts w:ascii="Times New Roman" w:hAnsi="Times New Roman"/>
          <w:sz w:val="24"/>
          <w:szCs w:val="24"/>
        </w:rPr>
      </w:pPr>
    </w:p>
    <w:p w:rsidR="000446D4" w:rsidRDefault="006739F6">
      <w:pPr>
        <w:spacing w:before="120" w:after="120"/>
        <w:rPr>
          <w:rFonts w:ascii="Times New Roman" w:hAnsi="Times New Roman"/>
          <w:sz w:val="24"/>
          <w:szCs w:val="24"/>
        </w:rPr>
      </w:pPr>
      <w:r>
        <w:rPr>
          <w:rFonts w:ascii="Times New Roman" w:hAnsi="Times New Roman"/>
          <w:sz w:val="24"/>
          <w:szCs w:val="24"/>
        </w:rPr>
        <w:t xml:space="preserve">                                                                                                                                      </w:t>
      </w:r>
    </w:p>
    <w:p w:rsidR="000446D4" w:rsidRDefault="000446D4">
      <w:pPr>
        <w:spacing w:before="120" w:after="120"/>
        <w:rPr>
          <w:rFonts w:ascii="Times New Roman" w:hAnsi="Times New Roman"/>
          <w:sz w:val="24"/>
          <w:szCs w:val="24"/>
        </w:rPr>
      </w:pPr>
    </w:p>
    <w:p w:rsidR="007E6DC6" w:rsidRDefault="007E6DC6">
      <w:pPr>
        <w:spacing w:before="120" w:after="120"/>
        <w:rPr>
          <w:rFonts w:ascii="Times New Roman" w:hAnsi="Times New Roman"/>
          <w:sz w:val="24"/>
          <w:szCs w:val="24"/>
        </w:rPr>
      </w:pPr>
    </w:p>
    <w:p w:rsidR="000446D4" w:rsidRDefault="000446D4">
      <w:pPr>
        <w:spacing w:before="120" w:after="120"/>
        <w:rPr>
          <w:rFonts w:ascii="Times New Roman" w:hAnsi="Times New Roman"/>
          <w:sz w:val="24"/>
          <w:szCs w:val="24"/>
        </w:rPr>
      </w:pPr>
    </w:p>
    <w:p w:rsidR="000446D4" w:rsidRDefault="000446D4">
      <w:pPr>
        <w:spacing w:before="120" w:after="120"/>
        <w:rPr>
          <w:rFonts w:ascii="Times New Roman" w:hAnsi="Times New Roman"/>
          <w:sz w:val="24"/>
          <w:szCs w:val="24"/>
        </w:rPr>
      </w:pPr>
    </w:p>
    <w:p w:rsidR="00B17A87" w:rsidRDefault="000446D4">
      <w:pPr>
        <w:spacing w:before="120" w:after="120"/>
        <w:rPr>
          <w:rFonts w:ascii="Times New Roman" w:hAnsi="Times New Roman"/>
          <w:sz w:val="24"/>
          <w:szCs w:val="24"/>
        </w:rPr>
      </w:pPr>
      <w:r>
        <w:rPr>
          <w:rFonts w:ascii="Times New Roman" w:hAnsi="Times New Roman"/>
          <w:sz w:val="24"/>
          <w:szCs w:val="24"/>
        </w:rPr>
        <w:lastRenderedPageBreak/>
        <w:t xml:space="preserve">                                                                                                                                      </w:t>
      </w:r>
      <w:r w:rsidR="006739F6">
        <w:rPr>
          <w:rFonts w:ascii="Times New Roman" w:hAnsi="Times New Roman"/>
          <w:sz w:val="24"/>
          <w:szCs w:val="24"/>
        </w:rPr>
        <w:t xml:space="preserve">  Приложение №2</w:t>
      </w:r>
    </w:p>
    <w:p w:rsidR="00B17A87" w:rsidRDefault="006739F6">
      <w:pPr>
        <w:spacing w:before="120" w:after="120"/>
        <w:jc w:val="right"/>
        <w:rPr>
          <w:rFonts w:ascii="Times New Roman" w:hAnsi="Times New Roman"/>
          <w:sz w:val="24"/>
          <w:szCs w:val="24"/>
        </w:rPr>
      </w:pPr>
      <w:r>
        <w:rPr>
          <w:rFonts w:ascii="Times New Roman" w:hAnsi="Times New Roman"/>
          <w:sz w:val="24"/>
          <w:szCs w:val="24"/>
        </w:rPr>
        <w:t>к Договору № __________ от ________</w:t>
      </w:r>
    </w:p>
    <w:p w:rsidR="00B17A87" w:rsidRDefault="006739F6">
      <w:pPr>
        <w:jc w:val="center"/>
        <w:rPr>
          <w:rFonts w:ascii="Times New Roman" w:hAnsi="Times New Roman"/>
          <w:b/>
          <w:sz w:val="24"/>
          <w:szCs w:val="24"/>
        </w:rPr>
      </w:pPr>
      <w:r>
        <w:rPr>
          <w:rFonts w:ascii="Times New Roman" w:hAnsi="Times New Roman"/>
          <w:b/>
          <w:sz w:val="24"/>
          <w:szCs w:val="24"/>
        </w:rPr>
        <w:t>Спецификация</w:t>
      </w:r>
    </w:p>
    <w:tbl>
      <w:tblPr>
        <w:tblW w:w="0" w:type="auto"/>
        <w:tblCellSpacing w:w="0" w:type="dxa"/>
        <w:tblLayout w:type="fixed"/>
        <w:tblCellMar>
          <w:right w:w="94" w:type="dxa"/>
        </w:tblCellMar>
        <w:tblLook w:val="04A0" w:firstRow="1" w:lastRow="0" w:firstColumn="1" w:lastColumn="0" w:noHBand="0" w:noVBand="1"/>
      </w:tblPr>
      <w:tblGrid>
        <w:gridCol w:w="498"/>
        <w:gridCol w:w="2334"/>
        <w:gridCol w:w="4678"/>
        <w:gridCol w:w="1552"/>
        <w:gridCol w:w="742"/>
      </w:tblGrid>
      <w:tr w:rsidR="00B17A87">
        <w:trPr>
          <w:trHeight w:val="979"/>
          <w:tblCellSpacing w:w="0" w:type="dxa"/>
        </w:trPr>
        <w:tc>
          <w:tcPr>
            <w:tcW w:w="4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17A87" w:rsidRDefault="006739F6">
            <w:pPr>
              <w:jc w:val="center"/>
              <w:rPr>
                <w:rFonts w:ascii="Times New Roman" w:hAnsi="Times New Roman"/>
                <w:sz w:val="24"/>
                <w:szCs w:val="24"/>
              </w:rPr>
            </w:pPr>
            <w:r>
              <w:rPr>
                <w:rFonts w:ascii="Times New Roman" w:hAnsi="Times New Roman"/>
                <w:b/>
                <w:bCs/>
                <w:sz w:val="24"/>
                <w:szCs w:val="24"/>
              </w:rPr>
              <w:t>№</w:t>
            </w:r>
          </w:p>
        </w:tc>
        <w:tc>
          <w:tcPr>
            <w:tcW w:w="2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17A87" w:rsidRDefault="006739F6">
            <w:pPr>
              <w:jc w:val="center"/>
              <w:rPr>
                <w:rFonts w:ascii="Times New Roman" w:hAnsi="Times New Roman"/>
                <w:sz w:val="24"/>
                <w:szCs w:val="24"/>
              </w:rPr>
            </w:pPr>
            <w:r>
              <w:rPr>
                <w:rFonts w:ascii="Times New Roman" w:hAnsi="Times New Roman"/>
                <w:b/>
                <w:bCs/>
                <w:sz w:val="24"/>
                <w:szCs w:val="24"/>
              </w:rPr>
              <w:t>Наименование</w:t>
            </w:r>
          </w:p>
        </w:tc>
        <w:tc>
          <w:tcPr>
            <w:tcW w:w="46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17A87" w:rsidRDefault="006739F6">
            <w:pPr>
              <w:jc w:val="center"/>
              <w:rPr>
                <w:rFonts w:ascii="Times New Roman" w:hAnsi="Times New Roman"/>
                <w:sz w:val="24"/>
                <w:szCs w:val="24"/>
              </w:rPr>
            </w:pPr>
            <w:r>
              <w:rPr>
                <w:rFonts w:ascii="Times New Roman" w:hAnsi="Times New Roman"/>
                <w:b/>
                <w:bCs/>
                <w:sz w:val="24"/>
                <w:szCs w:val="24"/>
              </w:rPr>
              <w:t>Описание товара</w:t>
            </w:r>
          </w:p>
        </w:tc>
        <w:tc>
          <w:tcPr>
            <w:tcW w:w="15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17A87" w:rsidRDefault="006739F6">
            <w:pPr>
              <w:jc w:val="center"/>
              <w:rPr>
                <w:rFonts w:ascii="Times New Roman" w:hAnsi="Times New Roman"/>
                <w:sz w:val="24"/>
                <w:szCs w:val="24"/>
              </w:rPr>
            </w:pPr>
            <w:r>
              <w:rPr>
                <w:rFonts w:ascii="Times New Roman" w:hAnsi="Times New Roman"/>
                <w:b/>
                <w:bCs/>
                <w:sz w:val="24"/>
                <w:szCs w:val="24"/>
              </w:rPr>
              <w:t>ЕД. измере ния</w:t>
            </w:r>
          </w:p>
        </w:tc>
        <w:tc>
          <w:tcPr>
            <w:tcW w:w="7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17A87" w:rsidRDefault="006739F6">
            <w:pPr>
              <w:jc w:val="center"/>
              <w:rPr>
                <w:rFonts w:ascii="Times New Roman" w:hAnsi="Times New Roman"/>
                <w:sz w:val="24"/>
                <w:szCs w:val="24"/>
              </w:rPr>
            </w:pPr>
            <w:r>
              <w:rPr>
                <w:rFonts w:ascii="Times New Roman" w:hAnsi="Times New Roman"/>
                <w:b/>
                <w:bCs/>
                <w:sz w:val="24"/>
                <w:szCs w:val="24"/>
              </w:rPr>
              <w:t>Кол-во</w:t>
            </w:r>
          </w:p>
        </w:tc>
      </w:tr>
      <w:tr w:rsidR="00B17A87">
        <w:trPr>
          <w:trHeight w:val="745"/>
          <w:tblCellSpacing w:w="0" w:type="dxa"/>
        </w:trPr>
        <w:tc>
          <w:tcPr>
            <w:tcW w:w="498"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B17A87" w:rsidRDefault="006739F6">
            <w:pPr>
              <w:jc w:val="center"/>
              <w:rPr>
                <w:rFonts w:ascii="Times New Roman" w:hAnsi="Times New Roman"/>
                <w:sz w:val="24"/>
                <w:szCs w:val="24"/>
              </w:rPr>
            </w:pPr>
            <w:r>
              <w:rPr>
                <w:rFonts w:ascii="Times New Roman" w:hAnsi="Times New Roman"/>
                <w:sz w:val="24"/>
                <w:szCs w:val="24"/>
              </w:rPr>
              <w:t>1</w:t>
            </w:r>
          </w:p>
          <w:p w:rsidR="00B17A87" w:rsidRDefault="006739F6">
            <w:pPr>
              <w:jc w:val="center"/>
              <w:rPr>
                <w:rFonts w:ascii="Times New Roman" w:hAnsi="Times New Roman"/>
                <w:sz w:val="24"/>
                <w:szCs w:val="24"/>
              </w:rPr>
            </w:pPr>
            <w:r>
              <w:rPr>
                <w:rFonts w:ascii="Times New Roman" w:hAnsi="Times New Roman"/>
                <w:sz w:val="24"/>
                <w:szCs w:val="24"/>
              </w:rPr>
              <w:t> </w:t>
            </w:r>
          </w:p>
          <w:p w:rsidR="00B17A87" w:rsidRDefault="006739F6">
            <w:pPr>
              <w:jc w:val="center"/>
              <w:rPr>
                <w:rFonts w:ascii="Times New Roman" w:hAnsi="Times New Roman"/>
                <w:sz w:val="24"/>
                <w:szCs w:val="24"/>
              </w:rPr>
            </w:pPr>
            <w:r>
              <w:rPr>
                <w:rFonts w:ascii="Times New Roman" w:hAnsi="Times New Roman"/>
                <w:sz w:val="24"/>
                <w:szCs w:val="24"/>
              </w:rPr>
              <w:t> </w:t>
            </w:r>
          </w:p>
          <w:p w:rsidR="00B17A87" w:rsidRDefault="006739F6">
            <w:pPr>
              <w:jc w:val="center"/>
              <w:rPr>
                <w:rFonts w:ascii="Times New Roman" w:hAnsi="Times New Roman"/>
                <w:sz w:val="24"/>
                <w:szCs w:val="24"/>
              </w:rPr>
            </w:pPr>
            <w:r>
              <w:rPr>
                <w:rFonts w:ascii="Times New Roman" w:hAnsi="Times New Roman"/>
                <w:sz w:val="24"/>
                <w:szCs w:val="24"/>
              </w:rPr>
              <w:t> </w:t>
            </w:r>
          </w:p>
        </w:tc>
        <w:tc>
          <w:tcPr>
            <w:tcW w:w="2334"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B17A87" w:rsidRDefault="006739F6">
            <w:pPr>
              <w:jc w:val="center"/>
              <w:rPr>
                <w:rFonts w:ascii="Times New Roman" w:hAnsi="Times New Roman"/>
                <w:sz w:val="24"/>
                <w:szCs w:val="24"/>
              </w:rPr>
            </w:pPr>
            <w:r>
              <w:rPr>
                <w:rFonts w:ascii="Times New Roman" w:hAnsi="Times New Roman"/>
                <w:sz w:val="24"/>
                <w:szCs w:val="24"/>
              </w:rPr>
              <w:t xml:space="preserve">Бумага офисная А4, 80 г/м2, 500 л., марка В, PROJECTA SPECIAL, Россия, 153% (CIE) </w:t>
            </w:r>
          </w:p>
          <w:p w:rsidR="00B17A87" w:rsidRDefault="006739F6">
            <w:pPr>
              <w:jc w:val="center"/>
              <w:rPr>
                <w:rFonts w:ascii="Times New Roman" w:hAnsi="Times New Roman"/>
                <w:sz w:val="24"/>
                <w:szCs w:val="24"/>
              </w:rPr>
            </w:pPr>
            <w:r>
              <w:rPr>
                <w:rFonts w:ascii="Times New Roman" w:hAnsi="Times New Roman"/>
                <w:sz w:val="24"/>
                <w:szCs w:val="24"/>
              </w:rPr>
              <w:t>ОКПД 17.12.14.129</w:t>
            </w:r>
          </w:p>
          <w:p w:rsidR="00B17A87" w:rsidRDefault="006739F6">
            <w:pPr>
              <w:jc w:val="center"/>
              <w:rPr>
                <w:rFonts w:ascii="Times New Roman" w:hAnsi="Times New Roman"/>
                <w:sz w:val="24"/>
                <w:szCs w:val="24"/>
              </w:rPr>
            </w:pPr>
            <w:r>
              <w:rPr>
                <w:rFonts w:ascii="Times New Roman" w:hAnsi="Times New Roman"/>
                <w:sz w:val="24"/>
                <w:szCs w:val="24"/>
              </w:rPr>
              <w:t> </w:t>
            </w:r>
          </w:p>
        </w:tc>
        <w:tc>
          <w:tcPr>
            <w:tcW w:w="4678"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B17A87" w:rsidRDefault="006739F6">
            <w:pPr>
              <w:jc w:val="center"/>
              <w:rPr>
                <w:rFonts w:ascii="Times New Roman" w:hAnsi="Times New Roman"/>
                <w:sz w:val="24"/>
                <w:szCs w:val="24"/>
              </w:rPr>
            </w:pPr>
            <w:r>
              <w:rPr>
                <w:rFonts w:ascii="Times New Roman" w:hAnsi="Times New Roman"/>
                <w:sz w:val="24"/>
                <w:szCs w:val="24"/>
              </w:rPr>
              <w:t>Формат: А4.</w:t>
            </w:r>
          </w:p>
          <w:p w:rsidR="00B17A87" w:rsidRDefault="006739F6">
            <w:pPr>
              <w:jc w:val="center"/>
              <w:rPr>
                <w:rFonts w:ascii="Times New Roman" w:hAnsi="Times New Roman"/>
                <w:sz w:val="24"/>
                <w:szCs w:val="24"/>
              </w:rPr>
            </w:pPr>
            <w:r>
              <w:rPr>
                <w:rFonts w:ascii="Times New Roman" w:hAnsi="Times New Roman"/>
                <w:sz w:val="24"/>
                <w:szCs w:val="24"/>
              </w:rPr>
              <w:t>Марка: B.</w:t>
            </w:r>
          </w:p>
          <w:p w:rsidR="00B17A87" w:rsidRDefault="006739F6">
            <w:pPr>
              <w:jc w:val="center"/>
              <w:rPr>
                <w:rFonts w:ascii="Times New Roman" w:hAnsi="Times New Roman"/>
                <w:sz w:val="24"/>
                <w:szCs w:val="24"/>
              </w:rPr>
            </w:pPr>
            <w:r>
              <w:rPr>
                <w:rFonts w:ascii="Times New Roman" w:hAnsi="Times New Roman"/>
                <w:sz w:val="24"/>
                <w:szCs w:val="24"/>
              </w:rPr>
              <w:t>Серия: Special.</w:t>
            </w:r>
          </w:p>
          <w:p w:rsidR="00B17A87" w:rsidRDefault="006739F6">
            <w:pPr>
              <w:jc w:val="center"/>
              <w:rPr>
                <w:rFonts w:ascii="Times New Roman" w:hAnsi="Times New Roman"/>
                <w:sz w:val="24"/>
                <w:szCs w:val="24"/>
              </w:rPr>
            </w:pPr>
            <w:r>
              <w:rPr>
                <w:rFonts w:ascii="Times New Roman" w:hAnsi="Times New Roman"/>
                <w:sz w:val="24"/>
                <w:szCs w:val="24"/>
              </w:rPr>
              <w:t>Белизна по CIE: 153 +/- 3 %.</w:t>
            </w:r>
          </w:p>
          <w:p w:rsidR="00B17A87" w:rsidRDefault="006739F6">
            <w:pPr>
              <w:jc w:val="center"/>
              <w:rPr>
                <w:rFonts w:ascii="Times New Roman" w:hAnsi="Times New Roman"/>
                <w:sz w:val="24"/>
                <w:szCs w:val="24"/>
              </w:rPr>
            </w:pPr>
            <w:r>
              <w:rPr>
                <w:rFonts w:ascii="Times New Roman" w:hAnsi="Times New Roman"/>
                <w:sz w:val="24"/>
                <w:szCs w:val="24"/>
              </w:rPr>
              <w:t>Белизна по ISO: нет %.</w:t>
            </w:r>
          </w:p>
          <w:p w:rsidR="00B17A87" w:rsidRDefault="006739F6">
            <w:pPr>
              <w:jc w:val="center"/>
              <w:rPr>
                <w:rFonts w:ascii="Times New Roman" w:hAnsi="Times New Roman"/>
                <w:sz w:val="24"/>
                <w:szCs w:val="24"/>
              </w:rPr>
            </w:pPr>
            <w:r>
              <w:rPr>
                <w:rFonts w:ascii="Times New Roman" w:hAnsi="Times New Roman"/>
                <w:sz w:val="24"/>
                <w:szCs w:val="24"/>
              </w:rPr>
              <w:t>Плотность: 80 +/- 3 г/м2.</w:t>
            </w:r>
          </w:p>
          <w:p w:rsidR="00B17A87" w:rsidRDefault="006739F6">
            <w:pPr>
              <w:jc w:val="center"/>
              <w:rPr>
                <w:rFonts w:ascii="Times New Roman" w:hAnsi="Times New Roman"/>
                <w:sz w:val="24"/>
                <w:szCs w:val="24"/>
              </w:rPr>
            </w:pPr>
            <w:r>
              <w:rPr>
                <w:rFonts w:ascii="Times New Roman" w:hAnsi="Times New Roman"/>
                <w:sz w:val="24"/>
                <w:szCs w:val="24"/>
              </w:rPr>
              <w:t>Соответствует требованиям ГОСТа: ГОСТ Р 57641-2017.</w:t>
            </w:r>
          </w:p>
          <w:p w:rsidR="00B17A87" w:rsidRDefault="006739F6">
            <w:pPr>
              <w:jc w:val="center"/>
              <w:rPr>
                <w:rFonts w:ascii="Times New Roman" w:hAnsi="Times New Roman"/>
                <w:sz w:val="24"/>
                <w:szCs w:val="24"/>
              </w:rPr>
            </w:pPr>
            <w:r>
              <w:rPr>
                <w:rFonts w:ascii="Times New Roman" w:hAnsi="Times New Roman"/>
                <w:sz w:val="24"/>
                <w:szCs w:val="24"/>
              </w:rPr>
              <w:t>Количество листов в пачке: 500.</w:t>
            </w:r>
          </w:p>
          <w:p w:rsidR="00B17A87" w:rsidRDefault="006739F6">
            <w:pPr>
              <w:jc w:val="center"/>
              <w:rPr>
                <w:rFonts w:ascii="Times New Roman" w:hAnsi="Times New Roman"/>
                <w:sz w:val="24"/>
                <w:szCs w:val="24"/>
              </w:rPr>
            </w:pPr>
            <w:r>
              <w:rPr>
                <w:rFonts w:ascii="Times New Roman" w:hAnsi="Times New Roman"/>
                <w:sz w:val="24"/>
                <w:szCs w:val="24"/>
              </w:rPr>
              <w:t>Отбелка целлюлозы без хлора (ECF): да.</w:t>
            </w:r>
          </w:p>
          <w:p w:rsidR="00B17A87" w:rsidRDefault="006739F6">
            <w:pPr>
              <w:jc w:val="center"/>
              <w:rPr>
                <w:rFonts w:ascii="Times New Roman" w:hAnsi="Times New Roman"/>
                <w:sz w:val="24"/>
                <w:szCs w:val="24"/>
              </w:rPr>
            </w:pPr>
            <w:r>
              <w:rPr>
                <w:rFonts w:ascii="Times New Roman" w:hAnsi="Times New Roman"/>
                <w:sz w:val="24"/>
                <w:szCs w:val="24"/>
              </w:rPr>
              <w:t>Устойчива к старению: да.</w:t>
            </w:r>
          </w:p>
          <w:p w:rsidR="00B17A87" w:rsidRDefault="006739F6">
            <w:pPr>
              <w:jc w:val="center"/>
              <w:rPr>
                <w:rFonts w:ascii="Times New Roman" w:hAnsi="Times New Roman"/>
                <w:sz w:val="24"/>
                <w:szCs w:val="24"/>
              </w:rPr>
            </w:pPr>
            <w:r>
              <w:rPr>
                <w:rFonts w:ascii="Times New Roman" w:hAnsi="Times New Roman"/>
                <w:sz w:val="24"/>
                <w:szCs w:val="24"/>
              </w:rPr>
              <w:t>Сертифицирована по экологическим стандартам: EU Ecolabel, FSC.</w:t>
            </w:r>
          </w:p>
          <w:p w:rsidR="00B17A87" w:rsidRDefault="00B17A87">
            <w:pPr>
              <w:jc w:val="center"/>
              <w:rPr>
                <w:rFonts w:ascii="Times New Roman" w:hAnsi="Times New Roman"/>
                <w:sz w:val="24"/>
                <w:szCs w:val="24"/>
              </w:rPr>
            </w:pPr>
          </w:p>
        </w:tc>
        <w:tc>
          <w:tcPr>
            <w:tcW w:w="1552"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B17A87" w:rsidRDefault="006739F6">
            <w:pPr>
              <w:jc w:val="center"/>
              <w:rPr>
                <w:rFonts w:ascii="Times New Roman" w:hAnsi="Times New Roman"/>
                <w:sz w:val="24"/>
                <w:szCs w:val="24"/>
              </w:rPr>
            </w:pPr>
            <w:r>
              <w:rPr>
                <w:rFonts w:ascii="Times New Roman" w:hAnsi="Times New Roman"/>
                <w:sz w:val="24"/>
                <w:szCs w:val="24"/>
              </w:rPr>
              <w:t>Пачка</w:t>
            </w:r>
          </w:p>
          <w:p w:rsidR="00B17A87" w:rsidRDefault="006739F6">
            <w:pPr>
              <w:jc w:val="center"/>
              <w:rPr>
                <w:rFonts w:ascii="Times New Roman" w:hAnsi="Times New Roman"/>
                <w:sz w:val="24"/>
                <w:szCs w:val="24"/>
              </w:rPr>
            </w:pPr>
            <w:r>
              <w:rPr>
                <w:rFonts w:ascii="Times New Roman" w:hAnsi="Times New Roman"/>
                <w:sz w:val="24"/>
                <w:szCs w:val="24"/>
              </w:rPr>
              <w:t> </w:t>
            </w:r>
          </w:p>
        </w:tc>
        <w:tc>
          <w:tcPr>
            <w:tcW w:w="742"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B17A87" w:rsidRDefault="006739F6">
            <w:pPr>
              <w:jc w:val="center"/>
              <w:rPr>
                <w:rFonts w:ascii="Times New Roman" w:hAnsi="Times New Roman"/>
                <w:sz w:val="24"/>
                <w:szCs w:val="24"/>
              </w:rPr>
            </w:pPr>
            <w:r>
              <w:rPr>
                <w:rFonts w:ascii="Times New Roman" w:hAnsi="Times New Roman"/>
                <w:sz w:val="24"/>
                <w:szCs w:val="24"/>
              </w:rPr>
              <w:t>100</w:t>
            </w:r>
          </w:p>
        </w:tc>
      </w:tr>
    </w:tbl>
    <w:p w:rsidR="00B17A87" w:rsidRDefault="00B17A87">
      <w:pPr>
        <w:jc w:val="center"/>
        <w:rPr>
          <w:rFonts w:ascii="Times New Roman" w:hAnsi="Times New Roman"/>
          <w:sz w:val="24"/>
          <w:szCs w:val="24"/>
        </w:rPr>
      </w:pPr>
    </w:p>
    <w:p w:rsidR="00B17A87" w:rsidRDefault="00B17A87">
      <w:pPr>
        <w:outlineLvl w:val="0"/>
        <w:rPr>
          <w:bCs/>
          <w:sz w:val="24"/>
          <w:szCs w:val="24"/>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lang w:val="en-US"/>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p w:rsidR="00B17A87" w:rsidRDefault="00B17A87">
      <w:pPr>
        <w:pStyle w:val="ConsPlusNormal"/>
        <w:rPr>
          <w:rFonts w:ascii="Times New Roman" w:hAnsi="Times New Roman" w:cs="Times New Roman"/>
          <w:color w:val="000000"/>
          <w:sz w:val="18"/>
          <w:szCs w:val="18"/>
        </w:rPr>
      </w:pPr>
    </w:p>
    <w:sectPr w:rsidR="00B17A87">
      <w:pgSz w:w="11906" w:h="16838"/>
      <w:pgMar w:top="851"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DDC" w:rsidRDefault="008B7DDC">
      <w:pPr>
        <w:spacing w:line="240" w:lineRule="auto"/>
      </w:pPr>
      <w:r>
        <w:separator/>
      </w:r>
    </w:p>
  </w:endnote>
  <w:endnote w:type="continuationSeparator" w:id="0">
    <w:p w:rsidR="008B7DDC" w:rsidRDefault="008B7D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jaVu Sans">
    <w:altName w:val="Segoe Print"/>
    <w:charset w:val="CC"/>
    <w:family w:val="swiss"/>
    <w:pitch w:val="default"/>
    <w:sig w:usb0="00000000" w:usb1="00000000" w:usb2="0A246029" w:usb3="00000000" w:csb0="000001F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DDC" w:rsidRDefault="008B7DDC">
      <w:pPr>
        <w:spacing w:after="0"/>
      </w:pPr>
      <w:r>
        <w:separator/>
      </w:r>
    </w:p>
  </w:footnote>
  <w:footnote w:type="continuationSeparator" w:id="0">
    <w:p w:rsidR="008B7DDC" w:rsidRDefault="008B7DDC">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92681"/>
    <w:multiLevelType w:val="multilevel"/>
    <w:tmpl w:val="1419268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2EB3E22"/>
    <w:multiLevelType w:val="multilevel"/>
    <w:tmpl w:val="52EB3E22"/>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1"/>
    <w:lvlOverride w:ilvl="1">
      <w:lvl w:ilvl="1" w:tentative="1">
        <w:start w:val="1"/>
        <w:numFmt w:val="decimal"/>
        <w:lvlText w:val="%1.%2."/>
        <w:lvlJc w:val="left"/>
        <w:pPr>
          <w:ind w:left="720" w:hanging="720"/>
        </w:p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DAC"/>
    <w:rsid w:val="00001496"/>
    <w:rsid w:val="000048E8"/>
    <w:rsid w:val="00014923"/>
    <w:rsid w:val="00017D63"/>
    <w:rsid w:val="0002484C"/>
    <w:rsid w:val="00026416"/>
    <w:rsid w:val="00034D80"/>
    <w:rsid w:val="000361D2"/>
    <w:rsid w:val="00036FC3"/>
    <w:rsid w:val="000446D4"/>
    <w:rsid w:val="00051A8D"/>
    <w:rsid w:val="0005247D"/>
    <w:rsid w:val="000551F9"/>
    <w:rsid w:val="000576E6"/>
    <w:rsid w:val="00061060"/>
    <w:rsid w:val="000626C1"/>
    <w:rsid w:val="00063E90"/>
    <w:rsid w:val="00065295"/>
    <w:rsid w:val="00067927"/>
    <w:rsid w:val="00091AF9"/>
    <w:rsid w:val="00096C9E"/>
    <w:rsid w:val="000C1E23"/>
    <w:rsid w:val="000C7EFB"/>
    <w:rsid w:val="000D685C"/>
    <w:rsid w:val="000F7382"/>
    <w:rsid w:val="00100A4C"/>
    <w:rsid w:val="00115F68"/>
    <w:rsid w:val="001201AB"/>
    <w:rsid w:val="00135F58"/>
    <w:rsid w:val="0014231D"/>
    <w:rsid w:val="0014651D"/>
    <w:rsid w:val="001575F1"/>
    <w:rsid w:val="001834D3"/>
    <w:rsid w:val="00184FA9"/>
    <w:rsid w:val="0019023C"/>
    <w:rsid w:val="001B1A69"/>
    <w:rsid w:val="001B1B4C"/>
    <w:rsid w:val="001B3D1C"/>
    <w:rsid w:val="001B5E37"/>
    <w:rsid w:val="001B6D6D"/>
    <w:rsid w:val="001C36D1"/>
    <w:rsid w:val="001E0323"/>
    <w:rsid w:val="001E429B"/>
    <w:rsid w:val="001F3562"/>
    <w:rsid w:val="001F3D83"/>
    <w:rsid w:val="002026C9"/>
    <w:rsid w:val="00204366"/>
    <w:rsid w:val="00206E25"/>
    <w:rsid w:val="00213AFF"/>
    <w:rsid w:val="0023203C"/>
    <w:rsid w:val="002628C9"/>
    <w:rsid w:val="002650C3"/>
    <w:rsid w:val="00281960"/>
    <w:rsid w:val="002856F6"/>
    <w:rsid w:val="0028648E"/>
    <w:rsid w:val="0029227C"/>
    <w:rsid w:val="002928F3"/>
    <w:rsid w:val="002B0030"/>
    <w:rsid w:val="002B1B06"/>
    <w:rsid w:val="002B636F"/>
    <w:rsid w:val="002C1097"/>
    <w:rsid w:val="002C6ADD"/>
    <w:rsid w:val="002D0BAF"/>
    <w:rsid w:val="002D506F"/>
    <w:rsid w:val="002E76D9"/>
    <w:rsid w:val="002F1413"/>
    <w:rsid w:val="002F1615"/>
    <w:rsid w:val="00302BC1"/>
    <w:rsid w:val="00305819"/>
    <w:rsid w:val="00306CA0"/>
    <w:rsid w:val="003237F7"/>
    <w:rsid w:val="00336B2E"/>
    <w:rsid w:val="0033796F"/>
    <w:rsid w:val="00340F4B"/>
    <w:rsid w:val="00341A52"/>
    <w:rsid w:val="00360962"/>
    <w:rsid w:val="00362245"/>
    <w:rsid w:val="003771B1"/>
    <w:rsid w:val="00383A37"/>
    <w:rsid w:val="003843A9"/>
    <w:rsid w:val="00391FF5"/>
    <w:rsid w:val="00393BAD"/>
    <w:rsid w:val="003A046E"/>
    <w:rsid w:val="003A0EE0"/>
    <w:rsid w:val="003B17D2"/>
    <w:rsid w:val="003B3A68"/>
    <w:rsid w:val="003B74E5"/>
    <w:rsid w:val="003C5232"/>
    <w:rsid w:val="003C6969"/>
    <w:rsid w:val="003D0503"/>
    <w:rsid w:val="003F214E"/>
    <w:rsid w:val="004004BF"/>
    <w:rsid w:val="00416540"/>
    <w:rsid w:val="004171DC"/>
    <w:rsid w:val="0042044C"/>
    <w:rsid w:val="00421DD8"/>
    <w:rsid w:val="00441E4B"/>
    <w:rsid w:val="00447BFE"/>
    <w:rsid w:val="00452B41"/>
    <w:rsid w:val="004907DB"/>
    <w:rsid w:val="004932BE"/>
    <w:rsid w:val="00495354"/>
    <w:rsid w:val="004A50AC"/>
    <w:rsid w:val="004A5A11"/>
    <w:rsid w:val="004C7764"/>
    <w:rsid w:val="004D2D79"/>
    <w:rsid w:val="004D3F39"/>
    <w:rsid w:val="004E11BA"/>
    <w:rsid w:val="004E7FAD"/>
    <w:rsid w:val="00502520"/>
    <w:rsid w:val="00506422"/>
    <w:rsid w:val="0050657D"/>
    <w:rsid w:val="00522905"/>
    <w:rsid w:val="00530998"/>
    <w:rsid w:val="00536268"/>
    <w:rsid w:val="005365A2"/>
    <w:rsid w:val="00537125"/>
    <w:rsid w:val="00537139"/>
    <w:rsid w:val="00544A43"/>
    <w:rsid w:val="005505E5"/>
    <w:rsid w:val="00552248"/>
    <w:rsid w:val="00552E8F"/>
    <w:rsid w:val="00554F70"/>
    <w:rsid w:val="00557B09"/>
    <w:rsid w:val="00566735"/>
    <w:rsid w:val="005717A0"/>
    <w:rsid w:val="00574FD2"/>
    <w:rsid w:val="00580453"/>
    <w:rsid w:val="00583252"/>
    <w:rsid w:val="00584DA9"/>
    <w:rsid w:val="005879E5"/>
    <w:rsid w:val="00596438"/>
    <w:rsid w:val="005A23FE"/>
    <w:rsid w:val="005A38BC"/>
    <w:rsid w:val="005B02BA"/>
    <w:rsid w:val="005C1CA8"/>
    <w:rsid w:val="005C5CE8"/>
    <w:rsid w:val="005C6B60"/>
    <w:rsid w:val="005D722E"/>
    <w:rsid w:val="005D7502"/>
    <w:rsid w:val="005E4206"/>
    <w:rsid w:val="005E4F22"/>
    <w:rsid w:val="005E6990"/>
    <w:rsid w:val="005F43D4"/>
    <w:rsid w:val="006100B2"/>
    <w:rsid w:val="00617078"/>
    <w:rsid w:val="00624AA5"/>
    <w:rsid w:val="00634BA6"/>
    <w:rsid w:val="006417EF"/>
    <w:rsid w:val="00641D0A"/>
    <w:rsid w:val="00642BAB"/>
    <w:rsid w:val="0065100E"/>
    <w:rsid w:val="00663D92"/>
    <w:rsid w:val="006739F6"/>
    <w:rsid w:val="00674B7D"/>
    <w:rsid w:val="00675DF4"/>
    <w:rsid w:val="006770E4"/>
    <w:rsid w:val="006773CB"/>
    <w:rsid w:val="0068677C"/>
    <w:rsid w:val="00694470"/>
    <w:rsid w:val="00697875"/>
    <w:rsid w:val="006A07AD"/>
    <w:rsid w:val="006A3A0D"/>
    <w:rsid w:val="006A5177"/>
    <w:rsid w:val="006A562F"/>
    <w:rsid w:val="006C346B"/>
    <w:rsid w:val="006D1EAA"/>
    <w:rsid w:val="006D4F94"/>
    <w:rsid w:val="006E1FD0"/>
    <w:rsid w:val="006E4A75"/>
    <w:rsid w:val="006E6551"/>
    <w:rsid w:val="006F0C75"/>
    <w:rsid w:val="006F0FD8"/>
    <w:rsid w:val="006F326D"/>
    <w:rsid w:val="006F68EF"/>
    <w:rsid w:val="00702F2E"/>
    <w:rsid w:val="00714663"/>
    <w:rsid w:val="007217D5"/>
    <w:rsid w:val="00722EAF"/>
    <w:rsid w:val="00724AD7"/>
    <w:rsid w:val="00725622"/>
    <w:rsid w:val="00727D8B"/>
    <w:rsid w:val="00734D28"/>
    <w:rsid w:val="00740568"/>
    <w:rsid w:val="007408BC"/>
    <w:rsid w:val="007424D9"/>
    <w:rsid w:val="00747CEF"/>
    <w:rsid w:val="007535CE"/>
    <w:rsid w:val="007562D8"/>
    <w:rsid w:val="00761651"/>
    <w:rsid w:val="007618BE"/>
    <w:rsid w:val="00766F9D"/>
    <w:rsid w:val="007705CF"/>
    <w:rsid w:val="00773512"/>
    <w:rsid w:val="00784BC8"/>
    <w:rsid w:val="00786FE4"/>
    <w:rsid w:val="0079112A"/>
    <w:rsid w:val="007B269A"/>
    <w:rsid w:val="007B73B6"/>
    <w:rsid w:val="007C5F63"/>
    <w:rsid w:val="007D09B6"/>
    <w:rsid w:val="007D44B9"/>
    <w:rsid w:val="007E6DC6"/>
    <w:rsid w:val="007F24EC"/>
    <w:rsid w:val="007F39AF"/>
    <w:rsid w:val="00802B86"/>
    <w:rsid w:val="00813500"/>
    <w:rsid w:val="008204F1"/>
    <w:rsid w:val="008222F4"/>
    <w:rsid w:val="008240D5"/>
    <w:rsid w:val="008321AF"/>
    <w:rsid w:val="0085230A"/>
    <w:rsid w:val="008540AB"/>
    <w:rsid w:val="0085527F"/>
    <w:rsid w:val="0085627F"/>
    <w:rsid w:val="00857CD6"/>
    <w:rsid w:val="00861652"/>
    <w:rsid w:val="00870FF4"/>
    <w:rsid w:val="00875022"/>
    <w:rsid w:val="00876800"/>
    <w:rsid w:val="00881947"/>
    <w:rsid w:val="008845E9"/>
    <w:rsid w:val="00891EB8"/>
    <w:rsid w:val="00895FAF"/>
    <w:rsid w:val="008B799B"/>
    <w:rsid w:val="008B7DDC"/>
    <w:rsid w:val="008C27F8"/>
    <w:rsid w:val="008D4BBB"/>
    <w:rsid w:val="008E4370"/>
    <w:rsid w:val="008E493A"/>
    <w:rsid w:val="0090530F"/>
    <w:rsid w:val="0090717E"/>
    <w:rsid w:val="00907FE6"/>
    <w:rsid w:val="00910578"/>
    <w:rsid w:val="00913999"/>
    <w:rsid w:val="0091412D"/>
    <w:rsid w:val="0091576A"/>
    <w:rsid w:val="0092146A"/>
    <w:rsid w:val="009313D4"/>
    <w:rsid w:val="00941F80"/>
    <w:rsid w:val="00950C70"/>
    <w:rsid w:val="00957AB0"/>
    <w:rsid w:val="009743CA"/>
    <w:rsid w:val="0098311C"/>
    <w:rsid w:val="009837F9"/>
    <w:rsid w:val="00984E20"/>
    <w:rsid w:val="00992234"/>
    <w:rsid w:val="00997364"/>
    <w:rsid w:val="0099753F"/>
    <w:rsid w:val="009A7373"/>
    <w:rsid w:val="009B195B"/>
    <w:rsid w:val="009B3BAB"/>
    <w:rsid w:val="009D02EB"/>
    <w:rsid w:val="009D5374"/>
    <w:rsid w:val="009E3F83"/>
    <w:rsid w:val="009E65E0"/>
    <w:rsid w:val="009F1707"/>
    <w:rsid w:val="009F645B"/>
    <w:rsid w:val="00A00870"/>
    <w:rsid w:val="00A256A8"/>
    <w:rsid w:val="00A34DAC"/>
    <w:rsid w:val="00A4415C"/>
    <w:rsid w:val="00A45B7A"/>
    <w:rsid w:val="00A52BE3"/>
    <w:rsid w:val="00A562D1"/>
    <w:rsid w:val="00A569E8"/>
    <w:rsid w:val="00A84207"/>
    <w:rsid w:val="00A9363B"/>
    <w:rsid w:val="00A9502E"/>
    <w:rsid w:val="00A970F5"/>
    <w:rsid w:val="00AA1F8D"/>
    <w:rsid w:val="00AB1F3D"/>
    <w:rsid w:val="00AB5FCA"/>
    <w:rsid w:val="00AD615C"/>
    <w:rsid w:val="00AD644A"/>
    <w:rsid w:val="00AE3BC8"/>
    <w:rsid w:val="00AE6EA2"/>
    <w:rsid w:val="00AF7686"/>
    <w:rsid w:val="00B0717F"/>
    <w:rsid w:val="00B103AC"/>
    <w:rsid w:val="00B14060"/>
    <w:rsid w:val="00B17A87"/>
    <w:rsid w:val="00B25437"/>
    <w:rsid w:val="00B26547"/>
    <w:rsid w:val="00B27824"/>
    <w:rsid w:val="00B4166C"/>
    <w:rsid w:val="00B41D4B"/>
    <w:rsid w:val="00B476DF"/>
    <w:rsid w:val="00B54FD6"/>
    <w:rsid w:val="00B620A8"/>
    <w:rsid w:val="00B62570"/>
    <w:rsid w:val="00B66E59"/>
    <w:rsid w:val="00B81E33"/>
    <w:rsid w:val="00B82478"/>
    <w:rsid w:val="00B84082"/>
    <w:rsid w:val="00B90381"/>
    <w:rsid w:val="00B928DF"/>
    <w:rsid w:val="00BA1F0C"/>
    <w:rsid w:val="00BA3D18"/>
    <w:rsid w:val="00BA78B2"/>
    <w:rsid w:val="00BB3D81"/>
    <w:rsid w:val="00BD64CB"/>
    <w:rsid w:val="00BE0FEC"/>
    <w:rsid w:val="00BF6DFB"/>
    <w:rsid w:val="00C2312F"/>
    <w:rsid w:val="00C23720"/>
    <w:rsid w:val="00C30309"/>
    <w:rsid w:val="00C33F68"/>
    <w:rsid w:val="00C34177"/>
    <w:rsid w:val="00C54B29"/>
    <w:rsid w:val="00C55687"/>
    <w:rsid w:val="00C6095D"/>
    <w:rsid w:val="00C65936"/>
    <w:rsid w:val="00C91917"/>
    <w:rsid w:val="00CB4B73"/>
    <w:rsid w:val="00CB6BD1"/>
    <w:rsid w:val="00CF1779"/>
    <w:rsid w:val="00D14364"/>
    <w:rsid w:val="00D3018C"/>
    <w:rsid w:val="00D325B5"/>
    <w:rsid w:val="00D331F1"/>
    <w:rsid w:val="00D37346"/>
    <w:rsid w:val="00D40ACF"/>
    <w:rsid w:val="00D40DFF"/>
    <w:rsid w:val="00D50436"/>
    <w:rsid w:val="00D504BF"/>
    <w:rsid w:val="00D52988"/>
    <w:rsid w:val="00D62D94"/>
    <w:rsid w:val="00D75BB4"/>
    <w:rsid w:val="00D77FB0"/>
    <w:rsid w:val="00DA55B2"/>
    <w:rsid w:val="00DB5934"/>
    <w:rsid w:val="00DB6535"/>
    <w:rsid w:val="00DC05B3"/>
    <w:rsid w:val="00DD0FE2"/>
    <w:rsid w:val="00DD1161"/>
    <w:rsid w:val="00DD44B0"/>
    <w:rsid w:val="00DD758F"/>
    <w:rsid w:val="00DE1979"/>
    <w:rsid w:val="00DF398B"/>
    <w:rsid w:val="00E05017"/>
    <w:rsid w:val="00E07C58"/>
    <w:rsid w:val="00E14261"/>
    <w:rsid w:val="00E20C98"/>
    <w:rsid w:val="00E238DC"/>
    <w:rsid w:val="00E36818"/>
    <w:rsid w:val="00E43042"/>
    <w:rsid w:val="00E45F5B"/>
    <w:rsid w:val="00E55336"/>
    <w:rsid w:val="00E56216"/>
    <w:rsid w:val="00E57007"/>
    <w:rsid w:val="00E603DC"/>
    <w:rsid w:val="00E643BD"/>
    <w:rsid w:val="00E6594B"/>
    <w:rsid w:val="00E743EA"/>
    <w:rsid w:val="00E80A8C"/>
    <w:rsid w:val="00E94280"/>
    <w:rsid w:val="00EA2178"/>
    <w:rsid w:val="00EA52BE"/>
    <w:rsid w:val="00EC26B5"/>
    <w:rsid w:val="00EC3D55"/>
    <w:rsid w:val="00EC5EA8"/>
    <w:rsid w:val="00ED372E"/>
    <w:rsid w:val="00ED5D39"/>
    <w:rsid w:val="00EF0C83"/>
    <w:rsid w:val="00EF10AC"/>
    <w:rsid w:val="00EF488D"/>
    <w:rsid w:val="00F10D4A"/>
    <w:rsid w:val="00F14CBC"/>
    <w:rsid w:val="00F422E5"/>
    <w:rsid w:val="00F827EC"/>
    <w:rsid w:val="00F82BB2"/>
    <w:rsid w:val="00F83C43"/>
    <w:rsid w:val="00F843C9"/>
    <w:rsid w:val="00F85F40"/>
    <w:rsid w:val="00F90E28"/>
    <w:rsid w:val="00F94930"/>
    <w:rsid w:val="00F96572"/>
    <w:rsid w:val="00FA2CBD"/>
    <w:rsid w:val="00FA3F12"/>
    <w:rsid w:val="00FA5DC6"/>
    <w:rsid w:val="00FB09B7"/>
    <w:rsid w:val="00FB6632"/>
    <w:rsid w:val="00FC79A9"/>
    <w:rsid w:val="00FC7F72"/>
    <w:rsid w:val="00FD5CD6"/>
    <w:rsid w:val="00FE0662"/>
    <w:rsid w:val="00FE26D2"/>
    <w:rsid w:val="00FE3B7A"/>
    <w:rsid w:val="00FF52CE"/>
    <w:rsid w:val="6F4A5E0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88451E6-C07D-4F03-8454-8BC8FCB0F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Calibri" w:eastAsia="Calibri" w:hAnsi="Calibri"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qFormat/>
    <w:rPr>
      <w:vertAlign w:val="superscript"/>
    </w:rPr>
  </w:style>
  <w:style w:type="character" w:styleId="a4">
    <w:name w:val="annotation reference"/>
    <w:basedOn w:val="a0"/>
    <w:uiPriority w:val="99"/>
    <w:semiHidden/>
    <w:unhideWhenUsed/>
    <w:rPr>
      <w:sz w:val="16"/>
      <w:szCs w:val="16"/>
    </w:rPr>
  </w:style>
  <w:style w:type="character" w:styleId="a5">
    <w:name w:val="endnote reference"/>
    <w:basedOn w:val="a0"/>
    <w:uiPriority w:val="99"/>
    <w:semiHidden/>
    <w:unhideWhenUsed/>
    <w:qFormat/>
    <w:rPr>
      <w:vertAlign w:val="superscript"/>
    </w:rPr>
  </w:style>
  <w:style w:type="character" w:styleId="a6">
    <w:name w:val="Hyperlink"/>
    <w:basedOn w:val="a0"/>
    <w:uiPriority w:val="99"/>
    <w:unhideWhenUsed/>
    <w:qFormat/>
    <w:rPr>
      <w:color w:val="0563C1" w:themeColor="hyperlink"/>
      <w:u w:val="single"/>
    </w:rPr>
  </w:style>
  <w:style w:type="paragraph" w:styleId="a7">
    <w:name w:val="Balloon Text"/>
    <w:basedOn w:val="a"/>
    <w:link w:val="a8"/>
    <w:uiPriority w:val="99"/>
    <w:semiHidden/>
    <w:unhideWhenUsed/>
    <w:qFormat/>
    <w:pPr>
      <w:spacing w:after="0" w:line="240" w:lineRule="auto"/>
    </w:pPr>
    <w:rPr>
      <w:rFonts w:ascii="Segoe UI" w:hAnsi="Segoe UI" w:cs="Segoe UI"/>
      <w:sz w:val="18"/>
      <w:szCs w:val="18"/>
    </w:rPr>
  </w:style>
  <w:style w:type="paragraph" w:styleId="a9">
    <w:name w:val="endnote text"/>
    <w:basedOn w:val="a"/>
    <w:link w:val="aa"/>
    <w:uiPriority w:val="99"/>
    <w:semiHidden/>
    <w:unhideWhenUsed/>
    <w:pPr>
      <w:spacing w:after="0" w:line="240" w:lineRule="auto"/>
    </w:pPr>
    <w:rPr>
      <w:sz w:val="20"/>
      <w:szCs w:val="20"/>
    </w:rPr>
  </w:style>
  <w:style w:type="paragraph" w:styleId="ab">
    <w:name w:val="annotation text"/>
    <w:basedOn w:val="a"/>
    <w:link w:val="ac"/>
    <w:uiPriority w:val="99"/>
    <w:semiHidden/>
    <w:unhideWhenUsed/>
    <w:qFormat/>
    <w:pPr>
      <w:spacing w:line="240" w:lineRule="auto"/>
    </w:pPr>
    <w:rPr>
      <w:sz w:val="20"/>
      <w:szCs w:val="20"/>
    </w:rPr>
  </w:style>
  <w:style w:type="paragraph" w:styleId="ad">
    <w:name w:val="annotation subject"/>
    <w:basedOn w:val="ab"/>
    <w:next w:val="ab"/>
    <w:link w:val="ae"/>
    <w:uiPriority w:val="99"/>
    <w:semiHidden/>
    <w:unhideWhenUsed/>
    <w:qFormat/>
    <w:rPr>
      <w:b/>
      <w:bCs/>
    </w:rPr>
  </w:style>
  <w:style w:type="paragraph" w:styleId="af">
    <w:name w:val="footnote text"/>
    <w:basedOn w:val="a"/>
    <w:link w:val="af0"/>
    <w:uiPriority w:val="99"/>
    <w:semiHidden/>
    <w:unhideWhenUsed/>
    <w:pPr>
      <w:spacing w:after="0" w:line="240" w:lineRule="auto"/>
    </w:pPr>
    <w:rPr>
      <w:sz w:val="20"/>
      <w:szCs w:val="20"/>
    </w:rPr>
  </w:style>
  <w:style w:type="paragraph" w:styleId="af1">
    <w:name w:val="header"/>
    <w:basedOn w:val="a"/>
    <w:link w:val="af2"/>
    <w:uiPriority w:val="99"/>
    <w:unhideWhenUsed/>
    <w:qFormat/>
    <w:pPr>
      <w:tabs>
        <w:tab w:val="center" w:pos="4677"/>
        <w:tab w:val="right" w:pos="9355"/>
      </w:tabs>
      <w:spacing w:after="0" w:line="240" w:lineRule="auto"/>
    </w:pPr>
  </w:style>
  <w:style w:type="paragraph" w:styleId="af3">
    <w:name w:val="Body Text Indent"/>
    <w:basedOn w:val="a"/>
    <w:link w:val="af4"/>
    <w:uiPriority w:val="99"/>
    <w:semiHidden/>
    <w:qFormat/>
    <w:pPr>
      <w:spacing w:after="0" w:line="240" w:lineRule="auto"/>
      <w:ind w:firstLine="426"/>
      <w:jc w:val="both"/>
    </w:pPr>
    <w:rPr>
      <w:rFonts w:ascii="Times New Roman" w:eastAsia="Times New Roman" w:hAnsi="Times New Roman"/>
      <w:sz w:val="28"/>
      <w:szCs w:val="28"/>
      <w:lang w:eastAsia="ru-RU"/>
    </w:rPr>
  </w:style>
  <w:style w:type="paragraph" w:styleId="af5">
    <w:name w:val="footer"/>
    <w:basedOn w:val="a"/>
    <w:link w:val="af6"/>
    <w:uiPriority w:val="99"/>
    <w:unhideWhenUsed/>
    <w:pPr>
      <w:tabs>
        <w:tab w:val="center" w:pos="4677"/>
        <w:tab w:val="right" w:pos="9355"/>
      </w:tabs>
      <w:spacing w:after="0" w:line="240" w:lineRule="auto"/>
    </w:pPr>
  </w:style>
  <w:style w:type="table" w:styleId="af7">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pPr>
      <w:widowControl w:val="0"/>
      <w:autoSpaceDE w:val="0"/>
      <w:autoSpaceDN w:val="0"/>
    </w:pPr>
    <w:rPr>
      <w:rFonts w:ascii="Calibri" w:eastAsia="Times New Roman" w:hAnsi="Calibri" w:cs="Calibri"/>
      <w:sz w:val="22"/>
    </w:rPr>
  </w:style>
  <w:style w:type="paragraph" w:customStyle="1" w:styleId="ConsPlusCell">
    <w:name w:val="ConsPlusCell"/>
    <w:qFormat/>
    <w:pPr>
      <w:widowControl w:val="0"/>
      <w:autoSpaceDE w:val="0"/>
      <w:autoSpaceDN w:val="0"/>
    </w:pPr>
    <w:rPr>
      <w:rFonts w:ascii="Courier New" w:eastAsia="Times New Roman" w:hAnsi="Courier New" w:cs="Courier New"/>
    </w:rPr>
  </w:style>
  <w:style w:type="paragraph" w:styleId="af8">
    <w:name w:val="No Spacing"/>
    <w:link w:val="af9"/>
    <w:qFormat/>
    <w:rPr>
      <w:rFonts w:ascii="Times New Roman" w:eastAsia="Times New Roman" w:hAnsi="Times New Roman" w:cs="Times New Roman"/>
      <w:sz w:val="24"/>
      <w:szCs w:val="24"/>
    </w:rPr>
  </w:style>
  <w:style w:type="character" w:customStyle="1" w:styleId="af9">
    <w:name w:val="Без интервала Знак"/>
    <w:link w:val="af8"/>
    <w:qFormat/>
    <w:rPr>
      <w:rFonts w:ascii="Times New Roman" w:eastAsia="Times New Roman" w:hAnsi="Times New Roman" w:cs="Times New Roman"/>
      <w:sz w:val="24"/>
      <w:szCs w:val="24"/>
      <w:lang w:eastAsia="ru-RU"/>
    </w:rPr>
  </w:style>
  <w:style w:type="character" w:customStyle="1" w:styleId="aa">
    <w:name w:val="Текст концевой сноски Знак"/>
    <w:basedOn w:val="a0"/>
    <w:link w:val="a9"/>
    <w:uiPriority w:val="99"/>
    <w:semiHidden/>
    <w:qFormat/>
    <w:rPr>
      <w:rFonts w:ascii="Calibri" w:eastAsia="Calibri" w:hAnsi="Calibri" w:cs="Times New Roman"/>
      <w:sz w:val="20"/>
      <w:szCs w:val="20"/>
    </w:rPr>
  </w:style>
  <w:style w:type="character" w:customStyle="1" w:styleId="ConsPlusNormal0">
    <w:name w:val="ConsPlusNormal Знак"/>
    <w:link w:val="ConsPlusNormal"/>
    <w:qFormat/>
    <w:locked/>
    <w:rPr>
      <w:rFonts w:ascii="Calibri" w:eastAsia="Times New Roman" w:hAnsi="Calibri" w:cs="Calibri"/>
      <w:szCs w:val="20"/>
      <w:lang w:eastAsia="ru-RU"/>
    </w:rPr>
  </w:style>
  <w:style w:type="character" w:customStyle="1" w:styleId="a8">
    <w:name w:val="Текст выноски Знак"/>
    <w:basedOn w:val="a0"/>
    <w:link w:val="a7"/>
    <w:uiPriority w:val="99"/>
    <w:semiHidden/>
    <w:qFormat/>
    <w:rPr>
      <w:rFonts w:ascii="Segoe UI" w:eastAsia="Calibri" w:hAnsi="Segoe UI" w:cs="Segoe UI"/>
      <w:sz w:val="18"/>
      <w:szCs w:val="18"/>
    </w:rPr>
  </w:style>
  <w:style w:type="paragraph" w:customStyle="1" w:styleId="center">
    <w:name w:val="center"/>
    <w:basedOn w:val="a"/>
    <w:qFormat/>
    <w:pPr>
      <w:spacing w:before="100" w:beforeAutospacing="1" w:after="100" w:afterAutospacing="1" w:line="240" w:lineRule="auto"/>
      <w:jc w:val="center"/>
    </w:pPr>
    <w:rPr>
      <w:rFonts w:ascii="Times New Roman" w:eastAsiaTheme="minorEastAsia" w:hAnsi="Times New Roman"/>
      <w:sz w:val="24"/>
      <w:szCs w:val="24"/>
      <w:lang w:eastAsia="ru-RU"/>
    </w:rPr>
  </w:style>
  <w:style w:type="character" w:customStyle="1" w:styleId="textspanview">
    <w:name w:val="textspanview"/>
    <w:basedOn w:val="a0"/>
  </w:style>
  <w:style w:type="paragraph" w:styleId="afa">
    <w:name w:val="List Paragraph"/>
    <w:basedOn w:val="a"/>
    <w:link w:val="afb"/>
    <w:uiPriority w:val="34"/>
    <w:qFormat/>
    <w:pPr>
      <w:widowControl w:val="0"/>
      <w:suppressAutoHyphens/>
      <w:ind w:left="720"/>
      <w:contextualSpacing/>
    </w:pPr>
    <w:rPr>
      <w:rFonts w:ascii="Times New Roman" w:eastAsia="DejaVu Sans" w:hAnsi="Times New Roman" w:cs="Mangal"/>
      <w:szCs w:val="20"/>
      <w:lang w:eastAsia="zh-CN" w:bidi="hi-IN"/>
    </w:rPr>
  </w:style>
  <w:style w:type="character" w:customStyle="1" w:styleId="afb">
    <w:name w:val="Абзац списка Знак"/>
    <w:link w:val="afa"/>
    <w:uiPriority w:val="34"/>
    <w:qFormat/>
    <w:rPr>
      <w:rFonts w:ascii="Times New Roman" w:eastAsia="DejaVu Sans" w:hAnsi="Times New Roman" w:cs="Mangal"/>
      <w:szCs w:val="20"/>
      <w:lang w:eastAsia="zh-CN" w:bidi="hi-IN"/>
    </w:rPr>
  </w:style>
  <w:style w:type="paragraph" w:customStyle="1" w:styleId="headertext">
    <w:name w:val="headertext"/>
    <w:basedOn w:val="a"/>
    <w:qFormat/>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4">
    <w:name w:val="Основной текст с отступом Знак"/>
    <w:basedOn w:val="a0"/>
    <w:link w:val="af3"/>
    <w:uiPriority w:val="99"/>
    <w:semiHidden/>
    <w:qFormat/>
    <w:rPr>
      <w:rFonts w:ascii="Times New Roman" w:eastAsia="Times New Roman" w:hAnsi="Times New Roman" w:cs="Times New Roman"/>
      <w:sz w:val="28"/>
      <w:szCs w:val="28"/>
      <w:lang w:eastAsia="ru-RU"/>
    </w:rPr>
  </w:style>
  <w:style w:type="paragraph" w:customStyle="1" w:styleId="NameoftheParty">
    <w:name w:val="Name of the Party"/>
    <w:basedOn w:val="a"/>
    <w:qFormat/>
    <w:pPr>
      <w:suppressAutoHyphens/>
      <w:autoSpaceDN w:val="0"/>
      <w:spacing w:before="120" w:after="120" w:line="240" w:lineRule="auto"/>
      <w:jc w:val="center"/>
      <w:textAlignment w:val="baseline"/>
    </w:pPr>
    <w:rPr>
      <w:rFonts w:ascii="Times New Roman" w:eastAsia="Times New Roman" w:hAnsi="Times New Roman"/>
      <w:b/>
      <w:bCs/>
      <w:szCs w:val="20"/>
      <w:lang w:val="en-GB"/>
    </w:rPr>
  </w:style>
  <w:style w:type="character" w:customStyle="1" w:styleId="ac">
    <w:name w:val="Текст примечания Знак"/>
    <w:basedOn w:val="a0"/>
    <w:link w:val="ab"/>
    <w:uiPriority w:val="99"/>
    <w:semiHidden/>
    <w:rPr>
      <w:rFonts w:ascii="Calibri" w:eastAsia="Calibri" w:hAnsi="Calibri" w:cs="Times New Roman"/>
      <w:sz w:val="20"/>
      <w:szCs w:val="20"/>
    </w:rPr>
  </w:style>
  <w:style w:type="character" w:customStyle="1" w:styleId="ae">
    <w:name w:val="Тема примечания Знак"/>
    <w:basedOn w:val="ac"/>
    <w:link w:val="ad"/>
    <w:uiPriority w:val="99"/>
    <w:semiHidden/>
    <w:qFormat/>
    <w:rPr>
      <w:rFonts w:ascii="Calibri" w:eastAsia="Calibri" w:hAnsi="Calibri" w:cs="Times New Roman"/>
      <w:b/>
      <w:bCs/>
      <w:sz w:val="20"/>
      <w:szCs w:val="20"/>
    </w:rPr>
  </w:style>
  <w:style w:type="character" w:customStyle="1" w:styleId="af0">
    <w:name w:val="Текст сноски Знак"/>
    <w:basedOn w:val="a0"/>
    <w:link w:val="af"/>
    <w:uiPriority w:val="99"/>
    <w:semiHidden/>
    <w:qFormat/>
    <w:rPr>
      <w:rFonts w:ascii="Calibri" w:eastAsia="Calibri" w:hAnsi="Calibri" w:cs="Times New Roman"/>
      <w:sz w:val="20"/>
      <w:szCs w:val="20"/>
    </w:rPr>
  </w:style>
  <w:style w:type="character" w:customStyle="1" w:styleId="af2">
    <w:name w:val="Верхний колонтитул Знак"/>
    <w:basedOn w:val="a0"/>
    <w:link w:val="af1"/>
    <w:uiPriority w:val="99"/>
    <w:qFormat/>
    <w:rPr>
      <w:rFonts w:ascii="Calibri" w:eastAsia="Calibri" w:hAnsi="Calibri" w:cs="Times New Roman"/>
    </w:rPr>
  </w:style>
  <w:style w:type="character" w:customStyle="1" w:styleId="af6">
    <w:name w:val="Нижний колонтитул Знак"/>
    <w:basedOn w:val="a0"/>
    <w:link w:val="af5"/>
    <w:uiPriority w:val="99"/>
    <w:rPr>
      <w:rFonts w:ascii="Calibri" w:eastAsia="Calibri" w:hAnsi="Calibri" w:cs="Times New Roman"/>
    </w:rPr>
  </w:style>
  <w:style w:type="paragraph" w:customStyle="1" w:styleId="LBGovstyle1">
    <w:name w:val="LB Gov style 1"/>
    <w:pPr>
      <w:suppressAutoHyphens/>
      <w:autoSpaceDN w:val="0"/>
      <w:spacing w:before="120" w:after="120"/>
      <w:jc w:val="both"/>
      <w:textAlignment w:val="baseline"/>
    </w:pPr>
    <w:rPr>
      <w:rFonts w:ascii="Times New Roman" w:eastAsia="Calibri" w:hAnsi="Times New Roman" w:cs="Times New Roman"/>
      <w:b/>
      <w:sz w:val="22"/>
      <w:szCs w:val="22"/>
      <w:lang w:eastAsia="en-US"/>
    </w:rPr>
  </w:style>
  <w:style w:type="paragraph" w:customStyle="1" w:styleId="LBGovstyle2">
    <w:name w:val="LB Gov style 2"/>
    <w:pPr>
      <w:suppressAutoHyphens/>
      <w:autoSpaceDN w:val="0"/>
      <w:spacing w:before="120" w:after="120"/>
      <w:jc w:val="both"/>
      <w:textAlignment w:val="baseline"/>
    </w:pPr>
    <w:rPr>
      <w:rFonts w:ascii="Times New Roman" w:eastAsia="Calibri" w:hAnsi="Times New Roman" w:cs="Times New Roman"/>
      <w:sz w:val="22"/>
      <w:szCs w:val="22"/>
      <w:lang w:val="en-US" w:eastAsia="en-US"/>
    </w:rPr>
  </w:style>
  <w:style w:type="paragraph" w:customStyle="1" w:styleId="LBGovstyle6">
    <w:name w:val="LB Gov style 6"/>
    <w:basedOn w:val="a"/>
    <w:pPr>
      <w:numPr>
        <w:numId w:val="1"/>
      </w:numPr>
      <w:suppressAutoHyphens/>
      <w:autoSpaceDN w:val="0"/>
      <w:spacing w:before="120" w:after="120" w:line="240" w:lineRule="auto"/>
      <w:jc w:val="both"/>
      <w:textAlignment w:val="baseline"/>
    </w:pPr>
    <w:rPr>
      <w:rFonts w:ascii="Times New Roman" w:hAnsi="Times New Roman"/>
      <w:lang w:val="en-US"/>
    </w:rPr>
  </w:style>
  <w:style w:type="character" w:customStyle="1" w:styleId="lots-wrap-contentbodyval">
    <w:name w:val="lots-wrap-content__body__val"/>
    <w:basedOn w:val="a0"/>
  </w:style>
  <w:style w:type="paragraph" w:customStyle="1" w:styleId="LBBodyText2">
    <w:name w:val="LB Body Text 2"/>
    <w:basedOn w:val="a"/>
    <w:pPr>
      <w:suppressAutoHyphens/>
      <w:autoSpaceDN w:val="0"/>
      <w:spacing w:before="120" w:after="120" w:line="240" w:lineRule="auto"/>
      <w:ind w:left="720"/>
      <w:jc w:val="both"/>
      <w:textAlignment w:val="baseline"/>
    </w:pPr>
    <w:rPr>
      <w:rFonts w:ascii="Times New Roman" w:eastAsia="MS Mincho" w:hAnsi="Times New Roman"/>
      <w:szCs w:val="20"/>
    </w:rPr>
  </w:style>
  <w:style w:type="character" w:customStyle="1" w:styleId="1">
    <w:name w:val="Обычный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2B82C4D34DFAF2C5EAD7FA8E9E297E65A27C208D429B52089CF311B66FA7F108A960EBF1BB46A5B8543AFFE5CDB008293138E99A9717FB607NDL" TargetMode="External"/><Relationship Id="rId13" Type="http://schemas.openxmlformats.org/officeDocument/2006/relationships/hyperlink" Target="consultantplus://offline/ref=18BAFD37D8CE15867B8E42176F693888800E87D5A20088B7F59BA4EAF23C8293A0E01E96904E8C63A87ED9D675C09FF2540E88A79BC0F23E4CDD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bo-otradnoe@yandex.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F470D042599C7A4FF508EA357E9EDE95917A0E2C00BC1877437049A2667BF5FB51BBCEAF65983ED4297FAA871134251840493ED37N9E3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7CC5E0D3D3FEE6F5E68DE3357899E3470E0B67D43D2062567C30064B0F164DFA73FB698A60865AFD43C4BB0B8D2CE9C52FBE43B1B489DA3E4F1M" TargetMode="External"/><Relationship Id="rId4" Type="http://schemas.openxmlformats.org/officeDocument/2006/relationships/settings" Target="settings.xml"/><Relationship Id="rId9" Type="http://schemas.openxmlformats.org/officeDocument/2006/relationships/hyperlink" Target="consultantplus://offline/ref=77CC5E0D3D3FEE6F5E68DE3357899E3472E6B57A4ED5062567C30064B0F164DFA73FB69AA70F6CA580665BB4F185C28052E4FB38054BE9F4M" TargetMode="External"/><Relationship Id="rId1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BA8E9-A570-4878-BB99-58B4B1496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4545</Words>
  <Characters>25909</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ЮЛЯ</cp:lastModifiedBy>
  <cp:revision>26</cp:revision>
  <cp:lastPrinted>2025-06-10T06:48:00Z</cp:lastPrinted>
  <dcterms:created xsi:type="dcterms:W3CDTF">2026-08-20T11:38:00Z</dcterms:created>
  <dcterms:modified xsi:type="dcterms:W3CDTF">2026-10-16T07:16:00Z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eyJoZGlkIjoiNzJlN2I1NzRlYjcyMWFlYWViMmRiYzZiYjMyOTZmOTQifQ==</vt:lpwstr>
  </property>
  <property fmtid="{D5CDD505-2E9C-101B-9397-08002B2CF9AE}" pid="3" name="KSOProductBuildVer">
    <vt:lpwstr>1049-12.1.0.28485</vt:lpwstr>
  </property>
  <property fmtid="{D5CDD505-2E9C-101B-9397-08002B2CF9AE}" pid="4" name="ICV">
    <vt:lpwstr>53E3CE1FB3E74AFF8DFC87E4DADD7431_13</vt:lpwstr>
  </property>
</Properties>
</file>