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2"/>
        <w:tblW w:w="9639" w:type="dxa"/>
        <w:tblLayout w:type="fixed"/>
        <w:tblLook w:val="04A0" w:firstRow="1" w:lastRow="0" w:firstColumn="1" w:lastColumn="0" w:noHBand="0" w:noVBand="1"/>
      </w:tblPr>
      <w:tblGrid>
        <w:gridCol w:w="851"/>
        <w:gridCol w:w="982"/>
        <w:gridCol w:w="35"/>
        <w:gridCol w:w="2881"/>
        <w:gridCol w:w="70"/>
        <w:gridCol w:w="4820"/>
      </w:tblGrid>
      <w:tr w:rsidR="00D944D0" w:rsidRPr="00C3495B" w14:paraId="7A8EFB34" w14:textId="77777777" w:rsidTr="00B356BC">
        <w:trPr>
          <w:trHeight w:val="20"/>
        </w:trPr>
        <w:tc>
          <w:tcPr>
            <w:tcW w:w="9639" w:type="dxa"/>
            <w:gridSpan w:val="6"/>
            <w:tcBorders>
              <w:top w:val="nil"/>
              <w:left w:val="nil"/>
              <w:bottom w:val="nil"/>
              <w:right w:val="nil"/>
            </w:tcBorders>
          </w:tcPr>
          <w:p w14:paraId="51AF0772" w14:textId="23C28556" w:rsidR="00D944D0" w:rsidRPr="00C3495B" w:rsidRDefault="00D944D0" w:rsidP="00B356BC">
            <w:pPr>
              <w:pStyle w:val="a3"/>
              <w:rPr>
                <w:rFonts w:ascii="Times New Roman" w:hAnsi="Times New Roman"/>
                <w:b/>
                <w:sz w:val="22"/>
                <w:szCs w:val="22"/>
                <w:lang w:val="ru-RU"/>
              </w:rPr>
            </w:pPr>
            <w:r w:rsidRPr="00C3495B">
              <w:rPr>
                <w:rFonts w:ascii="Times New Roman" w:hAnsi="Times New Roman"/>
                <w:b/>
                <w:sz w:val="22"/>
                <w:szCs w:val="22"/>
                <w:lang w:val="ru-RU"/>
              </w:rPr>
              <w:t>КОНТРАКТ</w:t>
            </w:r>
            <w:r w:rsidRPr="00C3495B">
              <w:rPr>
                <w:rFonts w:ascii="Times New Roman" w:hAnsi="Times New Roman"/>
                <w:b/>
                <w:sz w:val="22"/>
                <w:szCs w:val="22"/>
              </w:rPr>
              <w:t xml:space="preserve"> №</w:t>
            </w:r>
            <w:r w:rsidRPr="00C3495B">
              <w:rPr>
                <w:rFonts w:ascii="Times New Roman" w:hAnsi="Times New Roman"/>
                <w:b/>
                <w:sz w:val="22"/>
                <w:szCs w:val="22"/>
                <w:lang w:val="ru-RU"/>
              </w:rPr>
              <w:t xml:space="preserve"> ____-р/202</w:t>
            </w:r>
            <w:r w:rsidR="00DC1CD1" w:rsidRPr="00C3495B">
              <w:rPr>
                <w:rFonts w:ascii="Times New Roman" w:hAnsi="Times New Roman"/>
                <w:b/>
                <w:sz w:val="22"/>
                <w:szCs w:val="22"/>
                <w:lang w:val="ru-RU"/>
              </w:rPr>
              <w:t>6</w:t>
            </w:r>
          </w:p>
          <w:p w14:paraId="42BD7DC6" w14:textId="77777777" w:rsidR="00D944D0" w:rsidRPr="00C3495B" w:rsidRDefault="00D944D0" w:rsidP="00B356BC">
            <w:pPr>
              <w:pStyle w:val="a3"/>
              <w:rPr>
                <w:rFonts w:ascii="Times New Roman" w:hAnsi="Times New Roman"/>
                <w:b/>
                <w:sz w:val="22"/>
                <w:szCs w:val="22"/>
                <w:lang w:val="ru-RU"/>
              </w:rPr>
            </w:pPr>
          </w:p>
        </w:tc>
      </w:tr>
      <w:tr w:rsidR="00D944D0" w:rsidRPr="00C3495B" w14:paraId="115CCF1C" w14:textId="77777777" w:rsidTr="003B473F">
        <w:trPr>
          <w:trHeight w:val="397"/>
        </w:trPr>
        <w:tc>
          <w:tcPr>
            <w:tcW w:w="4749" w:type="dxa"/>
            <w:gridSpan w:val="4"/>
            <w:tcBorders>
              <w:top w:val="nil"/>
              <w:left w:val="nil"/>
              <w:bottom w:val="nil"/>
              <w:right w:val="nil"/>
            </w:tcBorders>
            <w:vAlign w:val="center"/>
          </w:tcPr>
          <w:p w14:paraId="5A47F7C5" w14:textId="77777777" w:rsidR="00D944D0" w:rsidRPr="00C3495B" w:rsidRDefault="00D944D0" w:rsidP="00B356BC">
            <w:pPr>
              <w:pStyle w:val="a3"/>
              <w:jc w:val="left"/>
              <w:rPr>
                <w:rFonts w:ascii="Times New Roman" w:hAnsi="Times New Roman"/>
                <w:b/>
                <w:sz w:val="22"/>
                <w:szCs w:val="22"/>
                <w:lang w:val="ru-RU"/>
              </w:rPr>
            </w:pPr>
            <w:r w:rsidRPr="00C3495B">
              <w:rPr>
                <w:rFonts w:ascii="Times New Roman" w:hAnsi="Times New Roman"/>
                <w:sz w:val="22"/>
                <w:szCs w:val="22"/>
              </w:rPr>
              <w:t>г. Санкт-Петербург</w:t>
            </w:r>
          </w:p>
        </w:tc>
        <w:tc>
          <w:tcPr>
            <w:tcW w:w="4890" w:type="dxa"/>
            <w:gridSpan w:val="2"/>
            <w:tcBorders>
              <w:top w:val="nil"/>
              <w:left w:val="nil"/>
              <w:bottom w:val="nil"/>
              <w:right w:val="nil"/>
            </w:tcBorders>
            <w:vAlign w:val="center"/>
          </w:tcPr>
          <w:p w14:paraId="15F92067" w14:textId="7A3DECDF" w:rsidR="00D944D0" w:rsidRPr="00C3495B" w:rsidRDefault="00D944D0" w:rsidP="00B356BC">
            <w:pPr>
              <w:pStyle w:val="a3"/>
              <w:jc w:val="right"/>
              <w:rPr>
                <w:rFonts w:ascii="Times New Roman" w:hAnsi="Times New Roman"/>
                <w:b/>
                <w:sz w:val="22"/>
                <w:szCs w:val="22"/>
                <w:lang w:val="ru-RU"/>
              </w:rPr>
            </w:pPr>
            <w:r w:rsidRPr="00C3495B">
              <w:rPr>
                <w:rFonts w:ascii="Times New Roman" w:hAnsi="Times New Roman"/>
                <w:sz w:val="22"/>
                <w:szCs w:val="22"/>
                <w:lang w:val="ru-RU"/>
              </w:rPr>
              <w:t>___ _________ 202</w:t>
            </w:r>
            <w:r w:rsidR="00DC1CD1" w:rsidRPr="00C3495B">
              <w:rPr>
                <w:rFonts w:ascii="Times New Roman" w:hAnsi="Times New Roman"/>
                <w:sz w:val="22"/>
                <w:szCs w:val="22"/>
                <w:lang w:val="ru-RU"/>
              </w:rPr>
              <w:t>6</w:t>
            </w:r>
            <w:r w:rsidRPr="00C3495B">
              <w:rPr>
                <w:rFonts w:ascii="Times New Roman" w:hAnsi="Times New Roman"/>
                <w:sz w:val="22"/>
                <w:szCs w:val="22"/>
                <w:lang w:val="ru-RU"/>
              </w:rPr>
              <w:t xml:space="preserve"> г.</w:t>
            </w:r>
          </w:p>
        </w:tc>
      </w:tr>
      <w:tr w:rsidR="00DC1CD1" w:rsidRPr="00C3495B" w14:paraId="0C3D0FDB" w14:textId="77777777" w:rsidTr="00B356BC">
        <w:tc>
          <w:tcPr>
            <w:tcW w:w="9639" w:type="dxa"/>
            <w:gridSpan w:val="6"/>
            <w:tcBorders>
              <w:top w:val="nil"/>
              <w:left w:val="nil"/>
              <w:bottom w:val="nil"/>
              <w:right w:val="nil"/>
            </w:tcBorders>
          </w:tcPr>
          <w:p w14:paraId="308227C9" w14:textId="620E582F" w:rsidR="00DC1CD1" w:rsidRPr="00C3495B" w:rsidRDefault="00DC1CD1" w:rsidP="00DC1CD1">
            <w:pPr>
              <w:tabs>
                <w:tab w:val="left" w:pos="7371"/>
              </w:tabs>
              <w:suppressAutoHyphens/>
              <w:ind w:firstLine="567"/>
              <w:jc w:val="both"/>
              <w:rPr>
                <w:rFonts w:ascii="Times New Roman" w:hAnsi="Times New Roman"/>
                <w:b/>
                <w:sz w:val="22"/>
                <w:szCs w:val="22"/>
              </w:rPr>
            </w:pPr>
            <w:r w:rsidRPr="00C3495B">
              <w:rPr>
                <w:rFonts w:ascii="Times New Roman" w:hAnsi="Times New Roman"/>
                <w:b/>
                <w:sz w:val="22"/>
                <w:szCs w:val="22"/>
                <w:lang w:bidi="ru-RU"/>
              </w:rPr>
              <w:t xml:space="preserve">Ленинградское областное государственное бюджетное учреждение культуры «Драматический театр на Васильевском» («Театр на Васильевском»), </w:t>
            </w:r>
            <w:r w:rsidRPr="00C3495B">
              <w:rPr>
                <w:rFonts w:ascii="Times New Roman" w:hAnsi="Times New Roman"/>
                <w:bCs/>
                <w:sz w:val="22"/>
                <w:szCs w:val="22"/>
                <w:lang w:bidi="ru-RU"/>
              </w:rPr>
              <w:t>именуемое в дальнейшем</w:t>
            </w:r>
            <w:r w:rsidRPr="00C3495B">
              <w:rPr>
                <w:rFonts w:ascii="Times New Roman" w:hAnsi="Times New Roman"/>
                <w:b/>
                <w:sz w:val="22"/>
                <w:szCs w:val="22"/>
                <w:lang w:bidi="ru-RU"/>
              </w:rPr>
              <w:t xml:space="preserve"> «Заказчик», </w:t>
            </w:r>
            <w:r w:rsidRPr="00C3495B">
              <w:rPr>
                <w:rFonts w:ascii="Times New Roman" w:hAnsi="Times New Roman"/>
                <w:bCs/>
                <w:sz w:val="22"/>
                <w:szCs w:val="22"/>
                <w:lang w:bidi="ru-RU"/>
              </w:rPr>
              <w:t xml:space="preserve">в лице директора филиала «Дворец искусств Ленинградской области» </w:t>
            </w:r>
            <w:proofErr w:type="spellStart"/>
            <w:r w:rsidRPr="00C3495B">
              <w:rPr>
                <w:rFonts w:ascii="Times New Roman" w:hAnsi="Times New Roman"/>
                <w:bCs/>
                <w:sz w:val="22"/>
                <w:szCs w:val="22"/>
                <w:lang w:bidi="ru-RU"/>
              </w:rPr>
              <w:t>Острикова</w:t>
            </w:r>
            <w:proofErr w:type="spellEnd"/>
            <w:r w:rsidRPr="00C3495B">
              <w:rPr>
                <w:rFonts w:ascii="Times New Roman" w:hAnsi="Times New Roman"/>
                <w:bCs/>
                <w:sz w:val="22"/>
                <w:szCs w:val="22"/>
                <w:lang w:bidi="ru-RU"/>
              </w:rPr>
              <w:t xml:space="preserve"> Александра Сергеевича, действующего на основании доверенности №  1</w:t>
            </w:r>
            <w:r w:rsidR="008C0B54">
              <w:rPr>
                <w:rFonts w:ascii="Times New Roman" w:hAnsi="Times New Roman"/>
                <w:bCs/>
                <w:sz w:val="22"/>
                <w:szCs w:val="22"/>
                <w:lang w:bidi="ru-RU"/>
              </w:rPr>
              <w:t>7 от 17 июля 2026</w:t>
            </w:r>
            <w:r w:rsidRPr="00C3495B">
              <w:rPr>
                <w:rFonts w:ascii="Times New Roman" w:hAnsi="Times New Roman"/>
                <w:bCs/>
                <w:sz w:val="22"/>
                <w:szCs w:val="22"/>
                <w:lang w:bidi="ru-RU"/>
              </w:rPr>
              <w:t xml:space="preserve"> г., с одной стороны и</w:t>
            </w:r>
          </w:p>
        </w:tc>
      </w:tr>
      <w:tr w:rsidR="00D944D0" w:rsidRPr="00C3495B" w14:paraId="1F02AFCE" w14:textId="77777777" w:rsidTr="00B356BC">
        <w:tc>
          <w:tcPr>
            <w:tcW w:w="9639" w:type="dxa"/>
            <w:gridSpan w:val="6"/>
            <w:tcBorders>
              <w:top w:val="nil"/>
              <w:left w:val="nil"/>
              <w:bottom w:val="nil"/>
              <w:right w:val="nil"/>
            </w:tcBorders>
          </w:tcPr>
          <w:p w14:paraId="1D960320" w14:textId="77777777" w:rsidR="00D944D0" w:rsidRPr="00C3495B" w:rsidRDefault="00D944D0" w:rsidP="00B356BC">
            <w:pPr>
              <w:tabs>
                <w:tab w:val="left" w:pos="7371"/>
              </w:tabs>
              <w:suppressAutoHyphens/>
              <w:ind w:firstLine="567"/>
              <w:jc w:val="both"/>
              <w:rPr>
                <w:rFonts w:ascii="Times New Roman" w:hAnsi="Times New Roman"/>
                <w:bCs/>
                <w:sz w:val="22"/>
                <w:szCs w:val="22"/>
              </w:rPr>
            </w:pPr>
            <w:r w:rsidRPr="00C3495B">
              <w:rPr>
                <w:rFonts w:ascii="Times New Roman" w:eastAsia="SimSun" w:hAnsi="Times New Roman"/>
                <w:b/>
                <w:kern w:val="1"/>
                <w:sz w:val="22"/>
                <w:szCs w:val="22"/>
                <w:lang w:eastAsia="ar-SA"/>
              </w:rPr>
              <w:t>________________</w:t>
            </w:r>
            <w:r w:rsidRPr="00C3495B">
              <w:rPr>
                <w:rFonts w:ascii="Times New Roman" w:eastAsia="SimSun" w:hAnsi="Times New Roman"/>
                <w:bCs/>
                <w:kern w:val="1"/>
                <w:sz w:val="22"/>
                <w:szCs w:val="22"/>
                <w:lang w:eastAsia="ar-SA"/>
              </w:rPr>
              <w:t xml:space="preserve">, </w:t>
            </w:r>
            <w:r w:rsidRPr="00C3495B">
              <w:rPr>
                <w:rFonts w:ascii="Times New Roman" w:eastAsia="SimSun" w:hAnsi="Times New Roman"/>
                <w:kern w:val="1"/>
                <w:sz w:val="22"/>
                <w:szCs w:val="22"/>
                <w:lang w:eastAsia="ar-SA"/>
              </w:rPr>
              <w:t>именуемое в дальнейшем «</w:t>
            </w:r>
            <w:r w:rsidRPr="00C3495B">
              <w:rPr>
                <w:rFonts w:ascii="Times New Roman" w:eastAsia="SimSun" w:hAnsi="Times New Roman"/>
                <w:b/>
                <w:bCs/>
                <w:kern w:val="1"/>
                <w:sz w:val="22"/>
                <w:szCs w:val="22"/>
                <w:lang w:eastAsia="ar-SA"/>
              </w:rPr>
              <w:t xml:space="preserve">Подрядчик», </w:t>
            </w:r>
            <w:r w:rsidRPr="00C3495B">
              <w:rPr>
                <w:rFonts w:ascii="Times New Roman" w:eastAsia="SimSun" w:hAnsi="Times New Roman"/>
                <w:kern w:val="1"/>
                <w:sz w:val="22"/>
                <w:szCs w:val="22"/>
                <w:lang w:eastAsia="ar-SA"/>
              </w:rPr>
              <w:t xml:space="preserve">в лице генерального директора _____________________________, действующего на основании Устава, с другой стороны, </w:t>
            </w:r>
          </w:p>
        </w:tc>
      </w:tr>
      <w:tr w:rsidR="00D944D0" w:rsidRPr="00C3495B" w14:paraId="576B79C9" w14:textId="77777777" w:rsidTr="00B356BC">
        <w:tc>
          <w:tcPr>
            <w:tcW w:w="9639" w:type="dxa"/>
            <w:gridSpan w:val="6"/>
            <w:tcBorders>
              <w:top w:val="nil"/>
              <w:left w:val="nil"/>
              <w:bottom w:val="nil"/>
              <w:right w:val="nil"/>
            </w:tcBorders>
          </w:tcPr>
          <w:p w14:paraId="451F28C2" w14:textId="77777777" w:rsidR="00D944D0" w:rsidRPr="00C3495B" w:rsidRDefault="00D944D0" w:rsidP="00B356BC">
            <w:pPr>
              <w:ind w:firstLine="567"/>
              <w:jc w:val="both"/>
              <w:rPr>
                <w:rFonts w:ascii="Times New Roman" w:hAnsi="Times New Roman"/>
                <w:sz w:val="22"/>
                <w:szCs w:val="22"/>
              </w:rPr>
            </w:pPr>
            <w:r w:rsidRPr="00C3495B">
              <w:rPr>
                <w:rFonts w:ascii="Times New Roman" w:hAnsi="Times New Roman"/>
                <w:sz w:val="22"/>
                <w:szCs w:val="22"/>
              </w:rPr>
              <w:t>совместно именуемые «Стороны», а по отдельности «Сторона», заключили настоящий Контракт на основании п. 5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«Контракт») о нижеследующем:</w:t>
            </w:r>
          </w:p>
        </w:tc>
      </w:tr>
      <w:tr w:rsidR="00D944D0" w:rsidRPr="00C3495B" w14:paraId="1D95DF7E" w14:textId="77777777" w:rsidTr="00B356BC">
        <w:tc>
          <w:tcPr>
            <w:tcW w:w="9639" w:type="dxa"/>
            <w:gridSpan w:val="6"/>
            <w:tcBorders>
              <w:top w:val="nil"/>
              <w:left w:val="nil"/>
              <w:bottom w:val="nil"/>
              <w:right w:val="nil"/>
            </w:tcBorders>
          </w:tcPr>
          <w:p w14:paraId="512BEFA8"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ПРЕДМЕТ КОНТРАКТА</w:t>
            </w:r>
          </w:p>
        </w:tc>
      </w:tr>
      <w:tr w:rsidR="00D944D0" w:rsidRPr="00C3495B" w14:paraId="7A793429" w14:textId="77777777" w:rsidTr="00B356BC">
        <w:tc>
          <w:tcPr>
            <w:tcW w:w="851" w:type="dxa"/>
            <w:tcBorders>
              <w:top w:val="nil"/>
              <w:left w:val="nil"/>
              <w:bottom w:val="nil"/>
              <w:right w:val="nil"/>
            </w:tcBorders>
          </w:tcPr>
          <w:p w14:paraId="19ABA7FD"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695845C3" w14:textId="3427CDAA" w:rsidR="00D944D0" w:rsidRPr="00C3495B" w:rsidRDefault="00D944D0" w:rsidP="00B356BC">
            <w:pPr>
              <w:tabs>
                <w:tab w:val="left" w:pos="567"/>
              </w:tabs>
              <w:jc w:val="both"/>
              <w:outlineLvl w:val="0"/>
              <w:rPr>
                <w:rFonts w:ascii="Times New Roman" w:hAnsi="Times New Roman"/>
                <w:sz w:val="22"/>
                <w:szCs w:val="22"/>
                <w:lang w:eastAsia="en-US"/>
              </w:rPr>
            </w:pPr>
            <w:r w:rsidRPr="00C3495B">
              <w:rPr>
                <w:rFonts w:ascii="Times New Roman" w:hAnsi="Times New Roman"/>
                <w:sz w:val="22"/>
                <w:szCs w:val="22"/>
                <w:lang w:eastAsia="en-US"/>
              </w:rPr>
              <w:t xml:space="preserve">Подрядчик обязуется собственными силами </w:t>
            </w:r>
            <w:r w:rsidRPr="00C3495B">
              <w:rPr>
                <w:rFonts w:ascii="Times New Roman" w:hAnsi="Times New Roman"/>
                <w:b/>
                <w:bCs/>
                <w:sz w:val="22"/>
                <w:szCs w:val="22"/>
                <w:lang w:eastAsia="en-US"/>
              </w:rPr>
              <w:t xml:space="preserve">своевременно </w:t>
            </w:r>
            <w:r w:rsidR="000C74C3" w:rsidRPr="00C3495B">
              <w:rPr>
                <w:rFonts w:ascii="Times New Roman" w:hAnsi="Times New Roman"/>
                <w:b/>
                <w:bCs/>
                <w:sz w:val="22"/>
                <w:szCs w:val="22"/>
                <w:lang w:eastAsia="en-US"/>
              </w:rPr>
              <w:t>изготовить, поставить и установить противопожарную дверь</w:t>
            </w:r>
            <w:r w:rsidRPr="00C3495B">
              <w:rPr>
                <w:rFonts w:ascii="Times New Roman" w:hAnsi="Times New Roman"/>
                <w:sz w:val="22"/>
                <w:szCs w:val="22"/>
                <w:lang w:eastAsia="en-US"/>
              </w:rPr>
              <w:t xml:space="preserve"> (далее – «Работы»)</w:t>
            </w:r>
            <w:r w:rsidR="002C2843" w:rsidRPr="00C3495B">
              <w:rPr>
                <w:rFonts w:ascii="Times New Roman" w:hAnsi="Times New Roman"/>
                <w:sz w:val="22"/>
                <w:szCs w:val="22"/>
                <w:lang w:eastAsia="en-US"/>
              </w:rPr>
              <w:t xml:space="preserve"> </w:t>
            </w:r>
            <w:r w:rsidR="000C74C3" w:rsidRPr="00C3495B">
              <w:rPr>
                <w:rFonts w:ascii="Times New Roman" w:hAnsi="Times New Roman"/>
                <w:sz w:val="22"/>
                <w:szCs w:val="22"/>
                <w:lang w:eastAsia="en-US"/>
              </w:rPr>
              <w:t xml:space="preserve">на первом этаже </w:t>
            </w:r>
            <w:r w:rsidR="002C2843" w:rsidRPr="00C3495B">
              <w:rPr>
                <w:rFonts w:ascii="Times New Roman" w:hAnsi="Times New Roman"/>
                <w:sz w:val="22"/>
                <w:szCs w:val="22"/>
                <w:lang w:eastAsia="en-US"/>
              </w:rPr>
              <w:t>Филиале «Дворец искусств Ленинградской области»,</w:t>
            </w:r>
            <w:r w:rsidRPr="00C3495B">
              <w:rPr>
                <w:rFonts w:ascii="Times New Roman" w:hAnsi="Times New Roman"/>
                <w:sz w:val="22"/>
                <w:szCs w:val="22"/>
                <w:lang w:eastAsia="en-US"/>
              </w:rPr>
              <w:t xml:space="preserve"> расположенном по адресу: </w:t>
            </w:r>
            <w:r w:rsidR="000C74C3" w:rsidRPr="00C3495B">
              <w:rPr>
                <w:rFonts w:ascii="Times New Roman" w:hAnsi="Times New Roman"/>
                <w:sz w:val="22"/>
                <w:szCs w:val="22"/>
                <w:lang w:eastAsia="en-US"/>
              </w:rPr>
              <w:t>198095, г.</w:t>
            </w:r>
            <w:r w:rsidR="00FC3622">
              <w:rPr>
                <w:rFonts w:ascii="Times New Roman" w:hAnsi="Times New Roman"/>
                <w:sz w:val="22"/>
                <w:szCs w:val="22"/>
                <w:lang w:eastAsia="en-US"/>
              </w:rPr>
              <w:t> </w:t>
            </w:r>
            <w:bookmarkStart w:id="0" w:name="_GoBack"/>
            <w:bookmarkEnd w:id="0"/>
            <w:r w:rsidR="000C74C3" w:rsidRPr="00C3495B">
              <w:rPr>
                <w:rFonts w:ascii="Times New Roman" w:hAnsi="Times New Roman"/>
                <w:sz w:val="22"/>
                <w:szCs w:val="22"/>
                <w:lang w:eastAsia="en-US"/>
              </w:rPr>
              <w:t>Санкт</w:t>
            </w:r>
            <w:r w:rsidR="00FC3622">
              <w:rPr>
                <w:rFonts w:ascii="Times New Roman" w:hAnsi="Times New Roman"/>
                <w:sz w:val="22"/>
                <w:szCs w:val="22"/>
                <w:lang w:eastAsia="en-US"/>
              </w:rPr>
              <w:noBreakHyphen/>
            </w:r>
            <w:r w:rsidR="000C74C3" w:rsidRPr="00C3495B">
              <w:rPr>
                <w:rFonts w:ascii="Times New Roman" w:hAnsi="Times New Roman"/>
                <w:sz w:val="22"/>
                <w:szCs w:val="22"/>
                <w:lang w:eastAsia="en-US"/>
              </w:rPr>
              <w:t xml:space="preserve">Петербург, муниципальный округ Нарвский округ </w:t>
            </w:r>
            <w:proofErr w:type="spellStart"/>
            <w:r w:rsidR="000C74C3" w:rsidRPr="00C3495B">
              <w:rPr>
                <w:rFonts w:ascii="Times New Roman" w:hAnsi="Times New Roman"/>
                <w:sz w:val="22"/>
                <w:szCs w:val="22"/>
                <w:lang w:eastAsia="en-US"/>
              </w:rPr>
              <w:t>вн.тер.г</w:t>
            </w:r>
            <w:proofErr w:type="spellEnd"/>
            <w:r w:rsidR="000C74C3" w:rsidRPr="00C3495B">
              <w:rPr>
                <w:rFonts w:ascii="Times New Roman" w:hAnsi="Times New Roman"/>
                <w:sz w:val="22"/>
                <w:szCs w:val="22"/>
                <w:lang w:eastAsia="en-US"/>
              </w:rPr>
              <w:t xml:space="preserve">., пл. Стачек, дом 4 литера А </w:t>
            </w:r>
            <w:r w:rsidRPr="00C3495B">
              <w:rPr>
                <w:rFonts w:ascii="Times New Roman" w:hAnsi="Times New Roman"/>
                <w:sz w:val="22"/>
                <w:szCs w:val="22"/>
                <w:lang w:eastAsia="en-US"/>
              </w:rPr>
              <w:t>(далее – «Объект»), а Заказчик обязуется принять и оплатить Работы, выполненные надлежащим образом.</w:t>
            </w:r>
            <w:r w:rsidRPr="00C3495B">
              <w:rPr>
                <w:rFonts w:ascii="Times New Roman" w:hAnsi="Times New Roman"/>
              </w:rPr>
              <w:t xml:space="preserve"> </w:t>
            </w:r>
          </w:p>
        </w:tc>
      </w:tr>
      <w:tr w:rsidR="00D944D0" w:rsidRPr="00C3495B" w14:paraId="446F8A59" w14:textId="77777777" w:rsidTr="00B356BC">
        <w:tc>
          <w:tcPr>
            <w:tcW w:w="851" w:type="dxa"/>
            <w:tcBorders>
              <w:top w:val="nil"/>
              <w:left w:val="nil"/>
              <w:bottom w:val="nil"/>
              <w:right w:val="nil"/>
            </w:tcBorders>
          </w:tcPr>
          <w:p w14:paraId="16D2FF6F"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379E0696" w14:textId="77777777" w:rsidR="00D944D0" w:rsidRPr="00C3495B" w:rsidRDefault="00D944D0" w:rsidP="00B356BC">
            <w:pPr>
              <w:tabs>
                <w:tab w:val="left" w:pos="567"/>
              </w:tabs>
              <w:jc w:val="both"/>
              <w:outlineLvl w:val="0"/>
              <w:rPr>
                <w:rFonts w:ascii="Times New Roman" w:hAnsi="Times New Roman"/>
                <w:sz w:val="22"/>
                <w:szCs w:val="22"/>
                <w:lang w:eastAsia="en-US"/>
              </w:rPr>
            </w:pPr>
            <w:r w:rsidRPr="00C3495B">
              <w:rPr>
                <w:rFonts w:ascii="Times New Roman" w:hAnsi="Times New Roman"/>
                <w:sz w:val="22"/>
                <w:szCs w:val="22"/>
                <w:lang w:eastAsia="en-US"/>
              </w:rPr>
              <w:t>Работы по настоящему Контракту выполняются в соответствии с Техническим заданием, являющимся неотъемлемой частью настоящего Контракта (Приложение № 1 к настоящему Контракту).</w:t>
            </w:r>
          </w:p>
        </w:tc>
      </w:tr>
      <w:tr w:rsidR="00D944D0" w:rsidRPr="00C3495B" w14:paraId="1321B4F6" w14:textId="77777777" w:rsidTr="00B356BC">
        <w:tc>
          <w:tcPr>
            <w:tcW w:w="851" w:type="dxa"/>
            <w:tcBorders>
              <w:top w:val="nil"/>
              <w:left w:val="nil"/>
              <w:bottom w:val="nil"/>
              <w:right w:val="nil"/>
            </w:tcBorders>
          </w:tcPr>
          <w:p w14:paraId="061B5AB7"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6273E4E9" w14:textId="77777777" w:rsidR="00D944D0" w:rsidRPr="00C3495B" w:rsidRDefault="00D944D0" w:rsidP="00B356BC">
            <w:pPr>
              <w:tabs>
                <w:tab w:val="left" w:pos="567"/>
              </w:tabs>
              <w:jc w:val="both"/>
              <w:outlineLvl w:val="0"/>
              <w:rPr>
                <w:rFonts w:ascii="Times New Roman" w:hAnsi="Times New Roman"/>
                <w:sz w:val="22"/>
                <w:szCs w:val="22"/>
              </w:rPr>
            </w:pPr>
            <w:r w:rsidRPr="00C3495B">
              <w:rPr>
                <w:rFonts w:ascii="Times New Roman" w:eastAsia="Arial Unicode MS" w:hAnsi="Times New Roman"/>
                <w:sz w:val="22"/>
                <w:szCs w:val="22"/>
                <w:u w:color="000000"/>
                <w:lang w:eastAsia="en-US"/>
              </w:rPr>
              <w:t>Выполнение Работ осуществляется Подрядчиком лично с использованием технического обеспечения и расходных материалов Подрядчика.</w:t>
            </w:r>
          </w:p>
        </w:tc>
      </w:tr>
      <w:tr w:rsidR="00D944D0" w:rsidRPr="00C3495B" w14:paraId="58712312" w14:textId="77777777" w:rsidTr="00B356BC">
        <w:tc>
          <w:tcPr>
            <w:tcW w:w="851" w:type="dxa"/>
            <w:tcBorders>
              <w:top w:val="nil"/>
              <w:left w:val="nil"/>
              <w:bottom w:val="nil"/>
              <w:right w:val="nil"/>
            </w:tcBorders>
          </w:tcPr>
          <w:p w14:paraId="0F27ED94"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09D200B0" w14:textId="77777777" w:rsidR="00D944D0" w:rsidRPr="00C3495B" w:rsidRDefault="00D944D0" w:rsidP="00B356BC">
            <w:pPr>
              <w:tabs>
                <w:tab w:val="left" w:pos="567"/>
              </w:tabs>
              <w:jc w:val="both"/>
              <w:outlineLvl w:val="0"/>
              <w:rPr>
                <w:rFonts w:ascii="Times New Roman" w:hAnsi="Times New Roman"/>
                <w:b/>
                <w:sz w:val="22"/>
                <w:szCs w:val="22"/>
              </w:rPr>
            </w:pPr>
            <w:r w:rsidRPr="00C3495B">
              <w:rPr>
                <w:rFonts w:ascii="Times New Roman" w:eastAsia="Adobe Ming Std L" w:hAnsi="Times New Roman"/>
                <w:sz w:val="22"/>
                <w:szCs w:val="22"/>
              </w:rPr>
              <w:t xml:space="preserve">Подрядчик гарантирует наличие у своих работников и сотрудников квалификации, навыков и знаний, необходимых для выполнения работ надлежащего качества. </w:t>
            </w:r>
          </w:p>
        </w:tc>
      </w:tr>
      <w:tr w:rsidR="00790E5E" w:rsidRPr="00C3495B" w14:paraId="4587E607" w14:textId="77777777" w:rsidTr="00B356BC">
        <w:tc>
          <w:tcPr>
            <w:tcW w:w="851" w:type="dxa"/>
            <w:tcBorders>
              <w:top w:val="nil"/>
              <w:left w:val="nil"/>
              <w:bottom w:val="nil"/>
              <w:right w:val="nil"/>
            </w:tcBorders>
          </w:tcPr>
          <w:p w14:paraId="006B4757" w14:textId="77777777" w:rsidR="00790E5E" w:rsidRPr="00C3495B" w:rsidRDefault="00790E5E"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2E9C8430" w14:textId="453EE82A" w:rsidR="00790E5E" w:rsidRPr="00C3495B" w:rsidRDefault="00790E5E" w:rsidP="00B356BC">
            <w:pPr>
              <w:tabs>
                <w:tab w:val="left" w:pos="567"/>
              </w:tabs>
              <w:jc w:val="both"/>
              <w:outlineLvl w:val="0"/>
              <w:rPr>
                <w:rFonts w:ascii="Times New Roman" w:eastAsia="Adobe Ming Std L" w:hAnsi="Times New Roman"/>
                <w:sz w:val="22"/>
                <w:szCs w:val="22"/>
              </w:rPr>
            </w:pPr>
            <w:r w:rsidRPr="00C3495B">
              <w:rPr>
                <w:rFonts w:ascii="Times New Roman" w:eastAsia="Adobe Ming Std L" w:hAnsi="Times New Roman"/>
                <w:sz w:val="22"/>
                <w:szCs w:val="22"/>
              </w:rPr>
              <w:t>Подрядчик декларирует, что соответствует требованиям к участникам закупки, установленным ч. 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D944D0" w:rsidRPr="00C3495B" w14:paraId="5784803F" w14:textId="77777777" w:rsidTr="00B356BC">
        <w:trPr>
          <w:trHeight w:val="251"/>
        </w:trPr>
        <w:tc>
          <w:tcPr>
            <w:tcW w:w="9639" w:type="dxa"/>
            <w:gridSpan w:val="6"/>
            <w:tcBorders>
              <w:top w:val="nil"/>
              <w:left w:val="nil"/>
              <w:bottom w:val="nil"/>
              <w:right w:val="nil"/>
            </w:tcBorders>
            <w:vAlign w:val="center"/>
          </w:tcPr>
          <w:p w14:paraId="075B6028"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СРОК И МЕСТО ВЫПОЛНЕНИЯ РАБОТ</w:t>
            </w:r>
          </w:p>
        </w:tc>
      </w:tr>
      <w:tr w:rsidR="00D944D0" w:rsidRPr="00C3495B" w14:paraId="7FD56594" w14:textId="77777777" w:rsidTr="00B356BC">
        <w:tc>
          <w:tcPr>
            <w:tcW w:w="851" w:type="dxa"/>
            <w:tcBorders>
              <w:top w:val="nil"/>
              <w:left w:val="nil"/>
              <w:bottom w:val="nil"/>
              <w:right w:val="nil"/>
            </w:tcBorders>
          </w:tcPr>
          <w:p w14:paraId="1138E70D"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4F04A25B" w14:textId="32BC6359" w:rsidR="00D944D0" w:rsidRPr="00C3495B" w:rsidRDefault="00D944D0" w:rsidP="00B356BC">
            <w:pPr>
              <w:jc w:val="both"/>
              <w:rPr>
                <w:rFonts w:ascii="Times New Roman" w:eastAsia="Adobe Ming Std L" w:hAnsi="Times New Roman"/>
                <w:sz w:val="22"/>
                <w:szCs w:val="22"/>
              </w:rPr>
            </w:pPr>
            <w:r w:rsidRPr="00C3495B">
              <w:rPr>
                <w:rFonts w:ascii="Times New Roman" w:eastAsia="Adobe Ming Std L" w:hAnsi="Times New Roman"/>
                <w:sz w:val="22"/>
                <w:szCs w:val="22"/>
              </w:rPr>
              <w:t xml:space="preserve">Общий срок выполнения Подрядчиком предусмотренных п. 1.1 настоящего Контракта Работ устанавливается </w:t>
            </w:r>
            <w:r w:rsidR="008D177D">
              <w:rPr>
                <w:rFonts w:ascii="Times New Roman" w:eastAsia="Adobe Ming Std L" w:hAnsi="Times New Roman"/>
                <w:b/>
                <w:bCs/>
                <w:sz w:val="22"/>
                <w:szCs w:val="22"/>
              </w:rPr>
              <w:t>с даты заключения настоящего Контракта по 01 октября 2026 г.</w:t>
            </w:r>
          </w:p>
        </w:tc>
      </w:tr>
      <w:tr w:rsidR="00D944D0" w:rsidRPr="00C3495B" w14:paraId="6F40C593" w14:textId="77777777" w:rsidTr="00B356BC">
        <w:tc>
          <w:tcPr>
            <w:tcW w:w="851" w:type="dxa"/>
            <w:tcBorders>
              <w:top w:val="nil"/>
              <w:left w:val="nil"/>
              <w:bottom w:val="nil"/>
              <w:right w:val="nil"/>
            </w:tcBorders>
          </w:tcPr>
          <w:p w14:paraId="38A6EDE1"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7700A82D" w14:textId="07B2C23A" w:rsidR="00D944D0" w:rsidRPr="00C3495B" w:rsidRDefault="00D944D0" w:rsidP="00B356BC">
            <w:pPr>
              <w:jc w:val="both"/>
              <w:rPr>
                <w:rFonts w:ascii="Times New Roman" w:eastAsia="Adobe Ming Std L" w:hAnsi="Times New Roman"/>
                <w:sz w:val="22"/>
                <w:szCs w:val="22"/>
              </w:rPr>
            </w:pPr>
            <w:r w:rsidRPr="00C3495B">
              <w:rPr>
                <w:rFonts w:ascii="Times New Roman" w:hAnsi="Times New Roman"/>
                <w:sz w:val="22"/>
                <w:szCs w:val="22"/>
              </w:rPr>
              <w:t xml:space="preserve">Место выполнения Работ определяется по месту нахождения </w:t>
            </w:r>
            <w:permStart w:id="595943584" w:edGrp="everyone"/>
            <w:r w:rsidRPr="00C3495B">
              <w:rPr>
                <w:rFonts w:ascii="Times New Roman" w:hAnsi="Times New Roman"/>
                <w:sz w:val="22"/>
                <w:szCs w:val="22"/>
              </w:rPr>
              <w:t xml:space="preserve">Заказчика по адресу: </w:t>
            </w:r>
            <w:r w:rsidR="00B356BC" w:rsidRPr="00C3495B">
              <w:rPr>
                <w:rFonts w:ascii="Times New Roman" w:hAnsi="Times New Roman"/>
                <w:sz w:val="22"/>
                <w:szCs w:val="22"/>
              </w:rPr>
              <w:t xml:space="preserve">198095, г. Санкт-Петербург, муниципальный округ Нарвский округ </w:t>
            </w:r>
            <w:proofErr w:type="spellStart"/>
            <w:r w:rsidR="00B356BC" w:rsidRPr="00C3495B">
              <w:rPr>
                <w:rFonts w:ascii="Times New Roman" w:hAnsi="Times New Roman"/>
                <w:sz w:val="22"/>
                <w:szCs w:val="22"/>
              </w:rPr>
              <w:t>вн.тер.г</w:t>
            </w:r>
            <w:proofErr w:type="spellEnd"/>
            <w:r w:rsidR="00B356BC" w:rsidRPr="00C3495B">
              <w:rPr>
                <w:rFonts w:ascii="Times New Roman" w:hAnsi="Times New Roman"/>
                <w:sz w:val="22"/>
                <w:szCs w:val="22"/>
              </w:rPr>
              <w:t>., пл. Стачек, дом 4 литера А.</w:t>
            </w:r>
            <w:permEnd w:id="595943584"/>
          </w:p>
        </w:tc>
      </w:tr>
      <w:tr w:rsidR="00D944D0" w:rsidRPr="00C3495B" w14:paraId="4CEBE9D1" w14:textId="77777777" w:rsidTr="00B356BC">
        <w:tc>
          <w:tcPr>
            <w:tcW w:w="9639" w:type="dxa"/>
            <w:gridSpan w:val="6"/>
            <w:tcBorders>
              <w:top w:val="nil"/>
              <w:left w:val="nil"/>
              <w:bottom w:val="nil"/>
              <w:right w:val="nil"/>
            </w:tcBorders>
            <w:vAlign w:val="center"/>
          </w:tcPr>
          <w:p w14:paraId="22E882BA"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ЦЕНА КОНТРАКТА И ПОРЯДОК РАСЧЕТОВ</w:t>
            </w:r>
          </w:p>
        </w:tc>
      </w:tr>
      <w:tr w:rsidR="00D944D0" w:rsidRPr="00C3495B" w14:paraId="1255EAB3" w14:textId="77777777" w:rsidTr="00B356BC">
        <w:tc>
          <w:tcPr>
            <w:tcW w:w="851" w:type="dxa"/>
            <w:tcBorders>
              <w:top w:val="nil"/>
              <w:left w:val="nil"/>
              <w:bottom w:val="nil"/>
              <w:right w:val="nil"/>
            </w:tcBorders>
          </w:tcPr>
          <w:p w14:paraId="1175E560" w14:textId="77777777" w:rsidR="00D944D0" w:rsidRPr="00C3495B" w:rsidRDefault="00D944D0" w:rsidP="00B356BC">
            <w:pPr>
              <w:pStyle w:val="a3"/>
              <w:numPr>
                <w:ilvl w:val="1"/>
                <w:numId w:val="1"/>
              </w:numPr>
              <w:rPr>
                <w:rFonts w:ascii="Times New Roman" w:hAnsi="Times New Roman"/>
                <w:b/>
                <w:sz w:val="22"/>
                <w:szCs w:val="22"/>
                <w:lang w:val="ru-RU"/>
              </w:rPr>
            </w:pPr>
            <w:bookmarkStart w:id="1" w:name="_Hlk121486350"/>
          </w:p>
        </w:tc>
        <w:tc>
          <w:tcPr>
            <w:tcW w:w="8788" w:type="dxa"/>
            <w:gridSpan w:val="5"/>
            <w:tcBorders>
              <w:top w:val="nil"/>
              <w:left w:val="nil"/>
              <w:bottom w:val="nil"/>
              <w:right w:val="nil"/>
            </w:tcBorders>
          </w:tcPr>
          <w:p w14:paraId="72ED3D4F" w14:textId="77D34145" w:rsidR="00D944D0" w:rsidRPr="00C3495B" w:rsidRDefault="00D944D0" w:rsidP="00B356BC">
            <w:pPr>
              <w:tabs>
                <w:tab w:val="left" w:pos="993"/>
              </w:tabs>
              <w:jc w:val="both"/>
              <w:rPr>
                <w:rFonts w:ascii="Times New Roman" w:hAnsi="Times New Roman"/>
                <w:b/>
                <w:bCs/>
                <w:sz w:val="22"/>
                <w:szCs w:val="22"/>
              </w:rPr>
            </w:pPr>
            <w:r w:rsidRPr="00C3495B">
              <w:rPr>
                <w:rFonts w:ascii="Times New Roman" w:hAnsi="Times New Roman"/>
                <w:b/>
                <w:bCs/>
                <w:sz w:val="22"/>
                <w:szCs w:val="22"/>
              </w:rPr>
              <w:t>Цена Контракта составляет _________________ рублей (____________________________________________), НДС не облагается в связи с применением Подрядчиком упрощенной системы налогообложения</w:t>
            </w:r>
            <w:r w:rsidR="00790E5E" w:rsidRPr="00C3495B">
              <w:rPr>
                <w:rFonts w:ascii="Times New Roman" w:hAnsi="Times New Roman"/>
                <w:b/>
                <w:bCs/>
                <w:sz w:val="22"/>
                <w:szCs w:val="22"/>
              </w:rPr>
              <w:t xml:space="preserve"> или в том числе НДС</w:t>
            </w:r>
            <w:r w:rsidRPr="00C3495B">
              <w:rPr>
                <w:rFonts w:ascii="Times New Roman" w:hAnsi="Times New Roman"/>
                <w:b/>
                <w:bCs/>
                <w:sz w:val="22"/>
                <w:szCs w:val="22"/>
              </w:rPr>
              <w:t>.</w:t>
            </w:r>
          </w:p>
        </w:tc>
      </w:tr>
      <w:bookmarkEnd w:id="1"/>
      <w:tr w:rsidR="00790E5E" w:rsidRPr="00C3495B" w14:paraId="28D66422" w14:textId="77777777" w:rsidTr="00B356BC">
        <w:tc>
          <w:tcPr>
            <w:tcW w:w="851" w:type="dxa"/>
            <w:tcBorders>
              <w:top w:val="nil"/>
              <w:left w:val="nil"/>
              <w:bottom w:val="nil"/>
              <w:right w:val="nil"/>
            </w:tcBorders>
          </w:tcPr>
          <w:p w14:paraId="5FD9C8CB" w14:textId="77777777" w:rsidR="00790E5E" w:rsidRPr="00C3495B" w:rsidRDefault="00790E5E"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40F8EE2F" w14:textId="77777777" w:rsidR="00790E5E" w:rsidRPr="00C3495B" w:rsidRDefault="00790E5E" w:rsidP="00B356BC">
            <w:pPr>
              <w:jc w:val="both"/>
              <w:rPr>
                <w:rFonts w:ascii="Times New Roman" w:hAnsi="Times New Roman"/>
                <w:b/>
                <w:sz w:val="22"/>
                <w:szCs w:val="22"/>
              </w:rPr>
            </w:pPr>
            <w:r w:rsidRPr="00C3495B">
              <w:rPr>
                <w:rFonts w:ascii="Times New Roman" w:hAnsi="Times New Roman"/>
                <w:sz w:val="22"/>
                <w:szCs w:val="22"/>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tc>
      </w:tr>
      <w:tr w:rsidR="00790E5E" w:rsidRPr="00C3495B" w14:paraId="15EC5B1D" w14:textId="77777777" w:rsidTr="00B356BC">
        <w:tc>
          <w:tcPr>
            <w:tcW w:w="851" w:type="dxa"/>
            <w:tcBorders>
              <w:top w:val="nil"/>
              <w:left w:val="nil"/>
              <w:bottom w:val="nil"/>
              <w:right w:val="nil"/>
            </w:tcBorders>
          </w:tcPr>
          <w:p w14:paraId="43CC24C6" w14:textId="77777777" w:rsidR="00790E5E" w:rsidRPr="00C3495B" w:rsidRDefault="00790E5E"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09AB9128" w14:textId="77777777" w:rsidR="00790E5E" w:rsidRPr="00C3495B" w:rsidRDefault="00790E5E" w:rsidP="00B356BC">
            <w:pPr>
              <w:jc w:val="both"/>
              <w:rPr>
                <w:rFonts w:ascii="Times New Roman" w:hAnsi="Times New Roman"/>
                <w:sz w:val="22"/>
                <w:szCs w:val="22"/>
              </w:rPr>
            </w:pPr>
            <w:r w:rsidRPr="00C3495B">
              <w:rPr>
                <w:rFonts w:ascii="Times New Roman" w:hAnsi="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D944D0" w:rsidRPr="00C3495B" w14:paraId="7BD009BA" w14:textId="77777777" w:rsidTr="00B356BC">
        <w:tc>
          <w:tcPr>
            <w:tcW w:w="851" w:type="dxa"/>
            <w:tcBorders>
              <w:top w:val="nil"/>
              <w:left w:val="nil"/>
              <w:bottom w:val="nil"/>
              <w:right w:val="nil"/>
            </w:tcBorders>
          </w:tcPr>
          <w:p w14:paraId="05199731"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41C9F530" w14:textId="407A173E"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 общую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в том числе командировочные расходы, расходы на оплату почтовых отправлений</w:t>
            </w:r>
            <w:r w:rsidR="008D177D">
              <w:rPr>
                <w:rFonts w:ascii="Times New Roman" w:hAnsi="Times New Roman"/>
                <w:sz w:val="22"/>
                <w:szCs w:val="22"/>
              </w:rPr>
              <w:t>, доставка, погрузо-разгрузочные работы,</w:t>
            </w:r>
            <w:r w:rsidRPr="00C3495B">
              <w:rPr>
                <w:rFonts w:ascii="Times New Roman" w:hAnsi="Times New Roman"/>
                <w:sz w:val="22"/>
                <w:szCs w:val="22"/>
              </w:rPr>
              <w:t xml:space="preserve"> </w:t>
            </w:r>
            <w:r w:rsidR="008D177D">
              <w:rPr>
                <w:rFonts w:ascii="Times New Roman" w:hAnsi="Times New Roman"/>
                <w:sz w:val="22"/>
                <w:szCs w:val="22"/>
              </w:rPr>
              <w:t xml:space="preserve">монтаж-демонтаж </w:t>
            </w:r>
            <w:r w:rsidRPr="00C3495B">
              <w:rPr>
                <w:rFonts w:ascii="Times New Roman" w:hAnsi="Times New Roman"/>
                <w:sz w:val="22"/>
                <w:szCs w:val="22"/>
              </w:rPr>
              <w:t>и иные расходы, связанные с выполнением Работ.</w:t>
            </w:r>
          </w:p>
        </w:tc>
      </w:tr>
      <w:tr w:rsidR="00D944D0" w:rsidRPr="00C3495B" w14:paraId="6D31F334" w14:textId="77777777" w:rsidTr="00B356BC">
        <w:tc>
          <w:tcPr>
            <w:tcW w:w="851" w:type="dxa"/>
            <w:tcBorders>
              <w:top w:val="nil"/>
              <w:left w:val="nil"/>
              <w:bottom w:val="nil"/>
              <w:right w:val="nil"/>
            </w:tcBorders>
          </w:tcPr>
          <w:p w14:paraId="46D6F837"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3FFD22EF" w14:textId="77777777" w:rsidR="00D944D0" w:rsidRPr="00C3495B" w:rsidRDefault="00D944D0" w:rsidP="00B356BC">
            <w:pPr>
              <w:tabs>
                <w:tab w:val="left" w:pos="993"/>
              </w:tabs>
              <w:jc w:val="both"/>
              <w:rPr>
                <w:rFonts w:ascii="Times New Roman" w:hAnsi="Times New Roman"/>
                <w:b/>
                <w:sz w:val="22"/>
                <w:szCs w:val="22"/>
              </w:rPr>
            </w:pPr>
            <w:r w:rsidRPr="00C3495B">
              <w:rPr>
                <w:rFonts w:ascii="Times New Roman" w:hAnsi="Times New Roman"/>
                <w:b/>
                <w:sz w:val="22"/>
                <w:szCs w:val="22"/>
              </w:rPr>
              <w:t>Источник финансирования – средства бюджетных учреждений, субсидии на выполнение государственного задания, КОСГУ 225.</w:t>
            </w:r>
          </w:p>
        </w:tc>
      </w:tr>
      <w:tr w:rsidR="00790E5E" w:rsidRPr="00C3495B" w14:paraId="587B2E57" w14:textId="77777777" w:rsidTr="00B356BC">
        <w:tc>
          <w:tcPr>
            <w:tcW w:w="851" w:type="dxa"/>
            <w:tcBorders>
              <w:top w:val="nil"/>
              <w:left w:val="nil"/>
              <w:bottom w:val="nil"/>
              <w:right w:val="nil"/>
            </w:tcBorders>
          </w:tcPr>
          <w:p w14:paraId="026A9F0D" w14:textId="77777777" w:rsidR="00790E5E" w:rsidRPr="00C3495B" w:rsidRDefault="00790E5E" w:rsidP="00790E5E">
            <w:pPr>
              <w:pStyle w:val="a3"/>
              <w:numPr>
                <w:ilvl w:val="1"/>
                <w:numId w:val="1"/>
              </w:numPr>
              <w:rPr>
                <w:rFonts w:ascii="Times New Roman" w:hAnsi="Times New Roman"/>
                <w:b/>
                <w:sz w:val="22"/>
                <w:szCs w:val="22"/>
                <w:lang w:val="ru-RU"/>
              </w:rPr>
            </w:pPr>
            <w:bookmarkStart w:id="2" w:name="_Hlk152157946"/>
            <w:bookmarkStart w:id="3" w:name="_Hlk175212720"/>
          </w:p>
        </w:tc>
        <w:tc>
          <w:tcPr>
            <w:tcW w:w="8788" w:type="dxa"/>
            <w:gridSpan w:val="5"/>
            <w:tcBorders>
              <w:top w:val="nil"/>
              <w:left w:val="nil"/>
              <w:bottom w:val="nil"/>
              <w:right w:val="nil"/>
            </w:tcBorders>
          </w:tcPr>
          <w:p w14:paraId="4F645E1C" w14:textId="2805694A" w:rsidR="00790E5E" w:rsidRPr="00C3495B" w:rsidRDefault="00790E5E" w:rsidP="00790E5E">
            <w:pPr>
              <w:tabs>
                <w:tab w:val="left" w:pos="993"/>
              </w:tabs>
              <w:jc w:val="both"/>
              <w:rPr>
                <w:rFonts w:ascii="Times New Roman" w:hAnsi="Times New Roman"/>
                <w:bCs/>
                <w:sz w:val="22"/>
                <w:szCs w:val="22"/>
              </w:rPr>
            </w:pPr>
            <w:r w:rsidRPr="00C3495B">
              <w:rPr>
                <w:rFonts w:ascii="Times New Roman" w:hAnsi="Times New Roman"/>
                <w:b/>
                <w:sz w:val="22"/>
                <w:szCs w:val="22"/>
              </w:rPr>
              <w:t>Авансирование по настоящему Контракту не предусмотрено.</w:t>
            </w:r>
          </w:p>
        </w:tc>
      </w:tr>
      <w:tr w:rsidR="00790E5E" w:rsidRPr="00C3495B" w14:paraId="52730DAA" w14:textId="77777777" w:rsidTr="00B356BC">
        <w:tc>
          <w:tcPr>
            <w:tcW w:w="851" w:type="dxa"/>
            <w:tcBorders>
              <w:top w:val="nil"/>
              <w:left w:val="nil"/>
              <w:bottom w:val="nil"/>
              <w:right w:val="nil"/>
            </w:tcBorders>
          </w:tcPr>
          <w:p w14:paraId="7ED50C8C" w14:textId="77777777" w:rsidR="00790E5E" w:rsidRPr="00C3495B" w:rsidRDefault="00790E5E" w:rsidP="00790E5E">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4E4F4767" w14:textId="3AD67DC3" w:rsidR="00790E5E" w:rsidRPr="00C3495B" w:rsidRDefault="00790E5E" w:rsidP="00790E5E">
            <w:pPr>
              <w:tabs>
                <w:tab w:val="left" w:pos="993"/>
              </w:tabs>
              <w:jc w:val="both"/>
              <w:rPr>
                <w:rFonts w:ascii="Times New Roman" w:hAnsi="Times New Roman"/>
                <w:bCs/>
                <w:sz w:val="22"/>
                <w:szCs w:val="22"/>
              </w:rPr>
            </w:pPr>
            <w:r w:rsidRPr="00C3495B">
              <w:rPr>
                <w:rFonts w:ascii="Times New Roman" w:hAnsi="Times New Roman"/>
                <w:sz w:val="22"/>
                <w:szCs w:val="22"/>
              </w:rPr>
              <w:t xml:space="preserve">Все платежи и расчеты по настоящему Контракту осуществляются по окончании </w:t>
            </w:r>
            <w:r w:rsidR="002C2843" w:rsidRPr="00C3495B">
              <w:rPr>
                <w:rFonts w:ascii="Times New Roman" w:hAnsi="Times New Roman"/>
                <w:sz w:val="22"/>
                <w:szCs w:val="22"/>
              </w:rPr>
              <w:t>выполнения Работ</w:t>
            </w:r>
            <w:r w:rsidRPr="00C3495B">
              <w:rPr>
                <w:rFonts w:ascii="Times New Roman" w:hAnsi="Times New Roman"/>
                <w:sz w:val="22"/>
                <w:szCs w:val="22"/>
              </w:rPr>
              <w:t>, в российских рублях в безналичном порядке</w:t>
            </w:r>
            <w:r w:rsidRPr="00C3495B">
              <w:rPr>
                <w:rFonts w:ascii="Times New Roman" w:hAnsi="Times New Roman"/>
                <w:iCs/>
                <w:sz w:val="22"/>
                <w:szCs w:val="22"/>
              </w:rPr>
              <w:t xml:space="preserve"> путем перечисления платежным поручением денежных средств на расчетный счет </w:t>
            </w:r>
            <w:r w:rsidR="00A672EE" w:rsidRPr="00C3495B">
              <w:rPr>
                <w:rFonts w:ascii="Times New Roman" w:hAnsi="Times New Roman"/>
                <w:iCs/>
                <w:sz w:val="22"/>
                <w:szCs w:val="22"/>
              </w:rPr>
              <w:t>Подрядчика</w:t>
            </w:r>
            <w:r w:rsidRPr="00C3495B">
              <w:rPr>
                <w:rFonts w:ascii="Times New Roman" w:hAnsi="Times New Roman"/>
                <w:iCs/>
                <w:sz w:val="22"/>
                <w:szCs w:val="22"/>
              </w:rPr>
              <w:t>, в течение 7</w:t>
            </w:r>
            <w:r w:rsidR="00B356BC" w:rsidRPr="00C3495B">
              <w:rPr>
                <w:rFonts w:ascii="Times New Roman" w:hAnsi="Times New Roman"/>
                <w:iCs/>
                <w:sz w:val="22"/>
                <w:szCs w:val="22"/>
              </w:rPr>
              <w:t> </w:t>
            </w:r>
            <w:r w:rsidRPr="00C3495B">
              <w:rPr>
                <w:rFonts w:ascii="Times New Roman" w:hAnsi="Times New Roman"/>
                <w:iCs/>
                <w:sz w:val="22"/>
                <w:szCs w:val="22"/>
              </w:rPr>
              <w:t xml:space="preserve">(Семи) рабочих дней с даты подписания Сторонами Документа о приемке </w:t>
            </w:r>
            <w:r w:rsidR="002C2843" w:rsidRPr="00C3495B">
              <w:rPr>
                <w:rFonts w:ascii="Times New Roman" w:hAnsi="Times New Roman"/>
                <w:iCs/>
                <w:sz w:val="22"/>
                <w:szCs w:val="22"/>
              </w:rPr>
              <w:t xml:space="preserve">выполненных </w:t>
            </w:r>
            <w:r w:rsidR="00A672EE" w:rsidRPr="00C3495B">
              <w:rPr>
                <w:rFonts w:ascii="Times New Roman" w:hAnsi="Times New Roman"/>
                <w:iCs/>
                <w:sz w:val="22"/>
                <w:szCs w:val="22"/>
              </w:rPr>
              <w:t>р</w:t>
            </w:r>
            <w:r w:rsidR="002C2843" w:rsidRPr="00C3495B">
              <w:rPr>
                <w:rFonts w:ascii="Times New Roman" w:hAnsi="Times New Roman"/>
                <w:iCs/>
                <w:sz w:val="22"/>
                <w:szCs w:val="22"/>
              </w:rPr>
              <w:t>абот</w:t>
            </w:r>
            <w:r w:rsidRPr="00C3495B">
              <w:rPr>
                <w:rFonts w:ascii="Times New Roman" w:hAnsi="Times New Roman"/>
                <w:iCs/>
                <w:sz w:val="22"/>
                <w:szCs w:val="22"/>
              </w:rPr>
              <w:t xml:space="preserve">, на основании выставленного </w:t>
            </w:r>
            <w:r w:rsidR="00A672EE" w:rsidRPr="00C3495B">
              <w:rPr>
                <w:rFonts w:ascii="Times New Roman" w:hAnsi="Times New Roman"/>
                <w:iCs/>
                <w:sz w:val="22"/>
                <w:szCs w:val="22"/>
              </w:rPr>
              <w:t xml:space="preserve">Подрядчиком </w:t>
            </w:r>
            <w:r w:rsidRPr="00C3495B">
              <w:rPr>
                <w:rFonts w:ascii="Times New Roman" w:hAnsi="Times New Roman"/>
                <w:iCs/>
                <w:sz w:val="22"/>
                <w:szCs w:val="22"/>
              </w:rPr>
              <w:t>счета.</w:t>
            </w:r>
          </w:p>
        </w:tc>
      </w:tr>
      <w:bookmarkEnd w:id="2"/>
      <w:bookmarkEnd w:id="3"/>
      <w:tr w:rsidR="00D944D0" w:rsidRPr="00C3495B" w14:paraId="6F37B89C" w14:textId="77777777" w:rsidTr="00B356BC">
        <w:tc>
          <w:tcPr>
            <w:tcW w:w="851" w:type="dxa"/>
            <w:tcBorders>
              <w:top w:val="nil"/>
              <w:left w:val="nil"/>
              <w:bottom w:val="nil"/>
              <w:right w:val="nil"/>
            </w:tcBorders>
          </w:tcPr>
          <w:p w14:paraId="37636D27"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7C5F4DC7" w14:textId="77777777" w:rsidR="00D944D0" w:rsidRPr="00C3495B" w:rsidRDefault="00D944D0" w:rsidP="00B356BC">
            <w:pPr>
              <w:tabs>
                <w:tab w:val="left" w:pos="993"/>
              </w:tabs>
              <w:jc w:val="both"/>
              <w:rPr>
                <w:rFonts w:ascii="Times New Roman" w:hAnsi="Times New Roman"/>
                <w:b/>
                <w:sz w:val="22"/>
                <w:szCs w:val="22"/>
              </w:rPr>
            </w:pPr>
            <w:r w:rsidRPr="00C3495B">
              <w:rPr>
                <w:rFonts w:ascii="Times New Roman" w:hAnsi="Times New Roman"/>
                <w:b/>
                <w:sz w:val="22"/>
                <w:szCs w:val="22"/>
              </w:rPr>
              <w:t>Счет и Документ о приемке выполненных Работ должны содержать информацию, идентифицирующую Контракт: номер Контракта и дату его заключения.</w:t>
            </w:r>
          </w:p>
        </w:tc>
      </w:tr>
      <w:tr w:rsidR="00D944D0" w:rsidRPr="00C3495B" w14:paraId="7616C3BE" w14:textId="77777777" w:rsidTr="00B356BC">
        <w:tc>
          <w:tcPr>
            <w:tcW w:w="851" w:type="dxa"/>
            <w:tcBorders>
              <w:top w:val="nil"/>
              <w:left w:val="nil"/>
              <w:bottom w:val="nil"/>
              <w:right w:val="nil"/>
            </w:tcBorders>
          </w:tcPr>
          <w:p w14:paraId="47B23979"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1B53BA17" w14:textId="77777777" w:rsidR="00D944D0" w:rsidRPr="00C3495B" w:rsidRDefault="00D944D0" w:rsidP="00B356BC">
            <w:pPr>
              <w:tabs>
                <w:tab w:val="left" w:pos="993"/>
              </w:tabs>
              <w:jc w:val="both"/>
              <w:rPr>
                <w:rFonts w:ascii="Times New Roman" w:hAnsi="Times New Roman"/>
                <w:b/>
                <w:sz w:val="22"/>
                <w:szCs w:val="22"/>
              </w:rPr>
            </w:pPr>
            <w:r w:rsidRPr="00C3495B">
              <w:rPr>
                <w:rFonts w:ascii="Times New Roman" w:hAnsi="Times New Roman"/>
                <w:sz w:val="22"/>
                <w:szCs w:val="22"/>
              </w:rPr>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D944D0" w:rsidRPr="00C3495B" w14:paraId="5F981BD8" w14:textId="77777777" w:rsidTr="00B356BC">
        <w:tc>
          <w:tcPr>
            <w:tcW w:w="851" w:type="dxa"/>
            <w:tcBorders>
              <w:top w:val="nil"/>
              <w:left w:val="nil"/>
              <w:bottom w:val="nil"/>
              <w:right w:val="nil"/>
            </w:tcBorders>
          </w:tcPr>
          <w:p w14:paraId="16234428"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61FA6F99"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Работы может быть изменен по соглашению Сторон на основании ч. 5 ст. 78.1 Бюджетного кодекса Российской Федерации.</w:t>
            </w:r>
          </w:p>
        </w:tc>
      </w:tr>
      <w:tr w:rsidR="00D944D0" w:rsidRPr="00C3495B" w14:paraId="1E781390" w14:textId="77777777" w:rsidTr="00B356BC">
        <w:tc>
          <w:tcPr>
            <w:tcW w:w="851" w:type="dxa"/>
            <w:tcBorders>
              <w:top w:val="nil"/>
              <w:left w:val="nil"/>
              <w:bottom w:val="nil"/>
              <w:right w:val="nil"/>
            </w:tcBorders>
          </w:tcPr>
          <w:p w14:paraId="69711072"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3190E398"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Заказчик по согласованию с Подрядчиком в ходе исполнения Контракта вправе изменить не более чем на 10% предусмотренный Контрактом объем Работ при изменении потребности в Работах, на выполнение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10%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tc>
      </w:tr>
      <w:tr w:rsidR="00D944D0" w:rsidRPr="00C3495B" w14:paraId="03CB9FCE" w14:textId="77777777" w:rsidTr="00B356BC">
        <w:tc>
          <w:tcPr>
            <w:tcW w:w="851" w:type="dxa"/>
            <w:tcBorders>
              <w:top w:val="nil"/>
              <w:left w:val="nil"/>
              <w:bottom w:val="nil"/>
              <w:right w:val="nil"/>
            </w:tcBorders>
          </w:tcPr>
          <w:p w14:paraId="7F9350E1" w14:textId="77777777" w:rsidR="00D944D0" w:rsidRPr="00C3495B" w:rsidRDefault="00D944D0" w:rsidP="00B356BC">
            <w:pPr>
              <w:pStyle w:val="a3"/>
              <w:numPr>
                <w:ilvl w:val="1"/>
                <w:numId w:val="1"/>
              </w:numPr>
              <w:rPr>
                <w:rFonts w:ascii="Times New Roman" w:hAnsi="Times New Roman"/>
                <w:b/>
                <w:sz w:val="22"/>
                <w:szCs w:val="22"/>
                <w:lang w:val="ru-RU"/>
              </w:rPr>
            </w:pPr>
          </w:p>
        </w:tc>
        <w:tc>
          <w:tcPr>
            <w:tcW w:w="8788" w:type="dxa"/>
            <w:gridSpan w:val="5"/>
            <w:tcBorders>
              <w:top w:val="nil"/>
              <w:left w:val="nil"/>
              <w:bottom w:val="nil"/>
              <w:right w:val="nil"/>
            </w:tcBorders>
          </w:tcPr>
          <w:p w14:paraId="5192B236"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Заказчик по согласованию с Подрядчиком вправе снизить цену Контракта без изменения предусмотренных Контрактом объема Работы, качества выполняемой Работы и иных условий Контракта.</w:t>
            </w:r>
          </w:p>
        </w:tc>
      </w:tr>
      <w:tr w:rsidR="00D944D0" w:rsidRPr="00C3495B" w14:paraId="63B5FA65" w14:textId="77777777" w:rsidTr="00B356BC">
        <w:tc>
          <w:tcPr>
            <w:tcW w:w="9639" w:type="dxa"/>
            <w:gridSpan w:val="6"/>
            <w:tcBorders>
              <w:top w:val="nil"/>
              <w:left w:val="nil"/>
              <w:bottom w:val="nil"/>
              <w:right w:val="nil"/>
            </w:tcBorders>
          </w:tcPr>
          <w:p w14:paraId="35BE61AD"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ПРАВА И ОБЯЗАННОСТИ СТОРОН</w:t>
            </w:r>
          </w:p>
        </w:tc>
      </w:tr>
      <w:tr w:rsidR="00D944D0" w:rsidRPr="00C3495B" w14:paraId="2CB5F4E5" w14:textId="77777777" w:rsidTr="00B356BC">
        <w:tc>
          <w:tcPr>
            <w:tcW w:w="851" w:type="dxa"/>
            <w:tcBorders>
              <w:top w:val="nil"/>
              <w:left w:val="nil"/>
              <w:bottom w:val="nil"/>
              <w:right w:val="nil"/>
            </w:tcBorders>
          </w:tcPr>
          <w:p w14:paraId="5753D8A5" w14:textId="77777777" w:rsidR="00D944D0" w:rsidRPr="00C3495B" w:rsidRDefault="00D944D0" w:rsidP="00B356BC">
            <w:pPr>
              <w:pStyle w:val="a3"/>
              <w:numPr>
                <w:ilvl w:val="1"/>
                <w:numId w:val="1"/>
              </w:numPr>
              <w:spacing w:before="120"/>
              <w:rPr>
                <w:rFonts w:ascii="Times New Roman" w:hAnsi="Times New Roman"/>
                <w:b/>
                <w:sz w:val="22"/>
                <w:szCs w:val="22"/>
                <w:lang w:val="ru-RU"/>
              </w:rPr>
            </w:pPr>
          </w:p>
        </w:tc>
        <w:tc>
          <w:tcPr>
            <w:tcW w:w="8788" w:type="dxa"/>
            <w:gridSpan w:val="5"/>
            <w:tcBorders>
              <w:top w:val="nil"/>
              <w:left w:val="nil"/>
              <w:bottom w:val="nil"/>
              <w:right w:val="nil"/>
            </w:tcBorders>
          </w:tcPr>
          <w:p w14:paraId="46AB179E" w14:textId="77777777" w:rsidR="00D944D0" w:rsidRPr="00C3495B" w:rsidRDefault="00D944D0" w:rsidP="00B35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C3495B">
              <w:rPr>
                <w:rFonts w:ascii="Times New Roman" w:hAnsi="Times New Roman"/>
                <w:b/>
                <w:sz w:val="22"/>
                <w:szCs w:val="22"/>
              </w:rPr>
              <w:t>Подрядчик обязан:</w:t>
            </w:r>
          </w:p>
        </w:tc>
      </w:tr>
      <w:tr w:rsidR="00D944D0" w:rsidRPr="00C3495B" w14:paraId="5F6A0874" w14:textId="77777777" w:rsidTr="00B356BC">
        <w:tc>
          <w:tcPr>
            <w:tcW w:w="851" w:type="dxa"/>
            <w:tcBorders>
              <w:top w:val="nil"/>
              <w:left w:val="nil"/>
              <w:bottom w:val="nil"/>
              <w:right w:val="nil"/>
            </w:tcBorders>
          </w:tcPr>
          <w:p w14:paraId="5B80CFA1"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77AA368A"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57FB5147"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Самостоятельно выполнить Работы надлежащего качества в сроки, предусмотренные Контрактом.</w:t>
            </w:r>
          </w:p>
        </w:tc>
      </w:tr>
      <w:tr w:rsidR="00D944D0" w:rsidRPr="00C3495B" w14:paraId="4682F6D2" w14:textId="77777777" w:rsidTr="00B356BC">
        <w:tc>
          <w:tcPr>
            <w:tcW w:w="851" w:type="dxa"/>
            <w:tcBorders>
              <w:top w:val="nil"/>
              <w:left w:val="nil"/>
              <w:bottom w:val="nil"/>
              <w:right w:val="nil"/>
            </w:tcBorders>
          </w:tcPr>
          <w:p w14:paraId="01D3270E"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1C8E008E"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0EB81179"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tc>
      </w:tr>
      <w:tr w:rsidR="00D944D0" w:rsidRPr="00C3495B" w14:paraId="51418E20" w14:textId="77777777" w:rsidTr="00B356BC">
        <w:tc>
          <w:tcPr>
            <w:tcW w:w="851" w:type="dxa"/>
            <w:tcBorders>
              <w:top w:val="nil"/>
              <w:left w:val="nil"/>
              <w:bottom w:val="nil"/>
              <w:right w:val="nil"/>
            </w:tcBorders>
          </w:tcPr>
          <w:p w14:paraId="2943A20B"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22AC4BFA"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46EB7057"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tc>
      </w:tr>
      <w:tr w:rsidR="00D944D0" w:rsidRPr="00C3495B" w14:paraId="59D4D191" w14:textId="77777777" w:rsidTr="00B356BC">
        <w:tc>
          <w:tcPr>
            <w:tcW w:w="851" w:type="dxa"/>
            <w:tcBorders>
              <w:top w:val="nil"/>
              <w:left w:val="nil"/>
              <w:bottom w:val="nil"/>
              <w:right w:val="nil"/>
            </w:tcBorders>
          </w:tcPr>
          <w:p w14:paraId="5AF63744"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32B31D25"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1C71EE6F"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По требованию Заказчика своими средствами и за свой счет в срок, согласованный с Заказчиком устранить допущенные по своей вине в выполненных Работах недостатки или иные отступления от условий Контракта.</w:t>
            </w:r>
          </w:p>
        </w:tc>
      </w:tr>
      <w:tr w:rsidR="00D944D0" w:rsidRPr="00C3495B" w14:paraId="2B8EF37A" w14:textId="77777777" w:rsidTr="00B356BC">
        <w:tc>
          <w:tcPr>
            <w:tcW w:w="851" w:type="dxa"/>
            <w:tcBorders>
              <w:top w:val="nil"/>
              <w:left w:val="nil"/>
              <w:bottom w:val="nil"/>
              <w:right w:val="nil"/>
            </w:tcBorders>
          </w:tcPr>
          <w:p w14:paraId="54789F2F"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327FC36A"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6A787E37"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tc>
      </w:tr>
      <w:tr w:rsidR="00D944D0" w:rsidRPr="00C3495B" w14:paraId="7A0A06C8" w14:textId="77777777" w:rsidTr="00B356BC">
        <w:tc>
          <w:tcPr>
            <w:tcW w:w="851" w:type="dxa"/>
            <w:tcBorders>
              <w:top w:val="nil"/>
              <w:left w:val="nil"/>
              <w:bottom w:val="nil"/>
              <w:right w:val="nil"/>
            </w:tcBorders>
          </w:tcPr>
          <w:p w14:paraId="261F4D96"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19F04B29"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32802B4D"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оказанного объема Работ, использования при оказании Работ материалов, не предусмотренных сметами к Контракту, изменения способа выполнения Работ при отсутствии соответствующих согласований с Заказчиком.</w:t>
            </w:r>
          </w:p>
        </w:tc>
      </w:tr>
      <w:tr w:rsidR="00D944D0" w:rsidRPr="00C3495B" w14:paraId="59382AD4" w14:textId="77777777" w:rsidTr="00B356BC">
        <w:tc>
          <w:tcPr>
            <w:tcW w:w="851" w:type="dxa"/>
            <w:tcBorders>
              <w:top w:val="nil"/>
              <w:left w:val="nil"/>
              <w:bottom w:val="nil"/>
              <w:right w:val="nil"/>
            </w:tcBorders>
          </w:tcPr>
          <w:p w14:paraId="6DB31061"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09883E78"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4AD1445B"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Выполнить Работы в строгом соответствии с действующими нормами, ГОСТами и техническими условиями.</w:t>
            </w:r>
          </w:p>
        </w:tc>
      </w:tr>
      <w:tr w:rsidR="00790E5E" w:rsidRPr="00C3495B" w14:paraId="34485F00" w14:textId="77777777" w:rsidTr="00B356BC">
        <w:tc>
          <w:tcPr>
            <w:tcW w:w="851" w:type="dxa"/>
            <w:tcBorders>
              <w:top w:val="nil"/>
              <w:left w:val="nil"/>
              <w:bottom w:val="nil"/>
              <w:right w:val="nil"/>
            </w:tcBorders>
          </w:tcPr>
          <w:p w14:paraId="42478DC6" w14:textId="77777777" w:rsidR="00790E5E" w:rsidRPr="00C3495B" w:rsidRDefault="00790E5E" w:rsidP="00790E5E">
            <w:pPr>
              <w:pStyle w:val="a3"/>
              <w:ind w:left="900"/>
              <w:jc w:val="left"/>
              <w:rPr>
                <w:b/>
                <w:sz w:val="22"/>
                <w:szCs w:val="22"/>
                <w:lang w:val="ru-RU"/>
              </w:rPr>
            </w:pPr>
          </w:p>
        </w:tc>
        <w:tc>
          <w:tcPr>
            <w:tcW w:w="982" w:type="dxa"/>
            <w:tcBorders>
              <w:top w:val="nil"/>
              <w:left w:val="nil"/>
              <w:bottom w:val="nil"/>
              <w:right w:val="nil"/>
            </w:tcBorders>
          </w:tcPr>
          <w:p w14:paraId="4E16BA59" w14:textId="77777777" w:rsidR="00790E5E" w:rsidRPr="00C3495B" w:rsidRDefault="00790E5E" w:rsidP="00790E5E">
            <w:pPr>
              <w:pStyle w:val="a3"/>
              <w:numPr>
                <w:ilvl w:val="2"/>
                <w:numId w:val="1"/>
              </w:numPr>
              <w:tabs>
                <w:tab w:val="left" w:pos="0"/>
                <w:tab w:val="left" w:pos="34"/>
              </w:tabs>
              <w:ind w:left="34" w:firstLine="0"/>
              <w:jc w:val="left"/>
              <w:rPr>
                <w:sz w:val="22"/>
                <w:szCs w:val="22"/>
                <w:lang w:val="ru-RU"/>
              </w:rPr>
            </w:pPr>
          </w:p>
        </w:tc>
        <w:tc>
          <w:tcPr>
            <w:tcW w:w="7806" w:type="dxa"/>
            <w:gridSpan w:val="4"/>
            <w:tcBorders>
              <w:top w:val="nil"/>
              <w:left w:val="nil"/>
              <w:bottom w:val="nil"/>
              <w:right w:val="nil"/>
            </w:tcBorders>
          </w:tcPr>
          <w:p w14:paraId="58F7C4DE" w14:textId="22735665" w:rsidR="00790E5E" w:rsidRPr="00C3495B" w:rsidRDefault="00790E5E" w:rsidP="00790E5E">
            <w:pPr>
              <w:jc w:val="both"/>
              <w:rPr>
                <w:sz w:val="22"/>
                <w:szCs w:val="22"/>
              </w:rPr>
            </w:pPr>
            <w:r w:rsidRPr="00C3495B">
              <w:rPr>
                <w:rFonts w:ascii="Times New Roman" w:hAnsi="Times New Roman"/>
                <w:sz w:val="22"/>
                <w:szCs w:val="22"/>
              </w:rPr>
              <w:t>При выполнении Работ использовать профессиональное техническое оборудование, материалы и составы; не использовать в ходе материалы и оборудование, если это может привести к нарушению требований безопасности и требований в сфере охраны окружающей среды.</w:t>
            </w:r>
          </w:p>
        </w:tc>
      </w:tr>
      <w:tr w:rsidR="00790E5E" w:rsidRPr="00C3495B" w14:paraId="201C8D5D" w14:textId="77777777" w:rsidTr="00B356BC">
        <w:tc>
          <w:tcPr>
            <w:tcW w:w="851" w:type="dxa"/>
            <w:tcBorders>
              <w:top w:val="nil"/>
              <w:left w:val="nil"/>
              <w:bottom w:val="nil"/>
              <w:right w:val="nil"/>
            </w:tcBorders>
          </w:tcPr>
          <w:p w14:paraId="30A05CB9" w14:textId="77777777" w:rsidR="00790E5E" w:rsidRPr="00C3495B" w:rsidRDefault="00790E5E" w:rsidP="00790E5E">
            <w:pPr>
              <w:pStyle w:val="a3"/>
              <w:ind w:left="900"/>
              <w:jc w:val="left"/>
              <w:rPr>
                <w:b/>
                <w:sz w:val="22"/>
                <w:szCs w:val="22"/>
                <w:lang w:val="ru-RU"/>
              </w:rPr>
            </w:pPr>
          </w:p>
        </w:tc>
        <w:tc>
          <w:tcPr>
            <w:tcW w:w="982" w:type="dxa"/>
            <w:tcBorders>
              <w:top w:val="nil"/>
              <w:left w:val="nil"/>
              <w:bottom w:val="nil"/>
              <w:right w:val="nil"/>
            </w:tcBorders>
          </w:tcPr>
          <w:p w14:paraId="131201BF" w14:textId="77777777" w:rsidR="00790E5E" w:rsidRPr="00C3495B" w:rsidRDefault="00790E5E" w:rsidP="00790E5E">
            <w:pPr>
              <w:pStyle w:val="a3"/>
              <w:numPr>
                <w:ilvl w:val="2"/>
                <w:numId w:val="1"/>
              </w:numPr>
              <w:tabs>
                <w:tab w:val="left" w:pos="0"/>
                <w:tab w:val="left" w:pos="34"/>
              </w:tabs>
              <w:ind w:left="34" w:firstLine="0"/>
              <w:jc w:val="left"/>
              <w:rPr>
                <w:sz w:val="22"/>
                <w:szCs w:val="22"/>
                <w:lang w:val="ru-RU"/>
              </w:rPr>
            </w:pPr>
          </w:p>
        </w:tc>
        <w:tc>
          <w:tcPr>
            <w:tcW w:w="7806" w:type="dxa"/>
            <w:gridSpan w:val="4"/>
            <w:tcBorders>
              <w:top w:val="nil"/>
              <w:left w:val="nil"/>
              <w:bottom w:val="nil"/>
              <w:right w:val="nil"/>
            </w:tcBorders>
          </w:tcPr>
          <w:p w14:paraId="34D9BC60" w14:textId="1C47139A" w:rsidR="00790E5E" w:rsidRPr="00C3495B" w:rsidRDefault="00790E5E" w:rsidP="00790E5E">
            <w:pPr>
              <w:jc w:val="both"/>
              <w:rPr>
                <w:sz w:val="22"/>
                <w:szCs w:val="22"/>
              </w:rPr>
            </w:pPr>
            <w:r w:rsidRPr="00C3495B">
              <w:rPr>
                <w:rFonts w:ascii="Times New Roman" w:hAnsi="Times New Roman"/>
                <w:sz w:val="22"/>
                <w:szCs w:val="22"/>
              </w:rPr>
              <w:t xml:space="preserve">Обеспечить своевременное устранение недостатков, выявленных Заказчиком при приемке выполненных Работ за свой счет в согласованные с Заказчиком сроки. </w:t>
            </w:r>
          </w:p>
        </w:tc>
      </w:tr>
      <w:tr w:rsidR="00790E5E" w:rsidRPr="00C3495B" w14:paraId="2DFCE69E" w14:textId="77777777" w:rsidTr="00B356BC">
        <w:tc>
          <w:tcPr>
            <w:tcW w:w="851" w:type="dxa"/>
            <w:tcBorders>
              <w:top w:val="nil"/>
              <w:left w:val="nil"/>
              <w:bottom w:val="nil"/>
              <w:right w:val="nil"/>
            </w:tcBorders>
          </w:tcPr>
          <w:p w14:paraId="4AA30299" w14:textId="77777777" w:rsidR="00790E5E" w:rsidRPr="00C3495B" w:rsidRDefault="00790E5E" w:rsidP="00790E5E">
            <w:pPr>
              <w:pStyle w:val="a3"/>
              <w:ind w:left="900"/>
              <w:jc w:val="left"/>
              <w:rPr>
                <w:b/>
                <w:sz w:val="22"/>
                <w:szCs w:val="22"/>
                <w:lang w:val="ru-RU"/>
              </w:rPr>
            </w:pPr>
          </w:p>
        </w:tc>
        <w:tc>
          <w:tcPr>
            <w:tcW w:w="982" w:type="dxa"/>
            <w:tcBorders>
              <w:top w:val="nil"/>
              <w:left w:val="nil"/>
              <w:bottom w:val="nil"/>
              <w:right w:val="nil"/>
            </w:tcBorders>
          </w:tcPr>
          <w:p w14:paraId="6AA791E7" w14:textId="77777777" w:rsidR="00790E5E" w:rsidRPr="00C3495B" w:rsidRDefault="00790E5E" w:rsidP="00790E5E">
            <w:pPr>
              <w:pStyle w:val="a3"/>
              <w:numPr>
                <w:ilvl w:val="2"/>
                <w:numId w:val="1"/>
              </w:numPr>
              <w:tabs>
                <w:tab w:val="left" w:pos="0"/>
                <w:tab w:val="left" w:pos="34"/>
              </w:tabs>
              <w:ind w:left="34" w:firstLine="0"/>
              <w:jc w:val="left"/>
              <w:rPr>
                <w:sz w:val="22"/>
                <w:szCs w:val="22"/>
                <w:lang w:val="ru-RU"/>
              </w:rPr>
            </w:pPr>
          </w:p>
        </w:tc>
        <w:tc>
          <w:tcPr>
            <w:tcW w:w="7806" w:type="dxa"/>
            <w:gridSpan w:val="4"/>
            <w:tcBorders>
              <w:top w:val="nil"/>
              <w:left w:val="nil"/>
              <w:bottom w:val="nil"/>
              <w:right w:val="nil"/>
            </w:tcBorders>
          </w:tcPr>
          <w:p w14:paraId="39954175" w14:textId="2C032D4C" w:rsidR="00790E5E" w:rsidRPr="00C3495B" w:rsidRDefault="00790E5E" w:rsidP="00790E5E">
            <w:pPr>
              <w:jc w:val="both"/>
              <w:rPr>
                <w:sz w:val="22"/>
                <w:szCs w:val="22"/>
              </w:rPr>
            </w:pPr>
            <w:r w:rsidRPr="00C3495B">
              <w:rPr>
                <w:rFonts w:ascii="Times New Roman" w:hAnsi="Times New Roman"/>
                <w:sz w:val="22"/>
                <w:szCs w:val="22"/>
              </w:rPr>
              <w:t>По запросу Заказчика предоставить последнему документацию, подтверждающую соответствие своих работников и сотрудников квалификации, необходимой для выполнения предусмотренных настоящим Контрактом Работ.</w:t>
            </w:r>
          </w:p>
        </w:tc>
      </w:tr>
      <w:tr w:rsidR="00D944D0" w:rsidRPr="00C3495B" w14:paraId="19BC9FA9" w14:textId="77777777" w:rsidTr="00B356BC">
        <w:tc>
          <w:tcPr>
            <w:tcW w:w="851" w:type="dxa"/>
            <w:tcBorders>
              <w:top w:val="nil"/>
              <w:left w:val="nil"/>
              <w:bottom w:val="nil"/>
              <w:right w:val="nil"/>
            </w:tcBorders>
          </w:tcPr>
          <w:p w14:paraId="5ACFE3B3"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745F3E50"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04E67FAC"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При нахождении в помещениях Заказчика бережно относиться к оборудованию и иному имуществу Заказчика. В случае повреждения имущества Заказчика по своей вине во время нахождения в помещениях Заказчика – возместить причиненный ущерб или своими силами и за свой счет устранить допущенные повреждения.</w:t>
            </w:r>
          </w:p>
        </w:tc>
      </w:tr>
      <w:tr w:rsidR="00D944D0" w:rsidRPr="00C3495B" w14:paraId="1ED896B1" w14:textId="77777777" w:rsidTr="00B356BC">
        <w:tc>
          <w:tcPr>
            <w:tcW w:w="851" w:type="dxa"/>
            <w:tcBorders>
              <w:top w:val="nil"/>
              <w:left w:val="nil"/>
              <w:bottom w:val="nil"/>
              <w:right w:val="nil"/>
            </w:tcBorders>
          </w:tcPr>
          <w:p w14:paraId="7445D661"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363E4C16"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0EF9C3C8"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Незамедлительно (в срок не позднее 1 (Одного) рабочего дня после выявления обстоятельств) письменно информировать Заказчика об обнаружении не зависящих от Подрядчика причин, препятствующих надлежащему выполнению обязательств по Контракту.</w:t>
            </w:r>
          </w:p>
        </w:tc>
      </w:tr>
      <w:tr w:rsidR="00D944D0" w:rsidRPr="00C3495B" w14:paraId="531B5E81" w14:textId="77777777" w:rsidTr="00B356BC">
        <w:tc>
          <w:tcPr>
            <w:tcW w:w="851" w:type="dxa"/>
            <w:tcBorders>
              <w:top w:val="nil"/>
              <w:left w:val="nil"/>
              <w:bottom w:val="nil"/>
              <w:right w:val="nil"/>
            </w:tcBorders>
          </w:tcPr>
          <w:p w14:paraId="7619BF44"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54CB9208"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20AE2057"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Незамедлительно, не позднее 2-х рабочих дней информировать Заказчика о недостатках в Техническом задании, необходимости предоставления недостающих сведений и документов, необходимых для исполнения настоящего Контракта. При неисполнении данного условия Подрядчик несет риск наступления для него неблагоприятных последствий и не вправе ссылаться на просрочку Заказчика.</w:t>
            </w:r>
          </w:p>
        </w:tc>
      </w:tr>
      <w:tr w:rsidR="00D944D0" w:rsidRPr="00C3495B" w14:paraId="1F2EBBDB" w14:textId="77777777" w:rsidTr="00B356BC">
        <w:tc>
          <w:tcPr>
            <w:tcW w:w="851" w:type="dxa"/>
            <w:tcBorders>
              <w:top w:val="nil"/>
              <w:left w:val="nil"/>
              <w:bottom w:val="nil"/>
              <w:right w:val="nil"/>
            </w:tcBorders>
          </w:tcPr>
          <w:p w14:paraId="5C055DD8"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54EDFF49"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496768DD"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Выполнять иные обязанности, предусмотренные Контрактом и (или) законодательством Российской Федерации.</w:t>
            </w:r>
          </w:p>
        </w:tc>
      </w:tr>
      <w:tr w:rsidR="00D944D0" w:rsidRPr="00C3495B" w14:paraId="169220AC" w14:textId="77777777" w:rsidTr="00B356BC">
        <w:tc>
          <w:tcPr>
            <w:tcW w:w="851" w:type="dxa"/>
            <w:tcBorders>
              <w:top w:val="nil"/>
              <w:left w:val="nil"/>
              <w:bottom w:val="nil"/>
              <w:right w:val="nil"/>
            </w:tcBorders>
          </w:tcPr>
          <w:p w14:paraId="5EE984AB" w14:textId="77777777" w:rsidR="00D944D0" w:rsidRPr="00C3495B" w:rsidRDefault="00D944D0" w:rsidP="00B356BC">
            <w:pPr>
              <w:pStyle w:val="a3"/>
              <w:numPr>
                <w:ilvl w:val="1"/>
                <w:numId w:val="1"/>
              </w:numPr>
              <w:spacing w:before="120"/>
              <w:rPr>
                <w:rFonts w:ascii="Times New Roman" w:hAnsi="Times New Roman"/>
                <w:b/>
                <w:sz w:val="22"/>
                <w:szCs w:val="22"/>
                <w:lang w:val="ru-RU"/>
              </w:rPr>
            </w:pPr>
          </w:p>
        </w:tc>
        <w:tc>
          <w:tcPr>
            <w:tcW w:w="8788" w:type="dxa"/>
            <w:gridSpan w:val="5"/>
            <w:tcBorders>
              <w:top w:val="nil"/>
              <w:left w:val="nil"/>
              <w:bottom w:val="nil"/>
              <w:right w:val="nil"/>
            </w:tcBorders>
          </w:tcPr>
          <w:p w14:paraId="3F93723B"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C3495B">
              <w:rPr>
                <w:rFonts w:ascii="Times New Roman" w:hAnsi="Times New Roman"/>
                <w:b/>
                <w:sz w:val="22"/>
                <w:szCs w:val="22"/>
              </w:rPr>
              <w:t>Подрядчик вправе:</w:t>
            </w:r>
          </w:p>
        </w:tc>
      </w:tr>
      <w:tr w:rsidR="00790E5E" w:rsidRPr="00C3495B" w14:paraId="7A0C9FF0" w14:textId="77777777" w:rsidTr="00B356BC">
        <w:tc>
          <w:tcPr>
            <w:tcW w:w="851" w:type="dxa"/>
            <w:tcBorders>
              <w:top w:val="nil"/>
              <w:left w:val="nil"/>
              <w:bottom w:val="nil"/>
              <w:right w:val="nil"/>
            </w:tcBorders>
          </w:tcPr>
          <w:p w14:paraId="311013AA" w14:textId="77777777" w:rsidR="00790E5E" w:rsidRPr="00C3495B" w:rsidRDefault="00790E5E" w:rsidP="00B356BC">
            <w:pPr>
              <w:pStyle w:val="a3"/>
              <w:ind w:left="900"/>
              <w:jc w:val="left"/>
              <w:rPr>
                <w:b/>
                <w:sz w:val="22"/>
                <w:szCs w:val="22"/>
                <w:lang w:val="ru-RU"/>
              </w:rPr>
            </w:pPr>
          </w:p>
        </w:tc>
        <w:tc>
          <w:tcPr>
            <w:tcW w:w="982" w:type="dxa"/>
            <w:tcBorders>
              <w:top w:val="nil"/>
              <w:left w:val="nil"/>
              <w:bottom w:val="nil"/>
              <w:right w:val="nil"/>
            </w:tcBorders>
          </w:tcPr>
          <w:p w14:paraId="50CF37E6" w14:textId="77777777" w:rsidR="00790E5E" w:rsidRPr="00C3495B" w:rsidRDefault="00790E5E" w:rsidP="00B356BC">
            <w:pPr>
              <w:pStyle w:val="a3"/>
              <w:numPr>
                <w:ilvl w:val="2"/>
                <w:numId w:val="1"/>
              </w:numPr>
              <w:tabs>
                <w:tab w:val="left" w:pos="0"/>
                <w:tab w:val="left" w:pos="34"/>
              </w:tabs>
              <w:jc w:val="left"/>
              <w:rPr>
                <w:sz w:val="22"/>
                <w:szCs w:val="22"/>
                <w:lang w:val="ru-RU"/>
              </w:rPr>
            </w:pPr>
          </w:p>
        </w:tc>
        <w:tc>
          <w:tcPr>
            <w:tcW w:w="7806" w:type="dxa"/>
            <w:gridSpan w:val="4"/>
            <w:tcBorders>
              <w:top w:val="nil"/>
              <w:left w:val="nil"/>
              <w:bottom w:val="nil"/>
              <w:right w:val="nil"/>
            </w:tcBorders>
          </w:tcPr>
          <w:p w14:paraId="38A055E9" w14:textId="46F7498E" w:rsidR="00790E5E" w:rsidRPr="00C3495B" w:rsidRDefault="00790E5E" w:rsidP="00B356BC">
            <w:pPr>
              <w:jc w:val="both"/>
              <w:rPr>
                <w:rFonts w:ascii="Times New Roman" w:hAnsi="Times New Roman"/>
                <w:sz w:val="22"/>
                <w:szCs w:val="22"/>
              </w:rPr>
            </w:pPr>
            <w:r w:rsidRPr="00C3495B">
              <w:rPr>
                <w:rFonts w:ascii="Times New Roman" w:hAnsi="Times New Roman"/>
                <w:sz w:val="22"/>
                <w:szCs w:val="22"/>
              </w:rPr>
              <w:t>Привлекать к исполнению своих обязательств по настоящему Контракту третьих лиц, обладающих специальными знаниями, навыками, квалификацией, специальным оборудованием и т.п., оставаясь при этом ответственным перед Заказчиком за неисполнение или ненадлежащее исполнение третьими лицами обязательств Подрядчика по настоящему Контракту.</w:t>
            </w:r>
          </w:p>
        </w:tc>
      </w:tr>
      <w:tr w:rsidR="00D944D0" w:rsidRPr="00C3495B" w14:paraId="4F952F49" w14:textId="77777777" w:rsidTr="00B356BC">
        <w:tc>
          <w:tcPr>
            <w:tcW w:w="851" w:type="dxa"/>
            <w:tcBorders>
              <w:top w:val="nil"/>
              <w:left w:val="nil"/>
              <w:bottom w:val="nil"/>
              <w:right w:val="nil"/>
            </w:tcBorders>
          </w:tcPr>
          <w:p w14:paraId="7EFC14C9"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27B66CF7"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1C7F02A5"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Требовать приемки и оплаты Работ в объеме, порядке, сроки и на условиях, предусмотренных Контрактом.</w:t>
            </w:r>
          </w:p>
        </w:tc>
      </w:tr>
      <w:tr w:rsidR="00D944D0" w:rsidRPr="00C3495B" w14:paraId="7ECDDFCB" w14:textId="77777777" w:rsidTr="00B356BC">
        <w:tc>
          <w:tcPr>
            <w:tcW w:w="851" w:type="dxa"/>
            <w:tcBorders>
              <w:top w:val="nil"/>
              <w:left w:val="nil"/>
              <w:bottom w:val="nil"/>
              <w:right w:val="nil"/>
            </w:tcBorders>
          </w:tcPr>
          <w:p w14:paraId="2943D7F7"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2AC0ED68"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46607DFB"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По согласованию с Заказчиком досрочно выполнить Работы.</w:t>
            </w:r>
          </w:p>
        </w:tc>
      </w:tr>
      <w:tr w:rsidR="00D944D0" w:rsidRPr="00C3495B" w14:paraId="69AE8161" w14:textId="77777777" w:rsidTr="00B356BC">
        <w:tc>
          <w:tcPr>
            <w:tcW w:w="851" w:type="dxa"/>
            <w:tcBorders>
              <w:top w:val="nil"/>
              <w:left w:val="nil"/>
              <w:bottom w:val="nil"/>
              <w:right w:val="nil"/>
            </w:tcBorders>
          </w:tcPr>
          <w:p w14:paraId="3B0F783D"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5B84A1FD"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0A473AFC"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Запрашивать у Заказчика разъяснения и уточнения относительно выполнения Работ в рамках настоящего Контракта.</w:t>
            </w:r>
          </w:p>
        </w:tc>
      </w:tr>
      <w:tr w:rsidR="00D944D0" w:rsidRPr="00C3495B" w14:paraId="309DC6F6" w14:textId="77777777" w:rsidTr="00B356BC">
        <w:tc>
          <w:tcPr>
            <w:tcW w:w="851" w:type="dxa"/>
            <w:tcBorders>
              <w:top w:val="nil"/>
              <w:left w:val="nil"/>
              <w:bottom w:val="nil"/>
              <w:right w:val="nil"/>
            </w:tcBorders>
          </w:tcPr>
          <w:p w14:paraId="66A64A0A" w14:textId="77777777" w:rsidR="00D944D0" w:rsidRPr="00C3495B" w:rsidRDefault="00D944D0"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14735FBD"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292CA409"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Самостоятельно определять способ исполнения своих обязательств по Контракту.</w:t>
            </w:r>
          </w:p>
        </w:tc>
      </w:tr>
      <w:tr w:rsidR="00790E5E" w:rsidRPr="00C3495B" w14:paraId="0EDA21D6" w14:textId="77777777" w:rsidTr="00B356BC">
        <w:tc>
          <w:tcPr>
            <w:tcW w:w="851" w:type="dxa"/>
            <w:tcBorders>
              <w:top w:val="nil"/>
              <w:left w:val="nil"/>
              <w:bottom w:val="nil"/>
              <w:right w:val="nil"/>
            </w:tcBorders>
          </w:tcPr>
          <w:p w14:paraId="353BCDE7" w14:textId="77777777" w:rsidR="00790E5E" w:rsidRPr="00C3495B" w:rsidRDefault="00790E5E" w:rsidP="00B356BC">
            <w:pPr>
              <w:pStyle w:val="a3"/>
              <w:ind w:left="900"/>
              <w:jc w:val="left"/>
              <w:rPr>
                <w:rFonts w:ascii="Times New Roman" w:hAnsi="Times New Roman"/>
                <w:b/>
                <w:sz w:val="22"/>
                <w:szCs w:val="22"/>
                <w:lang w:val="ru-RU"/>
              </w:rPr>
            </w:pPr>
          </w:p>
        </w:tc>
        <w:tc>
          <w:tcPr>
            <w:tcW w:w="982" w:type="dxa"/>
            <w:tcBorders>
              <w:top w:val="nil"/>
              <w:left w:val="nil"/>
              <w:bottom w:val="nil"/>
              <w:right w:val="nil"/>
            </w:tcBorders>
          </w:tcPr>
          <w:p w14:paraId="5256EAD6" w14:textId="77777777" w:rsidR="00790E5E" w:rsidRPr="00C3495B" w:rsidRDefault="00790E5E"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6B7BFE5D" w14:textId="7E58525A" w:rsidR="00790E5E" w:rsidRPr="00C3495B" w:rsidRDefault="00790E5E" w:rsidP="00B356BC">
            <w:pPr>
              <w:jc w:val="both"/>
              <w:rPr>
                <w:rFonts w:ascii="Times New Roman" w:hAnsi="Times New Roman"/>
                <w:sz w:val="22"/>
                <w:szCs w:val="22"/>
              </w:rPr>
            </w:pPr>
            <w:r w:rsidRPr="00C3495B">
              <w:rPr>
                <w:rFonts w:ascii="Times New Roman" w:hAnsi="Times New Roman"/>
                <w:sz w:val="22"/>
                <w:szCs w:val="22"/>
              </w:rPr>
              <w:t>Осуществлять иные права, предусмотренные Контрактом и (или) законодательством Российской Федерации.</w:t>
            </w:r>
          </w:p>
        </w:tc>
      </w:tr>
      <w:tr w:rsidR="00D944D0" w:rsidRPr="00C3495B" w14:paraId="724B5EBD" w14:textId="77777777" w:rsidTr="00B356BC">
        <w:tc>
          <w:tcPr>
            <w:tcW w:w="851" w:type="dxa"/>
            <w:tcBorders>
              <w:top w:val="nil"/>
              <w:left w:val="nil"/>
              <w:bottom w:val="nil"/>
              <w:right w:val="nil"/>
            </w:tcBorders>
          </w:tcPr>
          <w:p w14:paraId="2FE68F1B" w14:textId="77777777" w:rsidR="00D944D0" w:rsidRPr="00C3495B" w:rsidRDefault="00D944D0" w:rsidP="00B356BC">
            <w:pPr>
              <w:pStyle w:val="a3"/>
              <w:numPr>
                <w:ilvl w:val="1"/>
                <w:numId w:val="1"/>
              </w:numPr>
              <w:spacing w:before="120"/>
              <w:jc w:val="left"/>
              <w:rPr>
                <w:rFonts w:ascii="Times New Roman" w:hAnsi="Times New Roman"/>
                <w:b/>
                <w:sz w:val="22"/>
                <w:szCs w:val="22"/>
                <w:lang w:val="ru-RU"/>
              </w:rPr>
            </w:pPr>
          </w:p>
        </w:tc>
        <w:tc>
          <w:tcPr>
            <w:tcW w:w="8788" w:type="dxa"/>
            <w:gridSpan w:val="5"/>
            <w:tcBorders>
              <w:top w:val="nil"/>
              <w:left w:val="nil"/>
              <w:bottom w:val="nil"/>
              <w:right w:val="nil"/>
            </w:tcBorders>
          </w:tcPr>
          <w:p w14:paraId="3B0CBA14"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C3495B">
              <w:rPr>
                <w:rFonts w:ascii="Times New Roman" w:hAnsi="Times New Roman"/>
                <w:b/>
                <w:sz w:val="22"/>
                <w:szCs w:val="22"/>
              </w:rPr>
              <w:t>Заказчик обязан:</w:t>
            </w:r>
          </w:p>
        </w:tc>
      </w:tr>
      <w:tr w:rsidR="00D944D0" w:rsidRPr="00C3495B" w14:paraId="697A36BF" w14:textId="77777777" w:rsidTr="00B356BC">
        <w:tc>
          <w:tcPr>
            <w:tcW w:w="851" w:type="dxa"/>
            <w:tcBorders>
              <w:top w:val="nil"/>
              <w:left w:val="nil"/>
              <w:bottom w:val="nil"/>
              <w:right w:val="nil"/>
            </w:tcBorders>
          </w:tcPr>
          <w:p w14:paraId="507E71D2"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1DE15431"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6867998A"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C3495B">
              <w:rPr>
                <w:rFonts w:ascii="Times New Roman" w:eastAsia="Arial Unicode MS" w:hAnsi="Times New Roman"/>
                <w:color w:val="000000"/>
                <w:sz w:val="22"/>
                <w:szCs w:val="22"/>
                <w:u w:color="000000"/>
              </w:rPr>
              <w:t>Произвести своевременную приемку выполненных по Контракту Работ по объему и качеству.</w:t>
            </w:r>
          </w:p>
        </w:tc>
      </w:tr>
      <w:tr w:rsidR="00D944D0" w:rsidRPr="00C3495B" w14:paraId="3A6F8BEB" w14:textId="77777777" w:rsidTr="00B356BC">
        <w:tc>
          <w:tcPr>
            <w:tcW w:w="851" w:type="dxa"/>
            <w:tcBorders>
              <w:top w:val="nil"/>
              <w:left w:val="nil"/>
              <w:bottom w:val="nil"/>
              <w:right w:val="nil"/>
            </w:tcBorders>
          </w:tcPr>
          <w:p w14:paraId="109321A5"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777E6BC3"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47F91A37"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C3495B">
              <w:rPr>
                <w:rFonts w:ascii="Times New Roman" w:eastAsia="Arial Unicode MS" w:hAnsi="Times New Roman"/>
                <w:color w:val="000000"/>
                <w:sz w:val="22"/>
                <w:szCs w:val="22"/>
                <w:u w:color="000000"/>
              </w:rPr>
              <w:t>Проводить экспертизу соответствия качества выполненных Работ требованиям, установленным Контрактом, своими силами или путем привлечения экспертов, экспертных организаций.</w:t>
            </w:r>
          </w:p>
        </w:tc>
      </w:tr>
      <w:tr w:rsidR="00D944D0" w:rsidRPr="00C3495B" w14:paraId="42AEDF7A" w14:textId="77777777" w:rsidTr="00B356BC">
        <w:tc>
          <w:tcPr>
            <w:tcW w:w="851" w:type="dxa"/>
            <w:tcBorders>
              <w:top w:val="nil"/>
              <w:left w:val="nil"/>
              <w:bottom w:val="nil"/>
              <w:right w:val="nil"/>
            </w:tcBorders>
          </w:tcPr>
          <w:p w14:paraId="64578B56"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0D8961B3"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6A75C260"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C3495B">
              <w:rPr>
                <w:rFonts w:ascii="Times New Roman" w:eastAsia="Arial Unicode MS" w:hAnsi="Times New Roman"/>
                <w:color w:val="000000"/>
                <w:sz w:val="22"/>
                <w:szCs w:val="22"/>
                <w:u w:color="000000"/>
              </w:rPr>
              <w:t>Оплатить выполненные Работы в порядке, предусмотренном Контрактом.</w:t>
            </w:r>
          </w:p>
        </w:tc>
      </w:tr>
      <w:tr w:rsidR="00D944D0" w:rsidRPr="00C3495B" w14:paraId="4CA4C3D5" w14:textId="77777777" w:rsidTr="00B356BC">
        <w:tc>
          <w:tcPr>
            <w:tcW w:w="851" w:type="dxa"/>
            <w:tcBorders>
              <w:top w:val="nil"/>
              <w:left w:val="nil"/>
              <w:bottom w:val="nil"/>
              <w:right w:val="nil"/>
            </w:tcBorders>
          </w:tcPr>
          <w:p w14:paraId="49C015CC"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69112213"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5155337B"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C3495B">
              <w:rPr>
                <w:rFonts w:ascii="Times New Roman" w:eastAsia="Arial Unicode MS" w:hAnsi="Times New Roman"/>
                <w:color w:val="000000"/>
                <w:sz w:val="22"/>
                <w:szCs w:val="22"/>
                <w:u w:color="000000"/>
              </w:rPr>
              <w:t>Своевременно предоставить Подрядчику информацию, необходимую для исполнения Контракта.</w:t>
            </w:r>
          </w:p>
        </w:tc>
      </w:tr>
      <w:tr w:rsidR="00D944D0" w:rsidRPr="00C3495B" w14:paraId="3C1D6789" w14:textId="77777777" w:rsidTr="00B356BC">
        <w:tc>
          <w:tcPr>
            <w:tcW w:w="851" w:type="dxa"/>
            <w:tcBorders>
              <w:top w:val="nil"/>
              <w:left w:val="nil"/>
              <w:bottom w:val="nil"/>
              <w:right w:val="nil"/>
            </w:tcBorders>
          </w:tcPr>
          <w:p w14:paraId="67F9AD86"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7082E424"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68771995"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C3495B">
              <w:rPr>
                <w:rFonts w:ascii="Times New Roman" w:eastAsia="Arial Unicode MS" w:hAnsi="Times New Roman"/>
                <w:color w:val="000000"/>
                <w:sz w:val="22"/>
                <w:szCs w:val="22"/>
                <w:u w:color="000000"/>
              </w:rPr>
              <w:t>Требовать возмещения неустойки и (или) убытков, причиненных по вине Подрядчика.</w:t>
            </w:r>
          </w:p>
        </w:tc>
      </w:tr>
      <w:tr w:rsidR="00D944D0" w:rsidRPr="00C3495B" w14:paraId="37C44F3D" w14:textId="77777777" w:rsidTr="00B356BC">
        <w:tc>
          <w:tcPr>
            <w:tcW w:w="851" w:type="dxa"/>
            <w:tcBorders>
              <w:top w:val="nil"/>
              <w:left w:val="nil"/>
              <w:bottom w:val="nil"/>
              <w:right w:val="nil"/>
            </w:tcBorders>
          </w:tcPr>
          <w:p w14:paraId="4F19B6A7"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2881143D"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7AF22D64"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C3495B">
              <w:rPr>
                <w:rFonts w:ascii="Times New Roman" w:eastAsia="Arial Unicode MS" w:hAnsi="Times New Roman"/>
                <w:color w:val="000000"/>
                <w:sz w:val="22"/>
                <w:szCs w:val="22"/>
                <w:u w:color="000000"/>
              </w:rPr>
              <w:t>При обнаружении в ходе выполнения Работ отступлений от условий Контракта, ухудшающих качество выполняемых Работ, или иных недостатков, немедленно заявить об этом Подрядчику в письменной форме, назначив срок для их устранения.</w:t>
            </w:r>
          </w:p>
        </w:tc>
      </w:tr>
      <w:tr w:rsidR="00D944D0" w:rsidRPr="00C3495B" w14:paraId="318D8B67" w14:textId="77777777" w:rsidTr="00B356BC">
        <w:tc>
          <w:tcPr>
            <w:tcW w:w="851" w:type="dxa"/>
            <w:tcBorders>
              <w:top w:val="nil"/>
              <w:left w:val="nil"/>
              <w:bottom w:val="nil"/>
              <w:right w:val="nil"/>
            </w:tcBorders>
          </w:tcPr>
          <w:p w14:paraId="01209F05"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5B813DB5"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806" w:type="dxa"/>
            <w:gridSpan w:val="4"/>
            <w:tcBorders>
              <w:top w:val="nil"/>
              <w:left w:val="nil"/>
              <w:bottom w:val="nil"/>
              <w:right w:val="nil"/>
            </w:tcBorders>
          </w:tcPr>
          <w:p w14:paraId="0829401F"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Arial Unicode MS" w:hAnsi="Times New Roman"/>
                <w:color w:val="000000"/>
                <w:sz w:val="22"/>
                <w:szCs w:val="22"/>
                <w:u w:color="000000"/>
              </w:rPr>
            </w:pPr>
            <w:r w:rsidRPr="00C3495B">
              <w:rPr>
                <w:rFonts w:ascii="Times New Roman" w:eastAsia="Arial Unicode MS" w:hAnsi="Times New Roman"/>
                <w:color w:val="000000"/>
                <w:sz w:val="22"/>
                <w:szCs w:val="22"/>
                <w:u w:color="000000"/>
              </w:rPr>
              <w:t>Выполнять иные обязанности, предусмотренные Контрактом.</w:t>
            </w:r>
          </w:p>
        </w:tc>
      </w:tr>
      <w:tr w:rsidR="00D944D0" w:rsidRPr="00C3495B" w14:paraId="61FC1B33" w14:textId="77777777" w:rsidTr="00B356BC">
        <w:tc>
          <w:tcPr>
            <w:tcW w:w="851" w:type="dxa"/>
            <w:tcBorders>
              <w:top w:val="nil"/>
              <w:left w:val="nil"/>
              <w:bottom w:val="nil"/>
              <w:right w:val="nil"/>
            </w:tcBorders>
          </w:tcPr>
          <w:p w14:paraId="1E29B35B" w14:textId="77777777" w:rsidR="00D944D0" w:rsidRPr="00C3495B" w:rsidRDefault="00D944D0" w:rsidP="00B356BC">
            <w:pPr>
              <w:pStyle w:val="a3"/>
              <w:numPr>
                <w:ilvl w:val="1"/>
                <w:numId w:val="1"/>
              </w:numPr>
              <w:spacing w:before="120"/>
              <w:jc w:val="left"/>
              <w:rPr>
                <w:rFonts w:ascii="Times New Roman" w:hAnsi="Times New Roman"/>
                <w:b/>
                <w:sz w:val="22"/>
                <w:szCs w:val="22"/>
                <w:lang w:val="ru-RU"/>
              </w:rPr>
            </w:pPr>
          </w:p>
        </w:tc>
        <w:tc>
          <w:tcPr>
            <w:tcW w:w="8788" w:type="dxa"/>
            <w:gridSpan w:val="5"/>
            <w:tcBorders>
              <w:top w:val="nil"/>
              <w:left w:val="nil"/>
              <w:bottom w:val="nil"/>
              <w:right w:val="nil"/>
            </w:tcBorders>
          </w:tcPr>
          <w:p w14:paraId="40D261BB"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C3495B">
              <w:rPr>
                <w:rFonts w:ascii="Times New Roman" w:hAnsi="Times New Roman"/>
                <w:b/>
                <w:sz w:val="22"/>
                <w:szCs w:val="22"/>
              </w:rPr>
              <w:t>Заказчик вправе:</w:t>
            </w:r>
          </w:p>
        </w:tc>
      </w:tr>
      <w:tr w:rsidR="00D944D0" w:rsidRPr="00C3495B" w14:paraId="0F49CB9A" w14:textId="77777777" w:rsidTr="00B356BC">
        <w:tc>
          <w:tcPr>
            <w:tcW w:w="851" w:type="dxa"/>
            <w:tcBorders>
              <w:top w:val="nil"/>
              <w:left w:val="nil"/>
              <w:bottom w:val="nil"/>
              <w:right w:val="nil"/>
            </w:tcBorders>
          </w:tcPr>
          <w:p w14:paraId="1FAC4C52"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2FF8A2A2"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7083E735"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Досрочно принять и оплатить Работы в соответствии с условиями Контракта.</w:t>
            </w:r>
          </w:p>
        </w:tc>
      </w:tr>
      <w:tr w:rsidR="00D944D0" w:rsidRPr="00C3495B" w14:paraId="47AFB399" w14:textId="77777777" w:rsidTr="00B356BC">
        <w:tc>
          <w:tcPr>
            <w:tcW w:w="851" w:type="dxa"/>
            <w:tcBorders>
              <w:top w:val="nil"/>
              <w:left w:val="nil"/>
              <w:bottom w:val="nil"/>
              <w:right w:val="nil"/>
            </w:tcBorders>
          </w:tcPr>
          <w:p w14:paraId="1D14836D"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3702B415"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7DC3480A"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Требовать надлежащего исполнения Подрядчиком обязательств в соответствии с Контрактом.</w:t>
            </w:r>
          </w:p>
        </w:tc>
      </w:tr>
      <w:tr w:rsidR="00D944D0" w:rsidRPr="00C3495B" w14:paraId="59A78357" w14:textId="77777777" w:rsidTr="00B356BC">
        <w:tc>
          <w:tcPr>
            <w:tcW w:w="851" w:type="dxa"/>
            <w:tcBorders>
              <w:top w:val="nil"/>
              <w:left w:val="nil"/>
              <w:bottom w:val="nil"/>
              <w:right w:val="nil"/>
            </w:tcBorders>
          </w:tcPr>
          <w:p w14:paraId="3A89DA1C"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558142BB"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5AE9E29D"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По согласованию с Подрядчиком изменить объем Работ в соответствии с условиями Контракта.</w:t>
            </w:r>
          </w:p>
        </w:tc>
      </w:tr>
      <w:tr w:rsidR="00D944D0" w:rsidRPr="00C3495B" w14:paraId="6D7ED044" w14:textId="77777777" w:rsidTr="00B356BC">
        <w:tc>
          <w:tcPr>
            <w:tcW w:w="851" w:type="dxa"/>
            <w:tcBorders>
              <w:top w:val="nil"/>
              <w:left w:val="nil"/>
              <w:bottom w:val="nil"/>
              <w:right w:val="nil"/>
            </w:tcBorders>
          </w:tcPr>
          <w:p w14:paraId="0A668670"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1A402465"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29C108E4"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Требовать представления Подрядчиком надлежащим образом оформленных отчетных и финансовых документов, подтверждающих исполнение обязательств в соответствии с Контрактом.</w:t>
            </w:r>
          </w:p>
        </w:tc>
      </w:tr>
      <w:tr w:rsidR="00D944D0" w:rsidRPr="00C3495B" w14:paraId="2733E459" w14:textId="77777777" w:rsidTr="00B356BC">
        <w:tc>
          <w:tcPr>
            <w:tcW w:w="851" w:type="dxa"/>
            <w:tcBorders>
              <w:top w:val="nil"/>
              <w:left w:val="nil"/>
              <w:bottom w:val="nil"/>
              <w:right w:val="nil"/>
            </w:tcBorders>
          </w:tcPr>
          <w:p w14:paraId="3508BECF"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2B8CD9A7"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558695F6"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Запрашивать у Подрядчика информацию о ходе и состоянии исполнения обязательств по Контракту.</w:t>
            </w:r>
          </w:p>
        </w:tc>
      </w:tr>
      <w:tr w:rsidR="00D944D0" w:rsidRPr="00C3495B" w14:paraId="488D6EBF" w14:textId="77777777" w:rsidTr="00B356BC">
        <w:tc>
          <w:tcPr>
            <w:tcW w:w="851" w:type="dxa"/>
            <w:tcBorders>
              <w:top w:val="nil"/>
              <w:left w:val="nil"/>
              <w:bottom w:val="nil"/>
              <w:right w:val="nil"/>
            </w:tcBorders>
          </w:tcPr>
          <w:p w14:paraId="0CCBE5FA"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054271C7"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61139D7B"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Требовать возмещения неустойки и (или) убытков, причиненных по вине Подрядчика.</w:t>
            </w:r>
          </w:p>
        </w:tc>
      </w:tr>
      <w:tr w:rsidR="00D944D0" w:rsidRPr="00C3495B" w14:paraId="544BC0E0" w14:textId="77777777" w:rsidTr="00B356BC">
        <w:tc>
          <w:tcPr>
            <w:tcW w:w="851" w:type="dxa"/>
            <w:tcBorders>
              <w:top w:val="nil"/>
              <w:left w:val="nil"/>
              <w:bottom w:val="nil"/>
              <w:right w:val="nil"/>
            </w:tcBorders>
          </w:tcPr>
          <w:p w14:paraId="74DE60E9"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1238CE72"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2854B25F"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Отказаться от принятия и оплаты выполненных Работ, не соответствующих требованиям Контракта и Технического задания (Приложение № 1 к Контракту).</w:t>
            </w:r>
          </w:p>
        </w:tc>
      </w:tr>
      <w:tr w:rsidR="00D944D0" w:rsidRPr="00C3495B" w14:paraId="433671C2" w14:textId="77777777" w:rsidTr="00B356BC">
        <w:tc>
          <w:tcPr>
            <w:tcW w:w="851" w:type="dxa"/>
            <w:tcBorders>
              <w:top w:val="nil"/>
              <w:left w:val="nil"/>
              <w:bottom w:val="nil"/>
              <w:right w:val="nil"/>
            </w:tcBorders>
          </w:tcPr>
          <w:p w14:paraId="79332D75"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3B63EAC6"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03327EC8"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Осуществлять контроль за выполнением Работ, не вмешиваясь в область профессиональной компетенции Подрядчика.</w:t>
            </w:r>
          </w:p>
        </w:tc>
      </w:tr>
      <w:tr w:rsidR="00D944D0" w:rsidRPr="00C3495B" w14:paraId="0A3FF233" w14:textId="77777777" w:rsidTr="00B356BC">
        <w:tc>
          <w:tcPr>
            <w:tcW w:w="851" w:type="dxa"/>
            <w:tcBorders>
              <w:top w:val="nil"/>
              <w:left w:val="nil"/>
              <w:bottom w:val="nil"/>
              <w:right w:val="nil"/>
            </w:tcBorders>
          </w:tcPr>
          <w:p w14:paraId="1AB6F4AD"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77D5491E"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4C62ED8C"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 случае обнаружения недостатков в результатах выполненных Работ, назначить Подрядчику срок для устранения недостатков и при неисполнении Подрядчиком в назначенный срок этого требования поручить устранение недостатков в результатах выполненных Работ другому лицу за счет Подрядчика, а также потребовать возмещения убытков.</w:t>
            </w:r>
          </w:p>
        </w:tc>
      </w:tr>
      <w:tr w:rsidR="00D944D0" w:rsidRPr="00C3495B" w14:paraId="56CF25DE" w14:textId="77777777" w:rsidTr="00B356BC">
        <w:tc>
          <w:tcPr>
            <w:tcW w:w="851" w:type="dxa"/>
            <w:tcBorders>
              <w:top w:val="nil"/>
              <w:left w:val="nil"/>
              <w:bottom w:val="nil"/>
              <w:right w:val="nil"/>
            </w:tcBorders>
          </w:tcPr>
          <w:p w14:paraId="47BC261B"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180EB7FF"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07B5717B"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Запросить у Подрядчика документацию, подтверждающую его соответствие квалификации, необходимой для выполнения предусмотренных настоящим Контрактом Работ.</w:t>
            </w:r>
            <w:r w:rsidRPr="00C3495B">
              <w:rPr>
                <w:rFonts w:ascii="Times New Roman" w:hAnsi="Times New Roman"/>
                <w:sz w:val="22"/>
                <w:szCs w:val="22"/>
              </w:rPr>
              <w:tab/>
            </w:r>
          </w:p>
        </w:tc>
      </w:tr>
      <w:tr w:rsidR="00D944D0" w:rsidRPr="00C3495B" w14:paraId="772AFC69" w14:textId="77777777" w:rsidTr="00B356BC">
        <w:tc>
          <w:tcPr>
            <w:tcW w:w="851" w:type="dxa"/>
            <w:tcBorders>
              <w:top w:val="nil"/>
              <w:left w:val="nil"/>
              <w:bottom w:val="nil"/>
              <w:right w:val="nil"/>
            </w:tcBorders>
          </w:tcPr>
          <w:p w14:paraId="63EC999A" w14:textId="77777777" w:rsidR="00D944D0" w:rsidRPr="00C3495B" w:rsidRDefault="00D944D0" w:rsidP="00B356BC">
            <w:pPr>
              <w:pStyle w:val="a3"/>
              <w:jc w:val="left"/>
              <w:rPr>
                <w:rFonts w:ascii="Times New Roman" w:hAnsi="Times New Roman"/>
                <w:b/>
                <w:sz w:val="22"/>
                <w:szCs w:val="22"/>
                <w:lang w:val="ru-RU"/>
              </w:rPr>
            </w:pPr>
          </w:p>
        </w:tc>
        <w:tc>
          <w:tcPr>
            <w:tcW w:w="982" w:type="dxa"/>
            <w:tcBorders>
              <w:top w:val="nil"/>
              <w:left w:val="nil"/>
              <w:bottom w:val="nil"/>
              <w:right w:val="nil"/>
            </w:tcBorders>
          </w:tcPr>
          <w:p w14:paraId="06CD8EA0" w14:textId="77777777" w:rsidR="00D944D0" w:rsidRPr="00C3495B" w:rsidRDefault="00D944D0" w:rsidP="00B356BC">
            <w:pPr>
              <w:pStyle w:val="a3"/>
              <w:numPr>
                <w:ilvl w:val="2"/>
                <w:numId w:val="1"/>
              </w:numPr>
              <w:tabs>
                <w:tab w:val="left" w:pos="0"/>
                <w:tab w:val="left" w:pos="34"/>
              </w:tabs>
              <w:jc w:val="left"/>
              <w:rPr>
                <w:rFonts w:ascii="Times New Roman" w:hAnsi="Times New Roman"/>
                <w:sz w:val="22"/>
                <w:szCs w:val="22"/>
                <w:lang w:val="ru-RU"/>
              </w:rPr>
            </w:pPr>
          </w:p>
        </w:tc>
        <w:tc>
          <w:tcPr>
            <w:tcW w:w="7806" w:type="dxa"/>
            <w:gridSpan w:val="4"/>
            <w:tcBorders>
              <w:top w:val="nil"/>
              <w:left w:val="nil"/>
              <w:bottom w:val="nil"/>
              <w:right w:val="nil"/>
            </w:tcBorders>
          </w:tcPr>
          <w:p w14:paraId="16E55643"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Осуществлять иные права, предусмотренные Контрактом и (или) законодательством Российской Федерации.</w:t>
            </w:r>
          </w:p>
        </w:tc>
      </w:tr>
      <w:tr w:rsidR="00D944D0" w:rsidRPr="00C3495B" w14:paraId="0A9FE040" w14:textId="77777777" w:rsidTr="00B356BC">
        <w:tc>
          <w:tcPr>
            <w:tcW w:w="9639" w:type="dxa"/>
            <w:gridSpan w:val="6"/>
            <w:tcBorders>
              <w:top w:val="nil"/>
              <w:left w:val="nil"/>
              <w:bottom w:val="nil"/>
              <w:right w:val="nil"/>
            </w:tcBorders>
          </w:tcPr>
          <w:p w14:paraId="47225190"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ПОРЯДОК ПРИЕМКИ-ПЕРЕДАЧИ ВЫПОЛНЕННЫХ РАБОТ</w:t>
            </w:r>
          </w:p>
        </w:tc>
      </w:tr>
      <w:tr w:rsidR="00D944D0" w:rsidRPr="00C3495B" w14:paraId="43ED4926" w14:textId="77777777" w:rsidTr="00B356BC">
        <w:tc>
          <w:tcPr>
            <w:tcW w:w="851" w:type="dxa"/>
            <w:tcBorders>
              <w:top w:val="nil"/>
              <w:left w:val="nil"/>
              <w:bottom w:val="nil"/>
              <w:right w:val="nil"/>
            </w:tcBorders>
          </w:tcPr>
          <w:p w14:paraId="326AB00C"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41F08A0F"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Документ о приемке выполненных Работ, подписанный Подрядчиком в 2 (Двух) экземплярах, предоставляется Заказчику по окончании выполнения Работ.</w:t>
            </w:r>
          </w:p>
        </w:tc>
      </w:tr>
      <w:tr w:rsidR="00D944D0" w:rsidRPr="00C3495B" w14:paraId="3845298F" w14:textId="77777777" w:rsidTr="00B356BC">
        <w:tc>
          <w:tcPr>
            <w:tcW w:w="851" w:type="dxa"/>
            <w:tcBorders>
              <w:top w:val="nil"/>
              <w:left w:val="nil"/>
              <w:bottom w:val="nil"/>
              <w:right w:val="nil"/>
            </w:tcBorders>
          </w:tcPr>
          <w:p w14:paraId="011C1FA2"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2EF641C0"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выполненных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w:t>
            </w:r>
          </w:p>
        </w:tc>
      </w:tr>
      <w:tr w:rsidR="00D944D0" w:rsidRPr="00C3495B" w14:paraId="64D1DD54" w14:textId="77777777" w:rsidTr="00B356BC">
        <w:tc>
          <w:tcPr>
            <w:tcW w:w="851" w:type="dxa"/>
            <w:tcBorders>
              <w:top w:val="nil"/>
              <w:left w:val="nil"/>
              <w:bottom w:val="nil"/>
              <w:right w:val="nil"/>
            </w:tcBorders>
          </w:tcPr>
          <w:p w14:paraId="50582AE0"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6171C650"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tc>
      </w:tr>
      <w:tr w:rsidR="00D944D0" w:rsidRPr="00C3495B" w14:paraId="01ADAE38" w14:textId="77777777" w:rsidTr="00B356BC">
        <w:tc>
          <w:tcPr>
            <w:tcW w:w="851" w:type="dxa"/>
            <w:tcBorders>
              <w:top w:val="nil"/>
              <w:left w:val="nil"/>
              <w:bottom w:val="nil"/>
              <w:right w:val="nil"/>
            </w:tcBorders>
          </w:tcPr>
          <w:p w14:paraId="6224B96E"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35EA899A"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По решению Заказчика для приемки выполненной Работы, результатов отдельного этапа исполнения Контракта может создаваться приемочная комиссия, которая состоит не менее чем из 5 (Пяти) человек.</w:t>
            </w:r>
          </w:p>
        </w:tc>
      </w:tr>
      <w:tr w:rsidR="00D944D0" w:rsidRPr="00C3495B" w14:paraId="10BABC3D" w14:textId="77777777" w:rsidTr="00B356BC">
        <w:tc>
          <w:tcPr>
            <w:tcW w:w="851" w:type="dxa"/>
            <w:tcBorders>
              <w:top w:val="nil"/>
              <w:left w:val="nil"/>
              <w:bottom w:val="nil"/>
              <w:right w:val="nil"/>
            </w:tcBorders>
          </w:tcPr>
          <w:p w14:paraId="7F014294"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6E64165C" w14:textId="4F631030"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 xml:space="preserve">Заказчик в течение </w:t>
            </w:r>
            <w:r w:rsidR="009F3630" w:rsidRPr="00C3495B">
              <w:rPr>
                <w:rFonts w:ascii="Times New Roman" w:hAnsi="Times New Roman"/>
                <w:sz w:val="22"/>
                <w:szCs w:val="22"/>
              </w:rPr>
              <w:t>5</w:t>
            </w:r>
            <w:r w:rsidRPr="00C3495B">
              <w:rPr>
                <w:rFonts w:ascii="Times New Roman" w:hAnsi="Times New Roman"/>
                <w:sz w:val="22"/>
                <w:szCs w:val="22"/>
              </w:rPr>
              <w:t xml:space="preserve"> (</w:t>
            </w:r>
            <w:r w:rsidR="009F3630" w:rsidRPr="00C3495B">
              <w:rPr>
                <w:rFonts w:ascii="Times New Roman" w:hAnsi="Times New Roman"/>
                <w:sz w:val="22"/>
                <w:szCs w:val="22"/>
              </w:rPr>
              <w:t>Пяти</w:t>
            </w:r>
            <w:r w:rsidRPr="00C3495B">
              <w:rPr>
                <w:rFonts w:ascii="Times New Roman" w:hAnsi="Times New Roman"/>
                <w:sz w:val="22"/>
                <w:szCs w:val="22"/>
              </w:rPr>
              <w:t>) рабочих дней</w:t>
            </w:r>
            <w:r w:rsidR="009F3630" w:rsidRPr="00C3495B">
              <w:rPr>
                <w:rFonts w:ascii="Times New Roman" w:hAnsi="Times New Roman"/>
                <w:sz w:val="22"/>
                <w:szCs w:val="22"/>
              </w:rPr>
              <w:t>, а в случае создания приемочной комиссии в течение 20 (Двадцати) рабочих дней</w:t>
            </w:r>
            <w:r w:rsidRPr="00C3495B">
              <w:rPr>
                <w:rFonts w:ascii="Times New Roman" w:hAnsi="Times New Roman"/>
                <w:sz w:val="22"/>
                <w:szCs w:val="22"/>
              </w:rPr>
              <w:t xml:space="preserve"> с даты получения Документа о приемке выполненных Работ, производит проверку соответствия состава и качества выполненных Подрядчиком Работ требованиям Технического задания и в случае отсутствия претензий к выполненным Работам подписывает Документ о приемке выполненных Работ.</w:t>
            </w:r>
          </w:p>
        </w:tc>
      </w:tr>
      <w:tr w:rsidR="00D944D0" w:rsidRPr="00C3495B" w14:paraId="179EECCC" w14:textId="77777777" w:rsidTr="00B356BC">
        <w:tc>
          <w:tcPr>
            <w:tcW w:w="851" w:type="dxa"/>
            <w:tcBorders>
              <w:top w:val="nil"/>
              <w:left w:val="nil"/>
              <w:bottom w:val="nil"/>
              <w:right w:val="nil"/>
            </w:tcBorders>
          </w:tcPr>
          <w:p w14:paraId="66D42A87"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747069FC"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 случае наличия претензий к объему и качеству выполненных Работ, Заказчик направляет Подрядчику мотивированный отказ от подписания Документа о приемке выполненных Работ.</w:t>
            </w:r>
          </w:p>
        </w:tc>
      </w:tr>
      <w:tr w:rsidR="00D944D0" w:rsidRPr="00C3495B" w14:paraId="68BD1C30" w14:textId="77777777" w:rsidTr="00B356BC">
        <w:tc>
          <w:tcPr>
            <w:tcW w:w="851" w:type="dxa"/>
            <w:tcBorders>
              <w:top w:val="nil"/>
              <w:left w:val="nil"/>
              <w:bottom w:val="nil"/>
              <w:right w:val="nil"/>
            </w:tcBorders>
          </w:tcPr>
          <w:p w14:paraId="46EF1883"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5D8C4197"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 случае, когда выполнение Работ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Подрядчик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(Десяти) календарных дней.</w:t>
            </w:r>
          </w:p>
        </w:tc>
      </w:tr>
      <w:tr w:rsidR="00D944D0" w:rsidRPr="00C3495B" w14:paraId="41FA8E3E" w14:textId="77777777" w:rsidTr="00B356BC">
        <w:tc>
          <w:tcPr>
            <w:tcW w:w="851" w:type="dxa"/>
            <w:tcBorders>
              <w:top w:val="nil"/>
              <w:left w:val="nil"/>
              <w:bottom w:val="nil"/>
              <w:right w:val="nil"/>
            </w:tcBorders>
          </w:tcPr>
          <w:p w14:paraId="39EF5194"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2D196313"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 случае отказа Подрядчика произвести устранение выявленных недостатков, Заказчик имеет право поручить выполнение этих Работ третьему лицу. В этом случае Подрядчик обязан возместить все расходы Заказчика, а также стоимость работ, выполненных третьим лицом.</w:t>
            </w:r>
            <w:r w:rsidRPr="00C3495B">
              <w:rPr>
                <w:rFonts w:ascii="Times New Roman" w:hAnsi="Times New Roman"/>
                <w:sz w:val="22"/>
                <w:szCs w:val="22"/>
              </w:rPr>
              <w:tab/>
            </w:r>
          </w:p>
        </w:tc>
      </w:tr>
      <w:tr w:rsidR="00D944D0" w:rsidRPr="00C3495B" w14:paraId="09E201E6" w14:textId="77777777" w:rsidTr="00B356BC">
        <w:tc>
          <w:tcPr>
            <w:tcW w:w="851" w:type="dxa"/>
            <w:tcBorders>
              <w:top w:val="nil"/>
              <w:left w:val="nil"/>
              <w:bottom w:val="nil"/>
              <w:right w:val="nil"/>
            </w:tcBorders>
          </w:tcPr>
          <w:p w14:paraId="442FBF28"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76C54B2D"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После предоставления доработанных отчетных документов, приемка Работ осуществляется в соответствии с настоящим разделом Контракта.</w:t>
            </w:r>
          </w:p>
        </w:tc>
      </w:tr>
      <w:tr w:rsidR="00D944D0" w:rsidRPr="00C3495B" w14:paraId="5A74ED01" w14:textId="77777777" w:rsidTr="00B356BC">
        <w:tc>
          <w:tcPr>
            <w:tcW w:w="851" w:type="dxa"/>
            <w:tcBorders>
              <w:top w:val="nil"/>
              <w:left w:val="nil"/>
              <w:bottom w:val="nil"/>
              <w:right w:val="nil"/>
            </w:tcBorders>
          </w:tcPr>
          <w:p w14:paraId="3E6F9478"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599F971C"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 случае необходимости проверки качества выполненных Работ, Заказчик имеет право направить специалистов-экспертов, а Подрядчик обязан обеспечить необходимые условия для их работы.</w:t>
            </w:r>
          </w:p>
        </w:tc>
      </w:tr>
      <w:tr w:rsidR="00D944D0" w:rsidRPr="00C3495B" w14:paraId="3EDA6AAB" w14:textId="77777777" w:rsidTr="00B356BC">
        <w:tc>
          <w:tcPr>
            <w:tcW w:w="851" w:type="dxa"/>
            <w:tcBorders>
              <w:top w:val="nil"/>
              <w:left w:val="nil"/>
              <w:bottom w:val="nil"/>
              <w:right w:val="nil"/>
            </w:tcBorders>
          </w:tcPr>
          <w:p w14:paraId="52B5256A" w14:textId="77777777" w:rsidR="00D944D0" w:rsidRPr="00C3495B" w:rsidRDefault="00D944D0" w:rsidP="00B356BC">
            <w:pPr>
              <w:pStyle w:val="a3"/>
              <w:numPr>
                <w:ilvl w:val="1"/>
                <w:numId w:val="1"/>
              </w:numPr>
              <w:tabs>
                <w:tab w:val="left" w:pos="0"/>
                <w:tab w:val="left" w:pos="34"/>
              </w:tabs>
              <w:jc w:val="left"/>
              <w:rPr>
                <w:rFonts w:ascii="Times New Roman" w:hAnsi="Times New Roman"/>
                <w:sz w:val="22"/>
                <w:szCs w:val="22"/>
                <w:lang w:val="ru-RU"/>
              </w:rPr>
            </w:pPr>
          </w:p>
        </w:tc>
        <w:tc>
          <w:tcPr>
            <w:tcW w:w="8788" w:type="dxa"/>
            <w:gridSpan w:val="5"/>
            <w:tcBorders>
              <w:top w:val="nil"/>
              <w:left w:val="nil"/>
              <w:bottom w:val="nil"/>
              <w:right w:val="nil"/>
            </w:tcBorders>
          </w:tcPr>
          <w:p w14:paraId="0A693C7C" w14:textId="4003269A"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Подрядчик вправе исполнить свои обязательства досрочно. При согласии с досрочным исполнением обязательств Заказчик обязуется оперативно рассмотреть представленный Подрядчиком Документ о приемке выполненных Работ в порядке, установленном настоящим разделом.</w:t>
            </w:r>
          </w:p>
          <w:p w14:paraId="024226E2"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Оплата Работ производится в соответствии с разделом 3 настоящего Контракта.</w:t>
            </w:r>
          </w:p>
        </w:tc>
      </w:tr>
      <w:tr w:rsidR="00D944D0" w:rsidRPr="00C3495B" w14:paraId="7CFE6191" w14:textId="77777777" w:rsidTr="00B356BC">
        <w:tc>
          <w:tcPr>
            <w:tcW w:w="851" w:type="dxa"/>
            <w:tcBorders>
              <w:top w:val="nil"/>
              <w:left w:val="nil"/>
              <w:bottom w:val="nil"/>
              <w:right w:val="nil"/>
            </w:tcBorders>
          </w:tcPr>
          <w:p w14:paraId="5C3AEF4C"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5BFB2AE6"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В качестве первичных учетных документов, подтверждающих (сопровождающих) передачу выполненных Работ, может быть предоставлен универсальный передаточный документ (счета-фактуры (при необходимости), в том числе корректировочные документы к нему.</w:t>
            </w:r>
          </w:p>
          <w:p w14:paraId="4DA98FCC"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C3495B">
              <w:rPr>
                <w:rFonts w:ascii="Times New Roman" w:hAnsi="Times New Roman"/>
                <w:sz w:val="22"/>
                <w:szCs w:val="22"/>
              </w:rPr>
              <w:t>Для исполнения обязательств по Контракту предусмотрена возможность оформления и обмена документами о приемке работ в форме электронных документов, подписанных электронной подписью.</w:t>
            </w:r>
          </w:p>
        </w:tc>
      </w:tr>
      <w:tr w:rsidR="00D944D0" w:rsidRPr="00C3495B" w14:paraId="1B0DC551" w14:textId="77777777" w:rsidTr="00B356BC">
        <w:tc>
          <w:tcPr>
            <w:tcW w:w="851" w:type="dxa"/>
            <w:tcBorders>
              <w:top w:val="nil"/>
              <w:left w:val="nil"/>
              <w:bottom w:val="nil"/>
              <w:right w:val="nil"/>
            </w:tcBorders>
          </w:tcPr>
          <w:p w14:paraId="45F1FD6C"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6F93FAEA"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C3495B">
              <w:rPr>
                <w:rFonts w:ascii="Times New Roman" w:hAnsi="Times New Roman"/>
                <w:sz w:val="22"/>
                <w:szCs w:val="22"/>
              </w:rPr>
              <w:t>Если в течение 14 (Четырнадцати) календарных дней с момента получения Заказчиком Документа о приемке выполненных Работ, Подрядчик не получил мотивированный письменный отказ от приемки Работ, Стороны считают, что Работы, выполненные за период, указанный в Документе о приемке выполненных Работ, выполнены в полном объеме и подлежат оплате.</w:t>
            </w:r>
          </w:p>
        </w:tc>
      </w:tr>
      <w:tr w:rsidR="00D944D0" w:rsidRPr="00C3495B" w14:paraId="6085DAE6" w14:textId="77777777" w:rsidTr="00B356BC">
        <w:tc>
          <w:tcPr>
            <w:tcW w:w="851" w:type="dxa"/>
            <w:tcBorders>
              <w:top w:val="nil"/>
              <w:left w:val="nil"/>
              <w:bottom w:val="nil"/>
              <w:right w:val="nil"/>
            </w:tcBorders>
          </w:tcPr>
          <w:p w14:paraId="7A5773E3"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0805C5E7" w14:textId="77777777" w:rsidR="00D944D0" w:rsidRPr="00C3495B" w:rsidRDefault="00D944D0" w:rsidP="00B356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C3495B">
              <w:rPr>
                <w:rFonts w:ascii="Times New Roman" w:hAnsi="Times New Roman"/>
                <w:sz w:val="22"/>
                <w:szCs w:val="22"/>
              </w:rPr>
              <w:t>В п. 12.1. настоящего Контракта указана дата, при наступлении которой обязательства Сторон прекращаются, за исключением обязательств по оплате фактически выполненных Работ,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w:t>
            </w:r>
          </w:p>
        </w:tc>
      </w:tr>
      <w:tr w:rsidR="00D944D0" w:rsidRPr="00C3495B" w14:paraId="45F1821C" w14:textId="77777777" w:rsidTr="00B356BC">
        <w:tc>
          <w:tcPr>
            <w:tcW w:w="9639" w:type="dxa"/>
            <w:gridSpan w:val="6"/>
            <w:tcBorders>
              <w:top w:val="nil"/>
              <w:left w:val="nil"/>
              <w:bottom w:val="nil"/>
              <w:right w:val="nil"/>
            </w:tcBorders>
          </w:tcPr>
          <w:p w14:paraId="0A2B9B4D"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ТРЕБОВАНИЯ К КАЧЕСТВУ И БЕЗОПАСНОСТИ РАБОТ</w:t>
            </w:r>
          </w:p>
        </w:tc>
      </w:tr>
      <w:tr w:rsidR="00D944D0" w:rsidRPr="00C3495B" w14:paraId="494495DD" w14:textId="77777777" w:rsidTr="00B356BC">
        <w:tc>
          <w:tcPr>
            <w:tcW w:w="851" w:type="dxa"/>
            <w:tcBorders>
              <w:top w:val="nil"/>
              <w:left w:val="nil"/>
              <w:bottom w:val="nil"/>
              <w:right w:val="nil"/>
            </w:tcBorders>
          </w:tcPr>
          <w:p w14:paraId="5D193B4B"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2C04A542" w14:textId="77777777" w:rsidR="00D944D0" w:rsidRPr="00C3495B" w:rsidRDefault="00D944D0" w:rsidP="00B356BC">
            <w:pPr>
              <w:tabs>
                <w:tab w:val="left" w:pos="993"/>
              </w:tabs>
              <w:jc w:val="both"/>
              <w:rPr>
                <w:rFonts w:ascii="Times New Roman" w:hAnsi="Times New Roman"/>
                <w:bCs/>
                <w:sz w:val="22"/>
                <w:szCs w:val="22"/>
              </w:rPr>
            </w:pPr>
            <w:r w:rsidRPr="00C3495B">
              <w:rPr>
                <w:rFonts w:ascii="Times New Roman" w:hAnsi="Times New Roman"/>
                <w:bCs/>
                <w:sz w:val="22"/>
                <w:szCs w:val="22"/>
              </w:rPr>
              <w:t>Качество выполняемых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p>
        </w:tc>
      </w:tr>
      <w:tr w:rsidR="00D944D0" w:rsidRPr="00C3495B" w14:paraId="05169A2A" w14:textId="77777777" w:rsidTr="00B356BC">
        <w:tc>
          <w:tcPr>
            <w:tcW w:w="851" w:type="dxa"/>
            <w:tcBorders>
              <w:top w:val="nil"/>
              <w:left w:val="nil"/>
              <w:bottom w:val="nil"/>
              <w:right w:val="nil"/>
            </w:tcBorders>
          </w:tcPr>
          <w:p w14:paraId="673624A9"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23295E62" w14:textId="77777777" w:rsidR="00D944D0" w:rsidRPr="00C3495B" w:rsidRDefault="00D944D0" w:rsidP="00B356BC">
            <w:pPr>
              <w:tabs>
                <w:tab w:val="left" w:pos="993"/>
              </w:tabs>
              <w:jc w:val="both"/>
              <w:rPr>
                <w:rFonts w:ascii="Times New Roman" w:hAnsi="Times New Roman"/>
                <w:bCs/>
                <w:sz w:val="22"/>
                <w:szCs w:val="22"/>
              </w:rPr>
            </w:pPr>
            <w:r w:rsidRPr="00C3495B">
              <w:rPr>
                <w:rFonts w:ascii="Times New Roman" w:hAnsi="Times New Roman"/>
                <w:bCs/>
                <w:sz w:val="22"/>
                <w:szCs w:val="22"/>
              </w:rPr>
              <w:t>Качество Работ должно соответствовать требованиям техники безопасности и пожарной безопасности.</w:t>
            </w:r>
          </w:p>
        </w:tc>
      </w:tr>
      <w:tr w:rsidR="00D944D0" w:rsidRPr="00C3495B" w14:paraId="6628F738" w14:textId="77777777" w:rsidTr="00B356BC">
        <w:tc>
          <w:tcPr>
            <w:tcW w:w="851" w:type="dxa"/>
            <w:tcBorders>
              <w:top w:val="nil"/>
              <w:left w:val="nil"/>
              <w:bottom w:val="nil"/>
              <w:right w:val="nil"/>
            </w:tcBorders>
          </w:tcPr>
          <w:p w14:paraId="4F24F873"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585C40A6" w14:textId="77777777" w:rsidR="00D944D0" w:rsidRPr="00C3495B" w:rsidRDefault="00D944D0" w:rsidP="00B356BC">
            <w:pPr>
              <w:tabs>
                <w:tab w:val="left" w:pos="993"/>
              </w:tabs>
              <w:jc w:val="both"/>
              <w:rPr>
                <w:rFonts w:ascii="Times New Roman" w:hAnsi="Times New Roman"/>
                <w:bCs/>
                <w:sz w:val="22"/>
                <w:szCs w:val="22"/>
              </w:rPr>
            </w:pPr>
            <w:r w:rsidRPr="00C3495B">
              <w:rPr>
                <w:rFonts w:ascii="Times New Roman" w:hAnsi="Times New Roman"/>
                <w:sz w:val="22"/>
                <w:szCs w:val="22"/>
              </w:rPr>
              <w:t>Подрядчик выполняет Работы по Контракту, используя материалы, комплектующие и оборудование, имеющие соответствующие сертификаты и допущенные к эксплуатации на территории Российской Федерации.</w:t>
            </w:r>
          </w:p>
        </w:tc>
      </w:tr>
      <w:tr w:rsidR="00D944D0" w:rsidRPr="00C3495B" w14:paraId="4045CE6A" w14:textId="77777777" w:rsidTr="00B356BC">
        <w:tc>
          <w:tcPr>
            <w:tcW w:w="851" w:type="dxa"/>
            <w:tcBorders>
              <w:top w:val="nil"/>
              <w:left w:val="nil"/>
              <w:bottom w:val="nil"/>
              <w:right w:val="nil"/>
            </w:tcBorders>
          </w:tcPr>
          <w:p w14:paraId="4CA11428"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5A8F2330" w14:textId="77777777" w:rsidR="00D944D0" w:rsidRPr="00C3495B" w:rsidRDefault="00D944D0" w:rsidP="00B356BC">
            <w:pPr>
              <w:tabs>
                <w:tab w:val="left" w:pos="993"/>
              </w:tabs>
              <w:jc w:val="both"/>
              <w:rPr>
                <w:rFonts w:ascii="Times New Roman" w:hAnsi="Times New Roman"/>
                <w:bCs/>
                <w:sz w:val="22"/>
                <w:szCs w:val="22"/>
              </w:rPr>
            </w:pPr>
            <w:r w:rsidRPr="00C3495B">
              <w:rPr>
                <w:rFonts w:ascii="Times New Roman" w:hAnsi="Times New Roman"/>
                <w:bCs/>
                <w:color w:val="000000"/>
                <w:sz w:val="22"/>
                <w:szCs w:val="22"/>
              </w:rPr>
              <w:t>Подрядчик несет ответственность за соответствие выполненных Работ действующим нормативным и законодательным требованиям Российской Федерации, требованиям Заказчика, исходным данным.</w:t>
            </w:r>
          </w:p>
        </w:tc>
      </w:tr>
      <w:tr w:rsidR="00D944D0" w:rsidRPr="00C3495B" w14:paraId="22213FD6" w14:textId="77777777" w:rsidTr="00B356BC">
        <w:tc>
          <w:tcPr>
            <w:tcW w:w="851" w:type="dxa"/>
            <w:tcBorders>
              <w:top w:val="nil"/>
              <w:left w:val="nil"/>
              <w:bottom w:val="nil"/>
              <w:right w:val="nil"/>
            </w:tcBorders>
          </w:tcPr>
          <w:p w14:paraId="510C9A83"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6B9083E8" w14:textId="77777777" w:rsidR="00D944D0" w:rsidRPr="00C3495B" w:rsidRDefault="00D944D0" w:rsidP="00B356BC">
            <w:pPr>
              <w:tabs>
                <w:tab w:val="left" w:pos="993"/>
              </w:tabs>
              <w:jc w:val="both"/>
              <w:rPr>
                <w:rFonts w:ascii="Times New Roman" w:hAnsi="Times New Roman"/>
                <w:bCs/>
                <w:sz w:val="22"/>
                <w:szCs w:val="22"/>
              </w:rPr>
            </w:pPr>
            <w:r w:rsidRPr="00C3495B">
              <w:rPr>
                <w:rFonts w:ascii="Times New Roman" w:hAnsi="Times New Roman"/>
                <w:bCs/>
                <w:color w:val="000000"/>
                <w:sz w:val="22"/>
                <w:szCs w:val="22"/>
              </w:rPr>
              <w:t>Гарантийный срок на результат выполненных Работ составляет 2 (Два) года и исчисляется с момента подписания Сторонами Документа о приемке выполненных работ.</w:t>
            </w:r>
          </w:p>
        </w:tc>
      </w:tr>
      <w:tr w:rsidR="00D944D0" w:rsidRPr="00C3495B" w14:paraId="630E1E21" w14:textId="77777777" w:rsidTr="00B356BC">
        <w:tc>
          <w:tcPr>
            <w:tcW w:w="851" w:type="dxa"/>
            <w:tcBorders>
              <w:top w:val="nil"/>
              <w:left w:val="nil"/>
              <w:bottom w:val="nil"/>
              <w:right w:val="nil"/>
            </w:tcBorders>
          </w:tcPr>
          <w:p w14:paraId="709AC596"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7C9B0B51" w14:textId="77777777" w:rsidR="00D944D0" w:rsidRPr="00C3495B" w:rsidRDefault="00D944D0" w:rsidP="00B356BC">
            <w:pPr>
              <w:tabs>
                <w:tab w:val="left" w:pos="993"/>
              </w:tabs>
              <w:jc w:val="both"/>
              <w:rPr>
                <w:rFonts w:ascii="Times New Roman" w:hAnsi="Times New Roman"/>
                <w:bCs/>
                <w:color w:val="000000"/>
                <w:sz w:val="22"/>
                <w:szCs w:val="22"/>
              </w:rPr>
            </w:pPr>
            <w:r w:rsidRPr="00C3495B">
              <w:rPr>
                <w:rFonts w:ascii="Times New Roman" w:hAnsi="Times New Roman"/>
                <w:sz w:val="22"/>
                <w:szCs w:val="22"/>
              </w:rPr>
              <w:t>Подрядчик несет ответственность за любые дефекты, обнаруженные в пределах гарантийного срока, если не докажет, что они произошли вследствие нормального износа либо неправильной эксплуатации.</w:t>
            </w:r>
          </w:p>
        </w:tc>
      </w:tr>
      <w:tr w:rsidR="00D944D0" w:rsidRPr="00C3495B" w14:paraId="0F984E79" w14:textId="77777777" w:rsidTr="00B356BC">
        <w:tc>
          <w:tcPr>
            <w:tcW w:w="851" w:type="dxa"/>
            <w:tcBorders>
              <w:top w:val="nil"/>
              <w:left w:val="nil"/>
              <w:bottom w:val="nil"/>
              <w:right w:val="nil"/>
            </w:tcBorders>
          </w:tcPr>
          <w:p w14:paraId="2FA6D3FF"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2E1FA8B7" w14:textId="77777777" w:rsidR="00D944D0" w:rsidRPr="00C3495B" w:rsidRDefault="00D944D0" w:rsidP="00B356BC">
            <w:pPr>
              <w:tabs>
                <w:tab w:val="left" w:pos="993"/>
              </w:tabs>
              <w:jc w:val="both"/>
              <w:rPr>
                <w:rFonts w:ascii="Times New Roman" w:hAnsi="Times New Roman"/>
                <w:bCs/>
                <w:color w:val="000000"/>
                <w:sz w:val="22"/>
                <w:szCs w:val="22"/>
              </w:rPr>
            </w:pPr>
            <w:r w:rsidRPr="00C3495B">
              <w:rPr>
                <w:rFonts w:ascii="Times New Roman" w:hAnsi="Times New Roman"/>
                <w:sz w:val="22"/>
                <w:szCs w:val="22"/>
              </w:rPr>
              <w:t>Если в период гарантийного срока при нормальных условиях эксплуатации обнаруживаются дефекты в результате выполненных Работ, Заказчик обязан незамедлительно известить об этом Подрядчика в письменной форме. Выявленные дефекты Подрядчика должны быть подтверждены Актом о выявленных дефектах, подписанным Сторонами, где фиксируется дата обнаружения дефекта и предполагаемая дата его устранения.</w:t>
            </w:r>
          </w:p>
        </w:tc>
      </w:tr>
      <w:tr w:rsidR="00D944D0" w:rsidRPr="00C3495B" w14:paraId="0D85739C" w14:textId="77777777" w:rsidTr="00B356BC">
        <w:tc>
          <w:tcPr>
            <w:tcW w:w="851" w:type="dxa"/>
            <w:tcBorders>
              <w:top w:val="nil"/>
              <w:left w:val="nil"/>
              <w:bottom w:val="nil"/>
              <w:right w:val="nil"/>
            </w:tcBorders>
          </w:tcPr>
          <w:p w14:paraId="61073133"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6BF76909" w14:textId="77777777" w:rsidR="00D944D0" w:rsidRPr="00C3495B" w:rsidRDefault="00D944D0" w:rsidP="00B356BC">
            <w:pPr>
              <w:tabs>
                <w:tab w:val="left" w:pos="993"/>
              </w:tabs>
              <w:jc w:val="both"/>
              <w:rPr>
                <w:rFonts w:ascii="Times New Roman" w:hAnsi="Times New Roman"/>
                <w:bCs/>
                <w:color w:val="000000"/>
                <w:sz w:val="22"/>
                <w:szCs w:val="22"/>
              </w:rPr>
            </w:pPr>
            <w:r w:rsidRPr="00C3495B">
              <w:rPr>
                <w:rFonts w:ascii="Times New Roman" w:hAnsi="Times New Roman"/>
                <w:sz w:val="22"/>
                <w:szCs w:val="22"/>
              </w:rPr>
              <w:t xml:space="preserve">Подрядчик обязан за свой счет в срок, согласованный с Заказчиком, устранить выявленные дефекты. </w:t>
            </w:r>
          </w:p>
        </w:tc>
      </w:tr>
      <w:tr w:rsidR="00D944D0" w:rsidRPr="00C3495B" w14:paraId="4CA5A258" w14:textId="77777777" w:rsidTr="00B356BC">
        <w:tc>
          <w:tcPr>
            <w:tcW w:w="851" w:type="dxa"/>
            <w:tcBorders>
              <w:top w:val="nil"/>
              <w:left w:val="nil"/>
              <w:bottom w:val="nil"/>
              <w:right w:val="nil"/>
            </w:tcBorders>
          </w:tcPr>
          <w:p w14:paraId="53B0EC88"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456EF479" w14:textId="77777777" w:rsidR="00D944D0" w:rsidRPr="00C3495B" w:rsidRDefault="00D944D0" w:rsidP="00B356BC">
            <w:pPr>
              <w:tabs>
                <w:tab w:val="left" w:pos="993"/>
              </w:tabs>
              <w:jc w:val="both"/>
              <w:rPr>
                <w:rFonts w:ascii="Times New Roman" w:hAnsi="Times New Roman"/>
                <w:bCs/>
                <w:color w:val="000000"/>
                <w:sz w:val="22"/>
                <w:szCs w:val="22"/>
              </w:rPr>
            </w:pPr>
            <w:r w:rsidRPr="00C3495B">
              <w:rPr>
                <w:rFonts w:ascii="Times New Roman" w:hAnsi="Times New Roman"/>
                <w:sz w:val="22"/>
                <w:szCs w:val="22"/>
              </w:rPr>
              <w:t>После устранения Подрядчиком недостатков (дефектов), отмеченных в Акте, составляется Акт устранения недостатков.</w:t>
            </w:r>
          </w:p>
        </w:tc>
      </w:tr>
      <w:tr w:rsidR="00D944D0" w:rsidRPr="00C3495B" w14:paraId="6F87617A" w14:textId="77777777" w:rsidTr="00B356BC">
        <w:tc>
          <w:tcPr>
            <w:tcW w:w="851" w:type="dxa"/>
            <w:tcBorders>
              <w:top w:val="nil"/>
              <w:left w:val="nil"/>
              <w:bottom w:val="nil"/>
              <w:right w:val="nil"/>
            </w:tcBorders>
          </w:tcPr>
          <w:p w14:paraId="0951E263" w14:textId="77777777" w:rsidR="00D944D0" w:rsidRPr="00C3495B" w:rsidRDefault="00D944D0" w:rsidP="00B356BC">
            <w:pPr>
              <w:pStyle w:val="a3"/>
              <w:numPr>
                <w:ilvl w:val="1"/>
                <w:numId w:val="1"/>
              </w:numPr>
              <w:jc w:val="left"/>
              <w:rPr>
                <w:rFonts w:ascii="Times New Roman" w:hAnsi="Times New Roman"/>
                <w:bCs/>
                <w:sz w:val="22"/>
                <w:szCs w:val="22"/>
                <w:lang w:val="ru-RU"/>
              </w:rPr>
            </w:pPr>
          </w:p>
        </w:tc>
        <w:tc>
          <w:tcPr>
            <w:tcW w:w="8788" w:type="dxa"/>
            <w:gridSpan w:val="5"/>
            <w:tcBorders>
              <w:top w:val="nil"/>
              <w:left w:val="nil"/>
              <w:bottom w:val="nil"/>
              <w:right w:val="nil"/>
            </w:tcBorders>
          </w:tcPr>
          <w:p w14:paraId="2566B055" w14:textId="77777777" w:rsidR="00D944D0" w:rsidRPr="00C3495B" w:rsidRDefault="00D944D0" w:rsidP="00B356BC">
            <w:pPr>
              <w:tabs>
                <w:tab w:val="left" w:pos="993"/>
              </w:tabs>
              <w:jc w:val="both"/>
              <w:rPr>
                <w:rFonts w:ascii="Times New Roman" w:hAnsi="Times New Roman"/>
                <w:bCs/>
                <w:color w:val="000000"/>
                <w:sz w:val="22"/>
                <w:szCs w:val="22"/>
              </w:rPr>
            </w:pPr>
            <w:r w:rsidRPr="00C3495B">
              <w:rPr>
                <w:rFonts w:ascii="Times New Roman" w:hAnsi="Times New Roman"/>
                <w:sz w:val="22"/>
                <w:szCs w:val="22"/>
              </w:rPr>
              <w:t>Претензии по скрытым дефектам, которые не могли быть выявлены при приемке результата выполненных Работ, должны быть направлены Заказчиком Подрядчику в течение 5 (Пяти) рабочих дней с момента их обнаружения Заказчиком.</w:t>
            </w:r>
          </w:p>
        </w:tc>
      </w:tr>
      <w:tr w:rsidR="00000C6F" w:rsidRPr="00C3495B" w14:paraId="53889FA2" w14:textId="77777777" w:rsidTr="00B356BC">
        <w:tc>
          <w:tcPr>
            <w:tcW w:w="851" w:type="dxa"/>
            <w:tcBorders>
              <w:top w:val="nil"/>
              <w:left w:val="nil"/>
              <w:bottom w:val="nil"/>
              <w:right w:val="nil"/>
            </w:tcBorders>
          </w:tcPr>
          <w:p w14:paraId="121A7AE8" w14:textId="77777777" w:rsidR="00000C6F" w:rsidRPr="00C3495B" w:rsidRDefault="00000C6F" w:rsidP="00000C6F">
            <w:pPr>
              <w:pStyle w:val="a3"/>
              <w:numPr>
                <w:ilvl w:val="1"/>
                <w:numId w:val="1"/>
              </w:numPr>
              <w:jc w:val="left"/>
              <w:rPr>
                <w:bCs/>
                <w:sz w:val="22"/>
                <w:szCs w:val="22"/>
                <w:lang w:val="ru-RU"/>
              </w:rPr>
            </w:pPr>
          </w:p>
        </w:tc>
        <w:tc>
          <w:tcPr>
            <w:tcW w:w="8788" w:type="dxa"/>
            <w:gridSpan w:val="5"/>
            <w:tcBorders>
              <w:top w:val="nil"/>
              <w:left w:val="nil"/>
              <w:bottom w:val="nil"/>
              <w:right w:val="nil"/>
            </w:tcBorders>
          </w:tcPr>
          <w:p w14:paraId="1CE9E1D0" w14:textId="27F1E43F" w:rsidR="00000C6F" w:rsidRPr="00C3495B" w:rsidRDefault="00000C6F" w:rsidP="00000C6F">
            <w:pPr>
              <w:tabs>
                <w:tab w:val="left" w:pos="993"/>
              </w:tabs>
              <w:jc w:val="both"/>
              <w:rPr>
                <w:sz w:val="22"/>
                <w:szCs w:val="22"/>
              </w:rPr>
            </w:pPr>
            <w:r w:rsidRPr="00C3495B">
              <w:rPr>
                <w:rFonts w:ascii="Times New Roman" w:hAnsi="Times New Roman"/>
                <w:sz w:val="22"/>
              </w:rPr>
              <w:t>Любое отклонение от требований Контракта, Технического задания, без предварительного согласования с Заказчиком, является существенным нарушением условий Контракта.</w:t>
            </w:r>
          </w:p>
        </w:tc>
      </w:tr>
      <w:tr w:rsidR="00000C6F" w:rsidRPr="00C3495B" w14:paraId="03146205" w14:textId="77777777" w:rsidTr="00B356BC">
        <w:tc>
          <w:tcPr>
            <w:tcW w:w="851" w:type="dxa"/>
            <w:tcBorders>
              <w:top w:val="nil"/>
              <w:left w:val="nil"/>
              <w:bottom w:val="nil"/>
              <w:right w:val="nil"/>
            </w:tcBorders>
          </w:tcPr>
          <w:p w14:paraId="4033F975" w14:textId="77777777" w:rsidR="00000C6F" w:rsidRPr="00C3495B" w:rsidRDefault="00000C6F" w:rsidP="00000C6F">
            <w:pPr>
              <w:pStyle w:val="a3"/>
              <w:numPr>
                <w:ilvl w:val="1"/>
                <w:numId w:val="1"/>
              </w:numPr>
              <w:jc w:val="left"/>
              <w:rPr>
                <w:bCs/>
                <w:sz w:val="22"/>
                <w:szCs w:val="22"/>
                <w:lang w:val="ru-RU"/>
              </w:rPr>
            </w:pPr>
          </w:p>
        </w:tc>
        <w:tc>
          <w:tcPr>
            <w:tcW w:w="8788" w:type="dxa"/>
            <w:gridSpan w:val="5"/>
            <w:tcBorders>
              <w:top w:val="nil"/>
              <w:left w:val="nil"/>
              <w:bottom w:val="nil"/>
              <w:right w:val="nil"/>
            </w:tcBorders>
          </w:tcPr>
          <w:p w14:paraId="24F5C1B1" w14:textId="11064F7B" w:rsidR="00000C6F" w:rsidRPr="00C3495B" w:rsidRDefault="00000C6F" w:rsidP="00000C6F">
            <w:pPr>
              <w:tabs>
                <w:tab w:val="left" w:pos="993"/>
              </w:tabs>
              <w:jc w:val="both"/>
              <w:rPr>
                <w:sz w:val="22"/>
                <w:szCs w:val="22"/>
              </w:rPr>
            </w:pPr>
            <w:r w:rsidRPr="00C3495B">
              <w:rPr>
                <w:rFonts w:ascii="Times New Roman" w:hAnsi="Times New Roman"/>
                <w:sz w:val="22"/>
              </w:rPr>
              <w:t>Работы, не соответствующие требованиям качества, считаются не выполненными и оплате Заказчиком не подлежат.</w:t>
            </w:r>
          </w:p>
        </w:tc>
      </w:tr>
      <w:tr w:rsidR="00D944D0" w:rsidRPr="00C3495B" w14:paraId="7A4797C1" w14:textId="77777777" w:rsidTr="00B356BC">
        <w:tc>
          <w:tcPr>
            <w:tcW w:w="9639" w:type="dxa"/>
            <w:gridSpan w:val="6"/>
            <w:tcBorders>
              <w:top w:val="nil"/>
              <w:left w:val="nil"/>
              <w:bottom w:val="nil"/>
              <w:right w:val="nil"/>
            </w:tcBorders>
          </w:tcPr>
          <w:p w14:paraId="37B372CB"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ОТВЕТСТВЕННОСТЬ СТОРОН</w:t>
            </w:r>
          </w:p>
        </w:tc>
      </w:tr>
      <w:tr w:rsidR="00D944D0" w:rsidRPr="00C3495B" w14:paraId="6297390C" w14:textId="77777777" w:rsidTr="00B356BC">
        <w:tc>
          <w:tcPr>
            <w:tcW w:w="851" w:type="dxa"/>
            <w:tcBorders>
              <w:top w:val="nil"/>
              <w:left w:val="nil"/>
              <w:bottom w:val="nil"/>
              <w:right w:val="nil"/>
            </w:tcBorders>
          </w:tcPr>
          <w:p w14:paraId="2795C84B"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38319E6B"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tc>
      </w:tr>
      <w:tr w:rsidR="00D944D0" w:rsidRPr="00C3495B" w14:paraId="38A45CC7" w14:textId="77777777" w:rsidTr="00B356BC">
        <w:tc>
          <w:tcPr>
            <w:tcW w:w="851" w:type="dxa"/>
            <w:tcBorders>
              <w:top w:val="nil"/>
              <w:left w:val="nil"/>
              <w:bottom w:val="nil"/>
              <w:right w:val="nil"/>
            </w:tcBorders>
          </w:tcPr>
          <w:p w14:paraId="5E747AD1"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35988EA0"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tc>
      </w:tr>
      <w:tr w:rsidR="00D944D0" w:rsidRPr="00C3495B" w14:paraId="58FD2168" w14:textId="77777777" w:rsidTr="00B356BC">
        <w:tc>
          <w:tcPr>
            <w:tcW w:w="851" w:type="dxa"/>
            <w:tcBorders>
              <w:top w:val="nil"/>
              <w:left w:val="nil"/>
              <w:bottom w:val="nil"/>
              <w:right w:val="nil"/>
            </w:tcBorders>
          </w:tcPr>
          <w:p w14:paraId="1488112B"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43074E0D"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0A4A21BE"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tc>
      </w:tr>
      <w:tr w:rsidR="00D944D0" w:rsidRPr="00C3495B" w14:paraId="46DAEB57" w14:textId="77777777" w:rsidTr="00B356BC">
        <w:tc>
          <w:tcPr>
            <w:tcW w:w="851" w:type="dxa"/>
            <w:tcBorders>
              <w:top w:val="nil"/>
              <w:left w:val="nil"/>
              <w:bottom w:val="nil"/>
              <w:right w:val="nil"/>
            </w:tcBorders>
          </w:tcPr>
          <w:p w14:paraId="01F77325"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0D08F630"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2BD93535"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tc>
      </w:tr>
      <w:tr w:rsidR="00D944D0" w:rsidRPr="00C3495B" w14:paraId="02E8BB92" w14:textId="77777777" w:rsidTr="00B356BC">
        <w:tc>
          <w:tcPr>
            <w:tcW w:w="851" w:type="dxa"/>
            <w:tcBorders>
              <w:top w:val="nil"/>
              <w:left w:val="nil"/>
              <w:bottom w:val="nil"/>
              <w:right w:val="nil"/>
            </w:tcBorders>
          </w:tcPr>
          <w:p w14:paraId="578342EE"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61AB9035"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0DC822BD"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w:t>
            </w:r>
            <w:r w:rsidRPr="00C3495B">
              <w:rPr>
                <w:rFonts w:ascii="Times New Roman" w:hAnsi="Times New Roman"/>
                <w:sz w:val="22"/>
                <w:szCs w:val="22"/>
              </w:rPr>
              <w:lastRenderedPageBreak/>
              <w:t>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Подрядчиком) обязательств, предусмотренных Контрактом (за исключением просрочки исполнения обязательств заказчиком, поставщиком (подрядчиком, Подрядчиком)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в следующем порядке:</w:t>
            </w:r>
          </w:p>
          <w:p w14:paraId="51E96C33" w14:textId="77777777" w:rsidR="00D944D0" w:rsidRPr="00C3495B" w:rsidRDefault="00D944D0" w:rsidP="00B356BC">
            <w:pPr>
              <w:pStyle w:val="ad"/>
              <w:numPr>
                <w:ilvl w:val="0"/>
                <w:numId w:val="32"/>
              </w:numPr>
              <w:tabs>
                <w:tab w:val="left" w:pos="993"/>
              </w:tabs>
              <w:jc w:val="both"/>
              <w:rPr>
                <w:rFonts w:ascii="Times New Roman" w:hAnsi="Times New Roman"/>
                <w:sz w:val="22"/>
                <w:szCs w:val="22"/>
              </w:rPr>
            </w:pPr>
            <w:r w:rsidRPr="00C3495B">
              <w:rPr>
                <w:rFonts w:ascii="Times New Roman" w:hAnsi="Times New Roman"/>
                <w:sz w:val="22"/>
                <w:szCs w:val="22"/>
              </w:rPr>
              <w:t>1 000,00 рублей, если цена Контракта не превышает 3 млн. рублей (включительно).</w:t>
            </w:r>
          </w:p>
        </w:tc>
      </w:tr>
      <w:tr w:rsidR="00D944D0" w:rsidRPr="00C3495B" w14:paraId="6E9169AE" w14:textId="77777777" w:rsidTr="00B356BC">
        <w:tc>
          <w:tcPr>
            <w:tcW w:w="851" w:type="dxa"/>
            <w:tcBorders>
              <w:top w:val="nil"/>
              <w:left w:val="nil"/>
              <w:bottom w:val="nil"/>
              <w:right w:val="nil"/>
            </w:tcBorders>
          </w:tcPr>
          <w:p w14:paraId="357077C1"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36AEE4EF"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tc>
      </w:tr>
      <w:tr w:rsidR="00D944D0" w:rsidRPr="00C3495B" w14:paraId="25F461F4" w14:textId="77777777" w:rsidTr="00B356BC">
        <w:tc>
          <w:tcPr>
            <w:tcW w:w="851" w:type="dxa"/>
            <w:tcBorders>
              <w:top w:val="nil"/>
              <w:left w:val="nil"/>
              <w:bottom w:val="nil"/>
              <w:right w:val="nil"/>
            </w:tcBorders>
          </w:tcPr>
          <w:p w14:paraId="5B9035A4"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4666B11D"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6CA58BE3"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tc>
      </w:tr>
      <w:tr w:rsidR="00D944D0" w:rsidRPr="00C3495B" w14:paraId="2D5F5676" w14:textId="77777777" w:rsidTr="00B356BC">
        <w:tc>
          <w:tcPr>
            <w:tcW w:w="851" w:type="dxa"/>
            <w:tcBorders>
              <w:top w:val="nil"/>
              <w:left w:val="nil"/>
              <w:bottom w:val="nil"/>
              <w:right w:val="nil"/>
            </w:tcBorders>
          </w:tcPr>
          <w:p w14:paraId="2B5E8311"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63D6EA35"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46E3D496"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tc>
      </w:tr>
      <w:tr w:rsidR="00D944D0" w:rsidRPr="00C3495B" w14:paraId="0F2096DF" w14:textId="77777777" w:rsidTr="00B356BC">
        <w:tc>
          <w:tcPr>
            <w:tcW w:w="851" w:type="dxa"/>
            <w:tcBorders>
              <w:top w:val="nil"/>
              <w:left w:val="nil"/>
              <w:bottom w:val="nil"/>
              <w:right w:val="nil"/>
            </w:tcBorders>
          </w:tcPr>
          <w:p w14:paraId="3D84A9C9"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25725159"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2DA78831"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tc>
      </w:tr>
      <w:tr w:rsidR="00D944D0" w:rsidRPr="00C3495B" w14:paraId="6A0EF671" w14:textId="77777777" w:rsidTr="00B356BC">
        <w:tc>
          <w:tcPr>
            <w:tcW w:w="851" w:type="dxa"/>
            <w:tcBorders>
              <w:top w:val="nil"/>
              <w:left w:val="nil"/>
              <w:bottom w:val="nil"/>
              <w:right w:val="nil"/>
            </w:tcBorders>
          </w:tcPr>
          <w:p w14:paraId="70489F08"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2D09F4B0"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71FCC44C"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размер штрафа устанавливается в следующем порядке:</w:t>
            </w:r>
          </w:p>
          <w:p w14:paraId="090398F0" w14:textId="77777777" w:rsidR="00D944D0" w:rsidRPr="00C3495B" w:rsidRDefault="00D944D0" w:rsidP="00B356BC">
            <w:pPr>
              <w:pStyle w:val="ad"/>
              <w:numPr>
                <w:ilvl w:val="0"/>
                <w:numId w:val="33"/>
              </w:numPr>
              <w:tabs>
                <w:tab w:val="left" w:pos="993"/>
              </w:tabs>
              <w:jc w:val="both"/>
              <w:rPr>
                <w:rFonts w:ascii="Times New Roman" w:hAnsi="Times New Roman"/>
                <w:sz w:val="22"/>
                <w:szCs w:val="22"/>
              </w:rPr>
            </w:pPr>
            <w:r w:rsidRPr="00C3495B">
              <w:rPr>
                <w:rFonts w:ascii="Times New Roman" w:hAnsi="Times New Roman"/>
                <w:sz w:val="22"/>
                <w:szCs w:val="22"/>
              </w:rPr>
              <w:t>10 (Десять) процентов цены Контракта (этапа) в случае, если цена Контракта (этапа) не превышает 3 млн. рублей.</w:t>
            </w:r>
          </w:p>
        </w:tc>
      </w:tr>
      <w:tr w:rsidR="00D944D0" w:rsidRPr="00C3495B" w14:paraId="5E99A3B0" w14:textId="77777777" w:rsidTr="00B356BC">
        <w:tc>
          <w:tcPr>
            <w:tcW w:w="851" w:type="dxa"/>
            <w:tcBorders>
              <w:top w:val="nil"/>
              <w:left w:val="nil"/>
              <w:bottom w:val="nil"/>
              <w:right w:val="nil"/>
            </w:tcBorders>
          </w:tcPr>
          <w:p w14:paraId="5B114349"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404F397C"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3A5D2E74"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hAnsi="Times New Roman"/>
                <w:sz w:val="22"/>
                <w:szCs w:val="22"/>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3CBDAE7" w14:textId="77777777" w:rsidR="00D944D0" w:rsidRPr="00C3495B" w:rsidRDefault="00D944D0" w:rsidP="00B356BC">
            <w:pPr>
              <w:pStyle w:val="ad"/>
              <w:numPr>
                <w:ilvl w:val="0"/>
                <w:numId w:val="34"/>
              </w:numPr>
              <w:tabs>
                <w:tab w:val="left" w:pos="993"/>
              </w:tabs>
              <w:jc w:val="both"/>
              <w:rPr>
                <w:rFonts w:ascii="Times New Roman" w:hAnsi="Times New Roman"/>
                <w:sz w:val="22"/>
                <w:szCs w:val="22"/>
              </w:rPr>
            </w:pPr>
            <w:r w:rsidRPr="00C3495B">
              <w:rPr>
                <w:rFonts w:ascii="Times New Roman" w:hAnsi="Times New Roman"/>
                <w:sz w:val="22"/>
                <w:szCs w:val="22"/>
              </w:rPr>
              <w:t>1 000,00 рублей, если цена Контракта не превышает 3 млн. рублей.</w:t>
            </w:r>
          </w:p>
        </w:tc>
      </w:tr>
      <w:tr w:rsidR="00D944D0" w:rsidRPr="00C3495B" w14:paraId="338DBBF7" w14:textId="77777777" w:rsidTr="00B356BC">
        <w:tc>
          <w:tcPr>
            <w:tcW w:w="851" w:type="dxa"/>
            <w:tcBorders>
              <w:top w:val="nil"/>
              <w:left w:val="nil"/>
              <w:bottom w:val="nil"/>
              <w:right w:val="nil"/>
            </w:tcBorders>
          </w:tcPr>
          <w:p w14:paraId="472973A0"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1C458F0E"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Уплата неустоек (штрафов, пеней) за нарушение обязательств по Контракту производится виновной Стороной на основании письменной претензии другой Стороны и подлежит перечислению виновной Стороной на счет другой Стороны в срок не позднее 10 (Десяти) рабочих дней с даты поступления письменного требования другой Стороны об уплате неустоек (штрафов, пеней).</w:t>
            </w:r>
          </w:p>
        </w:tc>
      </w:tr>
      <w:tr w:rsidR="00D944D0" w:rsidRPr="00C3495B" w14:paraId="1AFB6FAF" w14:textId="77777777" w:rsidTr="00B356BC">
        <w:tc>
          <w:tcPr>
            <w:tcW w:w="851" w:type="dxa"/>
            <w:tcBorders>
              <w:top w:val="nil"/>
              <w:left w:val="nil"/>
              <w:bottom w:val="nil"/>
              <w:right w:val="nil"/>
            </w:tcBorders>
          </w:tcPr>
          <w:p w14:paraId="5F70CF31"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05C96A30"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 xml:space="preserve">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tc>
      </w:tr>
      <w:tr w:rsidR="00D944D0" w:rsidRPr="00C3495B" w14:paraId="123BB5E6" w14:textId="77777777" w:rsidTr="00B356BC">
        <w:tc>
          <w:tcPr>
            <w:tcW w:w="851" w:type="dxa"/>
            <w:tcBorders>
              <w:top w:val="nil"/>
              <w:left w:val="nil"/>
              <w:bottom w:val="nil"/>
              <w:right w:val="nil"/>
            </w:tcBorders>
          </w:tcPr>
          <w:p w14:paraId="3AF8418D"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60F781CE"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Общая сумма начисленной неустойки (штрафов, пеней) за неисполнение или ненадлежащее исполнение Подрядчиком обязательств, предусмотренных Контрактом, не может превышать цену Контракта.</w:t>
            </w:r>
          </w:p>
        </w:tc>
      </w:tr>
      <w:tr w:rsidR="00D944D0" w:rsidRPr="00C3495B" w14:paraId="420C072B" w14:textId="77777777" w:rsidTr="00B356BC">
        <w:tc>
          <w:tcPr>
            <w:tcW w:w="851" w:type="dxa"/>
            <w:tcBorders>
              <w:top w:val="nil"/>
              <w:left w:val="nil"/>
              <w:bottom w:val="nil"/>
              <w:right w:val="nil"/>
            </w:tcBorders>
          </w:tcPr>
          <w:p w14:paraId="17BDE7EA"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6B76A7B0" w14:textId="77777777" w:rsidR="00D944D0" w:rsidRPr="00C3495B" w:rsidRDefault="00D944D0" w:rsidP="00B356BC">
            <w:pPr>
              <w:jc w:val="both"/>
              <w:rPr>
                <w:rFonts w:ascii="Times New Roman" w:hAnsi="Times New Roman"/>
                <w:sz w:val="22"/>
                <w:szCs w:val="22"/>
              </w:rPr>
            </w:pPr>
            <w:r w:rsidRPr="00C3495B">
              <w:rPr>
                <w:rFonts w:ascii="Times New Roman" w:hAnsi="Times New Roman"/>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D944D0" w:rsidRPr="00C3495B" w14:paraId="1589CC57" w14:textId="77777777" w:rsidTr="00B356BC">
        <w:tc>
          <w:tcPr>
            <w:tcW w:w="851" w:type="dxa"/>
            <w:tcBorders>
              <w:top w:val="nil"/>
              <w:left w:val="nil"/>
              <w:bottom w:val="nil"/>
              <w:right w:val="nil"/>
            </w:tcBorders>
          </w:tcPr>
          <w:p w14:paraId="627BDCC1"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44D0B3AD"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Уплата неустоек (штрафов, пеней) не освобождает Стороны от выполнения принятых на себя обязательств по настоящему Контракту.</w:t>
            </w:r>
          </w:p>
        </w:tc>
      </w:tr>
      <w:tr w:rsidR="00D944D0" w:rsidRPr="00C3495B" w14:paraId="77421C63" w14:textId="77777777" w:rsidTr="00B356BC">
        <w:tc>
          <w:tcPr>
            <w:tcW w:w="851" w:type="dxa"/>
            <w:tcBorders>
              <w:top w:val="nil"/>
              <w:left w:val="nil"/>
              <w:bottom w:val="nil"/>
              <w:right w:val="nil"/>
            </w:tcBorders>
          </w:tcPr>
          <w:p w14:paraId="6270ECEF"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213E8A08"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Указанные в настоящем разделе неустойки (штрафы, пени) взимаются за каждое нарушение в отдельности.</w:t>
            </w:r>
          </w:p>
        </w:tc>
      </w:tr>
      <w:tr w:rsidR="00D944D0" w:rsidRPr="00C3495B" w14:paraId="32647B86" w14:textId="77777777" w:rsidTr="00B356BC">
        <w:tc>
          <w:tcPr>
            <w:tcW w:w="851" w:type="dxa"/>
            <w:tcBorders>
              <w:top w:val="nil"/>
              <w:left w:val="nil"/>
              <w:bottom w:val="nil"/>
              <w:right w:val="nil"/>
            </w:tcBorders>
          </w:tcPr>
          <w:p w14:paraId="3E47E6BE"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676BECB3" w14:textId="77777777" w:rsidR="00D944D0" w:rsidRPr="00C3495B" w:rsidRDefault="00D944D0" w:rsidP="00B356BC">
            <w:pPr>
              <w:pStyle w:val="a6"/>
              <w:ind w:firstLine="0"/>
              <w:rPr>
                <w:rFonts w:ascii="Times New Roman" w:hAnsi="Times New Roman"/>
                <w:sz w:val="22"/>
                <w:szCs w:val="22"/>
              </w:rPr>
            </w:pPr>
            <w:r w:rsidRPr="00C3495B">
              <w:rPr>
                <w:rFonts w:ascii="Times New Roman" w:hAnsi="Times New Roman"/>
                <w:sz w:val="22"/>
                <w:szCs w:val="22"/>
              </w:rPr>
              <w:t>Подрядчик несет ответственность в соответствии с условиями Контракта за действия третьих лиц, которых он привлек к исполнению своих обязательств по Контракту.</w:t>
            </w:r>
          </w:p>
        </w:tc>
      </w:tr>
      <w:tr w:rsidR="00D944D0" w:rsidRPr="00C3495B" w14:paraId="5E35C7F4" w14:textId="77777777" w:rsidTr="00B356BC">
        <w:tc>
          <w:tcPr>
            <w:tcW w:w="9639" w:type="dxa"/>
            <w:gridSpan w:val="6"/>
            <w:tcBorders>
              <w:top w:val="nil"/>
              <w:left w:val="nil"/>
              <w:bottom w:val="nil"/>
              <w:right w:val="nil"/>
            </w:tcBorders>
          </w:tcPr>
          <w:p w14:paraId="53E39E1E"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ОБСТОЯТЕЛЬСТВА НЕПРЕОДОЛИМОЙ СИЛЫ</w:t>
            </w:r>
          </w:p>
        </w:tc>
      </w:tr>
      <w:tr w:rsidR="00D944D0" w:rsidRPr="00C3495B" w14:paraId="475A8C76" w14:textId="77777777" w:rsidTr="00B356BC">
        <w:tc>
          <w:tcPr>
            <w:tcW w:w="851" w:type="dxa"/>
            <w:tcBorders>
              <w:top w:val="nil"/>
              <w:left w:val="nil"/>
              <w:bottom w:val="nil"/>
              <w:right w:val="nil"/>
            </w:tcBorders>
          </w:tcPr>
          <w:p w14:paraId="5044BA6D"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77B0B8D1" w14:textId="77777777" w:rsidR="00D944D0" w:rsidRPr="00C3495B" w:rsidRDefault="00D944D0" w:rsidP="00B356BC">
            <w:pPr>
              <w:widowControl w:val="0"/>
              <w:tabs>
                <w:tab w:val="left" w:pos="993"/>
              </w:tabs>
              <w:suppressAutoHyphens/>
              <w:jc w:val="both"/>
              <w:rPr>
                <w:rFonts w:ascii="Times New Roman" w:hAnsi="Times New Roman"/>
                <w:sz w:val="22"/>
                <w:szCs w:val="22"/>
              </w:rPr>
            </w:pPr>
            <w:r w:rsidRPr="00C3495B">
              <w:rPr>
                <w:rFonts w:ascii="Times New Roman" w:hAnsi="Times New Roman"/>
                <w:sz w:val="22"/>
                <w:szCs w:val="22"/>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51AF263B" w14:textId="77777777" w:rsidR="00D944D0" w:rsidRPr="00C3495B" w:rsidRDefault="00D944D0" w:rsidP="00B356BC">
            <w:pPr>
              <w:pStyle w:val="a6"/>
              <w:ind w:firstLine="596"/>
              <w:rPr>
                <w:rFonts w:ascii="Times New Roman" w:hAnsi="Times New Roman"/>
                <w:sz w:val="22"/>
                <w:szCs w:val="22"/>
              </w:rPr>
            </w:pPr>
            <w:r w:rsidRPr="00C3495B">
              <w:rPr>
                <w:rFonts w:ascii="Times New Roman" w:hAnsi="Times New Roman"/>
                <w:sz w:val="22"/>
                <w:szCs w:val="22"/>
              </w:rPr>
              <w:t>К обстоятельствам непреодолимой силы (форс-мажор) относятся события, на которые Стороны не могут оказывать влияние и за возникновение которых ответственности не несут (землетрясение, наводнение, пожар, другие стихийные бедствия, диверсии, войны, блокады, эмбарго, общие забастовки, массовые заболевания, повлекшие введение режима повышенной готовности или чрезвычайной ситуации, принятие органами законодательной власти ограничительных норм права, в том числе в связи с распространением коронавирусной инфекции, изменения законодательства, препятствующие надлежащему исполнению обязательств по Контракту, а также другие чрезвычайные обстоятельства).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tc>
      </w:tr>
      <w:tr w:rsidR="00D944D0" w:rsidRPr="00C3495B" w14:paraId="61898BBA" w14:textId="77777777" w:rsidTr="00B356BC">
        <w:tc>
          <w:tcPr>
            <w:tcW w:w="851" w:type="dxa"/>
            <w:tcBorders>
              <w:top w:val="nil"/>
              <w:left w:val="nil"/>
              <w:bottom w:val="nil"/>
              <w:right w:val="nil"/>
            </w:tcBorders>
          </w:tcPr>
          <w:p w14:paraId="77CB5B56"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4F7BF597"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Сторона, для которой создалась невозможность исполнения обязательства по Контракту в силу вышеуказанных причин, должна письменно известить об этом другую Сторону в течение 3 (Трех) дней с момента наступления и прекращения вышеуказанных обстоятельств. Доказательством указанных в извещении фактов должны служить документы, выдаваемые компетентными государственными органами.</w:t>
            </w:r>
          </w:p>
        </w:tc>
      </w:tr>
      <w:tr w:rsidR="00D944D0" w:rsidRPr="00C3495B" w14:paraId="3400C18B" w14:textId="77777777" w:rsidTr="00B356BC">
        <w:tc>
          <w:tcPr>
            <w:tcW w:w="851" w:type="dxa"/>
            <w:tcBorders>
              <w:top w:val="nil"/>
              <w:left w:val="nil"/>
              <w:bottom w:val="nil"/>
              <w:right w:val="nil"/>
            </w:tcBorders>
          </w:tcPr>
          <w:p w14:paraId="74C251A8"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5DC39A3B"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Не извещение или несвоевременное извещение другой Стороны согласно п. 8.2 лишает соответствующую Сторону права ссылаться на эти обстоятельства в будущем.</w:t>
            </w:r>
          </w:p>
        </w:tc>
      </w:tr>
      <w:tr w:rsidR="00D944D0" w:rsidRPr="00C3495B" w14:paraId="68DFADE2" w14:textId="77777777" w:rsidTr="00B356BC">
        <w:tc>
          <w:tcPr>
            <w:tcW w:w="851" w:type="dxa"/>
            <w:tcBorders>
              <w:top w:val="nil"/>
              <w:left w:val="nil"/>
              <w:bottom w:val="nil"/>
              <w:right w:val="nil"/>
            </w:tcBorders>
          </w:tcPr>
          <w:p w14:paraId="1C0DD1DB"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593888A9"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Обязанность доказать наличие обстоятельств непреодолимой силы лежит на Стороне Контракта, не выполнившей свои обязательства по Контракту.</w:t>
            </w:r>
          </w:p>
        </w:tc>
      </w:tr>
      <w:tr w:rsidR="00D944D0" w:rsidRPr="00C3495B" w14:paraId="1CA9187C" w14:textId="77777777" w:rsidTr="00B356BC">
        <w:tc>
          <w:tcPr>
            <w:tcW w:w="851" w:type="dxa"/>
            <w:tcBorders>
              <w:top w:val="nil"/>
              <w:left w:val="nil"/>
              <w:bottom w:val="nil"/>
              <w:right w:val="nil"/>
            </w:tcBorders>
          </w:tcPr>
          <w:p w14:paraId="681EA5EB"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7AD01B02"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tc>
      </w:tr>
      <w:tr w:rsidR="00D944D0" w:rsidRPr="00C3495B" w14:paraId="0706B7D1" w14:textId="77777777" w:rsidTr="00B356BC">
        <w:tc>
          <w:tcPr>
            <w:tcW w:w="851" w:type="dxa"/>
            <w:tcBorders>
              <w:top w:val="nil"/>
              <w:left w:val="nil"/>
              <w:bottom w:val="nil"/>
              <w:right w:val="nil"/>
            </w:tcBorders>
          </w:tcPr>
          <w:p w14:paraId="1E1D1129" w14:textId="77777777" w:rsidR="00D944D0" w:rsidRPr="00C3495B" w:rsidRDefault="00D944D0" w:rsidP="00B356BC">
            <w:pPr>
              <w:pStyle w:val="a3"/>
              <w:numPr>
                <w:ilvl w:val="1"/>
                <w:numId w:val="1"/>
              </w:numPr>
              <w:jc w:val="left"/>
              <w:rPr>
                <w:rFonts w:ascii="Times New Roman" w:hAnsi="Times New Roman"/>
                <w:b/>
                <w:sz w:val="22"/>
                <w:szCs w:val="22"/>
                <w:lang w:val="ru-RU"/>
              </w:rPr>
            </w:pPr>
          </w:p>
        </w:tc>
        <w:tc>
          <w:tcPr>
            <w:tcW w:w="8788" w:type="dxa"/>
            <w:gridSpan w:val="5"/>
            <w:tcBorders>
              <w:top w:val="nil"/>
              <w:left w:val="nil"/>
              <w:bottom w:val="nil"/>
              <w:right w:val="nil"/>
            </w:tcBorders>
          </w:tcPr>
          <w:p w14:paraId="5C2809A4" w14:textId="77777777" w:rsidR="00D944D0" w:rsidRPr="00C3495B" w:rsidRDefault="00D944D0" w:rsidP="00B356BC">
            <w:pPr>
              <w:pStyle w:val="a6"/>
              <w:rPr>
                <w:rFonts w:ascii="Times New Roman" w:hAnsi="Times New Roman"/>
                <w:sz w:val="22"/>
                <w:szCs w:val="22"/>
              </w:rPr>
            </w:pPr>
            <w:r w:rsidRPr="00C3495B">
              <w:rPr>
                <w:rFonts w:ascii="Times New Roman" w:hAnsi="Times New Roman"/>
                <w:sz w:val="22"/>
                <w:szCs w:val="22"/>
              </w:rPr>
              <w:t>Если наступившие обстоятельства непреодолимой силы и их последствия продолжают действовать более 1 (Одного) месяца, то Стороны проводят дополнительные переговоры для выявления приемлемых альтернативных способов исполнения настоящего Контракта, а также вправе расторгнуть Контракт. В этом случае ни одна из Сторон не имеет права потребовать от другой Стороны возмещения убытков.</w:t>
            </w:r>
          </w:p>
        </w:tc>
      </w:tr>
      <w:tr w:rsidR="00D944D0" w:rsidRPr="00C3495B" w14:paraId="04726A04" w14:textId="77777777" w:rsidTr="00B356BC">
        <w:tc>
          <w:tcPr>
            <w:tcW w:w="9639" w:type="dxa"/>
            <w:gridSpan w:val="6"/>
            <w:tcBorders>
              <w:top w:val="nil"/>
              <w:left w:val="nil"/>
              <w:bottom w:val="nil"/>
              <w:right w:val="nil"/>
            </w:tcBorders>
          </w:tcPr>
          <w:p w14:paraId="27C67B3C"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eastAsia="Calibri" w:hAnsi="Times New Roman"/>
                <w:b/>
                <w:sz w:val="22"/>
                <w:szCs w:val="22"/>
              </w:rPr>
            </w:pPr>
            <w:r w:rsidRPr="00C3495B">
              <w:rPr>
                <w:rFonts w:ascii="Times New Roman" w:hAnsi="Times New Roman"/>
                <w:b/>
                <w:color w:val="000000"/>
                <w:sz w:val="22"/>
                <w:szCs w:val="22"/>
              </w:rPr>
              <w:t>АНТИКОРРУПЦИОННАЯ ОГОВОРКА</w:t>
            </w:r>
          </w:p>
        </w:tc>
      </w:tr>
      <w:tr w:rsidR="00D944D0" w:rsidRPr="00C3495B" w14:paraId="16128754" w14:textId="77777777" w:rsidTr="00B356BC">
        <w:tc>
          <w:tcPr>
            <w:tcW w:w="851" w:type="dxa"/>
            <w:tcBorders>
              <w:top w:val="nil"/>
              <w:left w:val="nil"/>
              <w:bottom w:val="nil"/>
              <w:right w:val="nil"/>
            </w:tcBorders>
          </w:tcPr>
          <w:p w14:paraId="3459DE4A"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6B1979E" w14:textId="77777777" w:rsidR="00D944D0" w:rsidRPr="00C3495B" w:rsidRDefault="00D944D0" w:rsidP="00B356BC">
            <w:pPr>
              <w:suppressAutoHyphens/>
              <w:autoSpaceDN w:val="0"/>
              <w:jc w:val="both"/>
              <w:textAlignment w:val="baseline"/>
              <w:rPr>
                <w:rFonts w:ascii="Times New Roman" w:eastAsia="Calibri" w:hAnsi="Times New Roman"/>
                <w:sz w:val="22"/>
                <w:szCs w:val="22"/>
                <w:lang w:eastAsia="en-US"/>
              </w:rPr>
            </w:pPr>
            <w:r w:rsidRPr="00C3495B">
              <w:rPr>
                <w:rFonts w:ascii="Times New Roman" w:eastAsia="Calibri" w:hAnsi="Times New Roman"/>
                <w:sz w:val="22"/>
                <w:szCs w:val="22"/>
                <w:lang w:eastAsia="en-US"/>
              </w:rPr>
              <w:t>Во исполнение Федерального закона от 25 декабря 2008 г. № 273-ФЗ «О противодействии коррупции»:</w:t>
            </w:r>
          </w:p>
        </w:tc>
      </w:tr>
      <w:tr w:rsidR="00D944D0" w:rsidRPr="00C3495B" w14:paraId="00961DA3" w14:textId="77777777" w:rsidTr="00B356BC">
        <w:tc>
          <w:tcPr>
            <w:tcW w:w="851" w:type="dxa"/>
            <w:tcBorders>
              <w:top w:val="nil"/>
              <w:left w:val="nil"/>
              <w:bottom w:val="nil"/>
              <w:right w:val="nil"/>
            </w:tcBorders>
          </w:tcPr>
          <w:p w14:paraId="5FDE6FF7"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737A3763"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32ABB6F2" w14:textId="77777777" w:rsidR="00D944D0" w:rsidRPr="00C3495B" w:rsidRDefault="00D944D0" w:rsidP="00B356BC">
            <w:pPr>
              <w:tabs>
                <w:tab w:val="left" w:pos="993"/>
              </w:tabs>
              <w:jc w:val="both"/>
              <w:rPr>
                <w:rFonts w:ascii="Times New Roman" w:hAnsi="Times New Roman"/>
                <w:sz w:val="22"/>
                <w:szCs w:val="22"/>
              </w:rPr>
            </w:pPr>
            <w:r w:rsidRPr="00C3495B">
              <w:rPr>
                <w:rFonts w:ascii="Times New Roman" w:eastAsia="Calibri" w:hAnsi="Times New Roman"/>
                <w:sz w:val="22"/>
                <w:szCs w:val="22"/>
                <w:lang w:eastAsia="en-US"/>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tc>
      </w:tr>
      <w:tr w:rsidR="00D944D0" w:rsidRPr="00C3495B" w14:paraId="16CCC80B" w14:textId="77777777" w:rsidTr="00B356BC">
        <w:tc>
          <w:tcPr>
            <w:tcW w:w="851" w:type="dxa"/>
            <w:tcBorders>
              <w:top w:val="nil"/>
              <w:left w:val="nil"/>
              <w:bottom w:val="nil"/>
              <w:right w:val="nil"/>
            </w:tcBorders>
          </w:tcPr>
          <w:p w14:paraId="19FBA0C7"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6553AC5D"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5608485C"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eastAsia="Calibri" w:hAnsi="Times New Roman"/>
                <w:sz w:val="22"/>
                <w:szCs w:val="22"/>
                <w:lang w:eastAsia="en-US"/>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w:t>
            </w:r>
            <w:r w:rsidRPr="00C3495B">
              <w:rPr>
                <w:rFonts w:ascii="Times New Roman" w:eastAsia="Calibri" w:hAnsi="Times New Roman"/>
                <w:sz w:val="22"/>
                <w:szCs w:val="22"/>
                <w:lang w:eastAsia="en-US"/>
              </w:rPr>
              <w:lastRenderedPageBreak/>
              <w:t>действия или решения этих лиц с целью получить какие-либо неправомерные преимущества или достичь неправомерных целей.</w:t>
            </w:r>
          </w:p>
        </w:tc>
      </w:tr>
      <w:tr w:rsidR="00D944D0" w:rsidRPr="00C3495B" w14:paraId="582A0887" w14:textId="77777777" w:rsidTr="00B356BC">
        <w:tc>
          <w:tcPr>
            <w:tcW w:w="851" w:type="dxa"/>
            <w:tcBorders>
              <w:top w:val="nil"/>
              <w:left w:val="nil"/>
              <w:bottom w:val="nil"/>
              <w:right w:val="nil"/>
            </w:tcBorders>
          </w:tcPr>
          <w:p w14:paraId="49230093"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5ED9D22E"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65611330"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eastAsia="Calibri" w:hAnsi="Times New Roman"/>
                <w:sz w:val="22"/>
                <w:szCs w:val="22"/>
                <w:lang w:eastAsia="en-US"/>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D944D0" w:rsidRPr="00C3495B" w14:paraId="7C0303F2" w14:textId="77777777" w:rsidTr="00B356BC">
        <w:tc>
          <w:tcPr>
            <w:tcW w:w="851" w:type="dxa"/>
            <w:tcBorders>
              <w:top w:val="nil"/>
              <w:left w:val="nil"/>
              <w:bottom w:val="nil"/>
              <w:right w:val="nil"/>
            </w:tcBorders>
          </w:tcPr>
          <w:p w14:paraId="5F96190E"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1C4C0B26"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2C547B36" w14:textId="77777777" w:rsidR="00D944D0" w:rsidRPr="00C3495B" w:rsidRDefault="00D944D0" w:rsidP="00B356BC">
            <w:pPr>
              <w:suppressAutoHyphens/>
              <w:autoSpaceDN w:val="0"/>
              <w:jc w:val="both"/>
              <w:textAlignment w:val="baseline"/>
              <w:rPr>
                <w:rFonts w:ascii="Times New Roman" w:eastAsia="Calibri" w:hAnsi="Times New Roman"/>
                <w:sz w:val="22"/>
                <w:szCs w:val="22"/>
                <w:lang w:eastAsia="en-US"/>
              </w:rPr>
            </w:pPr>
            <w:r w:rsidRPr="00C3495B">
              <w:rPr>
                <w:rFonts w:ascii="Times New Roman" w:eastAsia="Calibri" w:hAnsi="Times New Roman"/>
                <w:sz w:val="22"/>
                <w:szCs w:val="22"/>
                <w:lang w:eastAsia="en-US"/>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w:t>
            </w:r>
          </w:p>
          <w:p w14:paraId="40078841" w14:textId="77777777" w:rsidR="00D944D0" w:rsidRPr="00C3495B" w:rsidRDefault="00D944D0" w:rsidP="00B356BC">
            <w:pPr>
              <w:suppressAutoHyphens/>
              <w:autoSpaceDN w:val="0"/>
              <w:ind w:firstLine="574"/>
              <w:jc w:val="both"/>
              <w:textAlignment w:val="baseline"/>
              <w:rPr>
                <w:rFonts w:ascii="Times New Roman" w:hAnsi="Times New Roman"/>
                <w:sz w:val="22"/>
                <w:szCs w:val="22"/>
              </w:rPr>
            </w:pPr>
            <w:r w:rsidRPr="00C3495B">
              <w:rPr>
                <w:rFonts w:ascii="Times New Roman" w:eastAsia="Calibri" w:hAnsi="Times New Roman"/>
                <w:sz w:val="22"/>
                <w:szCs w:val="22"/>
                <w:lang w:eastAsia="en-US"/>
              </w:rPr>
              <w:t>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tc>
      </w:tr>
      <w:tr w:rsidR="00D944D0" w:rsidRPr="00C3495B" w14:paraId="064DD653" w14:textId="77777777" w:rsidTr="00B356BC">
        <w:tc>
          <w:tcPr>
            <w:tcW w:w="851" w:type="dxa"/>
            <w:tcBorders>
              <w:top w:val="nil"/>
              <w:left w:val="nil"/>
              <w:bottom w:val="nil"/>
              <w:right w:val="nil"/>
            </w:tcBorders>
          </w:tcPr>
          <w:p w14:paraId="1ABB4F0E"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1ED4948B"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5C5364C6"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eastAsia="Calibri" w:hAnsi="Times New Roman"/>
                <w:sz w:val="22"/>
                <w:szCs w:val="22"/>
                <w:lang w:eastAsia="en-US"/>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tc>
      </w:tr>
      <w:tr w:rsidR="00D944D0" w:rsidRPr="00C3495B" w14:paraId="7ABD886C" w14:textId="77777777" w:rsidTr="00B356BC">
        <w:tc>
          <w:tcPr>
            <w:tcW w:w="851" w:type="dxa"/>
            <w:tcBorders>
              <w:top w:val="nil"/>
              <w:left w:val="nil"/>
              <w:bottom w:val="nil"/>
              <w:right w:val="nil"/>
            </w:tcBorders>
          </w:tcPr>
          <w:p w14:paraId="7323F22F" w14:textId="77777777" w:rsidR="00D944D0" w:rsidRPr="00C3495B" w:rsidRDefault="00D944D0" w:rsidP="00B356BC">
            <w:pPr>
              <w:pStyle w:val="a3"/>
              <w:jc w:val="left"/>
              <w:rPr>
                <w:rFonts w:ascii="Times New Roman" w:hAnsi="Times New Roman"/>
                <w:b/>
                <w:sz w:val="22"/>
                <w:szCs w:val="22"/>
                <w:lang w:val="ru-RU"/>
              </w:rPr>
            </w:pPr>
            <w:bookmarkStart w:id="4" w:name="_Hlk121414839"/>
          </w:p>
        </w:tc>
        <w:tc>
          <w:tcPr>
            <w:tcW w:w="1017" w:type="dxa"/>
            <w:gridSpan w:val="2"/>
            <w:tcBorders>
              <w:top w:val="nil"/>
              <w:left w:val="nil"/>
              <w:bottom w:val="nil"/>
              <w:right w:val="nil"/>
            </w:tcBorders>
          </w:tcPr>
          <w:p w14:paraId="450EF294"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697CFB31"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eastAsia="Calibri" w:hAnsi="Times New Roman"/>
                <w:sz w:val="22"/>
                <w:szCs w:val="22"/>
                <w:lang w:eastAsia="en-US"/>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tc>
      </w:tr>
      <w:bookmarkEnd w:id="4"/>
      <w:tr w:rsidR="00D944D0" w:rsidRPr="00C3495B" w14:paraId="0F4825A9" w14:textId="77777777" w:rsidTr="00B356BC">
        <w:tc>
          <w:tcPr>
            <w:tcW w:w="9639" w:type="dxa"/>
            <w:gridSpan w:val="6"/>
            <w:tcBorders>
              <w:top w:val="nil"/>
              <w:left w:val="nil"/>
              <w:bottom w:val="nil"/>
              <w:right w:val="nil"/>
            </w:tcBorders>
          </w:tcPr>
          <w:p w14:paraId="5427A094"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ПОРЯДОК РАЗРЕШЕНИЯ СПОРОВ</w:t>
            </w:r>
          </w:p>
        </w:tc>
      </w:tr>
      <w:tr w:rsidR="00D944D0" w:rsidRPr="00C3495B" w14:paraId="1487F45C" w14:textId="77777777" w:rsidTr="00B356BC">
        <w:tc>
          <w:tcPr>
            <w:tcW w:w="851" w:type="dxa"/>
            <w:tcBorders>
              <w:top w:val="nil"/>
              <w:left w:val="nil"/>
              <w:bottom w:val="nil"/>
              <w:right w:val="nil"/>
            </w:tcBorders>
          </w:tcPr>
          <w:p w14:paraId="5DD97A57"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B37536A" w14:textId="77777777" w:rsidR="00D944D0" w:rsidRPr="00C3495B" w:rsidRDefault="00D944D0" w:rsidP="00B356BC">
            <w:pPr>
              <w:shd w:val="clear" w:color="auto" w:fill="FFFFFF"/>
              <w:tabs>
                <w:tab w:val="left" w:pos="993"/>
              </w:tabs>
              <w:jc w:val="both"/>
              <w:rPr>
                <w:rFonts w:ascii="Times New Roman" w:hAnsi="Times New Roman"/>
                <w:noProof/>
                <w:sz w:val="22"/>
                <w:szCs w:val="22"/>
              </w:rPr>
            </w:pPr>
            <w:r w:rsidRPr="00C3495B">
              <w:rPr>
                <w:rFonts w:ascii="Times New Roman" w:hAnsi="Times New Roman"/>
                <w:noProof/>
                <w:sz w:val="22"/>
                <w:szCs w:val="22"/>
              </w:rPr>
              <w:t>Все споры и разногласия, которые могут возникнуть из настоящего Контракта, будут разрешаться Сторонами путем переговоров с обязательным соблюдением досудебного претензионного порядка.</w:t>
            </w:r>
          </w:p>
        </w:tc>
      </w:tr>
      <w:tr w:rsidR="00D944D0" w:rsidRPr="00C3495B" w14:paraId="3E052626" w14:textId="77777777" w:rsidTr="00B356BC">
        <w:tc>
          <w:tcPr>
            <w:tcW w:w="851" w:type="dxa"/>
            <w:tcBorders>
              <w:top w:val="nil"/>
              <w:left w:val="nil"/>
              <w:bottom w:val="nil"/>
              <w:right w:val="nil"/>
            </w:tcBorders>
          </w:tcPr>
          <w:p w14:paraId="3EB621CC"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6C3B67AC" w14:textId="77777777" w:rsidR="00D944D0" w:rsidRPr="00C3495B" w:rsidRDefault="00D944D0" w:rsidP="00B356BC">
            <w:pPr>
              <w:shd w:val="clear" w:color="auto" w:fill="FFFFFF"/>
              <w:tabs>
                <w:tab w:val="left" w:pos="993"/>
              </w:tabs>
              <w:jc w:val="both"/>
              <w:rPr>
                <w:rFonts w:ascii="Times New Roman" w:hAnsi="Times New Roman"/>
                <w:noProof/>
                <w:sz w:val="22"/>
                <w:szCs w:val="22"/>
              </w:rPr>
            </w:pPr>
            <w:r w:rsidRPr="00C3495B">
              <w:rPr>
                <w:rFonts w:ascii="Times New Roman" w:hAnsi="Times New Roman"/>
                <w:noProof/>
                <w:sz w:val="22"/>
                <w:szCs w:val="22"/>
              </w:rPr>
              <w:t xml:space="preserve">Претензия вручается лично Подрядчику или его представителю (с обязательной фиксацией факта вручения претензии посредством проставления даты и подписи принявшего ее лица на ее копии) или направляется в письменной форме по почте в виде заказного письма с уведомлением о вручении. </w:t>
            </w:r>
          </w:p>
        </w:tc>
      </w:tr>
      <w:tr w:rsidR="00D944D0" w:rsidRPr="00C3495B" w14:paraId="4186DEB4" w14:textId="77777777" w:rsidTr="00B356BC">
        <w:tc>
          <w:tcPr>
            <w:tcW w:w="851" w:type="dxa"/>
            <w:tcBorders>
              <w:top w:val="nil"/>
              <w:left w:val="nil"/>
              <w:bottom w:val="nil"/>
              <w:right w:val="nil"/>
            </w:tcBorders>
          </w:tcPr>
          <w:p w14:paraId="66955299"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098EACC6" w14:textId="77777777" w:rsidR="00D944D0" w:rsidRPr="00C3495B" w:rsidRDefault="00D944D0" w:rsidP="00B356BC">
            <w:pPr>
              <w:shd w:val="clear" w:color="auto" w:fill="FFFFFF"/>
              <w:tabs>
                <w:tab w:val="left" w:pos="993"/>
              </w:tabs>
              <w:jc w:val="both"/>
              <w:rPr>
                <w:rFonts w:ascii="Times New Roman" w:hAnsi="Times New Roman"/>
                <w:noProof/>
                <w:sz w:val="22"/>
                <w:szCs w:val="22"/>
              </w:rPr>
            </w:pPr>
            <w:r w:rsidRPr="00C3495B">
              <w:rPr>
                <w:rFonts w:ascii="Times New Roman" w:hAnsi="Times New Roman"/>
                <w:noProof/>
                <w:sz w:val="22"/>
                <w:szCs w:val="22"/>
              </w:rPr>
              <w:t>В претензии перечисляются допущенные при исполнении Контракта нарушения со ссылкой на соответствующие положения Контракта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w:t>
            </w:r>
          </w:p>
        </w:tc>
      </w:tr>
      <w:tr w:rsidR="00D944D0" w:rsidRPr="00C3495B" w14:paraId="410E8DA1" w14:textId="77777777" w:rsidTr="00B356BC">
        <w:tc>
          <w:tcPr>
            <w:tcW w:w="851" w:type="dxa"/>
            <w:tcBorders>
              <w:top w:val="nil"/>
              <w:left w:val="nil"/>
              <w:bottom w:val="nil"/>
              <w:right w:val="nil"/>
            </w:tcBorders>
          </w:tcPr>
          <w:p w14:paraId="6E1A70C3"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0764CCB9" w14:textId="77777777" w:rsidR="00D944D0" w:rsidRPr="00C3495B" w:rsidRDefault="00D944D0" w:rsidP="00B356BC">
            <w:pPr>
              <w:shd w:val="clear" w:color="auto" w:fill="FFFFFF"/>
              <w:tabs>
                <w:tab w:val="left" w:pos="993"/>
              </w:tabs>
              <w:jc w:val="both"/>
              <w:rPr>
                <w:rFonts w:ascii="Times New Roman" w:hAnsi="Times New Roman"/>
                <w:noProof/>
                <w:sz w:val="22"/>
                <w:szCs w:val="22"/>
              </w:rPr>
            </w:pPr>
            <w:r w:rsidRPr="00C3495B">
              <w:rPr>
                <w:rFonts w:ascii="Times New Roman" w:hAnsi="Times New Roman"/>
                <w:noProof/>
                <w:sz w:val="22"/>
                <w:szCs w:val="22"/>
              </w:rPr>
              <w:t>Срок ответа на претензию не может превышать 10 (Десяти) календарных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календарных дней с момента ее отправления. Переписка Сторон по Контракту, в том числе направление Документации, иных документов и информации, может осуществляться в виде писем, отправляемых Почтой России или курьерской службой, нарочным, а в случаях направления электронного сообщения посредством адресов электронной почты, указанных в разделе 14 Контракта - с последующим предоставлением оригинала документа.</w:t>
            </w:r>
          </w:p>
        </w:tc>
      </w:tr>
      <w:tr w:rsidR="00D944D0" w:rsidRPr="00C3495B" w14:paraId="2C284C67" w14:textId="77777777" w:rsidTr="00B356BC">
        <w:tc>
          <w:tcPr>
            <w:tcW w:w="851" w:type="dxa"/>
            <w:tcBorders>
              <w:top w:val="nil"/>
              <w:left w:val="nil"/>
              <w:bottom w:val="nil"/>
              <w:right w:val="nil"/>
            </w:tcBorders>
          </w:tcPr>
          <w:p w14:paraId="665C2AB5"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8DF5E0F" w14:textId="77777777" w:rsidR="00D944D0" w:rsidRPr="00C3495B" w:rsidRDefault="00D944D0" w:rsidP="00B356BC">
            <w:pPr>
              <w:shd w:val="clear" w:color="auto" w:fill="FFFFFF"/>
              <w:tabs>
                <w:tab w:val="left" w:pos="993"/>
              </w:tabs>
              <w:jc w:val="both"/>
              <w:rPr>
                <w:rFonts w:ascii="Times New Roman" w:hAnsi="Times New Roman"/>
                <w:sz w:val="22"/>
                <w:szCs w:val="22"/>
              </w:rPr>
            </w:pPr>
            <w:r w:rsidRPr="00C3495B">
              <w:rPr>
                <w:rFonts w:ascii="Times New Roman" w:hAnsi="Times New Roman"/>
                <w:noProof/>
                <w:sz w:val="22"/>
                <w:szCs w:val="22"/>
              </w:rPr>
              <w:t>В случае невозможности разрешения споров путем переговоров и в претензионном порядке такие споры подлежат рассмотрению в установленном действующим законодательством Российской Федерации судебном порядке.</w:t>
            </w:r>
          </w:p>
        </w:tc>
      </w:tr>
      <w:tr w:rsidR="00D944D0" w:rsidRPr="00C3495B" w14:paraId="44860295" w14:textId="77777777" w:rsidTr="00B356BC">
        <w:tc>
          <w:tcPr>
            <w:tcW w:w="9639" w:type="dxa"/>
            <w:gridSpan w:val="6"/>
            <w:tcBorders>
              <w:top w:val="nil"/>
              <w:left w:val="nil"/>
              <w:bottom w:val="nil"/>
              <w:right w:val="nil"/>
            </w:tcBorders>
          </w:tcPr>
          <w:p w14:paraId="2107D513"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bookmarkStart w:id="5" w:name="_Hlk121414753"/>
            <w:r w:rsidRPr="00C3495B">
              <w:rPr>
                <w:rFonts w:ascii="Times New Roman" w:hAnsi="Times New Roman"/>
                <w:b/>
                <w:color w:val="000000"/>
                <w:sz w:val="22"/>
                <w:szCs w:val="22"/>
              </w:rPr>
              <w:t>РАСТОРЖЕНИЕ КОНТРАКТА</w:t>
            </w:r>
          </w:p>
        </w:tc>
      </w:tr>
      <w:bookmarkEnd w:id="5"/>
      <w:tr w:rsidR="00D944D0" w:rsidRPr="00C3495B" w14:paraId="268E4FE1" w14:textId="77777777" w:rsidTr="00B356BC">
        <w:tc>
          <w:tcPr>
            <w:tcW w:w="851" w:type="dxa"/>
            <w:tcBorders>
              <w:top w:val="nil"/>
              <w:left w:val="nil"/>
              <w:bottom w:val="nil"/>
              <w:right w:val="nil"/>
            </w:tcBorders>
          </w:tcPr>
          <w:p w14:paraId="641DEF4F"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6B729A17" w14:textId="77777777" w:rsidR="00D944D0" w:rsidRPr="00C3495B" w:rsidRDefault="00D944D0" w:rsidP="00B356BC">
            <w:pPr>
              <w:tabs>
                <w:tab w:val="left" w:pos="1134"/>
              </w:tabs>
              <w:jc w:val="both"/>
              <w:rPr>
                <w:rFonts w:ascii="Times New Roman" w:hAnsi="Times New Roman"/>
                <w:color w:val="000000"/>
                <w:sz w:val="22"/>
                <w:szCs w:val="22"/>
              </w:rPr>
            </w:pPr>
            <w:r w:rsidRPr="00C3495B">
              <w:rPr>
                <w:rFonts w:ascii="Times New Roman" w:hAnsi="Times New Roman"/>
                <w:color w:val="000000"/>
                <w:sz w:val="22"/>
                <w:szCs w:val="22"/>
              </w:rPr>
              <w:t xml:space="preserve">Расторжение настоящего Контракта возможно по соглашению Сторон, по решению суда или в случае одностороннего отказа от исполнения Контракта </w:t>
            </w:r>
            <w:r w:rsidRPr="00C3495B">
              <w:rPr>
                <w:rFonts w:ascii="Times New Roman" w:hAnsi="Times New Roman"/>
                <w:sz w:val="22"/>
                <w:szCs w:val="22"/>
              </w:rPr>
              <w:t>в соответствии с гражданским законодательством Российской Федерации</w:t>
            </w:r>
            <w:r w:rsidRPr="00C3495B">
              <w:rPr>
                <w:rFonts w:ascii="Times New Roman" w:hAnsi="Times New Roman"/>
                <w:color w:val="000000"/>
                <w:sz w:val="22"/>
                <w:szCs w:val="22"/>
              </w:rPr>
              <w:t>.</w:t>
            </w:r>
          </w:p>
        </w:tc>
      </w:tr>
      <w:tr w:rsidR="00D944D0" w:rsidRPr="00C3495B" w14:paraId="4B61DC52" w14:textId="77777777" w:rsidTr="00B356BC">
        <w:tc>
          <w:tcPr>
            <w:tcW w:w="851" w:type="dxa"/>
            <w:tcBorders>
              <w:top w:val="nil"/>
              <w:left w:val="nil"/>
              <w:bottom w:val="nil"/>
              <w:right w:val="nil"/>
            </w:tcBorders>
          </w:tcPr>
          <w:p w14:paraId="3C9B3764"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29A8CA33" w14:textId="77777777" w:rsidR="00D944D0" w:rsidRPr="00C3495B" w:rsidRDefault="00D944D0" w:rsidP="00B356BC">
            <w:pPr>
              <w:tabs>
                <w:tab w:val="left" w:pos="1134"/>
              </w:tabs>
              <w:jc w:val="both"/>
              <w:rPr>
                <w:rFonts w:ascii="Times New Roman" w:hAnsi="Times New Roman"/>
                <w:color w:val="000000"/>
                <w:sz w:val="22"/>
                <w:szCs w:val="22"/>
              </w:rPr>
            </w:pPr>
            <w:r w:rsidRPr="00C3495B">
              <w:rPr>
                <w:rFonts w:ascii="Times New Roman" w:hAnsi="Times New Roman"/>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случае:</w:t>
            </w:r>
          </w:p>
        </w:tc>
      </w:tr>
      <w:tr w:rsidR="00D944D0" w:rsidRPr="00C3495B" w14:paraId="3154DF84" w14:textId="77777777" w:rsidTr="00B356BC">
        <w:tc>
          <w:tcPr>
            <w:tcW w:w="851" w:type="dxa"/>
            <w:tcBorders>
              <w:top w:val="nil"/>
              <w:left w:val="nil"/>
              <w:bottom w:val="nil"/>
              <w:right w:val="nil"/>
            </w:tcBorders>
          </w:tcPr>
          <w:p w14:paraId="044E0ECF"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419AC695"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69C1227C"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задержки Подрядчиком хода выполнения Работ по его вине, когда срок окончания выполнения Работ, установленный в Контракте, увеличивается более чем на 5 (Пять) рабочих дней;</w:t>
            </w:r>
          </w:p>
        </w:tc>
      </w:tr>
      <w:tr w:rsidR="00D944D0" w:rsidRPr="00C3495B" w14:paraId="2AFDB676" w14:textId="77777777" w:rsidTr="00B356BC">
        <w:tc>
          <w:tcPr>
            <w:tcW w:w="851" w:type="dxa"/>
            <w:tcBorders>
              <w:top w:val="nil"/>
              <w:left w:val="nil"/>
              <w:bottom w:val="nil"/>
              <w:right w:val="nil"/>
            </w:tcBorders>
          </w:tcPr>
          <w:p w14:paraId="200F9715"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1123C916"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24E61D45"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если отступления в выполненных Работах от условий Контракта или иные недостатки в их результате в установленные Заказчиком сроки не были устранены Подрядчиком, либо являются существенными и неустранимыми.</w:t>
            </w:r>
          </w:p>
        </w:tc>
      </w:tr>
      <w:tr w:rsidR="00D944D0" w:rsidRPr="00C3495B" w14:paraId="0F5EBA22" w14:textId="77777777" w:rsidTr="00B356BC">
        <w:tc>
          <w:tcPr>
            <w:tcW w:w="851" w:type="dxa"/>
            <w:tcBorders>
              <w:top w:val="nil"/>
              <w:left w:val="nil"/>
              <w:bottom w:val="nil"/>
              <w:right w:val="nil"/>
            </w:tcBorders>
          </w:tcPr>
          <w:p w14:paraId="624D90E6"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54BCC50F"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68E0B3CD"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w:t>
            </w:r>
          </w:p>
        </w:tc>
      </w:tr>
      <w:tr w:rsidR="00D944D0" w:rsidRPr="00C3495B" w14:paraId="4C4DF2F9" w14:textId="77777777" w:rsidTr="00B356BC">
        <w:tc>
          <w:tcPr>
            <w:tcW w:w="851" w:type="dxa"/>
            <w:tcBorders>
              <w:top w:val="nil"/>
              <w:left w:val="nil"/>
              <w:bottom w:val="nil"/>
              <w:right w:val="nil"/>
            </w:tcBorders>
          </w:tcPr>
          <w:p w14:paraId="40176B17"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5D7428CC"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tc>
      </w:tr>
      <w:tr w:rsidR="00D944D0" w:rsidRPr="00C3495B" w14:paraId="04B1C4B7" w14:textId="77777777" w:rsidTr="00B356BC">
        <w:tc>
          <w:tcPr>
            <w:tcW w:w="851" w:type="dxa"/>
            <w:tcBorders>
              <w:top w:val="nil"/>
              <w:left w:val="nil"/>
              <w:bottom w:val="nil"/>
              <w:right w:val="nil"/>
            </w:tcBorders>
          </w:tcPr>
          <w:p w14:paraId="656F24A1"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3DD1D16"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tc>
      </w:tr>
      <w:tr w:rsidR="00D944D0" w:rsidRPr="00C3495B" w14:paraId="051CF2DD" w14:textId="77777777" w:rsidTr="00B356BC">
        <w:tc>
          <w:tcPr>
            <w:tcW w:w="851" w:type="dxa"/>
            <w:tcBorders>
              <w:top w:val="nil"/>
              <w:left w:val="nil"/>
              <w:bottom w:val="nil"/>
              <w:right w:val="nil"/>
            </w:tcBorders>
          </w:tcPr>
          <w:p w14:paraId="32D44D5D"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15A8BB0F" w14:textId="77777777" w:rsidR="00D944D0" w:rsidRPr="00C3495B" w:rsidRDefault="00D944D0" w:rsidP="00B356BC">
            <w:pPr>
              <w:tabs>
                <w:tab w:val="left" w:pos="1134"/>
              </w:tabs>
              <w:jc w:val="both"/>
              <w:rPr>
                <w:rFonts w:ascii="Times New Roman" w:hAnsi="Times New Roman"/>
                <w:color w:val="000000"/>
                <w:sz w:val="22"/>
                <w:szCs w:val="22"/>
              </w:rPr>
            </w:pPr>
            <w:r w:rsidRPr="00C3495B">
              <w:rPr>
                <w:rFonts w:ascii="Times New Roman" w:hAnsi="Times New Roman"/>
                <w:sz w:val="22"/>
                <w:szCs w:val="22"/>
              </w:rPr>
              <w:t xml:space="preserve">Решение Заказчика об одностороннем отказе от исполнения Контракта, передается лицу, имеющему право действовать от имени Подрядчика лично или под расписку, или направляется Подрядчику с соблюдением требований законодательства Российской Федерации о государственной тайне по адресу Подрядчика, указанному в Контракте. </w:t>
            </w:r>
          </w:p>
        </w:tc>
      </w:tr>
      <w:tr w:rsidR="00D944D0" w:rsidRPr="00C3495B" w14:paraId="31ED3D95" w14:textId="77777777" w:rsidTr="00B356BC">
        <w:tc>
          <w:tcPr>
            <w:tcW w:w="851" w:type="dxa"/>
            <w:tcBorders>
              <w:top w:val="nil"/>
              <w:left w:val="nil"/>
              <w:bottom w:val="nil"/>
              <w:right w:val="nil"/>
            </w:tcBorders>
          </w:tcPr>
          <w:p w14:paraId="429DB58B"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374A643F"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 xml:space="preserve">Выполнение Заказчиком требований п. 11.5 настоящего Контракта считается надлежащим уведомлением Подрядчика об одностороннем отказе от исполнения Контракта. </w:t>
            </w:r>
          </w:p>
          <w:p w14:paraId="3BF49B0E"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 xml:space="preserve">Датой такого надлежащего уведомления считается:  </w:t>
            </w:r>
          </w:p>
        </w:tc>
      </w:tr>
      <w:tr w:rsidR="00D944D0" w:rsidRPr="00C3495B" w14:paraId="443F90A8" w14:textId="77777777" w:rsidTr="00B356BC">
        <w:tc>
          <w:tcPr>
            <w:tcW w:w="851" w:type="dxa"/>
            <w:tcBorders>
              <w:top w:val="nil"/>
              <w:left w:val="nil"/>
              <w:bottom w:val="nil"/>
              <w:right w:val="nil"/>
            </w:tcBorders>
          </w:tcPr>
          <w:p w14:paraId="75603A44"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07A84B4D"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5E5D818B"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hAnsi="Times New Roman"/>
                <w:sz w:val="22"/>
                <w:szCs w:val="22"/>
              </w:rPr>
              <w:t>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tc>
      </w:tr>
      <w:tr w:rsidR="00D944D0" w:rsidRPr="00C3495B" w14:paraId="65A0651B" w14:textId="77777777" w:rsidTr="00B356BC">
        <w:tc>
          <w:tcPr>
            <w:tcW w:w="851" w:type="dxa"/>
            <w:tcBorders>
              <w:top w:val="nil"/>
              <w:left w:val="nil"/>
              <w:bottom w:val="nil"/>
              <w:right w:val="nil"/>
            </w:tcBorders>
          </w:tcPr>
          <w:p w14:paraId="559D4ABB"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0E48CFA3"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1A5262AE"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hAnsi="Times New Roman"/>
                <w:sz w:val="22"/>
                <w:szCs w:val="22"/>
              </w:rPr>
              <w:t>Дата получения Заказчиком подтверждения о вручении Подрядчику заказного письма,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tc>
      </w:tr>
      <w:tr w:rsidR="00D944D0" w:rsidRPr="00C3495B" w14:paraId="517F1B00" w14:textId="77777777" w:rsidTr="00B356BC">
        <w:tc>
          <w:tcPr>
            <w:tcW w:w="851" w:type="dxa"/>
            <w:tcBorders>
              <w:top w:val="nil"/>
              <w:left w:val="nil"/>
              <w:bottom w:val="nil"/>
              <w:right w:val="nil"/>
            </w:tcBorders>
          </w:tcPr>
          <w:p w14:paraId="5553A9FA"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05ACCE9D"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Подрядчика об одностороннем отказе от исполнения Контракта.</w:t>
            </w:r>
          </w:p>
        </w:tc>
      </w:tr>
      <w:tr w:rsidR="00D944D0" w:rsidRPr="00C3495B" w14:paraId="4043C28C" w14:textId="77777777" w:rsidTr="00B356BC">
        <w:tc>
          <w:tcPr>
            <w:tcW w:w="851" w:type="dxa"/>
            <w:tcBorders>
              <w:top w:val="nil"/>
              <w:left w:val="nil"/>
              <w:bottom w:val="nil"/>
              <w:right w:val="nil"/>
            </w:tcBorders>
          </w:tcPr>
          <w:p w14:paraId="143BB129"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5108236C"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 xml:space="preserve">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w:t>
            </w:r>
            <w:r w:rsidRPr="00C3495B">
              <w:rPr>
                <w:rFonts w:ascii="Times New Roman" w:hAnsi="Times New Roman"/>
                <w:sz w:val="22"/>
                <w:szCs w:val="22"/>
              </w:rPr>
              <w:lastRenderedPageBreak/>
              <w:t>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tc>
      </w:tr>
      <w:tr w:rsidR="00D944D0" w:rsidRPr="00C3495B" w14:paraId="260E2AAB" w14:textId="77777777" w:rsidTr="00B356BC">
        <w:tc>
          <w:tcPr>
            <w:tcW w:w="851" w:type="dxa"/>
            <w:tcBorders>
              <w:top w:val="nil"/>
              <w:left w:val="nil"/>
              <w:bottom w:val="nil"/>
              <w:right w:val="nil"/>
            </w:tcBorders>
          </w:tcPr>
          <w:p w14:paraId="028B464F"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3415092F"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В случае отмены Заказчиком не вступившего в силу решения об одностороннем отказе от исполнения Контракта, Заказчик не позднее 3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уведомление об отмене решения об одностороннем отказе от исполнения Контракта.</w:t>
            </w:r>
          </w:p>
        </w:tc>
      </w:tr>
      <w:tr w:rsidR="00D944D0" w:rsidRPr="00C3495B" w14:paraId="087CFBA3" w14:textId="77777777" w:rsidTr="00B356BC">
        <w:tc>
          <w:tcPr>
            <w:tcW w:w="851" w:type="dxa"/>
            <w:tcBorders>
              <w:top w:val="nil"/>
              <w:left w:val="nil"/>
              <w:bottom w:val="nil"/>
              <w:right w:val="nil"/>
            </w:tcBorders>
          </w:tcPr>
          <w:p w14:paraId="08879D65"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55ADD2CE"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пунктом 1 части 10 статьи 104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обращение о включении информации о Подрядчике в реестр недобросовестных Поставщиков (подрядчиков, исполнителей).</w:t>
            </w:r>
          </w:p>
        </w:tc>
      </w:tr>
      <w:tr w:rsidR="00D944D0" w:rsidRPr="00C3495B" w14:paraId="4546FDEB" w14:textId="77777777" w:rsidTr="00B356BC">
        <w:tc>
          <w:tcPr>
            <w:tcW w:w="851" w:type="dxa"/>
            <w:tcBorders>
              <w:top w:val="nil"/>
              <w:left w:val="nil"/>
              <w:bottom w:val="nil"/>
              <w:right w:val="nil"/>
            </w:tcBorders>
          </w:tcPr>
          <w:p w14:paraId="3DCE44AD"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2D2D7DFC"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D944D0" w:rsidRPr="00C3495B" w14:paraId="20774CA0" w14:textId="77777777" w:rsidTr="00B356BC">
        <w:tc>
          <w:tcPr>
            <w:tcW w:w="851" w:type="dxa"/>
            <w:tcBorders>
              <w:top w:val="nil"/>
              <w:left w:val="nil"/>
              <w:bottom w:val="nil"/>
              <w:right w:val="nil"/>
            </w:tcBorders>
          </w:tcPr>
          <w:p w14:paraId="4F880440"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3017E9F6"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В случае принятия Подрядчиком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p>
        </w:tc>
      </w:tr>
      <w:tr w:rsidR="00D944D0" w:rsidRPr="00C3495B" w14:paraId="06394677" w14:textId="77777777" w:rsidTr="00B356BC">
        <w:tc>
          <w:tcPr>
            <w:tcW w:w="851" w:type="dxa"/>
            <w:tcBorders>
              <w:top w:val="nil"/>
              <w:left w:val="nil"/>
              <w:bottom w:val="nil"/>
              <w:right w:val="nil"/>
            </w:tcBorders>
          </w:tcPr>
          <w:p w14:paraId="1BC349D4"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2DF40A3B"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Выполнение Подрядчиком требований п. 11.12 настоящего Контракта считается надлежащим уведомлением Заказчика об одностороннем отказе от исполнения Контракта. Датой такого надлежащего уведомления считается:</w:t>
            </w:r>
          </w:p>
        </w:tc>
      </w:tr>
      <w:tr w:rsidR="00D944D0" w:rsidRPr="00C3495B" w14:paraId="73F298BF" w14:textId="77777777" w:rsidTr="00B356BC">
        <w:tc>
          <w:tcPr>
            <w:tcW w:w="851" w:type="dxa"/>
            <w:tcBorders>
              <w:top w:val="nil"/>
              <w:left w:val="nil"/>
              <w:bottom w:val="nil"/>
              <w:right w:val="nil"/>
            </w:tcBorders>
          </w:tcPr>
          <w:p w14:paraId="5E50EC37"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6182E188"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7512F94B"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hAnsi="Times New Roman"/>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tc>
      </w:tr>
      <w:tr w:rsidR="00D944D0" w:rsidRPr="00C3495B" w14:paraId="4BEA1DE9" w14:textId="77777777" w:rsidTr="00B356BC">
        <w:tc>
          <w:tcPr>
            <w:tcW w:w="851" w:type="dxa"/>
            <w:tcBorders>
              <w:top w:val="nil"/>
              <w:left w:val="nil"/>
              <w:bottom w:val="nil"/>
              <w:right w:val="nil"/>
            </w:tcBorders>
          </w:tcPr>
          <w:p w14:paraId="3CDAC3CF" w14:textId="77777777" w:rsidR="00D944D0" w:rsidRPr="00C3495B" w:rsidRDefault="00D944D0" w:rsidP="00B356BC">
            <w:pPr>
              <w:pStyle w:val="a3"/>
              <w:jc w:val="left"/>
              <w:rPr>
                <w:rFonts w:ascii="Times New Roman" w:hAnsi="Times New Roman"/>
                <w:b/>
                <w:sz w:val="22"/>
                <w:szCs w:val="22"/>
                <w:lang w:val="ru-RU"/>
              </w:rPr>
            </w:pPr>
          </w:p>
        </w:tc>
        <w:tc>
          <w:tcPr>
            <w:tcW w:w="1017" w:type="dxa"/>
            <w:gridSpan w:val="2"/>
            <w:tcBorders>
              <w:top w:val="nil"/>
              <w:left w:val="nil"/>
              <w:bottom w:val="nil"/>
              <w:right w:val="nil"/>
            </w:tcBorders>
          </w:tcPr>
          <w:p w14:paraId="2F96AFBF" w14:textId="77777777" w:rsidR="00D944D0" w:rsidRPr="00C3495B" w:rsidRDefault="00D944D0" w:rsidP="00B356BC">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771" w:type="dxa"/>
            <w:gridSpan w:val="3"/>
            <w:tcBorders>
              <w:top w:val="nil"/>
              <w:left w:val="nil"/>
              <w:bottom w:val="nil"/>
              <w:right w:val="nil"/>
            </w:tcBorders>
          </w:tcPr>
          <w:p w14:paraId="42E0FA2B" w14:textId="77777777" w:rsidR="00D944D0" w:rsidRPr="00C3495B" w:rsidRDefault="00D944D0" w:rsidP="00B356BC">
            <w:pPr>
              <w:suppressAutoHyphens/>
              <w:autoSpaceDN w:val="0"/>
              <w:jc w:val="both"/>
              <w:textAlignment w:val="baseline"/>
              <w:rPr>
                <w:rFonts w:ascii="Times New Roman" w:hAnsi="Times New Roman"/>
                <w:sz w:val="22"/>
                <w:szCs w:val="22"/>
              </w:rPr>
            </w:pPr>
            <w:r w:rsidRPr="00C3495B">
              <w:rPr>
                <w:rFonts w:ascii="Times New Roman" w:hAnsi="Times New Roman"/>
                <w:sz w:val="22"/>
                <w:szCs w:val="22"/>
              </w:rPr>
              <w:t>Дата получения Подрядчиком подтверждения о вручении Заказчику заказного письма, либо дата получения Подрядчиком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tc>
      </w:tr>
      <w:tr w:rsidR="00D944D0" w:rsidRPr="00C3495B" w14:paraId="1CCFE033" w14:textId="77777777" w:rsidTr="00B356BC">
        <w:tc>
          <w:tcPr>
            <w:tcW w:w="851" w:type="dxa"/>
            <w:tcBorders>
              <w:top w:val="nil"/>
              <w:left w:val="nil"/>
              <w:bottom w:val="nil"/>
              <w:right w:val="nil"/>
            </w:tcBorders>
          </w:tcPr>
          <w:p w14:paraId="6F8A48C3"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271647DE"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Решение Подрядчика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Подрядчиком Заказчика об одностороннем отказе от исполнения Контракта.</w:t>
            </w:r>
          </w:p>
        </w:tc>
      </w:tr>
      <w:tr w:rsidR="00D944D0" w:rsidRPr="00C3495B" w14:paraId="09B699FA" w14:textId="77777777" w:rsidTr="00B356BC">
        <w:tc>
          <w:tcPr>
            <w:tcW w:w="851" w:type="dxa"/>
            <w:tcBorders>
              <w:top w:val="nil"/>
              <w:left w:val="nil"/>
              <w:bottom w:val="nil"/>
              <w:right w:val="nil"/>
            </w:tcBorders>
          </w:tcPr>
          <w:p w14:paraId="6DD8C21E"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2F9BDE94"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Подрядчик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tc>
      </w:tr>
      <w:tr w:rsidR="00D944D0" w:rsidRPr="00C3495B" w14:paraId="3906A281" w14:textId="77777777" w:rsidTr="00B356BC">
        <w:tc>
          <w:tcPr>
            <w:tcW w:w="851" w:type="dxa"/>
            <w:tcBorders>
              <w:top w:val="nil"/>
              <w:left w:val="nil"/>
              <w:bottom w:val="nil"/>
              <w:right w:val="nil"/>
            </w:tcBorders>
          </w:tcPr>
          <w:p w14:paraId="3D3DC6DD"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0602EB39"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D944D0" w:rsidRPr="00C3495B" w14:paraId="4A0243EA" w14:textId="77777777" w:rsidTr="00B356BC">
        <w:tc>
          <w:tcPr>
            <w:tcW w:w="851" w:type="dxa"/>
            <w:tcBorders>
              <w:top w:val="nil"/>
              <w:left w:val="nil"/>
              <w:bottom w:val="nil"/>
              <w:right w:val="nil"/>
            </w:tcBorders>
          </w:tcPr>
          <w:p w14:paraId="4E94FC90"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44AA0803"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 xml:space="preserve">Расторжение </w:t>
            </w:r>
            <w:r w:rsidRPr="00C3495B">
              <w:rPr>
                <w:rFonts w:ascii="Times New Roman" w:hAnsi="Times New Roman"/>
                <w:bCs/>
                <w:sz w:val="22"/>
                <w:szCs w:val="22"/>
              </w:rPr>
              <w:t>Контракта</w:t>
            </w:r>
            <w:r w:rsidRPr="00C3495B">
              <w:rPr>
                <w:rFonts w:ascii="Times New Roman" w:hAnsi="Times New Roman"/>
                <w:sz w:val="22"/>
                <w:szCs w:val="22"/>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w:t>
            </w:r>
            <w:r w:rsidRPr="00C3495B">
              <w:rPr>
                <w:rFonts w:ascii="Times New Roman" w:hAnsi="Times New Roman"/>
                <w:bCs/>
                <w:sz w:val="22"/>
                <w:szCs w:val="22"/>
              </w:rPr>
              <w:t>Контракта</w:t>
            </w:r>
            <w:r w:rsidRPr="00C3495B">
              <w:rPr>
                <w:rFonts w:ascii="Times New Roman" w:hAnsi="Times New Roman"/>
                <w:sz w:val="22"/>
                <w:szCs w:val="22"/>
              </w:rPr>
              <w:t>. Сторона, инициирующая расторжение Контракта, направляет письменное уведомление другой Стороне не менее чем за 5 (Пять) рабочих дней до даты предполагаемого расторжения Контракта.</w:t>
            </w:r>
          </w:p>
        </w:tc>
      </w:tr>
      <w:tr w:rsidR="00D944D0" w:rsidRPr="00C3495B" w14:paraId="5D5ADCCD" w14:textId="77777777" w:rsidTr="00B356BC">
        <w:tc>
          <w:tcPr>
            <w:tcW w:w="851" w:type="dxa"/>
            <w:tcBorders>
              <w:top w:val="nil"/>
              <w:left w:val="nil"/>
              <w:bottom w:val="nil"/>
              <w:right w:val="nil"/>
            </w:tcBorders>
          </w:tcPr>
          <w:p w14:paraId="53F44644"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5D388BDF"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При расторжении Контракта по соглашению Сторон расчеты между Сторонами за исполненные до расторжения Контракта обязательства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 учётом объёма надлежаще выполненных Работ к моменту такого расторжения и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tc>
      </w:tr>
      <w:tr w:rsidR="00D944D0" w:rsidRPr="00C3495B" w14:paraId="00E7B263" w14:textId="77777777" w:rsidTr="00B356BC">
        <w:tc>
          <w:tcPr>
            <w:tcW w:w="851" w:type="dxa"/>
            <w:tcBorders>
              <w:top w:val="nil"/>
              <w:left w:val="nil"/>
              <w:bottom w:val="nil"/>
              <w:right w:val="nil"/>
            </w:tcBorders>
          </w:tcPr>
          <w:p w14:paraId="01D588CE"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7EE02A0"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календарных дней с даты получения предложения о расторжении Контракта.</w:t>
            </w:r>
          </w:p>
        </w:tc>
      </w:tr>
      <w:tr w:rsidR="00D944D0" w:rsidRPr="00C3495B" w14:paraId="598243DD" w14:textId="77777777" w:rsidTr="00B356BC">
        <w:tc>
          <w:tcPr>
            <w:tcW w:w="851" w:type="dxa"/>
            <w:tcBorders>
              <w:top w:val="nil"/>
              <w:left w:val="nil"/>
              <w:bottom w:val="nil"/>
              <w:right w:val="nil"/>
            </w:tcBorders>
          </w:tcPr>
          <w:p w14:paraId="53B3268D" w14:textId="77777777" w:rsidR="00D944D0" w:rsidRPr="00C3495B" w:rsidRDefault="00D944D0" w:rsidP="00B356BC">
            <w:pPr>
              <w:pStyle w:val="a6"/>
              <w:numPr>
                <w:ilvl w:val="1"/>
                <w:numId w:val="1"/>
              </w:numPr>
              <w:rPr>
                <w:rFonts w:ascii="Times New Roman" w:hAnsi="Times New Roman"/>
                <w:sz w:val="22"/>
                <w:szCs w:val="22"/>
              </w:rPr>
            </w:pPr>
            <w:bookmarkStart w:id="6" w:name="_Hlk152158107"/>
          </w:p>
        </w:tc>
        <w:tc>
          <w:tcPr>
            <w:tcW w:w="8788" w:type="dxa"/>
            <w:gridSpan w:val="5"/>
            <w:tcBorders>
              <w:top w:val="nil"/>
              <w:left w:val="nil"/>
              <w:bottom w:val="nil"/>
              <w:right w:val="nil"/>
            </w:tcBorders>
          </w:tcPr>
          <w:p w14:paraId="1ADADDF8"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Заказчик обязан принять решение об одностороннем отказе от исполнения Контракта, если в ходе исполнения Контракта установлено, что Подрядчик перестал соответствовать установленным Контрактом требованиям к участнику закупки.</w:t>
            </w:r>
          </w:p>
        </w:tc>
      </w:tr>
      <w:bookmarkEnd w:id="6"/>
      <w:tr w:rsidR="00D944D0" w:rsidRPr="00C3495B" w14:paraId="41F85AC2" w14:textId="77777777" w:rsidTr="00B356BC">
        <w:tc>
          <w:tcPr>
            <w:tcW w:w="9639" w:type="dxa"/>
            <w:gridSpan w:val="6"/>
            <w:tcBorders>
              <w:top w:val="nil"/>
              <w:left w:val="nil"/>
              <w:bottom w:val="nil"/>
              <w:right w:val="nil"/>
            </w:tcBorders>
          </w:tcPr>
          <w:p w14:paraId="75726E24"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СРОК ДЕЙСТВИЯ КОНТРАКТА И ПОРЯДОК ЕГО ИЗМЕНЕНИЯ</w:t>
            </w:r>
          </w:p>
        </w:tc>
      </w:tr>
      <w:tr w:rsidR="00D944D0" w:rsidRPr="00C3495B" w14:paraId="2C9912BD" w14:textId="77777777" w:rsidTr="00B356BC">
        <w:tc>
          <w:tcPr>
            <w:tcW w:w="851" w:type="dxa"/>
            <w:tcBorders>
              <w:top w:val="nil"/>
              <w:left w:val="nil"/>
              <w:bottom w:val="nil"/>
              <w:right w:val="nil"/>
            </w:tcBorders>
          </w:tcPr>
          <w:p w14:paraId="6FBE8BBB"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C037B2B" w14:textId="037FB291"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Настоящий Контракт вступает в силу даты его подписания и действует до 31 декабря 202</w:t>
            </w:r>
            <w:r w:rsidR="00417811" w:rsidRPr="00C3495B">
              <w:rPr>
                <w:rFonts w:ascii="Times New Roman" w:hAnsi="Times New Roman"/>
                <w:sz w:val="22"/>
                <w:szCs w:val="22"/>
              </w:rPr>
              <w:t>6</w:t>
            </w:r>
            <w:r w:rsidRPr="00C3495B">
              <w:rPr>
                <w:rFonts w:ascii="Times New Roman" w:hAnsi="Times New Roman"/>
                <w:sz w:val="22"/>
                <w:szCs w:val="22"/>
              </w:rPr>
              <w:t> г.,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tc>
      </w:tr>
      <w:tr w:rsidR="00D944D0" w:rsidRPr="00C3495B" w14:paraId="4AF43B7E" w14:textId="77777777" w:rsidTr="00B356BC">
        <w:tc>
          <w:tcPr>
            <w:tcW w:w="851" w:type="dxa"/>
            <w:tcBorders>
              <w:top w:val="nil"/>
              <w:left w:val="nil"/>
              <w:bottom w:val="nil"/>
              <w:right w:val="nil"/>
            </w:tcBorders>
          </w:tcPr>
          <w:p w14:paraId="0770A8B7"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080535F9"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color w:val="000000"/>
                <w:sz w:val="22"/>
                <w:szCs w:val="22"/>
              </w:rPr>
              <w:t xml:space="preserve">Истечение срока действия Контракта не освобождает Стороны от исполнения </w:t>
            </w:r>
            <w:r w:rsidRPr="00C3495B">
              <w:rPr>
                <w:rFonts w:ascii="Times New Roman" w:hAnsi="Times New Roman"/>
                <w:sz w:val="22"/>
                <w:szCs w:val="22"/>
              </w:rPr>
              <w:t>обязательств, возникших в период действия Контракта, а также от ответственности за его нарушение.</w:t>
            </w:r>
          </w:p>
        </w:tc>
      </w:tr>
      <w:tr w:rsidR="00D944D0" w:rsidRPr="00C3495B" w14:paraId="3A364BAD" w14:textId="77777777" w:rsidTr="00B356BC">
        <w:tc>
          <w:tcPr>
            <w:tcW w:w="9639" w:type="dxa"/>
            <w:gridSpan w:val="6"/>
            <w:tcBorders>
              <w:top w:val="nil"/>
              <w:left w:val="nil"/>
              <w:bottom w:val="nil"/>
              <w:right w:val="nil"/>
            </w:tcBorders>
          </w:tcPr>
          <w:p w14:paraId="006EEAE7"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ПРОЧИЕ УСЛОВИЯ</w:t>
            </w:r>
          </w:p>
        </w:tc>
      </w:tr>
      <w:tr w:rsidR="00D944D0" w:rsidRPr="00C3495B" w14:paraId="10A64BE7" w14:textId="77777777" w:rsidTr="00B356BC">
        <w:tc>
          <w:tcPr>
            <w:tcW w:w="851" w:type="dxa"/>
            <w:tcBorders>
              <w:top w:val="nil"/>
              <w:left w:val="nil"/>
              <w:bottom w:val="nil"/>
              <w:right w:val="nil"/>
            </w:tcBorders>
          </w:tcPr>
          <w:p w14:paraId="500208AF"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91408E6" w14:textId="77777777" w:rsidR="00D944D0" w:rsidRPr="00C3495B" w:rsidRDefault="00D944D0" w:rsidP="00B356BC">
            <w:pPr>
              <w:tabs>
                <w:tab w:val="left" w:pos="993"/>
                <w:tab w:val="left" w:pos="1134"/>
              </w:tabs>
              <w:suppressAutoHyphens/>
              <w:jc w:val="both"/>
              <w:rPr>
                <w:rFonts w:ascii="Times New Roman" w:hAnsi="Times New Roman"/>
                <w:sz w:val="22"/>
                <w:szCs w:val="22"/>
              </w:rPr>
            </w:pPr>
            <w:r w:rsidRPr="00C3495B">
              <w:rPr>
                <w:rFonts w:ascii="Times New Roman" w:eastAsia="Calibri" w:hAnsi="Times New Roman"/>
                <w:sz w:val="22"/>
                <w:szCs w:val="22"/>
                <w:lang w:eastAsia="ar-SA"/>
              </w:rPr>
              <w:t>Во всем остальном, что не предусмотрено настоящим Контрактом, Стороны руководствуются действующим законодательством Российской Федерации.</w:t>
            </w:r>
          </w:p>
        </w:tc>
      </w:tr>
      <w:tr w:rsidR="00D944D0" w:rsidRPr="00C3495B" w14:paraId="1BB07871" w14:textId="77777777" w:rsidTr="00B356BC">
        <w:tc>
          <w:tcPr>
            <w:tcW w:w="851" w:type="dxa"/>
            <w:tcBorders>
              <w:top w:val="nil"/>
              <w:left w:val="nil"/>
              <w:bottom w:val="nil"/>
              <w:right w:val="nil"/>
            </w:tcBorders>
          </w:tcPr>
          <w:p w14:paraId="56BAA992"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520818E9"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tc>
      </w:tr>
      <w:tr w:rsidR="00D944D0" w:rsidRPr="00C3495B" w14:paraId="79FB9F12" w14:textId="77777777" w:rsidTr="00B356BC">
        <w:tc>
          <w:tcPr>
            <w:tcW w:w="851" w:type="dxa"/>
            <w:tcBorders>
              <w:top w:val="nil"/>
              <w:left w:val="nil"/>
              <w:bottom w:val="nil"/>
              <w:right w:val="nil"/>
            </w:tcBorders>
          </w:tcPr>
          <w:p w14:paraId="5C0939B3"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68F78023"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При исполнении Контракта не допускается изменение его существенных условий, за исключением их изменения по соглашению Сторон в случаях, предусмотренных ст. 95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D944D0" w:rsidRPr="00C3495B" w14:paraId="4B4247E2" w14:textId="77777777" w:rsidTr="00B356BC">
        <w:tc>
          <w:tcPr>
            <w:tcW w:w="851" w:type="dxa"/>
            <w:tcBorders>
              <w:top w:val="nil"/>
              <w:left w:val="nil"/>
              <w:bottom w:val="nil"/>
              <w:right w:val="nil"/>
            </w:tcBorders>
          </w:tcPr>
          <w:p w14:paraId="45126602"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6DE026ED" w14:textId="77777777" w:rsidR="00D944D0" w:rsidRPr="00C3495B" w:rsidRDefault="00D944D0" w:rsidP="00B356BC">
            <w:pPr>
              <w:tabs>
                <w:tab w:val="left" w:pos="993"/>
                <w:tab w:val="left" w:pos="1134"/>
              </w:tabs>
              <w:suppressAutoHyphens/>
              <w:jc w:val="both"/>
              <w:rPr>
                <w:rFonts w:ascii="Times New Roman" w:eastAsia="Calibri" w:hAnsi="Times New Roman"/>
                <w:sz w:val="22"/>
                <w:szCs w:val="22"/>
                <w:lang w:eastAsia="ar-SA"/>
              </w:rPr>
            </w:pPr>
            <w:r w:rsidRPr="00C3495B">
              <w:rPr>
                <w:rFonts w:ascii="Times New Roman" w:eastAsia="Adobe Ming Std L" w:hAnsi="Times New Roman"/>
                <w:sz w:val="22"/>
                <w:szCs w:val="22"/>
              </w:rPr>
              <w:t>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Сторонами в рамках Контракта, иначе как с письменного согласия обеих Сторон.</w:t>
            </w:r>
          </w:p>
        </w:tc>
      </w:tr>
      <w:tr w:rsidR="00D944D0" w:rsidRPr="00C3495B" w14:paraId="45CC72EB" w14:textId="77777777" w:rsidTr="00B356BC">
        <w:tc>
          <w:tcPr>
            <w:tcW w:w="851" w:type="dxa"/>
            <w:tcBorders>
              <w:top w:val="nil"/>
              <w:left w:val="nil"/>
              <w:bottom w:val="nil"/>
              <w:right w:val="nil"/>
            </w:tcBorders>
          </w:tcPr>
          <w:p w14:paraId="48CC979F"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6BE18587" w14:textId="77777777" w:rsidR="00D944D0" w:rsidRPr="00C3495B" w:rsidRDefault="00D944D0" w:rsidP="00B356BC">
            <w:pPr>
              <w:tabs>
                <w:tab w:val="left" w:pos="993"/>
                <w:tab w:val="left" w:pos="1134"/>
              </w:tabs>
              <w:suppressAutoHyphens/>
              <w:jc w:val="both"/>
              <w:rPr>
                <w:rFonts w:ascii="Times New Roman" w:eastAsia="Adobe Ming Std L" w:hAnsi="Times New Roman"/>
                <w:sz w:val="22"/>
                <w:szCs w:val="22"/>
              </w:rPr>
            </w:pPr>
            <w:r w:rsidRPr="00C3495B">
              <w:rPr>
                <w:rFonts w:ascii="Times New Roman" w:eastAsia="Calibri" w:hAnsi="Times New Roman"/>
                <w:sz w:val="22"/>
                <w:szCs w:val="22"/>
                <w:lang w:eastAsia="ar-SA"/>
              </w:rPr>
              <w:t>Стороны обязаны в течение 3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w:t>
            </w:r>
            <w:r w:rsidRPr="00C3495B">
              <w:rPr>
                <w:rFonts w:ascii="Times New Roman" w:hAnsi="Times New Roman"/>
                <w:sz w:val="22"/>
                <w:szCs w:val="22"/>
              </w:rPr>
              <w:t xml:space="preserve"> При несоблюдении одной из Сторон данного условия, обязательства другой Стороны по </w:t>
            </w:r>
            <w:r w:rsidRPr="00C3495B">
              <w:rPr>
                <w:rFonts w:ascii="Times New Roman" w:hAnsi="Times New Roman"/>
                <w:bCs/>
                <w:sz w:val="22"/>
                <w:szCs w:val="22"/>
              </w:rPr>
              <w:t>Контракту</w:t>
            </w:r>
            <w:r w:rsidRPr="00C3495B">
              <w:rPr>
                <w:rFonts w:ascii="Times New Roman" w:hAnsi="Times New Roman"/>
                <w:sz w:val="22"/>
                <w:szCs w:val="22"/>
              </w:rPr>
              <w:t xml:space="preserve">, связанные с перепиской и расчетами по </w:t>
            </w:r>
            <w:r w:rsidRPr="00C3495B">
              <w:rPr>
                <w:rFonts w:ascii="Times New Roman" w:hAnsi="Times New Roman"/>
                <w:bCs/>
                <w:sz w:val="22"/>
                <w:szCs w:val="22"/>
              </w:rPr>
              <w:t>Контракту</w:t>
            </w:r>
            <w:r w:rsidRPr="00C3495B">
              <w:rPr>
                <w:rFonts w:ascii="Times New Roman" w:hAnsi="Times New Roman"/>
                <w:sz w:val="22"/>
                <w:szCs w:val="22"/>
              </w:rPr>
              <w:t>, будут считаться исполненными надлежащим образом.</w:t>
            </w:r>
          </w:p>
        </w:tc>
      </w:tr>
      <w:tr w:rsidR="00D944D0" w:rsidRPr="00C3495B" w14:paraId="202EB630" w14:textId="77777777" w:rsidTr="00B356BC">
        <w:tc>
          <w:tcPr>
            <w:tcW w:w="851" w:type="dxa"/>
            <w:tcBorders>
              <w:top w:val="nil"/>
              <w:left w:val="nil"/>
              <w:bottom w:val="nil"/>
              <w:right w:val="nil"/>
            </w:tcBorders>
          </w:tcPr>
          <w:p w14:paraId="4F618A58"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6C053E2A"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tc>
      </w:tr>
      <w:tr w:rsidR="00D944D0" w:rsidRPr="00C3495B" w14:paraId="74C1E2FC" w14:textId="77777777" w:rsidTr="00B356BC">
        <w:tc>
          <w:tcPr>
            <w:tcW w:w="851" w:type="dxa"/>
            <w:tcBorders>
              <w:top w:val="nil"/>
              <w:left w:val="nil"/>
              <w:bottom w:val="nil"/>
              <w:right w:val="nil"/>
            </w:tcBorders>
          </w:tcPr>
          <w:p w14:paraId="3B101CB0"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4297030"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tc>
      </w:tr>
      <w:tr w:rsidR="00D944D0" w:rsidRPr="00C3495B" w14:paraId="6A11B136" w14:textId="77777777" w:rsidTr="00B356BC">
        <w:tc>
          <w:tcPr>
            <w:tcW w:w="851" w:type="dxa"/>
            <w:tcBorders>
              <w:top w:val="nil"/>
              <w:left w:val="nil"/>
              <w:bottom w:val="nil"/>
              <w:right w:val="nil"/>
            </w:tcBorders>
          </w:tcPr>
          <w:p w14:paraId="4D2DDFFF"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3F71C9D"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w:t>
            </w:r>
          </w:p>
        </w:tc>
      </w:tr>
      <w:tr w:rsidR="00D944D0" w:rsidRPr="00C3495B" w14:paraId="7AC7EE50" w14:textId="77777777" w:rsidTr="00B356BC">
        <w:tc>
          <w:tcPr>
            <w:tcW w:w="851" w:type="dxa"/>
            <w:tcBorders>
              <w:top w:val="nil"/>
              <w:left w:val="nil"/>
              <w:bottom w:val="nil"/>
              <w:right w:val="nil"/>
            </w:tcBorders>
          </w:tcPr>
          <w:p w14:paraId="43C86053"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792425B8" w14:textId="77777777" w:rsidR="00D944D0" w:rsidRPr="00C3495B" w:rsidRDefault="00D944D0" w:rsidP="00B356BC">
            <w:pPr>
              <w:tabs>
                <w:tab w:val="left" w:pos="1134"/>
              </w:tabs>
              <w:jc w:val="both"/>
              <w:rPr>
                <w:rFonts w:ascii="Times New Roman" w:hAnsi="Times New Roman"/>
                <w:sz w:val="22"/>
                <w:szCs w:val="22"/>
              </w:rPr>
            </w:pPr>
            <w:r w:rsidRPr="00C3495B">
              <w:rPr>
                <w:rFonts w:ascii="Times New Roman" w:hAnsi="Times New Roman"/>
                <w:sz w:val="22"/>
                <w:szCs w:val="22"/>
              </w:rPr>
              <w:t>Все дополнительные соглашения к Контракту оформляются в 2 (Двух) экземплярах, имеют одинаковую юридическую силу, являются неотъемлемой частью Контракта и вступают в силу с момента их подписания Сторонами.</w:t>
            </w:r>
          </w:p>
        </w:tc>
      </w:tr>
      <w:tr w:rsidR="009F3630" w:rsidRPr="00C3495B" w14:paraId="16F91ECC" w14:textId="77777777" w:rsidTr="00B356BC">
        <w:tc>
          <w:tcPr>
            <w:tcW w:w="851" w:type="dxa"/>
            <w:tcBorders>
              <w:top w:val="nil"/>
              <w:left w:val="nil"/>
              <w:bottom w:val="nil"/>
              <w:right w:val="nil"/>
            </w:tcBorders>
          </w:tcPr>
          <w:p w14:paraId="630E779C" w14:textId="77777777" w:rsidR="009F3630" w:rsidRPr="00C3495B" w:rsidRDefault="009F3630" w:rsidP="009F3630">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3D0F81F3" w14:textId="49B73091" w:rsidR="009F3630" w:rsidRPr="00C3495B" w:rsidRDefault="009F3630" w:rsidP="009F3630">
            <w:pPr>
              <w:tabs>
                <w:tab w:val="left" w:pos="993"/>
                <w:tab w:val="left" w:pos="1134"/>
              </w:tabs>
              <w:suppressAutoHyphens/>
              <w:jc w:val="both"/>
              <w:rPr>
                <w:rFonts w:ascii="Times New Roman" w:hAnsi="Times New Roman"/>
                <w:sz w:val="22"/>
                <w:szCs w:val="22"/>
              </w:rPr>
            </w:pPr>
            <w:r w:rsidRPr="00C3495B">
              <w:rPr>
                <w:rFonts w:ascii="Times New Roman" w:hAnsi="Times New Roman"/>
                <w:sz w:val="22"/>
                <w:szCs w:val="22"/>
              </w:rPr>
              <w:t>Настоящий Контракт составлен в 2 (Двух) идентичных экземплярах, имеющих одинаковую юридическую силу, по одному для каждой из Сторон или в форме электронного документа, подписанного усиленными электронными подписями Сторон.</w:t>
            </w:r>
          </w:p>
        </w:tc>
      </w:tr>
      <w:tr w:rsidR="00D944D0" w:rsidRPr="00C3495B" w14:paraId="10BAFFCC" w14:textId="77777777" w:rsidTr="00B356BC">
        <w:tc>
          <w:tcPr>
            <w:tcW w:w="851" w:type="dxa"/>
            <w:tcBorders>
              <w:top w:val="nil"/>
              <w:left w:val="nil"/>
              <w:bottom w:val="nil"/>
              <w:right w:val="nil"/>
            </w:tcBorders>
          </w:tcPr>
          <w:p w14:paraId="5357157E" w14:textId="77777777" w:rsidR="00D944D0" w:rsidRPr="00C3495B" w:rsidRDefault="00D944D0" w:rsidP="00B356BC">
            <w:pPr>
              <w:pStyle w:val="a6"/>
              <w:numPr>
                <w:ilvl w:val="1"/>
                <w:numId w:val="1"/>
              </w:numPr>
              <w:rPr>
                <w:rFonts w:ascii="Times New Roman" w:hAnsi="Times New Roman"/>
                <w:sz w:val="22"/>
                <w:szCs w:val="22"/>
              </w:rPr>
            </w:pPr>
          </w:p>
        </w:tc>
        <w:tc>
          <w:tcPr>
            <w:tcW w:w="8788" w:type="dxa"/>
            <w:gridSpan w:val="5"/>
            <w:tcBorders>
              <w:top w:val="nil"/>
              <w:left w:val="nil"/>
              <w:bottom w:val="nil"/>
              <w:right w:val="nil"/>
            </w:tcBorders>
          </w:tcPr>
          <w:p w14:paraId="4EE05F76" w14:textId="44CE4C85" w:rsidR="00D944D0" w:rsidRPr="00C3495B" w:rsidRDefault="00D944D0" w:rsidP="00B356BC">
            <w:pPr>
              <w:tabs>
                <w:tab w:val="left" w:pos="993"/>
                <w:tab w:val="left" w:pos="1134"/>
              </w:tabs>
              <w:suppressAutoHyphens/>
              <w:jc w:val="both"/>
              <w:rPr>
                <w:rFonts w:ascii="Times New Roman" w:hAnsi="Times New Roman"/>
                <w:sz w:val="22"/>
                <w:szCs w:val="22"/>
              </w:rPr>
            </w:pPr>
            <w:r w:rsidRPr="00C3495B">
              <w:rPr>
                <w:rFonts w:ascii="Times New Roman" w:hAnsi="Times New Roman"/>
                <w:sz w:val="22"/>
                <w:szCs w:val="22"/>
              </w:rPr>
              <w:t>Неотъемлемой частью настоящего Контракта явля</w:t>
            </w:r>
            <w:r w:rsidR="009F3630" w:rsidRPr="00C3495B">
              <w:rPr>
                <w:rFonts w:ascii="Times New Roman" w:hAnsi="Times New Roman"/>
                <w:sz w:val="22"/>
                <w:szCs w:val="22"/>
              </w:rPr>
              <w:t>е</w:t>
            </w:r>
            <w:r w:rsidRPr="00C3495B">
              <w:rPr>
                <w:rFonts w:ascii="Times New Roman" w:hAnsi="Times New Roman"/>
                <w:sz w:val="22"/>
                <w:szCs w:val="22"/>
              </w:rPr>
              <w:t>тся следующ</w:t>
            </w:r>
            <w:r w:rsidR="009F3630" w:rsidRPr="00C3495B">
              <w:rPr>
                <w:rFonts w:ascii="Times New Roman" w:hAnsi="Times New Roman"/>
                <w:sz w:val="22"/>
                <w:szCs w:val="22"/>
              </w:rPr>
              <w:t>е</w:t>
            </w:r>
            <w:r w:rsidRPr="00C3495B">
              <w:rPr>
                <w:rFonts w:ascii="Times New Roman" w:hAnsi="Times New Roman"/>
                <w:sz w:val="22"/>
                <w:szCs w:val="22"/>
              </w:rPr>
              <w:t>е приложени</w:t>
            </w:r>
            <w:r w:rsidR="009F3630" w:rsidRPr="00C3495B">
              <w:rPr>
                <w:rFonts w:ascii="Times New Roman" w:hAnsi="Times New Roman"/>
                <w:sz w:val="22"/>
                <w:szCs w:val="22"/>
              </w:rPr>
              <w:t>е</w:t>
            </w:r>
            <w:r w:rsidRPr="00C3495B">
              <w:rPr>
                <w:rFonts w:ascii="Times New Roman" w:hAnsi="Times New Roman"/>
                <w:sz w:val="22"/>
                <w:szCs w:val="22"/>
              </w:rPr>
              <w:t>:</w:t>
            </w:r>
          </w:p>
        </w:tc>
      </w:tr>
      <w:tr w:rsidR="00D944D0" w:rsidRPr="00C3495B" w14:paraId="35FEAC8A" w14:textId="77777777" w:rsidTr="00B356BC">
        <w:tc>
          <w:tcPr>
            <w:tcW w:w="851" w:type="dxa"/>
            <w:tcBorders>
              <w:top w:val="nil"/>
              <w:left w:val="nil"/>
              <w:bottom w:val="nil"/>
              <w:right w:val="nil"/>
            </w:tcBorders>
          </w:tcPr>
          <w:p w14:paraId="70F3E4FC" w14:textId="77777777" w:rsidR="00D944D0" w:rsidRPr="00C3495B" w:rsidRDefault="00D944D0" w:rsidP="00B356BC">
            <w:pPr>
              <w:pStyle w:val="a6"/>
              <w:ind w:firstLine="0"/>
              <w:rPr>
                <w:rFonts w:ascii="Times New Roman" w:hAnsi="Times New Roman"/>
                <w:sz w:val="22"/>
                <w:szCs w:val="22"/>
              </w:rPr>
            </w:pPr>
          </w:p>
        </w:tc>
        <w:tc>
          <w:tcPr>
            <w:tcW w:w="1017" w:type="dxa"/>
            <w:gridSpan w:val="2"/>
            <w:tcBorders>
              <w:top w:val="nil"/>
              <w:left w:val="nil"/>
              <w:bottom w:val="nil"/>
              <w:right w:val="nil"/>
            </w:tcBorders>
          </w:tcPr>
          <w:p w14:paraId="57A49A5F" w14:textId="77777777" w:rsidR="00D944D0" w:rsidRPr="00C3495B" w:rsidRDefault="00D944D0" w:rsidP="00B356BC">
            <w:pPr>
              <w:pStyle w:val="a3"/>
              <w:numPr>
                <w:ilvl w:val="2"/>
                <w:numId w:val="1"/>
              </w:numPr>
              <w:tabs>
                <w:tab w:val="left" w:pos="-74"/>
                <w:tab w:val="left" w:pos="34"/>
              </w:tabs>
              <w:ind w:left="34" w:hanging="108"/>
              <w:jc w:val="left"/>
              <w:rPr>
                <w:rFonts w:ascii="Times New Roman" w:hAnsi="Times New Roman"/>
                <w:sz w:val="22"/>
                <w:szCs w:val="22"/>
                <w:lang w:val="ru-RU"/>
              </w:rPr>
            </w:pPr>
          </w:p>
        </w:tc>
        <w:tc>
          <w:tcPr>
            <w:tcW w:w="7771" w:type="dxa"/>
            <w:gridSpan w:val="3"/>
            <w:tcBorders>
              <w:top w:val="nil"/>
              <w:left w:val="nil"/>
              <w:bottom w:val="nil"/>
              <w:right w:val="nil"/>
            </w:tcBorders>
          </w:tcPr>
          <w:p w14:paraId="60C30E0B" w14:textId="77777777" w:rsidR="00D944D0" w:rsidRPr="00C3495B" w:rsidRDefault="00D944D0" w:rsidP="00B356BC">
            <w:pPr>
              <w:tabs>
                <w:tab w:val="left" w:pos="0"/>
                <w:tab w:val="left" w:pos="540"/>
                <w:tab w:val="left" w:pos="1134"/>
              </w:tabs>
              <w:autoSpaceDE w:val="0"/>
              <w:autoSpaceDN w:val="0"/>
              <w:adjustRightInd w:val="0"/>
              <w:jc w:val="both"/>
              <w:rPr>
                <w:rFonts w:ascii="Times New Roman" w:hAnsi="Times New Roman"/>
                <w:sz w:val="22"/>
                <w:szCs w:val="22"/>
              </w:rPr>
            </w:pPr>
            <w:r w:rsidRPr="00C3495B">
              <w:rPr>
                <w:rFonts w:ascii="Times New Roman" w:hAnsi="Times New Roman"/>
                <w:sz w:val="22"/>
                <w:szCs w:val="22"/>
              </w:rPr>
              <w:t>Приложение № 1 – Техническое задание.</w:t>
            </w:r>
          </w:p>
        </w:tc>
      </w:tr>
      <w:tr w:rsidR="00D944D0" w:rsidRPr="00C3495B" w14:paraId="592AF8F1" w14:textId="77777777" w:rsidTr="00B356BC">
        <w:tc>
          <w:tcPr>
            <w:tcW w:w="9639" w:type="dxa"/>
            <w:gridSpan w:val="6"/>
            <w:tcBorders>
              <w:top w:val="nil"/>
              <w:left w:val="nil"/>
              <w:bottom w:val="nil"/>
              <w:right w:val="nil"/>
            </w:tcBorders>
          </w:tcPr>
          <w:p w14:paraId="2E9304C6" w14:textId="77777777" w:rsidR="00D944D0" w:rsidRPr="00C3495B" w:rsidRDefault="00D944D0" w:rsidP="00B356BC">
            <w:pPr>
              <w:pStyle w:val="ad"/>
              <w:numPr>
                <w:ilvl w:val="0"/>
                <w:numId w:val="1"/>
              </w:numPr>
              <w:shd w:val="clear" w:color="auto" w:fill="FFFFFF"/>
              <w:autoSpaceDE w:val="0"/>
              <w:autoSpaceDN w:val="0"/>
              <w:adjustRightInd w:val="0"/>
              <w:spacing w:before="120" w:after="120"/>
              <w:ind w:left="34" w:firstLine="0"/>
              <w:jc w:val="center"/>
              <w:rPr>
                <w:rFonts w:ascii="Times New Roman" w:hAnsi="Times New Roman"/>
                <w:b/>
                <w:color w:val="000000"/>
                <w:sz w:val="22"/>
                <w:szCs w:val="22"/>
              </w:rPr>
            </w:pPr>
            <w:r w:rsidRPr="00C3495B">
              <w:rPr>
                <w:rFonts w:ascii="Times New Roman" w:hAnsi="Times New Roman"/>
                <w:b/>
                <w:color w:val="000000"/>
                <w:sz w:val="22"/>
                <w:szCs w:val="22"/>
              </w:rPr>
              <w:t>РЕКВИЗИТЫ И ПОДПИСИ СТОРОН</w:t>
            </w:r>
          </w:p>
        </w:tc>
      </w:tr>
      <w:tr w:rsidR="00D944D0" w:rsidRPr="00C3495B" w14:paraId="1C3D9238" w14:textId="77777777" w:rsidTr="00B356BC">
        <w:trPr>
          <w:trHeight w:val="454"/>
        </w:trPr>
        <w:tc>
          <w:tcPr>
            <w:tcW w:w="4819" w:type="dxa"/>
            <w:gridSpan w:val="5"/>
            <w:tcBorders>
              <w:top w:val="nil"/>
              <w:left w:val="nil"/>
              <w:bottom w:val="nil"/>
              <w:right w:val="nil"/>
            </w:tcBorders>
            <w:vAlign w:val="center"/>
          </w:tcPr>
          <w:p w14:paraId="609D2DA9" w14:textId="77777777" w:rsidR="00D944D0" w:rsidRPr="00C3495B" w:rsidRDefault="00D944D0" w:rsidP="00B356BC">
            <w:pPr>
              <w:rPr>
                <w:rFonts w:ascii="Times New Roman" w:eastAsia="Calibri" w:hAnsi="Times New Roman"/>
                <w:sz w:val="22"/>
                <w:szCs w:val="22"/>
                <w:lang w:eastAsia="en-US"/>
              </w:rPr>
            </w:pPr>
            <w:r w:rsidRPr="00C3495B">
              <w:rPr>
                <w:rFonts w:ascii="Times New Roman" w:eastAsia="Calibri" w:hAnsi="Times New Roman"/>
                <w:b/>
                <w:bCs/>
                <w:sz w:val="22"/>
                <w:szCs w:val="22"/>
                <w:lang w:eastAsia="en-US"/>
              </w:rPr>
              <w:t>Заказчик</w:t>
            </w:r>
          </w:p>
        </w:tc>
        <w:tc>
          <w:tcPr>
            <w:tcW w:w="4820" w:type="dxa"/>
            <w:tcBorders>
              <w:top w:val="nil"/>
              <w:left w:val="nil"/>
              <w:bottom w:val="nil"/>
              <w:right w:val="nil"/>
            </w:tcBorders>
            <w:vAlign w:val="center"/>
          </w:tcPr>
          <w:p w14:paraId="08ED8CC2" w14:textId="77777777" w:rsidR="00D944D0" w:rsidRPr="00C3495B" w:rsidRDefault="00D944D0" w:rsidP="00B356BC">
            <w:pPr>
              <w:rPr>
                <w:rFonts w:ascii="Times New Roman" w:eastAsia="Calibri" w:hAnsi="Times New Roman"/>
                <w:sz w:val="22"/>
                <w:szCs w:val="22"/>
                <w:lang w:eastAsia="en-US"/>
              </w:rPr>
            </w:pPr>
            <w:r w:rsidRPr="00C3495B">
              <w:rPr>
                <w:rFonts w:ascii="Times New Roman" w:eastAsia="Calibri" w:hAnsi="Times New Roman"/>
                <w:b/>
                <w:bCs/>
                <w:sz w:val="22"/>
                <w:szCs w:val="22"/>
                <w:lang w:eastAsia="en-US"/>
              </w:rPr>
              <w:t>Подрядчик</w:t>
            </w:r>
          </w:p>
        </w:tc>
      </w:tr>
      <w:tr w:rsidR="00D944D0" w:rsidRPr="00C3495B" w14:paraId="416A3AC9" w14:textId="77777777" w:rsidTr="00B356BC">
        <w:trPr>
          <w:trHeight w:val="454"/>
        </w:trPr>
        <w:tc>
          <w:tcPr>
            <w:tcW w:w="4819" w:type="dxa"/>
            <w:gridSpan w:val="5"/>
            <w:tcBorders>
              <w:top w:val="nil"/>
              <w:left w:val="nil"/>
              <w:bottom w:val="nil"/>
              <w:right w:val="nil"/>
            </w:tcBorders>
            <w:vAlign w:val="center"/>
          </w:tcPr>
          <w:p w14:paraId="011F3A7A" w14:textId="77777777" w:rsidR="00D944D0" w:rsidRPr="00C3495B" w:rsidRDefault="00D944D0" w:rsidP="00B356BC">
            <w:pPr>
              <w:shd w:val="clear" w:color="auto" w:fill="FFFFFF"/>
              <w:rPr>
                <w:rFonts w:ascii="Times New Roman" w:eastAsia="Calibri" w:hAnsi="Times New Roman"/>
                <w:sz w:val="22"/>
                <w:szCs w:val="22"/>
                <w:lang w:eastAsia="en-US"/>
              </w:rPr>
            </w:pPr>
            <w:r w:rsidRPr="00C3495B">
              <w:rPr>
                <w:rFonts w:ascii="Times New Roman" w:hAnsi="Times New Roman"/>
                <w:b/>
                <w:bCs/>
                <w:sz w:val="22"/>
                <w:szCs w:val="22"/>
              </w:rPr>
              <w:t>«Театр на Васильевском»</w:t>
            </w:r>
          </w:p>
        </w:tc>
        <w:tc>
          <w:tcPr>
            <w:tcW w:w="4820" w:type="dxa"/>
            <w:tcBorders>
              <w:top w:val="nil"/>
              <w:left w:val="nil"/>
              <w:bottom w:val="nil"/>
              <w:right w:val="nil"/>
            </w:tcBorders>
            <w:vAlign w:val="center"/>
          </w:tcPr>
          <w:p w14:paraId="2612FC6A" w14:textId="77777777" w:rsidR="00D944D0" w:rsidRPr="00C3495B" w:rsidRDefault="00D944D0" w:rsidP="00B356BC">
            <w:pPr>
              <w:rPr>
                <w:rFonts w:ascii="Times New Roman" w:hAnsi="Times New Roman"/>
                <w:b/>
                <w:sz w:val="22"/>
                <w:szCs w:val="22"/>
              </w:rPr>
            </w:pPr>
          </w:p>
        </w:tc>
      </w:tr>
      <w:tr w:rsidR="00417811" w:rsidRPr="00C3495B" w14:paraId="63116FB4" w14:textId="77777777" w:rsidTr="00B356BC">
        <w:trPr>
          <w:trHeight w:val="704"/>
        </w:trPr>
        <w:tc>
          <w:tcPr>
            <w:tcW w:w="4819" w:type="dxa"/>
            <w:gridSpan w:val="5"/>
            <w:tcBorders>
              <w:top w:val="nil"/>
              <w:left w:val="nil"/>
              <w:bottom w:val="nil"/>
              <w:right w:val="nil"/>
            </w:tcBorders>
          </w:tcPr>
          <w:p w14:paraId="53EFAE1A" w14:textId="77777777" w:rsidR="00417811" w:rsidRPr="00C3495B" w:rsidRDefault="00417811" w:rsidP="00417811">
            <w:pPr>
              <w:shd w:val="clear" w:color="auto" w:fill="FFFFFF"/>
              <w:rPr>
                <w:rFonts w:ascii="Times New Roman" w:hAnsi="Times New Roman"/>
                <w:bCs/>
                <w:sz w:val="22"/>
                <w:szCs w:val="22"/>
                <w:lang w:eastAsia="ar-SA"/>
              </w:rPr>
            </w:pPr>
            <w:r w:rsidRPr="00C3495B">
              <w:rPr>
                <w:rFonts w:ascii="Times New Roman" w:hAnsi="Times New Roman"/>
                <w:bCs/>
                <w:sz w:val="22"/>
                <w:lang w:eastAsia="ar-SA"/>
              </w:rPr>
              <w:t>Юридический/фактический адрес: 199178, г. Санкт-Петербург, В.О., Средний пр., д. 48</w:t>
            </w:r>
          </w:p>
          <w:p w14:paraId="2CF6EB3F"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Адрес филиала «Дворец искусств Ленинградской области»: 198095, г. Санкт</w:t>
            </w:r>
            <w:r w:rsidRPr="00C3495B">
              <w:rPr>
                <w:rFonts w:ascii="Times New Roman" w:hAnsi="Times New Roman"/>
                <w:bCs/>
                <w:sz w:val="22"/>
                <w:lang w:eastAsia="ar-SA"/>
              </w:rPr>
              <w:noBreakHyphen/>
              <w:t>Петербург, пл. Стачек, д. 4</w:t>
            </w:r>
          </w:p>
          <w:p w14:paraId="17AB9486"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ИНН 7801032078, КПП 780543002</w:t>
            </w:r>
          </w:p>
          <w:p w14:paraId="2C6D9AD8"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ОКПО 71929805, ОКТМО 40339000</w:t>
            </w:r>
          </w:p>
          <w:p w14:paraId="03DA12DC"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 xml:space="preserve">ОКВЭД 90.01, 14.13, 59.11, 77.29, 90.02, 90.04, 91.0 </w:t>
            </w:r>
          </w:p>
          <w:p w14:paraId="601232D9"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ОГРН 1037 8000 44490</w:t>
            </w:r>
          </w:p>
          <w:p w14:paraId="3535A020"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ОКФС 13, ОКОГУ 2300231, ОКОПФ 75203</w:t>
            </w:r>
          </w:p>
          <w:p w14:paraId="654CB7AD" w14:textId="77777777" w:rsidR="00417811" w:rsidRPr="00C3495B" w:rsidRDefault="00417811" w:rsidP="00417811">
            <w:pPr>
              <w:shd w:val="clear" w:color="auto" w:fill="FFFFFF"/>
              <w:rPr>
                <w:rFonts w:ascii="Times New Roman" w:hAnsi="Times New Roman"/>
                <w:b/>
                <w:sz w:val="22"/>
                <w:lang w:eastAsia="ar-SA"/>
              </w:rPr>
            </w:pPr>
            <w:r w:rsidRPr="00C3495B">
              <w:rPr>
                <w:rFonts w:ascii="Times New Roman" w:hAnsi="Times New Roman"/>
                <w:bCs/>
                <w:sz w:val="22"/>
                <w:lang w:eastAsia="ar-SA"/>
              </w:rPr>
              <w:t>КБК 0000 0000 0000 0000 0130</w:t>
            </w:r>
          </w:p>
          <w:p w14:paraId="4B2F4FB3" w14:textId="77777777" w:rsidR="00417811" w:rsidRPr="00C3495B" w:rsidRDefault="00417811" w:rsidP="00417811">
            <w:pPr>
              <w:shd w:val="clear" w:color="auto" w:fill="FFFFFF"/>
              <w:rPr>
                <w:rFonts w:ascii="Times New Roman" w:hAnsi="Times New Roman"/>
                <w:b/>
                <w:sz w:val="22"/>
                <w:lang w:eastAsia="ar-SA"/>
              </w:rPr>
            </w:pPr>
            <w:r w:rsidRPr="00C3495B">
              <w:rPr>
                <w:rFonts w:ascii="Times New Roman" w:hAnsi="Times New Roman"/>
                <w:b/>
                <w:sz w:val="22"/>
                <w:lang w:eastAsia="ar-SA"/>
              </w:rPr>
              <w:t>Банковские реквизиты</w:t>
            </w:r>
          </w:p>
          <w:p w14:paraId="7111566C" w14:textId="77777777" w:rsidR="00417811" w:rsidRPr="00C3495B" w:rsidRDefault="00417811" w:rsidP="00417811">
            <w:pPr>
              <w:shd w:val="clear" w:color="auto" w:fill="FFFFFF"/>
              <w:rPr>
                <w:rFonts w:ascii="Times New Roman" w:hAnsi="Times New Roman"/>
                <w:bCs/>
                <w:sz w:val="22"/>
                <w:u w:val="single"/>
                <w:lang w:eastAsia="ar-SA"/>
              </w:rPr>
            </w:pPr>
            <w:r w:rsidRPr="00C3495B">
              <w:rPr>
                <w:rFonts w:ascii="Times New Roman" w:hAnsi="Times New Roman"/>
                <w:bCs/>
                <w:sz w:val="22"/>
                <w:u w:val="single"/>
                <w:lang w:eastAsia="ar-SA"/>
              </w:rPr>
              <w:t>Получатель:</w:t>
            </w:r>
          </w:p>
          <w:p w14:paraId="412D699E"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 xml:space="preserve">Комитет финансов Ленинградской области («ДВОРЕЦ ИСКУССТВ ЛЕНИНГРАДСКОЙ ОБЛАСТИ», </w:t>
            </w:r>
            <w:r w:rsidRPr="00C3495B">
              <w:rPr>
                <w:rFonts w:ascii="Times New Roman" w:hAnsi="Times New Roman"/>
                <w:b/>
                <w:sz w:val="22"/>
                <w:lang w:eastAsia="ar-SA"/>
              </w:rPr>
              <w:t>л/</w:t>
            </w:r>
            <w:proofErr w:type="spellStart"/>
            <w:r w:rsidRPr="00C3495B">
              <w:rPr>
                <w:rFonts w:ascii="Times New Roman" w:hAnsi="Times New Roman"/>
                <w:b/>
                <w:sz w:val="22"/>
                <w:lang w:eastAsia="ar-SA"/>
              </w:rPr>
              <w:t>сч</w:t>
            </w:r>
            <w:proofErr w:type="spellEnd"/>
            <w:r w:rsidRPr="00C3495B">
              <w:rPr>
                <w:rFonts w:ascii="Times New Roman" w:hAnsi="Times New Roman"/>
                <w:b/>
                <w:sz w:val="22"/>
                <w:lang w:eastAsia="ar-SA"/>
              </w:rPr>
              <w:t xml:space="preserve"> 20504962006</w:t>
            </w:r>
            <w:r w:rsidRPr="00C3495B">
              <w:rPr>
                <w:rFonts w:ascii="Times New Roman" w:hAnsi="Times New Roman"/>
                <w:bCs/>
                <w:sz w:val="22"/>
                <w:lang w:eastAsia="ar-SA"/>
              </w:rPr>
              <w:t>)</w:t>
            </w:r>
          </w:p>
          <w:p w14:paraId="063999F5"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u w:val="single"/>
                <w:lang w:eastAsia="ar-SA"/>
              </w:rPr>
              <w:t xml:space="preserve">Банк получателя: </w:t>
            </w:r>
            <w:r w:rsidRPr="00C3495B">
              <w:rPr>
                <w:rFonts w:ascii="Times New Roman" w:hAnsi="Times New Roman"/>
                <w:bCs/>
                <w:sz w:val="22"/>
                <w:lang w:eastAsia="ar-SA"/>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sidRPr="00C3495B">
              <w:rPr>
                <w:rFonts w:ascii="Times New Roman" w:hAnsi="Times New Roman"/>
                <w:bCs/>
                <w:sz w:val="22"/>
                <w:lang w:eastAsia="ar-SA"/>
              </w:rPr>
              <w:noBreakHyphen/>
              <w:t>Западного ГУ банка России) г. Санкт</w:t>
            </w:r>
            <w:r w:rsidRPr="00C3495B">
              <w:rPr>
                <w:rFonts w:ascii="Times New Roman" w:hAnsi="Times New Roman"/>
                <w:bCs/>
                <w:sz w:val="22"/>
                <w:lang w:eastAsia="ar-SA"/>
              </w:rPr>
              <w:noBreakHyphen/>
              <w:t>Петербург</w:t>
            </w:r>
          </w:p>
          <w:p w14:paraId="6AD41163"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БИК 044030098</w:t>
            </w:r>
          </w:p>
          <w:p w14:paraId="64ABE472"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р/</w:t>
            </w:r>
            <w:proofErr w:type="spellStart"/>
            <w:r w:rsidRPr="00C3495B">
              <w:rPr>
                <w:rFonts w:ascii="Times New Roman" w:hAnsi="Times New Roman"/>
                <w:bCs/>
                <w:sz w:val="22"/>
                <w:lang w:eastAsia="ar-SA"/>
              </w:rPr>
              <w:t>сч</w:t>
            </w:r>
            <w:proofErr w:type="spellEnd"/>
            <w:r w:rsidRPr="00C3495B">
              <w:rPr>
                <w:rFonts w:ascii="Times New Roman" w:hAnsi="Times New Roman"/>
                <w:bCs/>
                <w:sz w:val="22"/>
                <w:lang w:eastAsia="ar-SA"/>
              </w:rPr>
              <w:t xml:space="preserve"> 0322 4643 4100 0000 4500</w:t>
            </w:r>
          </w:p>
          <w:p w14:paraId="3167CF65"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к/</w:t>
            </w:r>
            <w:proofErr w:type="spellStart"/>
            <w:r w:rsidRPr="00C3495B">
              <w:rPr>
                <w:rFonts w:ascii="Times New Roman" w:hAnsi="Times New Roman"/>
                <w:bCs/>
                <w:sz w:val="22"/>
                <w:lang w:eastAsia="ar-SA"/>
              </w:rPr>
              <w:t>сч</w:t>
            </w:r>
            <w:proofErr w:type="spellEnd"/>
            <w:r w:rsidRPr="00C3495B">
              <w:rPr>
                <w:rFonts w:ascii="Times New Roman" w:hAnsi="Times New Roman"/>
                <w:bCs/>
                <w:sz w:val="22"/>
                <w:lang w:eastAsia="ar-SA"/>
              </w:rPr>
              <w:t xml:space="preserve"> 4010 2810 7453 7000 0098</w:t>
            </w:r>
          </w:p>
          <w:p w14:paraId="768C1155" w14:textId="77777777" w:rsidR="00417811" w:rsidRPr="00C3495B" w:rsidRDefault="00417811" w:rsidP="00417811">
            <w:pPr>
              <w:shd w:val="clear" w:color="auto" w:fill="FFFFFF"/>
              <w:rPr>
                <w:rFonts w:ascii="Times New Roman" w:hAnsi="Times New Roman"/>
                <w:bCs/>
                <w:sz w:val="22"/>
                <w:lang w:eastAsia="ar-SA"/>
              </w:rPr>
            </w:pPr>
            <w:proofErr w:type="spellStart"/>
            <w:proofErr w:type="gramStart"/>
            <w:r w:rsidRPr="00C3495B">
              <w:rPr>
                <w:rFonts w:ascii="Times New Roman" w:hAnsi="Times New Roman"/>
                <w:bCs/>
                <w:sz w:val="22"/>
                <w:lang w:eastAsia="ar-SA"/>
              </w:rPr>
              <w:t>Эл.почта</w:t>
            </w:r>
            <w:proofErr w:type="spellEnd"/>
            <w:proofErr w:type="gramEnd"/>
            <w:r w:rsidRPr="00C3495B">
              <w:rPr>
                <w:rFonts w:ascii="Times New Roman" w:hAnsi="Times New Roman"/>
                <w:bCs/>
                <w:sz w:val="22"/>
                <w:lang w:eastAsia="ar-SA"/>
              </w:rPr>
              <w:t xml:space="preserve"> филиала: theater@artlo.ru</w:t>
            </w:r>
          </w:p>
          <w:p w14:paraId="7681DA32" w14:textId="77777777" w:rsidR="00417811" w:rsidRPr="00C3495B" w:rsidRDefault="00417811" w:rsidP="00417811">
            <w:pPr>
              <w:shd w:val="clear" w:color="auto" w:fill="FFFFFF"/>
              <w:rPr>
                <w:rFonts w:ascii="Times New Roman" w:hAnsi="Times New Roman"/>
                <w:bCs/>
                <w:sz w:val="22"/>
                <w:lang w:eastAsia="ar-SA"/>
              </w:rPr>
            </w:pPr>
            <w:r w:rsidRPr="00C3495B">
              <w:rPr>
                <w:rFonts w:ascii="Times New Roman" w:hAnsi="Times New Roman"/>
                <w:bCs/>
                <w:sz w:val="22"/>
                <w:lang w:eastAsia="ar-SA"/>
              </w:rPr>
              <w:t>Сайт филиала: www.artlo.ru</w:t>
            </w:r>
          </w:p>
          <w:p w14:paraId="72EA8983" w14:textId="6E9C94CA" w:rsidR="00417811" w:rsidRPr="00C3495B" w:rsidRDefault="00417811" w:rsidP="00417811">
            <w:pPr>
              <w:shd w:val="clear" w:color="auto" w:fill="FFFFFF"/>
              <w:rPr>
                <w:rFonts w:ascii="Times New Roman" w:hAnsi="Times New Roman"/>
                <w:sz w:val="22"/>
                <w:szCs w:val="22"/>
              </w:rPr>
            </w:pPr>
            <w:r w:rsidRPr="00C3495B">
              <w:rPr>
                <w:rFonts w:ascii="Times New Roman" w:hAnsi="Times New Roman"/>
                <w:bCs/>
                <w:sz w:val="22"/>
                <w:lang w:eastAsia="ar-SA"/>
              </w:rPr>
              <w:t>Телефон филиала: +7(812)-252-12-31 (приёмная)</w:t>
            </w:r>
          </w:p>
        </w:tc>
        <w:tc>
          <w:tcPr>
            <w:tcW w:w="4820" w:type="dxa"/>
            <w:tcBorders>
              <w:top w:val="nil"/>
              <w:left w:val="nil"/>
              <w:bottom w:val="nil"/>
              <w:right w:val="nil"/>
            </w:tcBorders>
          </w:tcPr>
          <w:p w14:paraId="2AAA51D0" w14:textId="77777777" w:rsidR="00417811" w:rsidRPr="00C3495B" w:rsidRDefault="00417811" w:rsidP="00417811">
            <w:pPr>
              <w:rPr>
                <w:rFonts w:ascii="Times New Roman" w:hAnsi="Times New Roman"/>
                <w:sz w:val="22"/>
                <w:szCs w:val="22"/>
              </w:rPr>
            </w:pPr>
          </w:p>
        </w:tc>
      </w:tr>
      <w:tr w:rsidR="00417811" w:rsidRPr="00C3495B" w14:paraId="405BDC81" w14:textId="77777777" w:rsidTr="00B356BC">
        <w:trPr>
          <w:trHeight w:val="454"/>
        </w:trPr>
        <w:tc>
          <w:tcPr>
            <w:tcW w:w="4819" w:type="dxa"/>
            <w:gridSpan w:val="5"/>
            <w:tcBorders>
              <w:top w:val="nil"/>
              <w:left w:val="nil"/>
              <w:bottom w:val="nil"/>
              <w:right w:val="nil"/>
            </w:tcBorders>
            <w:vAlign w:val="center"/>
          </w:tcPr>
          <w:p w14:paraId="2EF72FBF" w14:textId="56D9170E" w:rsidR="00417811" w:rsidRPr="00C3495B" w:rsidRDefault="008C0B54" w:rsidP="00417811">
            <w:pPr>
              <w:shd w:val="clear" w:color="auto" w:fill="FFFFFF"/>
              <w:rPr>
                <w:rFonts w:ascii="Times New Roman" w:hAnsi="Times New Roman"/>
                <w:bCs/>
                <w:sz w:val="22"/>
                <w:szCs w:val="22"/>
              </w:rPr>
            </w:pPr>
            <w:r>
              <w:rPr>
                <w:rFonts w:ascii="Times New Roman" w:hAnsi="Times New Roman"/>
                <w:bCs/>
                <w:sz w:val="22"/>
                <w:szCs w:val="22"/>
              </w:rPr>
              <w:t>Директор</w:t>
            </w:r>
            <w:r w:rsidR="00417811" w:rsidRPr="00C3495B">
              <w:rPr>
                <w:rFonts w:ascii="Times New Roman" w:hAnsi="Times New Roman"/>
                <w:bCs/>
                <w:sz w:val="22"/>
                <w:szCs w:val="22"/>
              </w:rPr>
              <w:t xml:space="preserve"> филиала</w:t>
            </w:r>
          </w:p>
          <w:p w14:paraId="5BEF86AE" w14:textId="77777777" w:rsidR="00417811" w:rsidRPr="00C3495B" w:rsidRDefault="00417811" w:rsidP="00417811">
            <w:pPr>
              <w:shd w:val="clear" w:color="auto" w:fill="FFFFFF"/>
              <w:rPr>
                <w:rFonts w:ascii="Times New Roman" w:hAnsi="Times New Roman"/>
                <w:b/>
                <w:bCs/>
                <w:sz w:val="22"/>
                <w:szCs w:val="22"/>
              </w:rPr>
            </w:pPr>
            <w:r w:rsidRPr="00C3495B">
              <w:rPr>
                <w:rFonts w:ascii="Times New Roman" w:hAnsi="Times New Roman"/>
                <w:bCs/>
                <w:sz w:val="22"/>
                <w:szCs w:val="22"/>
              </w:rPr>
              <w:t>«Дворец искусств Ленинградской области»</w:t>
            </w:r>
            <w:r w:rsidRPr="00C3495B">
              <w:rPr>
                <w:rFonts w:ascii="Times New Roman" w:hAnsi="Times New Roman"/>
                <w:bCs/>
                <w:sz w:val="22"/>
                <w:szCs w:val="22"/>
              </w:rPr>
              <w:tab/>
            </w:r>
          </w:p>
        </w:tc>
        <w:tc>
          <w:tcPr>
            <w:tcW w:w="4820" w:type="dxa"/>
            <w:tcBorders>
              <w:top w:val="nil"/>
              <w:left w:val="nil"/>
              <w:bottom w:val="nil"/>
              <w:right w:val="nil"/>
            </w:tcBorders>
            <w:vAlign w:val="center"/>
          </w:tcPr>
          <w:p w14:paraId="0F0EA851" w14:textId="77777777" w:rsidR="00417811" w:rsidRPr="00C3495B" w:rsidRDefault="00417811" w:rsidP="00417811">
            <w:pPr>
              <w:rPr>
                <w:rFonts w:ascii="Times New Roman" w:hAnsi="Times New Roman"/>
                <w:sz w:val="22"/>
                <w:szCs w:val="22"/>
              </w:rPr>
            </w:pPr>
          </w:p>
        </w:tc>
      </w:tr>
      <w:tr w:rsidR="00417811" w:rsidRPr="00C3495B" w14:paraId="00F807A1" w14:textId="77777777" w:rsidTr="00B356BC">
        <w:trPr>
          <w:trHeight w:val="454"/>
        </w:trPr>
        <w:tc>
          <w:tcPr>
            <w:tcW w:w="4819" w:type="dxa"/>
            <w:gridSpan w:val="5"/>
            <w:tcBorders>
              <w:top w:val="nil"/>
              <w:left w:val="nil"/>
              <w:bottom w:val="nil"/>
              <w:right w:val="nil"/>
            </w:tcBorders>
            <w:vAlign w:val="center"/>
          </w:tcPr>
          <w:p w14:paraId="1F2719BB" w14:textId="36CD99F2" w:rsidR="00417811" w:rsidRPr="00C3495B" w:rsidRDefault="00417811" w:rsidP="00417811">
            <w:pPr>
              <w:shd w:val="clear" w:color="auto" w:fill="FFFFFF"/>
              <w:jc w:val="right"/>
              <w:rPr>
                <w:rFonts w:ascii="Times New Roman" w:hAnsi="Times New Roman"/>
                <w:bCs/>
                <w:sz w:val="22"/>
                <w:szCs w:val="22"/>
              </w:rPr>
            </w:pPr>
            <w:r w:rsidRPr="00C3495B">
              <w:rPr>
                <w:rFonts w:ascii="Times New Roman" w:hAnsi="Times New Roman"/>
                <w:bCs/>
                <w:sz w:val="22"/>
                <w:szCs w:val="22"/>
              </w:rPr>
              <w:t>_________________А.С. Остриков</w:t>
            </w:r>
          </w:p>
        </w:tc>
        <w:tc>
          <w:tcPr>
            <w:tcW w:w="4820" w:type="dxa"/>
            <w:tcBorders>
              <w:top w:val="nil"/>
              <w:left w:val="nil"/>
              <w:bottom w:val="nil"/>
              <w:right w:val="nil"/>
            </w:tcBorders>
            <w:vAlign w:val="center"/>
          </w:tcPr>
          <w:p w14:paraId="3A12DEBF" w14:textId="77777777" w:rsidR="00417811" w:rsidRPr="00C3495B" w:rsidRDefault="00417811" w:rsidP="00417811">
            <w:pPr>
              <w:jc w:val="right"/>
              <w:rPr>
                <w:rFonts w:ascii="Times New Roman" w:hAnsi="Times New Roman"/>
                <w:sz w:val="22"/>
                <w:szCs w:val="22"/>
              </w:rPr>
            </w:pPr>
          </w:p>
        </w:tc>
      </w:tr>
      <w:tr w:rsidR="00417811" w:rsidRPr="00C3495B" w14:paraId="19528354" w14:textId="77777777" w:rsidTr="00B356BC">
        <w:trPr>
          <w:trHeight w:val="454"/>
        </w:trPr>
        <w:tc>
          <w:tcPr>
            <w:tcW w:w="4819" w:type="dxa"/>
            <w:gridSpan w:val="5"/>
            <w:tcBorders>
              <w:top w:val="nil"/>
              <w:left w:val="nil"/>
              <w:bottom w:val="nil"/>
              <w:right w:val="nil"/>
            </w:tcBorders>
            <w:vAlign w:val="center"/>
          </w:tcPr>
          <w:p w14:paraId="46494E7B" w14:textId="77777777" w:rsidR="00417811" w:rsidRPr="00C3495B" w:rsidRDefault="00417811" w:rsidP="00417811">
            <w:pPr>
              <w:shd w:val="clear" w:color="auto" w:fill="FFFFFF"/>
              <w:rPr>
                <w:rFonts w:ascii="Times New Roman" w:hAnsi="Times New Roman"/>
                <w:bCs/>
                <w:sz w:val="22"/>
                <w:szCs w:val="22"/>
              </w:rPr>
            </w:pPr>
            <w:r w:rsidRPr="00C3495B">
              <w:rPr>
                <w:rFonts w:ascii="Times New Roman" w:hAnsi="Times New Roman"/>
                <w:bCs/>
                <w:sz w:val="22"/>
                <w:szCs w:val="22"/>
              </w:rPr>
              <w:t>ЭЦП</w:t>
            </w:r>
          </w:p>
        </w:tc>
        <w:tc>
          <w:tcPr>
            <w:tcW w:w="4820" w:type="dxa"/>
            <w:tcBorders>
              <w:top w:val="nil"/>
              <w:left w:val="nil"/>
              <w:bottom w:val="nil"/>
              <w:right w:val="nil"/>
            </w:tcBorders>
            <w:vAlign w:val="center"/>
          </w:tcPr>
          <w:p w14:paraId="055497DC" w14:textId="77777777" w:rsidR="00417811" w:rsidRPr="00C3495B" w:rsidRDefault="00417811" w:rsidP="00417811">
            <w:pPr>
              <w:shd w:val="clear" w:color="auto" w:fill="FFFFFF"/>
              <w:ind w:left="567" w:hanging="567"/>
              <w:textAlignment w:val="baseline"/>
              <w:rPr>
                <w:rFonts w:ascii="Times New Roman" w:hAnsi="Times New Roman"/>
                <w:sz w:val="22"/>
                <w:szCs w:val="22"/>
              </w:rPr>
            </w:pPr>
            <w:r w:rsidRPr="00C3495B">
              <w:rPr>
                <w:rFonts w:ascii="Times New Roman" w:hAnsi="Times New Roman"/>
                <w:sz w:val="22"/>
                <w:szCs w:val="22"/>
              </w:rPr>
              <w:t>ЭЦП</w:t>
            </w:r>
          </w:p>
        </w:tc>
      </w:tr>
    </w:tbl>
    <w:p w14:paraId="0D84EE08" w14:textId="77777777" w:rsidR="00D944D0" w:rsidRPr="00C3495B" w:rsidRDefault="00D944D0" w:rsidP="00D944D0">
      <w:pPr>
        <w:widowControl w:val="0"/>
        <w:jc w:val="right"/>
        <w:rPr>
          <w:rFonts w:eastAsia="Arial Unicode MS"/>
          <w:color w:val="000000"/>
        </w:rPr>
      </w:pPr>
      <w:r w:rsidRPr="00C3495B">
        <w:rPr>
          <w:rFonts w:eastAsia="Arial Unicode MS"/>
          <w:color w:val="000000"/>
        </w:rPr>
        <w:br w:type="page"/>
      </w:r>
    </w:p>
    <w:p w14:paraId="3FAC6B71" w14:textId="77777777" w:rsidR="00D944D0" w:rsidRPr="00C3495B" w:rsidRDefault="00D944D0" w:rsidP="00D944D0">
      <w:pPr>
        <w:tabs>
          <w:tab w:val="left" w:pos="7371"/>
        </w:tabs>
        <w:ind w:left="6372"/>
        <w:rPr>
          <w:rFonts w:eastAsia="Calibri"/>
          <w:sz w:val="22"/>
          <w:szCs w:val="22"/>
          <w:lang w:eastAsia="en-US"/>
        </w:rPr>
        <w:sectPr w:rsidR="00D944D0" w:rsidRPr="00C3495B" w:rsidSect="008D177D">
          <w:footerReference w:type="default" r:id="rId7"/>
          <w:headerReference w:type="first" r:id="rId8"/>
          <w:pgSz w:w="11906" w:h="16838"/>
          <w:pgMar w:top="1134" w:right="567" w:bottom="1418" w:left="1701" w:header="425" w:footer="0" w:gutter="0"/>
          <w:cols w:space="708"/>
          <w:titlePg/>
          <w:docGrid w:linePitch="360"/>
        </w:sectPr>
      </w:pPr>
    </w:p>
    <w:p w14:paraId="2141C623" w14:textId="77777777" w:rsidR="008C0B54" w:rsidRDefault="008C0B54" w:rsidP="00D944D0">
      <w:pPr>
        <w:tabs>
          <w:tab w:val="left" w:pos="7371"/>
        </w:tabs>
        <w:ind w:left="5664"/>
        <w:rPr>
          <w:rFonts w:eastAsia="Calibri"/>
          <w:sz w:val="22"/>
          <w:szCs w:val="22"/>
          <w:lang w:eastAsia="en-US"/>
        </w:rPr>
        <w:sectPr w:rsidR="008C0B54">
          <w:headerReference w:type="first" r:id="rId9"/>
          <w:pgSz w:w="11906" w:h="16838"/>
          <w:pgMar w:top="1134" w:right="850" w:bottom="1134" w:left="1701" w:header="708" w:footer="708" w:gutter="0"/>
          <w:cols w:space="708"/>
          <w:docGrid w:linePitch="360"/>
        </w:sectPr>
      </w:pPr>
    </w:p>
    <w:p w14:paraId="54A2B347" w14:textId="6DBDB125" w:rsidR="00D944D0" w:rsidRPr="00C3495B" w:rsidRDefault="00D944D0" w:rsidP="00D944D0">
      <w:pPr>
        <w:tabs>
          <w:tab w:val="left" w:pos="7371"/>
        </w:tabs>
        <w:ind w:left="5664"/>
        <w:rPr>
          <w:rFonts w:eastAsia="Calibri"/>
          <w:sz w:val="22"/>
          <w:szCs w:val="22"/>
          <w:lang w:eastAsia="en-US"/>
        </w:rPr>
      </w:pPr>
      <w:r w:rsidRPr="00C3495B">
        <w:rPr>
          <w:rFonts w:eastAsia="Calibri"/>
          <w:sz w:val="22"/>
          <w:szCs w:val="22"/>
          <w:lang w:eastAsia="en-US"/>
        </w:rPr>
        <w:lastRenderedPageBreak/>
        <w:t>Приложение № 1</w:t>
      </w:r>
    </w:p>
    <w:p w14:paraId="00C493D9" w14:textId="3F3E4173" w:rsidR="00D944D0" w:rsidRPr="00C3495B" w:rsidRDefault="00D944D0" w:rsidP="00D944D0">
      <w:pPr>
        <w:tabs>
          <w:tab w:val="left" w:pos="7371"/>
        </w:tabs>
        <w:ind w:left="5664"/>
        <w:rPr>
          <w:rFonts w:eastAsia="Calibri"/>
          <w:sz w:val="22"/>
          <w:szCs w:val="22"/>
          <w:lang w:eastAsia="en-US"/>
        </w:rPr>
      </w:pPr>
      <w:r w:rsidRPr="00C3495B">
        <w:rPr>
          <w:rFonts w:eastAsia="Calibri"/>
          <w:sz w:val="22"/>
          <w:szCs w:val="22"/>
          <w:lang w:eastAsia="en-US"/>
        </w:rPr>
        <w:t>к Контракту № _____-р/202</w:t>
      </w:r>
      <w:r w:rsidR="00417811" w:rsidRPr="00C3495B">
        <w:rPr>
          <w:rFonts w:eastAsia="Calibri"/>
          <w:sz w:val="22"/>
          <w:szCs w:val="22"/>
          <w:lang w:eastAsia="en-US"/>
        </w:rPr>
        <w:t>6</w:t>
      </w:r>
    </w:p>
    <w:p w14:paraId="10689246" w14:textId="0778DB4F" w:rsidR="00D944D0" w:rsidRPr="00C3495B" w:rsidRDefault="00D944D0" w:rsidP="00D944D0">
      <w:pPr>
        <w:tabs>
          <w:tab w:val="left" w:pos="7371"/>
        </w:tabs>
        <w:ind w:left="5664"/>
        <w:rPr>
          <w:rFonts w:eastAsia="Calibri"/>
          <w:sz w:val="22"/>
          <w:szCs w:val="22"/>
          <w:lang w:eastAsia="en-US"/>
        </w:rPr>
      </w:pPr>
      <w:r w:rsidRPr="00C3495B">
        <w:rPr>
          <w:rFonts w:eastAsia="Calibri"/>
          <w:sz w:val="22"/>
          <w:szCs w:val="22"/>
          <w:lang w:eastAsia="en-US"/>
        </w:rPr>
        <w:t>от ________________ 202</w:t>
      </w:r>
      <w:r w:rsidR="00417811" w:rsidRPr="00C3495B">
        <w:rPr>
          <w:rFonts w:eastAsia="Calibri"/>
          <w:sz w:val="22"/>
          <w:szCs w:val="22"/>
          <w:lang w:eastAsia="en-US"/>
        </w:rPr>
        <w:t>6</w:t>
      </w:r>
      <w:r w:rsidRPr="00C3495B">
        <w:rPr>
          <w:rFonts w:eastAsia="Calibri"/>
          <w:sz w:val="22"/>
          <w:szCs w:val="22"/>
          <w:lang w:eastAsia="en-US"/>
        </w:rPr>
        <w:t xml:space="preserve"> г.</w:t>
      </w:r>
    </w:p>
    <w:p w14:paraId="3689B684" w14:textId="77777777" w:rsidR="00D4155B" w:rsidRDefault="00D4155B" w:rsidP="00D4155B">
      <w:pPr>
        <w:jc w:val="right"/>
        <w:rPr>
          <w:sz w:val="22"/>
        </w:rPr>
      </w:pPr>
    </w:p>
    <w:p w14:paraId="089C146E" w14:textId="77777777" w:rsidR="00D4155B" w:rsidRPr="00F7707A" w:rsidRDefault="00D4155B" w:rsidP="00D4155B">
      <w:pPr>
        <w:jc w:val="right"/>
      </w:pPr>
    </w:p>
    <w:p w14:paraId="66C88664" w14:textId="77777777" w:rsidR="00D4155B" w:rsidRPr="00D4155B" w:rsidRDefault="00D4155B" w:rsidP="00D4155B">
      <w:pPr>
        <w:keepNext/>
        <w:tabs>
          <w:tab w:val="left" w:pos="5670"/>
        </w:tabs>
        <w:suppressAutoHyphens/>
        <w:autoSpaceDN w:val="0"/>
        <w:jc w:val="right"/>
        <w:textAlignment w:val="baseline"/>
        <w:outlineLvl w:val="0"/>
        <w:rPr>
          <w:b/>
          <w:bCs/>
          <w:color w:val="000000"/>
          <w:kern w:val="3"/>
          <w:sz w:val="22"/>
          <w:szCs w:val="22"/>
          <w:lang w:eastAsia="ar-SA"/>
        </w:rPr>
      </w:pPr>
    </w:p>
    <w:p w14:paraId="35D8A0A4" w14:textId="77777777" w:rsidR="00D4155B" w:rsidRPr="00D4155B" w:rsidRDefault="00D4155B" w:rsidP="00D4155B">
      <w:pPr>
        <w:keepNext/>
        <w:tabs>
          <w:tab w:val="left" w:pos="5670"/>
        </w:tabs>
        <w:suppressAutoHyphens/>
        <w:autoSpaceDN w:val="0"/>
        <w:jc w:val="center"/>
        <w:textAlignment w:val="baseline"/>
        <w:outlineLvl w:val="0"/>
        <w:rPr>
          <w:b/>
          <w:color w:val="000000"/>
          <w:kern w:val="3"/>
          <w:sz w:val="22"/>
          <w:szCs w:val="22"/>
          <w:lang w:eastAsia="ar-SA"/>
        </w:rPr>
      </w:pPr>
      <w:r w:rsidRPr="00D4155B">
        <w:rPr>
          <w:b/>
          <w:bCs/>
          <w:color w:val="000000"/>
          <w:kern w:val="3"/>
          <w:sz w:val="22"/>
          <w:szCs w:val="22"/>
          <w:lang w:eastAsia="ar-SA"/>
        </w:rPr>
        <w:t>ТЕХНИЧЕСКОЕ ЗАДАНИЕ</w:t>
      </w:r>
    </w:p>
    <w:p w14:paraId="52978626" w14:textId="77777777" w:rsidR="00D4155B" w:rsidRPr="00D4155B" w:rsidRDefault="00D4155B" w:rsidP="00D4155B">
      <w:pPr>
        <w:suppressAutoHyphens/>
        <w:autoSpaceDN w:val="0"/>
        <w:jc w:val="center"/>
        <w:textAlignment w:val="baseline"/>
        <w:rPr>
          <w:b/>
          <w:bCs/>
          <w:color w:val="000000"/>
          <w:kern w:val="3"/>
          <w:sz w:val="22"/>
          <w:szCs w:val="22"/>
          <w:lang w:eastAsia="ar-SA"/>
        </w:rPr>
      </w:pPr>
      <w:r w:rsidRPr="00D4155B">
        <w:rPr>
          <w:b/>
          <w:bCs/>
          <w:color w:val="000000"/>
          <w:kern w:val="3"/>
          <w:sz w:val="22"/>
          <w:szCs w:val="22"/>
          <w:lang w:eastAsia="ar-SA"/>
        </w:rPr>
        <w:t>на выполнение работ по замене входной металлической двери</w:t>
      </w:r>
    </w:p>
    <w:p w14:paraId="1A024017" w14:textId="77777777" w:rsidR="00D4155B" w:rsidRPr="00D4155B" w:rsidRDefault="00D4155B" w:rsidP="00D4155B">
      <w:pPr>
        <w:suppressAutoHyphens/>
        <w:autoSpaceDN w:val="0"/>
        <w:jc w:val="center"/>
        <w:textAlignment w:val="baseline"/>
        <w:rPr>
          <w:b/>
          <w:bCs/>
          <w:color w:val="000000"/>
          <w:kern w:val="3"/>
          <w:sz w:val="22"/>
          <w:szCs w:val="22"/>
          <w:lang w:eastAsia="ar-SA"/>
        </w:rPr>
      </w:pPr>
    </w:p>
    <w:p w14:paraId="6361757D" w14:textId="77777777" w:rsidR="00D4155B" w:rsidRPr="00D4155B" w:rsidRDefault="00D4155B" w:rsidP="00D4155B">
      <w:pPr>
        <w:suppressAutoHyphens/>
        <w:autoSpaceDN w:val="0"/>
        <w:textAlignment w:val="baseline"/>
        <w:rPr>
          <w:b/>
          <w:bCs/>
          <w:color w:val="000000"/>
          <w:kern w:val="3"/>
          <w:sz w:val="22"/>
          <w:szCs w:val="22"/>
          <w:lang w:eastAsia="ar-SA"/>
        </w:rPr>
      </w:pPr>
      <w:r w:rsidRPr="00D4155B">
        <w:rPr>
          <w:b/>
          <w:bCs/>
          <w:color w:val="000000"/>
          <w:kern w:val="3"/>
          <w:sz w:val="22"/>
          <w:szCs w:val="22"/>
          <w:lang w:eastAsia="ar-SA"/>
        </w:rPr>
        <w:t>1.</w:t>
      </w:r>
      <w:r w:rsidRPr="00D4155B">
        <w:rPr>
          <w:b/>
          <w:bCs/>
          <w:color w:val="000000"/>
          <w:kern w:val="3"/>
          <w:sz w:val="22"/>
          <w:szCs w:val="22"/>
          <w:lang w:eastAsia="ar-SA"/>
        </w:rPr>
        <w:tab/>
        <w:t>Общая информация об объекте закупки.</w:t>
      </w:r>
    </w:p>
    <w:p w14:paraId="2CE53306" w14:textId="77777777" w:rsidR="00D4155B" w:rsidRPr="00D4155B" w:rsidRDefault="00D4155B" w:rsidP="00D4155B">
      <w:pPr>
        <w:suppressAutoHyphens/>
        <w:autoSpaceDN w:val="0"/>
        <w:jc w:val="center"/>
        <w:textAlignment w:val="baseline"/>
        <w:rPr>
          <w:color w:val="000000"/>
          <w:kern w:val="3"/>
          <w:sz w:val="22"/>
          <w:szCs w:val="22"/>
          <w:lang w:eastAsia="ar-SA"/>
        </w:rPr>
      </w:pPr>
    </w:p>
    <w:p w14:paraId="6FE33542" w14:textId="77777777" w:rsidR="00D4155B" w:rsidRPr="00D4155B" w:rsidRDefault="00D4155B" w:rsidP="00D4155B">
      <w:pPr>
        <w:suppressAutoHyphens/>
        <w:autoSpaceDN w:val="0"/>
        <w:jc w:val="both"/>
        <w:textAlignment w:val="baseline"/>
        <w:rPr>
          <w:color w:val="000000"/>
          <w:kern w:val="3"/>
          <w:sz w:val="22"/>
          <w:szCs w:val="22"/>
          <w:lang w:eastAsia="ar-SA"/>
        </w:rPr>
      </w:pPr>
      <w:r w:rsidRPr="00D4155B">
        <w:rPr>
          <w:b/>
          <w:color w:val="000000"/>
          <w:kern w:val="3"/>
          <w:sz w:val="22"/>
          <w:szCs w:val="22"/>
          <w:lang w:eastAsia="ar-SA"/>
        </w:rPr>
        <w:t>Заказчик:</w:t>
      </w:r>
      <w:r w:rsidRPr="00D4155B">
        <w:rPr>
          <w:color w:val="000000"/>
          <w:kern w:val="3"/>
          <w:sz w:val="22"/>
          <w:szCs w:val="22"/>
          <w:lang w:eastAsia="ar-SA"/>
        </w:rPr>
        <w:t xml:space="preserve"> </w:t>
      </w:r>
      <w:r w:rsidRPr="00D4155B">
        <w:rPr>
          <w:bCs/>
          <w:color w:val="000000"/>
          <w:kern w:val="3"/>
          <w:sz w:val="22"/>
          <w:szCs w:val="22"/>
          <w:lang w:eastAsia="ar-SA"/>
        </w:rPr>
        <w:t>Ленинградское областное государственное бюджетное учреждение культуры «Драматический театр на Васильевском», филиал «Дворец искусств Ленинградской области».</w:t>
      </w:r>
    </w:p>
    <w:p w14:paraId="7A7F1B23" w14:textId="77777777" w:rsidR="00D4155B" w:rsidRPr="00D4155B" w:rsidRDefault="00D4155B" w:rsidP="00D4155B">
      <w:pPr>
        <w:suppressAutoHyphens/>
        <w:autoSpaceDN w:val="0"/>
        <w:spacing w:after="120"/>
        <w:jc w:val="both"/>
        <w:textAlignment w:val="baseline"/>
        <w:rPr>
          <w:color w:val="000000"/>
          <w:kern w:val="3"/>
          <w:sz w:val="22"/>
          <w:szCs w:val="22"/>
          <w:lang w:eastAsia="ar-SA"/>
        </w:rPr>
      </w:pPr>
      <w:r w:rsidRPr="00D4155B">
        <w:rPr>
          <w:b/>
          <w:color w:val="000000"/>
          <w:kern w:val="3"/>
          <w:sz w:val="22"/>
          <w:szCs w:val="22"/>
          <w:lang w:eastAsia="ar-SA"/>
        </w:rPr>
        <w:t>Адрес:</w:t>
      </w:r>
      <w:r w:rsidRPr="00D4155B">
        <w:rPr>
          <w:color w:val="000000"/>
          <w:kern w:val="3"/>
          <w:sz w:val="22"/>
          <w:szCs w:val="22"/>
          <w:lang w:eastAsia="ar-SA"/>
        </w:rPr>
        <w:t xml:space="preserve"> СПб, проспект Стачек, д. 4, лит. А, 1 этаж.</w:t>
      </w:r>
    </w:p>
    <w:p w14:paraId="7940F8C9" w14:textId="77777777" w:rsidR="00D4155B" w:rsidRPr="00D4155B" w:rsidRDefault="00D4155B" w:rsidP="00D4155B">
      <w:pPr>
        <w:suppressAutoHyphens/>
        <w:autoSpaceDN w:val="0"/>
        <w:spacing w:after="120"/>
        <w:jc w:val="both"/>
        <w:textAlignment w:val="baseline"/>
        <w:rPr>
          <w:color w:val="000000"/>
          <w:kern w:val="3"/>
          <w:sz w:val="22"/>
          <w:szCs w:val="22"/>
          <w:lang w:eastAsia="ar-SA"/>
        </w:rPr>
      </w:pPr>
      <w:r w:rsidRPr="00D4155B">
        <w:rPr>
          <w:b/>
          <w:color w:val="000000"/>
          <w:kern w:val="3"/>
          <w:sz w:val="22"/>
          <w:szCs w:val="22"/>
          <w:lang w:eastAsia="ar-SA"/>
        </w:rPr>
        <w:t>Цель выполнения работ:</w:t>
      </w:r>
      <w:r w:rsidRPr="00D4155B">
        <w:rPr>
          <w:color w:val="000000"/>
          <w:kern w:val="3"/>
          <w:sz w:val="22"/>
          <w:szCs w:val="22"/>
          <w:lang w:eastAsia="ar-SA"/>
        </w:rPr>
        <w:t xml:space="preserve"> обеспечение пожарной безопасности на объекте защиты, соблюдение требований и   норм пожарной безопасности. Выполнение работ по установке противопожарных дверей, в количестве 1 штуки, с пределом огнестойкости EI60, </w:t>
      </w:r>
      <w:proofErr w:type="gramStart"/>
      <w:r w:rsidRPr="00D4155B">
        <w:rPr>
          <w:color w:val="000000"/>
          <w:kern w:val="3"/>
          <w:sz w:val="22"/>
          <w:szCs w:val="22"/>
          <w:lang w:eastAsia="ar-SA"/>
        </w:rPr>
        <w:t>согласно перечня</w:t>
      </w:r>
      <w:proofErr w:type="gramEnd"/>
      <w:r w:rsidRPr="00D4155B">
        <w:rPr>
          <w:color w:val="000000"/>
          <w:kern w:val="3"/>
          <w:sz w:val="22"/>
          <w:szCs w:val="22"/>
          <w:lang w:eastAsia="ar-SA"/>
        </w:rPr>
        <w:t xml:space="preserve"> работ. </w:t>
      </w:r>
    </w:p>
    <w:p w14:paraId="4C952696" w14:textId="77777777" w:rsidR="00D4155B" w:rsidRPr="00D4155B" w:rsidRDefault="00D4155B" w:rsidP="00D4155B">
      <w:pPr>
        <w:keepLines/>
        <w:widowControl w:val="0"/>
        <w:suppressLineNumbers/>
        <w:suppressAutoHyphens/>
        <w:jc w:val="both"/>
        <w:rPr>
          <w:rFonts w:eastAsia="Calibri"/>
          <w:sz w:val="22"/>
          <w:szCs w:val="22"/>
        </w:rPr>
      </w:pPr>
      <w:r w:rsidRPr="00D4155B">
        <w:rPr>
          <w:rFonts w:eastAsia="Calibri"/>
          <w:b/>
          <w:sz w:val="22"/>
          <w:szCs w:val="22"/>
        </w:rPr>
        <w:t xml:space="preserve">Начальная (максимальная) цена договора </w:t>
      </w:r>
    </w:p>
    <w:p w14:paraId="10F6342B" w14:textId="77777777" w:rsidR="00D4155B" w:rsidRPr="00D4155B" w:rsidRDefault="00D4155B" w:rsidP="00D4155B">
      <w:pPr>
        <w:keepLines/>
        <w:widowControl w:val="0"/>
        <w:suppressLineNumbers/>
        <w:suppressAutoHyphens/>
        <w:jc w:val="both"/>
        <w:rPr>
          <w:rFonts w:eastAsia="Calibri"/>
          <w:sz w:val="22"/>
          <w:szCs w:val="22"/>
        </w:rPr>
      </w:pPr>
      <w:r w:rsidRPr="00D4155B">
        <w:rPr>
          <w:rFonts w:eastAsia="Calibri"/>
          <w:sz w:val="22"/>
          <w:szCs w:val="22"/>
        </w:rPr>
        <w:t xml:space="preserve">Цена договора </w:t>
      </w:r>
      <w:r w:rsidRPr="00D4155B">
        <w:rPr>
          <w:bCs/>
          <w:sz w:val="22"/>
          <w:szCs w:val="22"/>
        </w:rPr>
        <w:t xml:space="preserve">включает в себя все расходы Подрядчика, связанные с </w:t>
      </w:r>
      <w:r w:rsidRPr="00D4155B">
        <w:rPr>
          <w:rFonts w:eastAsia="Calibri"/>
          <w:sz w:val="22"/>
          <w:szCs w:val="22"/>
        </w:rPr>
        <w:t>выполнением работ по Договору, в том числе стоимость  материалов, оборудования, расходы,  связанные с привлечением и (или) использованием механизмов, техники, инструментов, транспортные  и командировочные расходы, уборка и вывоз строительного мусора, расходы по соблюдению норм и правил технической, пожарной и иных мер безопасности, соблюдение санитарно-эпидемиологических норм, соблюдение  гигиенических норм,  расходы, связанные с замером, демонтажем прежних дверных коробок, изготовлению дверей, доставке, перевозке, разгрузке, подъему, сборке, монтажу, а также расходы на уплату налогов, сборов и других обязательных платежей, уплачиваемых в соответствии с действующим законодательством Российской Федерации, а также иные расходы, которые прямо не вытекают из договора, но непосредственно связаны с его исполнением.</w:t>
      </w:r>
    </w:p>
    <w:p w14:paraId="503C09C5" w14:textId="77777777" w:rsidR="00D4155B" w:rsidRPr="00D4155B" w:rsidRDefault="00D4155B" w:rsidP="00D4155B">
      <w:pPr>
        <w:suppressAutoHyphens/>
        <w:jc w:val="both"/>
        <w:rPr>
          <w:rFonts w:eastAsia="Calibri"/>
          <w:sz w:val="22"/>
          <w:szCs w:val="22"/>
        </w:rPr>
      </w:pPr>
      <w:r w:rsidRPr="00D4155B">
        <w:rPr>
          <w:rFonts w:eastAsia="Calibri"/>
          <w:b/>
          <w:sz w:val="22"/>
          <w:szCs w:val="22"/>
        </w:rPr>
        <w:t xml:space="preserve">Сроки выполнения работ: </w:t>
      </w:r>
      <w:r w:rsidRPr="00D4155B">
        <w:rPr>
          <w:rFonts w:eastAsia="Calibri"/>
          <w:sz w:val="22"/>
          <w:szCs w:val="22"/>
        </w:rPr>
        <w:t>с момента подписания Договора по 01.10. 2026 г.</w:t>
      </w:r>
    </w:p>
    <w:p w14:paraId="2A4FB497" w14:textId="77777777" w:rsidR="00D4155B" w:rsidRPr="00D4155B" w:rsidRDefault="00D4155B" w:rsidP="00D4155B">
      <w:pPr>
        <w:suppressAutoHyphens/>
        <w:ind w:left="643"/>
        <w:contextualSpacing/>
        <w:jc w:val="both"/>
        <w:rPr>
          <w:rFonts w:eastAsia="Calibri"/>
          <w:sz w:val="22"/>
          <w:szCs w:val="22"/>
        </w:rPr>
      </w:pPr>
    </w:p>
    <w:p w14:paraId="4ECFDF85" w14:textId="77777777" w:rsidR="00D4155B" w:rsidRPr="00D4155B" w:rsidRDefault="00D4155B" w:rsidP="00D4155B">
      <w:pPr>
        <w:pStyle w:val="ad"/>
        <w:numPr>
          <w:ilvl w:val="0"/>
          <w:numId w:val="49"/>
        </w:numPr>
        <w:suppressAutoHyphens/>
        <w:spacing w:after="200"/>
        <w:ind w:left="284" w:hanging="284"/>
        <w:rPr>
          <w:b/>
          <w:bCs/>
          <w:sz w:val="22"/>
          <w:szCs w:val="22"/>
        </w:rPr>
      </w:pPr>
      <w:r w:rsidRPr="00D4155B">
        <w:rPr>
          <w:b/>
          <w:bCs/>
          <w:sz w:val="22"/>
          <w:szCs w:val="22"/>
        </w:rPr>
        <w:t>Общие требования к выполнению работ.</w:t>
      </w:r>
    </w:p>
    <w:p w14:paraId="17BEC2EB" w14:textId="77777777" w:rsidR="00D4155B" w:rsidRPr="00D4155B" w:rsidRDefault="00D4155B" w:rsidP="00D4155B">
      <w:pPr>
        <w:suppressAutoHyphens/>
        <w:jc w:val="both"/>
        <w:rPr>
          <w:rFonts w:eastAsia="Calibri"/>
          <w:sz w:val="22"/>
          <w:szCs w:val="22"/>
        </w:rPr>
      </w:pPr>
      <w:r w:rsidRPr="00D4155B">
        <w:rPr>
          <w:rFonts w:eastAsia="Calibri"/>
          <w:sz w:val="22"/>
          <w:szCs w:val="22"/>
        </w:rPr>
        <w:t>Выполнение работ по установке противопожарных дверей в соответствии с ведомостью объемов работ включает себя:</w:t>
      </w:r>
    </w:p>
    <w:p w14:paraId="0C485D6F"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2.1.  Выезд замерщика, для уточнения размеров;</w:t>
      </w:r>
    </w:p>
    <w:p w14:paraId="4F35174E"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2.1.  Доставку до места установки и разгрузку противопожарных дверей;</w:t>
      </w:r>
    </w:p>
    <w:p w14:paraId="42CBFD14"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2.2.  Снятие дверных полотен;</w:t>
      </w:r>
    </w:p>
    <w:p w14:paraId="26B8B7C4"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2.3.  Демонтаж дверной коробки;</w:t>
      </w:r>
    </w:p>
    <w:p w14:paraId="176EA955"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2.4. Подготовку дверного проема под установку металлической противопожарной двери;</w:t>
      </w:r>
    </w:p>
    <w:p w14:paraId="0B62CE2A"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2.5.  Установку металлического дверного блока в готовый проем;</w:t>
      </w:r>
    </w:p>
    <w:p w14:paraId="688BE225" w14:textId="77777777" w:rsidR="00D4155B" w:rsidRPr="00D4155B" w:rsidRDefault="00D4155B" w:rsidP="00D4155B">
      <w:pPr>
        <w:suppressAutoHyphens/>
        <w:jc w:val="both"/>
        <w:rPr>
          <w:rFonts w:eastAsia="Calibri"/>
          <w:sz w:val="22"/>
          <w:szCs w:val="22"/>
        </w:rPr>
      </w:pPr>
      <w:r w:rsidRPr="00D4155B">
        <w:rPr>
          <w:rFonts w:eastAsia="Calibri"/>
          <w:sz w:val="22"/>
          <w:szCs w:val="22"/>
        </w:rPr>
        <w:t>Блок дверной металлический противопожарный двупольный, предел огнестойкости EI 60, с заполнением минеральной ватой, окрашенные порошковыми красками, с замком-заверткой с одной стороны;</w:t>
      </w:r>
    </w:p>
    <w:p w14:paraId="596F8AD1"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2.6.  Установку устройств для </w:t>
      </w:r>
      <w:proofErr w:type="spellStart"/>
      <w:r w:rsidRPr="00D4155B">
        <w:rPr>
          <w:rFonts w:eastAsia="Calibri"/>
          <w:sz w:val="22"/>
          <w:szCs w:val="22"/>
        </w:rPr>
        <w:t>самозакрывания</w:t>
      </w:r>
      <w:proofErr w:type="spellEnd"/>
      <w:r w:rsidRPr="00D4155B">
        <w:rPr>
          <w:rFonts w:eastAsia="Calibri"/>
          <w:sz w:val="22"/>
          <w:szCs w:val="22"/>
        </w:rPr>
        <w:t xml:space="preserve"> на противопожарные двери. Доводчики дверные рычажные для распашных дверей;</w:t>
      </w:r>
    </w:p>
    <w:p w14:paraId="272D6AEA" w14:textId="77777777" w:rsidR="00D4155B" w:rsidRPr="00D4155B" w:rsidRDefault="00D4155B" w:rsidP="00D4155B">
      <w:pPr>
        <w:widowControl w:val="0"/>
        <w:suppressAutoHyphens/>
        <w:spacing w:after="200"/>
        <w:contextualSpacing/>
        <w:jc w:val="both"/>
        <w:rPr>
          <w:rFonts w:eastAsia="Calibri"/>
          <w:sz w:val="22"/>
          <w:szCs w:val="22"/>
        </w:rPr>
      </w:pPr>
      <w:r w:rsidRPr="00D4155B">
        <w:rPr>
          <w:rFonts w:eastAsia="Calibri"/>
          <w:sz w:val="22"/>
          <w:szCs w:val="22"/>
        </w:rPr>
        <w:t xml:space="preserve"> 2.7. Заделку негорючими материалами (монтажной огнестойкой пеной (предоставление сертификата пожарной безопасности обязательно), обеспечивающими требуемый предел огнестойкости и газонепроницаемость, образовавшихся отверстий и зазоров в местах установки противопожарных дверей;</w:t>
      </w:r>
    </w:p>
    <w:p w14:paraId="146B5792"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2.8.  Удаление лишней монтажной пены после полного затвердевания монтажных швов;</w:t>
      </w:r>
    </w:p>
    <w:p w14:paraId="750B373B"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w:t>
      </w:r>
    </w:p>
    <w:p w14:paraId="4A52BF4E"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2.9 Погрузку, вывоз и утилизацию строительного мусора, демонтированных дверных коробок и деревянных полотен.</w:t>
      </w:r>
    </w:p>
    <w:p w14:paraId="6381EA53"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После установки дверей их необходимо оставить в закрытом состоянии на 24 часа, для полного застывания раствора и пены. После этого должна быть проведена дополнительная регулировка. Замок и ручка должны работать плавно, без заеданий и рывков. </w:t>
      </w:r>
    </w:p>
    <w:p w14:paraId="0A076DF0" w14:textId="77777777" w:rsidR="00D4155B" w:rsidRPr="00D4155B" w:rsidRDefault="00D4155B" w:rsidP="00D4155B">
      <w:pPr>
        <w:suppressAutoHyphens/>
        <w:jc w:val="both"/>
        <w:rPr>
          <w:rFonts w:eastAsia="Calibri"/>
          <w:sz w:val="22"/>
          <w:szCs w:val="22"/>
        </w:rPr>
      </w:pPr>
      <w:r w:rsidRPr="00D4155B">
        <w:rPr>
          <w:rFonts w:eastAsia="Calibri"/>
          <w:sz w:val="22"/>
          <w:szCs w:val="22"/>
        </w:rPr>
        <w:lastRenderedPageBreak/>
        <w:t>Выполнение работ производится силами и средствами Подрядчика, с использованием своих материалов, оборудования и механизмов в строгом соответствии с требованиями нормативных документов в области пожарной безопасности.</w:t>
      </w:r>
    </w:p>
    <w:p w14:paraId="5A11465C" w14:textId="77777777" w:rsidR="00D4155B" w:rsidRPr="00D4155B" w:rsidRDefault="00D4155B" w:rsidP="00D4155B">
      <w:pPr>
        <w:suppressAutoHyphens/>
        <w:jc w:val="both"/>
        <w:rPr>
          <w:rFonts w:eastAsia="Calibri"/>
          <w:sz w:val="22"/>
          <w:szCs w:val="22"/>
        </w:rPr>
      </w:pPr>
    </w:p>
    <w:p w14:paraId="63C51DC6" w14:textId="77777777" w:rsidR="00D4155B" w:rsidRPr="00D4155B" w:rsidRDefault="00D4155B" w:rsidP="00D4155B">
      <w:pPr>
        <w:suppressAutoHyphens/>
        <w:jc w:val="both"/>
        <w:rPr>
          <w:rFonts w:eastAsia="Calibri"/>
          <w:sz w:val="22"/>
          <w:szCs w:val="22"/>
        </w:rPr>
      </w:pPr>
      <w:r w:rsidRPr="00D4155B">
        <w:rPr>
          <w:rFonts w:eastAsia="Calibri"/>
          <w:sz w:val="22"/>
          <w:szCs w:val="22"/>
        </w:rPr>
        <w:t>Подрядчик до начала выполнения работ должен:</w:t>
      </w:r>
    </w:p>
    <w:p w14:paraId="1C14136B" w14:textId="77777777" w:rsidR="00D4155B" w:rsidRPr="00D4155B" w:rsidRDefault="00D4155B" w:rsidP="00D4155B">
      <w:pPr>
        <w:suppressAutoHyphens/>
        <w:jc w:val="both"/>
        <w:rPr>
          <w:rFonts w:eastAsia="Calibri"/>
          <w:sz w:val="22"/>
          <w:szCs w:val="22"/>
        </w:rPr>
      </w:pPr>
      <w:r w:rsidRPr="00D4155B">
        <w:rPr>
          <w:rFonts w:eastAsia="Calibri"/>
          <w:sz w:val="22"/>
          <w:szCs w:val="22"/>
        </w:rPr>
        <w:t>- предоставить действующую лицензию МЧС России на осуществление деятельности по монтажу, ремонту и обслуживанию средств обеспечения пожарной безопасности зданий и сооружений с видом работ «Монтаж, техническое обслуживание и ремонт заполнений проемов в противопожарных преградах»</w:t>
      </w:r>
    </w:p>
    <w:p w14:paraId="4939A538" w14:textId="77777777" w:rsidR="00D4155B" w:rsidRPr="00D4155B" w:rsidRDefault="00D4155B" w:rsidP="00D4155B">
      <w:pPr>
        <w:suppressAutoHyphens/>
        <w:jc w:val="both"/>
        <w:rPr>
          <w:rFonts w:eastAsia="Calibri"/>
          <w:sz w:val="22"/>
          <w:szCs w:val="22"/>
        </w:rPr>
      </w:pPr>
      <w:r w:rsidRPr="00D4155B">
        <w:rPr>
          <w:rFonts w:eastAsia="Calibri"/>
          <w:sz w:val="22"/>
          <w:szCs w:val="22"/>
        </w:rPr>
        <w:t>- согласовать с Заказчиком график производства работ.</w:t>
      </w:r>
    </w:p>
    <w:p w14:paraId="43843BC5" w14:textId="77777777" w:rsidR="00D4155B" w:rsidRPr="00D4155B" w:rsidRDefault="00D4155B" w:rsidP="00D4155B">
      <w:pPr>
        <w:suppressAutoHyphens/>
        <w:jc w:val="both"/>
        <w:rPr>
          <w:rFonts w:eastAsia="Calibri"/>
          <w:sz w:val="22"/>
          <w:szCs w:val="22"/>
        </w:rPr>
      </w:pPr>
      <w:r w:rsidRPr="00D4155B">
        <w:rPr>
          <w:rFonts w:eastAsia="Calibri"/>
          <w:sz w:val="22"/>
          <w:szCs w:val="22"/>
        </w:rPr>
        <w:t>Подрядчик вправе:</w:t>
      </w:r>
    </w:p>
    <w:p w14:paraId="42F5DA05" w14:textId="77777777" w:rsidR="00D4155B" w:rsidRPr="00D4155B" w:rsidRDefault="00D4155B" w:rsidP="00D4155B">
      <w:pPr>
        <w:suppressAutoHyphens/>
        <w:jc w:val="both"/>
        <w:rPr>
          <w:rFonts w:eastAsia="Calibri"/>
          <w:sz w:val="22"/>
          <w:szCs w:val="22"/>
        </w:rPr>
      </w:pPr>
      <w:r w:rsidRPr="00D4155B">
        <w:rPr>
          <w:rFonts w:eastAsia="Calibri"/>
          <w:color w:val="1A1A1A"/>
          <w:sz w:val="22"/>
          <w:szCs w:val="22"/>
          <w:shd w:val="clear" w:color="auto" w:fill="FFFFFF"/>
        </w:rPr>
        <w:t>привлечь субподрядную организацию, в т. ч. имеющую необходимые разрешительные документы или лицензии на выполнение работ в случае, если, законодательством предусмотрено наличие таковых.</w:t>
      </w:r>
    </w:p>
    <w:p w14:paraId="6CB9C968" w14:textId="77777777" w:rsidR="00D4155B" w:rsidRPr="00D4155B" w:rsidRDefault="00D4155B" w:rsidP="00D4155B">
      <w:pPr>
        <w:numPr>
          <w:ilvl w:val="0"/>
          <w:numId w:val="43"/>
        </w:numPr>
        <w:tabs>
          <w:tab w:val="left" w:pos="851"/>
        </w:tabs>
        <w:suppressAutoHyphens/>
        <w:spacing w:after="200"/>
        <w:ind w:left="0" w:firstLine="0"/>
        <w:contextualSpacing/>
        <w:rPr>
          <w:b/>
          <w:bCs/>
          <w:sz w:val="22"/>
          <w:szCs w:val="22"/>
        </w:rPr>
      </w:pPr>
      <w:r w:rsidRPr="00D4155B">
        <w:rPr>
          <w:b/>
          <w:bCs/>
          <w:sz w:val="22"/>
          <w:szCs w:val="22"/>
        </w:rPr>
        <w:t>Требования к качеству выполняемых работ и безопасности.</w:t>
      </w:r>
    </w:p>
    <w:p w14:paraId="2E708196"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3.1. Работы по установке противопожарных дверей должны производиться </w:t>
      </w:r>
      <w:r w:rsidRPr="00D4155B">
        <w:rPr>
          <w:rFonts w:eastAsia="Calibri"/>
          <w:bCs/>
          <w:sz w:val="22"/>
          <w:szCs w:val="22"/>
        </w:rPr>
        <w:t>в соответствии с действующими стандартами, санитарными нормами и правилами: требованиями ГОСТ, СНиП, регламентирующих выполнение соответствующих видов работ, указанных в настоящем Техническом задании</w:t>
      </w:r>
      <w:r w:rsidRPr="00D4155B">
        <w:rPr>
          <w:rFonts w:eastAsia="Calibri"/>
          <w:sz w:val="22"/>
          <w:szCs w:val="22"/>
        </w:rPr>
        <w:t>, а именно:</w:t>
      </w:r>
    </w:p>
    <w:p w14:paraId="2D281310" w14:textId="77777777" w:rsidR="00D4155B" w:rsidRPr="00D4155B" w:rsidRDefault="00D4155B" w:rsidP="00D4155B">
      <w:pPr>
        <w:suppressAutoHyphens/>
        <w:jc w:val="both"/>
        <w:rPr>
          <w:rFonts w:eastAsia="Calibri"/>
          <w:bCs/>
          <w:sz w:val="22"/>
          <w:szCs w:val="22"/>
        </w:rPr>
      </w:pPr>
      <w:r w:rsidRPr="00D4155B">
        <w:rPr>
          <w:rFonts w:eastAsia="Calibri"/>
          <w:bCs/>
          <w:sz w:val="22"/>
          <w:szCs w:val="22"/>
        </w:rPr>
        <w:t>-Постановление Правительства РФ от 216.09.2020 N 1479 "О противопожарном режиме";</w:t>
      </w:r>
    </w:p>
    <w:p w14:paraId="75700FCC"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 xml:space="preserve">-Федеральный закон "Технический регламент о требованиях пожарной безопасности" от 22.07.2008 N 123-ФЗ; </w:t>
      </w:r>
    </w:p>
    <w:p w14:paraId="671AEDC8"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 xml:space="preserve">-Федеральный закон от 30 декабря 2009 г. N 384-ФЗ "Технический регламент о безопасности зданий и сооружений"; </w:t>
      </w:r>
    </w:p>
    <w:p w14:paraId="0F21086C"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-Федеральный закон от 21.12.1994 N69-ФЗ «О пожарной безопасности»;</w:t>
      </w:r>
    </w:p>
    <w:p w14:paraId="014CC6E5"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-СНиП 12-04-2002 «Безопасность труда в строительстве. Часть 2. Строительное производство» (Дата введения 1 января 2003 г.).</w:t>
      </w:r>
    </w:p>
    <w:p w14:paraId="7976E062"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-ГОСТ Р 53307-2009 «Конструкции строительные. Противопожарные двери и ворота. Метод испытаний на огнестойкость» (Дата введения 2010-01-01);</w:t>
      </w:r>
    </w:p>
    <w:p w14:paraId="608AFB59"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-ГОСТ Р 57327-2016 Двери металлические противопожарные. Общие технические требования и методы испытаний (Дата введения 2017-07-01);</w:t>
      </w:r>
    </w:p>
    <w:p w14:paraId="4ED9725A"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-ГОСТ 31173-2016 «Блоки дверные стальные. Технические условия».</w:t>
      </w:r>
    </w:p>
    <w:p w14:paraId="0704CB8D"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-ГОСТ 30247.0-94 (ИСО 834-75) Конструкции строительные. Методы испытаний на огнестойкость. Общие требования (Дата введения 1996-01-01);</w:t>
      </w:r>
    </w:p>
    <w:p w14:paraId="5E01A66E" w14:textId="77777777" w:rsidR="00D4155B" w:rsidRPr="00D4155B" w:rsidRDefault="00D4155B" w:rsidP="00D4155B">
      <w:pPr>
        <w:widowControl w:val="0"/>
        <w:suppressAutoHyphens/>
        <w:jc w:val="both"/>
        <w:rPr>
          <w:rFonts w:eastAsia="Calibri"/>
          <w:sz w:val="22"/>
          <w:szCs w:val="22"/>
        </w:rPr>
      </w:pPr>
      <w:r w:rsidRPr="00D4155B">
        <w:rPr>
          <w:rFonts w:eastAsia="Calibri"/>
          <w:sz w:val="22"/>
          <w:szCs w:val="22"/>
        </w:rPr>
        <w:t>-СНиП 21-01-97* Пожарная безопасность зданий и сооружений (с Изменениями N 1, 2) (Дата введения 1998-01-01);</w:t>
      </w:r>
    </w:p>
    <w:p w14:paraId="005AAB5F" w14:textId="77777777" w:rsidR="00D4155B" w:rsidRPr="00D4155B" w:rsidRDefault="00D4155B" w:rsidP="00D4155B">
      <w:pPr>
        <w:widowControl w:val="0"/>
        <w:suppressAutoHyphens/>
        <w:spacing w:after="200"/>
        <w:jc w:val="both"/>
        <w:rPr>
          <w:rFonts w:eastAsia="Calibri"/>
          <w:sz w:val="22"/>
          <w:szCs w:val="22"/>
        </w:rPr>
      </w:pPr>
      <w:r w:rsidRPr="00D4155B">
        <w:rPr>
          <w:rFonts w:eastAsia="Calibri"/>
          <w:sz w:val="22"/>
          <w:szCs w:val="22"/>
        </w:rPr>
        <w:t>3.2. Выполнение и обеспечение выполнения Работ осуществляется с соблюдением требований экологических и санитарно-гигиенических норм, соблюдая правила пожарной безопасности, электробезопасности, техники безопасности, охраны труда, охраны окружающей среды, действующих на территории Российской Федерации.</w:t>
      </w:r>
    </w:p>
    <w:p w14:paraId="316D1415" w14:textId="77777777" w:rsidR="00D4155B" w:rsidRPr="00D4155B" w:rsidRDefault="00D4155B" w:rsidP="00D4155B">
      <w:pPr>
        <w:numPr>
          <w:ilvl w:val="0"/>
          <w:numId w:val="44"/>
        </w:numPr>
        <w:tabs>
          <w:tab w:val="left" w:pos="851"/>
        </w:tabs>
        <w:suppressAutoHyphens/>
        <w:spacing w:after="200"/>
        <w:contextualSpacing/>
        <w:jc w:val="both"/>
        <w:rPr>
          <w:b/>
          <w:bCs/>
          <w:sz w:val="22"/>
          <w:szCs w:val="22"/>
        </w:rPr>
      </w:pPr>
      <w:r w:rsidRPr="00D4155B">
        <w:rPr>
          <w:b/>
          <w:bCs/>
          <w:sz w:val="22"/>
          <w:szCs w:val="22"/>
        </w:rPr>
        <w:t>Требования к качеству материалов.</w:t>
      </w:r>
    </w:p>
    <w:p w14:paraId="40A848CA" w14:textId="77777777" w:rsidR="00D4155B" w:rsidRPr="00D4155B" w:rsidRDefault="00D4155B" w:rsidP="00D4155B">
      <w:pPr>
        <w:widowControl w:val="0"/>
        <w:numPr>
          <w:ilvl w:val="1"/>
          <w:numId w:val="44"/>
        </w:numPr>
        <w:shd w:val="clear" w:color="auto" w:fill="FFFFFF"/>
        <w:suppressAutoHyphens/>
        <w:spacing w:after="200"/>
        <w:contextualSpacing/>
        <w:jc w:val="both"/>
        <w:rPr>
          <w:rFonts w:eastAsia="Calibri"/>
          <w:sz w:val="22"/>
          <w:szCs w:val="22"/>
        </w:rPr>
      </w:pPr>
      <w:r w:rsidRPr="00D4155B">
        <w:rPr>
          <w:rFonts w:eastAsia="Calibri"/>
          <w:sz w:val="22"/>
          <w:szCs w:val="22"/>
        </w:rPr>
        <w:t>Материалы, используемые для производимых работ должны иметь соответствующие сертификаты, паспорта, подтверждающие их качество (оборудование и материалы,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12FD4979" w14:textId="77777777" w:rsidR="00D4155B" w:rsidRPr="00D4155B" w:rsidRDefault="00D4155B" w:rsidP="00D4155B">
      <w:pPr>
        <w:widowControl w:val="0"/>
        <w:numPr>
          <w:ilvl w:val="1"/>
          <w:numId w:val="44"/>
        </w:numPr>
        <w:shd w:val="clear" w:color="auto" w:fill="FFFFFF"/>
        <w:suppressAutoHyphens/>
        <w:spacing w:after="200"/>
        <w:contextualSpacing/>
        <w:jc w:val="both"/>
        <w:rPr>
          <w:rFonts w:eastAsia="Calibri"/>
          <w:sz w:val="22"/>
          <w:szCs w:val="22"/>
        </w:rPr>
      </w:pPr>
      <w:r w:rsidRPr="00D4155B">
        <w:rPr>
          <w:rFonts w:eastAsia="Calibri"/>
          <w:sz w:val="22"/>
          <w:szCs w:val="22"/>
        </w:rPr>
        <w:t>Материалы не должны иметь дефектов функционирования при штатном режиме использования, должны быть не находившимся ранее в эксплуатации, в ремонте, не восстановленными, не модифицированным, должны быть материалами, у которых не была осуществлена замена составных частей, не были восстановлены потребительские свойства.</w:t>
      </w:r>
    </w:p>
    <w:p w14:paraId="19F86380" w14:textId="77777777" w:rsidR="00D4155B" w:rsidRPr="00D4155B" w:rsidRDefault="00D4155B" w:rsidP="00D4155B">
      <w:pPr>
        <w:widowControl w:val="0"/>
        <w:shd w:val="clear" w:color="auto" w:fill="FFFFFF"/>
        <w:suppressAutoHyphens/>
        <w:spacing w:after="200"/>
        <w:contextualSpacing/>
        <w:jc w:val="both"/>
        <w:rPr>
          <w:rFonts w:eastAsia="Calibri"/>
          <w:sz w:val="22"/>
          <w:szCs w:val="22"/>
        </w:rPr>
      </w:pPr>
    </w:p>
    <w:p w14:paraId="690DF658" w14:textId="77777777" w:rsidR="00D4155B" w:rsidRPr="00D4155B" w:rsidRDefault="00D4155B" w:rsidP="00D4155B">
      <w:pPr>
        <w:numPr>
          <w:ilvl w:val="0"/>
          <w:numId w:val="44"/>
        </w:numPr>
        <w:tabs>
          <w:tab w:val="left" w:pos="567"/>
        </w:tabs>
        <w:suppressAutoHyphens/>
        <w:spacing w:after="200"/>
        <w:contextualSpacing/>
        <w:jc w:val="both"/>
        <w:rPr>
          <w:sz w:val="22"/>
          <w:szCs w:val="22"/>
        </w:rPr>
      </w:pPr>
      <w:r w:rsidRPr="00D4155B">
        <w:rPr>
          <w:b/>
          <w:bCs/>
          <w:sz w:val="22"/>
          <w:szCs w:val="22"/>
        </w:rPr>
        <w:t>Условия выполнения работ:</w:t>
      </w:r>
    </w:p>
    <w:p w14:paraId="57B08DCC" w14:textId="77777777" w:rsidR="00D4155B" w:rsidRPr="00D4155B" w:rsidRDefault="00D4155B" w:rsidP="00D4155B">
      <w:pPr>
        <w:numPr>
          <w:ilvl w:val="1"/>
          <w:numId w:val="44"/>
        </w:numPr>
        <w:suppressAutoHyphens/>
        <w:contextualSpacing/>
        <w:jc w:val="both"/>
        <w:rPr>
          <w:rFonts w:eastAsia="Calibri"/>
          <w:sz w:val="22"/>
          <w:szCs w:val="22"/>
        </w:rPr>
      </w:pPr>
      <w:r w:rsidRPr="00D4155B">
        <w:rPr>
          <w:rFonts w:eastAsia="Calibri"/>
          <w:sz w:val="22"/>
          <w:szCs w:val="22"/>
        </w:rPr>
        <w:t>Подрядчик обязуется своими силами произвести (уточнить) замеры устанавливаемых конструкций и на месте согласовать с Заказчиком используемые материалы;</w:t>
      </w:r>
    </w:p>
    <w:p w14:paraId="2B3CA04E" w14:textId="77777777" w:rsidR="00D4155B" w:rsidRPr="00D4155B" w:rsidRDefault="00D4155B" w:rsidP="00D4155B">
      <w:pPr>
        <w:numPr>
          <w:ilvl w:val="1"/>
          <w:numId w:val="45"/>
        </w:numPr>
        <w:suppressAutoHyphens/>
        <w:contextualSpacing/>
        <w:jc w:val="both"/>
        <w:rPr>
          <w:rFonts w:eastAsia="Calibri"/>
          <w:sz w:val="22"/>
          <w:szCs w:val="22"/>
        </w:rPr>
      </w:pPr>
      <w:r w:rsidRPr="00D4155B">
        <w:rPr>
          <w:rFonts w:eastAsia="Calibri"/>
          <w:sz w:val="22"/>
          <w:szCs w:val="22"/>
        </w:rPr>
        <w:t>Демонтаж имеющихся дверей осуществлять только после поставки дверей на объект;</w:t>
      </w:r>
    </w:p>
    <w:p w14:paraId="4FDE97F7" w14:textId="77777777" w:rsidR="00D4155B" w:rsidRPr="00D4155B" w:rsidRDefault="00D4155B" w:rsidP="00D4155B">
      <w:pPr>
        <w:numPr>
          <w:ilvl w:val="1"/>
          <w:numId w:val="45"/>
        </w:numPr>
        <w:suppressAutoHyphens/>
        <w:contextualSpacing/>
        <w:jc w:val="both"/>
        <w:rPr>
          <w:rFonts w:eastAsia="Calibri"/>
          <w:sz w:val="22"/>
          <w:szCs w:val="22"/>
        </w:rPr>
      </w:pPr>
      <w:r w:rsidRPr="00D4155B">
        <w:rPr>
          <w:rFonts w:eastAsia="Calibri"/>
          <w:sz w:val="22"/>
          <w:szCs w:val="22"/>
        </w:rPr>
        <w:lastRenderedPageBreak/>
        <w:t>Подрядчик обязан обеспечить Заказчика всей необходимой информацией о порядке, составе и плане проведения Работ на объекте;</w:t>
      </w:r>
    </w:p>
    <w:p w14:paraId="2978D173" w14:textId="77777777" w:rsidR="00D4155B" w:rsidRPr="00D4155B" w:rsidRDefault="00D4155B" w:rsidP="00D4155B">
      <w:pPr>
        <w:numPr>
          <w:ilvl w:val="1"/>
          <w:numId w:val="45"/>
        </w:numPr>
        <w:suppressAutoHyphens/>
        <w:contextualSpacing/>
        <w:jc w:val="both"/>
        <w:rPr>
          <w:rFonts w:eastAsia="Calibri"/>
          <w:sz w:val="22"/>
          <w:szCs w:val="22"/>
        </w:rPr>
      </w:pPr>
      <w:r w:rsidRPr="00D4155B">
        <w:rPr>
          <w:rFonts w:eastAsia="Calibri"/>
          <w:sz w:val="22"/>
          <w:szCs w:val="22"/>
        </w:rPr>
        <w:t>Доставка материалов, оборудования, инструмента и т.д. на объект осуществляется силами и средствами Подрядчика;</w:t>
      </w:r>
    </w:p>
    <w:p w14:paraId="1B07DFC7" w14:textId="77777777" w:rsidR="00D4155B" w:rsidRPr="00D4155B" w:rsidRDefault="00D4155B" w:rsidP="00D4155B">
      <w:pPr>
        <w:numPr>
          <w:ilvl w:val="1"/>
          <w:numId w:val="45"/>
        </w:numPr>
        <w:suppressAutoHyphens/>
        <w:contextualSpacing/>
        <w:jc w:val="both"/>
        <w:rPr>
          <w:rFonts w:eastAsia="Calibri"/>
          <w:sz w:val="22"/>
          <w:szCs w:val="22"/>
        </w:rPr>
      </w:pPr>
      <w:r w:rsidRPr="00D4155B">
        <w:rPr>
          <w:rFonts w:eastAsia="Calibri"/>
          <w:sz w:val="22"/>
          <w:szCs w:val="22"/>
        </w:rPr>
        <w:t>До начала работ Подрядчик представляет список работников, задействованных при производстве работ, с указанием их паспортных данных, а также перечень автомобилей с указанием марки и государственного номера для проезда на территорию объекта;</w:t>
      </w:r>
    </w:p>
    <w:p w14:paraId="18209536" w14:textId="77777777" w:rsidR="00D4155B" w:rsidRPr="00D4155B" w:rsidRDefault="00D4155B" w:rsidP="00D4155B">
      <w:pPr>
        <w:numPr>
          <w:ilvl w:val="1"/>
          <w:numId w:val="45"/>
        </w:numPr>
        <w:suppressAutoHyphens/>
        <w:spacing w:after="200"/>
        <w:contextualSpacing/>
        <w:jc w:val="both"/>
        <w:rPr>
          <w:rFonts w:eastAsia="Calibri"/>
          <w:sz w:val="22"/>
          <w:szCs w:val="22"/>
        </w:rPr>
      </w:pPr>
      <w:r w:rsidRPr="00D4155B">
        <w:rPr>
          <w:rFonts w:eastAsia="Calibri"/>
          <w:sz w:val="22"/>
          <w:szCs w:val="22"/>
        </w:rPr>
        <w:t xml:space="preserve"> Подрядчик должен обеспечить своевременный вывоз демонтируемых дверных коробок и дверей, отходов, мусора, образовавшихся в результате выполнения работ, не загромождать во время выполнения работ аварийные выходы и места общего пользования;</w:t>
      </w:r>
    </w:p>
    <w:p w14:paraId="3508E9C5" w14:textId="77777777" w:rsidR="00D4155B" w:rsidRPr="00D4155B" w:rsidRDefault="00D4155B" w:rsidP="00D4155B">
      <w:pPr>
        <w:numPr>
          <w:ilvl w:val="1"/>
          <w:numId w:val="45"/>
        </w:numPr>
        <w:suppressAutoHyphens/>
        <w:spacing w:after="200"/>
        <w:contextualSpacing/>
        <w:jc w:val="both"/>
        <w:rPr>
          <w:rFonts w:eastAsia="Calibri"/>
          <w:sz w:val="22"/>
          <w:szCs w:val="22"/>
        </w:rPr>
      </w:pPr>
      <w:r w:rsidRPr="00D4155B">
        <w:rPr>
          <w:rFonts w:eastAsia="Calibri"/>
          <w:sz w:val="22"/>
          <w:szCs w:val="22"/>
        </w:rPr>
        <w:t xml:space="preserve"> При проведении работ должны использоваться материалы, инструменты, оборудование и изделия Подрядчика;</w:t>
      </w:r>
    </w:p>
    <w:p w14:paraId="31FD0A67" w14:textId="77777777" w:rsidR="00D4155B" w:rsidRPr="00D4155B" w:rsidRDefault="00D4155B" w:rsidP="00D4155B">
      <w:pPr>
        <w:numPr>
          <w:ilvl w:val="1"/>
          <w:numId w:val="45"/>
        </w:numPr>
        <w:suppressAutoHyphens/>
        <w:spacing w:after="200"/>
        <w:contextualSpacing/>
        <w:jc w:val="both"/>
        <w:rPr>
          <w:rFonts w:eastAsia="Calibri"/>
          <w:sz w:val="22"/>
          <w:szCs w:val="22"/>
        </w:rPr>
      </w:pPr>
      <w:r w:rsidRPr="00D4155B">
        <w:rPr>
          <w:rFonts w:eastAsia="Calibri"/>
          <w:sz w:val="22"/>
          <w:szCs w:val="22"/>
        </w:rPr>
        <w:t>Работы выполняются в действующем объекте с пропускным режимом прохода работников и посетителей, бесперебойного функционирования всех инженерных систем и оборудования. Отключения инженерных систем, сетей или отдельных их участков производятся только по предварительному согласованию с руководством Заказчика;</w:t>
      </w:r>
    </w:p>
    <w:p w14:paraId="5384D11B" w14:textId="77777777" w:rsidR="00D4155B" w:rsidRPr="00D4155B" w:rsidRDefault="00D4155B" w:rsidP="00D4155B">
      <w:pPr>
        <w:numPr>
          <w:ilvl w:val="1"/>
          <w:numId w:val="45"/>
        </w:numPr>
        <w:tabs>
          <w:tab w:val="left" w:pos="851"/>
        </w:tabs>
        <w:suppressAutoHyphens/>
        <w:spacing w:after="200"/>
        <w:contextualSpacing/>
        <w:jc w:val="both"/>
        <w:rPr>
          <w:rFonts w:eastAsia="Calibri"/>
          <w:sz w:val="22"/>
          <w:szCs w:val="22"/>
        </w:rPr>
      </w:pPr>
      <w:r w:rsidRPr="00D4155B">
        <w:rPr>
          <w:rFonts w:eastAsia="Calibri"/>
          <w:sz w:val="22"/>
          <w:szCs w:val="22"/>
        </w:rPr>
        <w:t>Работы производятся Подрядчиком в рабочие дни недели в следующее время: понедельник- пятницу – с 8-00 до 17-00 часов. В отдельных случаях время работы согласовывать с Заказчиком.</w:t>
      </w:r>
    </w:p>
    <w:p w14:paraId="2956E1C9" w14:textId="3D629146" w:rsidR="00D4155B" w:rsidRDefault="00D4155B" w:rsidP="00D4155B">
      <w:pPr>
        <w:numPr>
          <w:ilvl w:val="1"/>
          <w:numId w:val="46"/>
        </w:numPr>
        <w:tabs>
          <w:tab w:val="left" w:pos="851"/>
        </w:tabs>
        <w:suppressAutoHyphens/>
        <w:spacing w:after="200"/>
        <w:contextualSpacing/>
        <w:jc w:val="both"/>
        <w:rPr>
          <w:rFonts w:eastAsia="Calibri"/>
          <w:sz w:val="22"/>
          <w:szCs w:val="22"/>
        </w:rPr>
      </w:pPr>
      <w:r w:rsidRPr="00D4155B">
        <w:rPr>
          <w:rFonts w:eastAsia="Calibri"/>
          <w:sz w:val="22"/>
          <w:szCs w:val="22"/>
        </w:rPr>
        <w:t xml:space="preserve"> Подрядчик несет ответственность за технику безопасности и охрану труда своих работников, а также за имущественный и материальный ущерб, причиненный третьим лицам в результате выполнения Работ;</w:t>
      </w:r>
    </w:p>
    <w:p w14:paraId="4FEE0D20" w14:textId="03FC9250" w:rsidR="00D4155B" w:rsidRPr="00D4155B" w:rsidRDefault="00D4155B" w:rsidP="00D4155B">
      <w:pPr>
        <w:numPr>
          <w:ilvl w:val="1"/>
          <w:numId w:val="46"/>
        </w:numPr>
        <w:tabs>
          <w:tab w:val="left" w:pos="851"/>
        </w:tabs>
        <w:suppressAutoHyphens/>
        <w:spacing w:after="200"/>
        <w:contextualSpacing/>
        <w:jc w:val="both"/>
        <w:rPr>
          <w:rFonts w:eastAsia="Calibri"/>
          <w:sz w:val="22"/>
          <w:szCs w:val="22"/>
        </w:rPr>
      </w:pPr>
      <w:r w:rsidRPr="00D4155B">
        <w:rPr>
          <w:rFonts w:eastAsia="Calibri"/>
          <w:sz w:val="22"/>
          <w:szCs w:val="22"/>
        </w:rPr>
        <w:t xml:space="preserve">При выполнении работ Подрядчик несет полную имущественную ответственность за порчу         имущества Заказчика. В случае порчи имущества Подрядчик возмещает Заказчику стоимость </w:t>
      </w:r>
    </w:p>
    <w:p w14:paraId="7A7A51CC" w14:textId="77777777" w:rsidR="00D4155B" w:rsidRPr="00D4155B" w:rsidRDefault="00D4155B" w:rsidP="00D4155B">
      <w:pPr>
        <w:tabs>
          <w:tab w:val="left" w:pos="851"/>
        </w:tabs>
        <w:suppressAutoHyphens/>
        <w:jc w:val="both"/>
        <w:rPr>
          <w:rFonts w:eastAsia="Calibri"/>
          <w:sz w:val="22"/>
          <w:szCs w:val="22"/>
        </w:rPr>
      </w:pPr>
      <w:r w:rsidRPr="00D4155B">
        <w:rPr>
          <w:rFonts w:eastAsia="Calibri"/>
          <w:sz w:val="22"/>
          <w:szCs w:val="22"/>
        </w:rPr>
        <w:t xml:space="preserve">        испорченного имущества по рыночной стоимости и восстанавливает за свой счет нарушенную </w:t>
      </w:r>
    </w:p>
    <w:p w14:paraId="41A102C2" w14:textId="77777777" w:rsidR="00D4155B" w:rsidRPr="00D4155B" w:rsidRDefault="00D4155B" w:rsidP="00D4155B">
      <w:pPr>
        <w:tabs>
          <w:tab w:val="left" w:pos="851"/>
        </w:tabs>
        <w:suppressAutoHyphens/>
        <w:jc w:val="both"/>
        <w:rPr>
          <w:rFonts w:eastAsia="Calibri"/>
          <w:sz w:val="22"/>
          <w:szCs w:val="22"/>
        </w:rPr>
      </w:pPr>
      <w:r w:rsidRPr="00D4155B">
        <w:rPr>
          <w:rFonts w:eastAsia="Calibri"/>
          <w:sz w:val="22"/>
          <w:szCs w:val="22"/>
        </w:rPr>
        <w:t xml:space="preserve">        отделку помещений.</w:t>
      </w:r>
    </w:p>
    <w:p w14:paraId="58F3ABDC" w14:textId="77777777" w:rsidR="00D4155B" w:rsidRPr="00D4155B" w:rsidRDefault="00D4155B" w:rsidP="00D4155B">
      <w:pPr>
        <w:pStyle w:val="ad"/>
        <w:numPr>
          <w:ilvl w:val="1"/>
          <w:numId w:val="46"/>
        </w:numPr>
        <w:tabs>
          <w:tab w:val="left" w:pos="851"/>
        </w:tabs>
        <w:suppressAutoHyphens/>
        <w:jc w:val="both"/>
        <w:rPr>
          <w:rFonts w:eastAsia="Calibri"/>
          <w:sz w:val="22"/>
          <w:szCs w:val="22"/>
        </w:rPr>
      </w:pPr>
      <w:r w:rsidRPr="00D4155B">
        <w:rPr>
          <w:rFonts w:eastAsia="Calibri"/>
          <w:sz w:val="22"/>
          <w:szCs w:val="22"/>
        </w:rPr>
        <w:t xml:space="preserve"> В ходе выполнения работ Подрядчик осуществляет подготовку исполнительной документации </w:t>
      </w:r>
    </w:p>
    <w:p w14:paraId="1714F988" w14:textId="77777777" w:rsidR="00D4155B" w:rsidRPr="00D4155B" w:rsidRDefault="00D4155B" w:rsidP="00D4155B">
      <w:pPr>
        <w:pStyle w:val="ad"/>
        <w:tabs>
          <w:tab w:val="left" w:pos="851"/>
        </w:tabs>
        <w:suppressAutoHyphens/>
        <w:ind w:left="420"/>
        <w:jc w:val="both"/>
        <w:rPr>
          <w:rFonts w:eastAsia="Calibri"/>
          <w:sz w:val="22"/>
          <w:szCs w:val="22"/>
        </w:rPr>
      </w:pPr>
      <w:r w:rsidRPr="00D4155B">
        <w:rPr>
          <w:rFonts w:eastAsia="Calibri"/>
          <w:sz w:val="22"/>
          <w:szCs w:val="22"/>
        </w:rPr>
        <w:t>и передает их Заказчику.</w:t>
      </w:r>
    </w:p>
    <w:p w14:paraId="1AB58B62" w14:textId="77777777" w:rsidR="00D4155B" w:rsidRPr="00D4155B" w:rsidRDefault="00D4155B" w:rsidP="00D4155B">
      <w:pPr>
        <w:numPr>
          <w:ilvl w:val="1"/>
          <w:numId w:val="47"/>
        </w:numPr>
        <w:tabs>
          <w:tab w:val="left" w:pos="851"/>
        </w:tabs>
        <w:suppressAutoHyphens/>
        <w:spacing w:after="200"/>
        <w:contextualSpacing/>
        <w:jc w:val="both"/>
        <w:rPr>
          <w:rFonts w:eastAsia="Calibri"/>
          <w:sz w:val="22"/>
          <w:szCs w:val="22"/>
        </w:rPr>
      </w:pPr>
      <w:r w:rsidRPr="00D4155B">
        <w:rPr>
          <w:rFonts w:eastAsia="Calibri"/>
          <w:sz w:val="22"/>
          <w:szCs w:val="22"/>
        </w:rPr>
        <w:t xml:space="preserve"> В случае, если при приемке Работ выявится, что качество выполненных работ, предусмотренных Техническим заданием или оборудования и материалов не соответствует требованиям, установленным в извещении о проведении запроса котировок, либо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Заказчиком составляется акт устранения недостатков, который подписывается обеими сторонами.</w:t>
      </w:r>
    </w:p>
    <w:p w14:paraId="41B0F230"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При этом Подрядчик обязан устранить выявленные недостатки за свой счет в течение 5 (пяти)  </w:t>
      </w:r>
    </w:p>
    <w:p w14:paraId="3C47EF22"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рабочих дней с момента подписания акта устранения недостатков.</w:t>
      </w:r>
    </w:p>
    <w:p w14:paraId="2EADC112" w14:textId="77777777" w:rsidR="00D4155B" w:rsidRPr="00D4155B" w:rsidRDefault="00D4155B" w:rsidP="00D4155B">
      <w:pPr>
        <w:numPr>
          <w:ilvl w:val="1"/>
          <w:numId w:val="48"/>
        </w:numPr>
        <w:tabs>
          <w:tab w:val="left" w:pos="851"/>
        </w:tabs>
        <w:suppressAutoHyphens/>
        <w:spacing w:after="200"/>
        <w:contextualSpacing/>
        <w:jc w:val="both"/>
        <w:rPr>
          <w:rFonts w:eastAsia="Calibri"/>
          <w:sz w:val="22"/>
          <w:szCs w:val="22"/>
        </w:rPr>
      </w:pPr>
      <w:r w:rsidRPr="00D4155B">
        <w:rPr>
          <w:rFonts w:eastAsia="Calibri"/>
          <w:sz w:val="22"/>
          <w:szCs w:val="22"/>
        </w:rPr>
        <w:t>После окончания работ Подрядчик готовит и сдает Заказчику исполнительную документацию, включающую:</w:t>
      </w:r>
    </w:p>
    <w:p w14:paraId="5AD4A196" w14:textId="77777777" w:rsidR="00D4155B" w:rsidRPr="00D4155B" w:rsidRDefault="00D4155B" w:rsidP="00D4155B">
      <w:pPr>
        <w:suppressAutoHyphens/>
        <w:ind w:firstLine="284"/>
        <w:jc w:val="both"/>
        <w:rPr>
          <w:rFonts w:eastAsia="Calibri"/>
          <w:sz w:val="22"/>
          <w:szCs w:val="22"/>
        </w:rPr>
      </w:pPr>
      <w:r w:rsidRPr="00D4155B">
        <w:rPr>
          <w:rFonts w:eastAsia="Calibri"/>
          <w:sz w:val="22"/>
          <w:szCs w:val="22"/>
        </w:rPr>
        <w:t>-  акты освидетельствования скрытых работ;</w:t>
      </w:r>
    </w:p>
    <w:p w14:paraId="2A47CD5D" w14:textId="77777777" w:rsidR="00D4155B" w:rsidRPr="00D4155B" w:rsidRDefault="00D4155B" w:rsidP="00D4155B">
      <w:pPr>
        <w:suppressAutoHyphens/>
        <w:ind w:firstLine="284"/>
        <w:jc w:val="both"/>
        <w:rPr>
          <w:rFonts w:eastAsia="Calibri"/>
          <w:sz w:val="22"/>
          <w:szCs w:val="22"/>
        </w:rPr>
      </w:pPr>
      <w:r w:rsidRPr="00D4155B">
        <w:rPr>
          <w:rFonts w:eastAsia="Calibri"/>
          <w:sz w:val="22"/>
          <w:szCs w:val="22"/>
        </w:rPr>
        <w:t xml:space="preserve">-  копии, заверенные печатью Подрядчика, сертификатов соответствия, паспортов, сертификатов  </w:t>
      </w:r>
    </w:p>
    <w:p w14:paraId="1F9E2268" w14:textId="77777777" w:rsidR="00D4155B" w:rsidRPr="00D4155B" w:rsidRDefault="00D4155B" w:rsidP="00D4155B">
      <w:pPr>
        <w:suppressAutoHyphens/>
        <w:ind w:firstLine="284"/>
        <w:jc w:val="both"/>
        <w:rPr>
          <w:rFonts w:eastAsia="Calibri"/>
          <w:sz w:val="22"/>
          <w:szCs w:val="22"/>
        </w:rPr>
      </w:pPr>
      <w:r w:rsidRPr="00D4155B">
        <w:rPr>
          <w:rFonts w:eastAsia="Calibri"/>
          <w:sz w:val="22"/>
          <w:szCs w:val="22"/>
        </w:rPr>
        <w:t xml:space="preserve">   пожарной безопасности и других документов, удостоверяющих качество примененных для </w:t>
      </w:r>
    </w:p>
    <w:p w14:paraId="109ABD69" w14:textId="77777777" w:rsidR="00D4155B" w:rsidRPr="00D4155B" w:rsidRDefault="00D4155B" w:rsidP="00D4155B">
      <w:pPr>
        <w:suppressAutoHyphens/>
        <w:ind w:firstLine="284"/>
        <w:jc w:val="both"/>
        <w:rPr>
          <w:rFonts w:eastAsia="Calibri"/>
          <w:sz w:val="22"/>
          <w:szCs w:val="22"/>
        </w:rPr>
      </w:pPr>
      <w:r w:rsidRPr="00D4155B">
        <w:rPr>
          <w:rFonts w:eastAsia="Calibri"/>
          <w:sz w:val="22"/>
          <w:szCs w:val="22"/>
        </w:rPr>
        <w:t xml:space="preserve">   выполнения работ строительных материалов;</w:t>
      </w:r>
    </w:p>
    <w:p w14:paraId="1B611F84" w14:textId="77777777" w:rsidR="00D4155B" w:rsidRPr="00D4155B" w:rsidRDefault="00D4155B" w:rsidP="00D4155B">
      <w:pPr>
        <w:suppressAutoHyphens/>
        <w:ind w:firstLine="284"/>
        <w:jc w:val="both"/>
        <w:rPr>
          <w:rFonts w:eastAsia="Calibri"/>
          <w:sz w:val="22"/>
          <w:szCs w:val="22"/>
        </w:rPr>
      </w:pPr>
      <w:r w:rsidRPr="00D4155B">
        <w:rPr>
          <w:rFonts w:eastAsia="Calibri"/>
          <w:sz w:val="22"/>
          <w:szCs w:val="22"/>
        </w:rPr>
        <w:t>-  акт сдачи-приемки выполненных работ.</w:t>
      </w:r>
    </w:p>
    <w:p w14:paraId="7802D188" w14:textId="77777777" w:rsidR="00D4155B" w:rsidRPr="00D4155B" w:rsidRDefault="00D4155B" w:rsidP="00D4155B">
      <w:pPr>
        <w:suppressAutoHyphens/>
        <w:ind w:firstLine="284"/>
        <w:jc w:val="both"/>
        <w:rPr>
          <w:rFonts w:eastAsia="Calibri"/>
          <w:sz w:val="22"/>
          <w:szCs w:val="22"/>
        </w:rPr>
      </w:pPr>
    </w:p>
    <w:p w14:paraId="1F2D52A8" w14:textId="77777777" w:rsidR="00D4155B" w:rsidRPr="00D4155B" w:rsidRDefault="00D4155B" w:rsidP="00D4155B">
      <w:pPr>
        <w:numPr>
          <w:ilvl w:val="0"/>
          <w:numId w:val="48"/>
        </w:numPr>
        <w:tabs>
          <w:tab w:val="left" w:pos="284"/>
          <w:tab w:val="left" w:pos="426"/>
        </w:tabs>
        <w:suppressAutoHyphens/>
        <w:spacing w:after="200"/>
        <w:contextualSpacing/>
        <w:jc w:val="both"/>
        <w:rPr>
          <w:kern w:val="2"/>
          <w:sz w:val="22"/>
          <w:szCs w:val="22"/>
          <w:lang w:eastAsia="ar-SA"/>
        </w:rPr>
      </w:pPr>
      <w:r w:rsidRPr="00D4155B">
        <w:rPr>
          <w:rFonts w:eastAsia="Lucida Sans Unicode"/>
          <w:b/>
          <w:kern w:val="2"/>
          <w:sz w:val="22"/>
          <w:szCs w:val="22"/>
          <w:lang w:eastAsia="hi-IN" w:bidi="hi-IN"/>
        </w:rPr>
        <w:t>Требования к сроку и (или) объему предоставления гарантии качества работ.</w:t>
      </w:r>
    </w:p>
    <w:p w14:paraId="28C8C170" w14:textId="77777777" w:rsidR="00D4155B" w:rsidRPr="00D4155B" w:rsidRDefault="00D4155B" w:rsidP="00D4155B">
      <w:pPr>
        <w:suppressAutoHyphens/>
        <w:ind w:left="284" w:firstLine="196"/>
        <w:jc w:val="both"/>
        <w:rPr>
          <w:rFonts w:eastAsia="Calibri"/>
          <w:sz w:val="22"/>
          <w:szCs w:val="22"/>
        </w:rPr>
      </w:pPr>
      <w:r w:rsidRPr="00D4155B">
        <w:rPr>
          <w:rFonts w:eastAsia="Calibri"/>
          <w:sz w:val="22"/>
          <w:szCs w:val="22"/>
        </w:rPr>
        <w:t>Гарантийный срок на противопожарные двери и монтажные работы составляет 1 (один) год со дня подписания акта сдачи-приемки выполненных работ.</w:t>
      </w:r>
    </w:p>
    <w:p w14:paraId="38B1A753" w14:textId="77777777" w:rsidR="00D4155B" w:rsidRPr="00D4155B" w:rsidRDefault="00D4155B" w:rsidP="00D4155B">
      <w:pPr>
        <w:suppressAutoHyphens/>
        <w:ind w:left="284" w:firstLine="196"/>
        <w:jc w:val="both"/>
        <w:rPr>
          <w:rFonts w:eastAsia="Calibri"/>
          <w:sz w:val="22"/>
          <w:szCs w:val="22"/>
        </w:rPr>
      </w:pPr>
      <w:r w:rsidRPr="00D4155B">
        <w:rPr>
          <w:rFonts w:eastAsia="Calibri"/>
          <w:sz w:val="22"/>
          <w:szCs w:val="22"/>
        </w:rPr>
        <w:t>Гарантии качества предоставляются в полном объеме и распространяются на весь объем работ, выполненных Подрядчиком.</w:t>
      </w:r>
    </w:p>
    <w:p w14:paraId="126CF97D" w14:textId="77777777" w:rsidR="00D4155B" w:rsidRPr="00D4155B" w:rsidRDefault="00D4155B" w:rsidP="00D4155B">
      <w:pPr>
        <w:suppressAutoHyphens/>
        <w:ind w:left="284" w:firstLine="196"/>
        <w:jc w:val="both"/>
        <w:rPr>
          <w:rFonts w:eastAsia="Calibri"/>
          <w:sz w:val="22"/>
          <w:szCs w:val="22"/>
        </w:rPr>
      </w:pPr>
      <w:r w:rsidRPr="00D4155B">
        <w:rPr>
          <w:rFonts w:eastAsia="Calibri"/>
          <w:sz w:val="22"/>
          <w:szCs w:val="22"/>
        </w:rPr>
        <w:t xml:space="preserve">Подрядчик несет ответственность за недостатки, дефекты, обнаруженные в пределах гарантийного срока. Указанные гарантии не распространяются на случаи эксплуатации с нарушением норм и правил или их преднамеренного повреждения со стороны третьих лиц. </w:t>
      </w:r>
      <w:r w:rsidRPr="00D4155B">
        <w:rPr>
          <w:rFonts w:eastAsia="Calibri"/>
          <w:bCs/>
          <w:iCs/>
          <w:sz w:val="22"/>
          <w:szCs w:val="22"/>
          <w:lang w:eastAsia="ar-SA"/>
        </w:rPr>
        <w:t xml:space="preserve">Гарантийное обслуживание распространяется на все части и составляющие, с заменой в случае необходимости запасных частей за счет Подрядчика. </w:t>
      </w:r>
      <w:r w:rsidRPr="00D4155B">
        <w:rPr>
          <w:rFonts w:eastAsia="Calibri"/>
          <w:sz w:val="22"/>
          <w:szCs w:val="22"/>
        </w:rPr>
        <w:t xml:space="preserve">Если в течение гарантийного срока выявится, что качество выполненных Работ или установленных оборудования и материалов не соответствует требованиям, установленным в извещении о проведении запроса котировок, либо </w:t>
      </w:r>
      <w:r w:rsidRPr="00D4155B">
        <w:rPr>
          <w:rFonts w:eastAsia="Calibri"/>
          <w:sz w:val="22"/>
          <w:szCs w:val="22"/>
        </w:rPr>
        <w:lastRenderedPageBreak/>
        <w:t>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сроков их устранения и потребовать от Подрядчика безвозмездного устранения недостатков. Подрядчик обязан устранить их за свой счет в согласованные с Заказчиком сроки. Гарантийный срок в этом случае продлевается соответственно на период устранения дефектов.</w:t>
      </w:r>
    </w:p>
    <w:p w14:paraId="79ABFE2F" w14:textId="77777777" w:rsidR="00D4155B" w:rsidRPr="00D4155B" w:rsidRDefault="00D4155B" w:rsidP="00D4155B">
      <w:pPr>
        <w:suppressAutoHyphens/>
        <w:ind w:firstLine="708"/>
        <w:jc w:val="both"/>
        <w:rPr>
          <w:rFonts w:eastAsia="Calibri"/>
          <w:sz w:val="22"/>
          <w:szCs w:val="22"/>
        </w:rPr>
      </w:pPr>
      <w:r w:rsidRPr="00D4155B">
        <w:rPr>
          <w:rFonts w:eastAsia="Calibri"/>
          <w:sz w:val="22"/>
          <w:szCs w:val="22"/>
        </w:rPr>
        <w:t xml:space="preserve">При отказе Подрядчика от составления или подписания Акта выявленных недостатков,        </w:t>
      </w:r>
    </w:p>
    <w:p w14:paraId="56433FBE"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дефектов, Заказчик составляет односторонний Акт выявленных недостатков, дефектов на основе  </w:t>
      </w:r>
    </w:p>
    <w:p w14:paraId="6CF140CD"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квалифицированной экспертизы, привлекаемой им за свой счет. При этом расходы Заказчика по   </w:t>
      </w:r>
    </w:p>
    <w:p w14:paraId="7E4FDE12"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проведению экспертизы возмещаются Подрядчиком при выявлении экспертизой недостатков,  </w:t>
      </w:r>
    </w:p>
    <w:p w14:paraId="5907646E" w14:textId="77777777" w:rsidR="00D4155B" w:rsidRPr="00D4155B" w:rsidRDefault="00D4155B" w:rsidP="00D4155B">
      <w:pPr>
        <w:suppressAutoHyphens/>
        <w:jc w:val="both"/>
        <w:rPr>
          <w:rFonts w:eastAsia="Calibri"/>
          <w:sz w:val="22"/>
          <w:szCs w:val="22"/>
        </w:rPr>
      </w:pPr>
      <w:r w:rsidRPr="00D4155B">
        <w:rPr>
          <w:rFonts w:eastAsia="Calibri"/>
          <w:sz w:val="22"/>
          <w:szCs w:val="22"/>
        </w:rPr>
        <w:t xml:space="preserve">     дефектов, возникших по вине Подрядчика.                                                                    </w:t>
      </w:r>
    </w:p>
    <w:p w14:paraId="0BA4AE99" w14:textId="77777777" w:rsidR="00D4155B" w:rsidRPr="00D4155B" w:rsidRDefault="00D4155B" w:rsidP="00D4155B">
      <w:pPr>
        <w:suppressAutoHyphens/>
        <w:ind w:firstLine="708"/>
        <w:jc w:val="both"/>
        <w:rPr>
          <w:rFonts w:eastAsia="Calibri"/>
          <w:sz w:val="22"/>
          <w:szCs w:val="22"/>
        </w:rPr>
      </w:pPr>
    </w:p>
    <w:p w14:paraId="47CAE6DE" w14:textId="77777777" w:rsidR="00D4155B" w:rsidRPr="00D4155B" w:rsidRDefault="00D4155B" w:rsidP="00D4155B">
      <w:pPr>
        <w:suppressAutoHyphens/>
        <w:spacing w:after="200"/>
        <w:jc w:val="center"/>
        <w:rPr>
          <w:rFonts w:eastAsia="Calibri"/>
          <w:sz w:val="22"/>
          <w:szCs w:val="22"/>
        </w:rPr>
      </w:pPr>
      <w:r w:rsidRPr="00D4155B">
        <w:rPr>
          <w:rFonts w:eastAsia="Calibri"/>
          <w:sz w:val="22"/>
          <w:szCs w:val="22"/>
        </w:rPr>
        <w:t>Перечень поставляемого товара</w:t>
      </w:r>
    </w:p>
    <w:tbl>
      <w:tblPr>
        <w:tblW w:w="10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
        <w:gridCol w:w="3111"/>
        <w:gridCol w:w="4848"/>
        <w:gridCol w:w="992"/>
        <w:gridCol w:w="1021"/>
      </w:tblGrid>
      <w:tr w:rsidR="00D4155B" w:rsidRPr="00F7707A" w14:paraId="1E43994E" w14:textId="77777777" w:rsidTr="00BD6196">
        <w:tc>
          <w:tcPr>
            <w:tcW w:w="541" w:type="dxa"/>
            <w:tcBorders>
              <w:top w:val="single" w:sz="4" w:space="0" w:color="000000"/>
              <w:left w:val="single" w:sz="4" w:space="0" w:color="000000"/>
              <w:bottom w:val="single" w:sz="4" w:space="0" w:color="000000"/>
              <w:right w:val="single" w:sz="4" w:space="0" w:color="000000"/>
            </w:tcBorders>
          </w:tcPr>
          <w:p w14:paraId="4E07B0D5" w14:textId="77777777" w:rsidR="00D4155B" w:rsidRPr="00D4155B" w:rsidRDefault="00D4155B" w:rsidP="00D4155B">
            <w:pPr>
              <w:keepNext/>
              <w:keepLines/>
              <w:widowControl w:val="0"/>
              <w:suppressAutoHyphens/>
              <w:jc w:val="center"/>
              <w:rPr>
                <w:color w:val="000000"/>
                <w:sz w:val="22"/>
                <w:szCs w:val="22"/>
              </w:rPr>
            </w:pPr>
            <w:r w:rsidRPr="00D4155B">
              <w:rPr>
                <w:color w:val="000000"/>
                <w:sz w:val="22"/>
                <w:szCs w:val="22"/>
              </w:rPr>
              <w:t>№   п/п</w:t>
            </w:r>
          </w:p>
        </w:tc>
        <w:tc>
          <w:tcPr>
            <w:tcW w:w="3111" w:type="dxa"/>
            <w:tcBorders>
              <w:top w:val="single" w:sz="4" w:space="0" w:color="000000"/>
              <w:left w:val="single" w:sz="4" w:space="0" w:color="000000"/>
              <w:bottom w:val="single" w:sz="4" w:space="0" w:color="000000"/>
              <w:right w:val="single" w:sz="4" w:space="0" w:color="000000"/>
            </w:tcBorders>
          </w:tcPr>
          <w:p w14:paraId="1817C195" w14:textId="77777777" w:rsidR="00D4155B" w:rsidRPr="00D4155B" w:rsidRDefault="00D4155B" w:rsidP="00D4155B">
            <w:pPr>
              <w:keepNext/>
              <w:keepLines/>
              <w:widowControl w:val="0"/>
              <w:suppressAutoHyphens/>
              <w:jc w:val="center"/>
              <w:rPr>
                <w:color w:val="000000"/>
                <w:sz w:val="22"/>
                <w:szCs w:val="22"/>
                <w:shd w:val="clear" w:color="auto" w:fill="FFFFFF"/>
              </w:rPr>
            </w:pPr>
            <w:r w:rsidRPr="00D4155B">
              <w:rPr>
                <w:color w:val="000000"/>
                <w:sz w:val="22"/>
                <w:szCs w:val="22"/>
                <w:shd w:val="clear" w:color="auto" w:fill="FFFFFF"/>
              </w:rPr>
              <w:t>Наименование товара</w:t>
            </w:r>
          </w:p>
        </w:tc>
        <w:tc>
          <w:tcPr>
            <w:tcW w:w="4848" w:type="dxa"/>
          </w:tcPr>
          <w:p w14:paraId="626A41AD" w14:textId="77777777" w:rsidR="00D4155B" w:rsidRPr="00D4155B" w:rsidRDefault="00D4155B" w:rsidP="00D4155B">
            <w:pPr>
              <w:suppressAutoHyphens/>
              <w:spacing w:after="200"/>
              <w:jc w:val="center"/>
              <w:rPr>
                <w:rFonts w:eastAsia="Calibri"/>
                <w:sz w:val="22"/>
                <w:szCs w:val="22"/>
              </w:rPr>
            </w:pPr>
            <w:r w:rsidRPr="00D4155B">
              <w:rPr>
                <w:rFonts w:eastAsia="Calibri"/>
                <w:sz w:val="22"/>
                <w:szCs w:val="22"/>
              </w:rPr>
              <w:t>Характеристики</w:t>
            </w:r>
          </w:p>
        </w:tc>
        <w:tc>
          <w:tcPr>
            <w:tcW w:w="992" w:type="dxa"/>
          </w:tcPr>
          <w:p w14:paraId="21666DCE" w14:textId="77777777" w:rsidR="00D4155B" w:rsidRPr="00D4155B" w:rsidRDefault="00D4155B" w:rsidP="00D4155B">
            <w:pPr>
              <w:suppressAutoHyphens/>
              <w:spacing w:after="200"/>
              <w:jc w:val="center"/>
              <w:rPr>
                <w:rFonts w:eastAsia="Calibri"/>
                <w:sz w:val="22"/>
                <w:szCs w:val="22"/>
              </w:rPr>
            </w:pPr>
            <w:r w:rsidRPr="00D4155B">
              <w:rPr>
                <w:rFonts w:eastAsia="Calibri"/>
                <w:sz w:val="22"/>
                <w:szCs w:val="22"/>
              </w:rPr>
              <w:t>Ед. изм.</w:t>
            </w:r>
          </w:p>
        </w:tc>
        <w:tc>
          <w:tcPr>
            <w:tcW w:w="1021" w:type="dxa"/>
          </w:tcPr>
          <w:p w14:paraId="718F3726" w14:textId="77777777" w:rsidR="00D4155B" w:rsidRPr="00D4155B" w:rsidRDefault="00D4155B" w:rsidP="00D4155B">
            <w:pPr>
              <w:suppressAutoHyphens/>
              <w:spacing w:after="200"/>
              <w:jc w:val="center"/>
              <w:rPr>
                <w:rFonts w:eastAsia="Calibri"/>
                <w:sz w:val="22"/>
                <w:szCs w:val="22"/>
              </w:rPr>
            </w:pPr>
            <w:r w:rsidRPr="00D4155B">
              <w:rPr>
                <w:rFonts w:eastAsia="Calibri"/>
                <w:sz w:val="22"/>
                <w:szCs w:val="22"/>
              </w:rPr>
              <w:t>Кол-во</w:t>
            </w:r>
          </w:p>
        </w:tc>
      </w:tr>
      <w:tr w:rsidR="00D4155B" w:rsidRPr="00F7707A" w14:paraId="28108C6B" w14:textId="77777777" w:rsidTr="00D4155B">
        <w:trPr>
          <w:trHeight w:val="5063"/>
        </w:trPr>
        <w:tc>
          <w:tcPr>
            <w:tcW w:w="541" w:type="dxa"/>
          </w:tcPr>
          <w:p w14:paraId="225CF96A" w14:textId="77777777" w:rsidR="00D4155B" w:rsidRPr="00D4155B" w:rsidRDefault="00D4155B" w:rsidP="00D4155B">
            <w:pPr>
              <w:suppressAutoHyphens/>
              <w:spacing w:after="200"/>
              <w:jc w:val="center"/>
              <w:rPr>
                <w:rFonts w:eastAsia="Calibri"/>
                <w:sz w:val="22"/>
                <w:szCs w:val="22"/>
              </w:rPr>
            </w:pPr>
            <w:r w:rsidRPr="00D4155B">
              <w:rPr>
                <w:rFonts w:eastAsia="Calibri"/>
                <w:sz w:val="22"/>
                <w:szCs w:val="22"/>
              </w:rPr>
              <w:t>1</w:t>
            </w:r>
          </w:p>
        </w:tc>
        <w:tc>
          <w:tcPr>
            <w:tcW w:w="3111" w:type="dxa"/>
          </w:tcPr>
          <w:p w14:paraId="63D91433" w14:textId="77777777" w:rsidR="00D4155B" w:rsidRPr="00D4155B" w:rsidRDefault="00D4155B" w:rsidP="00D4155B">
            <w:pPr>
              <w:suppressAutoHyphens/>
              <w:rPr>
                <w:rFonts w:eastAsia="Calibri"/>
                <w:sz w:val="22"/>
                <w:szCs w:val="22"/>
              </w:rPr>
            </w:pPr>
            <w:r w:rsidRPr="00D4155B">
              <w:rPr>
                <w:rFonts w:eastAsia="Calibri"/>
                <w:sz w:val="22"/>
                <w:szCs w:val="22"/>
              </w:rPr>
              <w:t>Дверь металлическая противопожарная.</w:t>
            </w:r>
          </w:p>
          <w:p w14:paraId="19E8C750" w14:textId="77777777" w:rsidR="00D4155B" w:rsidRPr="00D4155B" w:rsidRDefault="00D4155B" w:rsidP="00D4155B">
            <w:pPr>
              <w:suppressAutoHyphens/>
              <w:rPr>
                <w:rFonts w:eastAsia="Calibri"/>
                <w:sz w:val="22"/>
                <w:szCs w:val="22"/>
              </w:rPr>
            </w:pPr>
            <w:r w:rsidRPr="00D4155B">
              <w:rPr>
                <w:rFonts w:eastAsia="Calibri"/>
                <w:sz w:val="22"/>
                <w:szCs w:val="22"/>
              </w:rPr>
              <w:t xml:space="preserve">Блок дверной металлический противопожарный двупольный, предел огнестойкости EI 60, с заполнением минеральной ватой, окрашенный порошковыми красками </w:t>
            </w:r>
            <w:proofErr w:type="gramStart"/>
            <w:r w:rsidRPr="00D4155B">
              <w:rPr>
                <w:rFonts w:eastAsia="Calibri"/>
                <w:sz w:val="22"/>
                <w:szCs w:val="22"/>
                <w:lang w:val="en-US"/>
              </w:rPr>
              <w:t>RAL</w:t>
            </w:r>
            <w:r w:rsidRPr="00D4155B">
              <w:rPr>
                <w:rFonts w:eastAsia="Calibri"/>
                <w:sz w:val="22"/>
                <w:szCs w:val="22"/>
              </w:rPr>
              <w:t xml:space="preserve"> ,</w:t>
            </w:r>
            <w:proofErr w:type="gramEnd"/>
            <w:r w:rsidRPr="00D4155B">
              <w:rPr>
                <w:rFonts w:eastAsia="Calibri"/>
                <w:sz w:val="22"/>
                <w:szCs w:val="22"/>
              </w:rPr>
              <w:t xml:space="preserve"> с замком-защелкой, без доводчика, размером 2000х2500 мм</w:t>
            </w:r>
            <w:r w:rsidRPr="00D4155B">
              <w:rPr>
                <w:rFonts w:eastAsia="Calibri"/>
                <w:sz w:val="22"/>
                <w:szCs w:val="22"/>
              </w:rPr>
              <w:tab/>
            </w:r>
            <w:r w:rsidRPr="00D4155B">
              <w:rPr>
                <w:rFonts w:eastAsia="Calibri"/>
                <w:sz w:val="22"/>
                <w:szCs w:val="22"/>
              </w:rPr>
              <w:tab/>
            </w:r>
            <w:r w:rsidRPr="00D4155B">
              <w:rPr>
                <w:rFonts w:eastAsia="Calibri"/>
                <w:sz w:val="22"/>
                <w:szCs w:val="22"/>
              </w:rPr>
              <w:tab/>
            </w:r>
          </w:p>
          <w:p w14:paraId="1233194A" w14:textId="77777777" w:rsidR="00D4155B" w:rsidRPr="00D4155B" w:rsidRDefault="00D4155B" w:rsidP="00D4155B">
            <w:pPr>
              <w:suppressAutoHyphens/>
              <w:spacing w:after="200"/>
              <w:rPr>
                <w:rFonts w:eastAsia="Calibri"/>
                <w:sz w:val="22"/>
                <w:szCs w:val="22"/>
              </w:rPr>
            </w:pPr>
            <w:r w:rsidRPr="00D4155B">
              <w:rPr>
                <w:rFonts w:eastAsia="Calibri"/>
                <w:sz w:val="22"/>
                <w:szCs w:val="22"/>
              </w:rPr>
              <w:tab/>
            </w:r>
          </w:p>
        </w:tc>
        <w:tc>
          <w:tcPr>
            <w:tcW w:w="4848" w:type="dxa"/>
          </w:tcPr>
          <w:p w14:paraId="4D5DDB76" w14:textId="77777777" w:rsidR="00D4155B" w:rsidRPr="00D4155B" w:rsidRDefault="00D4155B" w:rsidP="00D4155B">
            <w:pPr>
              <w:suppressAutoHyphens/>
              <w:rPr>
                <w:rFonts w:eastAsia="Calibri"/>
                <w:sz w:val="22"/>
                <w:szCs w:val="22"/>
              </w:rPr>
            </w:pPr>
            <w:r w:rsidRPr="00D4155B">
              <w:rPr>
                <w:rFonts w:eastAsia="Calibri"/>
                <w:sz w:val="22"/>
                <w:szCs w:val="22"/>
              </w:rPr>
              <w:t>Коробка двери - цельнометаллический профиль гнутого сечения;</w:t>
            </w:r>
          </w:p>
          <w:p w14:paraId="24B924D2" w14:textId="77777777" w:rsidR="00D4155B" w:rsidRPr="00D4155B" w:rsidRDefault="00D4155B" w:rsidP="00D4155B">
            <w:pPr>
              <w:suppressAutoHyphens/>
              <w:rPr>
                <w:rFonts w:eastAsia="Calibri"/>
                <w:sz w:val="22"/>
                <w:szCs w:val="22"/>
              </w:rPr>
            </w:pPr>
            <w:r w:rsidRPr="00D4155B">
              <w:rPr>
                <w:rFonts w:eastAsia="Calibri"/>
                <w:sz w:val="22"/>
                <w:szCs w:val="22"/>
              </w:rPr>
              <w:t xml:space="preserve">Материал полотна </w:t>
            </w:r>
            <w:proofErr w:type="gramStart"/>
            <w:r w:rsidRPr="00D4155B">
              <w:rPr>
                <w:rFonts w:eastAsia="Calibri"/>
                <w:sz w:val="22"/>
                <w:szCs w:val="22"/>
              </w:rPr>
              <w:t>–  холоднокатаная</w:t>
            </w:r>
            <w:proofErr w:type="gramEnd"/>
            <w:r w:rsidRPr="00D4155B">
              <w:rPr>
                <w:rFonts w:eastAsia="Calibri"/>
                <w:sz w:val="22"/>
                <w:szCs w:val="22"/>
              </w:rPr>
              <w:t xml:space="preserve"> листовая сталь;</w:t>
            </w:r>
          </w:p>
          <w:p w14:paraId="6DC655CB" w14:textId="77777777" w:rsidR="00D4155B" w:rsidRPr="00D4155B" w:rsidRDefault="00D4155B" w:rsidP="00D4155B">
            <w:pPr>
              <w:suppressAutoHyphens/>
              <w:rPr>
                <w:rFonts w:eastAsia="Calibri"/>
                <w:sz w:val="22"/>
                <w:szCs w:val="22"/>
              </w:rPr>
            </w:pPr>
            <w:r w:rsidRPr="00D4155B">
              <w:rPr>
                <w:rFonts w:eastAsia="Calibri"/>
                <w:sz w:val="22"/>
                <w:szCs w:val="22"/>
              </w:rPr>
              <w:t xml:space="preserve">Заполнение коробки </w:t>
            </w:r>
            <w:proofErr w:type="gramStart"/>
            <w:r w:rsidRPr="00D4155B">
              <w:rPr>
                <w:rFonts w:eastAsia="Calibri"/>
                <w:sz w:val="22"/>
                <w:szCs w:val="22"/>
              </w:rPr>
              <w:t>–  минеральная</w:t>
            </w:r>
            <w:proofErr w:type="gramEnd"/>
            <w:r w:rsidRPr="00D4155B">
              <w:rPr>
                <w:rFonts w:eastAsia="Calibri"/>
                <w:sz w:val="22"/>
                <w:szCs w:val="22"/>
              </w:rPr>
              <w:t xml:space="preserve"> вата высокой плотности;</w:t>
            </w:r>
          </w:p>
          <w:p w14:paraId="6CD62DDA" w14:textId="77777777" w:rsidR="00D4155B" w:rsidRPr="00D4155B" w:rsidRDefault="00D4155B" w:rsidP="00D4155B">
            <w:pPr>
              <w:suppressAutoHyphens/>
              <w:rPr>
                <w:rFonts w:eastAsia="Calibri"/>
                <w:sz w:val="22"/>
                <w:szCs w:val="22"/>
              </w:rPr>
            </w:pPr>
            <w:r w:rsidRPr="00D4155B">
              <w:rPr>
                <w:rFonts w:eastAsia="Calibri"/>
                <w:sz w:val="22"/>
                <w:szCs w:val="22"/>
              </w:rPr>
              <w:t>Полотно двери – коробчатой конструкции;</w:t>
            </w:r>
          </w:p>
          <w:p w14:paraId="6FA9ED9E" w14:textId="77777777" w:rsidR="00D4155B" w:rsidRPr="00D4155B" w:rsidRDefault="00D4155B" w:rsidP="00D4155B">
            <w:pPr>
              <w:suppressAutoHyphens/>
              <w:rPr>
                <w:rFonts w:eastAsia="Calibri"/>
                <w:sz w:val="22"/>
                <w:szCs w:val="22"/>
              </w:rPr>
            </w:pPr>
            <w:r w:rsidRPr="00D4155B">
              <w:rPr>
                <w:rFonts w:eastAsia="Calibri"/>
                <w:sz w:val="22"/>
                <w:szCs w:val="22"/>
              </w:rPr>
              <w:t>Толщина стального листа: коробка – не менее 1,5 мм; дверь – не менее 1,5 мм;</w:t>
            </w:r>
          </w:p>
          <w:p w14:paraId="650DB61D" w14:textId="77777777" w:rsidR="00D4155B" w:rsidRPr="00D4155B" w:rsidRDefault="00D4155B" w:rsidP="00D4155B">
            <w:pPr>
              <w:suppressAutoHyphens/>
              <w:rPr>
                <w:rFonts w:eastAsia="Calibri"/>
                <w:sz w:val="22"/>
                <w:szCs w:val="22"/>
              </w:rPr>
            </w:pPr>
            <w:r w:rsidRPr="00D4155B">
              <w:rPr>
                <w:rFonts w:eastAsia="Calibri"/>
                <w:sz w:val="22"/>
                <w:szCs w:val="22"/>
              </w:rPr>
              <w:t>Петли на упорных подшипниках;</w:t>
            </w:r>
          </w:p>
          <w:p w14:paraId="5A107024" w14:textId="77777777" w:rsidR="00D4155B" w:rsidRPr="00D4155B" w:rsidRDefault="00D4155B" w:rsidP="00D4155B">
            <w:pPr>
              <w:suppressAutoHyphens/>
              <w:rPr>
                <w:rFonts w:eastAsia="Calibri"/>
                <w:sz w:val="22"/>
                <w:szCs w:val="22"/>
              </w:rPr>
            </w:pPr>
            <w:r w:rsidRPr="00D4155B">
              <w:rPr>
                <w:rFonts w:eastAsia="Calibri"/>
                <w:sz w:val="22"/>
                <w:szCs w:val="22"/>
              </w:rPr>
              <w:t xml:space="preserve">Заполнение полости дверного полотна - (минеральная плита высокой плотности); </w:t>
            </w:r>
            <w:r w:rsidRPr="00D4155B">
              <w:rPr>
                <w:rFonts w:eastAsia="Calibri"/>
                <w:sz w:val="22"/>
                <w:szCs w:val="22"/>
              </w:rPr>
              <w:tab/>
            </w:r>
          </w:p>
          <w:p w14:paraId="43AB0DB6" w14:textId="77777777" w:rsidR="00D4155B" w:rsidRPr="00D4155B" w:rsidRDefault="00D4155B" w:rsidP="00D4155B">
            <w:pPr>
              <w:suppressAutoHyphens/>
              <w:rPr>
                <w:rFonts w:eastAsia="Calibri"/>
                <w:sz w:val="22"/>
                <w:szCs w:val="22"/>
              </w:rPr>
            </w:pPr>
            <w:r w:rsidRPr="00D4155B">
              <w:rPr>
                <w:rFonts w:eastAsia="Calibri"/>
                <w:sz w:val="22"/>
                <w:szCs w:val="22"/>
              </w:rPr>
              <w:t xml:space="preserve">Нормируемый предел огнестойкости </w:t>
            </w:r>
            <w:proofErr w:type="gramStart"/>
            <w:r w:rsidRPr="00D4155B">
              <w:rPr>
                <w:rFonts w:eastAsia="Calibri"/>
                <w:sz w:val="22"/>
                <w:szCs w:val="22"/>
              </w:rPr>
              <w:t>–  60</w:t>
            </w:r>
            <w:proofErr w:type="gramEnd"/>
            <w:r w:rsidRPr="00D4155B">
              <w:rPr>
                <w:rFonts w:eastAsia="Calibri"/>
                <w:sz w:val="22"/>
                <w:szCs w:val="22"/>
              </w:rPr>
              <w:t xml:space="preserve"> мин.;</w:t>
            </w:r>
            <w:r w:rsidRPr="00D4155B">
              <w:rPr>
                <w:rFonts w:eastAsia="Calibri"/>
                <w:sz w:val="22"/>
                <w:szCs w:val="22"/>
              </w:rPr>
              <w:tab/>
            </w:r>
          </w:p>
          <w:p w14:paraId="1439E9E5" w14:textId="77777777" w:rsidR="00D4155B" w:rsidRPr="00D4155B" w:rsidRDefault="00D4155B" w:rsidP="00D4155B">
            <w:pPr>
              <w:suppressAutoHyphens/>
              <w:rPr>
                <w:rFonts w:eastAsia="Calibri"/>
                <w:sz w:val="22"/>
                <w:szCs w:val="22"/>
              </w:rPr>
            </w:pPr>
            <w:r w:rsidRPr="00D4155B">
              <w:rPr>
                <w:rFonts w:eastAsia="Calibri"/>
                <w:sz w:val="22"/>
                <w:szCs w:val="22"/>
              </w:rPr>
              <w:t xml:space="preserve">Наличие уплотнителя от горячего </w:t>
            </w:r>
            <w:proofErr w:type="spellStart"/>
            <w:r w:rsidRPr="00D4155B">
              <w:rPr>
                <w:rFonts w:eastAsia="Calibri"/>
                <w:sz w:val="22"/>
                <w:szCs w:val="22"/>
              </w:rPr>
              <w:t>дыма+холодного</w:t>
            </w:r>
            <w:proofErr w:type="spellEnd"/>
            <w:r w:rsidRPr="00D4155B">
              <w:rPr>
                <w:rFonts w:eastAsia="Calibri"/>
                <w:sz w:val="22"/>
                <w:szCs w:val="22"/>
              </w:rPr>
              <w:t xml:space="preserve"> дыма (</w:t>
            </w:r>
            <w:proofErr w:type="spellStart"/>
            <w:r w:rsidRPr="00D4155B">
              <w:rPr>
                <w:rFonts w:eastAsia="Calibri"/>
                <w:sz w:val="22"/>
                <w:szCs w:val="22"/>
              </w:rPr>
              <w:t>терморасширяющаяся</w:t>
            </w:r>
            <w:proofErr w:type="spellEnd"/>
            <w:r w:rsidRPr="00D4155B">
              <w:rPr>
                <w:rFonts w:eastAsia="Calibri"/>
                <w:sz w:val="22"/>
                <w:szCs w:val="22"/>
              </w:rPr>
              <w:t xml:space="preserve"> уплотнительная лента); </w:t>
            </w:r>
          </w:p>
          <w:p w14:paraId="0CCEA374" w14:textId="77777777" w:rsidR="00D4155B" w:rsidRPr="00D4155B" w:rsidRDefault="00D4155B" w:rsidP="00D4155B">
            <w:pPr>
              <w:suppressAutoHyphens/>
              <w:rPr>
                <w:rFonts w:eastAsia="Calibri"/>
                <w:sz w:val="22"/>
                <w:szCs w:val="22"/>
              </w:rPr>
            </w:pPr>
            <w:r w:rsidRPr="00D4155B">
              <w:rPr>
                <w:rFonts w:eastAsia="Calibri"/>
                <w:sz w:val="22"/>
                <w:szCs w:val="22"/>
              </w:rPr>
              <w:t xml:space="preserve">Наличие врезного огнестойкого механического замка;  </w:t>
            </w:r>
            <w:r w:rsidRPr="00D4155B">
              <w:rPr>
                <w:rFonts w:eastAsia="Calibri"/>
                <w:sz w:val="22"/>
                <w:szCs w:val="22"/>
              </w:rPr>
              <w:tab/>
            </w:r>
          </w:p>
          <w:p w14:paraId="6E614186" w14:textId="77777777" w:rsidR="00D4155B" w:rsidRPr="00D4155B" w:rsidRDefault="00D4155B" w:rsidP="00D4155B">
            <w:pPr>
              <w:suppressAutoHyphens/>
              <w:rPr>
                <w:rFonts w:eastAsia="Calibri"/>
                <w:sz w:val="22"/>
                <w:szCs w:val="22"/>
              </w:rPr>
            </w:pPr>
            <w:r w:rsidRPr="00D4155B">
              <w:rPr>
                <w:rFonts w:eastAsia="Calibri"/>
                <w:sz w:val="22"/>
                <w:szCs w:val="22"/>
              </w:rPr>
              <w:t xml:space="preserve">Наличие ручки нажимного действия;  </w:t>
            </w:r>
          </w:p>
        </w:tc>
        <w:tc>
          <w:tcPr>
            <w:tcW w:w="992" w:type="dxa"/>
          </w:tcPr>
          <w:p w14:paraId="241BAE36" w14:textId="77777777" w:rsidR="00D4155B" w:rsidRPr="00D4155B" w:rsidRDefault="00D4155B" w:rsidP="00D4155B">
            <w:pPr>
              <w:suppressAutoHyphens/>
              <w:spacing w:after="200"/>
              <w:jc w:val="center"/>
              <w:rPr>
                <w:rFonts w:eastAsia="Calibri"/>
                <w:sz w:val="22"/>
                <w:szCs w:val="22"/>
              </w:rPr>
            </w:pPr>
            <w:proofErr w:type="spellStart"/>
            <w:r w:rsidRPr="00D4155B">
              <w:rPr>
                <w:rFonts w:eastAsia="Calibri"/>
                <w:sz w:val="22"/>
                <w:szCs w:val="22"/>
              </w:rPr>
              <w:t>шт</w:t>
            </w:r>
            <w:proofErr w:type="spellEnd"/>
          </w:p>
        </w:tc>
        <w:tc>
          <w:tcPr>
            <w:tcW w:w="1021" w:type="dxa"/>
          </w:tcPr>
          <w:p w14:paraId="54F72342" w14:textId="77777777" w:rsidR="00D4155B" w:rsidRPr="00D4155B" w:rsidRDefault="00D4155B" w:rsidP="00D4155B">
            <w:pPr>
              <w:suppressAutoHyphens/>
              <w:spacing w:after="200"/>
              <w:jc w:val="center"/>
              <w:rPr>
                <w:rFonts w:eastAsia="Calibri"/>
                <w:sz w:val="22"/>
                <w:szCs w:val="22"/>
              </w:rPr>
            </w:pPr>
            <w:r w:rsidRPr="00D4155B">
              <w:rPr>
                <w:rFonts w:eastAsia="Calibri"/>
                <w:sz w:val="22"/>
                <w:szCs w:val="22"/>
              </w:rPr>
              <w:t>1</w:t>
            </w:r>
          </w:p>
        </w:tc>
      </w:tr>
      <w:tr w:rsidR="00D4155B" w:rsidRPr="00F7707A" w14:paraId="2375B150" w14:textId="77777777" w:rsidTr="00BD6196">
        <w:tc>
          <w:tcPr>
            <w:tcW w:w="541" w:type="dxa"/>
          </w:tcPr>
          <w:p w14:paraId="1DE7BEDD" w14:textId="77777777" w:rsidR="00D4155B" w:rsidRPr="00D4155B" w:rsidRDefault="00D4155B" w:rsidP="00D4155B">
            <w:pPr>
              <w:suppressAutoHyphens/>
              <w:spacing w:after="200"/>
              <w:jc w:val="center"/>
              <w:rPr>
                <w:rFonts w:eastAsia="Calibri"/>
                <w:sz w:val="22"/>
                <w:szCs w:val="22"/>
              </w:rPr>
            </w:pPr>
            <w:r w:rsidRPr="00D4155B">
              <w:rPr>
                <w:rFonts w:eastAsia="Calibri"/>
                <w:sz w:val="22"/>
                <w:szCs w:val="22"/>
              </w:rPr>
              <w:t>2</w:t>
            </w:r>
          </w:p>
        </w:tc>
        <w:tc>
          <w:tcPr>
            <w:tcW w:w="3111" w:type="dxa"/>
          </w:tcPr>
          <w:p w14:paraId="5E91DD87" w14:textId="77777777" w:rsidR="00D4155B" w:rsidRPr="00D4155B" w:rsidRDefault="00D4155B" w:rsidP="00D4155B">
            <w:pPr>
              <w:suppressAutoHyphens/>
              <w:spacing w:after="200"/>
              <w:rPr>
                <w:rFonts w:eastAsia="Calibri"/>
                <w:sz w:val="22"/>
                <w:szCs w:val="22"/>
              </w:rPr>
            </w:pPr>
            <w:r w:rsidRPr="00D4155B">
              <w:rPr>
                <w:rFonts w:eastAsia="Calibri"/>
                <w:sz w:val="22"/>
                <w:szCs w:val="22"/>
              </w:rPr>
              <w:t>Доводчик дверной рычажный</w:t>
            </w:r>
            <w:r w:rsidRPr="00D4155B">
              <w:rPr>
                <w:rFonts w:eastAsia="Calibri"/>
                <w:sz w:val="22"/>
                <w:szCs w:val="22"/>
              </w:rPr>
              <w:tab/>
            </w:r>
          </w:p>
        </w:tc>
        <w:tc>
          <w:tcPr>
            <w:tcW w:w="4848" w:type="dxa"/>
          </w:tcPr>
          <w:p w14:paraId="1CEC7B8E" w14:textId="77777777" w:rsidR="00D4155B" w:rsidRPr="00D4155B" w:rsidRDefault="00D4155B" w:rsidP="00D4155B">
            <w:pPr>
              <w:suppressAutoHyphens/>
              <w:spacing w:after="200"/>
              <w:rPr>
                <w:rFonts w:eastAsia="Calibri"/>
                <w:sz w:val="22"/>
                <w:szCs w:val="22"/>
              </w:rPr>
            </w:pPr>
            <w:r w:rsidRPr="00D4155B">
              <w:rPr>
                <w:rFonts w:eastAsia="Calibri"/>
                <w:sz w:val="22"/>
                <w:szCs w:val="22"/>
              </w:rPr>
              <w:t>Для распашных дверей шириной до 1000 мм, масса двери до 100 кг</w:t>
            </w:r>
          </w:p>
        </w:tc>
        <w:tc>
          <w:tcPr>
            <w:tcW w:w="992" w:type="dxa"/>
          </w:tcPr>
          <w:p w14:paraId="374CC590" w14:textId="77777777" w:rsidR="00D4155B" w:rsidRPr="00D4155B" w:rsidRDefault="00D4155B" w:rsidP="00D4155B">
            <w:pPr>
              <w:suppressAutoHyphens/>
              <w:spacing w:after="200"/>
              <w:jc w:val="center"/>
              <w:rPr>
                <w:rFonts w:eastAsia="Calibri"/>
                <w:sz w:val="22"/>
                <w:szCs w:val="22"/>
              </w:rPr>
            </w:pPr>
            <w:proofErr w:type="spellStart"/>
            <w:r w:rsidRPr="00D4155B">
              <w:rPr>
                <w:rFonts w:eastAsia="Calibri"/>
                <w:sz w:val="22"/>
                <w:szCs w:val="22"/>
              </w:rPr>
              <w:t>шт</w:t>
            </w:r>
            <w:proofErr w:type="spellEnd"/>
          </w:p>
        </w:tc>
        <w:tc>
          <w:tcPr>
            <w:tcW w:w="1021" w:type="dxa"/>
          </w:tcPr>
          <w:p w14:paraId="1743EA06" w14:textId="77777777" w:rsidR="00D4155B" w:rsidRPr="00D4155B" w:rsidRDefault="00D4155B" w:rsidP="00D4155B">
            <w:pPr>
              <w:suppressAutoHyphens/>
              <w:spacing w:after="200"/>
              <w:jc w:val="center"/>
              <w:rPr>
                <w:rFonts w:eastAsia="Calibri"/>
                <w:sz w:val="22"/>
                <w:szCs w:val="22"/>
                <w:lang w:val="en-US"/>
              </w:rPr>
            </w:pPr>
            <w:r w:rsidRPr="00D4155B">
              <w:rPr>
                <w:rFonts w:eastAsia="Calibri"/>
                <w:sz w:val="22"/>
                <w:szCs w:val="22"/>
                <w:lang w:val="en-US"/>
              </w:rPr>
              <w:t>2</w:t>
            </w:r>
          </w:p>
        </w:tc>
      </w:tr>
    </w:tbl>
    <w:p w14:paraId="75200853" w14:textId="77777777" w:rsidR="00D4155B" w:rsidRDefault="00D4155B" w:rsidP="00D4155B">
      <w:pPr>
        <w:suppressAutoHyphens/>
        <w:autoSpaceDN w:val="0"/>
        <w:spacing w:after="120"/>
        <w:jc w:val="both"/>
        <w:textAlignment w:val="baseline"/>
        <w:rPr>
          <w:color w:val="000000"/>
          <w:kern w:val="3"/>
          <w:lang w:eastAsia="ar-SA"/>
        </w:rPr>
      </w:pPr>
    </w:p>
    <w:p w14:paraId="68EC562E" w14:textId="77777777" w:rsidR="00D4155B" w:rsidRDefault="00D4155B" w:rsidP="00D4155B">
      <w:pPr>
        <w:suppressAutoHyphens/>
        <w:autoSpaceDN w:val="0"/>
        <w:spacing w:after="120"/>
        <w:jc w:val="both"/>
        <w:textAlignment w:val="baseline"/>
        <w:rPr>
          <w:color w:val="000000"/>
          <w:kern w:val="3"/>
          <w:lang w:eastAsia="ar-SA"/>
        </w:rPr>
      </w:pPr>
      <w:r>
        <w:rPr>
          <w:noProof/>
          <w:color w:val="000000"/>
          <w:kern w:val="3"/>
        </w:rPr>
        <w:lastRenderedPageBreak/>
        <w:drawing>
          <wp:inline distT="0" distB="0" distL="0" distR="0" wp14:anchorId="1A7A6B6A" wp14:editId="2F71887F">
            <wp:extent cx="6048000" cy="6243621"/>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8000" cy="6243621"/>
                    </a:xfrm>
                    <a:prstGeom prst="rect">
                      <a:avLst/>
                    </a:prstGeom>
                    <a:noFill/>
                  </pic:spPr>
                </pic:pic>
              </a:graphicData>
            </a:graphic>
          </wp:inline>
        </w:drawing>
      </w:r>
    </w:p>
    <w:p w14:paraId="4DB310A1" w14:textId="77777777" w:rsidR="00D4155B" w:rsidRDefault="00D4155B" w:rsidP="00D4155B">
      <w:pPr>
        <w:suppressAutoHyphens/>
        <w:autoSpaceDN w:val="0"/>
        <w:spacing w:after="120"/>
        <w:jc w:val="both"/>
        <w:textAlignment w:val="baseline"/>
        <w:rPr>
          <w:color w:val="000000"/>
          <w:kern w:val="3"/>
          <w:lang w:eastAsia="ar-SA"/>
        </w:rPr>
      </w:pPr>
    </w:p>
    <w:p w14:paraId="6D320D4D" w14:textId="77777777" w:rsidR="00D944D0" w:rsidRPr="00C3495B" w:rsidRDefault="00D944D0" w:rsidP="00D944D0">
      <w:pPr>
        <w:widowControl w:val="0"/>
        <w:shd w:val="clear" w:color="auto" w:fill="FFFFFF"/>
        <w:autoSpaceDE w:val="0"/>
        <w:autoSpaceDN w:val="0"/>
        <w:adjustRightInd w:val="0"/>
        <w:jc w:val="center"/>
        <w:rPr>
          <w:b/>
          <w:color w:val="000000"/>
          <w:sz w:val="22"/>
          <w:szCs w:val="22"/>
        </w:rPr>
      </w:pPr>
    </w:p>
    <w:p w14:paraId="34353850" w14:textId="77777777" w:rsidR="00D944D0" w:rsidRPr="00C3495B" w:rsidRDefault="00D944D0" w:rsidP="00D944D0">
      <w:pPr>
        <w:widowControl w:val="0"/>
        <w:shd w:val="clear" w:color="auto" w:fill="FFFFFF"/>
        <w:autoSpaceDE w:val="0"/>
        <w:autoSpaceDN w:val="0"/>
        <w:adjustRightInd w:val="0"/>
        <w:jc w:val="center"/>
        <w:rPr>
          <w:b/>
          <w:color w:val="000000"/>
          <w:sz w:val="22"/>
          <w:szCs w:val="22"/>
        </w:rPr>
      </w:pPr>
    </w:p>
    <w:tbl>
      <w:tblPr>
        <w:tblStyle w:val="af2"/>
        <w:tblW w:w="9498" w:type="dxa"/>
        <w:tblLayout w:type="fixed"/>
        <w:tblLook w:val="04A0" w:firstRow="1" w:lastRow="0" w:firstColumn="1" w:lastColumn="0" w:noHBand="0" w:noVBand="1"/>
      </w:tblPr>
      <w:tblGrid>
        <w:gridCol w:w="4678"/>
        <w:gridCol w:w="4820"/>
      </w:tblGrid>
      <w:tr w:rsidR="00D944D0" w:rsidRPr="00C3495B" w14:paraId="701D1A02" w14:textId="77777777" w:rsidTr="00B356BC">
        <w:trPr>
          <w:trHeight w:val="454"/>
        </w:trPr>
        <w:tc>
          <w:tcPr>
            <w:tcW w:w="4678" w:type="dxa"/>
            <w:tcBorders>
              <w:top w:val="nil"/>
              <w:left w:val="nil"/>
              <w:bottom w:val="nil"/>
              <w:right w:val="nil"/>
            </w:tcBorders>
            <w:vAlign w:val="center"/>
          </w:tcPr>
          <w:p w14:paraId="78BE19EB" w14:textId="77777777" w:rsidR="00D944D0" w:rsidRPr="00C3495B" w:rsidRDefault="00D944D0" w:rsidP="00B356BC">
            <w:pPr>
              <w:rPr>
                <w:rFonts w:ascii="Times New Roman" w:eastAsia="Calibri" w:hAnsi="Times New Roman"/>
                <w:sz w:val="22"/>
                <w:szCs w:val="22"/>
                <w:lang w:eastAsia="en-US"/>
              </w:rPr>
            </w:pPr>
            <w:r w:rsidRPr="00C3495B">
              <w:rPr>
                <w:rFonts w:ascii="Times New Roman" w:eastAsia="Calibri" w:hAnsi="Times New Roman"/>
                <w:b/>
                <w:bCs/>
                <w:sz w:val="22"/>
                <w:szCs w:val="22"/>
                <w:lang w:eastAsia="en-US"/>
              </w:rPr>
              <w:t>Заказчик</w:t>
            </w:r>
          </w:p>
        </w:tc>
        <w:tc>
          <w:tcPr>
            <w:tcW w:w="4820" w:type="dxa"/>
            <w:tcBorders>
              <w:top w:val="nil"/>
              <w:left w:val="nil"/>
              <w:bottom w:val="nil"/>
              <w:right w:val="nil"/>
            </w:tcBorders>
            <w:vAlign w:val="center"/>
          </w:tcPr>
          <w:p w14:paraId="2FF549CD" w14:textId="77777777" w:rsidR="00D944D0" w:rsidRPr="00C3495B" w:rsidRDefault="00D944D0" w:rsidP="00B356BC">
            <w:pPr>
              <w:rPr>
                <w:rFonts w:ascii="Times New Roman" w:eastAsia="Calibri" w:hAnsi="Times New Roman"/>
                <w:sz w:val="22"/>
                <w:szCs w:val="22"/>
                <w:lang w:eastAsia="en-US"/>
              </w:rPr>
            </w:pPr>
            <w:r w:rsidRPr="00C3495B">
              <w:rPr>
                <w:rFonts w:ascii="Times New Roman" w:eastAsia="Calibri" w:hAnsi="Times New Roman"/>
                <w:b/>
                <w:bCs/>
                <w:sz w:val="22"/>
                <w:szCs w:val="22"/>
                <w:lang w:eastAsia="en-US"/>
              </w:rPr>
              <w:t>Подрядчик</w:t>
            </w:r>
          </w:p>
        </w:tc>
      </w:tr>
      <w:tr w:rsidR="00D944D0" w:rsidRPr="00C3495B" w14:paraId="2EA63734" w14:textId="77777777" w:rsidTr="00B356BC">
        <w:trPr>
          <w:trHeight w:val="454"/>
        </w:trPr>
        <w:tc>
          <w:tcPr>
            <w:tcW w:w="4678" w:type="dxa"/>
            <w:tcBorders>
              <w:top w:val="nil"/>
              <w:left w:val="nil"/>
              <w:bottom w:val="nil"/>
              <w:right w:val="nil"/>
            </w:tcBorders>
            <w:vAlign w:val="center"/>
          </w:tcPr>
          <w:p w14:paraId="277BA515" w14:textId="77777777" w:rsidR="00D944D0" w:rsidRPr="00C3495B" w:rsidRDefault="00D944D0" w:rsidP="00B356BC">
            <w:pPr>
              <w:shd w:val="clear" w:color="auto" w:fill="FFFFFF"/>
              <w:rPr>
                <w:rFonts w:ascii="Times New Roman" w:eastAsia="Calibri" w:hAnsi="Times New Roman"/>
                <w:sz w:val="22"/>
                <w:szCs w:val="22"/>
                <w:lang w:eastAsia="en-US"/>
              </w:rPr>
            </w:pPr>
            <w:r w:rsidRPr="00C3495B">
              <w:rPr>
                <w:rFonts w:ascii="Times New Roman" w:hAnsi="Times New Roman"/>
                <w:b/>
                <w:bCs/>
                <w:sz w:val="22"/>
                <w:szCs w:val="22"/>
              </w:rPr>
              <w:t>«Театр на Васильевском»</w:t>
            </w:r>
          </w:p>
        </w:tc>
        <w:tc>
          <w:tcPr>
            <w:tcW w:w="4820" w:type="dxa"/>
            <w:tcBorders>
              <w:top w:val="nil"/>
              <w:left w:val="nil"/>
              <w:bottom w:val="nil"/>
              <w:right w:val="nil"/>
            </w:tcBorders>
            <w:vAlign w:val="center"/>
          </w:tcPr>
          <w:p w14:paraId="4D78CEE6" w14:textId="77777777" w:rsidR="00D944D0" w:rsidRPr="00C3495B" w:rsidRDefault="00D944D0" w:rsidP="00B356BC">
            <w:pPr>
              <w:rPr>
                <w:rFonts w:ascii="Times New Roman" w:hAnsi="Times New Roman"/>
                <w:b/>
                <w:sz w:val="22"/>
                <w:szCs w:val="22"/>
              </w:rPr>
            </w:pPr>
          </w:p>
        </w:tc>
      </w:tr>
      <w:tr w:rsidR="00D944D0" w:rsidRPr="00C3495B" w14:paraId="7A58035A" w14:textId="77777777" w:rsidTr="00B356BC">
        <w:trPr>
          <w:trHeight w:val="454"/>
        </w:trPr>
        <w:tc>
          <w:tcPr>
            <w:tcW w:w="4678" w:type="dxa"/>
            <w:tcBorders>
              <w:top w:val="nil"/>
              <w:left w:val="nil"/>
              <w:bottom w:val="nil"/>
              <w:right w:val="nil"/>
            </w:tcBorders>
            <w:vAlign w:val="center"/>
          </w:tcPr>
          <w:p w14:paraId="0495E398" w14:textId="1839657F" w:rsidR="00417811" w:rsidRPr="00C3495B" w:rsidRDefault="008C0B54" w:rsidP="00B356BC">
            <w:pPr>
              <w:shd w:val="clear" w:color="auto" w:fill="FFFFFF"/>
              <w:rPr>
                <w:rFonts w:ascii="Times New Roman" w:hAnsi="Times New Roman"/>
                <w:sz w:val="22"/>
                <w:szCs w:val="22"/>
              </w:rPr>
            </w:pPr>
            <w:r>
              <w:rPr>
                <w:rFonts w:ascii="Times New Roman" w:hAnsi="Times New Roman"/>
                <w:sz w:val="22"/>
                <w:szCs w:val="22"/>
              </w:rPr>
              <w:t>Директор</w:t>
            </w:r>
            <w:r w:rsidR="00D944D0" w:rsidRPr="00C3495B">
              <w:rPr>
                <w:rFonts w:ascii="Times New Roman" w:hAnsi="Times New Roman"/>
                <w:sz w:val="22"/>
                <w:szCs w:val="22"/>
              </w:rPr>
              <w:t xml:space="preserve"> филиала </w:t>
            </w:r>
          </w:p>
          <w:p w14:paraId="39A0A414" w14:textId="627A3025" w:rsidR="00D944D0" w:rsidRPr="00C3495B" w:rsidRDefault="00D944D0" w:rsidP="00B356BC">
            <w:pPr>
              <w:shd w:val="clear" w:color="auto" w:fill="FFFFFF"/>
              <w:rPr>
                <w:rFonts w:ascii="Times New Roman" w:hAnsi="Times New Roman"/>
                <w:sz w:val="22"/>
                <w:szCs w:val="22"/>
              </w:rPr>
            </w:pPr>
            <w:r w:rsidRPr="00C3495B">
              <w:rPr>
                <w:rFonts w:ascii="Times New Roman" w:hAnsi="Times New Roman"/>
                <w:sz w:val="22"/>
                <w:szCs w:val="22"/>
              </w:rPr>
              <w:t>«Дворец искусств Ленинградской области»</w:t>
            </w:r>
          </w:p>
        </w:tc>
        <w:tc>
          <w:tcPr>
            <w:tcW w:w="4820" w:type="dxa"/>
            <w:tcBorders>
              <w:top w:val="nil"/>
              <w:left w:val="nil"/>
              <w:bottom w:val="nil"/>
              <w:right w:val="nil"/>
            </w:tcBorders>
            <w:vAlign w:val="center"/>
          </w:tcPr>
          <w:p w14:paraId="62C3531A" w14:textId="77777777" w:rsidR="00D944D0" w:rsidRPr="00C3495B" w:rsidRDefault="00D944D0" w:rsidP="00B356BC">
            <w:pPr>
              <w:rPr>
                <w:rFonts w:ascii="Times New Roman" w:hAnsi="Times New Roman"/>
                <w:sz w:val="22"/>
                <w:szCs w:val="22"/>
              </w:rPr>
            </w:pPr>
          </w:p>
        </w:tc>
      </w:tr>
      <w:tr w:rsidR="00D944D0" w:rsidRPr="00C3495B" w14:paraId="1FA81171" w14:textId="77777777" w:rsidTr="00B356BC">
        <w:trPr>
          <w:trHeight w:val="454"/>
        </w:trPr>
        <w:tc>
          <w:tcPr>
            <w:tcW w:w="4678" w:type="dxa"/>
            <w:tcBorders>
              <w:top w:val="nil"/>
              <w:left w:val="nil"/>
              <w:bottom w:val="nil"/>
              <w:right w:val="nil"/>
            </w:tcBorders>
            <w:vAlign w:val="center"/>
          </w:tcPr>
          <w:p w14:paraId="1D859E04" w14:textId="2B069D98" w:rsidR="00D944D0" w:rsidRPr="00C3495B" w:rsidRDefault="00D944D0" w:rsidP="00B356BC">
            <w:pPr>
              <w:shd w:val="clear" w:color="auto" w:fill="FFFFFF"/>
              <w:jc w:val="right"/>
              <w:rPr>
                <w:rFonts w:ascii="Times New Roman" w:hAnsi="Times New Roman"/>
                <w:sz w:val="22"/>
                <w:szCs w:val="22"/>
              </w:rPr>
            </w:pPr>
            <w:r w:rsidRPr="00C3495B">
              <w:rPr>
                <w:rFonts w:ascii="Times New Roman" w:hAnsi="Times New Roman"/>
                <w:sz w:val="22"/>
                <w:szCs w:val="22"/>
              </w:rPr>
              <w:t>__________________А.</w:t>
            </w:r>
            <w:r w:rsidR="00417811" w:rsidRPr="00C3495B">
              <w:rPr>
                <w:rFonts w:ascii="Times New Roman" w:hAnsi="Times New Roman"/>
                <w:sz w:val="22"/>
                <w:szCs w:val="22"/>
              </w:rPr>
              <w:t>С. Остриков</w:t>
            </w:r>
          </w:p>
        </w:tc>
        <w:tc>
          <w:tcPr>
            <w:tcW w:w="4820" w:type="dxa"/>
            <w:tcBorders>
              <w:top w:val="nil"/>
              <w:left w:val="nil"/>
              <w:bottom w:val="nil"/>
              <w:right w:val="nil"/>
            </w:tcBorders>
            <w:vAlign w:val="center"/>
          </w:tcPr>
          <w:p w14:paraId="2A0BBEEB" w14:textId="77777777" w:rsidR="00D944D0" w:rsidRPr="00C3495B" w:rsidRDefault="00D944D0" w:rsidP="00B356BC">
            <w:pPr>
              <w:jc w:val="right"/>
              <w:rPr>
                <w:rFonts w:ascii="Times New Roman" w:hAnsi="Times New Roman"/>
                <w:sz w:val="22"/>
                <w:szCs w:val="22"/>
              </w:rPr>
            </w:pPr>
          </w:p>
        </w:tc>
      </w:tr>
      <w:tr w:rsidR="00D944D0" w:rsidRPr="00D944D0" w14:paraId="7225C00A" w14:textId="77777777" w:rsidTr="00B356BC">
        <w:trPr>
          <w:trHeight w:val="454"/>
        </w:trPr>
        <w:tc>
          <w:tcPr>
            <w:tcW w:w="4678" w:type="dxa"/>
            <w:tcBorders>
              <w:top w:val="nil"/>
              <w:left w:val="nil"/>
              <w:bottom w:val="nil"/>
              <w:right w:val="nil"/>
            </w:tcBorders>
            <w:vAlign w:val="center"/>
          </w:tcPr>
          <w:p w14:paraId="0DB1EE40" w14:textId="77777777" w:rsidR="00D944D0" w:rsidRPr="00C3495B" w:rsidRDefault="00D944D0" w:rsidP="00B356BC">
            <w:pPr>
              <w:shd w:val="clear" w:color="auto" w:fill="FFFFFF"/>
              <w:rPr>
                <w:rFonts w:ascii="Times New Roman" w:hAnsi="Times New Roman"/>
                <w:bCs/>
                <w:sz w:val="22"/>
                <w:szCs w:val="22"/>
              </w:rPr>
            </w:pPr>
            <w:r w:rsidRPr="00C3495B">
              <w:rPr>
                <w:rFonts w:ascii="Times New Roman" w:hAnsi="Times New Roman"/>
                <w:bCs/>
                <w:sz w:val="22"/>
                <w:szCs w:val="22"/>
              </w:rPr>
              <w:t>ЭЦП</w:t>
            </w:r>
          </w:p>
        </w:tc>
        <w:tc>
          <w:tcPr>
            <w:tcW w:w="4820" w:type="dxa"/>
            <w:tcBorders>
              <w:top w:val="nil"/>
              <w:left w:val="nil"/>
              <w:bottom w:val="nil"/>
              <w:right w:val="nil"/>
            </w:tcBorders>
            <w:vAlign w:val="center"/>
          </w:tcPr>
          <w:p w14:paraId="7E0DCAB0" w14:textId="77777777" w:rsidR="00D944D0" w:rsidRPr="00D944D0" w:rsidRDefault="00D944D0" w:rsidP="00B356BC">
            <w:pPr>
              <w:shd w:val="clear" w:color="auto" w:fill="FFFFFF"/>
              <w:ind w:left="567" w:hanging="567"/>
              <w:textAlignment w:val="baseline"/>
              <w:rPr>
                <w:rFonts w:ascii="Times New Roman" w:hAnsi="Times New Roman"/>
                <w:sz w:val="22"/>
                <w:szCs w:val="22"/>
              </w:rPr>
            </w:pPr>
            <w:r w:rsidRPr="00C3495B">
              <w:rPr>
                <w:rFonts w:ascii="Times New Roman" w:hAnsi="Times New Roman"/>
                <w:sz w:val="22"/>
                <w:szCs w:val="22"/>
              </w:rPr>
              <w:t>ЭЦП</w:t>
            </w:r>
          </w:p>
        </w:tc>
      </w:tr>
    </w:tbl>
    <w:p w14:paraId="7BB2BA60" w14:textId="77777777" w:rsidR="00473C87" w:rsidRPr="00D944D0" w:rsidRDefault="00473C87" w:rsidP="009F3630"/>
    <w:sectPr w:rsidR="00473C87" w:rsidRPr="00D944D0" w:rsidSect="008C0B54">
      <w:type w:val="oddPag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F6732" w14:textId="77777777" w:rsidR="00DF6CD0" w:rsidRDefault="00DF6CD0">
      <w:r>
        <w:separator/>
      </w:r>
    </w:p>
  </w:endnote>
  <w:endnote w:type="continuationSeparator" w:id="0">
    <w:p w14:paraId="6486FB85" w14:textId="77777777" w:rsidR="00DF6CD0" w:rsidRDefault="00DF6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45">
    <w:charset w:val="CC"/>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Adobe Ming Std L">
    <w:altName w:val="Arial Unicode MS"/>
    <w:panose1 w:val="00000000000000000000"/>
    <w:charset w:val="80"/>
    <w:family w:val="roman"/>
    <w:notTrueType/>
    <w:pitch w:val="variable"/>
    <w:sig w:usb0="00000000" w:usb1="080F0000" w:usb2="00000010" w:usb3="00000000" w:csb0="00120005"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4161372"/>
      <w:docPartObj>
        <w:docPartGallery w:val="Page Numbers (Bottom of Page)"/>
        <w:docPartUnique/>
      </w:docPartObj>
    </w:sdtPr>
    <w:sdtEndPr/>
    <w:sdtContent>
      <w:p w14:paraId="05E02419" w14:textId="77777777" w:rsidR="00B356BC" w:rsidRDefault="00B356BC">
        <w:pPr>
          <w:pStyle w:val="a8"/>
          <w:jc w:val="center"/>
        </w:pPr>
        <w:r w:rsidRPr="006D2494">
          <w:rPr>
            <w:sz w:val="16"/>
            <w:szCs w:val="16"/>
          </w:rPr>
          <w:fldChar w:fldCharType="begin"/>
        </w:r>
        <w:r w:rsidRPr="006D2494">
          <w:rPr>
            <w:sz w:val="16"/>
            <w:szCs w:val="16"/>
          </w:rPr>
          <w:instrText>PAGE   \* MERGEFORMAT</w:instrText>
        </w:r>
        <w:r w:rsidRPr="006D2494">
          <w:rPr>
            <w:sz w:val="16"/>
            <w:szCs w:val="16"/>
          </w:rPr>
          <w:fldChar w:fldCharType="separate"/>
        </w:r>
        <w:r w:rsidRPr="006D2494">
          <w:rPr>
            <w:sz w:val="16"/>
            <w:szCs w:val="16"/>
            <w:lang w:val="ru-RU"/>
          </w:rPr>
          <w:t>2</w:t>
        </w:r>
        <w:r w:rsidRPr="006D2494">
          <w:rPr>
            <w:sz w:val="16"/>
            <w:szCs w:val="16"/>
          </w:rPr>
          <w:fldChar w:fldCharType="end"/>
        </w:r>
      </w:p>
    </w:sdtContent>
  </w:sdt>
  <w:p w14:paraId="02D592C6" w14:textId="77777777" w:rsidR="00B356BC" w:rsidRDefault="00B356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C5798" w14:textId="77777777" w:rsidR="00DF6CD0" w:rsidRDefault="00DF6CD0">
      <w:r>
        <w:separator/>
      </w:r>
    </w:p>
  </w:footnote>
  <w:footnote w:type="continuationSeparator" w:id="0">
    <w:p w14:paraId="21A95878" w14:textId="77777777" w:rsidR="00DF6CD0" w:rsidRDefault="00DF6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93256" w14:textId="4D6F47D0" w:rsidR="00B356BC" w:rsidRPr="00800701" w:rsidRDefault="00B356BC" w:rsidP="00B356BC">
    <w:pPr>
      <w:tabs>
        <w:tab w:val="center" w:pos="4677"/>
        <w:tab w:val="right" w:pos="9355"/>
      </w:tabs>
      <w:jc w:val="right"/>
    </w:pPr>
    <w:r w:rsidRPr="00800701">
      <w:t xml:space="preserve">Идентификационный код закупки </w:t>
    </w:r>
    <w:r w:rsidRPr="00DC1CD1">
      <w:t>262780103207878054300200030000000244</w:t>
    </w:r>
  </w:p>
  <w:p w14:paraId="6AECBC72" w14:textId="77777777" w:rsidR="00B356BC" w:rsidRDefault="00B356BC" w:rsidP="00B356BC">
    <w:pPr>
      <w:pStyle w:val="af0"/>
      <w:tabs>
        <w:tab w:val="left" w:pos="317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A21A6" w14:textId="77777777" w:rsidR="00B356BC" w:rsidRDefault="00B356BC" w:rsidP="00B356BC">
    <w:pPr>
      <w:pStyle w:val="af0"/>
      <w:tabs>
        <w:tab w:val="left" w:pos="317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3805"/>
    <w:multiLevelType w:val="hybridMultilevel"/>
    <w:tmpl w:val="967A7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8359B6"/>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AA176FC"/>
    <w:multiLevelType w:val="hybridMultilevel"/>
    <w:tmpl w:val="97EA932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A46418"/>
    <w:multiLevelType w:val="hybridMultilevel"/>
    <w:tmpl w:val="72A496F4"/>
    <w:lvl w:ilvl="0" w:tplc="957A0BF0">
      <w:numFmt w:val="bullet"/>
      <w:lvlText w:val="•"/>
      <w:lvlJc w:val="left"/>
      <w:pPr>
        <w:ind w:left="1350" w:hanging="99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8D5A12"/>
    <w:multiLevelType w:val="multilevel"/>
    <w:tmpl w:val="80D289D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 w15:restartNumberingAfterBreak="0">
    <w:nsid w:val="15674DE3"/>
    <w:multiLevelType w:val="multilevel"/>
    <w:tmpl w:val="F27C46E8"/>
    <w:lvl w:ilvl="0">
      <w:start w:val="1"/>
      <w:numFmt w:val="decimal"/>
      <w:lvlText w:val="%1."/>
      <w:lvlJc w:val="left"/>
      <w:pPr>
        <w:ind w:left="900" w:hanging="900"/>
      </w:pPr>
      <w:rPr>
        <w:rFonts w:hint="default"/>
        <w:b w:val="0"/>
        <w:color w:val="auto"/>
        <w:sz w:val="24"/>
        <w:szCs w:val="24"/>
      </w:rPr>
    </w:lvl>
    <w:lvl w:ilvl="1">
      <w:start w:val="1"/>
      <w:numFmt w:val="decimal"/>
      <w:lvlText w:val="%1.%2."/>
      <w:lvlJc w:val="left"/>
      <w:pPr>
        <w:ind w:left="650" w:hanging="900"/>
      </w:pPr>
      <w:rPr>
        <w:rFonts w:hint="default"/>
        <w:b w:val="0"/>
      </w:rPr>
    </w:lvl>
    <w:lvl w:ilvl="2">
      <w:start w:val="1"/>
      <w:numFmt w:val="decimal"/>
      <w:lvlText w:val="%1.%2.%3."/>
      <w:lvlJc w:val="left"/>
      <w:pPr>
        <w:ind w:left="650" w:hanging="900"/>
      </w:pPr>
      <w:rPr>
        <w:rFonts w:hint="default"/>
        <w:b w:val="0"/>
      </w:rPr>
    </w:lvl>
    <w:lvl w:ilvl="3">
      <w:start w:val="1"/>
      <w:numFmt w:val="decimal"/>
      <w:lvlText w:val="%1.%2.%3.%4."/>
      <w:lvlJc w:val="left"/>
      <w:pPr>
        <w:ind w:left="1928" w:hanging="900"/>
      </w:pPr>
      <w:rPr>
        <w:rFonts w:hint="default"/>
      </w:rPr>
    </w:lvl>
    <w:lvl w:ilvl="4">
      <w:start w:val="1"/>
      <w:numFmt w:val="decimal"/>
      <w:lvlText w:val="%1.%2.%3.%4.%5."/>
      <w:lvlJc w:val="left"/>
      <w:pPr>
        <w:ind w:left="2534" w:hanging="1080"/>
      </w:pPr>
      <w:rPr>
        <w:rFonts w:hint="default"/>
      </w:rPr>
    </w:lvl>
    <w:lvl w:ilvl="5">
      <w:start w:val="1"/>
      <w:numFmt w:val="decimal"/>
      <w:lvlText w:val="%1.%2.%3.%4.%5.%6."/>
      <w:lvlJc w:val="left"/>
      <w:pPr>
        <w:ind w:left="2960" w:hanging="1080"/>
      </w:pPr>
      <w:rPr>
        <w:rFonts w:hint="default"/>
      </w:rPr>
    </w:lvl>
    <w:lvl w:ilvl="6">
      <w:start w:val="1"/>
      <w:numFmt w:val="decimal"/>
      <w:lvlText w:val="%1.%2.%3.%4.%5.%6.%7."/>
      <w:lvlJc w:val="left"/>
      <w:pPr>
        <w:ind w:left="3746" w:hanging="1440"/>
      </w:pPr>
      <w:rPr>
        <w:rFonts w:hint="default"/>
      </w:rPr>
    </w:lvl>
    <w:lvl w:ilvl="7">
      <w:start w:val="1"/>
      <w:numFmt w:val="decimal"/>
      <w:lvlText w:val="%1.%2.%3.%4.%5.%6.%7.%8."/>
      <w:lvlJc w:val="left"/>
      <w:pPr>
        <w:ind w:left="4172" w:hanging="1440"/>
      </w:pPr>
      <w:rPr>
        <w:rFonts w:hint="default"/>
      </w:rPr>
    </w:lvl>
    <w:lvl w:ilvl="8">
      <w:start w:val="1"/>
      <w:numFmt w:val="decimal"/>
      <w:lvlText w:val="%1.%2.%3.%4.%5.%6.%7.%8.%9."/>
      <w:lvlJc w:val="left"/>
      <w:pPr>
        <w:ind w:left="4958" w:hanging="1800"/>
      </w:pPr>
      <w:rPr>
        <w:rFonts w:hint="default"/>
      </w:rPr>
    </w:lvl>
  </w:abstractNum>
  <w:abstractNum w:abstractNumId="6" w15:restartNumberingAfterBreak="0">
    <w:nsid w:val="17083C52"/>
    <w:multiLevelType w:val="hybridMultilevel"/>
    <w:tmpl w:val="A34E8720"/>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7" w15:restartNumberingAfterBreak="0">
    <w:nsid w:val="18C336AF"/>
    <w:multiLevelType w:val="multilevel"/>
    <w:tmpl w:val="18C336AF"/>
    <w:lvl w:ilvl="0">
      <w:start w:val="5"/>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9982029"/>
    <w:multiLevelType w:val="hybridMultilevel"/>
    <w:tmpl w:val="0EB20BA6"/>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9" w15:restartNumberingAfterBreak="0">
    <w:nsid w:val="19FD2206"/>
    <w:multiLevelType w:val="hybridMultilevel"/>
    <w:tmpl w:val="64DE1FDE"/>
    <w:lvl w:ilvl="0" w:tplc="839C77F4">
      <w:start w:val="1"/>
      <w:numFmt w:val="bullet"/>
      <w:lvlText w:val=""/>
      <w:lvlJc w:val="left"/>
      <w:pPr>
        <w:ind w:left="720" w:hanging="360"/>
      </w:pPr>
      <w:rPr>
        <w:rFonts w:ascii="Symbol" w:hAnsi="Symbol" w:hint="default"/>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DC0B85"/>
    <w:multiLevelType w:val="multilevel"/>
    <w:tmpl w:val="4FFE2E9E"/>
    <w:lvl w:ilvl="0">
      <w:start w:val="3"/>
      <w:numFmt w:val="decimal"/>
      <w:lvlText w:val="%1."/>
      <w:lvlJc w:val="left"/>
      <w:pPr>
        <w:ind w:left="360" w:hanging="360"/>
      </w:pPr>
      <w:rPr>
        <w:rFonts w:hint="default"/>
      </w:rPr>
    </w:lvl>
    <w:lvl w:ilvl="1">
      <w:start w:val="1"/>
      <w:numFmt w:val="decimal"/>
      <w:lvlText w:val="%1.%2."/>
      <w:lvlJc w:val="left"/>
      <w:pPr>
        <w:ind w:left="573" w:hanging="360"/>
      </w:pPr>
      <w:rPr>
        <w:rFonts w:hint="default"/>
        <w:b w:val="0"/>
      </w:rPr>
    </w:lvl>
    <w:lvl w:ilvl="2">
      <w:start w:val="11"/>
      <w:numFmt w:val="decimal"/>
      <w:lvlText w:val="%1.%2.%3."/>
      <w:lvlJc w:val="left"/>
      <w:pPr>
        <w:ind w:left="720"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1" w15:restartNumberingAfterBreak="0">
    <w:nsid w:val="20CB5074"/>
    <w:multiLevelType w:val="multilevel"/>
    <w:tmpl w:val="20CB5074"/>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4B90DEB"/>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62C174C"/>
    <w:multiLevelType w:val="hybridMultilevel"/>
    <w:tmpl w:val="91607EB4"/>
    <w:lvl w:ilvl="0" w:tplc="2E7A5BF0">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7340C8"/>
    <w:multiLevelType w:val="multilevel"/>
    <w:tmpl w:val="4CACF3E8"/>
    <w:lvl w:ilvl="0">
      <w:start w:val="1"/>
      <w:numFmt w:val="decimal"/>
      <w:lvlText w:val="%1."/>
      <w:lvlJc w:val="left"/>
      <w:pPr>
        <w:ind w:left="900" w:hanging="900"/>
      </w:pPr>
      <w:rPr>
        <w:rFonts w:ascii="Times New Roman" w:hAnsi="Times New Roman" w:cs="Times New Roman" w:hint="default"/>
        <w:b/>
        <w:color w:val="auto"/>
        <w:sz w:val="22"/>
        <w:szCs w:val="22"/>
      </w:rPr>
    </w:lvl>
    <w:lvl w:ilvl="1">
      <w:start w:val="1"/>
      <w:numFmt w:val="decimal"/>
      <w:lvlText w:val="%1.%2."/>
      <w:lvlJc w:val="left"/>
      <w:pPr>
        <w:ind w:left="900" w:hanging="900"/>
      </w:pPr>
      <w:rPr>
        <w:rFonts w:ascii="Times New Roman" w:hAnsi="Times New Roman" w:cs="Times New Roman" w:hint="default"/>
        <w:b w:val="0"/>
      </w:rPr>
    </w:lvl>
    <w:lvl w:ilvl="2">
      <w:start w:val="1"/>
      <w:numFmt w:val="decimal"/>
      <w:lvlText w:val="%1.%2.%3."/>
      <w:lvlJc w:val="left"/>
      <w:pPr>
        <w:ind w:left="900" w:hanging="900"/>
      </w:pPr>
      <w:rPr>
        <w:rFonts w:ascii="Times New Roman" w:hAnsi="Times New Roman" w:cs="Times New Roman"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2D7F12A4"/>
    <w:multiLevelType w:val="hybridMultilevel"/>
    <w:tmpl w:val="C6507B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4740ACE"/>
    <w:multiLevelType w:val="multilevel"/>
    <w:tmpl w:val="7ADE3C0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53A2E5B"/>
    <w:multiLevelType w:val="multilevel"/>
    <w:tmpl w:val="47B09AA4"/>
    <w:lvl w:ilvl="0">
      <w:start w:val="1"/>
      <w:numFmt w:val="decimal"/>
      <w:lvlText w:val="%1."/>
      <w:lvlJc w:val="left"/>
      <w:pPr>
        <w:ind w:left="1155" w:hanging="1155"/>
      </w:pPr>
      <w:rPr>
        <w:rFonts w:hint="default"/>
      </w:rPr>
    </w:lvl>
    <w:lvl w:ilvl="1">
      <w:start w:val="1"/>
      <w:numFmt w:val="decimal"/>
      <w:lvlText w:val="%1.%2."/>
      <w:lvlJc w:val="right"/>
      <w:pPr>
        <w:ind w:left="1134" w:hanging="1134"/>
      </w:pPr>
      <w:rPr>
        <w:rFonts w:hint="default"/>
      </w:rPr>
    </w:lvl>
    <w:lvl w:ilvl="2">
      <w:start w:val="1"/>
      <w:numFmt w:val="decimal"/>
      <w:lvlText w:val="%1.%2.%3."/>
      <w:lvlJc w:val="left"/>
      <w:pPr>
        <w:ind w:left="2573" w:hanging="1155"/>
      </w:pPr>
      <w:rPr>
        <w:rFonts w:hint="default"/>
      </w:rPr>
    </w:lvl>
    <w:lvl w:ilvl="3">
      <w:start w:val="1"/>
      <w:numFmt w:val="decimal"/>
      <w:lvlText w:val="%1.%2.%3.%4."/>
      <w:lvlJc w:val="left"/>
      <w:pPr>
        <w:ind w:left="3282" w:hanging="1155"/>
      </w:pPr>
      <w:rPr>
        <w:rFonts w:hint="default"/>
      </w:rPr>
    </w:lvl>
    <w:lvl w:ilvl="4">
      <w:start w:val="1"/>
      <w:numFmt w:val="decimal"/>
      <w:lvlText w:val="%1.%2.%3.%4.%5."/>
      <w:lvlJc w:val="left"/>
      <w:pPr>
        <w:ind w:left="3991" w:hanging="1155"/>
      </w:pPr>
      <w:rPr>
        <w:rFonts w:hint="default"/>
      </w:rPr>
    </w:lvl>
    <w:lvl w:ilvl="5">
      <w:start w:val="1"/>
      <w:numFmt w:val="decimal"/>
      <w:lvlText w:val="%1.%2.%3.%4.%5.%6."/>
      <w:lvlJc w:val="left"/>
      <w:pPr>
        <w:ind w:left="4700" w:hanging="115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7A61BFE"/>
    <w:multiLevelType w:val="hybridMultilevel"/>
    <w:tmpl w:val="192AD5C2"/>
    <w:lvl w:ilvl="0" w:tplc="DE82AD1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C067845"/>
    <w:multiLevelType w:val="hybridMultilevel"/>
    <w:tmpl w:val="48AA2FA4"/>
    <w:lvl w:ilvl="0" w:tplc="AFAA7C68">
      <w:start w:val="1"/>
      <w:numFmt w:val="decimal"/>
      <w:lvlText w:val="%1."/>
      <w:lvlJc w:val="left"/>
      <w:pPr>
        <w:ind w:left="1305" w:hanging="94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B349AB"/>
    <w:multiLevelType w:val="multilevel"/>
    <w:tmpl w:val="3DB349AB"/>
    <w:lvl w:ilvl="0">
      <w:start w:val="5"/>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447D10"/>
    <w:multiLevelType w:val="multilevel"/>
    <w:tmpl w:val="37FC4B88"/>
    <w:lvl w:ilvl="0">
      <w:start w:val="9"/>
      <w:numFmt w:val="decimal"/>
      <w:lvlText w:val="%1."/>
      <w:lvlJc w:val="left"/>
      <w:pPr>
        <w:ind w:left="360" w:hanging="360"/>
      </w:pPr>
      <w:rPr>
        <w:rFonts w:ascii="Times New Roman" w:hAnsi="Times New Roman" w:cs="Times New Roman" w:hint="default"/>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E916F23"/>
    <w:multiLevelType w:val="multilevel"/>
    <w:tmpl w:val="FC4EC830"/>
    <w:lvl w:ilvl="0">
      <w:start w:val="3"/>
      <w:numFmt w:val="decimal"/>
      <w:lvlText w:val="%1."/>
      <w:lvlJc w:val="left"/>
      <w:pPr>
        <w:ind w:left="360" w:hanging="360"/>
      </w:pPr>
      <w:rPr>
        <w:rFonts w:ascii="Times New Roman" w:hAnsi="Times New Roman" w:cs="Times New Roman" w:hint="default"/>
        <w:color w:val="auto"/>
        <w:sz w:val="24"/>
        <w:szCs w:val="24"/>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420C0702"/>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38640E3"/>
    <w:multiLevelType w:val="hybridMultilevel"/>
    <w:tmpl w:val="3078F39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4C983605"/>
    <w:multiLevelType w:val="hybridMultilevel"/>
    <w:tmpl w:val="8F8A2680"/>
    <w:lvl w:ilvl="0" w:tplc="476C8C14">
      <w:start w:val="1"/>
      <w:numFmt w:val="decimal"/>
      <w:lvlText w:val="%1."/>
      <w:lvlJc w:val="left"/>
      <w:pPr>
        <w:ind w:left="360" w:hanging="360"/>
      </w:pPr>
      <w:rPr>
        <w:rFonts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DD823B2"/>
    <w:multiLevelType w:val="multilevel"/>
    <w:tmpl w:val="4DD82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2931F8"/>
    <w:multiLevelType w:val="hybridMultilevel"/>
    <w:tmpl w:val="BBD44548"/>
    <w:lvl w:ilvl="0" w:tplc="ED2411C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B2335F"/>
    <w:multiLevelType w:val="hybridMultilevel"/>
    <w:tmpl w:val="2E388A28"/>
    <w:lvl w:ilvl="0" w:tplc="CE76FC06">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EE1460"/>
    <w:multiLevelType w:val="hybridMultilevel"/>
    <w:tmpl w:val="C0D2D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E51D18"/>
    <w:multiLevelType w:val="hybridMultilevel"/>
    <w:tmpl w:val="BBD44548"/>
    <w:lvl w:ilvl="0" w:tplc="ED2411C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EB04D2"/>
    <w:multiLevelType w:val="hybridMultilevel"/>
    <w:tmpl w:val="3FC4A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4E471AD"/>
    <w:multiLevelType w:val="hybridMultilevel"/>
    <w:tmpl w:val="0BBA3A52"/>
    <w:lvl w:ilvl="0" w:tplc="A9D4DC0A">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D792A1B"/>
    <w:multiLevelType w:val="hybridMultilevel"/>
    <w:tmpl w:val="A9664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1025300"/>
    <w:multiLevelType w:val="hybridMultilevel"/>
    <w:tmpl w:val="E8AEE274"/>
    <w:lvl w:ilvl="0" w:tplc="E806F2B6">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540C97"/>
    <w:multiLevelType w:val="hybridMultilevel"/>
    <w:tmpl w:val="B87CFADC"/>
    <w:lvl w:ilvl="0" w:tplc="D6925420">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CA1AD3"/>
    <w:multiLevelType w:val="multilevel"/>
    <w:tmpl w:val="C5980800"/>
    <w:lvl w:ilvl="0">
      <w:start w:val="3"/>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654859B1"/>
    <w:multiLevelType w:val="multilevel"/>
    <w:tmpl w:val="A98E33B2"/>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656E7E45"/>
    <w:multiLevelType w:val="multilevel"/>
    <w:tmpl w:val="BF84CA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0A68E6"/>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6DD97CDB"/>
    <w:multiLevelType w:val="multilevel"/>
    <w:tmpl w:val="4838126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E8A6E57"/>
    <w:multiLevelType w:val="hybridMultilevel"/>
    <w:tmpl w:val="BD40D2C4"/>
    <w:lvl w:ilvl="0" w:tplc="29EEED50">
      <w:start w:val="8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EFE6549"/>
    <w:multiLevelType w:val="hybridMultilevel"/>
    <w:tmpl w:val="D66A2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52F64EA"/>
    <w:multiLevelType w:val="hybridMultilevel"/>
    <w:tmpl w:val="7C66B3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5575DC2"/>
    <w:multiLevelType w:val="multilevel"/>
    <w:tmpl w:val="75575DC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190317"/>
    <w:multiLevelType w:val="multilevel"/>
    <w:tmpl w:val="51E4F9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A492839"/>
    <w:multiLevelType w:val="hybridMultilevel"/>
    <w:tmpl w:val="E13EB684"/>
    <w:lvl w:ilvl="0" w:tplc="F8C8AE94">
      <w:start w:val="1"/>
      <w:numFmt w:val="russianLower"/>
      <w:lvlText w:val="%1)"/>
      <w:lvlJc w:val="left"/>
      <w:pPr>
        <w:ind w:left="720" w:hanging="360"/>
      </w:pPr>
      <w:rPr>
        <w:rFonts w:hint="default"/>
      </w:rPr>
    </w:lvl>
    <w:lvl w:ilvl="1" w:tplc="96CC7A0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FC466BC"/>
    <w:multiLevelType w:val="hybridMultilevel"/>
    <w:tmpl w:val="F84E88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4"/>
  </w:num>
  <w:num w:numId="2">
    <w:abstractNumId w:val="0"/>
  </w:num>
  <w:num w:numId="3">
    <w:abstractNumId w:val="6"/>
  </w:num>
  <w:num w:numId="4">
    <w:abstractNumId w:val="42"/>
  </w:num>
  <w:num w:numId="5">
    <w:abstractNumId w:val="3"/>
  </w:num>
  <w:num w:numId="6">
    <w:abstractNumId w:val="18"/>
  </w:num>
  <w:num w:numId="7">
    <w:abstractNumId w:val="1"/>
  </w:num>
  <w:num w:numId="8">
    <w:abstractNumId w:val="39"/>
  </w:num>
  <w:num w:numId="9">
    <w:abstractNumId w:val="23"/>
  </w:num>
  <w:num w:numId="10">
    <w:abstractNumId w:val="12"/>
  </w:num>
  <w:num w:numId="11">
    <w:abstractNumId w:val="40"/>
  </w:num>
  <w:num w:numId="12">
    <w:abstractNumId w:val="13"/>
  </w:num>
  <w:num w:numId="13">
    <w:abstractNumId w:val="32"/>
  </w:num>
  <w:num w:numId="14">
    <w:abstractNumId w:val="28"/>
  </w:num>
  <w:num w:numId="15">
    <w:abstractNumId w:val="34"/>
  </w:num>
  <w:num w:numId="16">
    <w:abstractNumId w:val="41"/>
  </w:num>
  <w:num w:numId="17">
    <w:abstractNumId w:val="35"/>
  </w:num>
  <w:num w:numId="18">
    <w:abstractNumId w:val="10"/>
  </w:num>
  <w:num w:numId="19">
    <w:abstractNumId w:val="22"/>
  </w:num>
  <w:num w:numId="20">
    <w:abstractNumId w:val="36"/>
  </w:num>
  <w:num w:numId="21">
    <w:abstractNumId w:val="21"/>
  </w:num>
  <w:num w:numId="22">
    <w:abstractNumId w:val="15"/>
  </w:num>
  <w:num w:numId="23">
    <w:abstractNumId w:val="8"/>
  </w:num>
  <w:num w:numId="24">
    <w:abstractNumId w:val="31"/>
  </w:num>
  <w:num w:numId="25">
    <w:abstractNumId w:val="5"/>
  </w:num>
  <w:num w:numId="26">
    <w:abstractNumId w:val="17"/>
  </w:num>
  <w:num w:numId="27">
    <w:abstractNumId w:val="9"/>
  </w:num>
  <w:num w:numId="28">
    <w:abstractNumId w:val="25"/>
  </w:num>
  <w:num w:numId="29">
    <w:abstractNumId w:val="29"/>
  </w:num>
  <w:num w:numId="30">
    <w:abstractNumId w:val="4"/>
  </w:num>
  <w:num w:numId="31">
    <w:abstractNumId w:val="43"/>
  </w:num>
  <w:num w:numId="32">
    <w:abstractNumId w:val="30"/>
  </w:num>
  <w:num w:numId="33">
    <w:abstractNumId w:val="27"/>
  </w:num>
  <w:num w:numId="34">
    <w:abstractNumId w:val="46"/>
  </w:num>
  <w:num w:numId="35">
    <w:abstractNumId w:val="38"/>
  </w:num>
  <w:num w:numId="36">
    <w:abstractNumId w:val="45"/>
  </w:num>
  <w:num w:numId="37">
    <w:abstractNumId w:val="16"/>
  </w:num>
  <w:num w:numId="38">
    <w:abstractNumId w:val="24"/>
  </w:num>
  <w:num w:numId="39">
    <w:abstractNumId w:val="47"/>
  </w:num>
  <w:num w:numId="40">
    <w:abstractNumId w:val="33"/>
  </w:num>
  <w:num w:numId="41">
    <w:abstractNumId w:val="19"/>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6"/>
  </w:num>
  <w:num w:numId="45">
    <w:abstractNumId w:val="44"/>
  </w:num>
  <w:num w:numId="46">
    <w:abstractNumId w:val="11"/>
  </w:num>
  <w:num w:numId="47">
    <w:abstractNumId w:val="7"/>
  </w:num>
  <w:num w:numId="48">
    <w:abstractNumId w:val="20"/>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D0"/>
    <w:rsid w:val="00000C6F"/>
    <w:rsid w:val="000333E7"/>
    <w:rsid w:val="000C4CE5"/>
    <w:rsid w:val="000C74C3"/>
    <w:rsid w:val="002C2843"/>
    <w:rsid w:val="003B473F"/>
    <w:rsid w:val="00417811"/>
    <w:rsid w:val="00434C81"/>
    <w:rsid w:val="00436F25"/>
    <w:rsid w:val="00473C87"/>
    <w:rsid w:val="0068109A"/>
    <w:rsid w:val="00790E5E"/>
    <w:rsid w:val="007B311F"/>
    <w:rsid w:val="008C0B54"/>
    <w:rsid w:val="008D177D"/>
    <w:rsid w:val="009327B5"/>
    <w:rsid w:val="009D2992"/>
    <w:rsid w:val="009F3630"/>
    <w:rsid w:val="00A4592F"/>
    <w:rsid w:val="00A672EE"/>
    <w:rsid w:val="00B356BC"/>
    <w:rsid w:val="00C3495B"/>
    <w:rsid w:val="00D4155B"/>
    <w:rsid w:val="00D944D0"/>
    <w:rsid w:val="00DC1CD1"/>
    <w:rsid w:val="00DC45A6"/>
    <w:rsid w:val="00DF6CD0"/>
    <w:rsid w:val="00F4511A"/>
    <w:rsid w:val="00FC3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168C7"/>
  <w15:chartTrackingRefBased/>
  <w15:docId w15:val="{C14B3213-6828-477A-8B9D-EFA1D58E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4D0"/>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D944D0"/>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D944D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qFormat/>
    <w:rsid w:val="00D944D0"/>
    <w:pPr>
      <w:keepNext/>
      <w:spacing w:before="240" w:after="60"/>
      <w:outlineLvl w:val="2"/>
    </w:pPr>
    <w:rPr>
      <w:rFonts w:ascii="Arial" w:hAnsi="Arial"/>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44D0"/>
    <w:rPr>
      <w:rFonts w:asciiTheme="majorHAnsi" w:eastAsiaTheme="majorEastAsia" w:hAnsiTheme="majorHAnsi" w:cstheme="majorBidi"/>
      <w:b/>
      <w:bCs/>
      <w:color w:val="2F5496" w:themeColor="accent1" w:themeShade="BF"/>
      <w:sz w:val="28"/>
      <w:szCs w:val="28"/>
      <w:lang w:eastAsia="ru-RU"/>
    </w:rPr>
  </w:style>
  <w:style w:type="character" w:customStyle="1" w:styleId="20">
    <w:name w:val="Заголовок 2 Знак"/>
    <w:basedOn w:val="a0"/>
    <w:link w:val="2"/>
    <w:uiPriority w:val="9"/>
    <w:rsid w:val="00D944D0"/>
    <w:rPr>
      <w:rFonts w:asciiTheme="majorHAnsi" w:eastAsiaTheme="majorEastAsia" w:hAnsiTheme="majorHAnsi" w:cstheme="majorBidi"/>
      <w:b/>
      <w:bCs/>
      <w:color w:val="4472C4" w:themeColor="accent1"/>
      <w:sz w:val="26"/>
      <w:szCs w:val="26"/>
      <w:lang w:eastAsia="ru-RU"/>
    </w:rPr>
  </w:style>
  <w:style w:type="character" w:customStyle="1" w:styleId="30">
    <w:name w:val="Заголовок 3 Знак"/>
    <w:basedOn w:val="a0"/>
    <w:link w:val="3"/>
    <w:rsid w:val="00D944D0"/>
    <w:rPr>
      <w:rFonts w:ascii="Arial" w:eastAsia="Times New Roman" w:hAnsi="Arial" w:cs="Times New Roman"/>
      <w:szCs w:val="20"/>
      <w:lang w:val="en-GB"/>
    </w:rPr>
  </w:style>
  <w:style w:type="paragraph" w:styleId="a3">
    <w:name w:val="Title"/>
    <w:basedOn w:val="a"/>
    <w:link w:val="a4"/>
    <w:qFormat/>
    <w:rsid w:val="00D944D0"/>
    <w:pPr>
      <w:jc w:val="center"/>
    </w:pPr>
    <w:rPr>
      <w:sz w:val="32"/>
      <w:lang w:val="x-none" w:eastAsia="x-none"/>
    </w:rPr>
  </w:style>
  <w:style w:type="character" w:customStyle="1" w:styleId="a4">
    <w:name w:val="Заголовок Знак"/>
    <w:basedOn w:val="a0"/>
    <w:link w:val="a3"/>
    <w:rsid w:val="00D944D0"/>
    <w:rPr>
      <w:rFonts w:eastAsia="Times New Roman" w:cs="Times New Roman"/>
      <w:sz w:val="32"/>
      <w:szCs w:val="24"/>
      <w:lang w:val="x-none" w:eastAsia="x-none"/>
    </w:rPr>
  </w:style>
  <w:style w:type="paragraph" w:styleId="a5">
    <w:name w:val="Normal (Web)"/>
    <w:basedOn w:val="a"/>
    <w:uiPriority w:val="99"/>
    <w:rsid w:val="00D944D0"/>
    <w:pPr>
      <w:suppressAutoHyphens/>
    </w:pPr>
    <w:rPr>
      <w:lang w:eastAsia="ar-SA"/>
    </w:rPr>
  </w:style>
  <w:style w:type="paragraph" w:styleId="a6">
    <w:name w:val="No Spacing"/>
    <w:link w:val="a7"/>
    <w:uiPriority w:val="1"/>
    <w:qFormat/>
    <w:rsid w:val="00D944D0"/>
    <w:pPr>
      <w:spacing w:after="0" w:line="240" w:lineRule="auto"/>
      <w:ind w:firstLine="11"/>
      <w:jc w:val="both"/>
    </w:pPr>
    <w:rPr>
      <w:rFonts w:eastAsia="Times New Roman" w:cs="Times New Roman"/>
      <w:szCs w:val="24"/>
      <w:lang w:eastAsia="ru-RU"/>
    </w:rPr>
  </w:style>
  <w:style w:type="character" w:customStyle="1" w:styleId="a7">
    <w:name w:val="Без интервала Знак"/>
    <w:link w:val="a6"/>
    <w:uiPriority w:val="1"/>
    <w:locked/>
    <w:rsid w:val="00D944D0"/>
    <w:rPr>
      <w:rFonts w:eastAsia="Times New Roman" w:cs="Times New Roman"/>
      <w:szCs w:val="24"/>
      <w:lang w:eastAsia="ru-RU"/>
    </w:rPr>
  </w:style>
  <w:style w:type="paragraph" w:styleId="a8">
    <w:name w:val="footer"/>
    <w:basedOn w:val="a"/>
    <w:link w:val="a9"/>
    <w:uiPriority w:val="99"/>
    <w:rsid w:val="00D944D0"/>
    <w:pPr>
      <w:tabs>
        <w:tab w:val="center" w:pos="4677"/>
        <w:tab w:val="right" w:pos="9355"/>
      </w:tabs>
    </w:pPr>
    <w:rPr>
      <w:lang w:val="x-none" w:eastAsia="x-none"/>
    </w:rPr>
  </w:style>
  <w:style w:type="character" w:customStyle="1" w:styleId="a9">
    <w:name w:val="Нижний колонтитул Знак"/>
    <w:basedOn w:val="a0"/>
    <w:link w:val="a8"/>
    <w:uiPriority w:val="99"/>
    <w:rsid w:val="00D944D0"/>
    <w:rPr>
      <w:rFonts w:eastAsia="Times New Roman" w:cs="Times New Roman"/>
      <w:szCs w:val="24"/>
      <w:lang w:val="x-none" w:eastAsia="x-none"/>
    </w:rPr>
  </w:style>
  <w:style w:type="character" w:customStyle="1" w:styleId="blk">
    <w:name w:val="blk"/>
    <w:rsid w:val="00D944D0"/>
  </w:style>
  <w:style w:type="character" w:customStyle="1" w:styleId="wmi-callto">
    <w:name w:val="wmi-callto"/>
    <w:rsid w:val="00D944D0"/>
  </w:style>
  <w:style w:type="character" w:customStyle="1" w:styleId="aa">
    <w:name w:val="Гипертекстовая ссылка"/>
    <w:rsid w:val="00D944D0"/>
    <w:rPr>
      <w:color w:val="106BBE"/>
    </w:rPr>
  </w:style>
  <w:style w:type="character" w:customStyle="1" w:styleId="ab">
    <w:name w:val="Основной текст_"/>
    <w:link w:val="11"/>
    <w:rsid w:val="00D944D0"/>
    <w:rPr>
      <w:rFonts w:eastAsia="Times New Roman" w:cs="Times New Roman"/>
      <w:sz w:val="19"/>
      <w:szCs w:val="19"/>
      <w:shd w:val="clear" w:color="auto" w:fill="FFFFFF"/>
    </w:rPr>
  </w:style>
  <w:style w:type="paragraph" w:customStyle="1" w:styleId="11">
    <w:name w:val="Основной текст1"/>
    <w:basedOn w:val="a"/>
    <w:link w:val="ab"/>
    <w:rsid w:val="00D944D0"/>
    <w:pPr>
      <w:widowControl w:val="0"/>
      <w:shd w:val="clear" w:color="auto" w:fill="FFFFFF"/>
      <w:spacing w:after="40" w:line="264" w:lineRule="auto"/>
      <w:jc w:val="both"/>
    </w:pPr>
    <w:rPr>
      <w:sz w:val="19"/>
      <w:szCs w:val="19"/>
      <w:lang w:eastAsia="en-US"/>
    </w:rPr>
  </w:style>
  <w:style w:type="paragraph" w:customStyle="1" w:styleId="21">
    <w:name w:val="Основной текст 21"/>
    <w:basedOn w:val="a"/>
    <w:rsid w:val="00D944D0"/>
    <w:pPr>
      <w:suppressAutoHyphens/>
      <w:ind w:firstLine="720"/>
      <w:jc w:val="both"/>
    </w:pPr>
    <w:rPr>
      <w:rFonts w:ascii="Arial" w:hAnsi="Arial"/>
      <w:szCs w:val="20"/>
      <w:lang w:eastAsia="ar-SA"/>
    </w:rPr>
  </w:style>
  <w:style w:type="character" w:styleId="ac">
    <w:name w:val="Hyperlink"/>
    <w:uiPriority w:val="99"/>
    <w:unhideWhenUsed/>
    <w:rsid w:val="00D944D0"/>
    <w:rPr>
      <w:color w:val="0563C1"/>
      <w:u w:val="single"/>
    </w:rPr>
  </w:style>
  <w:style w:type="paragraph" w:styleId="ad">
    <w:name w:val="List Paragraph"/>
    <w:basedOn w:val="a"/>
    <w:uiPriority w:val="34"/>
    <w:qFormat/>
    <w:rsid w:val="00D944D0"/>
    <w:pPr>
      <w:ind w:left="720"/>
      <w:contextualSpacing/>
    </w:pPr>
    <w:rPr>
      <w:sz w:val="20"/>
      <w:szCs w:val="20"/>
    </w:rPr>
  </w:style>
  <w:style w:type="paragraph" w:styleId="ae">
    <w:name w:val="Balloon Text"/>
    <w:basedOn w:val="a"/>
    <w:link w:val="af"/>
    <w:uiPriority w:val="99"/>
    <w:semiHidden/>
    <w:unhideWhenUsed/>
    <w:rsid w:val="00D944D0"/>
    <w:rPr>
      <w:rFonts w:ascii="Segoe UI" w:hAnsi="Segoe UI" w:cs="Segoe UI"/>
      <w:sz w:val="18"/>
      <w:szCs w:val="18"/>
    </w:rPr>
  </w:style>
  <w:style w:type="character" w:customStyle="1" w:styleId="af">
    <w:name w:val="Текст выноски Знак"/>
    <w:basedOn w:val="a0"/>
    <w:link w:val="ae"/>
    <w:uiPriority w:val="99"/>
    <w:semiHidden/>
    <w:rsid w:val="00D944D0"/>
    <w:rPr>
      <w:rFonts w:ascii="Segoe UI" w:eastAsia="Times New Roman" w:hAnsi="Segoe UI" w:cs="Segoe UI"/>
      <w:sz w:val="18"/>
      <w:szCs w:val="18"/>
      <w:lang w:eastAsia="ru-RU"/>
    </w:rPr>
  </w:style>
  <w:style w:type="paragraph" w:styleId="af0">
    <w:name w:val="header"/>
    <w:basedOn w:val="a"/>
    <w:link w:val="af1"/>
    <w:uiPriority w:val="99"/>
    <w:unhideWhenUsed/>
    <w:rsid w:val="00D944D0"/>
    <w:pPr>
      <w:tabs>
        <w:tab w:val="center" w:pos="4677"/>
        <w:tab w:val="right" w:pos="9355"/>
      </w:tabs>
    </w:pPr>
  </w:style>
  <w:style w:type="character" w:customStyle="1" w:styleId="af1">
    <w:name w:val="Верхний колонтитул Знак"/>
    <w:basedOn w:val="a0"/>
    <w:link w:val="af0"/>
    <w:uiPriority w:val="99"/>
    <w:rsid w:val="00D944D0"/>
    <w:rPr>
      <w:rFonts w:eastAsia="Times New Roman" w:cs="Times New Roman"/>
      <w:szCs w:val="24"/>
      <w:lang w:eastAsia="ru-RU"/>
    </w:rPr>
  </w:style>
  <w:style w:type="paragraph" w:customStyle="1" w:styleId="mcntmsonormal">
    <w:name w:val="mcntmsonormal"/>
    <w:basedOn w:val="a"/>
    <w:rsid w:val="00D944D0"/>
    <w:pPr>
      <w:spacing w:before="100" w:beforeAutospacing="1" w:after="100" w:afterAutospacing="1"/>
    </w:pPr>
  </w:style>
  <w:style w:type="table" w:styleId="af2">
    <w:name w:val="Table Grid"/>
    <w:basedOn w:val="a1"/>
    <w:uiPriority w:val="39"/>
    <w:rsid w:val="00D944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2"/>
    <w:uiPriority w:val="39"/>
    <w:rsid w:val="00D944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semiHidden/>
    <w:unhideWhenUsed/>
    <w:rsid w:val="00D944D0"/>
    <w:rPr>
      <w:sz w:val="20"/>
      <w:szCs w:val="20"/>
    </w:rPr>
  </w:style>
  <w:style w:type="character" w:customStyle="1" w:styleId="af4">
    <w:name w:val="Текст сноски Знак"/>
    <w:basedOn w:val="a0"/>
    <w:link w:val="af3"/>
    <w:uiPriority w:val="99"/>
    <w:semiHidden/>
    <w:rsid w:val="00D944D0"/>
    <w:rPr>
      <w:rFonts w:eastAsia="Times New Roman" w:cs="Times New Roman"/>
      <w:sz w:val="20"/>
      <w:szCs w:val="20"/>
      <w:lang w:eastAsia="ru-RU"/>
    </w:rPr>
  </w:style>
  <w:style w:type="character" w:styleId="af5">
    <w:name w:val="footnote reference"/>
    <w:basedOn w:val="a0"/>
    <w:uiPriority w:val="99"/>
    <w:semiHidden/>
    <w:unhideWhenUsed/>
    <w:rsid w:val="00D944D0"/>
    <w:rPr>
      <w:vertAlign w:val="superscript"/>
    </w:rPr>
  </w:style>
  <w:style w:type="paragraph" w:customStyle="1" w:styleId="LBGovstyle6">
    <w:name w:val="LB Gov style 6"/>
    <w:basedOn w:val="a"/>
    <w:rsid w:val="00D944D0"/>
    <w:pPr>
      <w:numPr>
        <w:numId w:val="30"/>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2"/>
    <w:rsid w:val="00D944D0"/>
    <w:pPr>
      <w:numPr>
        <w:numId w:val="30"/>
      </w:numPr>
    </w:pPr>
  </w:style>
  <w:style w:type="paragraph" w:customStyle="1" w:styleId="13">
    <w:name w:val="Без интервала1"/>
    <w:rsid w:val="00D944D0"/>
    <w:pPr>
      <w:suppressAutoHyphens/>
      <w:spacing w:after="0" w:line="100" w:lineRule="atLeast"/>
    </w:pPr>
    <w:rPr>
      <w:rFonts w:ascii="Calibri" w:eastAsia="SimSun" w:hAnsi="Calibri" w:cs="font345"/>
      <w:kern w:val="1"/>
      <w:sz w:val="22"/>
      <w:lang w:eastAsia="ar-SA"/>
    </w:rPr>
  </w:style>
  <w:style w:type="paragraph" w:customStyle="1" w:styleId="Style1">
    <w:name w:val="Style1"/>
    <w:basedOn w:val="a"/>
    <w:rsid w:val="00D944D0"/>
    <w:pPr>
      <w:widowControl w:val="0"/>
      <w:autoSpaceDE w:val="0"/>
      <w:spacing w:line="644" w:lineRule="exact"/>
      <w:jc w:val="both"/>
    </w:pPr>
    <w:rPr>
      <w:rFonts w:eastAsia="Calibri"/>
      <w:lang w:eastAsia="ar-SA"/>
    </w:rPr>
  </w:style>
  <w:style w:type="character" w:customStyle="1" w:styleId="FontStyle11">
    <w:name w:val="Font Style11"/>
    <w:rsid w:val="00D944D0"/>
    <w:rPr>
      <w:rFonts w:ascii="Times New Roman" w:hAnsi="Times New Roman" w:cs="Times New Roman" w:hint="default"/>
      <w:sz w:val="18"/>
      <w:szCs w:val="18"/>
    </w:rPr>
  </w:style>
  <w:style w:type="character" w:styleId="af6">
    <w:name w:val="Unresolved Mention"/>
    <w:basedOn w:val="a0"/>
    <w:uiPriority w:val="99"/>
    <w:semiHidden/>
    <w:unhideWhenUsed/>
    <w:rsid w:val="00D944D0"/>
    <w:rPr>
      <w:color w:val="605E5C"/>
      <w:shd w:val="clear" w:color="auto" w:fill="E1DFDD"/>
    </w:rPr>
  </w:style>
  <w:style w:type="character" w:styleId="af7">
    <w:name w:val="FollowedHyperlink"/>
    <w:basedOn w:val="a0"/>
    <w:uiPriority w:val="99"/>
    <w:semiHidden/>
    <w:unhideWhenUsed/>
    <w:rsid w:val="00D944D0"/>
    <w:rPr>
      <w:color w:val="954F72" w:themeColor="followedHyperlink"/>
      <w:u w:val="single"/>
    </w:rPr>
  </w:style>
  <w:style w:type="character" w:styleId="af8">
    <w:name w:val="annotation reference"/>
    <w:basedOn w:val="a0"/>
    <w:uiPriority w:val="99"/>
    <w:semiHidden/>
    <w:unhideWhenUsed/>
    <w:rsid w:val="00D944D0"/>
    <w:rPr>
      <w:sz w:val="16"/>
      <w:szCs w:val="16"/>
    </w:rPr>
  </w:style>
  <w:style w:type="paragraph" w:styleId="af9">
    <w:name w:val="annotation text"/>
    <w:basedOn w:val="a"/>
    <w:link w:val="afa"/>
    <w:uiPriority w:val="99"/>
    <w:semiHidden/>
    <w:unhideWhenUsed/>
    <w:rsid w:val="00D944D0"/>
    <w:rPr>
      <w:sz w:val="20"/>
      <w:szCs w:val="20"/>
    </w:rPr>
  </w:style>
  <w:style w:type="character" w:customStyle="1" w:styleId="afa">
    <w:name w:val="Текст примечания Знак"/>
    <w:basedOn w:val="a0"/>
    <w:link w:val="af9"/>
    <w:uiPriority w:val="99"/>
    <w:semiHidden/>
    <w:rsid w:val="00D944D0"/>
    <w:rPr>
      <w:rFonts w:eastAsia="Times New Roman" w:cs="Times New Roman"/>
      <w:sz w:val="20"/>
      <w:szCs w:val="20"/>
      <w:lang w:eastAsia="ru-RU"/>
    </w:rPr>
  </w:style>
  <w:style w:type="paragraph" w:styleId="afb">
    <w:name w:val="annotation subject"/>
    <w:basedOn w:val="af9"/>
    <w:next w:val="af9"/>
    <w:link w:val="afc"/>
    <w:uiPriority w:val="99"/>
    <w:semiHidden/>
    <w:unhideWhenUsed/>
    <w:rsid w:val="00D944D0"/>
    <w:rPr>
      <w:b/>
      <w:bCs/>
    </w:rPr>
  </w:style>
  <w:style w:type="character" w:customStyle="1" w:styleId="afc">
    <w:name w:val="Тема примечания Знак"/>
    <w:basedOn w:val="afa"/>
    <w:link w:val="afb"/>
    <w:uiPriority w:val="99"/>
    <w:semiHidden/>
    <w:rsid w:val="00D944D0"/>
    <w:rPr>
      <w:rFonts w:eastAsia="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8612</Words>
  <Characters>49090</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Хщанович</dc:creator>
  <cp:keywords/>
  <dc:description/>
  <cp:lastModifiedBy>Татьяна Хщанович</cp:lastModifiedBy>
  <cp:revision>3</cp:revision>
  <dcterms:created xsi:type="dcterms:W3CDTF">2026-08-20T13:58:00Z</dcterms:created>
  <dcterms:modified xsi:type="dcterms:W3CDTF">2026-08-20T14:03:00Z</dcterms:modified>
</cp:coreProperties>
</file>