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2EF" w:rsidRPr="000624CE" w:rsidRDefault="002322EF" w:rsidP="000624CE">
      <w:pPr>
        <w:autoSpaceDE w:val="0"/>
        <w:autoSpaceDN w:val="0"/>
        <w:adjustRightInd w:val="0"/>
        <w:jc w:val="center"/>
        <w:rPr>
          <w:sz w:val="24"/>
          <w:szCs w:val="24"/>
        </w:rPr>
      </w:pPr>
      <w:r w:rsidRPr="000624CE">
        <w:rPr>
          <w:b/>
          <w:bCs/>
          <w:sz w:val="24"/>
          <w:szCs w:val="24"/>
        </w:rPr>
        <w:t>ИЗВЕЩЕНИЕ</w:t>
      </w:r>
    </w:p>
    <w:p w:rsidR="002A4432" w:rsidRPr="000624CE" w:rsidRDefault="002A4432" w:rsidP="000624CE">
      <w:pPr>
        <w:autoSpaceDE w:val="0"/>
        <w:autoSpaceDN w:val="0"/>
        <w:adjustRightInd w:val="0"/>
        <w:jc w:val="center"/>
        <w:rPr>
          <w:b/>
          <w:bCs/>
          <w:sz w:val="24"/>
          <w:szCs w:val="24"/>
        </w:rPr>
      </w:pPr>
      <w:r w:rsidRPr="000624CE">
        <w:rPr>
          <w:b/>
          <w:bCs/>
          <w:sz w:val="24"/>
          <w:szCs w:val="24"/>
        </w:rPr>
        <w:t>о закупках малого объема (у единственного поставщика)</w:t>
      </w:r>
    </w:p>
    <w:p w:rsidR="002A4432" w:rsidRPr="000624CE" w:rsidRDefault="002A4432" w:rsidP="000624CE">
      <w:pPr>
        <w:autoSpaceDE w:val="0"/>
        <w:autoSpaceDN w:val="0"/>
        <w:adjustRightInd w:val="0"/>
        <w:jc w:val="center"/>
        <w:rPr>
          <w:b/>
          <w:bCs/>
          <w:sz w:val="24"/>
          <w:szCs w:val="24"/>
        </w:rPr>
      </w:pPr>
      <w:r w:rsidRPr="000624CE">
        <w:rPr>
          <w:b/>
          <w:bCs/>
          <w:sz w:val="24"/>
          <w:szCs w:val="24"/>
        </w:rPr>
        <w:t xml:space="preserve"> в соответствии п. </w:t>
      </w:r>
      <w:r w:rsidR="000624CE" w:rsidRPr="000624CE">
        <w:rPr>
          <w:b/>
          <w:bCs/>
          <w:sz w:val="24"/>
          <w:szCs w:val="24"/>
        </w:rPr>
        <w:t>4 ч. 1</w:t>
      </w:r>
      <w:r w:rsidRPr="000624CE">
        <w:rPr>
          <w:b/>
          <w:bCs/>
          <w:sz w:val="24"/>
          <w:szCs w:val="24"/>
        </w:rPr>
        <w:t xml:space="preserve"> ст. 93 Федерального закона от 05.04.2013</w:t>
      </w:r>
      <w:r w:rsidR="000624CE">
        <w:rPr>
          <w:b/>
          <w:bCs/>
          <w:sz w:val="24"/>
          <w:szCs w:val="24"/>
        </w:rPr>
        <w:t xml:space="preserve"> г.</w:t>
      </w:r>
      <w:r w:rsidRPr="000624CE">
        <w:rPr>
          <w:b/>
          <w:bCs/>
          <w:sz w:val="24"/>
          <w:szCs w:val="24"/>
        </w:rPr>
        <w:t xml:space="preserve"> № 44-ФЗ «О контрактной системе в сфере закупок товаров, услуг, услуг для обеспечения государственных и муниципальных нужд»</w:t>
      </w:r>
    </w:p>
    <w:p w:rsidR="00E349B6" w:rsidRPr="000624CE" w:rsidRDefault="00E349B6" w:rsidP="000624CE">
      <w:pPr>
        <w:autoSpaceDE w:val="0"/>
        <w:autoSpaceDN w:val="0"/>
        <w:adjustRightInd w:val="0"/>
        <w:ind w:firstLine="709"/>
        <w:jc w:val="center"/>
        <w:rPr>
          <w:b/>
          <w:bCs/>
          <w:sz w:val="24"/>
          <w:szCs w:val="24"/>
        </w:rPr>
      </w:pPr>
    </w:p>
    <w:p w:rsidR="00C50327" w:rsidRDefault="002322EF" w:rsidP="00BD147A">
      <w:pPr>
        <w:pStyle w:val="a9"/>
        <w:spacing w:after="0"/>
        <w:ind w:firstLine="709"/>
        <w:jc w:val="both"/>
        <w:rPr>
          <w:color w:val="548DD4" w:themeColor="text2" w:themeTint="99"/>
          <w:sz w:val="24"/>
          <w:szCs w:val="24"/>
        </w:rPr>
      </w:pPr>
      <w:r w:rsidRPr="000624CE">
        <w:rPr>
          <w:b/>
          <w:bCs/>
          <w:sz w:val="24"/>
          <w:szCs w:val="24"/>
        </w:rPr>
        <w:t>Наименование закупки:</w:t>
      </w:r>
      <w:r w:rsidR="00497697" w:rsidRPr="000624CE">
        <w:rPr>
          <w:sz w:val="24"/>
          <w:szCs w:val="24"/>
        </w:rPr>
        <w:t xml:space="preserve"> </w:t>
      </w:r>
      <w:r w:rsidR="00C46F8D">
        <w:rPr>
          <w:color w:val="548DD4" w:themeColor="text2" w:themeTint="99"/>
          <w:sz w:val="24"/>
          <w:szCs w:val="24"/>
        </w:rPr>
        <w:t>Подсыпка</w:t>
      </w:r>
      <w:r w:rsidR="00C46F8D" w:rsidRPr="00C46F8D">
        <w:rPr>
          <w:color w:val="548DD4" w:themeColor="text2" w:themeTint="99"/>
          <w:sz w:val="24"/>
          <w:szCs w:val="24"/>
        </w:rPr>
        <w:t xml:space="preserve"> участков автомобильных дорог общего пользования местного значения Рабитицкого сельского поселения</w:t>
      </w:r>
    </w:p>
    <w:p w:rsidR="000624CE" w:rsidRPr="000624CE" w:rsidRDefault="000624CE" w:rsidP="00BD147A">
      <w:pPr>
        <w:pStyle w:val="a9"/>
        <w:spacing w:after="0"/>
        <w:ind w:firstLine="709"/>
        <w:jc w:val="both"/>
        <w:rPr>
          <w:rStyle w:val="FontStyle36"/>
          <w:color w:val="000000"/>
          <w:sz w:val="24"/>
          <w:szCs w:val="24"/>
        </w:rPr>
      </w:pPr>
      <w:r w:rsidRPr="000624CE">
        <w:rPr>
          <w:b/>
          <w:bCs/>
          <w:sz w:val="24"/>
          <w:szCs w:val="24"/>
        </w:rPr>
        <w:t xml:space="preserve">Заказчик: </w:t>
      </w:r>
      <w:r w:rsidRPr="000624CE">
        <w:rPr>
          <w:rStyle w:val="FontStyle36"/>
          <w:color w:val="000000"/>
          <w:sz w:val="24"/>
          <w:szCs w:val="24"/>
        </w:rPr>
        <w:t xml:space="preserve">Администрация муниципального образования Рабитицкое сельское поселение Волосовского муниципального района Ленинградской области </w:t>
      </w:r>
    </w:p>
    <w:p w:rsidR="000624CE" w:rsidRPr="000624CE" w:rsidRDefault="000624CE" w:rsidP="000624CE">
      <w:pPr>
        <w:autoSpaceDE w:val="0"/>
        <w:autoSpaceDN w:val="0"/>
        <w:adjustRightInd w:val="0"/>
        <w:ind w:firstLine="709"/>
        <w:jc w:val="both"/>
        <w:rPr>
          <w:bCs/>
          <w:sz w:val="24"/>
          <w:szCs w:val="24"/>
        </w:rPr>
      </w:pPr>
      <w:r w:rsidRPr="000624CE">
        <w:rPr>
          <w:b/>
          <w:bCs/>
          <w:sz w:val="24"/>
          <w:szCs w:val="24"/>
        </w:rPr>
        <w:t xml:space="preserve">Юридический адрес: </w:t>
      </w:r>
      <w:r w:rsidRPr="000624CE">
        <w:rPr>
          <w:bCs/>
          <w:sz w:val="24"/>
          <w:szCs w:val="24"/>
        </w:rPr>
        <w:t>188413, Ленинградская область, Волосовский район, д. Рабитицы, д. 22а</w:t>
      </w:r>
    </w:p>
    <w:p w:rsidR="000624CE" w:rsidRPr="000624CE" w:rsidRDefault="000624CE" w:rsidP="000624CE">
      <w:pPr>
        <w:autoSpaceDE w:val="0"/>
        <w:autoSpaceDN w:val="0"/>
        <w:adjustRightInd w:val="0"/>
        <w:ind w:firstLine="709"/>
        <w:jc w:val="both"/>
        <w:rPr>
          <w:bCs/>
          <w:sz w:val="24"/>
          <w:szCs w:val="24"/>
        </w:rPr>
      </w:pPr>
      <w:r w:rsidRPr="000624CE">
        <w:rPr>
          <w:b/>
          <w:bCs/>
          <w:sz w:val="24"/>
          <w:szCs w:val="24"/>
        </w:rPr>
        <w:t xml:space="preserve">Фактический (почтовый) адрес: </w:t>
      </w:r>
      <w:r w:rsidRPr="000624CE">
        <w:rPr>
          <w:bCs/>
          <w:sz w:val="24"/>
          <w:szCs w:val="24"/>
        </w:rPr>
        <w:t>188414, Ленинградская область, Волосовский район, д. Извара, д. 14.</w:t>
      </w:r>
    </w:p>
    <w:p w:rsidR="000624CE" w:rsidRPr="000624CE" w:rsidRDefault="000624CE" w:rsidP="000624CE">
      <w:pPr>
        <w:autoSpaceDE w:val="0"/>
        <w:autoSpaceDN w:val="0"/>
        <w:adjustRightInd w:val="0"/>
        <w:ind w:firstLine="709"/>
        <w:jc w:val="both"/>
        <w:rPr>
          <w:b/>
          <w:bCs/>
          <w:sz w:val="24"/>
          <w:szCs w:val="24"/>
        </w:rPr>
      </w:pPr>
      <w:r w:rsidRPr="000624CE">
        <w:rPr>
          <w:b/>
          <w:bCs/>
          <w:sz w:val="24"/>
          <w:szCs w:val="24"/>
        </w:rPr>
        <w:t xml:space="preserve">ИНН </w:t>
      </w:r>
      <w:r w:rsidRPr="000624CE">
        <w:rPr>
          <w:bCs/>
          <w:sz w:val="24"/>
          <w:szCs w:val="24"/>
        </w:rPr>
        <w:t>4717008498</w:t>
      </w:r>
      <w:r w:rsidRPr="000624CE">
        <w:rPr>
          <w:b/>
          <w:bCs/>
          <w:sz w:val="24"/>
          <w:szCs w:val="24"/>
        </w:rPr>
        <w:t xml:space="preserve"> КПП </w:t>
      </w:r>
      <w:r w:rsidRPr="000624CE">
        <w:rPr>
          <w:bCs/>
          <w:sz w:val="24"/>
          <w:szCs w:val="24"/>
        </w:rPr>
        <w:t xml:space="preserve">470501001 </w:t>
      </w:r>
      <w:r w:rsidRPr="000624CE">
        <w:rPr>
          <w:b/>
          <w:bCs/>
          <w:sz w:val="24"/>
          <w:szCs w:val="24"/>
        </w:rPr>
        <w:t xml:space="preserve">ОГРН </w:t>
      </w:r>
      <w:r w:rsidRPr="000624CE">
        <w:rPr>
          <w:bCs/>
          <w:sz w:val="24"/>
          <w:szCs w:val="24"/>
        </w:rPr>
        <w:t>1054700555810</w:t>
      </w:r>
    </w:p>
    <w:p w:rsidR="000624CE" w:rsidRPr="000624CE" w:rsidRDefault="000624CE" w:rsidP="000624CE">
      <w:pPr>
        <w:ind w:firstLine="709"/>
        <w:jc w:val="both"/>
        <w:rPr>
          <w:sz w:val="24"/>
          <w:szCs w:val="24"/>
        </w:rPr>
      </w:pPr>
      <w:r w:rsidRPr="000624CE">
        <w:rPr>
          <w:b/>
          <w:bCs/>
          <w:sz w:val="24"/>
          <w:szCs w:val="24"/>
        </w:rPr>
        <w:t>Телефон:</w:t>
      </w:r>
      <w:r w:rsidRPr="000624CE">
        <w:rPr>
          <w:sz w:val="24"/>
          <w:szCs w:val="24"/>
        </w:rPr>
        <w:t xml:space="preserve"> </w:t>
      </w:r>
      <w:r w:rsidRPr="000624CE">
        <w:rPr>
          <w:color w:val="000000"/>
          <w:sz w:val="24"/>
          <w:szCs w:val="24"/>
        </w:rPr>
        <w:t>8 (813-73) 73-234, 73-242.</w:t>
      </w:r>
    </w:p>
    <w:p w:rsidR="000624CE" w:rsidRPr="000624CE" w:rsidRDefault="000624CE" w:rsidP="000624CE">
      <w:pPr>
        <w:tabs>
          <w:tab w:val="left" w:pos="1368"/>
        </w:tabs>
        <w:ind w:firstLine="709"/>
        <w:jc w:val="both"/>
        <w:rPr>
          <w:sz w:val="24"/>
          <w:szCs w:val="24"/>
        </w:rPr>
      </w:pPr>
      <w:r w:rsidRPr="000624CE">
        <w:rPr>
          <w:b/>
          <w:bCs/>
          <w:sz w:val="24"/>
          <w:szCs w:val="24"/>
        </w:rPr>
        <w:t xml:space="preserve">Адрес электронной почты: </w:t>
      </w:r>
      <w:proofErr w:type="spellStart"/>
      <w:r w:rsidRPr="000624CE">
        <w:rPr>
          <w:color w:val="000000"/>
          <w:sz w:val="24"/>
          <w:szCs w:val="24"/>
          <w:lang w:val="en-US"/>
        </w:rPr>
        <w:t>admrabitizy</w:t>
      </w:r>
      <w:proofErr w:type="spellEnd"/>
      <w:r w:rsidRPr="000624CE">
        <w:rPr>
          <w:color w:val="000000"/>
          <w:sz w:val="24"/>
          <w:szCs w:val="24"/>
        </w:rPr>
        <w:t>@</w:t>
      </w:r>
      <w:proofErr w:type="spellStart"/>
      <w:r w:rsidRPr="000624CE">
        <w:rPr>
          <w:color w:val="000000"/>
          <w:sz w:val="24"/>
          <w:szCs w:val="24"/>
          <w:lang w:val="en-US"/>
        </w:rPr>
        <w:t>yandex</w:t>
      </w:r>
      <w:proofErr w:type="spellEnd"/>
      <w:r w:rsidRPr="000624CE">
        <w:rPr>
          <w:color w:val="000000"/>
          <w:sz w:val="24"/>
          <w:szCs w:val="24"/>
        </w:rPr>
        <w:t>.</w:t>
      </w:r>
      <w:proofErr w:type="spellStart"/>
      <w:r w:rsidRPr="000624CE">
        <w:rPr>
          <w:color w:val="000000"/>
          <w:sz w:val="24"/>
          <w:szCs w:val="24"/>
          <w:lang w:val="en-US"/>
        </w:rPr>
        <w:t>ru</w:t>
      </w:r>
      <w:proofErr w:type="spellEnd"/>
      <w:r w:rsidRPr="000624CE">
        <w:rPr>
          <w:color w:val="000000"/>
          <w:sz w:val="24"/>
          <w:szCs w:val="24"/>
        </w:rPr>
        <w:t>.</w:t>
      </w:r>
    </w:p>
    <w:p w:rsidR="000624CE" w:rsidRPr="000624CE" w:rsidRDefault="000624CE" w:rsidP="000624CE">
      <w:pPr>
        <w:ind w:firstLine="709"/>
        <w:jc w:val="both"/>
        <w:rPr>
          <w:rFonts w:eastAsia="Times New Roman"/>
          <w:color w:val="000000"/>
          <w:sz w:val="24"/>
          <w:szCs w:val="24"/>
        </w:rPr>
      </w:pPr>
      <w:r w:rsidRPr="000624CE">
        <w:rPr>
          <w:rFonts w:eastAsia="Times New Roman"/>
          <w:b/>
          <w:color w:val="000000"/>
          <w:sz w:val="24"/>
          <w:szCs w:val="24"/>
        </w:rPr>
        <w:t>Контрактный управляющий</w:t>
      </w:r>
      <w:r w:rsidRPr="000624CE">
        <w:rPr>
          <w:rFonts w:eastAsia="Times New Roman"/>
          <w:color w:val="000000"/>
          <w:sz w:val="24"/>
          <w:szCs w:val="24"/>
        </w:rPr>
        <w:t xml:space="preserve">: </w:t>
      </w:r>
      <w:proofErr w:type="spellStart"/>
      <w:r w:rsidRPr="000624CE">
        <w:rPr>
          <w:rFonts w:eastAsia="Times New Roman"/>
          <w:color w:val="000000"/>
          <w:sz w:val="24"/>
          <w:szCs w:val="24"/>
        </w:rPr>
        <w:t>Мулданин</w:t>
      </w:r>
      <w:proofErr w:type="spellEnd"/>
      <w:r w:rsidRPr="000624CE">
        <w:rPr>
          <w:rFonts w:eastAsia="Times New Roman"/>
          <w:color w:val="000000"/>
          <w:sz w:val="24"/>
          <w:szCs w:val="24"/>
        </w:rPr>
        <w:t xml:space="preserve"> Юлия Александровна.</w:t>
      </w:r>
    </w:p>
    <w:p w:rsidR="001807D4" w:rsidRDefault="000624CE" w:rsidP="000624CE">
      <w:pPr>
        <w:autoSpaceDE w:val="0"/>
        <w:autoSpaceDN w:val="0"/>
        <w:adjustRightInd w:val="0"/>
        <w:ind w:firstLine="709"/>
        <w:jc w:val="both"/>
        <w:rPr>
          <w:color w:val="548DD4" w:themeColor="text2" w:themeTint="99"/>
          <w:sz w:val="24"/>
          <w:szCs w:val="24"/>
        </w:rPr>
      </w:pPr>
      <w:r w:rsidRPr="000624CE">
        <w:rPr>
          <w:b/>
          <w:bCs/>
          <w:sz w:val="24"/>
          <w:szCs w:val="24"/>
        </w:rPr>
        <w:t xml:space="preserve">Идентификационный код закупки: </w:t>
      </w:r>
      <w:r w:rsidR="001807D4" w:rsidRPr="001807D4">
        <w:rPr>
          <w:color w:val="548DD4" w:themeColor="text2" w:themeTint="99"/>
          <w:sz w:val="24"/>
          <w:szCs w:val="24"/>
        </w:rPr>
        <w:t>26</w:t>
      </w:r>
      <w:r w:rsidR="001807D4">
        <w:rPr>
          <w:color w:val="548DD4" w:themeColor="text2" w:themeTint="99"/>
          <w:sz w:val="24"/>
          <w:szCs w:val="24"/>
        </w:rPr>
        <w:t xml:space="preserve"> </w:t>
      </w:r>
      <w:r w:rsidR="001807D4" w:rsidRPr="001807D4">
        <w:rPr>
          <w:color w:val="548DD4" w:themeColor="text2" w:themeTint="99"/>
          <w:sz w:val="24"/>
          <w:szCs w:val="24"/>
        </w:rPr>
        <w:t>34717008498470501001</w:t>
      </w:r>
      <w:r w:rsidR="001807D4">
        <w:rPr>
          <w:color w:val="548DD4" w:themeColor="text2" w:themeTint="99"/>
          <w:sz w:val="24"/>
          <w:szCs w:val="24"/>
        </w:rPr>
        <w:t xml:space="preserve"> </w:t>
      </w:r>
      <w:r w:rsidR="001807D4" w:rsidRPr="001807D4">
        <w:rPr>
          <w:color w:val="548DD4" w:themeColor="text2" w:themeTint="99"/>
          <w:sz w:val="24"/>
          <w:szCs w:val="24"/>
        </w:rPr>
        <w:t>0003</w:t>
      </w:r>
      <w:r w:rsidR="001807D4">
        <w:rPr>
          <w:color w:val="548DD4" w:themeColor="text2" w:themeTint="99"/>
          <w:sz w:val="24"/>
          <w:szCs w:val="24"/>
        </w:rPr>
        <w:t xml:space="preserve"> </w:t>
      </w:r>
      <w:r w:rsidR="001807D4" w:rsidRPr="001807D4">
        <w:rPr>
          <w:color w:val="548DD4" w:themeColor="text2" w:themeTint="99"/>
          <w:sz w:val="24"/>
          <w:szCs w:val="24"/>
        </w:rPr>
        <w:t>000</w:t>
      </w:r>
      <w:r w:rsidR="001807D4">
        <w:rPr>
          <w:color w:val="548DD4" w:themeColor="text2" w:themeTint="99"/>
          <w:sz w:val="24"/>
          <w:szCs w:val="24"/>
        </w:rPr>
        <w:t xml:space="preserve"> </w:t>
      </w:r>
      <w:r w:rsidR="001807D4" w:rsidRPr="001807D4">
        <w:rPr>
          <w:color w:val="548DD4" w:themeColor="text2" w:themeTint="99"/>
          <w:sz w:val="24"/>
          <w:szCs w:val="24"/>
        </w:rPr>
        <w:t>0000</w:t>
      </w:r>
      <w:r w:rsidR="001807D4">
        <w:rPr>
          <w:color w:val="548DD4" w:themeColor="text2" w:themeTint="99"/>
          <w:sz w:val="24"/>
          <w:szCs w:val="24"/>
        </w:rPr>
        <w:t xml:space="preserve"> </w:t>
      </w:r>
      <w:r w:rsidR="001807D4" w:rsidRPr="001807D4">
        <w:rPr>
          <w:color w:val="548DD4" w:themeColor="text2" w:themeTint="99"/>
          <w:sz w:val="24"/>
          <w:szCs w:val="24"/>
        </w:rPr>
        <w:t>244</w:t>
      </w:r>
    </w:p>
    <w:p w:rsidR="003E4ED2" w:rsidRPr="000624CE" w:rsidRDefault="00430E11" w:rsidP="000624CE">
      <w:pPr>
        <w:autoSpaceDE w:val="0"/>
        <w:autoSpaceDN w:val="0"/>
        <w:adjustRightInd w:val="0"/>
        <w:ind w:firstLine="709"/>
        <w:jc w:val="both"/>
        <w:rPr>
          <w:color w:val="548DD4" w:themeColor="text2" w:themeTint="99"/>
          <w:sz w:val="24"/>
          <w:szCs w:val="24"/>
        </w:rPr>
      </w:pPr>
      <w:r w:rsidRPr="000624CE">
        <w:rPr>
          <w:b/>
          <w:bCs/>
          <w:sz w:val="24"/>
          <w:szCs w:val="24"/>
        </w:rPr>
        <w:t>Начальная м</w:t>
      </w:r>
      <w:r w:rsidR="00C5340F" w:rsidRPr="000624CE">
        <w:rPr>
          <w:b/>
          <w:bCs/>
          <w:sz w:val="24"/>
          <w:szCs w:val="24"/>
        </w:rPr>
        <w:t>аксимальная</w:t>
      </w:r>
      <w:r w:rsidR="00E46048" w:rsidRPr="000624CE">
        <w:rPr>
          <w:b/>
          <w:bCs/>
          <w:sz w:val="24"/>
          <w:szCs w:val="24"/>
        </w:rPr>
        <w:t xml:space="preserve"> цена контракта:</w:t>
      </w:r>
      <w:r w:rsidR="00A033CE" w:rsidRPr="000624CE">
        <w:rPr>
          <w:b/>
          <w:bCs/>
          <w:sz w:val="24"/>
          <w:szCs w:val="24"/>
        </w:rPr>
        <w:t xml:space="preserve"> </w:t>
      </w:r>
      <w:r w:rsidR="00EC034B">
        <w:rPr>
          <w:color w:val="548DD4"/>
          <w:sz w:val="24"/>
          <w:szCs w:val="24"/>
        </w:rPr>
        <w:t>596</w:t>
      </w:r>
      <w:r w:rsidR="00FB5BBF">
        <w:rPr>
          <w:color w:val="548DD4"/>
          <w:sz w:val="24"/>
          <w:szCs w:val="24"/>
        </w:rPr>
        <w:t xml:space="preserve"> 000</w:t>
      </w:r>
      <w:r w:rsidR="00DF1DA1">
        <w:rPr>
          <w:color w:val="548DD4"/>
          <w:sz w:val="24"/>
          <w:szCs w:val="24"/>
        </w:rPr>
        <w:t xml:space="preserve"> </w:t>
      </w:r>
      <w:r w:rsidR="00DF1DA1" w:rsidRPr="00DF1DA1">
        <w:rPr>
          <w:color w:val="548DD4"/>
          <w:sz w:val="24"/>
          <w:szCs w:val="24"/>
        </w:rPr>
        <w:t>руб.00</w:t>
      </w:r>
      <w:r w:rsidR="00DF1DA1">
        <w:rPr>
          <w:color w:val="548DD4"/>
          <w:sz w:val="24"/>
          <w:szCs w:val="24"/>
        </w:rPr>
        <w:t xml:space="preserve"> </w:t>
      </w:r>
      <w:r w:rsidR="00DF1DA1" w:rsidRPr="00DF1DA1">
        <w:rPr>
          <w:color w:val="548DD4"/>
          <w:sz w:val="24"/>
          <w:szCs w:val="24"/>
        </w:rPr>
        <w:t>коп.</w:t>
      </w:r>
    </w:p>
    <w:p w:rsidR="00EC034B" w:rsidRDefault="000624CE" w:rsidP="00EC034B">
      <w:pPr>
        <w:ind w:firstLine="709"/>
        <w:jc w:val="both"/>
        <w:rPr>
          <w:color w:val="548DD4" w:themeColor="text2" w:themeTint="99"/>
          <w:sz w:val="24"/>
          <w:szCs w:val="24"/>
        </w:rPr>
      </w:pPr>
      <w:r w:rsidRPr="000624CE">
        <w:rPr>
          <w:b/>
          <w:bCs/>
          <w:sz w:val="24"/>
          <w:szCs w:val="24"/>
        </w:rPr>
        <w:t xml:space="preserve">Объем выполнения работ (оказания услуг, поставки товара): </w:t>
      </w:r>
      <w:r w:rsidR="00EC034B">
        <w:rPr>
          <w:color w:val="548DD4" w:themeColor="text2" w:themeTint="99"/>
          <w:sz w:val="24"/>
          <w:szCs w:val="24"/>
        </w:rPr>
        <w:t>в соответствии с условиями договора.</w:t>
      </w:r>
    </w:p>
    <w:p w:rsidR="00EC034B" w:rsidRDefault="000624CE" w:rsidP="00EC034B">
      <w:pPr>
        <w:ind w:firstLine="709"/>
        <w:jc w:val="both"/>
        <w:rPr>
          <w:color w:val="548DD4" w:themeColor="text2" w:themeTint="99"/>
          <w:sz w:val="24"/>
          <w:szCs w:val="24"/>
        </w:rPr>
      </w:pPr>
      <w:r w:rsidRPr="000624CE">
        <w:rPr>
          <w:b/>
          <w:sz w:val="24"/>
          <w:szCs w:val="24"/>
        </w:rPr>
        <w:t xml:space="preserve">Срок </w:t>
      </w:r>
      <w:r w:rsidRPr="000624CE">
        <w:rPr>
          <w:b/>
          <w:bCs/>
          <w:sz w:val="24"/>
          <w:szCs w:val="24"/>
        </w:rPr>
        <w:t>выполнения работ (оказания услуг, поставки товара</w:t>
      </w:r>
      <w:r>
        <w:rPr>
          <w:b/>
          <w:bCs/>
          <w:sz w:val="24"/>
          <w:szCs w:val="24"/>
        </w:rPr>
        <w:t>):</w:t>
      </w:r>
      <w:r w:rsidRPr="000624CE">
        <w:rPr>
          <w:sz w:val="24"/>
          <w:szCs w:val="24"/>
        </w:rPr>
        <w:t xml:space="preserve"> </w:t>
      </w:r>
      <w:r w:rsidR="00EC034B" w:rsidRPr="00EC034B">
        <w:rPr>
          <w:color w:val="548DD4" w:themeColor="text2" w:themeTint="99"/>
          <w:sz w:val="24"/>
          <w:szCs w:val="24"/>
        </w:rPr>
        <w:t>- Начало выполнения Работ: на следующий день после подписания Договора;</w:t>
      </w:r>
      <w:r w:rsidR="00EC034B">
        <w:rPr>
          <w:color w:val="548DD4" w:themeColor="text2" w:themeTint="99"/>
          <w:sz w:val="24"/>
          <w:szCs w:val="24"/>
        </w:rPr>
        <w:t xml:space="preserve"> </w:t>
      </w:r>
      <w:r w:rsidR="00EC034B" w:rsidRPr="00EC034B">
        <w:rPr>
          <w:color w:val="548DD4" w:themeColor="text2" w:themeTint="99"/>
          <w:sz w:val="24"/>
          <w:szCs w:val="24"/>
        </w:rPr>
        <w:t>- Окончание выполнения Работ: в течение 10 (десяти) рабочих дней.</w:t>
      </w:r>
    </w:p>
    <w:p w:rsidR="000624CE" w:rsidRPr="000624CE" w:rsidRDefault="000624CE" w:rsidP="000624CE">
      <w:pPr>
        <w:ind w:firstLine="709"/>
        <w:jc w:val="both"/>
        <w:rPr>
          <w:bCs/>
          <w:sz w:val="24"/>
          <w:szCs w:val="24"/>
        </w:rPr>
      </w:pPr>
      <w:r w:rsidRPr="000624CE">
        <w:rPr>
          <w:b/>
          <w:color w:val="000000"/>
          <w:sz w:val="24"/>
          <w:szCs w:val="24"/>
          <w:shd w:val="clear" w:color="auto" w:fill="FFFFFF"/>
        </w:rPr>
        <w:t xml:space="preserve">Условия оплаты: </w:t>
      </w:r>
      <w:r w:rsidR="00EC034B" w:rsidRPr="00EC034B">
        <w:rPr>
          <w:color w:val="548DD4" w:themeColor="text2" w:themeTint="99"/>
          <w:sz w:val="24"/>
          <w:szCs w:val="24"/>
        </w:rPr>
        <w:t xml:space="preserve">в течение 7 (Семи) рабочих дней </w:t>
      </w:r>
      <w:proofErr w:type="gramStart"/>
      <w:r w:rsidR="00EC034B" w:rsidRPr="00EC034B">
        <w:rPr>
          <w:color w:val="548DD4" w:themeColor="text2" w:themeTint="99"/>
          <w:sz w:val="24"/>
          <w:szCs w:val="24"/>
        </w:rPr>
        <w:t>с даты подписания</w:t>
      </w:r>
      <w:proofErr w:type="gramEnd"/>
      <w:r w:rsidR="00EC034B" w:rsidRPr="00EC034B">
        <w:rPr>
          <w:color w:val="548DD4" w:themeColor="text2" w:themeTint="99"/>
          <w:sz w:val="24"/>
          <w:szCs w:val="24"/>
        </w:rPr>
        <w:t xml:space="preserve"> Заказчиком Актов выполненных работ или УПД, счета на оплату, счета-фактуры (не предоставляется в случае, если Подрядчик не является плательщиком НДС), путем перечисления денежных средств на расчётный счёт Подрядчика</w:t>
      </w:r>
      <w:r w:rsidR="00FB5BBF" w:rsidRPr="00FB5BBF">
        <w:rPr>
          <w:color w:val="548DD4" w:themeColor="text2" w:themeTint="99"/>
          <w:sz w:val="24"/>
          <w:szCs w:val="24"/>
        </w:rPr>
        <w:t>.</w:t>
      </w:r>
    </w:p>
    <w:p w:rsidR="00676AFC" w:rsidRDefault="00676AFC" w:rsidP="00676AFC">
      <w:pPr>
        <w:ind w:firstLine="709"/>
        <w:jc w:val="both"/>
        <w:rPr>
          <w:sz w:val="24"/>
          <w:szCs w:val="24"/>
        </w:rPr>
      </w:pPr>
      <w:r w:rsidRPr="00212842">
        <w:rPr>
          <w:b/>
          <w:sz w:val="24"/>
          <w:szCs w:val="24"/>
        </w:rPr>
        <w:t>Требования, предъявляемые к участнику:</w:t>
      </w:r>
      <w:r w:rsidRPr="00212842">
        <w:rPr>
          <w:sz w:val="24"/>
          <w:szCs w:val="24"/>
        </w:rPr>
        <w:t xml:space="preserve"> </w:t>
      </w:r>
    </w:p>
    <w:p w:rsidR="00676AFC" w:rsidRPr="00212842" w:rsidRDefault="00676AFC" w:rsidP="00676AFC">
      <w:pPr>
        <w:ind w:firstLine="709"/>
        <w:jc w:val="both"/>
        <w:rPr>
          <w:sz w:val="24"/>
          <w:szCs w:val="24"/>
        </w:rPr>
      </w:pPr>
      <w:r>
        <w:rPr>
          <w:sz w:val="24"/>
          <w:szCs w:val="24"/>
        </w:rPr>
        <w:t xml:space="preserve">1. </w:t>
      </w:r>
      <w:proofErr w:type="gramStart"/>
      <w:r>
        <w:rPr>
          <w:sz w:val="24"/>
          <w:szCs w:val="24"/>
        </w:rPr>
        <w:t>Установлены</w:t>
      </w:r>
      <w:proofErr w:type="gramEnd"/>
      <w:r>
        <w:rPr>
          <w:sz w:val="24"/>
          <w:szCs w:val="24"/>
        </w:rPr>
        <w:t xml:space="preserve"> е</w:t>
      </w:r>
      <w:r w:rsidRPr="00212842">
        <w:rPr>
          <w:sz w:val="24"/>
          <w:szCs w:val="24"/>
        </w:rPr>
        <w:t>диные требования к участникам закупок в соответствии с ч. 1 ст. 31 Закона № 44-ФЗ</w:t>
      </w:r>
      <w:r>
        <w:rPr>
          <w:sz w:val="24"/>
          <w:szCs w:val="24"/>
        </w:rPr>
        <w:t>:</w:t>
      </w:r>
    </w:p>
    <w:p w:rsidR="002A4432" w:rsidRPr="00B31EBF" w:rsidRDefault="002A4432" w:rsidP="00676AFC">
      <w:pPr>
        <w:autoSpaceDE w:val="0"/>
        <w:autoSpaceDN w:val="0"/>
        <w:adjustRightInd w:val="0"/>
        <w:ind w:firstLine="709"/>
        <w:jc w:val="both"/>
        <w:rPr>
          <w:color w:val="000000"/>
          <w:szCs w:val="24"/>
        </w:rPr>
      </w:pPr>
      <w:r w:rsidRPr="00B31EBF">
        <w:rPr>
          <w:color w:val="000000"/>
          <w:szCs w:val="24"/>
        </w:rPr>
        <w:t xml:space="preserve">Требования к участнику закупки в соответствии с </w:t>
      </w:r>
      <w:proofErr w:type="gramStart"/>
      <w:r w:rsidRPr="00B31EBF">
        <w:rPr>
          <w:color w:val="000000"/>
          <w:szCs w:val="24"/>
        </w:rPr>
        <w:t>ч</w:t>
      </w:r>
      <w:proofErr w:type="gramEnd"/>
      <w:r w:rsidRPr="00B31EBF">
        <w:rPr>
          <w:color w:val="000000"/>
          <w:szCs w:val="24"/>
        </w:rPr>
        <w:t>. 1 ст. 31 Закона N 44-ФЗ: участник закупки должен соответствовать требованиям, установленным пунктами 3 - 5, 7 - 11 части 1 статьи 31 Федерального закона № 44-ФЗ:</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 xml:space="preserve">1) </w:t>
      </w:r>
      <w:proofErr w:type="spellStart"/>
      <w:r w:rsidRPr="00B31EBF">
        <w:rPr>
          <w:i/>
          <w:color w:val="000000"/>
          <w:szCs w:val="24"/>
        </w:rPr>
        <w:t>непроведение</w:t>
      </w:r>
      <w:proofErr w:type="spellEnd"/>
      <w:r w:rsidRPr="00B31EBF">
        <w:rPr>
          <w:i/>
          <w:color w:val="000000"/>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 xml:space="preserve">2) </w:t>
      </w:r>
      <w:proofErr w:type="spellStart"/>
      <w:r w:rsidRPr="00B31EBF">
        <w:rPr>
          <w:i/>
          <w:color w:val="000000"/>
          <w:szCs w:val="24"/>
        </w:rPr>
        <w:t>неприостановление</w:t>
      </w:r>
      <w:proofErr w:type="spellEnd"/>
      <w:r w:rsidRPr="00B31EBF">
        <w:rPr>
          <w:i/>
          <w:color w:val="000000"/>
          <w:szCs w:val="24"/>
        </w:rPr>
        <w:t xml:space="preserve"> деятельности участника закупки в порядке, установленном Кодексом Российской Федерации об административных правонарушениях;</w:t>
      </w:r>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B31EBF">
        <w:rPr>
          <w:i/>
          <w:color w:val="000000"/>
          <w:szCs w:val="24"/>
        </w:rPr>
        <w:t xml:space="preserve"> обязанности </w:t>
      </w:r>
      <w:proofErr w:type="gramStart"/>
      <w:r w:rsidRPr="00B31EBF">
        <w:rPr>
          <w:i/>
          <w:color w:val="000000"/>
          <w:szCs w:val="24"/>
        </w:rPr>
        <w:t>заявителя</w:t>
      </w:r>
      <w:proofErr w:type="gramEnd"/>
      <w:r w:rsidRPr="00B31EBF">
        <w:rPr>
          <w:i/>
          <w:color w:val="000000"/>
          <w:szCs w:val="24"/>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B31EBF">
        <w:rPr>
          <w:i/>
          <w:color w:val="000000"/>
          <w:szCs w:val="24"/>
        </w:rPr>
        <w:t>указанных</w:t>
      </w:r>
      <w:proofErr w:type="gramEnd"/>
      <w:r w:rsidRPr="00B31EBF">
        <w:rPr>
          <w:i/>
          <w:color w:val="000000"/>
          <w:szCs w:val="24"/>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 xml:space="preserve">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w:t>
      </w:r>
      <w:r w:rsidRPr="00B31EBF">
        <w:rPr>
          <w:i/>
          <w:color w:val="000000"/>
          <w:szCs w:val="24"/>
        </w:rPr>
        <w:lastRenderedPageBreak/>
        <w:t>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w:t>
      </w:r>
      <w:proofErr w:type="gramEnd"/>
      <w:r w:rsidRPr="00B31EBF">
        <w:rPr>
          <w:i/>
          <w:color w:val="000000"/>
          <w:szCs w:val="24"/>
        </w:rPr>
        <w:t xml:space="preserve"> </w:t>
      </w:r>
      <w:proofErr w:type="gramStart"/>
      <w:r w:rsidRPr="00B31EBF">
        <w:rPr>
          <w:i/>
          <w:color w:val="000000"/>
          <w:szCs w:val="24"/>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5</w:t>
      </w:r>
      <w:r w:rsidR="00B31EBF" w:rsidRPr="00B31EBF">
        <w:rPr>
          <w:i/>
          <w:color w:val="000000"/>
          <w:szCs w:val="24"/>
        </w:rPr>
        <w:t xml:space="preserve">) </w:t>
      </w:r>
      <w:proofErr w:type="spellStart"/>
      <w:r w:rsidR="00B31EBF" w:rsidRPr="00B31EBF">
        <w:rPr>
          <w:i/>
          <w:color w:val="000000"/>
          <w:szCs w:val="24"/>
        </w:rPr>
        <w:t>непривлечение</w:t>
      </w:r>
      <w:proofErr w:type="spellEnd"/>
      <w:r w:rsidR="00B31EBF" w:rsidRPr="00B31EBF">
        <w:rPr>
          <w:i/>
          <w:color w:val="000000"/>
          <w:szCs w:val="24"/>
        </w:rPr>
        <w:t xml:space="preserve">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об административных правонарушениях</w:t>
      </w:r>
      <w:r w:rsidRPr="00B31EBF">
        <w:rPr>
          <w:i/>
          <w:color w:val="000000"/>
          <w:szCs w:val="24"/>
        </w:rPr>
        <w:t>;</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7)</w:t>
      </w:r>
      <w:r w:rsidR="00B31EBF" w:rsidRPr="00B31EBF">
        <w:rPr>
          <w:i/>
          <w:color w:val="000000"/>
          <w:szCs w:val="24"/>
        </w:rPr>
        <w:t xml:space="preserve"> </w:t>
      </w:r>
      <w:r w:rsidRPr="00B31EBF">
        <w:rPr>
          <w:i/>
          <w:color w:val="000000"/>
          <w:szCs w:val="24"/>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B31EBF">
        <w:rPr>
          <w:i/>
          <w:color w:val="000000"/>
          <w:szCs w:val="24"/>
        </w:rPr>
        <w:t>неполнородный</w:t>
      </w:r>
      <w:proofErr w:type="spellEnd"/>
      <w:r w:rsidRPr="00B31EBF">
        <w:rPr>
          <w:i/>
          <w:color w:val="000000"/>
          <w:szCs w:val="24"/>
        </w:rPr>
        <w:t xml:space="preserve"> (имеющий общих с должностным лицом заказчика отца или мать) брат (сестра), лицо, усыновленное должностным лицом заказчика, либо</w:t>
      </w:r>
      <w:proofErr w:type="gramEnd"/>
      <w:r w:rsidRPr="00B31EBF">
        <w:rPr>
          <w:i/>
          <w:color w:val="000000"/>
          <w:szCs w:val="24"/>
        </w:rPr>
        <w:t xml:space="preserve"> усыновитель этого должностного лица заказчика является:</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а) физическим лицом (в том числе зарегистрированным в качестве индивидуального предпринимателя), являющимся участником закупки;</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 xml:space="preserve">в) единоличным исполнительным органом, членом коллегиального исполнительного органа, членом коллегиального органа управления, </w:t>
      </w:r>
      <w:proofErr w:type="spellStart"/>
      <w:r w:rsidRPr="00B31EBF">
        <w:rPr>
          <w:i/>
          <w:color w:val="000000"/>
          <w:szCs w:val="24"/>
        </w:rPr>
        <w:t>выгодоприобретателем</w:t>
      </w:r>
      <w:proofErr w:type="spellEnd"/>
      <w:r w:rsidRPr="00B31EBF">
        <w:rPr>
          <w:i/>
          <w:color w:val="000000"/>
          <w:szCs w:val="24"/>
        </w:rPr>
        <w:t xml:space="preserve"> корпоративного юридического лица, являющегося участником закупки. </w:t>
      </w:r>
      <w:proofErr w:type="spellStart"/>
      <w:proofErr w:type="gramStart"/>
      <w:r w:rsidRPr="00B31EBF">
        <w:rPr>
          <w:i/>
          <w:color w:val="000000"/>
          <w:szCs w:val="24"/>
        </w:rPr>
        <w:t>Выгодоприобретателем</w:t>
      </w:r>
      <w:proofErr w:type="spellEnd"/>
      <w:r w:rsidRPr="00B31EBF">
        <w:rPr>
          <w:i/>
          <w:color w:val="000000"/>
          <w:szCs w:val="24"/>
        </w:rPr>
        <w:t xml:space="preserve">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 xml:space="preserve">8) участник закупки не является </w:t>
      </w:r>
      <w:proofErr w:type="spellStart"/>
      <w:r w:rsidRPr="00B31EBF">
        <w:rPr>
          <w:i/>
          <w:color w:val="000000"/>
          <w:szCs w:val="24"/>
        </w:rPr>
        <w:t>офшорной</w:t>
      </w:r>
      <w:proofErr w:type="spellEnd"/>
      <w:r w:rsidRPr="00B31EBF">
        <w:rPr>
          <w:i/>
          <w:color w:val="000000"/>
          <w:szCs w:val="24"/>
        </w:rPr>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B31EBF">
        <w:rPr>
          <w:i/>
          <w:color w:val="000000"/>
          <w:szCs w:val="24"/>
        </w:rPr>
        <w:t>офшорной</w:t>
      </w:r>
      <w:proofErr w:type="spellEnd"/>
      <w:r w:rsidRPr="00B31EBF">
        <w:rPr>
          <w:i/>
          <w:color w:val="000000"/>
          <w:szCs w:val="24"/>
        </w:rPr>
        <w:t xml:space="preserve"> компании, а также не имеет </w:t>
      </w:r>
      <w:proofErr w:type="spellStart"/>
      <w:r w:rsidRPr="00B31EBF">
        <w:rPr>
          <w:i/>
          <w:color w:val="000000"/>
          <w:szCs w:val="24"/>
        </w:rPr>
        <w:t>офшорных</w:t>
      </w:r>
      <w:proofErr w:type="spellEnd"/>
      <w:r w:rsidRPr="00B31EBF">
        <w:rPr>
          <w:i/>
          <w:color w:val="000000"/>
          <w:szCs w:val="24"/>
        </w:rPr>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w:t>
      </w:r>
      <w:proofErr w:type="gramEnd"/>
      <w:r w:rsidRPr="00B31EBF">
        <w:rPr>
          <w:i/>
          <w:color w:val="000000"/>
          <w:szCs w:val="24"/>
        </w:rPr>
        <w:t xml:space="preserve"> уставном (складочном) </w:t>
      </w:r>
      <w:proofErr w:type="gramStart"/>
      <w:r w:rsidRPr="00B31EBF">
        <w:rPr>
          <w:i/>
          <w:color w:val="000000"/>
          <w:szCs w:val="24"/>
        </w:rPr>
        <w:t>капитале</w:t>
      </w:r>
      <w:proofErr w:type="gramEnd"/>
      <w:r w:rsidRPr="00B31EBF">
        <w:rPr>
          <w:i/>
          <w:color w:val="000000"/>
          <w:szCs w:val="24"/>
        </w:rPr>
        <w:t xml:space="preserve"> хозяйственного товарищества или общества;</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8.1) участник закупки не является иностранным агентом;</w:t>
      </w:r>
    </w:p>
    <w:p w:rsidR="002A4432" w:rsidRDefault="002A4432" w:rsidP="00676AFC">
      <w:pPr>
        <w:autoSpaceDE w:val="0"/>
        <w:autoSpaceDN w:val="0"/>
        <w:adjustRightInd w:val="0"/>
        <w:ind w:firstLine="709"/>
        <w:jc w:val="both"/>
        <w:rPr>
          <w:i/>
          <w:color w:val="000000"/>
          <w:szCs w:val="24"/>
        </w:rPr>
      </w:pPr>
      <w:r w:rsidRPr="00B31EBF">
        <w:rPr>
          <w:i/>
          <w:color w:val="000000"/>
          <w:szCs w:val="24"/>
        </w:rPr>
        <w:t>9) отсутствие у участника закупки ограничений для участия в закупках, установленных законодательством Российской Федерации.</w:t>
      </w:r>
    </w:p>
    <w:p w:rsidR="002A4432" w:rsidRPr="007E36A0" w:rsidRDefault="002A4432" w:rsidP="00676AFC">
      <w:pPr>
        <w:autoSpaceDE w:val="0"/>
        <w:autoSpaceDN w:val="0"/>
        <w:adjustRightInd w:val="0"/>
        <w:ind w:firstLine="709"/>
        <w:jc w:val="both"/>
        <w:rPr>
          <w:color w:val="000000"/>
          <w:szCs w:val="24"/>
        </w:rPr>
      </w:pPr>
      <w:r w:rsidRPr="007E36A0">
        <w:rPr>
          <w:color w:val="000000"/>
          <w:szCs w:val="24"/>
        </w:rPr>
        <w:t xml:space="preserve">2. Требования к участнику закупки в соответствии с </w:t>
      </w:r>
      <w:proofErr w:type="gramStart"/>
      <w:r w:rsidRPr="007E36A0">
        <w:rPr>
          <w:color w:val="000000"/>
          <w:szCs w:val="24"/>
        </w:rPr>
        <w:t>ч</w:t>
      </w:r>
      <w:proofErr w:type="gramEnd"/>
      <w:r w:rsidRPr="007E36A0">
        <w:rPr>
          <w:color w:val="000000"/>
          <w:szCs w:val="24"/>
        </w:rPr>
        <w:t>. 1.1 ст. 31 Закона N 44-ФЗ: отсутствие в предусмотренном настоящим Федеральным законом реестре недобросовестных поставщиков (подрядчиков, исполнителей) информации об участнике закупки.</w:t>
      </w:r>
    </w:p>
    <w:p w:rsidR="002A4432" w:rsidRDefault="002A4432" w:rsidP="00676AFC">
      <w:pPr>
        <w:autoSpaceDE w:val="0"/>
        <w:autoSpaceDN w:val="0"/>
        <w:adjustRightInd w:val="0"/>
        <w:ind w:firstLine="709"/>
        <w:jc w:val="both"/>
        <w:rPr>
          <w:color w:val="000000"/>
          <w:szCs w:val="24"/>
        </w:rPr>
      </w:pPr>
      <w:r>
        <w:rPr>
          <w:color w:val="000000"/>
          <w:szCs w:val="24"/>
        </w:rPr>
        <w:t>3.</w:t>
      </w:r>
      <w:r w:rsidRPr="00F906BE">
        <w:t xml:space="preserve"> </w:t>
      </w:r>
      <w:proofErr w:type="gramStart"/>
      <w:r w:rsidRPr="00F906BE">
        <w:rPr>
          <w:color w:val="000000"/>
          <w:szCs w:val="24"/>
        </w:rPr>
        <w:t>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под контролем таких лиц.</w:t>
      </w:r>
      <w:proofErr w:type="gramEnd"/>
    </w:p>
    <w:p w:rsidR="00D21EEA" w:rsidRDefault="00D21EEA" w:rsidP="00676AFC">
      <w:pPr>
        <w:ind w:firstLine="709"/>
        <w:rPr>
          <w:rFonts w:eastAsia="Times New Roman"/>
        </w:rPr>
      </w:pPr>
    </w:p>
    <w:p w:rsidR="00942C81" w:rsidRDefault="00942C81" w:rsidP="00E461C1">
      <w:pPr>
        <w:ind w:firstLine="709"/>
        <w:jc w:val="both"/>
        <w:rPr>
          <w:rFonts w:eastAsia="Times New Roman"/>
        </w:rPr>
      </w:pPr>
      <w:r w:rsidRPr="00346359">
        <w:rPr>
          <w:rFonts w:eastAsia="Times New Roman"/>
        </w:rPr>
        <w:t>Подачей оферты участник подтверждает свое соответствие единым требованиям и отсутствие</w:t>
      </w:r>
      <w:r w:rsidR="00E461C1">
        <w:rPr>
          <w:rFonts w:eastAsia="Times New Roman"/>
          <w:iCs/>
        </w:rPr>
        <w:t xml:space="preserve"> </w:t>
      </w:r>
      <w:r w:rsidRPr="00346359">
        <w:rPr>
          <w:rFonts w:eastAsia="Times New Roman"/>
          <w:iCs/>
        </w:rPr>
        <w:t>в РНП</w:t>
      </w:r>
      <w:r w:rsidR="00261033">
        <w:rPr>
          <w:rFonts w:eastAsia="Times New Roman"/>
        </w:rPr>
        <w:t>.</w:t>
      </w:r>
    </w:p>
    <w:p w:rsidR="00942C81" w:rsidRPr="00346359" w:rsidRDefault="00942C81" w:rsidP="00676AFC">
      <w:pPr>
        <w:ind w:firstLine="709"/>
        <w:rPr>
          <w:rFonts w:eastAsia="Times New Roman"/>
        </w:rPr>
      </w:pPr>
    </w:p>
    <w:p w:rsidR="00C5340F" w:rsidRDefault="00C5340F" w:rsidP="0006425E">
      <w:pPr>
        <w:autoSpaceDE w:val="0"/>
        <w:autoSpaceDN w:val="0"/>
        <w:adjustRightInd w:val="0"/>
        <w:jc w:val="both"/>
        <w:rPr>
          <w:sz w:val="22"/>
          <w:szCs w:val="22"/>
        </w:rPr>
      </w:pPr>
    </w:p>
    <w:p w:rsidR="002322EF" w:rsidRDefault="002322EF" w:rsidP="008C23AF">
      <w:pPr>
        <w:autoSpaceDE w:val="0"/>
        <w:autoSpaceDN w:val="0"/>
        <w:adjustRightInd w:val="0"/>
        <w:jc w:val="both"/>
        <w:rPr>
          <w:b/>
          <w:sz w:val="22"/>
          <w:szCs w:val="22"/>
        </w:rPr>
      </w:pPr>
    </w:p>
    <w:p w:rsidR="00F046F7" w:rsidRPr="00C50327" w:rsidRDefault="00F046F7" w:rsidP="00C50327">
      <w:pPr>
        <w:autoSpaceDE w:val="0"/>
        <w:autoSpaceDN w:val="0"/>
        <w:adjustRightInd w:val="0"/>
        <w:ind w:firstLine="709"/>
        <w:jc w:val="both"/>
        <w:rPr>
          <w:bCs/>
          <w:color w:val="548DD4" w:themeColor="text2" w:themeTint="99"/>
          <w:sz w:val="24"/>
          <w:szCs w:val="24"/>
        </w:rPr>
      </w:pPr>
      <w:r w:rsidRPr="000624CE">
        <w:rPr>
          <w:b/>
          <w:bCs/>
          <w:sz w:val="24"/>
          <w:szCs w:val="24"/>
        </w:rPr>
        <w:t xml:space="preserve">Дата публикации: </w:t>
      </w:r>
      <w:r w:rsidR="00FB5BBF">
        <w:rPr>
          <w:bCs/>
          <w:color w:val="548DD4" w:themeColor="text2" w:themeTint="99"/>
          <w:sz w:val="24"/>
          <w:szCs w:val="24"/>
        </w:rPr>
        <w:t>1</w:t>
      </w:r>
      <w:r w:rsidR="00EC034B">
        <w:rPr>
          <w:bCs/>
          <w:color w:val="548DD4" w:themeColor="text2" w:themeTint="99"/>
          <w:sz w:val="24"/>
          <w:szCs w:val="24"/>
        </w:rPr>
        <w:t>5</w:t>
      </w:r>
      <w:r w:rsidR="00896D10">
        <w:rPr>
          <w:bCs/>
          <w:color w:val="548DD4" w:themeColor="text2" w:themeTint="99"/>
          <w:sz w:val="24"/>
          <w:szCs w:val="24"/>
        </w:rPr>
        <w:t>.10</w:t>
      </w:r>
      <w:r w:rsidR="00AB55F3">
        <w:rPr>
          <w:bCs/>
          <w:color w:val="548DD4" w:themeColor="text2" w:themeTint="99"/>
          <w:sz w:val="24"/>
          <w:szCs w:val="24"/>
        </w:rPr>
        <w:t>.2026</w:t>
      </w:r>
      <w:r w:rsidRPr="0082752E">
        <w:rPr>
          <w:bCs/>
          <w:color w:val="548DD4" w:themeColor="text2" w:themeTint="99"/>
          <w:sz w:val="24"/>
          <w:szCs w:val="24"/>
        </w:rPr>
        <w:t xml:space="preserve"> г.</w:t>
      </w:r>
      <w:r w:rsidRPr="000624CE">
        <w:rPr>
          <w:bCs/>
          <w:sz w:val="24"/>
          <w:szCs w:val="24"/>
        </w:rPr>
        <w:t xml:space="preserve"> (МСК).</w:t>
      </w:r>
    </w:p>
    <w:p w:rsidR="00676AFC" w:rsidRPr="00E349B6" w:rsidRDefault="00676AFC" w:rsidP="008C23AF">
      <w:pPr>
        <w:autoSpaceDE w:val="0"/>
        <w:autoSpaceDN w:val="0"/>
        <w:adjustRightInd w:val="0"/>
        <w:jc w:val="both"/>
        <w:rPr>
          <w:b/>
          <w:sz w:val="22"/>
          <w:szCs w:val="22"/>
        </w:rPr>
      </w:pPr>
    </w:p>
    <w:sectPr w:rsidR="00676AFC" w:rsidRPr="00E349B6" w:rsidSect="000624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6253F1"/>
    <w:multiLevelType w:val="multilevel"/>
    <w:tmpl w:val="153265A8"/>
    <w:lvl w:ilvl="0">
      <w:start w:val="1"/>
      <w:numFmt w:val="decimal"/>
      <w:lvlText w:val="%1"/>
      <w:lvlJc w:val="left"/>
      <w:pPr>
        <w:ind w:left="214" w:hanging="605"/>
      </w:pPr>
      <w:rPr>
        <w:rFonts w:hint="default"/>
        <w:lang w:val="ru-RU" w:eastAsia="ru-RU" w:bidi="ru-RU"/>
      </w:rPr>
    </w:lvl>
    <w:lvl w:ilvl="1">
      <w:start w:val="1"/>
      <w:numFmt w:val="decimal"/>
      <w:lvlText w:val="%1.%2."/>
      <w:lvlJc w:val="left"/>
      <w:pPr>
        <w:ind w:left="214" w:hanging="605"/>
      </w:pPr>
      <w:rPr>
        <w:rFonts w:ascii="Times New Roman" w:eastAsia="Times New Roman" w:hAnsi="Times New Roman" w:cs="Times New Roman" w:hint="default"/>
        <w:spacing w:val="-1"/>
        <w:w w:val="99"/>
        <w:sz w:val="24"/>
        <w:szCs w:val="24"/>
        <w:lang w:val="ru-RU" w:eastAsia="ru-RU" w:bidi="ru-RU"/>
      </w:rPr>
    </w:lvl>
    <w:lvl w:ilvl="2">
      <w:numFmt w:val="bullet"/>
      <w:lvlText w:val="•"/>
      <w:lvlJc w:val="left"/>
      <w:pPr>
        <w:ind w:left="2325" w:hanging="605"/>
      </w:pPr>
      <w:rPr>
        <w:rFonts w:hint="default"/>
        <w:lang w:val="ru-RU" w:eastAsia="ru-RU" w:bidi="ru-RU"/>
      </w:rPr>
    </w:lvl>
    <w:lvl w:ilvl="3">
      <w:numFmt w:val="bullet"/>
      <w:lvlText w:val="•"/>
      <w:lvlJc w:val="left"/>
      <w:pPr>
        <w:ind w:left="3377" w:hanging="605"/>
      </w:pPr>
      <w:rPr>
        <w:rFonts w:hint="default"/>
        <w:lang w:val="ru-RU" w:eastAsia="ru-RU" w:bidi="ru-RU"/>
      </w:rPr>
    </w:lvl>
    <w:lvl w:ilvl="4">
      <w:numFmt w:val="bullet"/>
      <w:lvlText w:val="•"/>
      <w:lvlJc w:val="left"/>
      <w:pPr>
        <w:ind w:left="4430" w:hanging="605"/>
      </w:pPr>
      <w:rPr>
        <w:rFonts w:hint="default"/>
        <w:lang w:val="ru-RU" w:eastAsia="ru-RU" w:bidi="ru-RU"/>
      </w:rPr>
    </w:lvl>
    <w:lvl w:ilvl="5">
      <w:numFmt w:val="bullet"/>
      <w:lvlText w:val="•"/>
      <w:lvlJc w:val="left"/>
      <w:pPr>
        <w:ind w:left="5483" w:hanging="605"/>
      </w:pPr>
      <w:rPr>
        <w:rFonts w:hint="default"/>
        <w:lang w:val="ru-RU" w:eastAsia="ru-RU" w:bidi="ru-RU"/>
      </w:rPr>
    </w:lvl>
    <w:lvl w:ilvl="6">
      <w:numFmt w:val="bullet"/>
      <w:lvlText w:val="•"/>
      <w:lvlJc w:val="left"/>
      <w:pPr>
        <w:ind w:left="6535" w:hanging="605"/>
      </w:pPr>
      <w:rPr>
        <w:rFonts w:hint="default"/>
        <w:lang w:val="ru-RU" w:eastAsia="ru-RU" w:bidi="ru-RU"/>
      </w:rPr>
    </w:lvl>
    <w:lvl w:ilvl="7">
      <w:numFmt w:val="bullet"/>
      <w:lvlText w:val="•"/>
      <w:lvlJc w:val="left"/>
      <w:pPr>
        <w:ind w:left="7588" w:hanging="605"/>
      </w:pPr>
      <w:rPr>
        <w:rFonts w:hint="default"/>
        <w:lang w:val="ru-RU" w:eastAsia="ru-RU" w:bidi="ru-RU"/>
      </w:rPr>
    </w:lvl>
    <w:lvl w:ilvl="8">
      <w:numFmt w:val="bullet"/>
      <w:lvlText w:val="•"/>
      <w:lvlJc w:val="left"/>
      <w:pPr>
        <w:ind w:left="8640" w:hanging="605"/>
      </w:pPr>
      <w:rPr>
        <w:rFonts w:hint="default"/>
        <w:lang w:val="ru-RU" w:eastAsia="ru-RU" w:bidi="ru-RU"/>
      </w:rPr>
    </w:lvl>
  </w:abstractNum>
  <w:abstractNum w:abstractNumId="1">
    <w:nsid w:val="4DB90612"/>
    <w:multiLevelType w:val="hybridMultilevel"/>
    <w:tmpl w:val="B90EDAF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E880DC8"/>
    <w:multiLevelType w:val="multilevel"/>
    <w:tmpl w:val="D58624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4EC40009"/>
    <w:multiLevelType w:val="hybridMultilevel"/>
    <w:tmpl w:val="F1FAB87C"/>
    <w:lvl w:ilvl="0" w:tplc="CD0015F6">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671A2B75"/>
    <w:multiLevelType w:val="multilevel"/>
    <w:tmpl w:val="7CD0A4A4"/>
    <w:lvl w:ilvl="0">
      <w:start w:val="1"/>
      <w:numFmt w:val="decimal"/>
      <w:lvlText w:val="%1."/>
      <w:lvlJc w:val="left"/>
      <w:pPr>
        <w:tabs>
          <w:tab w:val="num" w:pos="360"/>
        </w:tabs>
        <w:ind w:left="360" w:hanging="360"/>
      </w:pPr>
      <w:rPr>
        <w:rFonts w:hint="default"/>
      </w:rPr>
    </w:lvl>
    <w:lvl w:ilvl="1">
      <w:start w:val="5"/>
      <w:numFmt w:val="decimal"/>
      <w:suff w:val="space"/>
      <w:lvlText w:val="%1.%2."/>
      <w:lvlJc w:val="left"/>
      <w:pPr>
        <w:ind w:left="2204"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6880461C"/>
    <w:multiLevelType w:val="hybridMultilevel"/>
    <w:tmpl w:val="D5F83FAE"/>
    <w:lvl w:ilvl="0" w:tplc="0E8212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73717CFE"/>
    <w:multiLevelType w:val="hybridMultilevel"/>
    <w:tmpl w:val="F69E9D54"/>
    <w:lvl w:ilvl="0" w:tplc="54FA83E2">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73FB3B83"/>
    <w:multiLevelType w:val="hybridMultilevel"/>
    <w:tmpl w:val="F2B829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6D75C08"/>
    <w:multiLevelType w:val="hybridMultilevel"/>
    <w:tmpl w:val="D68A0180"/>
    <w:lvl w:ilvl="0" w:tplc="0419000F">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781B73D1"/>
    <w:multiLevelType w:val="hybridMultilevel"/>
    <w:tmpl w:val="C464D7FE"/>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2"/>
  </w:num>
  <w:num w:numId="2">
    <w:abstractNumId w:val="6"/>
  </w:num>
  <w:num w:numId="3">
    <w:abstractNumId w:val="8"/>
  </w:num>
  <w:num w:numId="4">
    <w:abstractNumId w:val="3"/>
  </w:num>
  <w:num w:numId="5">
    <w:abstractNumId w:val="9"/>
  </w:num>
  <w:num w:numId="6">
    <w:abstractNumId w:val="0"/>
  </w:num>
  <w:num w:numId="7">
    <w:abstractNumId w:val="4"/>
  </w:num>
  <w:num w:numId="8">
    <w:abstractNumId w:val="1"/>
  </w:num>
  <w:num w:numId="9">
    <w:abstractNumId w:val="7"/>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drawingGridHorizontalSpacing w:val="100"/>
  <w:displayHorizontalDrawingGridEvery w:val="2"/>
  <w:characterSpacingControl w:val="doNotCompress"/>
  <w:doNotValidateAgainstSchema/>
  <w:doNotDemarcateInvalidXml/>
  <w:compat/>
  <w:rsids>
    <w:rsidRoot w:val="00B5766B"/>
    <w:rsid w:val="00002D0E"/>
    <w:rsid w:val="00011A58"/>
    <w:rsid w:val="00015EC1"/>
    <w:rsid w:val="000344F9"/>
    <w:rsid w:val="00034E3A"/>
    <w:rsid w:val="0005489E"/>
    <w:rsid w:val="00055E32"/>
    <w:rsid w:val="00061060"/>
    <w:rsid w:val="000624CE"/>
    <w:rsid w:val="0006425E"/>
    <w:rsid w:val="00072614"/>
    <w:rsid w:val="0008149B"/>
    <w:rsid w:val="00084F14"/>
    <w:rsid w:val="000A082D"/>
    <w:rsid w:val="000A4DE6"/>
    <w:rsid w:val="000B04B8"/>
    <w:rsid w:val="000B1C06"/>
    <w:rsid w:val="000C36FD"/>
    <w:rsid w:val="000C54E7"/>
    <w:rsid w:val="000C68BD"/>
    <w:rsid w:val="000D5E6F"/>
    <w:rsid w:val="000E38EA"/>
    <w:rsid w:val="000E4721"/>
    <w:rsid w:val="00102A68"/>
    <w:rsid w:val="00104646"/>
    <w:rsid w:val="001104E8"/>
    <w:rsid w:val="00116E01"/>
    <w:rsid w:val="001176A9"/>
    <w:rsid w:val="00121F69"/>
    <w:rsid w:val="001223A9"/>
    <w:rsid w:val="00122CDC"/>
    <w:rsid w:val="00127C51"/>
    <w:rsid w:val="00130267"/>
    <w:rsid w:val="00132F2C"/>
    <w:rsid w:val="00140EEA"/>
    <w:rsid w:val="00151E24"/>
    <w:rsid w:val="00161204"/>
    <w:rsid w:val="001677D8"/>
    <w:rsid w:val="001770C2"/>
    <w:rsid w:val="00180145"/>
    <w:rsid w:val="001804E8"/>
    <w:rsid w:val="001807D4"/>
    <w:rsid w:val="0018106B"/>
    <w:rsid w:val="0018555B"/>
    <w:rsid w:val="00185E0E"/>
    <w:rsid w:val="00197A88"/>
    <w:rsid w:val="001B0E2A"/>
    <w:rsid w:val="001B1051"/>
    <w:rsid w:val="001C6FBD"/>
    <w:rsid w:val="001D5BEE"/>
    <w:rsid w:val="001D728D"/>
    <w:rsid w:val="001E45B8"/>
    <w:rsid w:val="001E5337"/>
    <w:rsid w:val="001F517D"/>
    <w:rsid w:val="001F5BEF"/>
    <w:rsid w:val="00204C4C"/>
    <w:rsid w:val="0021187F"/>
    <w:rsid w:val="0021440E"/>
    <w:rsid w:val="00214A86"/>
    <w:rsid w:val="00220E90"/>
    <w:rsid w:val="002251D2"/>
    <w:rsid w:val="002272DD"/>
    <w:rsid w:val="002322EF"/>
    <w:rsid w:val="00240495"/>
    <w:rsid w:val="00240A24"/>
    <w:rsid w:val="00241A89"/>
    <w:rsid w:val="0025753B"/>
    <w:rsid w:val="00261033"/>
    <w:rsid w:val="00261777"/>
    <w:rsid w:val="002621D3"/>
    <w:rsid w:val="002762B1"/>
    <w:rsid w:val="00281C39"/>
    <w:rsid w:val="002A4432"/>
    <w:rsid w:val="002B193D"/>
    <w:rsid w:val="002B37B0"/>
    <w:rsid w:val="002C5A9F"/>
    <w:rsid w:val="002C61DC"/>
    <w:rsid w:val="002D23E1"/>
    <w:rsid w:val="002D25C1"/>
    <w:rsid w:val="002D2C3D"/>
    <w:rsid w:val="002D3065"/>
    <w:rsid w:val="002D4024"/>
    <w:rsid w:val="002E4A9F"/>
    <w:rsid w:val="002E6F86"/>
    <w:rsid w:val="002E70B0"/>
    <w:rsid w:val="002F232A"/>
    <w:rsid w:val="003051EE"/>
    <w:rsid w:val="0031129A"/>
    <w:rsid w:val="00317316"/>
    <w:rsid w:val="00323627"/>
    <w:rsid w:val="003267A3"/>
    <w:rsid w:val="0033534B"/>
    <w:rsid w:val="00336A11"/>
    <w:rsid w:val="00343F4B"/>
    <w:rsid w:val="003504CC"/>
    <w:rsid w:val="00356E1A"/>
    <w:rsid w:val="003602F7"/>
    <w:rsid w:val="00362C2F"/>
    <w:rsid w:val="00370158"/>
    <w:rsid w:val="00376453"/>
    <w:rsid w:val="00384444"/>
    <w:rsid w:val="00386909"/>
    <w:rsid w:val="0039658C"/>
    <w:rsid w:val="003A1942"/>
    <w:rsid w:val="003A5B0F"/>
    <w:rsid w:val="003B76CB"/>
    <w:rsid w:val="003C649A"/>
    <w:rsid w:val="003D0BFE"/>
    <w:rsid w:val="003D5235"/>
    <w:rsid w:val="003E060E"/>
    <w:rsid w:val="003E198C"/>
    <w:rsid w:val="003E4ED2"/>
    <w:rsid w:val="003E68B3"/>
    <w:rsid w:val="003F0AC3"/>
    <w:rsid w:val="003F22A4"/>
    <w:rsid w:val="00410BD4"/>
    <w:rsid w:val="004118F1"/>
    <w:rsid w:val="00414AC5"/>
    <w:rsid w:val="00416158"/>
    <w:rsid w:val="00430E11"/>
    <w:rsid w:val="0043330D"/>
    <w:rsid w:val="00444429"/>
    <w:rsid w:val="00444B38"/>
    <w:rsid w:val="004470ED"/>
    <w:rsid w:val="0047018B"/>
    <w:rsid w:val="0047298B"/>
    <w:rsid w:val="00472FC7"/>
    <w:rsid w:val="00475B25"/>
    <w:rsid w:val="00484CA8"/>
    <w:rsid w:val="00497697"/>
    <w:rsid w:val="004B0621"/>
    <w:rsid w:val="004B4C15"/>
    <w:rsid w:val="004B5028"/>
    <w:rsid w:val="004B75EB"/>
    <w:rsid w:val="004D2371"/>
    <w:rsid w:val="004D6FD2"/>
    <w:rsid w:val="004E4A58"/>
    <w:rsid w:val="004F1282"/>
    <w:rsid w:val="004F5729"/>
    <w:rsid w:val="005009F3"/>
    <w:rsid w:val="005056A7"/>
    <w:rsid w:val="0050752C"/>
    <w:rsid w:val="00510D5D"/>
    <w:rsid w:val="005155D3"/>
    <w:rsid w:val="0052117C"/>
    <w:rsid w:val="005220D7"/>
    <w:rsid w:val="0052701C"/>
    <w:rsid w:val="00536986"/>
    <w:rsid w:val="005464AF"/>
    <w:rsid w:val="00554114"/>
    <w:rsid w:val="005545D9"/>
    <w:rsid w:val="005576D2"/>
    <w:rsid w:val="0057586C"/>
    <w:rsid w:val="00583407"/>
    <w:rsid w:val="005A055D"/>
    <w:rsid w:val="005B3C2E"/>
    <w:rsid w:val="005C5D21"/>
    <w:rsid w:val="005D0343"/>
    <w:rsid w:val="005D74B2"/>
    <w:rsid w:val="005E5E5D"/>
    <w:rsid w:val="005F6022"/>
    <w:rsid w:val="00601B15"/>
    <w:rsid w:val="006029AC"/>
    <w:rsid w:val="00611C3A"/>
    <w:rsid w:val="00612E91"/>
    <w:rsid w:val="006349B9"/>
    <w:rsid w:val="006472A3"/>
    <w:rsid w:val="00655CE0"/>
    <w:rsid w:val="00660049"/>
    <w:rsid w:val="006612B6"/>
    <w:rsid w:val="00661F5A"/>
    <w:rsid w:val="00666D24"/>
    <w:rsid w:val="00676AFC"/>
    <w:rsid w:val="00677FCA"/>
    <w:rsid w:val="00680E78"/>
    <w:rsid w:val="00687D03"/>
    <w:rsid w:val="006A1A64"/>
    <w:rsid w:val="006A22B9"/>
    <w:rsid w:val="006A31A6"/>
    <w:rsid w:val="006B1F82"/>
    <w:rsid w:val="006B7281"/>
    <w:rsid w:val="006C51DD"/>
    <w:rsid w:val="006C52F4"/>
    <w:rsid w:val="006C6321"/>
    <w:rsid w:val="006D1991"/>
    <w:rsid w:val="006E228A"/>
    <w:rsid w:val="006E5050"/>
    <w:rsid w:val="006F0474"/>
    <w:rsid w:val="006F2F05"/>
    <w:rsid w:val="006F36F5"/>
    <w:rsid w:val="00702D23"/>
    <w:rsid w:val="007053BD"/>
    <w:rsid w:val="0071399E"/>
    <w:rsid w:val="00721624"/>
    <w:rsid w:val="007240A7"/>
    <w:rsid w:val="00732DEF"/>
    <w:rsid w:val="00734A11"/>
    <w:rsid w:val="0073627D"/>
    <w:rsid w:val="00737E5A"/>
    <w:rsid w:val="0074178E"/>
    <w:rsid w:val="007421F0"/>
    <w:rsid w:val="007616BD"/>
    <w:rsid w:val="0076565E"/>
    <w:rsid w:val="007813A3"/>
    <w:rsid w:val="00783FEF"/>
    <w:rsid w:val="007A6388"/>
    <w:rsid w:val="007B12FE"/>
    <w:rsid w:val="007C4503"/>
    <w:rsid w:val="007C79B2"/>
    <w:rsid w:val="007D2282"/>
    <w:rsid w:val="007E09ED"/>
    <w:rsid w:val="007E3060"/>
    <w:rsid w:val="007E4D3C"/>
    <w:rsid w:val="007F74AA"/>
    <w:rsid w:val="0081678F"/>
    <w:rsid w:val="0082752E"/>
    <w:rsid w:val="00843E9C"/>
    <w:rsid w:val="00852E9C"/>
    <w:rsid w:val="0085360C"/>
    <w:rsid w:val="00853DDB"/>
    <w:rsid w:val="0086059C"/>
    <w:rsid w:val="00867259"/>
    <w:rsid w:val="0087249E"/>
    <w:rsid w:val="008810C6"/>
    <w:rsid w:val="008823C0"/>
    <w:rsid w:val="00884A84"/>
    <w:rsid w:val="00896D10"/>
    <w:rsid w:val="008B0D8A"/>
    <w:rsid w:val="008B1A2A"/>
    <w:rsid w:val="008B7A5E"/>
    <w:rsid w:val="008C23AF"/>
    <w:rsid w:val="008C3B47"/>
    <w:rsid w:val="008D4E02"/>
    <w:rsid w:val="008F2239"/>
    <w:rsid w:val="008F2902"/>
    <w:rsid w:val="008F738F"/>
    <w:rsid w:val="00901F34"/>
    <w:rsid w:val="0090289D"/>
    <w:rsid w:val="00904F6C"/>
    <w:rsid w:val="00910295"/>
    <w:rsid w:val="009126C9"/>
    <w:rsid w:val="009270EA"/>
    <w:rsid w:val="00930970"/>
    <w:rsid w:val="00935415"/>
    <w:rsid w:val="00942C81"/>
    <w:rsid w:val="009470EC"/>
    <w:rsid w:val="00947620"/>
    <w:rsid w:val="00955E9D"/>
    <w:rsid w:val="00957592"/>
    <w:rsid w:val="009615C1"/>
    <w:rsid w:val="00963DA4"/>
    <w:rsid w:val="00966823"/>
    <w:rsid w:val="00970206"/>
    <w:rsid w:val="00981278"/>
    <w:rsid w:val="00981397"/>
    <w:rsid w:val="00984B72"/>
    <w:rsid w:val="009A0520"/>
    <w:rsid w:val="009A24C7"/>
    <w:rsid w:val="009A2E12"/>
    <w:rsid w:val="009B2291"/>
    <w:rsid w:val="009B63D8"/>
    <w:rsid w:val="009B7C59"/>
    <w:rsid w:val="009C00D9"/>
    <w:rsid w:val="009C0822"/>
    <w:rsid w:val="009C16C6"/>
    <w:rsid w:val="009C176B"/>
    <w:rsid w:val="009C24EC"/>
    <w:rsid w:val="009C48D3"/>
    <w:rsid w:val="009C4E69"/>
    <w:rsid w:val="009C67F2"/>
    <w:rsid w:val="009D7942"/>
    <w:rsid w:val="009E3EEC"/>
    <w:rsid w:val="009E4820"/>
    <w:rsid w:val="009E77ED"/>
    <w:rsid w:val="009E7FDA"/>
    <w:rsid w:val="009F44BF"/>
    <w:rsid w:val="009F5922"/>
    <w:rsid w:val="009F6E18"/>
    <w:rsid w:val="00A033CE"/>
    <w:rsid w:val="00A1795E"/>
    <w:rsid w:val="00A22FF6"/>
    <w:rsid w:val="00A35D5F"/>
    <w:rsid w:val="00A40DD1"/>
    <w:rsid w:val="00A447DF"/>
    <w:rsid w:val="00A50F35"/>
    <w:rsid w:val="00A52DB4"/>
    <w:rsid w:val="00A61B46"/>
    <w:rsid w:val="00A65564"/>
    <w:rsid w:val="00A70038"/>
    <w:rsid w:val="00A72F12"/>
    <w:rsid w:val="00A777AF"/>
    <w:rsid w:val="00A80138"/>
    <w:rsid w:val="00A84B34"/>
    <w:rsid w:val="00A911D3"/>
    <w:rsid w:val="00A96913"/>
    <w:rsid w:val="00A97356"/>
    <w:rsid w:val="00AA0E28"/>
    <w:rsid w:val="00AA21A7"/>
    <w:rsid w:val="00AA27ED"/>
    <w:rsid w:val="00AB55F3"/>
    <w:rsid w:val="00AC2868"/>
    <w:rsid w:val="00AD2B49"/>
    <w:rsid w:val="00AE018B"/>
    <w:rsid w:val="00AE3737"/>
    <w:rsid w:val="00AE4C0C"/>
    <w:rsid w:val="00AF45B4"/>
    <w:rsid w:val="00B03E66"/>
    <w:rsid w:val="00B12E9B"/>
    <w:rsid w:val="00B31EBF"/>
    <w:rsid w:val="00B31F78"/>
    <w:rsid w:val="00B3576B"/>
    <w:rsid w:val="00B366B1"/>
    <w:rsid w:val="00B544A0"/>
    <w:rsid w:val="00B560BD"/>
    <w:rsid w:val="00B5766B"/>
    <w:rsid w:val="00B60312"/>
    <w:rsid w:val="00B6672E"/>
    <w:rsid w:val="00B668D4"/>
    <w:rsid w:val="00B66B11"/>
    <w:rsid w:val="00B81CD9"/>
    <w:rsid w:val="00B90200"/>
    <w:rsid w:val="00B90A44"/>
    <w:rsid w:val="00B95AEB"/>
    <w:rsid w:val="00BA1732"/>
    <w:rsid w:val="00BA4838"/>
    <w:rsid w:val="00BA4E2B"/>
    <w:rsid w:val="00BB009E"/>
    <w:rsid w:val="00BC3419"/>
    <w:rsid w:val="00BC63D9"/>
    <w:rsid w:val="00BD147A"/>
    <w:rsid w:val="00BF1C48"/>
    <w:rsid w:val="00BF773D"/>
    <w:rsid w:val="00C07523"/>
    <w:rsid w:val="00C10F70"/>
    <w:rsid w:val="00C14BB1"/>
    <w:rsid w:val="00C1752F"/>
    <w:rsid w:val="00C3646A"/>
    <w:rsid w:val="00C46F8D"/>
    <w:rsid w:val="00C50327"/>
    <w:rsid w:val="00C5340F"/>
    <w:rsid w:val="00C56579"/>
    <w:rsid w:val="00C60451"/>
    <w:rsid w:val="00C71E25"/>
    <w:rsid w:val="00C741BF"/>
    <w:rsid w:val="00C7651B"/>
    <w:rsid w:val="00C918F6"/>
    <w:rsid w:val="00C91E24"/>
    <w:rsid w:val="00C951F3"/>
    <w:rsid w:val="00CA5132"/>
    <w:rsid w:val="00CA5976"/>
    <w:rsid w:val="00CA6382"/>
    <w:rsid w:val="00CB71A7"/>
    <w:rsid w:val="00CC1158"/>
    <w:rsid w:val="00CD01AD"/>
    <w:rsid w:val="00CD0FBC"/>
    <w:rsid w:val="00CE5CA1"/>
    <w:rsid w:val="00CF03BE"/>
    <w:rsid w:val="00CF3E4A"/>
    <w:rsid w:val="00CF6AD3"/>
    <w:rsid w:val="00CF6D7C"/>
    <w:rsid w:val="00D1084B"/>
    <w:rsid w:val="00D14982"/>
    <w:rsid w:val="00D21EEA"/>
    <w:rsid w:val="00D224E0"/>
    <w:rsid w:val="00D277C3"/>
    <w:rsid w:val="00D42284"/>
    <w:rsid w:val="00D51D6A"/>
    <w:rsid w:val="00D561F1"/>
    <w:rsid w:val="00D64AC5"/>
    <w:rsid w:val="00D75683"/>
    <w:rsid w:val="00D96E79"/>
    <w:rsid w:val="00DA3695"/>
    <w:rsid w:val="00DB33EE"/>
    <w:rsid w:val="00DB5860"/>
    <w:rsid w:val="00DB77B2"/>
    <w:rsid w:val="00DC2085"/>
    <w:rsid w:val="00DC3512"/>
    <w:rsid w:val="00DD1D7B"/>
    <w:rsid w:val="00DD77CA"/>
    <w:rsid w:val="00DE4B61"/>
    <w:rsid w:val="00DE4FD4"/>
    <w:rsid w:val="00DE60AA"/>
    <w:rsid w:val="00DF158F"/>
    <w:rsid w:val="00DF1997"/>
    <w:rsid w:val="00DF1DA1"/>
    <w:rsid w:val="00E13752"/>
    <w:rsid w:val="00E15CCB"/>
    <w:rsid w:val="00E16F9C"/>
    <w:rsid w:val="00E17B90"/>
    <w:rsid w:val="00E2118E"/>
    <w:rsid w:val="00E349B6"/>
    <w:rsid w:val="00E41899"/>
    <w:rsid w:val="00E46048"/>
    <w:rsid w:val="00E461C1"/>
    <w:rsid w:val="00E53B08"/>
    <w:rsid w:val="00E60BD9"/>
    <w:rsid w:val="00E704A8"/>
    <w:rsid w:val="00E736A4"/>
    <w:rsid w:val="00E74F0E"/>
    <w:rsid w:val="00E75DDC"/>
    <w:rsid w:val="00E809E1"/>
    <w:rsid w:val="00E96C97"/>
    <w:rsid w:val="00EA43FF"/>
    <w:rsid w:val="00EA5DC2"/>
    <w:rsid w:val="00EA765C"/>
    <w:rsid w:val="00EB0F64"/>
    <w:rsid w:val="00EB6561"/>
    <w:rsid w:val="00EC034B"/>
    <w:rsid w:val="00EC0E51"/>
    <w:rsid w:val="00EC1522"/>
    <w:rsid w:val="00EC4118"/>
    <w:rsid w:val="00EC733D"/>
    <w:rsid w:val="00EC7817"/>
    <w:rsid w:val="00EE037B"/>
    <w:rsid w:val="00EE3EEE"/>
    <w:rsid w:val="00EE4378"/>
    <w:rsid w:val="00EE6077"/>
    <w:rsid w:val="00EF2005"/>
    <w:rsid w:val="00EF30FE"/>
    <w:rsid w:val="00F0130F"/>
    <w:rsid w:val="00F04629"/>
    <w:rsid w:val="00F046F7"/>
    <w:rsid w:val="00F1128C"/>
    <w:rsid w:val="00F148ED"/>
    <w:rsid w:val="00F21F01"/>
    <w:rsid w:val="00F32B6B"/>
    <w:rsid w:val="00F37AA7"/>
    <w:rsid w:val="00F47F3B"/>
    <w:rsid w:val="00F50804"/>
    <w:rsid w:val="00F5167C"/>
    <w:rsid w:val="00F52F65"/>
    <w:rsid w:val="00F565D7"/>
    <w:rsid w:val="00F653E2"/>
    <w:rsid w:val="00F70278"/>
    <w:rsid w:val="00F77F61"/>
    <w:rsid w:val="00F82807"/>
    <w:rsid w:val="00F906BE"/>
    <w:rsid w:val="00F9079D"/>
    <w:rsid w:val="00FA37E5"/>
    <w:rsid w:val="00FB1E22"/>
    <w:rsid w:val="00FB543A"/>
    <w:rsid w:val="00FB5BBF"/>
    <w:rsid w:val="00FC33E0"/>
    <w:rsid w:val="00FD5860"/>
    <w:rsid w:val="00FD731F"/>
    <w:rsid w:val="00FE5E21"/>
    <w:rsid w:val="00FF63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5EC1"/>
    <w:pPr>
      <w:widowControl w:val="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B5766B"/>
    <w:pPr>
      <w:widowControl w:val="0"/>
      <w:autoSpaceDE w:val="0"/>
      <w:autoSpaceDN w:val="0"/>
      <w:adjustRightInd w:val="0"/>
    </w:pPr>
    <w:rPr>
      <w:rFonts w:eastAsia="Times New Roman" w:cs="Calibri"/>
      <w:sz w:val="22"/>
      <w:szCs w:val="22"/>
    </w:rPr>
  </w:style>
  <w:style w:type="paragraph" w:customStyle="1" w:styleId="ConsPlusNonformat">
    <w:name w:val="ConsPlusNonformat"/>
    <w:uiPriority w:val="99"/>
    <w:rsid w:val="00B5766B"/>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B5766B"/>
    <w:pPr>
      <w:widowControl w:val="0"/>
      <w:autoSpaceDE w:val="0"/>
      <w:autoSpaceDN w:val="0"/>
      <w:adjustRightInd w:val="0"/>
    </w:pPr>
    <w:rPr>
      <w:rFonts w:eastAsia="Times New Roman" w:cs="Calibri"/>
      <w:b/>
      <w:bCs/>
      <w:sz w:val="22"/>
      <w:szCs w:val="22"/>
    </w:rPr>
  </w:style>
  <w:style w:type="paragraph" w:customStyle="1" w:styleId="ConsPlusCell">
    <w:name w:val="ConsPlusCell"/>
    <w:uiPriority w:val="99"/>
    <w:rsid w:val="00B5766B"/>
    <w:pPr>
      <w:widowControl w:val="0"/>
      <w:autoSpaceDE w:val="0"/>
      <w:autoSpaceDN w:val="0"/>
      <w:adjustRightInd w:val="0"/>
    </w:pPr>
    <w:rPr>
      <w:rFonts w:eastAsia="Times New Roman" w:cs="Calibri"/>
      <w:sz w:val="22"/>
      <w:szCs w:val="22"/>
    </w:rPr>
  </w:style>
  <w:style w:type="character" w:customStyle="1" w:styleId="header-user-name">
    <w:name w:val="header-user-name"/>
    <w:basedOn w:val="a0"/>
    <w:uiPriority w:val="99"/>
    <w:rsid w:val="00EA765C"/>
  </w:style>
  <w:style w:type="character" w:styleId="a3">
    <w:name w:val="Hyperlink"/>
    <w:uiPriority w:val="99"/>
    <w:rsid w:val="00A35D5F"/>
    <w:rPr>
      <w:color w:val="0000FF"/>
      <w:u w:val="single"/>
    </w:rPr>
  </w:style>
  <w:style w:type="paragraph" w:styleId="a4">
    <w:name w:val="List Paragraph"/>
    <w:basedOn w:val="a"/>
    <w:uiPriority w:val="99"/>
    <w:qFormat/>
    <w:rsid w:val="009B63D8"/>
    <w:pPr>
      <w:widowControl/>
      <w:spacing w:after="200" w:line="276" w:lineRule="auto"/>
      <w:ind w:left="720"/>
    </w:pPr>
    <w:rPr>
      <w:rFonts w:ascii="Calibri" w:hAnsi="Calibri" w:cs="Calibri"/>
      <w:sz w:val="22"/>
      <w:szCs w:val="22"/>
      <w:lang w:eastAsia="en-US"/>
    </w:rPr>
  </w:style>
  <w:style w:type="paragraph" w:customStyle="1" w:styleId="a5">
    <w:name w:val="Знак"/>
    <w:basedOn w:val="a"/>
    <w:uiPriority w:val="99"/>
    <w:rsid w:val="002621D3"/>
    <w:pPr>
      <w:adjustRightInd w:val="0"/>
      <w:spacing w:after="160" w:line="240" w:lineRule="exact"/>
      <w:jc w:val="right"/>
    </w:pPr>
    <w:rPr>
      <w:lang w:val="en-GB" w:eastAsia="en-US"/>
    </w:rPr>
  </w:style>
  <w:style w:type="paragraph" w:customStyle="1" w:styleId="1">
    <w:name w:val="Знак1"/>
    <w:basedOn w:val="a"/>
    <w:uiPriority w:val="99"/>
    <w:rsid w:val="007E3060"/>
    <w:pPr>
      <w:adjustRightInd w:val="0"/>
      <w:spacing w:after="160" w:line="240" w:lineRule="exact"/>
      <w:jc w:val="right"/>
    </w:pPr>
    <w:rPr>
      <w:lang w:val="en-GB" w:eastAsia="en-US"/>
    </w:rPr>
  </w:style>
  <w:style w:type="character" w:customStyle="1" w:styleId="BodyTextIndentChar">
    <w:name w:val="Body Text Indent Char"/>
    <w:uiPriority w:val="99"/>
    <w:locked/>
    <w:rsid w:val="00055E32"/>
    <w:rPr>
      <w:sz w:val="28"/>
      <w:szCs w:val="28"/>
    </w:rPr>
  </w:style>
  <w:style w:type="paragraph" w:styleId="a6">
    <w:name w:val="Body Text Indent"/>
    <w:basedOn w:val="a"/>
    <w:link w:val="a7"/>
    <w:uiPriority w:val="99"/>
    <w:rsid w:val="00055E32"/>
    <w:pPr>
      <w:widowControl/>
      <w:ind w:firstLine="720"/>
      <w:jc w:val="both"/>
    </w:pPr>
  </w:style>
  <w:style w:type="character" w:customStyle="1" w:styleId="a7">
    <w:name w:val="Основной текст с отступом Знак"/>
    <w:link w:val="a6"/>
    <w:uiPriority w:val="99"/>
    <w:semiHidden/>
    <w:locked/>
    <w:rsid w:val="008F2239"/>
    <w:rPr>
      <w:rFonts w:ascii="Times New Roman" w:hAnsi="Times New Roman" w:cs="Times New Roman"/>
      <w:sz w:val="20"/>
      <w:szCs w:val="20"/>
    </w:rPr>
  </w:style>
  <w:style w:type="character" w:customStyle="1" w:styleId="10">
    <w:name w:val="Основной текст с отступом Знак1"/>
    <w:uiPriority w:val="99"/>
    <w:semiHidden/>
    <w:rsid w:val="00055E32"/>
    <w:rPr>
      <w:rFonts w:ascii="Times New Roman" w:hAnsi="Times New Roman" w:cs="Times New Roman"/>
      <w:sz w:val="20"/>
      <w:szCs w:val="20"/>
    </w:rPr>
  </w:style>
  <w:style w:type="paragraph" w:styleId="a8">
    <w:name w:val="Normal (Web)"/>
    <w:basedOn w:val="a"/>
    <w:uiPriority w:val="99"/>
    <w:rsid w:val="00055E32"/>
    <w:pPr>
      <w:widowControl/>
      <w:suppressAutoHyphens/>
      <w:spacing w:before="100" w:after="100"/>
    </w:pPr>
    <w:rPr>
      <w:rFonts w:eastAsia="Times New Roman"/>
      <w:sz w:val="24"/>
      <w:szCs w:val="24"/>
      <w:lang w:eastAsia="ar-SA"/>
    </w:rPr>
  </w:style>
  <w:style w:type="paragraph" w:styleId="a9">
    <w:name w:val="Body Text"/>
    <w:basedOn w:val="a"/>
    <w:link w:val="aa"/>
    <w:uiPriority w:val="99"/>
    <w:rsid w:val="00055E32"/>
    <w:pPr>
      <w:widowControl/>
      <w:suppressAutoHyphens/>
      <w:snapToGrid w:val="0"/>
      <w:spacing w:after="120"/>
    </w:pPr>
    <w:rPr>
      <w:sz w:val="28"/>
      <w:szCs w:val="28"/>
      <w:lang w:eastAsia="ar-SA"/>
    </w:rPr>
  </w:style>
  <w:style w:type="character" w:customStyle="1" w:styleId="aa">
    <w:name w:val="Основной текст Знак"/>
    <w:link w:val="a9"/>
    <w:uiPriority w:val="99"/>
    <w:locked/>
    <w:rsid w:val="00055E32"/>
    <w:rPr>
      <w:rFonts w:ascii="Times New Roman" w:hAnsi="Times New Roman" w:cs="Times New Roman"/>
      <w:sz w:val="28"/>
      <w:szCs w:val="28"/>
      <w:lang w:eastAsia="ar-SA" w:bidi="ar-SA"/>
    </w:rPr>
  </w:style>
  <w:style w:type="paragraph" w:customStyle="1" w:styleId="FR1">
    <w:name w:val="FR1"/>
    <w:uiPriority w:val="99"/>
    <w:rsid w:val="00055E32"/>
    <w:pPr>
      <w:widowControl w:val="0"/>
      <w:autoSpaceDE w:val="0"/>
      <w:autoSpaceDN w:val="0"/>
      <w:adjustRightInd w:val="0"/>
      <w:jc w:val="center"/>
    </w:pPr>
    <w:rPr>
      <w:rFonts w:ascii="Times New Roman" w:eastAsia="Times New Roman" w:hAnsi="Times New Roman"/>
      <w:b/>
      <w:bCs/>
      <w:sz w:val="28"/>
      <w:szCs w:val="28"/>
    </w:rPr>
  </w:style>
  <w:style w:type="paragraph" w:customStyle="1" w:styleId="11">
    <w:name w:val="Текст1"/>
    <w:basedOn w:val="a"/>
    <w:uiPriority w:val="99"/>
    <w:rsid w:val="00055E32"/>
    <w:pPr>
      <w:widowControl/>
      <w:suppressAutoHyphens/>
    </w:pPr>
    <w:rPr>
      <w:rFonts w:ascii="Courier New" w:eastAsia="Times New Roman" w:hAnsi="Courier New" w:cs="Courier New"/>
      <w:lang w:eastAsia="ar-SA"/>
    </w:rPr>
  </w:style>
  <w:style w:type="paragraph" w:styleId="ab">
    <w:name w:val="annotation text"/>
    <w:basedOn w:val="a"/>
    <w:link w:val="ac"/>
    <w:uiPriority w:val="99"/>
    <w:semiHidden/>
    <w:rsid w:val="00E53B08"/>
    <w:pPr>
      <w:widowControl/>
      <w:spacing w:after="200" w:line="276" w:lineRule="auto"/>
    </w:pPr>
    <w:rPr>
      <w:rFonts w:ascii="Calibri" w:hAnsi="Calibri"/>
      <w:lang w:eastAsia="en-US"/>
    </w:rPr>
  </w:style>
  <w:style w:type="character" w:customStyle="1" w:styleId="ac">
    <w:name w:val="Текст примечания Знак"/>
    <w:link w:val="ab"/>
    <w:uiPriority w:val="99"/>
    <w:semiHidden/>
    <w:locked/>
    <w:rsid w:val="00E53B08"/>
    <w:rPr>
      <w:sz w:val="20"/>
      <w:szCs w:val="20"/>
      <w:lang w:eastAsia="en-US"/>
    </w:rPr>
  </w:style>
  <w:style w:type="character" w:styleId="ad">
    <w:name w:val="annotation reference"/>
    <w:uiPriority w:val="99"/>
    <w:semiHidden/>
    <w:rsid w:val="00E53B08"/>
    <w:rPr>
      <w:sz w:val="16"/>
      <w:szCs w:val="16"/>
    </w:rPr>
  </w:style>
  <w:style w:type="paragraph" w:styleId="ae">
    <w:name w:val="Balloon Text"/>
    <w:basedOn w:val="a"/>
    <w:link w:val="af"/>
    <w:uiPriority w:val="99"/>
    <w:semiHidden/>
    <w:rsid w:val="00E53B08"/>
    <w:rPr>
      <w:rFonts w:ascii="Tahoma" w:hAnsi="Tahoma"/>
      <w:sz w:val="16"/>
      <w:szCs w:val="16"/>
    </w:rPr>
  </w:style>
  <w:style w:type="character" w:customStyle="1" w:styleId="af">
    <w:name w:val="Текст выноски Знак"/>
    <w:link w:val="ae"/>
    <w:uiPriority w:val="99"/>
    <w:semiHidden/>
    <w:locked/>
    <w:rsid w:val="00E53B08"/>
    <w:rPr>
      <w:rFonts w:ascii="Tahoma" w:hAnsi="Tahoma" w:cs="Tahoma"/>
      <w:sz w:val="16"/>
      <w:szCs w:val="16"/>
    </w:rPr>
  </w:style>
  <w:style w:type="paragraph" w:customStyle="1" w:styleId="Default">
    <w:name w:val="Default"/>
    <w:rsid w:val="00386909"/>
    <w:pPr>
      <w:autoSpaceDE w:val="0"/>
      <w:autoSpaceDN w:val="0"/>
      <w:adjustRightInd w:val="0"/>
    </w:pPr>
    <w:rPr>
      <w:rFonts w:ascii="Times New Roman" w:hAnsi="Times New Roman"/>
      <w:color w:val="000000"/>
      <w:sz w:val="24"/>
      <w:szCs w:val="24"/>
    </w:rPr>
  </w:style>
  <w:style w:type="character" w:customStyle="1" w:styleId="FontStyle36">
    <w:name w:val="Font Style36"/>
    <w:rsid w:val="000624CE"/>
    <w:rPr>
      <w:rFonts w:ascii="Times New Roman" w:hAnsi="Times New Roman" w:cs="Times New Roman"/>
      <w:sz w:val="16"/>
      <w:szCs w:val="16"/>
    </w:rPr>
  </w:style>
</w:styles>
</file>

<file path=word/webSettings.xml><?xml version="1.0" encoding="utf-8"?>
<w:webSettings xmlns:r="http://schemas.openxmlformats.org/officeDocument/2006/relationships" xmlns:w="http://schemas.openxmlformats.org/wordprocessingml/2006/main">
  <w:divs>
    <w:div w:id="12611154">
      <w:bodyDiv w:val="1"/>
      <w:marLeft w:val="0"/>
      <w:marRight w:val="0"/>
      <w:marTop w:val="0"/>
      <w:marBottom w:val="0"/>
      <w:divBdr>
        <w:top w:val="none" w:sz="0" w:space="0" w:color="auto"/>
        <w:left w:val="none" w:sz="0" w:space="0" w:color="auto"/>
        <w:bottom w:val="none" w:sz="0" w:space="0" w:color="auto"/>
        <w:right w:val="none" w:sz="0" w:space="0" w:color="auto"/>
      </w:divBdr>
    </w:div>
    <w:div w:id="17782810">
      <w:bodyDiv w:val="1"/>
      <w:marLeft w:val="0"/>
      <w:marRight w:val="0"/>
      <w:marTop w:val="0"/>
      <w:marBottom w:val="0"/>
      <w:divBdr>
        <w:top w:val="none" w:sz="0" w:space="0" w:color="auto"/>
        <w:left w:val="none" w:sz="0" w:space="0" w:color="auto"/>
        <w:bottom w:val="none" w:sz="0" w:space="0" w:color="auto"/>
        <w:right w:val="none" w:sz="0" w:space="0" w:color="auto"/>
      </w:divBdr>
    </w:div>
    <w:div w:id="42413973">
      <w:bodyDiv w:val="1"/>
      <w:marLeft w:val="0"/>
      <w:marRight w:val="0"/>
      <w:marTop w:val="0"/>
      <w:marBottom w:val="0"/>
      <w:divBdr>
        <w:top w:val="none" w:sz="0" w:space="0" w:color="auto"/>
        <w:left w:val="none" w:sz="0" w:space="0" w:color="auto"/>
        <w:bottom w:val="none" w:sz="0" w:space="0" w:color="auto"/>
        <w:right w:val="none" w:sz="0" w:space="0" w:color="auto"/>
      </w:divBdr>
    </w:div>
    <w:div w:id="113639897">
      <w:bodyDiv w:val="1"/>
      <w:marLeft w:val="0"/>
      <w:marRight w:val="0"/>
      <w:marTop w:val="0"/>
      <w:marBottom w:val="0"/>
      <w:divBdr>
        <w:top w:val="none" w:sz="0" w:space="0" w:color="auto"/>
        <w:left w:val="none" w:sz="0" w:space="0" w:color="auto"/>
        <w:bottom w:val="none" w:sz="0" w:space="0" w:color="auto"/>
        <w:right w:val="none" w:sz="0" w:space="0" w:color="auto"/>
      </w:divBdr>
    </w:div>
    <w:div w:id="179786040">
      <w:bodyDiv w:val="1"/>
      <w:marLeft w:val="0"/>
      <w:marRight w:val="0"/>
      <w:marTop w:val="0"/>
      <w:marBottom w:val="0"/>
      <w:divBdr>
        <w:top w:val="none" w:sz="0" w:space="0" w:color="auto"/>
        <w:left w:val="none" w:sz="0" w:space="0" w:color="auto"/>
        <w:bottom w:val="none" w:sz="0" w:space="0" w:color="auto"/>
        <w:right w:val="none" w:sz="0" w:space="0" w:color="auto"/>
      </w:divBdr>
    </w:div>
    <w:div w:id="195167289">
      <w:bodyDiv w:val="1"/>
      <w:marLeft w:val="0"/>
      <w:marRight w:val="0"/>
      <w:marTop w:val="0"/>
      <w:marBottom w:val="0"/>
      <w:divBdr>
        <w:top w:val="none" w:sz="0" w:space="0" w:color="auto"/>
        <w:left w:val="none" w:sz="0" w:space="0" w:color="auto"/>
        <w:bottom w:val="none" w:sz="0" w:space="0" w:color="auto"/>
        <w:right w:val="none" w:sz="0" w:space="0" w:color="auto"/>
      </w:divBdr>
    </w:div>
    <w:div w:id="229343105">
      <w:bodyDiv w:val="1"/>
      <w:marLeft w:val="0"/>
      <w:marRight w:val="0"/>
      <w:marTop w:val="0"/>
      <w:marBottom w:val="0"/>
      <w:divBdr>
        <w:top w:val="none" w:sz="0" w:space="0" w:color="auto"/>
        <w:left w:val="none" w:sz="0" w:space="0" w:color="auto"/>
        <w:bottom w:val="none" w:sz="0" w:space="0" w:color="auto"/>
        <w:right w:val="none" w:sz="0" w:space="0" w:color="auto"/>
      </w:divBdr>
    </w:div>
    <w:div w:id="284654930">
      <w:bodyDiv w:val="1"/>
      <w:marLeft w:val="0"/>
      <w:marRight w:val="0"/>
      <w:marTop w:val="0"/>
      <w:marBottom w:val="0"/>
      <w:divBdr>
        <w:top w:val="none" w:sz="0" w:space="0" w:color="auto"/>
        <w:left w:val="none" w:sz="0" w:space="0" w:color="auto"/>
        <w:bottom w:val="none" w:sz="0" w:space="0" w:color="auto"/>
        <w:right w:val="none" w:sz="0" w:space="0" w:color="auto"/>
      </w:divBdr>
    </w:div>
    <w:div w:id="311951513">
      <w:bodyDiv w:val="1"/>
      <w:marLeft w:val="0"/>
      <w:marRight w:val="0"/>
      <w:marTop w:val="0"/>
      <w:marBottom w:val="0"/>
      <w:divBdr>
        <w:top w:val="none" w:sz="0" w:space="0" w:color="auto"/>
        <w:left w:val="none" w:sz="0" w:space="0" w:color="auto"/>
        <w:bottom w:val="none" w:sz="0" w:space="0" w:color="auto"/>
        <w:right w:val="none" w:sz="0" w:space="0" w:color="auto"/>
      </w:divBdr>
    </w:div>
    <w:div w:id="425466895">
      <w:marLeft w:val="0"/>
      <w:marRight w:val="0"/>
      <w:marTop w:val="0"/>
      <w:marBottom w:val="0"/>
      <w:divBdr>
        <w:top w:val="none" w:sz="0" w:space="0" w:color="auto"/>
        <w:left w:val="none" w:sz="0" w:space="0" w:color="auto"/>
        <w:bottom w:val="none" w:sz="0" w:space="0" w:color="auto"/>
        <w:right w:val="none" w:sz="0" w:space="0" w:color="auto"/>
      </w:divBdr>
    </w:div>
    <w:div w:id="425466896">
      <w:marLeft w:val="0"/>
      <w:marRight w:val="0"/>
      <w:marTop w:val="0"/>
      <w:marBottom w:val="0"/>
      <w:divBdr>
        <w:top w:val="none" w:sz="0" w:space="0" w:color="auto"/>
        <w:left w:val="none" w:sz="0" w:space="0" w:color="auto"/>
        <w:bottom w:val="none" w:sz="0" w:space="0" w:color="auto"/>
        <w:right w:val="none" w:sz="0" w:space="0" w:color="auto"/>
      </w:divBdr>
    </w:div>
    <w:div w:id="425466897">
      <w:marLeft w:val="0"/>
      <w:marRight w:val="0"/>
      <w:marTop w:val="0"/>
      <w:marBottom w:val="0"/>
      <w:divBdr>
        <w:top w:val="none" w:sz="0" w:space="0" w:color="auto"/>
        <w:left w:val="none" w:sz="0" w:space="0" w:color="auto"/>
        <w:bottom w:val="none" w:sz="0" w:space="0" w:color="auto"/>
        <w:right w:val="none" w:sz="0" w:space="0" w:color="auto"/>
      </w:divBdr>
    </w:div>
    <w:div w:id="425466898">
      <w:marLeft w:val="0"/>
      <w:marRight w:val="0"/>
      <w:marTop w:val="0"/>
      <w:marBottom w:val="0"/>
      <w:divBdr>
        <w:top w:val="none" w:sz="0" w:space="0" w:color="auto"/>
        <w:left w:val="none" w:sz="0" w:space="0" w:color="auto"/>
        <w:bottom w:val="none" w:sz="0" w:space="0" w:color="auto"/>
        <w:right w:val="none" w:sz="0" w:space="0" w:color="auto"/>
      </w:divBdr>
    </w:div>
    <w:div w:id="425466899">
      <w:marLeft w:val="0"/>
      <w:marRight w:val="0"/>
      <w:marTop w:val="0"/>
      <w:marBottom w:val="0"/>
      <w:divBdr>
        <w:top w:val="none" w:sz="0" w:space="0" w:color="auto"/>
        <w:left w:val="none" w:sz="0" w:space="0" w:color="auto"/>
        <w:bottom w:val="none" w:sz="0" w:space="0" w:color="auto"/>
        <w:right w:val="none" w:sz="0" w:space="0" w:color="auto"/>
      </w:divBdr>
    </w:div>
    <w:div w:id="425466900">
      <w:marLeft w:val="0"/>
      <w:marRight w:val="0"/>
      <w:marTop w:val="0"/>
      <w:marBottom w:val="0"/>
      <w:divBdr>
        <w:top w:val="none" w:sz="0" w:space="0" w:color="auto"/>
        <w:left w:val="none" w:sz="0" w:space="0" w:color="auto"/>
        <w:bottom w:val="none" w:sz="0" w:space="0" w:color="auto"/>
        <w:right w:val="none" w:sz="0" w:space="0" w:color="auto"/>
      </w:divBdr>
    </w:div>
    <w:div w:id="425466901">
      <w:marLeft w:val="0"/>
      <w:marRight w:val="0"/>
      <w:marTop w:val="0"/>
      <w:marBottom w:val="0"/>
      <w:divBdr>
        <w:top w:val="none" w:sz="0" w:space="0" w:color="auto"/>
        <w:left w:val="none" w:sz="0" w:space="0" w:color="auto"/>
        <w:bottom w:val="none" w:sz="0" w:space="0" w:color="auto"/>
        <w:right w:val="none" w:sz="0" w:space="0" w:color="auto"/>
      </w:divBdr>
    </w:div>
    <w:div w:id="425466902">
      <w:marLeft w:val="0"/>
      <w:marRight w:val="0"/>
      <w:marTop w:val="0"/>
      <w:marBottom w:val="0"/>
      <w:divBdr>
        <w:top w:val="none" w:sz="0" w:space="0" w:color="auto"/>
        <w:left w:val="none" w:sz="0" w:space="0" w:color="auto"/>
        <w:bottom w:val="none" w:sz="0" w:space="0" w:color="auto"/>
        <w:right w:val="none" w:sz="0" w:space="0" w:color="auto"/>
      </w:divBdr>
    </w:div>
    <w:div w:id="425466903">
      <w:marLeft w:val="0"/>
      <w:marRight w:val="0"/>
      <w:marTop w:val="0"/>
      <w:marBottom w:val="0"/>
      <w:divBdr>
        <w:top w:val="none" w:sz="0" w:space="0" w:color="auto"/>
        <w:left w:val="none" w:sz="0" w:space="0" w:color="auto"/>
        <w:bottom w:val="none" w:sz="0" w:space="0" w:color="auto"/>
        <w:right w:val="none" w:sz="0" w:space="0" w:color="auto"/>
      </w:divBdr>
    </w:div>
    <w:div w:id="425466904">
      <w:marLeft w:val="0"/>
      <w:marRight w:val="0"/>
      <w:marTop w:val="0"/>
      <w:marBottom w:val="0"/>
      <w:divBdr>
        <w:top w:val="none" w:sz="0" w:space="0" w:color="auto"/>
        <w:left w:val="none" w:sz="0" w:space="0" w:color="auto"/>
        <w:bottom w:val="none" w:sz="0" w:space="0" w:color="auto"/>
        <w:right w:val="none" w:sz="0" w:space="0" w:color="auto"/>
      </w:divBdr>
    </w:div>
    <w:div w:id="425466905">
      <w:marLeft w:val="0"/>
      <w:marRight w:val="0"/>
      <w:marTop w:val="0"/>
      <w:marBottom w:val="0"/>
      <w:divBdr>
        <w:top w:val="none" w:sz="0" w:space="0" w:color="auto"/>
        <w:left w:val="none" w:sz="0" w:space="0" w:color="auto"/>
        <w:bottom w:val="none" w:sz="0" w:space="0" w:color="auto"/>
        <w:right w:val="none" w:sz="0" w:space="0" w:color="auto"/>
      </w:divBdr>
    </w:div>
    <w:div w:id="425466906">
      <w:marLeft w:val="0"/>
      <w:marRight w:val="0"/>
      <w:marTop w:val="0"/>
      <w:marBottom w:val="0"/>
      <w:divBdr>
        <w:top w:val="none" w:sz="0" w:space="0" w:color="auto"/>
        <w:left w:val="none" w:sz="0" w:space="0" w:color="auto"/>
        <w:bottom w:val="none" w:sz="0" w:space="0" w:color="auto"/>
        <w:right w:val="none" w:sz="0" w:space="0" w:color="auto"/>
      </w:divBdr>
    </w:div>
    <w:div w:id="425466907">
      <w:marLeft w:val="0"/>
      <w:marRight w:val="0"/>
      <w:marTop w:val="0"/>
      <w:marBottom w:val="0"/>
      <w:divBdr>
        <w:top w:val="none" w:sz="0" w:space="0" w:color="auto"/>
        <w:left w:val="none" w:sz="0" w:space="0" w:color="auto"/>
        <w:bottom w:val="none" w:sz="0" w:space="0" w:color="auto"/>
        <w:right w:val="none" w:sz="0" w:space="0" w:color="auto"/>
      </w:divBdr>
    </w:div>
    <w:div w:id="425466908">
      <w:marLeft w:val="0"/>
      <w:marRight w:val="0"/>
      <w:marTop w:val="0"/>
      <w:marBottom w:val="0"/>
      <w:divBdr>
        <w:top w:val="none" w:sz="0" w:space="0" w:color="auto"/>
        <w:left w:val="none" w:sz="0" w:space="0" w:color="auto"/>
        <w:bottom w:val="none" w:sz="0" w:space="0" w:color="auto"/>
        <w:right w:val="none" w:sz="0" w:space="0" w:color="auto"/>
      </w:divBdr>
    </w:div>
    <w:div w:id="425466909">
      <w:marLeft w:val="0"/>
      <w:marRight w:val="0"/>
      <w:marTop w:val="0"/>
      <w:marBottom w:val="0"/>
      <w:divBdr>
        <w:top w:val="none" w:sz="0" w:space="0" w:color="auto"/>
        <w:left w:val="none" w:sz="0" w:space="0" w:color="auto"/>
        <w:bottom w:val="none" w:sz="0" w:space="0" w:color="auto"/>
        <w:right w:val="none" w:sz="0" w:space="0" w:color="auto"/>
      </w:divBdr>
    </w:div>
    <w:div w:id="425466910">
      <w:marLeft w:val="0"/>
      <w:marRight w:val="0"/>
      <w:marTop w:val="0"/>
      <w:marBottom w:val="0"/>
      <w:divBdr>
        <w:top w:val="none" w:sz="0" w:space="0" w:color="auto"/>
        <w:left w:val="none" w:sz="0" w:space="0" w:color="auto"/>
        <w:bottom w:val="none" w:sz="0" w:space="0" w:color="auto"/>
        <w:right w:val="none" w:sz="0" w:space="0" w:color="auto"/>
      </w:divBdr>
    </w:div>
    <w:div w:id="425466911">
      <w:marLeft w:val="0"/>
      <w:marRight w:val="0"/>
      <w:marTop w:val="0"/>
      <w:marBottom w:val="0"/>
      <w:divBdr>
        <w:top w:val="none" w:sz="0" w:space="0" w:color="auto"/>
        <w:left w:val="none" w:sz="0" w:space="0" w:color="auto"/>
        <w:bottom w:val="none" w:sz="0" w:space="0" w:color="auto"/>
        <w:right w:val="none" w:sz="0" w:space="0" w:color="auto"/>
      </w:divBdr>
    </w:div>
    <w:div w:id="425466912">
      <w:marLeft w:val="0"/>
      <w:marRight w:val="0"/>
      <w:marTop w:val="0"/>
      <w:marBottom w:val="0"/>
      <w:divBdr>
        <w:top w:val="none" w:sz="0" w:space="0" w:color="auto"/>
        <w:left w:val="none" w:sz="0" w:space="0" w:color="auto"/>
        <w:bottom w:val="none" w:sz="0" w:space="0" w:color="auto"/>
        <w:right w:val="none" w:sz="0" w:space="0" w:color="auto"/>
      </w:divBdr>
    </w:div>
    <w:div w:id="425466913">
      <w:marLeft w:val="0"/>
      <w:marRight w:val="0"/>
      <w:marTop w:val="0"/>
      <w:marBottom w:val="0"/>
      <w:divBdr>
        <w:top w:val="none" w:sz="0" w:space="0" w:color="auto"/>
        <w:left w:val="none" w:sz="0" w:space="0" w:color="auto"/>
        <w:bottom w:val="none" w:sz="0" w:space="0" w:color="auto"/>
        <w:right w:val="none" w:sz="0" w:space="0" w:color="auto"/>
      </w:divBdr>
    </w:div>
    <w:div w:id="425466914">
      <w:marLeft w:val="0"/>
      <w:marRight w:val="0"/>
      <w:marTop w:val="0"/>
      <w:marBottom w:val="0"/>
      <w:divBdr>
        <w:top w:val="none" w:sz="0" w:space="0" w:color="auto"/>
        <w:left w:val="none" w:sz="0" w:space="0" w:color="auto"/>
        <w:bottom w:val="none" w:sz="0" w:space="0" w:color="auto"/>
        <w:right w:val="none" w:sz="0" w:space="0" w:color="auto"/>
      </w:divBdr>
    </w:div>
    <w:div w:id="425466915">
      <w:marLeft w:val="0"/>
      <w:marRight w:val="0"/>
      <w:marTop w:val="0"/>
      <w:marBottom w:val="0"/>
      <w:divBdr>
        <w:top w:val="none" w:sz="0" w:space="0" w:color="auto"/>
        <w:left w:val="none" w:sz="0" w:space="0" w:color="auto"/>
        <w:bottom w:val="none" w:sz="0" w:space="0" w:color="auto"/>
        <w:right w:val="none" w:sz="0" w:space="0" w:color="auto"/>
      </w:divBdr>
    </w:div>
    <w:div w:id="513688706">
      <w:bodyDiv w:val="1"/>
      <w:marLeft w:val="0"/>
      <w:marRight w:val="0"/>
      <w:marTop w:val="0"/>
      <w:marBottom w:val="0"/>
      <w:divBdr>
        <w:top w:val="none" w:sz="0" w:space="0" w:color="auto"/>
        <w:left w:val="none" w:sz="0" w:space="0" w:color="auto"/>
        <w:bottom w:val="none" w:sz="0" w:space="0" w:color="auto"/>
        <w:right w:val="none" w:sz="0" w:space="0" w:color="auto"/>
      </w:divBdr>
    </w:div>
    <w:div w:id="526142138">
      <w:bodyDiv w:val="1"/>
      <w:marLeft w:val="0"/>
      <w:marRight w:val="0"/>
      <w:marTop w:val="0"/>
      <w:marBottom w:val="0"/>
      <w:divBdr>
        <w:top w:val="none" w:sz="0" w:space="0" w:color="auto"/>
        <w:left w:val="none" w:sz="0" w:space="0" w:color="auto"/>
        <w:bottom w:val="none" w:sz="0" w:space="0" w:color="auto"/>
        <w:right w:val="none" w:sz="0" w:space="0" w:color="auto"/>
      </w:divBdr>
    </w:div>
    <w:div w:id="554976497">
      <w:bodyDiv w:val="1"/>
      <w:marLeft w:val="0"/>
      <w:marRight w:val="0"/>
      <w:marTop w:val="0"/>
      <w:marBottom w:val="0"/>
      <w:divBdr>
        <w:top w:val="none" w:sz="0" w:space="0" w:color="auto"/>
        <w:left w:val="none" w:sz="0" w:space="0" w:color="auto"/>
        <w:bottom w:val="none" w:sz="0" w:space="0" w:color="auto"/>
        <w:right w:val="none" w:sz="0" w:space="0" w:color="auto"/>
      </w:divBdr>
    </w:div>
    <w:div w:id="566501752">
      <w:bodyDiv w:val="1"/>
      <w:marLeft w:val="0"/>
      <w:marRight w:val="0"/>
      <w:marTop w:val="0"/>
      <w:marBottom w:val="0"/>
      <w:divBdr>
        <w:top w:val="none" w:sz="0" w:space="0" w:color="auto"/>
        <w:left w:val="none" w:sz="0" w:space="0" w:color="auto"/>
        <w:bottom w:val="none" w:sz="0" w:space="0" w:color="auto"/>
        <w:right w:val="none" w:sz="0" w:space="0" w:color="auto"/>
      </w:divBdr>
    </w:div>
    <w:div w:id="591090724">
      <w:bodyDiv w:val="1"/>
      <w:marLeft w:val="0"/>
      <w:marRight w:val="0"/>
      <w:marTop w:val="0"/>
      <w:marBottom w:val="0"/>
      <w:divBdr>
        <w:top w:val="none" w:sz="0" w:space="0" w:color="auto"/>
        <w:left w:val="none" w:sz="0" w:space="0" w:color="auto"/>
        <w:bottom w:val="none" w:sz="0" w:space="0" w:color="auto"/>
        <w:right w:val="none" w:sz="0" w:space="0" w:color="auto"/>
      </w:divBdr>
    </w:div>
    <w:div w:id="674693893">
      <w:bodyDiv w:val="1"/>
      <w:marLeft w:val="0"/>
      <w:marRight w:val="0"/>
      <w:marTop w:val="0"/>
      <w:marBottom w:val="0"/>
      <w:divBdr>
        <w:top w:val="none" w:sz="0" w:space="0" w:color="auto"/>
        <w:left w:val="none" w:sz="0" w:space="0" w:color="auto"/>
        <w:bottom w:val="none" w:sz="0" w:space="0" w:color="auto"/>
        <w:right w:val="none" w:sz="0" w:space="0" w:color="auto"/>
      </w:divBdr>
    </w:div>
    <w:div w:id="695152839">
      <w:bodyDiv w:val="1"/>
      <w:marLeft w:val="0"/>
      <w:marRight w:val="0"/>
      <w:marTop w:val="0"/>
      <w:marBottom w:val="0"/>
      <w:divBdr>
        <w:top w:val="none" w:sz="0" w:space="0" w:color="auto"/>
        <w:left w:val="none" w:sz="0" w:space="0" w:color="auto"/>
        <w:bottom w:val="none" w:sz="0" w:space="0" w:color="auto"/>
        <w:right w:val="none" w:sz="0" w:space="0" w:color="auto"/>
      </w:divBdr>
    </w:div>
    <w:div w:id="718555457">
      <w:bodyDiv w:val="1"/>
      <w:marLeft w:val="0"/>
      <w:marRight w:val="0"/>
      <w:marTop w:val="0"/>
      <w:marBottom w:val="0"/>
      <w:divBdr>
        <w:top w:val="none" w:sz="0" w:space="0" w:color="auto"/>
        <w:left w:val="none" w:sz="0" w:space="0" w:color="auto"/>
        <w:bottom w:val="none" w:sz="0" w:space="0" w:color="auto"/>
        <w:right w:val="none" w:sz="0" w:space="0" w:color="auto"/>
      </w:divBdr>
    </w:div>
    <w:div w:id="811867036">
      <w:bodyDiv w:val="1"/>
      <w:marLeft w:val="0"/>
      <w:marRight w:val="0"/>
      <w:marTop w:val="0"/>
      <w:marBottom w:val="0"/>
      <w:divBdr>
        <w:top w:val="none" w:sz="0" w:space="0" w:color="auto"/>
        <w:left w:val="none" w:sz="0" w:space="0" w:color="auto"/>
        <w:bottom w:val="none" w:sz="0" w:space="0" w:color="auto"/>
        <w:right w:val="none" w:sz="0" w:space="0" w:color="auto"/>
      </w:divBdr>
    </w:div>
    <w:div w:id="869612939">
      <w:bodyDiv w:val="1"/>
      <w:marLeft w:val="0"/>
      <w:marRight w:val="0"/>
      <w:marTop w:val="0"/>
      <w:marBottom w:val="0"/>
      <w:divBdr>
        <w:top w:val="none" w:sz="0" w:space="0" w:color="auto"/>
        <w:left w:val="none" w:sz="0" w:space="0" w:color="auto"/>
        <w:bottom w:val="none" w:sz="0" w:space="0" w:color="auto"/>
        <w:right w:val="none" w:sz="0" w:space="0" w:color="auto"/>
      </w:divBdr>
    </w:div>
    <w:div w:id="959071103">
      <w:bodyDiv w:val="1"/>
      <w:marLeft w:val="0"/>
      <w:marRight w:val="0"/>
      <w:marTop w:val="0"/>
      <w:marBottom w:val="0"/>
      <w:divBdr>
        <w:top w:val="none" w:sz="0" w:space="0" w:color="auto"/>
        <w:left w:val="none" w:sz="0" w:space="0" w:color="auto"/>
        <w:bottom w:val="none" w:sz="0" w:space="0" w:color="auto"/>
        <w:right w:val="none" w:sz="0" w:space="0" w:color="auto"/>
      </w:divBdr>
    </w:div>
    <w:div w:id="976491737">
      <w:bodyDiv w:val="1"/>
      <w:marLeft w:val="0"/>
      <w:marRight w:val="0"/>
      <w:marTop w:val="0"/>
      <w:marBottom w:val="0"/>
      <w:divBdr>
        <w:top w:val="none" w:sz="0" w:space="0" w:color="auto"/>
        <w:left w:val="none" w:sz="0" w:space="0" w:color="auto"/>
        <w:bottom w:val="none" w:sz="0" w:space="0" w:color="auto"/>
        <w:right w:val="none" w:sz="0" w:space="0" w:color="auto"/>
      </w:divBdr>
    </w:div>
    <w:div w:id="980112582">
      <w:bodyDiv w:val="1"/>
      <w:marLeft w:val="0"/>
      <w:marRight w:val="0"/>
      <w:marTop w:val="0"/>
      <w:marBottom w:val="0"/>
      <w:divBdr>
        <w:top w:val="none" w:sz="0" w:space="0" w:color="auto"/>
        <w:left w:val="none" w:sz="0" w:space="0" w:color="auto"/>
        <w:bottom w:val="none" w:sz="0" w:space="0" w:color="auto"/>
        <w:right w:val="none" w:sz="0" w:space="0" w:color="auto"/>
      </w:divBdr>
    </w:div>
    <w:div w:id="1003975389">
      <w:bodyDiv w:val="1"/>
      <w:marLeft w:val="0"/>
      <w:marRight w:val="0"/>
      <w:marTop w:val="0"/>
      <w:marBottom w:val="0"/>
      <w:divBdr>
        <w:top w:val="none" w:sz="0" w:space="0" w:color="auto"/>
        <w:left w:val="none" w:sz="0" w:space="0" w:color="auto"/>
        <w:bottom w:val="none" w:sz="0" w:space="0" w:color="auto"/>
        <w:right w:val="none" w:sz="0" w:space="0" w:color="auto"/>
      </w:divBdr>
    </w:div>
    <w:div w:id="1014377791">
      <w:bodyDiv w:val="1"/>
      <w:marLeft w:val="0"/>
      <w:marRight w:val="0"/>
      <w:marTop w:val="0"/>
      <w:marBottom w:val="0"/>
      <w:divBdr>
        <w:top w:val="none" w:sz="0" w:space="0" w:color="auto"/>
        <w:left w:val="none" w:sz="0" w:space="0" w:color="auto"/>
        <w:bottom w:val="none" w:sz="0" w:space="0" w:color="auto"/>
        <w:right w:val="none" w:sz="0" w:space="0" w:color="auto"/>
      </w:divBdr>
    </w:div>
    <w:div w:id="1085414906">
      <w:bodyDiv w:val="1"/>
      <w:marLeft w:val="0"/>
      <w:marRight w:val="0"/>
      <w:marTop w:val="0"/>
      <w:marBottom w:val="0"/>
      <w:divBdr>
        <w:top w:val="none" w:sz="0" w:space="0" w:color="auto"/>
        <w:left w:val="none" w:sz="0" w:space="0" w:color="auto"/>
        <w:bottom w:val="none" w:sz="0" w:space="0" w:color="auto"/>
        <w:right w:val="none" w:sz="0" w:space="0" w:color="auto"/>
      </w:divBdr>
    </w:div>
    <w:div w:id="1112674466">
      <w:bodyDiv w:val="1"/>
      <w:marLeft w:val="0"/>
      <w:marRight w:val="0"/>
      <w:marTop w:val="0"/>
      <w:marBottom w:val="0"/>
      <w:divBdr>
        <w:top w:val="none" w:sz="0" w:space="0" w:color="auto"/>
        <w:left w:val="none" w:sz="0" w:space="0" w:color="auto"/>
        <w:bottom w:val="none" w:sz="0" w:space="0" w:color="auto"/>
        <w:right w:val="none" w:sz="0" w:space="0" w:color="auto"/>
      </w:divBdr>
    </w:div>
    <w:div w:id="1154955584">
      <w:bodyDiv w:val="1"/>
      <w:marLeft w:val="0"/>
      <w:marRight w:val="0"/>
      <w:marTop w:val="0"/>
      <w:marBottom w:val="0"/>
      <w:divBdr>
        <w:top w:val="none" w:sz="0" w:space="0" w:color="auto"/>
        <w:left w:val="none" w:sz="0" w:space="0" w:color="auto"/>
        <w:bottom w:val="none" w:sz="0" w:space="0" w:color="auto"/>
        <w:right w:val="none" w:sz="0" w:space="0" w:color="auto"/>
      </w:divBdr>
    </w:div>
    <w:div w:id="1156722844">
      <w:bodyDiv w:val="1"/>
      <w:marLeft w:val="0"/>
      <w:marRight w:val="0"/>
      <w:marTop w:val="0"/>
      <w:marBottom w:val="0"/>
      <w:divBdr>
        <w:top w:val="none" w:sz="0" w:space="0" w:color="auto"/>
        <w:left w:val="none" w:sz="0" w:space="0" w:color="auto"/>
        <w:bottom w:val="none" w:sz="0" w:space="0" w:color="auto"/>
        <w:right w:val="none" w:sz="0" w:space="0" w:color="auto"/>
      </w:divBdr>
    </w:div>
    <w:div w:id="1159886363">
      <w:bodyDiv w:val="1"/>
      <w:marLeft w:val="0"/>
      <w:marRight w:val="0"/>
      <w:marTop w:val="0"/>
      <w:marBottom w:val="0"/>
      <w:divBdr>
        <w:top w:val="none" w:sz="0" w:space="0" w:color="auto"/>
        <w:left w:val="none" w:sz="0" w:space="0" w:color="auto"/>
        <w:bottom w:val="none" w:sz="0" w:space="0" w:color="auto"/>
        <w:right w:val="none" w:sz="0" w:space="0" w:color="auto"/>
      </w:divBdr>
    </w:div>
    <w:div w:id="1203906081">
      <w:bodyDiv w:val="1"/>
      <w:marLeft w:val="0"/>
      <w:marRight w:val="0"/>
      <w:marTop w:val="0"/>
      <w:marBottom w:val="0"/>
      <w:divBdr>
        <w:top w:val="none" w:sz="0" w:space="0" w:color="auto"/>
        <w:left w:val="none" w:sz="0" w:space="0" w:color="auto"/>
        <w:bottom w:val="none" w:sz="0" w:space="0" w:color="auto"/>
        <w:right w:val="none" w:sz="0" w:space="0" w:color="auto"/>
      </w:divBdr>
    </w:div>
    <w:div w:id="1215266154">
      <w:bodyDiv w:val="1"/>
      <w:marLeft w:val="0"/>
      <w:marRight w:val="0"/>
      <w:marTop w:val="0"/>
      <w:marBottom w:val="0"/>
      <w:divBdr>
        <w:top w:val="none" w:sz="0" w:space="0" w:color="auto"/>
        <w:left w:val="none" w:sz="0" w:space="0" w:color="auto"/>
        <w:bottom w:val="none" w:sz="0" w:space="0" w:color="auto"/>
        <w:right w:val="none" w:sz="0" w:space="0" w:color="auto"/>
      </w:divBdr>
    </w:div>
    <w:div w:id="1246959411">
      <w:bodyDiv w:val="1"/>
      <w:marLeft w:val="0"/>
      <w:marRight w:val="0"/>
      <w:marTop w:val="0"/>
      <w:marBottom w:val="0"/>
      <w:divBdr>
        <w:top w:val="none" w:sz="0" w:space="0" w:color="auto"/>
        <w:left w:val="none" w:sz="0" w:space="0" w:color="auto"/>
        <w:bottom w:val="none" w:sz="0" w:space="0" w:color="auto"/>
        <w:right w:val="none" w:sz="0" w:space="0" w:color="auto"/>
      </w:divBdr>
    </w:div>
    <w:div w:id="1310479603">
      <w:bodyDiv w:val="1"/>
      <w:marLeft w:val="0"/>
      <w:marRight w:val="0"/>
      <w:marTop w:val="0"/>
      <w:marBottom w:val="0"/>
      <w:divBdr>
        <w:top w:val="none" w:sz="0" w:space="0" w:color="auto"/>
        <w:left w:val="none" w:sz="0" w:space="0" w:color="auto"/>
        <w:bottom w:val="none" w:sz="0" w:space="0" w:color="auto"/>
        <w:right w:val="none" w:sz="0" w:space="0" w:color="auto"/>
      </w:divBdr>
    </w:div>
    <w:div w:id="1439178532">
      <w:bodyDiv w:val="1"/>
      <w:marLeft w:val="0"/>
      <w:marRight w:val="0"/>
      <w:marTop w:val="0"/>
      <w:marBottom w:val="0"/>
      <w:divBdr>
        <w:top w:val="none" w:sz="0" w:space="0" w:color="auto"/>
        <w:left w:val="none" w:sz="0" w:space="0" w:color="auto"/>
        <w:bottom w:val="none" w:sz="0" w:space="0" w:color="auto"/>
        <w:right w:val="none" w:sz="0" w:space="0" w:color="auto"/>
      </w:divBdr>
    </w:div>
    <w:div w:id="1469009023">
      <w:bodyDiv w:val="1"/>
      <w:marLeft w:val="0"/>
      <w:marRight w:val="0"/>
      <w:marTop w:val="0"/>
      <w:marBottom w:val="0"/>
      <w:divBdr>
        <w:top w:val="none" w:sz="0" w:space="0" w:color="auto"/>
        <w:left w:val="none" w:sz="0" w:space="0" w:color="auto"/>
        <w:bottom w:val="none" w:sz="0" w:space="0" w:color="auto"/>
        <w:right w:val="none" w:sz="0" w:space="0" w:color="auto"/>
      </w:divBdr>
    </w:div>
    <w:div w:id="1514343841">
      <w:bodyDiv w:val="1"/>
      <w:marLeft w:val="0"/>
      <w:marRight w:val="0"/>
      <w:marTop w:val="0"/>
      <w:marBottom w:val="0"/>
      <w:divBdr>
        <w:top w:val="none" w:sz="0" w:space="0" w:color="auto"/>
        <w:left w:val="none" w:sz="0" w:space="0" w:color="auto"/>
        <w:bottom w:val="none" w:sz="0" w:space="0" w:color="auto"/>
        <w:right w:val="none" w:sz="0" w:space="0" w:color="auto"/>
      </w:divBdr>
    </w:div>
    <w:div w:id="1590701117">
      <w:bodyDiv w:val="1"/>
      <w:marLeft w:val="0"/>
      <w:marRight w:val="0"/>
      <w:marTop w:val="0"/>
      <w:marBottom w:val="0"/>
      <w:divBdr>
        <w:top w:val="none" w:sz="0" w:space="0" w:color="auto"/>
        <w:left w:val="none" w:sz="0" w:space="0" w:color="auto"/>
        <w:bottom w:val="none" w:sz="0" w:space="0" w:color="auto"/>
        <w:right w:val="none" w:sz="0" w:space="0" w:color="auto"/>
      </w:divBdr>
    </w:div>
    <w:div w:id="1631666854">
      <w:bodyDiv w:val="1"/>
      <w:marLeft w:val="0"/>
      <w:marRight w:val="0"/>
      <w:marTop w:val="0"/>
      <w:marBottom w:val="0"/>
      <w:divBdr>
        <w:top w:val="none" w:sz="0" w:space="0" w:color="auto"/>
        <w:left w:val="none" w:sz="0" w:space="0" w:color="auto"/>
        <w:bottom w:val="none" w:sz="0" w:space="0" w:color="auto"/>
        <w:right w:val="none" w:sz="0" w:space="0" w:color="auto"/>
      </w:divBdr>
    </w:div>
    <w:div w:id="1726368050">
      <w:bodyDiv w:val="1"/>
      <w:marLeft w:val="0"/>
      <w:marRight w:val="0"/>
      <w:marTop w:val="0"/>
      <w:marBottom w:val="0"/>
      <w:divBdr>
        <w:top w:val="none" w:sz="0" w:space="0" w:color="auto"/>
        <w:left w:val="none" w:sz="0" w:space="0" w:color="auto"/>
        <w:bottom w:val="none" w:sz="0" w:space="0" w:color="auto"/>
        <w:right w:val="none" w:sz="0" w:space="0" w:color="auto"/>
      </w:divBdr>
    </w:div>
    <w:div w:id="1760981340">
      <w:bodyDiv w:val="1"/>
      <w:marLeft w:val="0"/>
      <w:marRight w:val="0"/>
      <w:marTop w:val="0"/>
      <w:marBottom w:val="0"/>
      <w:divBdr>
        <w:top w:val="none" w:sz="0" w:space="0" w:color="auto"/>
        <w:left w:val="none" w:sz="0" w:space="0" w:color="auto"/>
        <w:bottom w:val="none" w:sz="0" w:space="0" w:color="auto"/>
        <w:right w:val="none" w:sz="0" w:space="0" w:color="auto"/>
      </w:divBdr>
    </w:div>
    <w:div w:id="1799372856">
      <w:bodyDiv w:val="1"/>
      <w:marLeft w:val="0"/>
      <w:marRight w:val="0"/>
      <w:marTop w:val="0"/>
      <w:marBottom w:val="0"/>
      <w:divBdr>
        <w:top w:val="none" w:sz="0" w:space="0" w:color="auto"/>
        <w:left w:val="none" w:sz="0" w:space="0" w:color="auto"/>
        <w:bottom w:val="none" w:sz="0" w:space="0" w:color="auto"/>
        <w:right w:val="none" w:sz="0" w:space="0" w:color="auto"/>
      </w:divBdr>
    </w:div>
    <w:div w:id="1856309710">
      <w:bodyDiv w:val="1"/>
      <w:marLeft w:val="0"/>
      <w:marRight w:val="0"/>
      <w:marTop w:val="0"/>
      <w:marBottom w:val="0"/>
      <w:divBdr>
        <w:top w:val="none" w:sz="0" w:space="0" w:color="auto"/>
        <w:left w:val="none" w:sz="0" w:space="0" w:color="auto"/>
        <w:bottom w:val="none" w:sz="0" w:space="0" w:color="auto"/>
        <w:right w:val="none" w:sz="0" w:space="0" w:color="auto"/>
      </w:divBdr>
    </w:div>
    <w:div w:id="1989507751">
      <w:bodyDiv w:val="1"/>
      <w:marLeft w:val="0"/>
      <w:marRight w:val="0"/>
      <w:marTop w:val="0"/>
      <w:marBottom w:val="0"/>
      <w:divBdr>
        <w:top w:val="none" w:sz="0" w:space="0" w:color="auto"/>
        <w:left w:val="none" w:sz="0" w:space="0" w:color="auto"/>
        <w:bottom w:val="none" w:sz="0" w:space="0" w:color="auto"/>
        <w:right w:val="none" w:sz="0" w:space="0" w:color="auto"/>
      </w:divBdr>
    </w:div>
    <w:div w:id="2001883676">
      <w:bodyDiv w:val="1"/>
      <w:marLeft w:val="0"/>
      <w:marRight w:val="0"/>
      <w:marTop w:val="0"/>
      <w:marBottom w:val="0"/>
      <w:divBdr>
        <w:top w:val="none" w:sz="0" w:space="0" w:color="auto"/>
        <w:left w:val="none" w:sz="0" w:space="0" w:color="auto"/>
        <w:bottom w:val="none" w:sz="0" w:space="0" w:color="auto"/>
        <w:right w:val="none" w:sz="0" w:space="0" w:color="auto"/>
      </w:divBdr>
    </w:div>
    <w:div w:id="2034456408">
      <w:bodyDiv w:val="1"/>
      <w:marLeft w:val="0"/>
      <w:marRight w:val="0"/>
      <w:marTop w:val="0"/>
      <w:marBottom w:val="0"/>
      <w:divBdr>
        <w:top w:val="none" w:sz="0" w:space="0" w:color="auto"/>
        <w:left w:val="none" w:sz="0" w:space="0" w:color="auto"/>
        <w:bottom w:val="none" w:sz="0" w:space="0" w:color="auto"/>
        <w:right w:val="none" w:sz="0" w:space="0" w:color="auto"/>
      </w:divBdr>
    </w:div>
    <w:div w:id="2114857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C0087-7743-4A1F-82D6-B7106B50C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2</Pages>
  <Words>1196</Words>
  <Characters>6821</Characters>
  <Application>Microsoft Office Word</Application>
  <DocSecurity>0</DocSecurity>
  <Lines>56</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ЛОГБУЗ ДКБ</Company>
  <LinksUpToDate>false</LinksUpToDate>
  <CharactersWithSpaces>8001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Маша</dc:creator>
  <cp:lastModifiedBy>M</cp:lastModifiedBy>
  <cp:revision>43</cp:revision>
  <cp:lastPrinted>2026-06-08T10:44:00Z</cp:lastPrinted>
  <dcterms:created xsi:type="dcterms:W3CDTF">2025-07-28T10:53:00Z</dcterms:created>
  <dcterms:modified xsi:type="dcterms:W3CDTF">2026-10-15T10:04:00Z</dcterms:modified>
</cp:coreProperties>
</file>