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60596" w14:textId="77777777" w:rsidR="00FC43CF" w:rsidRPr="00F44834" w:rsidRDefault="007621E4" w:rsidP="00B53380">
      <w:pPr>
        <w:pStyle w:val="af9"/>
        <w:spacing w:line="276" w:lineRule="auto"/>
        <w:jc w:val="center"/>
        <w:rPr>
          <w:sz w:val="22"/>
          <w:szCs w:val="22"/>
        </w:rPr>
      </w:pPr>
      <w:r w:rsidRPr="00F44834">
        <w:rPr>
          <w:bCs/>
          <w:sz w:val="22"/>
          <w:szCs w:val="22"/>
        </w:rPr>
        <w:t>КОНТРАКТ</w:t>
      </w:r>
      <w:r w:rsidR="00FC43CF" w:rsidRPr="00F44834">
        <w:rPr>
          <w:bCs/>
          <w:sz w:val="22"/>
          <w:szCs w:val="22"/>
        </w:rPr>
        <w:t xml:space="preserve"> №</w:t>
      </w:r>
      <w:r w:rsidR="00FC43CF" w:rsidRPr="00F44834">
        <w:rPr>
          <w:b/>
          <w:bCs/>
          <w:sz w:val="22"/>
          <w:szCs w:val="22"/>
        </w:rPr>
        <w:t xml:space="preserve"> ___________</w:t>
      </w:r>
    </w:p>
    <w:p w14:paraId="449106B0" w14:textId="77777777" w:rsidR="00A16B7D" w:rsidRPr="00F44834" w:rsidRDefault="00A16B7D" w:rsidP="00A16B7D">
      <w:pPr>
        <w:ind w:left="567"/>
        <w:contextualSpacing/>
        <w:jc w:val="center"/>
        <w:rPr>
          <w:sz w:val="22"/>
          <w:szCs w:val="22"/>
        </w:rPr>
      </w:pPr>
      <w:r w:rsidRPr="00F44834">
        <w:rPr>
          <w:sz w:val="22"/>
          <w:szCs w:val="22"/>
        </w:rPr>
        <w:t>на оказание услуг</w:t>
      </w:r>
      <w:r w:rsidR="00C522CA" w:rsidRPr="00F44834">
        <w:rPr>
          <w:sz w:val="22"/>
          <w:szCs w:val="22"/>
        </w:rPr>
        <w:t xml:space="preserve"> </w:t>
      </w:r>
      <w:r w:rsidR="00836C8D" w:rsidRPr="00F44834">
        <w:rPr>
          <w:sz w:val="22"/>
          <w:szCs w:val="22"/>
        </w:rPr>
        <w:t xml:space="preserve">по </w:t>
      </w:r>
      <w:r w:rsidR="00836C8D" w:rsidRPr="00F44834">
        <w:rPr>
          <w:color w:val="000000"/>
          <w:sz w:val="22"/>
          <w:szCs w:val="22"/>
        </w:rPr>
        <w:t>оценке эффективности мер по обеспечению б</w:t>
      </w:r>
      <w:r w:rsidR="000F6557" w:rsidRPr="00F44834">
        <w:rPr>
          <w:color w:val="000000"/>
          <w:sz w:val="22"/>
          <w:szCs w:val="22"/>
        </w:rPr>
        <w:t>езопасности персональных данных, обрабатываемых в информационных системах персональных данных</w:t>
      </w:r>
    </w:p>
    <w:p w14:paraId="0ABA5473" w14:textId="77777777" w:rsidR="00FC43CF" w:rsidRPr="00F44834" w:rsidRDefault="00FC43CF" w:rsidP="00E17A54">
      <w:pPr>
        <w:pStyle w:val="afa"/>
        <w:spacing w:line="276" w:lineRule="auto"/>
        <w:ind w:firstLine="540"/>
        <w:rPr>
          <w:sz w:val="22"/>
          <w:szCs w:val="22"/>
        </w:rPr>
      </w:pPr>
    </w:p>
    <w:tbl>
      <w:tblPr>
        <w:tblStyle w:val="a9"/>
        <w:tblW w:w="10433"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5216"/>
        <w:gridCol w:w="5217"/>
      </w:tblGrid>
      <w:tr w:rsidR="008A59D8" w:rsidRPr="00F44834" w14:paraId="3700E62D" w14:textId="77777777" w:rsidTr="007E46F6">
        <w:trPr>
          <w:jc w:val="right"/>
        </w:trPr>
        <w:tc>
          <w:tcPr>
            <w:tcW w:w="5228" w:type="dxa"/>
          </w:tcPr>
          <w:p w14:paraId="29467055" w14:textId="77777777" w:rsidR="008A59D8" w:rsidRPr="00F44834" w:rsidRDefault="008A59D8" w:rsidP="00622557">
            <w:pPr>
              <w:contextualSpacing/>
              <w:rPr>
                <w:rFonts w:cs="Times New Roman"/>
                <w:sz w:val="22"/>
                <w:szCs w:val="22"/>
              </w:rPr>
            </w:pPr>
            <w:r w:rsidRPr="00F44834">
              <w:rPr>
                <w:rFonts w:cs="Times New Roman"/>
                <w:sz w:val="22"/>
                <w:szCs w:val="22"/>
              </w:rPr>
              <w:t xml:space="preserve">Город </w:t>
            </w:r>
            <w:r w:rsidR="00622557">
              <w:rPr>
                <w:rFonts w:cs="Times New Roman"/>
                <w:sz w:val="22"/>
                <w:szCs w:val="22"/>
              </w:rPr>
              <w:t>________</w:t>
            </w:r>
          </w:p>
        </w:tc>
        <w:tc>
          <w:tcPr>
            <w:tcW w:w="5228" w:type="dxa"/>
          </w:tcPr>
          <w:p w14:paraId="0E503B55" w14:textId="77777777" w:rsidR="008A59D8" w:rsidRPr="00F44834" w:rsidRDefault="008A59D8" w:rsidP="004D69A5">
            <w:pPr>
              <w:contextualSpacing/>
              <w:jc w:val="right"/>
              <w:rPr>
                <w:rFonts w:cs="Times New Roman"/>
                <w:sz w:val="22"/>
                <w:szCs w:val="22"/>
              </w:rPr>
            </w:pPr>
            <w:r w:rsidRPr="00F44834">
              <w:rPr>
                <w:rFonts w:cs="Times New Roman"/>
                <w:sz w:val="22"/>
                <w:szCs w:val="22"/>
              </w:rPr>
              <w:t>«</w:t>
            </w:r>
            <w:r w:rsidR="008B07DD" w:rsidRPr="00F44834">
              <w:rPr>
                <w:rFonts w:cs="Times New Roman"/>
                <w:sz w:val="22"/>
                <w:szCs w:val="22"/>
              </w:rPr>
              <w:t>__</w:t>
            </w:r>
            <w:r w:rsidRPr="00F44834">
              <w:rPr>
                <w:rFonts w:cs="Times New Roman"/>
                <w:sz w:val="22"/>
                <w:szCs w:val="22"/>
              </w:rPr>
              <w:t xml:space="preserve">» </w:t>
            </w:r>
            <w:r w:rsidR="00953810">
              <w:rPr>
                <w:rFonts w:cs="Times New Roman"/>
                <w:sz w:val="22"/>
                <w:szCs w:val="22"/>
              </w:rPr>
              <w:t>_________</w:t>
            </w:r>
            <w:r w:rsidRPr="00F44834">
              <w:rPr>
                <w:rFonts w:cs="Times New Roman"/>
                <w:sz w:val="22"/>
                <w:szCs w:val="22"/>
              </w:rPr>
              <w:t xml:space="preserve"> 20</w:t>
            </w:r>
            <w:r w:rsidR="00953810">
              <w:rPr>
                <w:rFonts w:cs="Times New Roman"/>
                <w:sz w:val="22"/>
                <w:szCs w:val="22"/>
              </w:rPr>
              <w:t>2</w:t>
            </w:r>
            <w:r w:rsidR="004D69A5">
              <w:rPr>
                <w:rFonts w:cs="Times New Roman"/>
                <w:sz w:val="22"/>
                <w:szCs w:val="22"/>
              </w:rPr>
              <w:t>5</w:t>
            </w:r>
            <w:r w:rsidRPr="00F44834">
              <w:rPr>
                <w:rFonts w:cs="Times New Roman"/>
                <w:sz w:val="22"/>
                <w:szCs w:val="22"/>
              </w:rPr>
              <w:t xml:space="preserve"> г.</w:t>
            </w:r>
          </w:p>
        </w:tc>
      </w:tr>
    </w:tbl>
    <w:p w14:paraId="388B0BF6" w14:textId="77777777" w:rsidR="008A59D8" w:rsidRPr="00F44834" w:rsidRDefault="008A59D8" w:rsidP="00E17A54">
      <w:pPr>
        <w:pStyle w:val="afa"/>
        <w:spacing w:line="276" w:lineRule="auto"/>
        <w:ind w:firstLine="540"/>
        <w:rPr>
          <w:sz w:val="22"/>
          <w:szCs w:val="22"/>
        </w:rPr>
      </w:pPr>
    </w:p>
    <w:p w14:paraId="4956BE60" w14:textId="77777777" w:rsidR="008A59D8" w:rsidRPr="002C0576" w:rsidRDefault="00622557" w:rsidP="002C0576">
      <w:pPr>
        <w:ind w:firstLine="567"/>
        <w:jc w:val="both"/>
        <w:rPr>
          <w:spacing w:val="1"/>
          <w:sz w:val="22"/>
          <w:szCs w:val="22"/>
        </w:rPr>
      </w:pPr>
      <w:r>
        <w:rPr>
          <w:b/>
          <w:sz w:val="22"/>
          <w:szCs w:val="22"/>
        </w:rPr>
        <w:t>_________________</w:t>
      </w:r>
      <w:r w:rsidR="002C0576" w:rsidRPr="00F27B41">
        <w:rPr>
          <w:sz w:val="22"/>
          <w:szCs w:val="22"/>
        </w:rPr>
        <w:t xml:space="preserve"> в лице </w:t>
      </w:r>
      <w:r>
        <w:rPr>
          <w:sz w:val="22"/>
          <w:szCs w:val="22"/>
        </w:rPr>
        <w:t>__________________</w:t>
      </w:r>
      <w:r w:rsidR="002C0576" w:rsidRPr="00F27B41">
        <w:rPr>
          <w:sz w:val="22"/>
          <w:szCs w:val="22"/>
        </w:rPr>
        <w:t xml:space="preserve">, действующего на основании </w:t>
      </w:r>
      <w:r>
        <w:rPr>
          <w:sz w:val="22"/>
          <w:szCs w:val="22"/>
        </w:rPr>
        <w:t>_________</w:t>
      </w:r>
      <w:r w:rsidR="002C0576" w:rsidRPr="00F27B41">
        <w:rPr>
          <w:sz w:val="22"/>
          <w:szCs w:val="22"/>
        </w:rPr>
        <w:t>, именуемое в дальнейшем «Исполнитель»</w:t>
      </w:r>
      <w:r w:rsidR="008A59D8" w:rsidRPr="00F44834">
        <w:rPr>
          <w:sz w:val="22"/>
          <w:szCs w:val="22"/>
        </w:rPr>
        <w:t>, с одной стороны,</w:t>
      </w:r>
      <w:r w:rsidR="008B07DD" w:rsidRPr="00F44834">
        <w:rPr>
          <w:sz w:val="22"/>
          <w:szCs w:val="22"/>
        </w:rPr>
        <w:t xml:space="preserve"> и </w:t>
      </w:r>
      <w:r w:rsidR="008A59D8" w:rsidRPr="00F44834">
        <w:rPr>
          <w:spacing w:val="-6"/>
          <w:sz w:val="22"/>
          <w:szCs w:val="22"/>
        </w:rPr>
        <w:t xml:space="preserve"> </w:t>
      </w:r>
      <w:sdt>
        <w:sdtPr>
          <w:rPr>
            <w:sz w:val="22"/>
            <w:szCs w:val="22"/>
          </w:rPr>
          <w:id w:val="-1331521674"/>
          <w:placeholder>
            <w:docPart w:val="4154B09608F8480BBD18C6D7C4C6A531"/>
          </w:placeholder>
          <w:text/>
        </w:sdtPr>
        <w:sdtEndPr/>
        <w:sdtContent>
          <w:r w:rsidR="00953810">
            <w:rPr>
              <w:sz w:val="22"/>
              <w:szCs w:val="22"/>
            </w:rPr>
            <w:t>________</w:t>
          </w:r>
          <w:r w:rsidR="008A59D8" w:rsidRPr="00F44834">
            <w:rPr>
              <w:sz w:val="22"/>
              <w:szCs w:val="22"/>
            </w:rPr>
            <w:t>__</w:t>
          </w:r>
        </w:sdtContent>
      </w:sdt>
      <w:r w:rsidR="002C0576">
        <w:rPr>
          <w:spacing w:val="1"/>
          <w:sz w:val="22"/>
          <w:szCs w:val="22"/>
        </w:rPr>
        <w:t xml:space="preserve"> </w:t>
      </w:r>
      <w:r w:rsidR="008A59D8" w:rsidRPr="00F44834">
        <w:rPr>
          <w:sz w:val="22"/>
          <w:szCs w:val="22"/>
        </w:rPr>
        <w:t xml:space="preserve">в лице </w:t>
      </w:r>
      <w:sdt>
        <w:sdtPr>
          <w:rPr>
            <w:sz w:val="22"/>
            <w:szCs w:val="22"/>
          </w:rPr>
          <w:id w:val="7054709"/>
          <w:placeholder>
            <w:docPart w:val="8A39EEB701E34807A9C7F8172DCE41C9"/>
          </w:placeholder>
          <w:text/>
        </w:sdtPr>
        <w:sdtEndPr/>
        <w:sdtContent>
          <w:r w:rsidR="008B07DD" w:rsidRPr="00F44834">
            <w:rPr>
              <w:sz w:val="22"/>
              <w:szCs w:val="22"/>
            </w:rPr>
            <w:t>_________</w:t>
          </w:r>
          <w:r w:rsidR="008A59D8" w:rsidRPr="00F44834">
            <w:rPr>
              <w:sz w:val="22"/>
              <w:szCs w:val="22"/>
            </w:rPr>
            <w:t>_</w:t>
          </w:r>
        </w:sdtContent>
      </w:sdt>
      <w:r w:rsidR="008A59D8" w:rsidRPr="00F44834">
        <w:rPr>
          <w:sz w:val="22"/>
          <w:szCs w:val="22"/>
        </w:rPr>
        <w:t xml:space="preserve"> </w:t>
      </w:r>
      <w:sdt>
        <w:sdtPr>
          <w:rPr>
            <w:sz w:val="22"/>
            <w:szCs w:val="22"/>
          </w:rPr>
          <w:id w:val="7054710"/>
          <w:placeholder>
            <w:docPart w:val="8A39EEB701E34807A9C7F8172DCE41C9"/>
          </w:placeholder>
          <w:text/>
        </w:sdtPr>
        <w:sdtEndPr/>
        <w:sdtContent>
          <w:r w:rsidR="00953810">
            <w:rPr>
              <w:sz w:val="22"/>
              <w:szCs w:val="22"/>
            </w:rPr>
            <w:t>________</w:t>
          </w:r>
          <w:r w:rsidR="008A59D8" w:rsidRPr="00F44834">
            <w:rPr>
              <w:sz w:val="22"/>
              <w:szCs w:val="22"/>
            </w:rPr>
            <w:t>_</w:t>
          </w:r>
        </w:sdtContent>
      </w:sdt>
      <w:r w:rsidR="008A59D8" w:rsidRPr="00F44834">
        <w:rPr>
          <w:sz w:val="22"/>
          <w:szCs w:val="22"/>
        </w:rPr>
        <w:t xml:space="preserve"> действующего на основании </w:t>
      </w:r>
      <w:sdt>
        <w:sdtPr>
          <w:rPr>
            <w:sz w:val="22"/>
            <w:szCs w:val="22"/>
          </w:rPr>
          <w:id w:val="7054711"/>
          <w:placeholder>
            <w:docPart w:val="8A39EEB701E34807A9C7F8172DCE41C9"/>
          </w:placeholder>
          <w:text/>
        </w:sdtPr>
        <w:sdtEndPr/>
        <w:sdtContent>
          <w:r w:rsidR="008B07DD" w:rsidRPr="00F44834">
            <w:rPr>
              <w:sz w:val="22"/>
              <w:szCs w:val="22"/>
            </w:rPr>
            <w:t>_____</w:t>
          </w:r>
          <w:r w:rsidR="008A59D8" w:rsidRPr="00F44834">
            <w:rPr>
              <w:sz w:val="22"/>
              <w:szCs w:val="22"/>
            </w:rPr>
            <w:t>_,</w:t>
          </w:r>
        </w:sdtContent>
      </w:sdt>
      <w:r w:rsidR="008A59D8" w:rsidRPr="00F44834">
        <w:rPr>
          <w:sz w:val="22"/>
          <w:szCs w:val="22"/>
        </w:rPr>
        <w:t xml:space="preserve"> именуемое в дальнейшем «Заказчик», с другой стороны, в дальнейшем совместно именуемые Стороны, на основании п. 4 ч. 1. ст. 93 и в соответствии с ч. 15 ст. 34 Федерального закона от 05.04.2013 № 44-ФЗ «О контрактной системе в сфере закупок товаров, работ, услуг для обеспечения государственных и муниципальных нужд», руководствуясь ст. 421 и гл. 69 Гражданского кодекса РФ, заключили настоящий Контракт (далее – Контракт) о нижеследующем:</w:t>
      </w:r>
    </w:p>
    <w:p w14:paraId="1FD232D5" w14:textId="77777777" w:rsidR="00FF1447" w:rsidRPr="00F44834" w:rsidRDefault="00FF1447" w:rsidP="00FD1142">
      <w:pPr>
        <w:pStyle w:val="af1"/>
        <w:spacing w:line="276" w:lineRule="auto"/>
        <w:rPr>
          <w:rFonts w:ascii="Times New Roman" w:hAnsi="Times New Roman" w:cs="Times New Roman"/>
          <w:b/>
          <w:caps/>
        </w:rPr>
      </w:pPr>
    </w:p>
    <w:p w14:paraId="5DF4D391" w14:textId="77777777" w:rsidR="00D23AEC" w:rsidRPr="00F44834" w:rsidRDefault="00D23AEC" w:rsidP="008B07DD">
      <w:pPr>
        <w:pStyle w:val="af1"/>
        <w:numPr>
          <w:ilvl w:val="0"/>
          <w:numId w:val="2"/>
        </w:numPr>
        <w:tabs>
          <w:tab w:val="left" w:pos="0"/>
        </w:tabs>
        <w:ind w:left="0" w:firstLine="0"/>
        <w:jc w:val="center"/>
        <w:rPr>
          <w:rFonts w:ascii="Times New Roman" w:hAnsi="Times New Roman" w:cs="Times New Roman"/>
          <w:caps/>
        </w:rPr>
      </w:pPr>
      <w:r w:rsidRPr="00F44834">
        <w:rPr>
          <w:rFonts w:ascii="Times New Roman" w:hAnsi="Times New Roman" w:cs="Times New Roman"/>
          <w:caps/>
        </w:rPr>
        <w:t xml:space="preserve">Предмет </w:t>
      </w:r>
      <w:r w:rsidR="007621E4" w:rsidRPr="00F44834">
        <w:rPr>
          <w:rFonts w:ascii="Times New Roman" w:hAnsi="Times New Roman" w:cs="Times New Roman"/>
          <w:caps/>
        </w:rPr>
        <w:t>Контракт</w:t>
      </w:r>
      <w:r w:rsidR="001767BD">
        <w:rPr>
          <w:rFonts w:ascii="Times New Roman" w:hAnsi="Times New Roman" w:cs="Times New Roman"/>
          <w:caps/>
        </w:rPr>
        <w:t>а</w:t>
      </w:r>
    </w:p>
    <w:p w14:paraId="146558BD" w14:textId="77777777" w:rsidR="00405B15" w:rsidRPr="00F44834" w:rsidRDefault="00405B15" w:rsidP="000723EF">
      <w:pPr>
        <w:pStyle w:val="af3"/>
        <w:widowControl/>
        <w:numPr>
          <w:ilvl w:val="1"/>
          <w:numId w:val="2"/>
        </w:numPr>
        <w:overflowPunct/>
        <w:autoSpaceDE/>
        <w:autoSpaceDN/>
        <w:adjustRightInd/>
        <w:ind w:left="0" w:firstLine="567"/>
        <w:contextualSpacing/>
        <w:jc w:val="both"/>
        <w:textAlignment w:val="auto"/>
        <w:rPr>
          <w:sz w:val="22"/>
          <w:szCs w:val="22"/>
        </w:rPr>
      </w:pPr>
      <w:r w:rsidRPr="00F44834">
        <w:rPr>
          <w:sz w:val="22"/>
          <w:szCs w:val="22"/>
        </w:rPr>
        <w:t xml:space="preserve">Исполнитель обязуется </w:t>
      </w:r>
      <w:r w:rsidR="004F1254" w:rsidRPr="00F44834">
        <w:rPr>
          <w:sz w:val="22"/>
          <w:szCs w:val="22"/>
        </w:rPr>
        <w:t>оказать услуги</w:t>
      </w:r>
      <w:r w:rsidR="004E5789" w:rsidRPr="00F44834">
        <w:rPr>
          <w:sz w:val="22"/>
          <w:szCs w:val="22"/>
        </w:rPr>
        <w:t xml:space="preserve"> </w:t>
      </w:r>
      <w:r w:rsidR="000525B2" w:rsidRPr="00F44834">
        <w:rPr>
          <w:sz w:val="22"/>
          <w:szCs w:val="22"/>
        </w:rPr>
        <w:t xml:space="preserve">в области информационной безопасности в соответствии со Спецификацией и Техническим заданием, являющимися приложением к Контракту </w:t>
      </w:r>
      <w:r w:rsidRPr="00F44834">
        <w:rPr>
          <w:sz w:val="22"/>
          <w:szCs w:val="22"/>
        </w:rPr>
        <w:t xml:space="preserve">(далее </w:t>
      </w:r>
      <w:r w:rsidR="004E5789" w:rsidRPr="00F44834">
        <w:rPr>
          <w:sz w:val="22"/>
          <w:szCs w:val="22"/>
        </w:rPr>
        <w:t xml:space="preserve">- </w:t>
      </w:r>
      <w:r w:rsidR="004F1254" w:rsidRPr="00F44834">
        <w:rPr>
          <w:sz w:val="22"/>
          <w:szCs w:val="22"/>
        </w:rPr>
        <w:t>услуги</w:t>
      </w:r>
      <w:r w:rsidRPr="00F44834">
        <w:rPr>
          <w:sz w:val="22"/>
          <w:szCs w:val="22"/>
        </w:rPr>
        <w:t xml:space="preserve">), а Заказчик обязуется их принять, </w:t>
      </w:r>
      <w:r w:rsidR="004E5789" w:rsidRPr="00F44834">
        <w:rPr>
          <w:sz w:val="22"/>
          <w:szCs w:val="22"/>
        </w:rPr>
        <w:t xml:space="preserve">и </w:t>
      </w:r>
      <w:r w:rsidRPr="00F44834">
        <w:rPr>
          <w:sz w:val="22"/>
          <w:szCs w:val="22"/>
        </w:rPr>
        <w:t xml:space="preserve">оплатить в объеме, в сроки и на условиях, предусмотренных </w:t>
      </w:r>
      <w:r w:rsidR="007621E4" w:rsidRPr="00F44834">
        <w:rPr>
          <w:sz w:val="22"/>
          <w:szCs w:val="22"/>
        </w:rPr>
        <w:t>Контракт</w:t>
      </w:r>
      <w:r w:rsidRPr="00F44834">
        <w:rPr>
          <w:sz w:val="22"/>
          <w:szCs w:val="22"/>
        </w:rPr>
        <w:t>ом.</w:t>
      </w:r>
    </w:p>
    <w:p w14:paraId="0F0A1631" w14:textId="77777777" w:rsidR="00D23AEC" w:rsidRPr="00F44834" w:rsidRDefault="00D23AEC" w:rsidP="000723EF">
      <w:pPr>
        <w:pStyle w:val="af3"/>
        <w:widowControl/>
        <w:numPr>
          <w:ilvl w:val="1"/>
          <w:numId w:val="2"/>
        </w:numPr>
        <w:overflowPunct/>
        <w:autoSpaceDE/>
        <w:autoSpaceDN/>
        <w:adjustRightInd/>
        <w:ind w:left="0" w:firstLine="567"/>
        <w:contextualSpacing/>
        <w:jc w:val="both"/>
        <w:textAlignment w:val="auto"/>
        <w:rPr>
          <w:b/>
          <w:sz w:val="22"/>
          <w:szCs w:val="22"/>
        </w:rPr>
      </w:pPr>
      <w:r w:rsidRPr="00F44834">
        <w:rPr>
          <w:sz w:val="22"/>
          <w:szCs w:val="22"/>
        </w:rPr>
        <w:t>Наименование</w:t>
      </w:r>
      <w:r w:rsidR="004E5789" w:rsidRPr="00F44834">
        <w:rPr>
          <w:sz w:val="22"/>
          <w:szCs w:val="22"/>
        </w:rPr>
        <w:t xml:space="preserve">, </w:t>
      </w:r>
      <w:r w:rsidR="00F214BB" w:rsidRPr="00F44834">
        <w:rPr>
          <w:sz w:val="22"/>
          <w:szCs w:val="22"/>
        </w:rPr>
        <w:t>объем, стоимость</w:t>
      </w:r>
      <w:r w:rsidRPr="00F44834">
        <w:rPr>
          <w:sz w:val="22"/>
          <w:szCs w:val="22"/>
        </w:rPr>
        <w:t xml:space="preserve"> </w:t>
      </w:r>
      <w:r w:rsidR="004F1254" w:rsidRPr="00F44834">
        <w:rPr>
          <w:sz w:val="22"/>
          <w:szCs w:val="22"/>
        </w:rPr>
        <w:t>услуг</w:t>
      </w:r>
      <w:r w:rsidR="00F214BB" w:rsidRPr="00F44834">
        <w:rPr>
          <w:sz w:val="22"/>
          <w:szCs w:val="22"/>
        </w:rPr>
        <w:t xml:space="preserve"> </w:t>
      </w:r>
      <w:r w:rsidRPr="00F44834">
        <w:rPr>
          <w:sz w:val="22"/>
          <w:szCs w:val="22"/>
        </w:rPr>
        <w:t>указываются в спецификации</w:t>
      </w:r>
      <w:r w:rsidR="000525B2" w:rsidRPr="00F44834">
        <w:rPr>
          <w:sz w:val="22"/>
          <w:szCs w:val="22"/>
        </w:rPr>
        <w:t xml:space="preserve"> (Приложении № </w:t>
      </w:r>
      <w:r w:rsidR="003209F2">
        <w:rPr>
          <w:sz w:val="22"/>
          <w:szCs w:val="22"/>
        </w:rPr>
        <w:t>3</w:t>
      </w:r>
      <w:r w:rsidR="000525B2" w:rsidRPr="00F44834">
        <w:rPr>
          <w:sz w:val="22"/>
          <w:szCs w:val="22"/>
        </w:rPr>
        <w:t xml:space="preserve"> к Контракту)</w:t>
      </w:r>
      <w:r w:rsidR="00F214BB" w:rsidRPr="00F44834">
        <w:rPr>
          <w:sz w:val="22"/>
          <w:szCs w:val="22"/>
        </w:rPr>
        <w:t>.</w:t>
      </w:r>
      <w:r w:rsidRPr="00F44834">
        <w:rPr>
          <w:sz w:val="22"/>
          <w:szCs w:val="22"/>
        </w:rPr>
        <w:t xml:space="preserve"> </w:t>
      </w:r>
    </w:p>
    <w:p w14:paraId="11020CE0" w14:textId="77777777" w:rsidR="00D23AEC" w:rsidRPr="00F44834" w:rsidRDefault="00D23AEC" w:rsidP="000723EF">
      <w:pPr>
        <w:pStyle w:val="af3"/>
        <w:widowControl/>
        <w:numPr>
          <w:ilvl w:val="1"/>
          <w:numId w:val="2"/>
        </w:numPr>
        <w:overflowPunct/>
        <w:autoSpaceDE/>
        <w:autoSpaceDN/>
        <w:adjustRightInd/>
        <w:ind w:left="0" w:firstLine="567"/>
        <w:contextualSpacing/>
        <w:jc w:val="both"/>
        <w:textAlignment w:val="auto"/>
        <w:rPr>
          <w:sz w:val="22"/>
          <w:szCs w:val="22"/>
        </w:rPr>
      </w:pPr>
      <w:r w:rsidRPr="00F44834">
        <w:rPr>
          <w:sz w:val="22"/>
          <w:szCs w:val="22"/>
        </w:rPr>
        <w:t xml:space="preserve">Исполнитель гарантирует, что является надлежащим юридическим лицом, имеющим право </w:t>
      </w:r>
      <w:r w:rsidR="004F1254" w:rsidRPr="00F44834">
        <w:rPr>
          <w:sz w:val="22"/>
          <w:szCs w:val="22"/>
        </w:rPr>
        <w:t>оказывать услуги</w:t>
      </w:r>
      <w:r w:rsidRPr="00F44834">
        <w:rPr>
          <w:sz w:val="22"/>
          <w:szCs w:val="22"/>
        </w:rPr>
        <w:t>, являющи</w:t>
      </w:r>
      <w:r w:rsidR="00FD61E2" w:rsidRPr="00F44834">
        <w:rPr>
          <w:sz w:val="22"/>
          <w:szCs w:val="22"/>
        </w:rPr>
        <w:t>е</w:t>
      </w:r>
      <w:r w:rsidRPr="00F44834">
        <w:rPr>
          <w:sz w:val="22"/>
          <w:szCs w:val="22"/>
        </w:rPr>
        <w:t xml:space="preserve">ся предметом </w:t>
      </w:r>
      <w:r w:rsidR="007621E4" w:rsidRPr="00F44834">
        <w:rPr>
          <w:sz w:val="22"/>
          <w:szCs w:val="22"/>
        </w:rPr>
        <w:t>Контракт</w:t>
      </w:r>
      <w:r w:rsidRPr="00F44834">
        <w:rPr>
          <w:sz w:val="22"/>
          <w:szCs w:val="22"/>
        </w:rPr>
        <w:t>а.</w:t>
      </w:r>
    </w:p>
    <w:p w14:paraId="16B4B443" w14:textId="3858B549" w:rsidR="00D23AEC" w:rsidRPr="00F44834" w:rsidRDefault="00D23AEC" w:rsidP="000723EF">
      <w:pPr>
        <w:pStyle w:val="af3"/>
        <w:widowControl/>
        <w:numPr>
          <w:ilvl w:val="1"/>
          <w:numId w:val="2"/>
        </w:numPr>
        <w:overflowPunct/>
        <w:autoSpaceDE/>
        <w:autoSpaceDN/>
        <w:adjustRightInd/>
        <w:ind w:left="0" w:firstLine="567"/>
        <w:contextualSpacing/>
        <w:jc w:val="both"/>
        <w:textAlignment w:val="auto"/>
        <w:rPr>
          <w:sz w:val="22"/>
          <w:szCs w:val="22"/>
        </w:rPr>
      </w:pPr>
      <w:r w:rsidRPr="00F44834">
        <w:rPr>
          <w:sz w:val="22"/>
          <w:szCs w:val="22"/>
        </w:rPr>
        <w:t>Идентификационный код закупки</w:t>
      </w:r>
      <w:r w:rsidR="00991D79" w:rsidRPr="00991D79">
        <w:t xml:space="preserve"> </w:t>
      </w:r>
      <w:proofErr w:type="gramStart"/>
      <w:r w:rsidR="00991D79" w:rsidRPr="00991D79">
        <w:rPr>
          <w:sz w:val="22"/>
          <w:szCs w:val="22"/>
        </w:rPr>
        <w:t>253471300224847070100100360000000244</w:t>
      </w:r>
      <w:r w:rsidRPr="00F44834">
        <w:rPr>
          <w:sz w:val="22"/>
          <w:szCs w:val="22"/>
        </w:rPr>
        <w:t xml:space="preserve"> </w:t>
      </w:r>
      <w:r w:rsidR="008B07DD" w:rsidRPr="00F44834">
        <w:rPr>
          <w:sz w:val="22"/>
          <w:szCs w:val="22"/>
        </w:rPr>
        <w:t>.</w:t>
      </w:r>
      <w:proofErr w:type="gramEnd"/>
    </w:p>
    <w:p w14:paraId="2D741B60" w14:textId="1F215C71" w:rsidR="00D23AEC" w:rsidRPr="00F44834" w:rsidRDefault="00D23AEC" w:rsidP="000723EF">
      <w:pPr>
        <w:pStyle w:val="af3"/>
        <w:widowControl/>
        <w:numPr>
          <w:ilvl w:val="1"/>
          <w:numId w:val="2"/>
        </w:numPr>
        <w:overflowPunct/>
        <w:autoSpaceDE/>
        <w:autoSpaceDN/>
        <w:adjustRightInd/>
        <w:ind w:left="0" w:firstLine="567"/>
        <w:contextualSpacing/>
        <w:jc w:val="both"/>
        <w:textAlignment w:val="auto"/>
        <w:rPr>
          <w:sz w:val="22"/>
          <w:szCs w:val="22"/>
        </w:rPr>
      </w:pPr>
      <w:r w:rsidRPr="00F44834">
        <w:rPr>
          <w:sz w:val="22"/>
          <w:szCs w:val="22"/>
        </w:rPr>
        <w:t xml:space="preserve">Оплата по </w:t>
      </w:r>
      <w:r w:rsidR="007621E4" w:rsidRPr="00F44834">
        <w:rPr>
          <w:sz w:val="22"/>
          <w:szCs w:val="22"/>
        </w:rPr>
        <w:t>Контракт</w:t>
      </w:r>
      <w:r w:rsidRPr="00F44834">
        <w:rPr>
          <w:sz w:val="22"/>
          <w:szCs w:val="22"/>
        </w:rPr>
        <w:t xml:space="preserve">у производится Заказчиком за счет средств </w:t>
      </w:r>
      <w:r w:rsidR="00991D79">
        <w:rPr>
          <w:sz w:val="22"/>
          <w:szCs w:val="22"/>
        </w:rPr>
        <w:t xml:space="preserve">бюджета муниципального образования Сланцевский муниципальный район Ленинградской </w:t>
      </w:r>
      <w:proofErr w:type="spellStart"/>
      <w:r w:rsidR="00991D79">
        <w:rPr>
          <w:sz w:val="22"/>
          <w:szCs w:val="22"/>
        </w:rPr>
        <w:t>обасти</w:t>
      </w:r>
      <w:proofErr w:type="spellEnd"/>
      <w:r w:rsidR="008B07DD" w:rsidRPr="00F44834">
        <w:rPr>
          <w:sz w:val="22"/>
          <w:szCs w:val="22"/>
        </w:rPr>
        <w:t>.</w:t>
      </w:r>
    </w:p>
    <w:p w14:paraId="5A4AEBB8" w14:textId="77777777" w:rsidR="00D23AEC" w:rsidRPr="00F44834" w:rsidRDefault="00D23AEC" w:rsidP="00E17A54">
      <w:pPr>
        <w:tabs>
          <w:tab w:val="left" w:pos="915"/>
        </w:tabs>
        <w:spacing w:line="276" w:lineRule="auto"/>
        <w:jc w:val="both"/>
        <w:rPr>
          <w:sz w:val="22"/>
          <w:szCs w:val="22"/>
        </w:rPr>
      </w:pPr>
    </w:p>
    <w:p w14:paraId="0741D461" w14:textId="77777777" w:rsidR="00D23AEC" w:rsidRPr="00F44834" w:rsidRDefault="00D23AEC" w:rsidP="008B07DD">
      <w:pPr>
        <w:pStyle w:val="af3"/>
        <w:numPr>
          <w:ilvl w:val="0"/>
          <w:numId w:val="2"/>
        </w:numPr>
        <w:tabs>
          <w:tab w:val="left" w:pos="567"/>
          <w:tab w:val="left" w:pos="900"/>
        </w:tabs>
        <w:jc w:val="center"/>
        <w:rPr>
          <w:sz w:val="22"/>
          <w:szCs w:val="22"/>
        </w:rPr>
      </w:pPr>
      <w:r w:rsidRPr="00F44834">
        <w:rPr>
          <w:sz w:val="22"/>
          <w:szCs w:val="22"/>
        </w:rPr>
        <w:t xml:space="preserve"> ЦЕНА</w:t>
      </w:r>
      <w:r w:rsidR="0008697B" w:rsidRPr="00F44834">
        <w:rPr>
          <w:sz w:val="22"/>
          <w:szCs w:val="22"/>
        </w:rPr>
        <w:t>,</w:t>
      </w:r>
      <w:r w:rsidRPr="00F44834">
        <w:rPr>
          <w:sz w:val="22"/>
          <w:szCs w:val="22"/>
        </w:rPr>
        <w:t xml:space="preserve"> ПОРЯДОК РАСЧЕТОВ </w:t>
      </w:r>
    </w:p>
    <w:p w14:paraId="037D3B40" w14:textId="0DF9D5DE" w:rsidR="008B07DD" w:rsidRPr="006E794C" w:rsidRDefault="008B07DD" w:rsidP="008B07DD">
      <w:pPr>
        <w:pStyle w:val="af3"/>
        <w:widowControl/>
        <w:numPr>
          <w:ilvl w:val="1"/>
          <w:numId w:val="2"/>
        </w:numPr>
        <w:overflowPunct/>
        <w:autoSpaceDE/>
        <w:autoSpaceDN/>
        <w:adjustRightInd/>
        <w:ind w:left="0" w:firstLine="567"/>
        <w:contextualSpacing/>
        <w:jc w:val="both"/>
        <w:textAlignment w:val="auto"/>
        <w:rPr>
          <w:color w:val="000000" w:themeColor="text1"/>
          <w:sz w:val="22"/>
          <w:szCs w:val="22"/>
        </w:rPr>
      </w:pPr>
      <w:r w:rsidRPr="006E794C">
        <w:rPr>
          <w:sz w:val="22"/>
          <w:szCs w:val="22"/>
        </w:rPr>
        <w:t xml:space="preserve">Общая цена по Контракту составляет </w:t>
      </w:r>
      <w:r w:rsidR="0089400C">
        <w:rPr>
          <w:sz w:val="22"/>
          <w:szCs w:val="22"/>
        </w:rPr>
        <w:t>–</w:t>
      </w:r>
      <w:r w:rsidR="00464E7F" w:rsidRPr="006E794C">
        <w:rPr>
          <w:sz w:val="22"/>
          <w:szCs w:val="22"/>
        </w:rPr>
        <w:t xml:space="preserve"> </w:t>
      </w:r>
      <w:r w:rsidR="0089400C">
        <w:rPr>
          <w:sz w:val="22"/>
          <w:szCs w:val="22"/>
        </w:rPr>
        <w:t>73 867</w:t>
      </w:r>
      <w:r w:rsidRPr="006E794C">
        <w:rPr>
          <w:sz w:val="22"/>
          <w:szCs w:val="22"/>
        </w:rPr>
        <w:t xml:space="preserve"> (</w:t>
      </w:r>
      <w:r w:rsidR="0089400C">
        <w:rPr>
          <w:sz w:val="22"/>
          <w:szCs w:val="22"/>
        </w:rPr>
        <w:t>Семьдесят три</w:t>
      </w:r>
      <w:r w:rsidR="009D01F9">
        <w:rPr>
          <w:sz w:val="22"/>
          <w:szCs w:val="22"/>
        </w:rPr>
        <w:t xml:space="preserve"> тысяч</w:t>
      </w:r>
      <w:r w:rsidR="0089400C">
        <w:rPr>
          <w:sz w:val="22"/>
          <w:szCs w:val="22"/>
        </w:rPr>
        <w:t>и</w:t>
      </w:r>
      <w:r w:rsidR="009D01F9">
        <w:rPr>
          <w:sz w:val="22"/>
          <w:szCs w:val="22"/>
        </w:rPr>
        <w:t xml:space="preserve"> </w:t>
      </w:r>
      <w:r w:rsidR="0089400C">
        <w:rPr>
          <w:sz w:val="22"/>
          <w:szCs w:val="22"/>
        </w:rPr>
        <w:t>восемьсот шестьдесят семь</w:t>
      </w:r>
      <w:r w:rsidRPr="006E794C">
        <w:rPr>
          <w:sz w:val="22"/>
          <w:szCs w:val="22"/>
        </w:rPr>
        <w:t xml:space="preserve">) рублей 00 копеек, в том числе НДС 20% - </w:t>
      </w:r>
      <w:r w:rsidR="0089400C">
        <w:rPr>
          <w:sz w:val="22"/>
          <w:szCs w:val="22"/>
        </w:rPr>
        <w:t>8 350</w:t>
      </w:r>
      <w:r w:rsidR="009D01F9">
        <w:rPr>
          <w:sz w:val="22"/>
          <w:szCs w:val="22"/>
        </w:rPr>
        <w:t xml:space="preserve"> </w:t>
      </w:r>
      <w:r w:rsidRPr="006E794C">
        <w:rPr>
          <w:sz w:val="22"/>
          <w:szCs w:val="22"/>
        </w:rPr>
        <w:t>(</w:t>
      </w:r>
      <w:r w:rsidR="0089400C">
        <w:rPr>
          <w:sz w:val="22"/>
          <w:szCs w:val="22"/>
        </w:rPr>
        <w:t>Восемь тысяч триста пятьдесят</w:t>
      </w:r>
      <w:r w:rsidR="004D3113">
        <w:rPr>
          <w:sz w:val="22"/>
          <w:szCs w:val="22"/>
        </w:rPr>
        <w:t>) рубл</w:t>
      </w:r>
      <w:r w:rsidR="0089400C">
        <w:rPr>
          <w:sz w:val="22"/>
          <w:szCs w:val="22"/>
        </w:rPr>
        <w:t>ей 00</w:t>
      </w:r>
      <w:r w:rsidR="004D3113">
        <w:rPr>
          <w:sz w:val="22"/>
          <w:szCs w:val="22"/>
        </w:rPr>
        <w:t xml:space="preserve"> копе</w:t>
      </w:r>
      <w:r w:rsidR="00622557">
        <w:rPr>
          <w:sz w:val="22"/>
          <w:szCs w:val="22"/>
        </w:rPr>
        <w:t>ек</w:t>
      </w:r>
      <w:r w:rsidRPr="006E794C">
        <w:rPr>
          <w:sz w:val="22"/>
          <w:szCs w:val="22"/>
        </w:rPr>
        <w:t xml:space="preserve">. </w:t>
      </w:r>
      <w:r w:rsidRPr="006E794C">
        <w:rPr>
          <w:sz w:val="22"/>
          <w:szCs w:val="22"/>
          <w:shd w:val="clear" w:color="auto" w:fill="FFFFFF"/>
        </w:rPr>
        <w:t xml:space="preserve">Права на использование программного обеспечения НДС не облагаются в соответствии с подпунктом 26 пункта 2 статьи 149 Налогового кодекса РФ. </w:t>
      </w:r>
      <w:r w:rsidRPr="006E794C">
        <w:rPr>
          <w:rFonts w:eastAsiaTheme="minorHAnsi"/>
          <w:sz w:val="22"/>
          <w:szCs w:val="22"/>
        </w:rPr>
        <w:t xml:space="preserve">Цена Контракта является твердой и определяется на весь срок </w:t>
      </w:r>
      <w:r w:rsidRPr="006E794C">
        <w:rPr>
          <w:sz w:val="22"/>
          <w:szCs w:val="22"/>
        </w:rPr>
        <w:t xml:space="preserve">его </w:t>
      </w:r>
      <w:r w:rsidRPr="006E794C">
        <w:rPr>
          <w:rFonts w:eastAsiaTheme="minorHAnsi"/>
          <w:sz w:val="22"/>
          <w:szCs w:val="22"/>
        </w:rPr>
        <w:t>исполнения.</w:t>
      </w:r>
    </w:p>
    <w:p w14:paraId="7656A797" w14:textId="77777777" w:rsidR="008B07DD" w:rsidRPr="006E794C" w:rsidRDefault="008B07DD" w:rsidP="008B07DD">
      <w:pPr>
        <w:pStyle w:val="af3"/>
        <w:widowControl/>
        <w:numPr>
          <w:ilvl w:val="1"/>
          <w:numId w:val="2"/>
        </w:numPr>
        <w:overflowPunct/>
        <w:autoSpaceDE/>
        <w:autoSpaceDN/>
        <w:adjustRightInd/>
        <w:ind w:left="0" w:firstLine="567"/>
        <w:contextualSpacing/>
        <w:jc w:val="both"/>
        <w:textAlignment w:val="auto"/>
        <w:rPr>
          <w:color w:val="000000" w:themeColor="text1"/>
          <w:sz w:val="22"/>
          <w:szCs w:val="22"/>
        </w:rPr>
      </w:pPr>
      <w:r w:rsidRPr="006E794C">
        <w:rPr>
          <w:sz w:val="22"/>
          <w:szCs w:val="22"/>
        </w:rPr>
        <w:t>Заказчик производит оплату в следующем порядке:</w:t>
      </w:r>
    </w:p>
    <w:p w14:paraId="75684589" w14:textId="77777777" w:rsidR="006E794C" w:rsidRPr="006E794C" w:rsidRDefault="006E794C" w:rsidP="000723EF">
      <w:pPr>
        <w:pStyle w:val="af3"/>
        <w:widowControl/>
        <w:numPr>
          <w:ilvl w:val="1"/>
          <w:numId w:val="2"/>
        </w:numPr>
        <w:overflowPunct/>
        <w:autoSpaceDE/>
        <w:autoSpaceDN/>
        <w:adjustRightInd/>
        <w:ind w:left="0" w:firstLine="567"/>
        <w:contextualSpacing/>
        <w:jc w:val="both"/>
        <w:textAlignment w:val="auto"/>
        <w:rPr>
          <w:sz w:val="22"/>
          <w:szCs w:val="22"/>
        </w:rPr>
      </w:pPr>
      <w:r w:rsidRPr="006E794C">
        <w:rPr>
          <w:sz w:val="22"/>
          <w:szCs w:val="22"/>
        </w:rPr>
        <w:t xml:space="preserve">Оплата по Контракту производится на условиях </w:t>
      </w:r>
      <w:proofErr w:type="spellStart"/>
      <w:r w:rsidRPr="006E794C">
        <w:rPr>
          <w:sz w:val="22"/>
          <w:szCs w:val="22"/>
        </w:rPr>
        <w:t>постоплаты</w:t>
      </w:r>
      <w:proofErr w:type="spellEnd"/>
      <w:r w:rsidRPr="006E794C">
        <w:rPr>
          <w:sz w:val="22"/>
          <w:szCs w:val="22"/>
        </w:rPr>
        <w:t>, в течение 15 (Пятнадцати) дней со дня подписания универс</w:t>
      </w:r>
      <w:r w:rsidR="00622557">
        <w:rPr>
          <w:sz w:val="22"/>
          <w:szCs w:val="22"/>
        </w:rPr>
        <w:t>ального передаточного документа.</w:t>
      </w:r>
    </w:p>
    <w:p w14:paraId="3C40985F" w14:textId="77777777" w:rsidR="00136074" w:rsidRPr="006E794C" w:rsidRDefault="00136074" w:rsidP="000723EF">
      <w:pPr>
        <w:pStyle w:val="af3"/>
        <w:widowControl/>
        <w:numPr>
          <w:ilvl w:val="1"/>
          <w:numId w:val="2"/>
        </w:numPr>
        <w:overflowPunct/>
        <w:autoSpaceDE/>
        <w:autoSpaceDN/>
        <w:adjustRightInd/>
        <w:ind w:left="0" w:firstLine="567"/>
        <w:contextualSpacing/>
        <w:jc w:val="both"/>
        <w:textAlignment w:val="auto"/>
        <w:rPr>
          <w:sz w:val="22"/>
          <w:szCs w:val="22"/>
        </w:rPr>
      </w:pPr>
      <w:r w:rsidRPr="006E794C">
        <w:rPr>
          <w:sz w:val="22"/>
          <w:szCs w:val="22"/>
        </w:rPr>
        <w:t xml:space="preserve">Оплата по </w:t>
      </w:r>
      <w:r w:rsidR="007621E4" w:rsidRPr="006E794C">
        <w:rPr>
          <w:sz w:val="22"/>
          <w:szCs w:val="22"/>
        </w:rPr>
        <w:t>Контракт</w:t>
      </w:r>
      <w:r w:rsidRPr="006E794C">
        <w:rPr>
          <w:sz w:val="22"/>
          <w:szCs w:val="22"/>
        </w:rPr>
        <w:t xml:space="preserve">у производится в рублях, безналичными платежами, путем перечисления денежных средств на расчетный счет </w:t>
      </w:r>
      <w:r w:rsidR="00925437" w:rsidRPr="006E794C">
        <w:rPr>
          <w:sz w:val="22"/>
          <w:szCs w:val="22"/>
        </w:rPr>
        <w:t>Исполнителя</w:t>
      </w:r>
      <w:r w:rsidRPr="006E794C">
        <w:rPr>
          <w:sz w:val="22"/>
          <w:szCs w:val="22"/>
        </w:rPr>
        <w:t>.</w:t>
      </w:r>
    </w:p>
    <w:p w14:paraId="15225B3E" w14:textId="77777777" w:rsidR="00136074" w:rsidRPr="00F44834" w:rsidRDefault="00136074" w:rsidP="000723EF">
      <w:pPr>
        <w:pStyle w:val="af3"/>
        <w:widowControl/>
        <w:numPr>
          <w:ilvl w:val="1"/>
          <w:numId w:val="2"/>
        </w:numPr>
        <w:overflowPunct/>
        <w:autoSpaceDE/>
        <w:autoSpaceDN/>
        <w:adjustRightInd/>
        <w:ind w:left="0" w:firstLine="567"/>
        <w:contextualSpacing/>
        <w:jc w:val="both"/>
        <w:textAlignment w:val="auto"/>
        <w:rPr>
          <w:sz w:val="22"/>
          <w:szCs w:val="22"/>
        </w:rPr>
      </w:pPr>
      <w:r w:rsidRPr="006E794C">
        <w:rPr>
          <w:sz w:val="22"/>
          <w:szCs w:val="22"/>
        </w:rPr>
        <w:t xml:space="preserve">Датой оплаты считается дата списания денежных средств с расчетного счета Заказчика. Обязательства по оплате считаются исполненными со дня зачисления на расчетный счет </w:t>
      </w:r>
      <w:r w:rsidR="00925437" w:rsidRPr="006E794C">
        <w:rPr>
          <w:sz w:val="22"/>
          <w:szCs w:val="22"/>
        </w:rPr>
        <w:t>Исполнителя</w:t>
      </w:r>
      <w:r w:rsidRPr="006E794C">
        <w:rPr>
          <w:sz w:val="22"/>
          <w:szCs w:val="22"/>
        </w:rPr>
        <w:t xml:space="preserve"> денежных средств в размере</w:t>
      </w:r>
      <w:r w:rsidRPr="00F44834">
        <w:rPr>
          <w:sz w:val="22"/>
          <w:szCs w:val="22"/>
        </w:rPr>
        <w:t xml:space="preserve"> общей цены</w:t>
      </w:r>
      <w:r w:rsidR="00CF7B5E" w:rsidRPr="00F44834">
        <w:rPr>
          <w:sz w:val="22"/>
          <w:szCs w:val="22"/>
        </w:rPr>
        <w:t xml:space="preserve"> </w:t>
      </w:r>
      <w:r w:rsidR="007621E4" w:rsidRPr="00F44834">
        <w:rPr>
          <w:sz w:val="22"/>
          <w:szCs w:val="22"/>
        </w:rPr>
        <w:t>Контракт</w:t>
      </w:r>
      <w:r w:rsidRPr="00F44834">
        <w:rPr>
          <w:sz w:val="22"/>
          <w:szCs w:val="22"/>
        </w:rPr>
        <w:t xml:space="preserve">а. </w:t>
      </w:r>
    </w:p>
    <w:p w14:paraId="62130E1F" w14:textId="77777777" w:rsidR="00D23AEC" w:rsidRPr="00F44834" w:rsidRDefault="00D23AEC" w:rsidP="000723EF">
      <w:pPr>
        <w:pStyle w:val="af3"/>
        <w:widowControl/>
        <w:numPr>
          <w:ilvl w:val="1"/>
          <w:numId w:val="2"/>
        </w:numPr>
        <w:overflowPunct/>
        <w:autoSpaceDE/>
        <w:autoSpaceDN/>
        <w:adjustRightInd/>
        <w:ind w:left="0" w:firstLine="567"/>
        <w:contextualSpacing/>
        <w:jc w:val="both"/>
        <w:textAlignment w:val="auto"/>
        <w:rPr>
          <w:sz w:val="22"/>
          <w:szCs w:val="22"/>
        </w:rPr>
      </w:pPr>
      <w:r w:rsidRPr="00F44834">
        <w:rPr>
          <w:sz w:val="22"/>
          <w:szCs w:val="22"/>
        </w:rPr>
        <w:t xml:space="preserve">По требованию одной из Сторон, Стороны проводят сверку взаиморасчетов. Сторона, обязана в течение 7 (Семи) дней со дня получения Акта сверки: провести сверку, подписать, скрепить печатью и возвратить его другой Стороне либо предоставить письменный мотивированный отказ от его подписания. В случае </w:t>
      </w:r>
      <w:r w:rsidR="0044232D" w:rsidRPr="00F44834">
        <w:rPr>
          <w:sz w:val="22"/>
          <w:szCs w:val="22"/>
        </w:rPr>
        <w:t>непредставления</w:t>
      </w:r>
      <w:r w:rsidRPr="00F44834">
        <w:rPr>
          <w:sz w:val="22"/>
          <w:szCs w:val="22"/>
        </w:rPr>
        <w:t xml:space="preserve"> другой Стороной подписанного Акта сверки либо письменного мотивированного отказа от его подписания, Акт сверки считается подписанным обеими Сторонами в редакции направившей его Стороны и будет иметь юридическую силу для обеих Сторон.</w:t>
      </w:r>
    </w:p>
    <w:p w14:paraId="1011A8BC" w14:textId="77777777" w:rsidR="00D23AEC" w:rsidRPr="00F44834" w:rsidRDefault="00D23AEC" w:rsidP="00E17A54">
      <w:pPr>
        <w:pStyle w:val="af1"/>
        <w:spacing w:line="276" w:lineRule="auto"/>
        <w:ind w:left="567" w:hanging="567"/>
        <w:jc w:val="both"/>
        <w:rPr>
          <w:rFonts w:ascii="Times New Roman" w:hAnsi="Times New Roman" w:cs="Times New Roman"/>
        </w:rPr>
      </w:pPr>
    </w:p>
    <w:p w14:paraId="1082F63D" w14:textId="77777777" w:rsidR="00CF7B5E" w:rsidRPr="00F44834" w:rsidRDefault="00CF7B5E" w:rsidP="000723EF">
      <w:pPr>
        <w:pStyle w:val="af3"/>
        <w:numPr>
          <w:ilvl w:val="0"/>
          <w:numId w:val="2"/>
        </w:numPr>
        <w:tabs>
          <w:tab w:val="left" w:pos="567"/>
          <w:tab w:val="left" w:pos="900"/>
        </w:tabs>
        <w:spacing w:line="276" w:lineRule="auto"/>
        <w:jc w:val="center"/>
        <w:rPr>
          <w:b/>
          <w:bCs/>
          <w:sz w:val="22"/>
          <w:szCs w:val="22"/>
        </w:rPr>
      </w:pPr>
      <w:r w:rsidRPr="00F44834">
        <w:rPr>
          <w:bCs/>
          <w:sz w:val="22"/>
          <w:szCs w:val="22"/>
        </w:rPr>
        <w:t>УСЛОВИЯ</w:t>
      </w:r>
      <w:r w:rsidR="00F214BB" w:rsidRPr="00F44834">
        <w:rPr>
          <w:bCs/>
          <w:sz w:val="22"/>
          <w:szCs w:val="22"/>
        </w:rPr>
        <w:t xml:space="preserve"> </w:t>
      </w:r>
      <w:r w:rsidR="004F1254" w:rsidRPr="00F44834">
        <w:rPr>
          <w:bCs/>
          <w:sz w:val="22"/>
          <w:szCs w:val="22"/>
        </w:rPr>
        <w:t>ОКАЗАНИЯ УСЛУГ</w:t>
      </w:r>
    </w:p>
    <w:p w14:paraId="0B2D2FA5" w14:textId="77777777" w:rsidR="009334D1" w:rsidRPr="009334D1" w:rsidRDefault="00F214BB" w:rsidP="009334D1">
      <w:pPr>
        <w:pStyle w:val="af3"/>
        <w:widowControl/>
        <w:numPr>
          <w:ilvl w:val="1"/>
          <w:numId w:val="2"/>
        </w:numPr>
        <w:overflowPunct/>
        <w:autoSpaceDE/>
        <w:autoSpaceDN/>
        <w:adjustRightInd/>
        <w:ind w:left="0" w:firstLine="567"/>
        <w:contextualSpacing/>
        <w:jc w:val="both"/>
        <w:textAlignment w:val="auto"/>
        <w:rPr>
          <w:spacing w:val="-1"/>
          <w:sz w:val="22"/>
          <w:szCs w:val="22"/>
        </w:rPr>
      </w:pPr>
      <w:r w:rsidRPr="00F44834">
        <w:rPr>
          <w:sz w:val="22"/>
          <w:szCs w:val="22"/>
        </w:rPr>
        <w:t xml:space="preserve">При </w:t>
      </w:r>
      <w:r w:rsidR="004F1254" w:rsidRPr="00F44834">
        <w:rPr>
          <w:sz w:val="22"/>
          <w:szCs w:val="22"/>
        </w:rPr>
        <w:t>оказании услуг</w:t>
      </w:r>
      <w:r w:rsidRPr="00F44834">
        <w:rPr>
          <w:sz w:val="22"/>
          <w:szCs w:val="22"/>
        </w:rPr>
        <w:t xml:space="preserve">, </w:t>
      </w:r>
      <w:r w:rsidR="00D23AEC" w:rsidRPr="00F44834">
        <w:rPr>
          <w:spacing w:val="-1"/>
          <w:sz w:val="22"/>
          <w:szCs w:val="22"/>
        </w:rPr>
        <w:t xml:space="preserve">Заказчик </w:t>
      </w:r>
      <w:r w:rsidRPr="00F44834">
        <w:rPr>
          <w:spacing w:val="-1"/>
          <w:sz w:val="22"/>
          <w:szCs w:val="22"/>
        </w:rPr>
        <w:t xml:space="preserve">и Исполнитель </w:t>
      </w:r>
      <w:r w:rsidR="00D23AEC" w:rsidRPr="00F44834">
        <w:rPr>
          <w:spacing w:val="-1"/>
          <w:sz w:val="22"/>
          <w:szCs w:val="22"/>
        </w:rPr>
        <w:t>обяз</w:t>
      </w:r>
      <w:r w:rsidRPr="00F44834">
        <w:rPr>
          <w:spacing w:val="-1"/>
          <w:sz w:val="22"/>
          <w:szCs w:val="22"/>
        </w:rPr>
        <w:t xml:space="preserve">уются </w:t>
      </w:r>
      <w:r w:rsidR="00E17A54" w:rsidRPr="00F44834">
        <w:rPr>
          <w:spacing w:val="-1"/>
          <w:sz w:val="22"/>
          <w:szCs w:val="22"/>
        </w:rPr>
        <w:t xml:space="preserve">пользоваться </w:t>
      </w:r>
      <w:r w:rsidRPr="00F44834">
        <w:rPr>
          <w:spacing w:val="-1"/>
          <w:sz w:val="22"/>
          <w:szCs w:val="22"/>
        </w:rPr>
        <w:t>права</w:t>
      </w:r>
      <w:r w:rsidR="00E17A54" w:rsidRPr="00F44834">
        <w:rPr>
          <w:spacing w:val="-1"/>
          <w:sz w:val="22"/>
          <w:szCs w:val="22"/>
        </w:rPr>
        <w:t>ми</w:t>
      </w:r>
      <w:r w:rsidRPr="00F44834">
        <w:rPr>
          <w:spacing w:val="-1"/>
          <w:sz w:val="22"/>
          <w:szCs w:val="22"/>
        </w:rPr>
        <w:t xml:space="preserve"> и </w:t>
      </w:r>
      <w:r w:rsidR="00E17A54" w:rsidRPr="00F44834">
        <w:rPr>
          <w:spacing w:val="-1"/>
          <w:sz w:val="22"/>
          <w:szCs w:val="22"/>
        </w:rPr>
        <w:t xml:space="preserve">соблюдать </w:t>
      </w:r>
      <w:r w:rsidRPr="00F44834">
        <w:rPr>
          <w:spacing w:val="-1"/>
          <w:sz w:val="22"/>
          <w:szCs w:val="22"/>
        </w:rPr>
        <w:t>обязанности, предусмотренные Техническим заданием.</w:t>
      </w:r>
    </w:p>
    <w:p w14:paraId="5F898A3B" w14:textId="77777777" w:rsidR="009334D1" w:rsidRPr="009334D1" w:rsidRDefault="00F214BB" w:rsidP="009334D1">
      <w:pPr>
        <w:pStyle w:val="af3"/>
        <w:widowControl/>
        <w:numPr>
          <w:ilvl w:val="1"/>
          <w:numId w:val="2"/>
        </w:numPr>
        <w:overflowPunct/>
        <w:autoSpaceDE/>
        <w:autoSpaceDN/>
        <w:adjustRightInd/>
        <w:ind w:left="0" w:firstLine="567"/>
        <w:contextualSpacing/>
        <w:jc w:val="both"/>
        <w:textAlignment w:val="auto"/>
        <w:rPr>
          <w:spacing w:val="-1"/>
          <w:sz w:val="22"/>
          <w:szCs w:val="22"/>
        </w:rPr>
      </w:pPr>
      <w:r w:rsidRPr="009334D1">
        <w:rPr>
          <w:sz w:val="22"/>
          <w:szCs w:val="22"/>
        </w:rPr>
        <w:t xml:space="preserve">Срок, место </w:t>
      </w:r>
      <w:r w:rsidR="004F1254" w:rsidRPr="009334D1">
        <w:rPr>
          <w:sz w:val="22"/>
          <w:szCs w:val="22"/>
        </w:rPr>
        <w:t>оказания услуг</w:t>
      </w:r>
      <w:r w:rsidRPr="009334D1">
        <w:rPr>
          <w:sz w:val="22"/>
          <w:szCs w:val="22"/>
        </w:rPr>
        <w:t xml:space="preserve"> и иные существенные условия указываются в Техническом задании. </w:t>
      </w:r>
    </w:p>
    <w:p w14:paraId="3A88E99A" w14:textId="77777777" w:rsidR="009334D1" w:rsidRPr="009334D1" w:rsidRDefault="004F1254" w:rsidP="009334D1">
      <w:pPr>
        <w:pStyle w:val="af3"/>
        <w:widowControl/>
        <w:numPr>
          <w:ilvl w:val="1"/>
          <w:numId w:val="2"/>
        </w:numPr>
        <w:overflowPunct/>
        <w:autoSpaceDE/>
        <w:autoSpaceDN/>
        <w:adjustRightInd/>
        <w:ind w:left="0" w:firstLine="567"/>
        <w:contextualSpacing/>
        <w:jc w:val="both"/>
        <w:textAlignment w:val="auto"/>
        <w:rPr>
          <w:spacing w:val="-1"/>
          <w:sz w:val="22"/>
          <w:szCs w:val="22"/>
        </w:rPr>
      </w:pPr>
      <w:r w:rsidRPr="009334D1">
        <w:rPr>
          <w:sz w:val="22"/>
          <w:szCs w:val="22"/>
        </w:rPr>
        <w:t>Оказание услуг</w:t>
      </w:r>
      <w:r w:rsidR="00F214BB" w:rsidRPr="009334D1">
        <w:rPr>
          <w:sz w:val="22"/>
          <w:szCs w:val="22"/>
        </w:rPr>
        <w:t xml:space="preserve"> осуществляется в рабочие дни и рабочее время Исполнителя, если иное не согласованно сторонами в Техническом задании</w:t>
      </w:r>
      <w:r w:rsidR="001823B1" w:rsidRPr="009334D1">
        <w:rPr>
          <w:sz w:val="22"/>
          <w:szCs w:val="22"/>
        </w:rPr>
        <w:t xml:space="preserve"> (Приложении № 1</w:t>
      </w:r>
      <w:r w:rsidR="000525B2" w:rsidRPr="009334D1">
        <w:rPr>
          <w:sz w:val="22"/>
          <w:szCs w:val="22"/>
        </w:rPr>
        <w:t xml:space="preserve"> к Контракту)</w:t>
      </w:r>
      <w:r w:rsidR="00F214BB" w:rsidRPr="009334D1">
        <w:rPr>
          <w:sz w:val="22"/>
          <w:szCs w:val="22"/>
        </w:rPr>
        <w:t xml:space="preserve">. </w:t>
      </w:r>
    </w:p>
    <w:p w14:paraId="31768F90" w14:textId="77777777" w:rsidR="009334D1" w:rsidRPr="009334D1" w:rsidRDefault="00F214BB" w:rsidP="009334D1">
      <w:pPr>
        <w:pStyle w:val="af3"/>
        <w:widowControl/>
        <w:numPr>
          <w:ilvl w:val="1"/>
          <w:numId w:val="2"/>
        </w:numPr>
        <w:overflowPunct/>
        <w:autoSpaceDE/>
        <w:autoSpaceDN/>
        <w:adjustRightInd/>
        <w:ind w:left="0" w:firstLine="567"/>
        <w:contextualSpacing/>
        <w:jc w:val="both"/>
        <w:textAlignment w:val="auto"/>
        <w:rPr>
          <w:spacing w:val="-1"/>
          <w:sz w:val="22"/>
          <w:szCs w:val="22"/>
        </w:rPr>
      </w:pPr>
      <w:r w:rsidRPr="009334D1">
        <w:rPr>
          <w:sz w:val="22"/>
          <w:szCs w:val="22"/>
        </w:rPr>
        <w:t xml:space="preserve">Для </w:t>
      </w:r>
      <w:r w:rsidR="004F1254" w:rsidRPr="009334D1">
        <w:rPr>
          <w:sz w:val="22"/>
          <w:szCs w:val="22"/>
        </w:rPr>
        <w:t>оказания услуг</w:t>
      </w:r>
      <w:r w:rsidRPr="009334D1">
        <w:rPr>
          <w:sz w:val="22"/>
          <w:szCs w:val="22"/>
        </w:rPr>
        <w:t xml:space="preserve"> Исполнитель вправе привлечь соисполнителей из числа лиц, имеющих право </w:t>
      </w:r>
      <w:r w:rsidR="004F1254" w:rsidRPr="009334D1">
        <w:rPr>
          <w:sz w:val="22"/>
          <w:szCs w:val="22"/>
        </w:rPr>
        <w:t>оказывать услуги</w:t>
      </w:r>
      <w:r w:rsidRPr="009334D1">
        <w:rPr>
          <w:sz w:val="22"/>
          <w:szCs w:val="22"/>
        </w:rPr>
        <w:t>, являющиеся предметом Контракта.</w:t>
      </w:r>
    </w:p>
    <w:p w14:paraId="2C6E6041" w14:textId="77777777" w:rsidR="009334D1" w:rsidRPr="009334D1" w:rsidRDefault="00F214BB" w:rsidP="009334D1">
      <w:pPr>
        <w:pStyle w:val="af3"/>
        <w:widowControl/>
        <w:numPr>
          <w:ilvl w:val="1"/>
          <w:numId w:val="2"/>
        </w:numPr>
        <w:overflowPunct/>
        <w:autoSpaceDE/>
        <w:autoSpaceDN/>
        <w:adjustRightInd/>
        <w:ind w:left="0" w:firstLine="567"/>
        <w:contextualSpacing/>
        <w:jc w:val="both"/>
        <w:textAlignment w:val="auto"/>
        <w:rPr>
          <w:spacing w:val="-1"/>
          <w:sz w:val="22"/>
          <w:szCs w:val="22"/>
        </w:rPr>
      </w:pPr>
      <w:r w:rsidRPr="009334D1">
        <w:rPr>
          <w:sz w:val="22"/>
          <w:szCs w:val="22"/>
        </w:rPr>
        <w:t xml:space="preserve">Исполнитель вправе не приступать к исполнению своих обязательств по Контракту, либо приостановить начатый процесс в случаях, когда нарушения Заказчиком обязательств по Контракту препятствует исполнению Контракта Исполнителем, а также когда имеются обстоятельства, очевидно </w:t>
      </w:r>
      <w:r w:rsidRPr="009334D1">
        <w:rPr>
          <w:sz w:val="22"/>
          <w:szCs w:val="22"/>
        </w:rPr>
        <w:lastRenderedPageBreak/>
        <w:t>свидетельствующие о том, что указанные обязательства не будут исполнены в установленный срок (ст. 328 ГК РФ). Исполнитель при наличии обстоятельств, указанных выше вправе отказаться от исполнения Контракта, и потребовать от Заказчика возмещения убытков (расходов).</w:t>
      </w:r>
    </w:p>
    <w:p w14:paraId="216F6865" w14:textId="77777777" w:rsidR="009334D1" w:rsidRPr="009334D1" w:rsidRDefault="005640B2" w:rsidP="009334D1">
      <w:pPr>
        <w:pStyle w:val="af3"/>
        <w:widowControl/>
        <w:numPr>
          <w:ilvl w:val="1"/>
          <w:numId w:val="2"/>
        </w:numPr>
        <w:overflowPunct/>
        <w:autoSpaceDE/>
        <w:autoSpaceDN/>
        <w:adjustRightInd/>
        <w:ind w:left="0" w:firstLine="567"/>
        <w:contextualSpacing/>
        <w:jc w:val="both"/>
        <w:textAlignment w:val="auto"/>
        <w:rPr>
          <w:spacing w:val="-1"/>
          <w:sz w:val="22"/>
          <w:szCs w:val="22"/>
        </w:rPr>
      </w:pPr>
      <w:r w:rsidRPr="009334D1">
        <w:rPr>
          <w:sz w:val="22"/>
          <w:szCs w:val="22"/>
        </w:rPr>
        <w:t xml:space="preserve">На </w:t>
      </w:r>
      <w:r w:rsidR="004F1254" w:rsidRPr="009334D1">
        <w:rPr>
          <w:sz w:val="22"/>
          <w:szCs w:val="22"/>
        </w:rPr>
        <w:t>оказание услуг</w:t>
      </w:r>
      <w:r w:rsidRPr="009334D1">
        <w:rPr>
          <w:sz w:val="22"/>
          <w:szCs w:val="22"/>
        </w:rPr>
        <w:t xml:space="preserve"> Исполнитель предоставляет гарантию соответствия условиям Контракта - 30 (тридцать) дней со дня их передачи Заказчику.</w:t>
      </w:r>
    </w:p>
    <w:p w14:paraId="4A04A8CF" w14:textId="77777777" w:rsidR="005640B2" w:rsidRPr="009334D1" w:rsidRDefault="005640B2" w:rsidP="009334D1">
      <w:pPr>
        <w:pStyle w:val="af3"/>
        <w:widowControl/>
        <w:numPr>
          <w:ilvl w:val="1"/>
          <w:numId w:val="2"/>
        </w:numPr>
        <w:overflowPunct/>
        <w:autoSpaceDE/>
        <w:autoSpaceDN/>
        <w:adjustRightInd/>
        <w:ind w:left="0" w:firstLine="567"/>
        <w:contextualSpacing/>
        <w:jc w:val="both"/>
        <w:textAlignment w:val="auto"/>
        <w:rPr>
          <w:spacing w:val="-1"/>
          <w:sz w:val="22"/>
          <w:szCs w:val="22"/>
        </w:rPr>
      </w:pPr>
      <w:r w:rsidRPr="009334D1">
        <w:rPr>
          <w:sz w:val="22"/>
          <w:szCs w:val="22"/>
        </w:rPr>
        <w:t xml:space="preserve">Обязательства Исполнителя считаются исполненными, а равно все риски, переходят на Заказчика в момент передачи </w:t>
      </w:r>
      <w:r w:rsidR="004F1254" w:rsidRPr="009334D1">
        <w:rPr>
          <w:sz w:val="22"/>
          <w:szCs w:val="22"/>
        </w:rPr>
        <w:t>услуг</w:t>
      </w:r>
      <w:r w:rsidRPr="009334D1">
        <w:rPr>
          <w:sz w:val="22"/>
          <w:szCs w:val="22"/>
        </w:rPr>
        <w:t xml:space="preserve"> Заказчику.</w:t>
      </w:r>
    </w:p>
    <w:p w14:paraId="2FCCD6EE" w14:textId="77777777" w:rsidR="003E7A9B" w:rsidRPr="00F44834" w:rsidRDefault="003E7A9B" w:rsidP="008B07DD">
      <w:pPr>
        <w:pStyle w:val="Standard"/>
        <w:ind w:firstLine="426"/>
        <w:jc w:val="both"/>
        <w:rPr>
          <w:rFonts w:ascii="Times New Roman" w:hAnsi="Times New Roman" w:cs="Times New Roman"/>
          <w:sz w:val="22"/>
          <w:szCs w:val="22"/>
        </w:rPr>
      </w:pPr>
    </w:p>
    <w:p w14:paraId="605E381C" w14:textId="77777777" w:rsidR="007621E4" w:rsidRPr="00F44834" w:rsidRDefault="007621E4" w:rsidP="008B07DD">
      <w:pPr>
        <w:pStyle w:val="af3"/>
        <w:numPr>
          <w:ilvl w:val="0"/>
          <w:numId w:val="2"/>
        </w:numPr>
        <w:tabs>
          <w:tab w:val="left" w:pos="567"/>
          <w:tab w:val="left" w:pos="900"/>
        </w:tabs>
        <w:jc w:val="center"/>
        <w:rPr>
          <w:bCs/>
          <w:sz w:val="22"/>
          <w:szCs w:val="22"/>
        </w:rPr>
      </w:pPr>
      <w:r w:rsidRPr="00F44834">
        <w:rPr>
          <w:bCs/>
          <w:sz w:val="22"/>
          <w:szCs w:val="22"/>
        </w:rPr>
        <w:t xml:space="preserve">ПОРЯДОК </w:t>
      </w:r>
      <w:r w:rsidR="00A21705" w:rsidRPr="00F44834">
        <w:rPr>
          <w:bCs/>
          <w:sz w:val="22"/>
          <w:szCs w:val="22"/>
        </w:rPr>
        <w:t xml:space="preserve">СДАЧИ И </w:t>
      </w:r>
      <w:r w:rsidRPr="00F44834">
        <w:rPr>
          <w:bCs/>
          <w:sz w:val="22"/>
          <w:szCs w:val="22"/>
        </w:rPr>
        <w:t>ПРИЕМКИ</w:t>
      </w:r>
      <w:r w:rsidR="004F1254" w:rsidRPr="00F44834">
        <w:rPr>
          <w:bCs/>
          <w:sz w:val="22"/>
          <w:szCs w:val="22"/>
        </w:rPr>
        <w:t xml:space="preserve"> УСЛУГ</w:t>
      </w:r>
    </w:p>
    <w:p w14:paraId="199B673C" w14:textId="77777777" w:rsidR="00A21705" w:rsidRPr="00F44834" w:rsidRDefault="00A21705" w:rsidP="000723EF">
      <w:pPr>
        <w:pStyle w:val="af3"/>
        <w:widowControl/>
        <w:numPr>
          <w:ilvl w:val="1"/>
          <w:numId w:val="4"/>
        </w:numPr>
        <w:overflowPunct/>
        <w:autoSpaceDE/>
        <w:autoSpaceDN/>
        <w:adjustRightInd/>
        <w:ind w:left="0" w:firstLine="567"/>
        <w:contextualSpacing/>
        <w:jc w:val="both"/>
        <w:textAlignment w:val="auto"/>
        <w:rPr>
          <w:sz w:val="22"/>
          <w:szCs w:val="22"/>
        </w:rPr>
      </w:pPr>
      <w:r w:rsidRPr="00F44834">
        <w:rPr>
          <w:sz w:val="22"/>
          <w:szCs w:val="22"/>
        </w:rPr>
        <w:t xml:space="preserve">По окончанию выполнения обязательства Исполнитель передает Заказчику два экземпляра </w:t>
      </w:r>
      <w:r w:rsidR="00836C8D" w:rsidRPr="00F44834">
        <w:rPr>
          <w:sz w:val="22"/>
          <w:szCs w:val="22"/>
        </w:rPr>
        <w:t>первичных учетных документов</w:t>
      </w:r>
      <w:r w:rsidRPr="00F44834">
        <w:rPr>
          <w:sz w:val="22"/>
          <w:szCs w:val="22"/>
        </w:rPr>
        <w:t xml:space="preserve"> и документ</w:t>
      </w:r>
      <w:r w:rsidR="00836C8D" w:rsidRPr="00F44834">
        <w:rPr>
          <w:sz w:val="22"/>
          <w:szCs w:val="22"/>
        </w:rPr>
        <w:t>ов</w:t>
      </w:r>
      <w:r w:rsidRPr="00F44834">
        <w:rPr>
          <w:sz w:val="22"/>
          <w:szCs w:val="22"/>
        </w:rPr>
        <w:t>, предусмотренны</w:t>
      </w:r>
      <w:r w:rsidR="00836C8D" w:rsidRPr="00F44834">
        <w:rPr>
          <w:sz w:val="22"/>
          <w:szCs w:val="22"/>
        </w:rPr>
        <w:t>х</w:t>
      </w:r>
      <w:r w:rsidRPr="00F44834">
        <w:rPr>
          <w:sz w:val="22"/>
          <w:szCs w:val="22"/>
        </w:rPr>
        <w:t xml:space="preserve"> </w:t>
      </w:r>
      <w:r w:rsidR="00E17A54" w:rsidRPr="00F44834">
        <w:rPr>
          <w:sz w:val="22"/>
          <w:szCs w:val="22"/>
        </w:rPr>
        <w:t xml:space="preserve">Контрактом </w:t>
      </w:r>
      <w:r w:rsidRPr="00F44834">
        <w:rPr>
          <w:sz w:val="22"/>
          <w:szCs w:val="22"/>
        </w:rPr>
        <w:t xml:space="preserve">и </w:t>
      </w:r>
      <w:r w:rsidR="00E17A54" w:rsidRPr="00F44834">
        <w:rPr>
          <w:sz w:val="22"/>
          <w:szCs w:val="22"/>
        </w:rPr>
        <w:t>Техническим заданием</w:t>
      </w:r>
      <w:r w:rsidRPr="00F44834">
        <w:rPr>
          <w:sz w:val="22"/>
          <w:szCs w:val="22"/>
        </w:rPr>
        <w:t xml:space="preserve">. </w:t>
      </w:r>
      <w:r w:rsidR="004F1254" w:rsidRPr="00F44834">
        <w:rPr>
          <w:sz w:val="22"/>
          <w:szCs w:val="22"/>
        </w:rPr>
        <w:t>Уведомление о готовности услуг</w:t>
      </w:r>
      <w:r w:rsidRPr="00F44834">
        <w:rPr>
          <w:sz w:val="22"/>
          <w:szCs w:val="22"/>
        </w:rPr>
        <w:t xml:space="preserve"> к сдаче Исполнителем не производится.</w:t>
      </w:r>
    </w:p>
    <w:p w14:paraId="79D43333" w14:textId="77777777" w:rsidR="00522F92" w:rsidRPr="00F44834" w:rsidRDefault="00522F92" w:rsidP="000723EF">
      <w:pPr>
        <w:pStyle w:val="af3"/>
        <w:widowControl/>
        <w:numPr>
          <w:ilvl w:val="1"/>
          <w:numId w:val="4"/>
        </w:numPr>
        <w:overflowPunct/>
        <w:autoSpaceDE/>
        <w:autoSpaceDN/>
        <w:adjustRightInd/>
        <w:ind w:left="0" w:firstLine="567"/>
        <w:contextualSpacing/>
        <w:jc w:val="both"/>
        <w:textAlignment w:val="auto"/>
        <w:rPr>
          <w:sz w:val="22"/>
          <w:szCs w:val="22"/>
        </w:rPr>
      </w:pPr>
      <w:r w:rsidRPr="00F44834">
        <w:rPr>
          <w:sz w:val="22"/>
          <w:szCs w:val="22"/>
        </w:rPr>
        <w:t xml:space="preserve">Ответственность за получение, экспертизу и приемку </w:t>
      </w:r>
      <w:r w:rsidR="004F1254" w:rsidRPr="00F44834">
        <w:rPr>
          <w:sz w:val="22"/>
          <w:szCs w:val="22"/>
        </w:rPr>
        <w:t>услуг</w:t>
      </w:r>
      <w:r w:rsidRPr="00F44834">
        <w:rPr>
          <w:sz w:val="22"/>
          <w:szCs w:val="22"/>
        </w:rPr>
        <w:t xml:space="preserve">, подписание </w:t>
      </w:r>
      <w:r w:rsidR="005640B2" w:rsidRPr="00F44834">
        <w:rPr>
          <w:sz w:val="22"/>
          <w:szCs w:val="22"/>
        </w:rPr>
        <w:t xml:space="preserve">первичных учетных документов (далее – ПУД), </w:t>
      </w:r>
      <w:r w:rsidRPr="00F44834">
        <w:rPr>
          <w:sz w:val="22"/>
          <w:szCs w:val="22"/>
        </w:rPr>
        <w:t>который одновременно выступает документом о приемке</w:t>
      </w:r>
      <w:r w:rsidR="005640B2" w:rsidRPr="00F44834">
        <w:rPr>
          <w:sz w:val="22"/>
          <w:szCs w:val="22"/>
        </w:rPr>
        <w:t>,</w:t>
      </w:r>
      <w:r w:rsidRPr="00F44834">
        <w:rPr>
          <w:sz w:val="22"/>
          <w:szCs w:val="22"/>
        </w:rPr>
        <w:t xml:space="preserve"> и иных документов от лица (со стороны) Заказчика и риск последствий несет Заказчик. </w:t>
      </w:r>
    </w:p>
    <w:p w14:paraId="5CBD1387" w14:textId="77777777" w:rsidR="00522F92" w:rsidRPr="00F44834" w:rsidRDefault="00522F92" w:rsidP="000723EF">
      <w:pPr>
        <w:pStyle w:val="af3"/>
        <w:widowControl/>
        <w:numPr>
          <w:ilvl w:val="1"/>
          <w:numId w:val="4"/>
        </w:numPr>
        <w:overflowPunct/>
        <w:autoSpaceDE/>
        <w:autoSpaceDN/>
        <w:adjustRightInd/>
        <w:ind w:left="0" w:firstLine="567"/>
        <w:contextualSpacing/>
        <w:jc w:val="both"/>
        <w:textAlignment w:val="auto"/>
        <w:rPr>
          <w:sz w:val="22"/>
          <w:szCs w:val="22"/>
        </w:rPr>
      </w:pPr>
      <w:r w:rsidRPr="00F44834">
        <w:rPr>
          <w:sz w:val="22"/>
          <w:szCs w:val="22"/>
        </w:rPr>
        <w:t xml:space="preserve">В течение </w:t>
      </w:r>
      <w:r w:rsidR="00E17A54" w:rsidRPr="00F44834">
        <w:rPr>
          <w:sz w:val="22"/>
          <w:szCs w:val="22"/>
        </w:rPr>
        <w:t>5</w:t>
      </w:r>
      <w:r w:rsidRPr="00F44834">
        <w:rPr>
          <w:sz w:val="22"/>
          <w:szCs w:val="22"/>
        </w:rPr>
        <w:t xml:space="preserve"> (</w:t>
      </w:r>
      <w:r w:rsidR="00E17A54" w:rsidRPr="00F44834">
        <w:rPr>
          <w:sz w:val="22"/>
          <w:szCs w:val="22"/>
        </w:rPr>
        <w:t>пяти</w:t>
      </w:r>
      <w:r w:rsidRPr="00F44834">
        <w:rPr>
          <w:sz w:val="22"/>
          <w:szCs w:val="22"/>
        </w:rPr>
        <w:t xml:space="preserve">) дней со дня сдачи </w:t>
      </w:r>
      <w:r w:rsidR="004F1254" w:rsidRPr="00F44834">
        <w:rPr>
          <w:sz w:val="22"/>
          <w:szCs w:val="22"/>
        </w:rPr>
        <w:t>услуг</w:t>
      </w:r>
      <w:r w:rsidRPr="00F44834">
        <w:rPr>
          <w:sz w:val="22"/>
          <w:szCs w:val="22"/>
        </w:rPr>
        <w:t xml:space="preserve">, Заказчик обязан провести их проверку в части соответствия наименования, состава и объема требованиям, установленным Контрактом и </w:t>
      </w:r>
      <w:r w:rsidR="00E17A54" w:rsidRPr="00F44834">
        <w:rPr>
          <w:sz w:val="22"/>
          <w:szCs w:val="22"/>
        </w:rPr>
        <w:t>Техническим заданием</w:t>
      </w:r>
      <w:r w:rsidRPr="00F44834">
        <w:rPr>
          <w:sz w:val="22"/>
          <w:szCs w:val="22"/>
        </w:rPr>
        <w:t xml:space="preserve">, в том числе провести экспертизу и приемку, а также (с учетом п. </w:t>
      </w:r>
      <w:r w:rsidR="0097015B" w:rsidRPr="00F44834">
        <w:rPr>
          <w:sz w:val="22"/>
          <w:szCs w:val="22"/>
        </w:rPr>
        <w:t>12</w:t>
      </w:r>
      <w:r w:rsidRPr="00F44834">
        <w:rPr>
          <w:sz w:val="22"/>
          <w:szCs w:val="22"/>
        </w:rPr>
        <w:t xml:space="preserve">.1. Контракта) возвратить Исполнителю подписанный и скрепленный печатью со своей стороны </w:t>
      </w:r>
      <w:r w:rsidR="005640B2" w:rsidRPr="00F44834">
        <w:rPr>
          <w:sz w:val="22"/>
          <w:szCs w:val="22"/>
        </w:rPr>
        <w:t>ПУД</w:t>
      </w:r>
      <w:r w:rsidRPr="00F44834">
        <w:rPr>
          <w:sz w:val="22"/>
          <w:szCs w:val="22"/>
        </w:rPr>
        <w:t xml:space="preserve">, либо направить письменный (обоснованный) мотивированный отказ от подписания </w:t>
      </w:r>
      <w:r w:rsidR="005640B2" w:rsidRPr="00F44834">
        <w:rPr>
          <w:sz w:val="22"/>
          <w:szCs w:val="22"/>
        </w:rPr>
        <w:t>ПУД</w:t>
      </w:r>
      <w:r w:rsidRPr="00F44834">
        <w:rPr>
          <w:sz w:val="22"/>
          <w:szCs w:val="22"/>
        </w:rPr>
        <w:t xml:space="preserve"> с актом по выявленным несоответствиям (недостаткам).</w:t>
      </w:r>
    </w:p>
    <w:p w14:paraId="5CA30060" w14:textId="77777777" w:rsidR="00522F92" w:rsidRPr="00F44834" w:rsidRDefault="00522F92" w:rsidP="000723EF">
      <w:pPr>
        <w:pStyle w:val="af3"/>
        <w:widowControl/>
        <w:numPr>
          <w:ilvl w:val="1"/>
          <w:numId w:val="4"/>
        </w:numPr>
        <w:overflowPunct/>
        <w:autoSpaceDE/>
        <w:autoSpaceDN/>
        <w:adjustRightInd/>
        <w:ind w:left="0" w:firstLine="567"/>
        <w:contextualSpacing/>
        <w:jc w:val="both"/>
        <w:textAlignment w:val="auto"/>
        <w:rPr>
          <w:sz w:val="22"/>
          <w:szCs w:val="22"/>
        </w:rPr>
      </w:pPr>
      <w:r w:rsidRPr="00F44834">
        <w:rPr>
          <w:sz w:val="22"/>
          <w:szCs w:val="22"/>
        </w:rPr>
        <w:t xml:space="preserve">Если </w:t>
      </w:r>
      <w:r w:rsidR="005640B2" w:rsidRPr="00F44834">
        <w:rPr>
          <w:sz w:val="22"/>
          <w:szCs w:val="22"/>
        </w:rPr>
        <w:t xml:space="preserve">Исполнитель </w:t>
      </w:r>
      <w:r w:rsidR="00FD1142" w:rsidRPr="00F44834">
        <w:rPr>
          <w:sz w:val="22"/>
          <w:szCs w:val="22"/>
        </w:rPr>
        <w:t>в срок,</w:t>
      </w:r>
      <w:r w:rsidRPr="00F44834">
        <w:rPr>
          <w:sz w:val="22"/>
          <w:szCs w:val="22"/>
        </w:rPr>
        <w:t xml:space="preserve"> </w:t>
      </w:r>
      <w:r w:rsidR="005640B2" w:rsidRPr="00F44834">
        <w:rPr>
          <w:sz w:val="22"/>
          <w:szCs w:val="22"/>
        </w:rPr>
        <w:t>установленный в п. 4.</w:t>
      </w:r>
      <w:r w:rsidR="0097015B" w:rsidRPr="00F44834">
        <w:rPr>
          <w:sz w:val="22"/>
          <w:szCs w:val="22"/>
        </w:rPr>
        <w:t>3</w:t>
      </w:r>
      <w:r w:rsidR="005640B2" w:rsidRPr="00F44834">
        <w:rPr>
          <w:sz w:val="22"/>
          <w:szCs w:val="22"/>
        </w:rPr>
        <w:t xml:space="preserve">. Контракта </w:t>
      </w:r>
      <w:r w:rsidRPr="00F44834">
        <w:rPr>
          <w:sz w:val="22"/>
          <w:szCs w:val="22"/>
        </w:rPr>
        <w:t xml:space="preserve">не получил подписанный Заказчиком </w:t>
      </w:r>
      <w:r w:rsidR="005640B2" w:rsidRPr="00F44834">
        <w:rPr>
          <w:sz w:val="22"/>
          <w:szCs w:val="22"/>
        </w:rPr>
        <w:t>экземпляр ПУД</w:t>
      </w:r>
      <w:r w:rsidRPr="00F44834">
        <w:rPr>
          <w:sz w:val="22"/>
          <w:szCs w:val="22"/>
        </w:rPr>
        <w:t xml:space="preserve"> и письменный</w:t>
      </w:r>
      <w:r w:rsidR="005640B2" w:rsidRPr="00F44834">
        <w:rPr>
          <w:sz w:val="22"/>
          <w:szCs w:val="22"/>
        </w:rPr>
        <w:t xml:space="preserve"> мотивированный </w:t>
      </w:r>
      <w:r w:rsidRPr="00F44834">
        <w:rPr>
          <w:sz w:val="22"/>
          <w:szCs w:val="22"/>
        </w:rPr>
        <w:t xml:space="preserve">отказ </w:t>
      </w:r>
      <w:r w:rsidR="005640B2" w:rsidRPr="00F44834">
        <w:rPr>
          <w:sz w:val="22"/>
          <w:szCs w:val="22"/>
        </w:rPr>
        <w:t>от их подписания</w:t>
      </w:r>
      <w:r w:rsidRPr="00F44834">
        <w:rPr>
          <w:sz w:val="22"/>
          <w:szCs w:val="22"/>
        </w:rPr>
        <w:t xml:space="preserve">, Стороны признают, что в таком случае </w:t>
      </w:r>
      <w:r w:rsidR="005640B2" w:rsidRPr="00F44834">
        <w:rPr>
          <w:sz w:val="22"/>
          <w:szCs w:val="22"/>
        </w:rPr>
        <w:t xml:space="preserve">Исполнитель составляет односторонний Акт о необоснованном уклонении Заказчика от подписания ПУД и приемки </w:t>
      </w:r>
      <w:r w:rsidR="004F1254" w:rsidRPr="00F44834">
        <w:rPr>
          <w:sz w:val="22"/>
          <w:szCs w:val="22"/>
        </w:rPr>
        <w:t>оказанных услуг</w:t>
      </w:r>
      <w:r w:rsidR="005640B2" w:rsidRPr="00F44834">
        <w:rPr>
          <w:sz w:val="22"/>
          <w:szCs w:val="22"/>
        </w:rPr>
        <w:t xml:space="preserve">. На основании данного Акта, ПУД будут </w:t>
      </w:r>
      <w:r w:rsidRPr="00F44834">
        <w:rPr>
          <w:sz w:val="22"/>
          <w:szCs w:val="22"/>
        </w:rPr>
        <w:t>считат</w:t>
      </w:r>
      <w:r w:rsidR="005640B2" w:rsidRPr="00F44834">
        <w:rPr>
          <w:sz w:val="22"/>
          <w:szCs w:val="22"/>
        </w:rPr>
        <w:t>ь</w:t>
      </w:r>
      <w:r w:rsidRPr="00F44834">
        <w:rPr>
          <w:sz w:val="22"/>
          <w:szCs w:val="22"/>
        </w:rPr>
        <w:t>ся подписанным</w:t>
      </w:r>
      <w:r w:rsidR="005640B2" w:rsidRPr="00F44834">
        <w:rPr>
          <w:sz w:val="22"/>
          <w:szCs w:val="22"/>
        </w:rPr>
        <w:t>и</w:t>
      </w:r>
      <w:r w:rsidRPr="00F44834">
        <w:rPr>
          <w:sz w:val="22"/>
          <w:szCs w:val="22"/>
        </w:rPr>
        <w:t xml:space="preserve"> и скрепленным</w:t>
      </w:r>
      <w:r w:rsidR="005640B2" w:rsidRPr="00F44834">
        <w:rPr>
          <w:sz w:val="22"/>
          <w:szCs w:val="22"/>
        </w:rPr>
        <w:t>и</w:t>
      </w:r>
      <w:r w:rsidRPr="00F44834">
        <w:rPr>
          <w:sz w:val="22"/>
          <w:szCs w:val="22"/>
        </w:rPr>
        <w:t xml:space="preserve"> печатью со стороны Заказчика в день </w:t>
      </w:r>
      <w:r w:rsidR="005640B2" w:rsidRPr="00F44834">
        <w:rPr>
          <w:sz w:val="22"/>
          <w:szCs w:val="22"/>
        </w:rPr>
        <w:t>их</w:t>
      </w:r>
      <w:r w:rsidRPr="00F44834">
        <w:rPr>
          <w:sz w:val="22"/>
          <w:szCs w:val="22"/>
        </w:rPr>
        <w:t xml:space="preserve"> составления Исполнителем, без претензий и разногласий. При этом так</w:t>
      </w:r>
      <w:r w:rsidR="005640B2" w:rsidRPr="00F44834">
        <w:rPr>
          <w:sz w:val="22"/>
          <w:szCs w:val="22"/>
        </w:rPr>
        <w:t>ие</w:t>
      </w:r>
      <w:r w:rsidRPr="00F44834">
        <w:rPr>
          <w:sz w:val="22"/>
          <w:szCs w:val="22"/>
        </w:rPr>
        <w:t xml:space="preserve"> </w:t>
      </w:r>
      <w:r w:rsidR="005640B2" w:rsidRPr="00F44834">
        <w:rPr>
          <w:sz w:val="22"/>
          <w:szCs w:val="22"/>
        </w:rPr>
        <w:t>ПУД</w:t>
      </w:r>
      <w:r w:rsidRPr="00F44834">
        <w:rPr>
          <w:sz w:val="22"/>
          <w:szCs w:val="22"/>
        </w:rPr>
        <w:t xml:space="preserve"> </w:t>
      </w:r>
      <w:r w:rsidR="005640B2" w:rsidRPr="00F44834">
        <w:rPr>
          <w:sz w:val="22"/>
          <w:szCs w:val="22"/>
        </w:rPr>
        <w:t xml:space="preserve">будут </w:t>
      </w:r>
      <w:r w:rsidRPr="00F44834">
        <w:rPr>
          <w:sz w:val="22"/>
          <w:szCs w:val="22"/>
        </w:rPr>
        <w:t>являт</w:t>
      </w:r>
      <w:r w:rsidR="005640B2" w:rsidRPr="00F44834">
        <w:rPr>
          <w:sz w:val="22"/>
          <w:szCs w:val="22"/>
        </w:rPr>
        <w:t>ь</w:t>
      </w:r>
      <w:r w:rsidRPr="00F44834">
        <w:rPr>
          <w:sz w:val="22"/>
          <w:szCs w:val="22"/>
        </w:rPr>
        <w:t>ся доказательством надлежащего исполнения обязательств Исполнителем</w:t>
      </w:r>
      <w:r w:rsidR="005640B2" w:rsidRPr="00F44834">
        <w:rPr>
          <w:sz w:val="22"/>
          <w:szCs w:val="22"/>
        </w:rPr>
        <w:t xml:space="preserve"> и </w:t>
      </w:r>
      <w:r w:rsidRPr="00F44834">
        <w:rPr>
          <w:sz w:val="22"/>
          <w:szCs w:val="22"/>
        </w:rPr>
        <w:t xml:space="preserve">факта приемки </w:t>
      </w:r>
      <w:r w:rsidR="004F1254" w:rsidRPr="00F44834">
        <w:rPr>
          <w:sz w:val="22"/>
          <w:szCs w:val="22"/>
        </w:rPr>
        <w:t>услуг</w:t>
      </w:r>
      <w:r w:rsidRPr="00F44834">
        <w:rPr>
          <w:sz w:val="22"/>
          <w:szCs w:val="22"/>
        </w:rPr>
        <w:t xml:space="preserve"> Заказчиком</w:t>
      </w:r>
      <w:r w:rsidR="005640B2" w:rsidRPr="00F44834">
        <w:rPr>
          <w:sz w:val="22"/>
          <w:szCs w:val="22"/>
        </w:rPr>
        <w:t xml:space="preserve"> в полном объеме</w:t>
      </w:r>
      <w:r w:rsidRPr="00F44834">
        <w:rPr>
          <w:sz w:val="22"/>
          <w:szCs w:val="22"/>
        </w:rPr>
        <w:t>. Данны</w:t>
      </w:r>
      <w:r w:rsidR="005640B2" w:rsidRPr="00F44834">
        <w:rPr>
          <w:sz w:val="22"/>
          <w:szCs w:val="22"/>
        </w:rPr>
        <w:t>е</w:t>
      </w:r>
      <w:r w:rsidRPr="00F44834">
        <w:rPr>
          <w:sz w:val="22"/>
          <w:szCs w:val="22"/>
        </w:rPr>
        <w:t xml:space="preserve"> </w:t>
      </w:r>
      <w:r w:rsidR="005640B2" w:rsidRPr="00F44834">
        <w:rPr>
          <w:sz w:val="22"/>
          <w:szCs w:val="22"/>
        </w:rPr>
        <w:t>ПУД</w:t>
      </w:r>
      <w:r w:rsidRPr="00F44834">
        <w:rPr>
          <w:sz w:val="22"/>
          <w:szCs w:val="22"/>
        </w:rPr>
        <w:t xml:space="preserve"> </w:t>
      </w:r>
      <w:r w:rsidR="005640B2" w:rsidRPr="00F44834">
        <w:rPr>
          <w:sz w:val="22"/>
          <w:szCs w:val="22"/>
        </w:rPr>
        <w:t xml:space="preserve">будут </w:t>
      </w:r>
      <w:r w:rsidRPr="00F44834">
        <w:rPr>
          <w:sz w:val="22"/>
          <w:szCs w:val="22"/>
        </w:rPr>
        <w:t>имет</w:t>
      </w:r>
      <w:r w:rsidR="005640B2" w:rsidRPr="00F44834">
        <w:rPr>
          <w:sz w:val="22"/>
          <w:szCs w:val="22"/>
        </w:rPr>
        <w:t>ь</w:t>
      </w:r>
      <w:r w:rsidRPr="00F44834">
        <w:rPr>
          <w:sz w:val="22"/>
          <w:szCs w:val="22"/>
        </w:rPr>
        <w:t xml:space="preserve"> юридическую силу для обеих Сторон</w:t>
      </w:r>
      <w:r w:rsidR="005640B2" w:rsidRPr="00F44834">
        <w:rPr>
          <w:sz w:val="22"/>
          <w:szCs w:val="22"/>
        </w:rPr>
        <w:t xml:space="preserve"> и бу</w:t>
      </w:r>
      <w:r w:rsidR="0097015B" w:rsidRPr="00F44834">
        <w:rPr>
          <w:sz w:val="22"/>
          <w:szCs w:val="22"/>
        </w:rPr>
        <w:t>ду</w:t>
      </w:r>
      <w:r w:rsidR="005640B2" w:rsidRPr="00F44834">
        <w:rPr>
          <w:sz w:val="22"/>
          <w:szCs w:val="22"/>
        </w:rPr>
        <w:t xml:space="preserve">т являться основанием для оплаты </w:t>
      </w:r>
      <w:r w:rsidR="004F1254" w:rsidRPr="00F44834">
        <w:rPr>
          <w:sz w:val="22"/>
          <w:szCs w:val="22"/>
        </w:rPr>
        <w:t>оказанных услуг</w:t>
      </w:r>
      <w:r w:rsidRPr="00F44834">
        <w:rPr>
          <w:sz w:val="22"/>
          <w:szCs w:val="22"/>
        </w:rPr>
        <w:t>.</w:t>
      </w:r>
    </w:p>
    <w:p w14:paraId="74525703" w14:textId="77777777" w:rsidR="00522F92" w:rsidRPr="00F44834" w:rsidRDefault="00522F92" w:rsidP="000723EF">
      <w:pPr>
        <w:pStyle w:val="af3"/>
        <w:widowControl/>
        <w:numPr>
          <w:ilvl w:val="1"/>
          <w:numId w:val="4"/>
        </w:numPr>
        <w:overflowPunct/>
        <w:autoSpaceDE/>
        <w:autoSpaceDN/>
        <w:adjustRightInd/>
        <w:ind w:left="0" w:firstLine="567"/>
        <w:contextualSpacing/>
        <w:jc w:val="both"/>
        <w:textAlignment w:val="auto"/>
        <w:rPr>
          <w:sz w:val="22"/>
          <w:szCs w:val="22"/>
        </w:rPr>
      </w:pPr>
      <w:r w:rsidRPr="00F44834">
        <w:rPr>
          <w:sz w:val="22"/>
          <w:szCs w:val="22"/>
        </w:rPr>
        <w:t xml:space="preserve">Выявленные </w:t>
      </w:r>
      <w:r w:rsidR="005640B2" w:rsidRPr="00F44834">
        <w:rPr>
          <w:sz w:val="22"/>
          <w:szCs w:val="22"/>
        </w:rPr>
        <w:t xml:space="preserve">при приемке </w:t>
      </w:r>
      <w:r w:rsidR="004F1254" w:rsidRPr="00F44834">
        <w:rPr>
          <w:sz w:val="22"/>
          <w:szCs w:val="22"/>
        </w:rPr>
        <w:t>услуг</w:t>
      </w:r>
      <w:r w:rsidR="005640B2" w:rsidRPr="00F44834">
        <w:rPr>
          <w:sz w:val="22"/>
          <w:szCs w:val="22"/>
        </w:rPr>
        <w:t xml:space="preserve"> </w:t>
      </w:r>
      <w:r w:rsidRPr="00F44834">
        <w:rPr>
          <w:sz w:val="22"/>
          <w:szCs w:val="22"/>
        </w:rPr>
        <w:t xml:space="preserve">несоответствия </w:t>
      </w:r>
      <w:r w:rsidR="005640B2" w:rsidRPr="00F44834">
        <w:rPr>
          <w:sz w:val="22"/>
          <w:szCs w:val="22"/>
        </w:rPr>
        <w:t xml:space="preserve">условиям Контракта, </w:t>
      </w:r>
      <w:r w:rsidRPr="00F44834">
        <w:rPr>
          <w:sz w:val="22"/>
          <w:szCs w:val="22"/>
        </w:rPr>
        <w:t xml:space="preserve">подлежат устранению </w:t>
      </w:r>
      <w:r w:rsidR="005640B2" w:rsidRPr="00F44834">
        <w:rPr>
          <w:sz w:val="22"/>
          <w:szCs w:val="22"/>
        </w:rPr>
        <w:t xml:space="preserve">Исполнителем </w:t>
      </w:r>
      <w:r w:rsidRPr="00F44834">
        <w:rPr>
          <w:sz w:val="22"/>
          <w:szCs w:val="22"/>
        </w:rPr>
        <w:t>в согласованные Сторонами сроки. Заказчик не вправе самостоятельно, либо с привлечением третьих лиц устранять выявленные несоответствия (недостатки) и требовать от Исполнителя возмещения расходов на их устранение.</w:t>
      </w:r>
    </w:p>
    <w:p w14:paraId="15E0FCC3" w14:textId="77777777" w:rsidR="00522F92" w:rsidRPr="00F44834" w:rsidRDefault="00522F92" w:rsidP="000723EF">
      <w:pPr>
        <w:pStyle w:val="af3"/>
        <w:widowControl/>
        <w:numPr>
          <w:ilvl w:val="1"/>
          <w:numId w:val="4"/>
        </w:numPr>
        <w:overflowPunct/>
        <w:autoSpaceDE/>
        <w:autoSpaceDN/>
        <w:adjustRightInd/>
        <w:ind w:left="0" w:firstLine="567"/>
        <w:contextualSpacing/>
        <w:jc w:val="both"/>
        <w:textAlignment w:val="auto"/>
        <w:rPr>
          <w:sz w:val="22"/>
          <w:szCs w:val="22"/>
        </w:rPr>
      </w:pPr>
      <w:r w:rsidRPr="00F44834">
        <w:rPr>
          <w:sz w:val="22"/>
          <w:szCs w:val="22"/>
        </w:rPr>
        <w:t xml:space="preserve">При отказе (уклонении) Заказчика от приемки </w:t>
      </w:r>
      <w:r w:rsidR="004F1254" w:rsidRPr="00F44834">
        <w:rPr>
          <w:sz w:val="22"/>
          <w:szCs w:val="22"/>
        </w:rPr>
        <w:t>услуг</w:t>
      </w:r>
      <w:r w:rsidRPr="00F44834">
        <w:rPr>
          <w:sz w:val="22"/>
          <w:szCs w:val="22"/>
        </w:rPr>
        <w:t xml:space="preserve"> соответствующих условиям Контракта, Заказчик возмещает Исполнителю понесенные расходы</w:t>
      </w:r>
      <w:r w:rsidR="005640B2" w:rsidRPr="00F44834">
        <w:rPr>
          <w:sz w:val="22"/>
          <w:szCs w:val="22"/>
        </w:rPr>
        <w:t xml:space="preserve"> и убытки</w:t>
      </w:r>
      <w:r w:rsidRPr="00F44834">
        <w:rPr>
          <w:sz w:val="22"/>
          <w:szCs w:val="22"/>
        </w:rPr>
        <w:t>, вызванные таким уклонением (отказом).</w:t>
      </w:r>
    </w:p>
    <w:p w14:paraId="734D8341" w14:textId="77777777" w:rsidR="00522F92" w:rsidRPr="00F44834" w:rsidRDefault="00522F92" w:rsidP="00E17A54">
      <w:pPr>
        <w:pStyle w:val="af1"/>
        <w:spacing w:line="276" w:lineRule="auto"/>
        <w:ind w:firstLine="567"/>
        <w:jc w:val="both"/>
        <w:rPr>
          <w:rFonts w:ascii="Times New Roman" w:hAnsi="Times New Roman" w:cs="Times New Roman"/>
        </w:rPr>
      </w:pPr>
    </w:p>
    <w:p w14:paraId="7FB13A36" w14:textId="77777777" w:rsidR="00522F92" w:rsidRPr="00F44834" w:rsidRDefault="00522F92" w:rsidP="008B07DD">
      <w:pPr>
        <w:pStyle w:val="af3"/>
        <w:numPr>
          <w:ilvl w:val="0"/>
          <w:numId w:val="2"/>
        </w:numPr>
        <w:tabs>
          <w:tab w:val="left" w:pos="567"/>
          <w:tab w:val="left" w:pos="900"/>
        </w:tabs>
        <w:jc w:val="center"/>
        <w:rPr>
          <w:bCs/>
          <w:sz w:val="22"/>
          <w:szCs w:val="22"/>
        </w:rPr>
      </w:pPr>
      <w:r w:rsidRPr="00F44834">
        <w:rPr>
          <w:bCs/>
          <w:sz w:val="22"/>
          <w:szCs w:val="22"/>
        </w:rPr>
        <w:t>ОТВЕТСТВЕННОСТЬ СТОРОН</w:t>
      </w:r>
    </w:p>
    <w:p w14:paraId="4D133582" w14:textId="77777777" w:rsidR="00522F92" w:rsidRPr="00F44834"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44834">
        <w:rPr>
          <w:sz w:val="22"/>
          <w:szCs w:val="22"/>
        </w:rPr>
        <w:t>В случае неисполнения или ненадлежащего исполнения обязательств по Контракту Стороны несут ответственность в соответствии с Контрактом.</w:t>
      </w:r>
    </w:p>
    <w:p w14:paraId="74F89ADC" w14:textId="77777777" w:rsidR="00522F92" w:rsidRPr="00F44834"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44834">
        <w:rPr>
          <w:sz w:val="22"/>
          <w:szCs w:val="22"/>
        </w:rPr>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вправе потребовать уплаты неустоек (штрафов, пеней). </w:t>
      </w:r>
    </w:p>
    <w:p w14:paraId="0059D393" w14:textId="77777777" w:rsidR="00522F92" w:rsidRPr="00F44834"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44834">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1166661" w14:textId="77777777" w:rsidR="00522F92" w:rsidRPr="00F44834"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44834">
        <w:rPr>
          <w:sz w:val="22"/>
          <w:szCs w:val="22"/>
        </w:rPr>
        <w:t>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фиксированном размере и составляет 1000 (Одна тысяча) рублей.</w:t>
      </w:r>
    </w:p>
    <w:p w14:paraId="23623EA7" w14:textId="77777777" w:rsidR="00522F92" w:rsidRPr="00F44834"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44834">
        <w:rPr>
          <w:sz w:val="22"/>
          <w:szCs w:val="22"/>
        </w:rPr>
        <w:t>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0B0A6358" w14:textId="77777777" w:rsidR="00522F92" w:rsidRPr="00F44834"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44834">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891E862" w14:textId="77777777" w:rsidR="00522F92" w:rsidRPr="00F44834"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44834">
        <w:rPr>
          <w:sz w:val="22"/>
          <w:szCs w:val="22"/>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фиксированном размере и составляет 1000 (Одна тысяча) рублей.</w:t>
      </w:r>
    </w:p>
    <w:p w14:paraId="008CC109" w14:textId="77777777" w:rsidR="00522F92" w:rsidRPr="00F44834"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44834">
        <w:rPr>
          <w:sz w:val="22"/>
          <w:szCs w:val="22"/>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общую цену Контракта.</w:t>
      </w:r>
    </w:p>
    <w:p w14:paraId="32D62A0C" w14:textId="77777777" w:rsidR="00522F92" w:rsidRPr="00F44834"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44834">
        <w:rPr>
          <w:sz w:val="22"/>
          <w:szCs w:val="22"/>
        </w:rPr>
        <w:t>Общая сумма начисленной неустойки (штрафов, пени) за ненадлежащее исполнение Исполнителем обязательств, предусмотренных Контрактом, не может превышать общую цену Контракта.</w:t>
      </w:r>
    </w:p>
    <w:p w14:paraId="5D17D58A" w14:textId="77777777" w:rsidR="00522F92" w:rsidRPr="00F44834"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44834">
        <w:rPr>
          <w:sz w:val="22"/>
          <w:szCs w:val="22"/>
        </w:rPr>
        <w:t>Уплата неустойки не освобождает виновную Сторону от исполнения обязательств по настоящему Контракту.</w:t>
      </w:r>
    </w:p>
    <w:p w14:paraId="766809E6" w14:textId="77777777" w:rsidR="00522F92" w:rsidRPr="00F44834"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44834">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050C155" w14:textId="77777777" w:rsidR="003E7A9B" w:rsidRPr="00F44834" w:rsidRDefault="003E7A9B" w:rsidP="00E17A54">
      <w:pPr>
        <w:widowControl/>
        <w:overflowPunct/>
        <w:spacing w:line="276" w:lineRule="auto"/>
        <w:ind w:firstLine="426"/>
        <w:jc w:val="both"/>
        <w:textAlignment w:val="auto"/>
        <w:rPr>
          <w:rFonts w:eastAsia="Calibri"/>
          <w:sz w:val="22"/>
          <w:szCs w:val="22"/>
          <w:lang w:eastAsia="ru-RU"/>
        </w:rPr>
      </w:pPr>
    </w:p>
    <w:p w14:paraId="05158843" w14:textId="77777777" w:rsidR="003E7A9B" w:rsidRPr="00F44834" w:rsidRDefault="003E7A9B" w:rsidP="008B07DD">
      <w:pPr>
        <w:pStyle w:val="af3"/>
        <w:numPr>
          <w:ilvl w:val="0"/>
          <w:numId w:val="2"/>
        </w:numPr>
        <w:tabs>
          <w:tab w:val="left" w:pos="567"/>
          <w:tab w:val="left" w:pos="900"/>
        </w:tabs>
        <w:jc w:val="center"/>
        <w:rPr>
          <w:sz w:val="22"/>
          <w:szCs w:val="22"/>
        </w:rPr>
      </w:pPr>
      <w:r w:rsidRPr="00F44834">
        <w:rPr>
          <w:sz w:val="22"/>
          <w:szCs w:val="22"/>
        </w:rPr>
        <w:t>ОБСТОЯТЕЛЬСТВА НЕПРЕОДОЛИМОЙ СИЛЫ</w:t>
      </w:r>
    </w:p>
    <w:p w14:paraId="26193687" w14:textId="77777777" w:rsidR="003E7A9B" w:rsidRPr="00F44834" w:rsidRDefault="003E7A9B" w:rsidP="000723EF">
      <w:pPr>
        <w:pStyle w:val="af3"/>
        <w:widowControl/>
        <w:numPr>
          <w:ilvl w:val="1"/>
          <w:numId w:val="6"/>
        </w:numPr>
        <w:overflowPunct/>
        <w:autoSpaceDE/>
        <w:autoSpaceDN/>
        <w:adjustRightInd/>
        <w:ind w:left="0" w:firstLine="567"/>
        <w:contextualSpacing/>
        <w:jc w:val="both"/>
        <w:textAlignment w:val="auto"/>
        <w:rPr>
          <w:sz w:val="22"/>
          <w:szCs w:val="22"/>
        </w:rPr>
      </w:pPr>
      <w:r w:rsidRPr="00F44834">
        <w:rPr>
          <w:sz w:val="22"/>
          <w:szCs w:val="22"/>
        </w:rPr>
        <w:t xml:space="preserve">Стороны освобождаются от ответственности за частичное или полное неисполнение обязательств по </w:t>
      </w:r>
      <w:r w:rsidR="00A21705" w:rsidRPr="00F44834">
        <w:rPr>
          <w:sz w:val="22"/>
          <w:szCs w:val="22"/>
        </w:rPr>
        <w:t>Контракту</w:t>
      </w:r>
      <w:r w:rsidRPr="00F44834">
        <w:rPr>
          <w:sz w:val="22"/>
          <w:szCs w:val="22"/>
        </w:rPr>
        <w:t xml:space="preserve">, если это неисполнение явилось следствием обстоятельств непреодолимой силы, возникших после заключения </w:t>
      </w:r>
      <w:r w:rsidR="00A21705" w:rsidRPr="00F44834">
        <w:rPr>
          <w:sz w:val="22"/>
          <w:szCs w:val="22"/>
        </w:rPr>
        <w:t>Контракт</w:t>
      </w:r>
      <w:r w:rsidRPr="00F44834">
        <w:rPr>
          <w:sz w:val="22"/>
          <w:szCs w:val="22"/>
        </w:rPr>
        <w:t xml:space="preserve">а в результате событий или явлений чрезвычайного характера, которые соответствующая Сторона </w:t>
      </w:r>
      <w:r w:rsidR="00A21705" w:rsidRPr="00F44834">
        <w:rPr>
          <w:sz w:val="22"/>
          <w:szCs w:val="22"/>
        </w:rPr>
        <w:t>Контракт</w:t>
      </w:r>
      <w:r w:rsidRPr="00F44834">
        <w:rPr>
          <w:sz w:val="22"/>
          <w:szCs w:val="22"/>
        </w:rPr>
        <w:t xml:space="preserve">а не могла ни предвидеть, ни предотвратить разумными мерами. К таким событиям и явлениям чрезвычайного характера относятся: наводнение, пожар, землетрясение, взрыв, шторм, оседание почвы, эпидемия, иные природные явления, война, военные действия, введение на соответствующей территории чрезвычайного или военного положения, забастовка, различные акции неповиновения и/или протеста, принятие органом государственной власти или управления решения, повлекшего невозможность исполнения </w:t>
      </w:r>
      <w:r w:rsidR="00A21705" w:rsidRPr="00F44834">
        <w:rPr>
          <w:sz w:val="22"/>
          <w:szCs w:val="22"/>
        </w:rPr>
        <w:t>Контракт</w:t>
      </w:r>
      <w:r w:rsidRPr="00F44834">
        <w:rPr>
          <w:sz w:val="22"/>
          <w:szCs w:val="22"/>
        </w:rPr>
        <w:t>а, иные события непредсказуемого характера, предотвратить которые имеющимися в распоряжении Сторон силами и средствами не представлялось возможным.</w:t>
      </w:r>
    </w:p>
    <w:p w14:paraId="304D97C2" w14:textId="77777777" w:rsidR="003E7A9B" w:rsidRPr="00F44834" w:rsidRDefault="003E7A9B" w:rsidP="000723EF">
      <w:pPr>
        <w:pStyle w:val="af3"/>
        <w:widowControl/>
        <w:numPr>
          <w:ilvl w:val="1"/>
          <w:numId w:val="6"/>
        </w:numPr>
        <w:overflowPunct/>
        <w:autoSpaceDE/>
        <w:autoSpaceDN/>
        <w:adjustRightInd/>
        <w:ind w:left="0" w:firstLine="567"/>
        <w:contextualSpacing/>
        <w:jc w:val="both"/>
        <w:textAlignment w:val="auto"/>
        <w:rPr>
          <w:sz w:val="22"/>
          <w:szCs w:val="22"/>
        </w:rPr>
      </w:pPr>
      <w:r w:rsidRPr="00F44834">
        <w:rPr>
          <w:sz w:val="22"/>
          <w:szCs w:val="22"/>
        </w:rPr>
        <w:t xml:space="preserve">Факт возникновения обстоятельств, указанных в п. 6.1. </w:t>
      </w:r>
      <w:r w:rsidR="00A21705" w:rsidRPr="00F44834">
        <w:rPr>
          <w:sz w:val="22"/>
          <w:szCs w:val="22"/>
        </w:rPr>
        <w:t>Контракт</w:t>
      </w:r>
      <w:r w:rsidRPr="00F44834">
        <w:rPr>
          <w:sz w:val="22"/>
          <w:szCs w:val="22"/>
        </w:rPr>
        <w:t xml:space="preserve">а, должен быть подтвержден соответствующим </w:t>
      </w:r>
      <w:r w:rsidR="00096939" w:rsidRPr="00F44834">
        <w:rPr>
          <w:sz w:val="22"/>
          <w:szCs w:val="22"/>
        </w:rPr>
        <w:t>документом</w:t>
      </w:r>
      <w:r w:rsidRPr="00F44834">
        <w:rPr>
          <w:sz w:val="22"/>
          <w:szCs w:val="22"/>
        </w:rPr>
        <w:t xml:space="preserve"> компетентного государственного органа.</w:t>
      </w:r>
    </w:p>
    <w:p w14:paraId="2BC3C897" w14:textId="77777777" w:rsidR="003E7A9B" w:rsidRPr="00F44834" w:rsidRDefault="003E7A9B" w:rsidP="000723EF">
      <w:pPr>
        <w:pStyle w:val="af3"/>
        <w:widowControl/>
        <w:numPr>
          <w:ilvl w:val="1"/>
          <w:numId w:val="6"/>
        </w:numPr>
        <w:overflowPunct/>
        <w:autoSpaceDE/>
        <w:autoSpaceDN/>
        <w:adjustRightInd/>
        <w:ind w:left="0" w:firstLine="567"/>
        <w:contextualSpacing/>
        <w:jc w:val="both"/>
        <w:textAlignment w:val="auto"/>
        <w:rPr>
          <w:sz w:val="22"/>
          <w:szCs w:val="22"/>
        </w:rPr>
      </w:pPr>
      <w:r w:rsidRPr="00F44834">
        <w:rPr>
          <w:sz w:val="22"/>
          <w:szCs w:val="22"/>
        </w:rPr>
        <w:t xml:space="preserve">Сторона, для которой создалась невозможность надлежащего исполнения обязательств по </w:t>
      </w:r>
      <w:r w:rsidR="00A21705" w:rsidRPr="00F44834">
        <w:rPr>
          <w:sz w:val="22"/>
          <w:szCs w:val="22"/>
        </w:rPr>
        <w:t>Контракту</w:t>
      </w:r>
      <w:r w:rsidRPr="00F44834">
        <w:rPr>
          <w:sz w:val="22"/>
          <w:szCs w:val="22"/>
        </w:rPr>
        <w:t xml:space="preserve"> ввиду наступления вышеуказанных обстоятельств непреодолимой силы, обязана не позднее </w:t>
      </w:r>
      <w:r w:rsidR="00096939" w:rsidRPr="00F44834">
        <w:rPr>
          <w:sz w:val="22"/>
          <w:szCs w:val="22"/>
        </w:rPr>
        <w:t>5</w:t>
      </w:r>
      <w:r w:rsidRPr="00F44834">
        <w:rPr>
          <w:sz w:val="22"/>
          <w:szCs w:val="22"/>
        </w:rPr>
        <w:t xml:space="preserve"> (</w:t>
      </w:r>
      <w:r w:rsidR="00096939" w:rsidRPr="00F44834">
        <w:rPr>
          <w:sz w:val="22"/>
          <w:szCs w:val="22"/>
        </w:rPr>
        <w:t>пяти</w:t>
      </w:r>
      <w:r w:rsidRPr="00F44834">
        <w:rPr>
          <w:sz w:val="22"/>
          <w:szCs w:val="22"/>
        </w:rPr>
        <w:t>) дней с момента их наступления или с момента, когда соответствующей Стороне стало или должно было стать известно об их наступлении, в письменной форме известить другую Сторону о наступлении таких обстоятельств. Несвоевременное извещение об обстоятельствах непреодолимой силы лишает соответствующую Сторону права ссылаться на них в будущем, как на основани</w:t>
      </w:r>
      <w:r w:rsidR="00096939" w:rsidRPr="00F44834">
        <w:rPr>
          <w:sz w:val="22"/>
          <w:szCs w:val="22"/>
        </w:rPr>
        <w:t>е</w:t>
      </w:r>
      <w:r w:rsidRPr="00F44834">
        <w:rPr>
          <w:sz w:val="22"/>
          <w:szCs w:val="22"/>
        </w:rPr>
        <w:t xml:space="preserve"> для освобождения от ответственности за неисполнение или ненадлежащее исполнение своих обязательств по </w:t>
      </w:r>
      <w:r w:rsidR="00A21705" w:rsidRPr="00F44834">
        <w:rPr>
          <w:sz w:val="22"/>
          <w:szCs w:val="22"/>
        </w:rPr>
        <w:t>Контракту</w:t>
      </w:r>
      <w:r w:rsidRPr="00F44834">
        <w:rPr>
          <w:sz w:val="22"/>
          <w:szCs w:val="22"/>
        </w:rPr>
        <w:t>.</w:t>
      </w:r>
    </w:p>
    <w:p w14:paraId="10F31DE7" w14:textId="77777777" w:rsidR="003E7A9B" w:rsidRPr="00F44834" w:rsidRDefault="003E7A9B" w:rsidP="000723EF">
      <w:pPr>
        <w:pStyle w:val="af3"/>
        <w:widowControl/>
        <w:numPr>
          <w:ilvl w:val="1"/>
          <w:numId w:val="6"/>
        </w:numPr>
        <w:overflowPunct/>
        <w:autoSpaceDE/>
        <w:autoSpaceDN/>
        <w:adjustRightInd/>
        <w:ind w:left="0" w:firstLine="567"/>
        <w:contextualSpacing/>
        <w:jc w:val="both"/>
        <w:textAlignment w:val="auto"/>
        <w:rPr>
          <w:sz w:val="22"/>
          <w:szCs w:val="22"/>
        </w:rPr>
      </w:pPr>
      <w:r w:rsidRPr="00F44834">
        <w:rPr>
          <w:sz w:val="22"/>
          <w:szCs w:val="22"/>
        </w:rPr>
        <w:t xml:space="preserve">Если невозможность надлежащего исполнения обязательств будет существовать более 30 календарных дней, любая из Сторон может в одностороннем порядке расторгнуть </w:t>
      </w:r>
      <w:r w:rsidR="00A21705" w:rsidRPr="00F44834">
        <w:rPr>
          <w:sz w:val="22"/>
          <w:szCs w:val="22"/>
        </w:rPr>
        <w:t>Контракт</w:t>
      </w:r>
      <w:r w:rsidRPr="00F44834">
        <w:rPr>
          <w:sz w:val="22"/>
          <w:szCs w:val="22"/>
        </w:rPr>
        <w:t xml:space="preserve"> без обязанности по возмещению возникших вследствие этого убытков, предварительно уведомив в письменной форме другую Сторону о расторжении </w:t>
      </w:r>
      <w:r w:rsidR="00A21705" w:rsidRPr="00F44834">
        <w:rPr>
          <w:sz w:val="22"/>
          <w:szCs w:val="22"/>
        </w:rPr>
        <w:t>Контракт</w:t>
      </w:r>
      <w:r w:rsidRPr="00F44834">
        <w:rPr>
          <w:sz w:val="22"/>
          <w:szCs w:val="22"/>
        </w:rPr>
        <w:t>а.</w:t>
      </w:r>
    </w:p>
    <w:p w14:paraId="59CEE09D" w14:textId="77777777" w:rsidR="003E7A9B" w:rsidRPr="00F44834" w:rsidRDefault="003E7A9B" w:rsidP="000723EF">
      <w:pPr>
        <w:pStyle w:val="af3"/>
        <w:widowControl/>
        <w:numPr>
          <w:ilvl w:val="1"/>
          <w:numId w:val="6"/>
        </w:numPr>
        <w:overflowPunct/>
        <w:autoSpaceDE/>
        <w:autoSpaceDN/>
        <w:adjustRightInd/>
        <w:ind w:left="0" w:firstLine="567"/>
        <w:contextualSpacing/>
        <w:jc w:val="both"/>
        <w:textAlignment w:val="auto"/>
        <w:rPr>
          <w:sz w:val="22"/>
          <w:szCs w:val="22"/>
        </w:rPr>
      </w:pPr>
      <w:r w:rsidRPr="00F44834">
        <w:rPr>
          <w:sz w:val="22"/>
          <w:szCs w:val="22"/>
        </w:rPr>
        <w:t xml:space="preserve">Перед прекращением настоящего </w:t>
      </w:r>
      <w:r w:rsidR="00A21705" w:rsidRPr="00F44834">
        <w:rPr>
          <w:sz w:val="22"/>
          <w:szCs w:val="22"/>
        </w:rPr>
        <w:t>Контракт</w:t>
      </w:r>
      <w:r w:rsidRPr="00F44834">
        <w:rPr>
          <w:sz w:val="22"/>
          <w:szCs w:val="22"/>
        </w:rPr>
        <w:t>а вследствие обстоятельств непреодолимой силы Стороны осуществляют окончательные взаиморасчеты.</w:t>
      </w:r>
    </w:p>
    <w:p w14:paraId="708BBBA0" w14:textId="77777777" w:rsidR="003E7A9B" w:rsidRPr="00F44834" w:rsidRDefault="003E7A9B" w:rsidP="00E17A54">
      <w:pPr>
        <w:widowControl/>
        <w:overflowPunct/>
        <w:spacing w:line="276" w:lineRule="auto"/>
        <w:ind w:firstLine="426"/>
        <w:jc w:val="both"/>
        <w:textAlignment w:val="auto"/>
        <w:rPr>
          <w:rFonts w:eastAsia="Calibri"/>
          <w:sz w:val="22"/>
          <w:szCs w:val="22"/>
          <w:lang w:eastAsia="ru-RU"/>
        </w:rPr>
      </w:pPr>
    </w:p>
    <w:p w14:paraId="3BA9EC1A" w14:textId="77777777" w:rsidR="00096939" w:rsidRPr="00F44834" w:rsidRDefault="00096939" w:rsidP="008B07DD">
      <w:pPr>
        <w:pStyle w:val="af3"/>
        <w:numPr>
          <w:ilvl w:val="0"/>
          <w:numId w:val="2"/>
        </w:numPr>
        <w:tabs>
          <w:tab w:val="left" w:pos="567"/>
          <w:tab w:val="left" w:pos="900"/>
        </w:tabs>
        <w:jc w:val="center"/>
        <w:rPr>
          <w:sz w:val="22"/>
          <w:szCs w:val="22"/>
        </w:rPr>
      </w:pPr>
      <w:r w:rsidRPr="00F44834">
        <w:rPr>
          <w:sz w:val="22"/>
          <w:szCs w:val="22"/>
        </w:rPr>
        <w:t>АНТИКОРРУПЦИОННЫЕ УСЛОВИЯ</w:t>
      </w:r>
    </w:p>
    <w:p w14:paraId="00D36868" w14:textId="77777777" w:rsidR="00096939" w:rsidRPr="00F44834" w:rsidRDefault="00096939" w:rsidP="000723EF">
      <w:pPr>
        <w:pStyle w:val="af3"/>
        <w:widowControl/>
        <w:numPr>
          <w:ilvl w:val="1"/>
          <w:numId w:val="7"/>
        </w:numPr>
        <w:overflowPunct/>
        <w:autoSpaceDE/>
        <w:autoSpaceDN/>
        <w:adjustRightInd/>
        <w:ind w:left="0" w:firstLine="567"/>
        <w:contextualSpacing/>
        <w:jc w:val="both"/>
        <w:textAlignment w:val="auto"/>
        <w:rPr>
          <w:sz w:val="22"/>
          <w:szCs w:val="22"/>
        </w:rPr>
      </w:pPr>
      <w:r w:rsidRPr="00F44834">
        <w:rPr>
          <w:sz w:val="22"/>
          <w:szCs w:val="22"/>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495911C8" w14:textId="77777777" w:rsidR="00096939" w:rsidRPr="00F44834" w:rsidRDefault="00096939" w:rsidP="000723EF">
      <w:pPr>
        <w:pStyle w:val="af3"/>
        <w:widowControl/>
        <w:numPr>
          <w:ilvl w:val="1"/>
          <w:numId w:val="7"/>
        </w:numPr>
        <w:overflowPunct/>
        <w:autoSpaceDE/>
        <w:autoSpaceDN/>
        <w:adjustRightInd/>
        <w:ind w:left="0" w:firstLine="567"/>
        <w:contextualSpacing/>
        <w:jc w:val="both"/>
        <w:textAlignment w:val="auto"/>
        <w:rPr>
          <w:sz w:val="22"/>
          <w:szCs w:val="22"/>
        </w:rPr>
      </w:pPr>
      <w:r w:rsidRPr="00F44834">
        <w:rPr>
          <w:sz w:val="22"/>
          <w:szCs w:val="22"/>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90C01BE" w14:textId="77777777" w:rsidR="00096939" w:rsidRPr="00F44834" w:rsidRDefault="00096939" w:rsidP="000723EF">
      <w:pPr>
        <w:pStyle w:val="af3"/>
        <w:widowControl/>
        <w:numPr>
          <w:ilvl w:val="1"/>
          <w:numId w:val="7"/>
        </w:numPr>
        <w:overflowPunct/>
        <w:autoSpaceDE/>
        <w:autoSpaceDN/>
        <w:adjustRightInd/>
        <w:ind w:left="0" w:firstLine="567"/>
        <w:contextualSpacing/>
        <w:jc w:val="both"/>
        <w:textAlignment w:val="auto"/>
        <w:rPr>
          <w:sz w:val="22"/>
          <w:szCs w:val="22"/>
        </w:rPr>
      </w:pPr>
      <w:r w:rsidRPr="00F44834">
        <w:rPr>
          <w:sz w:val="22"/>
          <w:szCs w:val="22"/>
        </w:rPr>
        <w:t>Каждая из Сторон настоящего Контракта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5CABC464" w14:textId="77777777" w:rsidR="00096939" w:rsidRPr="00F44834" w:rsidRDefault="00096939" w:rsidP="000723EF">
      <w:pPr>
        <w:pStyle w:val="af3"/>
        <w:widowControl/>
        <w:numPr>
          <w:ilvl w:val="1"/>
          <w:numId w:val="7"/>
        </w:numPr>
        <w:overflowPunct/>
        <w:autoSpaceDE/>
        <w:autoSpaceDN/>
        <w:adjustRightInd/>
        <w:ind w:left="0" w:firstLine="567"/>
        <w:contextualSpacing/>
        <w:jc w:val="both"/>
        <w:textAlignment w:val="auto"/>
        <w:rPr>
          <w:sz w:val="22"/>
          <w:szCs w:val="22"/>
        </w:rPr>
      </w:pPr>
      <w:r w:rsidRPr="00F44834">
        <w:rPr>
          <w:sz w:val="22"/>
          <w:szCs w:val="22"/>
        </w:rPr>
        <w:t xml:space="preserve">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w:t>
      </w:r>
      <w:r w:rsidRPr="00F44834">
        <w:rPr>
          <w:sz w:val="22"/>
          <w:szCs w:val="22"/>
        </w:rPr>
        <w:lastRenderedPageBreak/>
        <w:t>произошло или не произойдет. Это подтверждение должно быть направлено в течение 5 (пяти) дней с даты направления письменного уведомления.</w:t>
      </w:r>
    </w:p>
    <w:p w14:paraId="449A1F99" w14:textId="77777777" w:rsidR="00096939" w:rsidRPr="00F44834" w:rsidRDefault="00096939" w:rsidP="000723EF">
      <w:pPr>
        <w:pStyle w:val="af3"/>
        <w:widowControl/>
        <w:numPr>
          <w:ilvl w:val="1"/>
          <w:numId w:val="7"/>
        </w:numPr>
        <w:overflowPunct/>
        <w:autoSpaceDE/>
        <w:autoSpaceDN/>
        <w:adjustRightInd/>
        <w:ind w:left="0" w:firstLine="567"/>
        <w:contextualSpacing/>
        <w:jc w:val="both"/>
        <w:textAlignment w:val="auto"/>
        <w:rPr>
          <w:sz w:val="22"/>
          <w:szCs w:val="22"/>
        </w:rPr>
      </w:pPr>
      <w:r w:rsidRPr="00F44834">
        <w:rPr>
          <w:sz w:val="22"/>
          <w:szCs w:val="22"/>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7BB004E" w14:textId="77777777" w:rsidR="00096939" w:rsidRPr="00F44834" w:rsidRDefault="00096939" w:rsidP="000723EF">
      <w:pPr>
        <w:pStyle w:val="af3"/>
        <w:widowControl/>
        <w:numPr>
          <w:ilvl w:val="1"/>
          <w:numId w:val="7"/>
        </w:numPr>
        <w:overflowPunct/>
        <w:autoSpaceDE/>
        <w:autoSpaceDN/>
        <w:adjustRightInd/>
        <w:ind w:left="0" w:firstLine="567"/>
        <w:contextualSpacing/>
        <w:jc w:val="both"/>
        <w:textAlignment w:val="auto"/>
        <w:rPr>
          <w:sz w:val="22"/>
          <w:szCs w:val="22"/>
        </w:rPr>
      </w:pPr>
      <w:r w:rsidRPr="00F44834">
        <w:rPr>
          <w:sz w:val="22"/>
          <w:szCs w:val="22"/>
        </w:rPr>
        <w:t>Стороны настоящего Контракта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w:t>
      </w:r>
    </w:p>
    <w:p w14:paraId="0C07945E" w14:textId="77777777" w:rsidR="00096939" w:rsidRPr="00F44834" w:rsidRDefault="00096939" w:rsidP="000723EF">
      <w:pPr>
        <w:pStyle w:val="af3"/>
        <w:widowControl/>
        <w:numPr>
          <w:ilvl w:val="1"/>
          <w:numId w:val="7"/>
        </w:numPr>
        <w:overflowPunct/>
        <w:autoSpaceDE/>
        <w:autoSpaceDN/>
        <w:adjustRightInd/>
        <w:ind w:left="0" w:firstLine="567"/>
        <w:contextualSpacing/>
        <w:jc w:val="both"/>
        <w:textAlignment w:val="auto"/>
        <w:rPr>
          <w:sz w:val="22"/>
          <w:szCs w:val="22"/>
        </w:rPr>
      </w:pPr>
      <w:r w:rsidRPr="00F44834">
        <w:rPr>
          <w:sz w:val="22"/>
          <w:szCs w:val="22"/>
        </w:rPr>
        <w:t>Стороны признают, что их возможные неправомерные действия и нарушение антикоррупционных условий настоящего Контракта могут повлечь за собой неблагоприятные последствия – от понижения рейтинга надежности контрагента до существенных ограничений по взаимодействию с контрагентом, вплоть до расторжения настоящего Контракта.</w:t>
      </w:r>
    </w:p>
    <w:p w14:paraId="19D3A06F" w14:textId="77777777" w:rsidR="00096939" w:rsidRPr="00F44834" w:rsidRDefault="00096939" w:rsidP="000723EF">
      <w:pPr>
        <w:pStyle w:val="af3"/>
        <w:widowControl/>
        <w:numPr>
          <w:ilvl w:val="1"/>
          <w:numId w:val="7"/>
        </w:numPr>
        <w:overflowPunct/>
        <w:autoSpaceDE/>
        <w:autoSpaceDN/>
        <w:adjustRightInd/>
        <w:ind w:left="0" w:firstLine="567"/>
        <w:contextualSpacing/>
        <w:jc w:val="both"/>
        <w:textAlignment w:val="auto"/>
        <w:rPr>
          <w:sz w:val="22"/>
          <w:szCs w:val="22"/>
        </w:rPr>
      </w:pPr>
      <w:r w:rsidRPr="00F44834">
        <w:rPr>
          <w:sz w:val="22"/>
          <w:szCs w:val="22"/>
        </w:rPr>
        <w:t>Стороны гарантируют осуществление надлежащего разбирательства по представленным в рамках исполнения настоящего Контракта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w:t>
      </w:r>
    </w:p>
    <w:p w14:paraId="66BE8456" w14:textId="77777777" w:rsidR="00096939" w:rsidRPr="00F44834" w:rsidRDefault="00096939" w:rsidP="000723EF">
      <w:pPr>
        <w:pStyle w:val="af3"/>
        <w:widowControl/>
        <w:numPr>
          <w:ilvl w:val="1"/>
          <w:numId w:val="7"/>
        </w:numPr>
        <w:overflowPunct/>
        <w:autoSpaceDE/>
        <w:autoSpaceDN/>
        <w:adjustRightInd/>
        <w:ind w:left="0" w:firstLine="567"/>
        <w:contextualSpacing/>
        <w:jc w:val="both"/>
        <w:textAlignment w:val="auto"/>
        <w:rPr>
          <w:sz w:val="22"/>
          <w:szCs w:val="22"/>
        </w:rPr>
      </w:pPr>
      <w:r w:rsidRPr="00F44834">
        <w:rPr>
          <w:sz w:val="22"/>
          <w:szCs w:val="22"/>
        </w:rPr>
        <w:t xml:space="preserve">Стороны гарантируют полную конфиденциальность по вопросам исполнения антикоррупционных условий настоящего Контракта,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 </w:t>
      </w:r>
    </w:p>
    <w:p w14:paraId="35E7B20E" w14:textId="77777777" w:rsidR="00096939" w:rsidRPr="00F44834" w:rsidRDefault="00096939" w:rsidP="00E17A54">
      <w:pPr>
        <w:spacing w:line="276" w:lineRule="auto"/>
        <w:rPr>
          <w:sz w:val="22"/>
          <w:szCs w:val="22"/>
        </w:rPr>
      </w:pPr>
    </w:p>
    <w:p w14:paraId="14A6A29F" w14:textId="77777777" w:rsidR="00096939" w:rsidRPr="00F44834" w:rsidRDefault="00096939" w:rsidP="008B07DD">
      <w:pPr>
        <w:pStyle w:val="af3"/>
        <w:numPr>
          <w:ilvl w:val="0"/>
          <w:numId w:val="2"/>
        </w:numPr>
        <w:tabs>
          <w:tab w:val="left" w:pos="567"/>
          <w:tab w:val="left" w:pos="900"/>
        </w:tabs>
        <w:jc w:val="center"/>
        <w:rPr>
          <w:sz w:val="22"/>
          <w:szCs w:val="22"/>
        </w:rPr>
      </w:pPr>
      <w:r w:rsidRPr="00F44834">
        <w:rPr>
          <w:sz w:val="22"/>
          <w:szCs w:val="22"/>
        </w:rPr>
        <w:t>КОНФИДЕНЦИАЛЬНАЯ ИНФОРМАЦИЯ</w:t>
      </w:r>
    </w:p>
    <w:p w14:paraId="57B977F1" w14:textId="77777777" w:rsidR="00093967" w:rsidRPr="00F44834" w:rsidRDefault="00093967" w:rsidP="000723EF">
      <w:pPr>
        <w:pStyle w:val="af3"/>
        <w:widowControl/>
        <w:numPr>
          <w:ilvl w:val="1"/>
          <w:numId w:val="12"/>
        </w:numPr>
        <w:overflowPunct/>
        <w:autoSpaceDE/>
        <w:autoSpaceDN/>
        <w:adjustRightInd/>
        <w:ind w:left="0" w:firstLine="567"/>
        <w:contextualSpacing/>
        <w:jc w:val="both"/>
        <w:textAlignment w:val="auto"/>
        <w:rPr>
          <w:sz w:val="22"/>
          <w:szCs w:val="22"/>
        </w:rPr>
      </w:pPr>
      <w:r w:rsidRPr="00F44834">
        <w:rPr>
          <w:sz w:val="22"/>
          <w:szCs w:val="22"/>
        </w:rPr>
        <w:t xml:space="preserve">Конфиденциальная информация – это </w:t>
      </w:r>
      <w:r w:rsidR="000839FC" w:rsidRPr="00F44834">
        <w:rPr>
          <w:sz w:val="22"/>
          <w:szCs w:val="22"/>
        </w:rPr>
        <w:t xml:space="preserve">любая </w:t>
      </w:r>
      <w:r w:rsidRPr="00F44834">
        <w:rPr>
          <w:sz w:val="22"/>
          <w:szCs w:val="22"/>
        </w:rPr>
        <w:t xml:space="preserve">информация, предоставляемая в рамках исполнения Контракта и приложений к нему </w:t>
      </w:r>
      <w:r w:rsidR="000839FC" w:rsidRPr="00F44834">
        <w:rPr>
          <w:sz w:val="22"/>
          <w:szCs w:val="22"/>
        </w:rPr>
        <w:t xml:space="preserve">на любом носителе информации при условии, что предоставляемая информация </w:t>
      </w:r>
      <w:r w:rsidRPr="00F44834">
        <w:rPr>
          <w:sz w:val="22"/>
          <w:szCs w:val="22"/>
        </w:rPr>
        <w:t>име</w:t>
      </w:r>
      <w:r w:rsidR="000839FC" w:rsidRPr="00F44834">
        <w:rPr>
          <w:sz w:val="22"/>
          <w:szCs w:val="22"/>
        </w:rPr>
        <w:t>ет</w:t>
      </w:r>
      <w:r w:rsidRPr="00F44834">
        <w:rPr>
          <w:sz w:val="22"/>
          <w:szCs w:val="22"/>
        </w:rPr>
        <w:t xml:space="preserve"> действительную или потенциальную ценность в силу ее неизвестности третьим лицам</w:t>
      </w:r>
      <w:r w:rsidR="000839FC" w:rsidRPr="00F44834">
        <w:rPr>
          <w:sz w:val="22"/>
          <w:szCs w:val="22"/>
        </w:rPr>
        <w:t>, носитель информации</w:t>
      </w:r>
      <w:r w:rsidRPr="00F44834">
        <w:rPr>
          <w:sz w:val="22"/>
          <w:szCs w:val="22"/>
        </w:rPr>
        <w:t xml:space="preserve"> </w:t>
      </w:r>
      <w:r w:rsidR="000839FC" w:rsidRPr="00F44834">
        <w:rPr>
          <w:sz w:val="22"/>
          <w:szCs w:val="22"/>
        </w:rPr>
        <w:t>имеет</w:t>
      </w:r>
      <w:r w:rsidRPr="00F44834">
        <w:rPr>
          <w:sz w:val="22"/>
          <w:szCs w:val="22"/>
        </w:rPr>
        <w:t xml:space="preserve"> гриф «Конфиденциально» и Сторонами </w:t>
      </w:r>
      <w:r w:rsidR="000839FC" w:rsidRPr="00F44834">
        <w:rPr>
          <w:sz w:val="22"/>
          <w:szCs w:val="22"/>
        </w:rPr>
        <w:t xml:space="preserve">подписан акта </w:t>
      </w:r>
      <w:r w:rsidRPr="00F44834">
        <w:rPr>
          <w:sz w:val="22"/>
          <w:szCs w:val="22"/>
        </w:rPr>
        <w:t>о приеме-передаче</w:t>
      </w:r>
      <w:r w:rsidR="000839FC" w:rsidRPr="00F44834">
        <w:rPr>
          <w:sz w:val="22"/>
          <w:szCs w:val="22"/>
        </w:rPr>
        <w:t xml:space="preserve"> такого носителя, </w:t>
      </w:r>
      <w:r w:rsidRPr="00F44834">
        <w:rPr>
          <w:sz w:val="22"/>
          <w:szCs w:val="22"/>
        </w:rPr>
        <w:t>с описанием содержания</w:t>
      </w:r>
      <w:r w:rsidR="000839FC" w:rsidRPr="00F44834">
        <w:rPr>
          <w:sz w:val="22"/>
          <w:szCs w:val="22"/>
        </w:rPr>
        <w:t xml:space="preserve"> передаваемой информации</w:t>
      </w:r>
      <w:r w:rsidRPr="00F44834">
        <w:rPr>
          <w:sz w:val="22"/>
          <w:szCs w:val="22"/>
        </w:rPr>
        <w:t>.</w:t>
      </w:r>
    </w:p>
    <w:p w14:paraId="013B2BA7" w14:textId="77777777" w:rsidR="00096939" w:rsidRPr="00F44834" w:rsidRDefault="00096939" w:rsidP="000723EF">
      <w:pPr>
        <w:pStyle w:val="af3"/>
        <w:widowControl/>
        <w:numPr>
          <w:ilvl w:val="1"/>
          <w:numId w:val="8"/>
        </w:numPr>
        <w:overflowPunct/>
        <w:autoSpaceDE/>
        <w:autoSpaceDN/>
        <w:adjustRightInd/>
        <w:ind w:left="0" w:firstLine="567"/>
        <w:contextualSpacing/>
        <w:jc w:val="both"/>
        <w:textAlignment w:val="auto"/>
        <w:rPr>
          <w:sz w:val="22"/>
          <w:szCs w:val="22"/>
        </w:rPr>
      </w:pPr>
      <w:r w:rsidRPr="00F44834">
        <w:rPr>
          <w:sz w:val="22"/>
          <w:szCs w:val="22"/>
        </w:rPr>
        <w:t xml:space="preserve">Получающая Сторона обязуется не разглашать Конфиденциальную </w:t>
      </w:r>
      <w:r w:rsidR="00093967" w:rsidRPr="00F44834">
        <w:rPr>
          <w:sz w:val="22"/>
          <w:szCs w:val="22"/>
        </w:rPr>
        <w:t>информацию</w:t>
      </w:r>
      <w:r w:rsidRPr="00F44834">
        <w:rPr>
          <w:sz w:val="22"/>
          <w:szCs w:val="22"/>
        </w:rPr>
        <w:t xml:space="preserve">, использовать </w:t>
      </w:r>
      <w:r w:rsidR="00093967" w:rsidRPr="00F44834">
        <w:rPr>
          <w:sz w:val="22"/>
          <w:szCs w:val="22"/>
        </w:rPr>
        <w:t>ее</w:t>
      </w:r>
      <w:r w:rsidRPr="00F44834">
        <w:rPr>
          <w:sz w:val="22"/>
          <w:szCs w:val="22"/>
        </w:rPr>
        <w:t xml:space="preserve"> исключительно в рамках предмета настоящего </w:t>
      </w:r>
      <w:r w:rsidR="00093967" w:rsidRPr="00F44834">
        <w:rPr>
          <w:sz w:val="22"/>
          <w:szCs w:val="22"/>
        </w:rPr>
        <w:t>Контракта</w:t>
      </w:r>
      <w:r w:rsidRPr="00F44834">
        <w:rPr>
          <w:sz w:val="22"/>
          <w:szCs w:val="22"/>
        </w:rPr>
        <w:t xml:space="preserve">, в целях исполнения обязательств по </w:t>
      </w:r>
      <w:r w:rsidR="00093967" w:rsidRPr="00F44834">
        <w:rPr>
          <w:sz w:val="22"/>
          <w:szCs w:val="22"/>
        </w:rPr>
        <w:t>нему</w:t>
      </w:r>
      <w:r w:rsidRPr="00F44834">
        <w:rPr>
          <w:sz w:val="22"/>
          <w:szCs w:val="22"/>
        </w:rPr>
        <w:t xml:space="preserve">, не использовать Конфиденциальную </w:t>
      </w:r>
      <w:r w:rsidR="00093967" w:rsidRPr="00F44834">
        <w:rPr>
          <w:sz w:val="22"/>
          <w:szCs w:val="22"/>
        </w:rPr>
        <w:t xml:space="preserve">информацию </w:t>
      </w:r>
      <w:r w:rsidRPr="00F44834">
        <w:rPr>
          <w:sz w:val="22"/>
          <w:szCs w:val="22"/>
        </w:rPr>
        <w:t xml:space="preserve">в каких-либо иных целях и/или во вред Раскрывающей Стороне и обеспечить, чтобы Представители Получающей Стороны не использовали Конфиденциальную Информацию в таких целях.  </w:t>
      </w:r>
    </w:p>
    <w:p w14:paraId="560643A3" w14:textId="77777777" w:rsidR="00096939" w:rsidRPr="00F44834" w:rsidRDefault="00096939" w:rsidP="000723EF">
      <w:pPr>
        <w:pStyle w:val="af3"/>
        <w:widowControl/>
        <w:numPr>
          <w:ilvl w:val="1"/>
          <w:numId w:val="8"/>
        </w:numPr>
        <w:overflowPunct/>
        <w:autoSpaceDE/>
        <w:autoSpaceDN/>
        <w:adjustRightInd/>
        <w:ind w:left="0" w:firstLine="567"/>
        <w:contextualSpacing/>
        <w:jc w:val="both"/>
        <w:textAlignment w:val="auto"/>
        <w:rPr>
          <w:sz w:val="22"/>
          <w:szCs w:val="22"/>
        </w:rPr>
      </w:pPr>
      <w:r w:rsidRPr="00F44834">
        <w:rPr>
          <w:sz w:val="22"/>
          <w:szCs w:val="22"/>
        </w:rPr>
        <w:t xml:space="preserve">Получающая Сторона обязуется обеспечить сохранение конфиденциальности всей Конфиденциальной </w:t>
      </w:r>
      <w:r w:rsidR="00093967" w:rsidRPr="00F44834">
        <w:rPr>
          <w:sz w:val="22"/>
          <w:szCs w:val="22"/>
        </w:rPr>
        <w:t xml:space="preserve">информации </w:t>
      </w:r>
      <w:r w:rsidRPr="00F44834">
        <w:rPr>
          <w:sz w:val="22"/>
          <w:szCs w:val="22"/>
        </w:rPr>
        <w:t xml:space="preserve">и без письменного согласия Раскрывающей Стороны не раскрывать её любым другим лицам, за исключением случаев, когда обязанность такого раскрытия для Получающей Стороны установлена законодательством, вступившим в законную силу судебным решением, применимыми к Получающей Стороне правилами биржи или по запросу уполномоченных государственных органов, а также в случае судебного либо арбитражного (третейского) спора с Раскрывающей Стороной. </w:t>
      </w:r>
    </w:p>
    <w:p w14:paraId="495DB73B" w14:textId="77777777" w:rsidR="00096939" w:rsidRPr="00F44834" w:rsidRDefault="00096939" w:rsidP="000723EF">
      <w:pPr>
        <w:pStyle w:val="af3"/>
        <w:widowControl/>
        <w:numPr>
          <w:ilvl w:val="1"/>
          <w:numId w:val="8"/>
        </w:numPr>
        <w:overflowPunct/>
        <w:autoSpaceDE/>
        <w:autoSpaceDN/>
        <w:adjustRightInd/>
        <w:ind w:left="0" w:firstLine="567"/>
        <w:contextualSpacing/>
        <w:jc w:val="both"/>
        <w:textAlignment w:val="auto"/>
        <w:rPr>
          <w:sz w:val="22"/>
          <w:szCs w:val="22"/>
        </w:rPr>
      </w:pPr>
      <w:r w:rsidRPr="00F44834">
        <w:rPr>
          <w:sz w:val="22"/>
          <w:szCs w:val="22"/>
        </w:rPr>
        <w:t xml:space="preserve">Получающая Сторона имеет право предоставлять Конфиденциальную </w:t>
      </w:r>
      <w:r w:rsidR="000839FC" w:rsidRPr="00F44834">
        <w:rPr>
          <w:sz w:val="22"/>
          <w:szCs w:val="22"/>
        </w:rPr>
        <w:t xml:space="preserve">информацию </w:t>
      </w:r>
      <w:r w:rsidRPr="00F44834">
        <w:rPr>
          <w:sz w:val="22"/>
          <w:szCs w:val="22"/>
        </w:rPr>
        <w:t xml:space="preserve">Представителям Получающей Стороны без предварительного письменного согласия Раскрывающей Стороны в той мере, в которой это необходимо в рамках исполнения обязательств по настоящему </w:t>
      </w:r>
      <w:r w:rsidR="000839FC" w:rsidRPr="00F44834">
        <w:rPr>
          <w:sz w:val="22"/>
          <w:szCs w:val="22"/>
        </w:rPr>
        <w:t>Контракту</w:t>
      </w:r>
      <w:r w:rsidRPr="00F44834">
        <w:rPr>
          <w:sz w:val="22"/>
          <w:szCs w:val="22"/>
        </w:rPr>
        <w:t xml:space="preserve">, и при условии обеспечения Получающей Стороной Режима конфиденциальности в отношении Конфиденциальной </w:t>
      </w:r>
      <w:r w:rsidR="000839FC" w:rsidRPr="00F44834">
        <w:rPr>
          <w:sz w:val="22"/>
          <w:szCs w:val="22"/>
        </w:rPr>
        <w:t>информации</w:t>
      </w:r>
      <w:r w:rsidRPr="00F44834">
        <w:rPr>
          <w:sz w:val="22"/>
          <w:szCs w:val="22"/>
        </w:rPr>
        <w:t>. Получающая Сторона несёт ответственность за действия либо бездействие своих работников, а также всех Представителей Получающей Стороны и иных лиц, которым Конфиденциальная Информация раскрыта Получающей Стороной, действия которых привели к Разглашению Конфиденциальной Информации.</w:t>
      </w:r>
    </w:p>
    <w:p w14:paraId="2B4B30C5" w14:textId="77777777" w:rsidR="00096939" w:rsidRPr="00F44834" w:rsidRDefault="00096939" w:rsidP="000723EF">
      <w:pPr>
        <w:pStyle w:val="af3"/>
        <w:widowControl/>
        <w:numPr>
          <w:ilvl w:val="1"/>
          <w:numId w:val="8"/>
        </w:numPr>
        <w:overflowPunct/>
        <w:autoSpaceDE/>
        <w:autoSpaceDN/>
        <w:adjustRightInd/>
        <w:ind w:left="0" w:firstLine="567"/>
        <w:contextualSpacing/>
        <w:jc w:val="both"/>
        <w:textAlignment w:val="auto"/>
        <w:rPr>
          <w:sz w:val="22"/>
          <w:szCs w:val="22"/>
        </w:rPr>
      </w:pPr>
      <w:r w:rsidRPr="00F44834">
        <w:rPr>
          <w:sz w:val="22"/>
          <w:szCs w:val="22"/>
        </w:rPr>
        <w:t xml:space="preserve">Обязательства Получающей Стороны применительно к конкретной Конфиденциальной </w:t>
      </w:r>
      <w:r w:rsidR="000839FC" w:rsidRPr="00F44834">
        <w:rPr>
          <w:sz w:val="22"/>
          <w:szCs w:val="22"/>
        </w:rPr>
        <w:t>информации</w:t>
      </w:r>
      <w:r w:rsidRPr="00F44834">
        <w:rPr>
          <w:sz w:val="22"/>
          <w:szCs w:val="22"/>
        </w:rPr>
        <w:t xml:space="preserve">, предоставляемой по настоящему </w:t>
      </w:r>
      <w:r w:rsidR="000839FC" w:rsidRPr="00F44834">
        <w:rPr>
          <w:sz w:val="22"/>
          <w:szCs w:val="22"/>
        </w:rPr>
        <w:t>Контракту</w:t>
      </w:r>
      <w:r w:rsidRPr="00F44834">
        <w:rPr>
          <w:sz w:val="22"/>
          <w:szCs w:val="22"/>
        </w:rPr>
        <w:t xml:space="preserve">, действуют 1 год с даты предоставления соответствующей Конфиденциальной </w:t>
      </w:r>
      <w:r w:rsidR="000839FC" w:rsidRPr="00F44834">
        <w:rPr>
          <w:sz w:val="22"/>
          <w:szCs w:val="22"/>
        </w:rPr>
        <w:t xml:space="preserve">информации </w:t>
      </w:r>
      <w:r w:rsidRPr="00F44834">
        <w:rPr>
          <w:sz w:val="22"/>
          <w:szCs w:val="22"/>
        </w:rPr>
        <w:t>Получающей Стороне.</w:t>
      </w:r>
    </w:p>
    <w:p w14:paraId="7E9AC357" w14:textId="77777777" w:rsidR="002C0576" w:rsidRPr="009334D1" w:rsidRDefault="002C0576" w:rsidP="00863831">
      <w:pPr>
        <w:pStyle w:val="af1"/>
        <w:spacing w:line="276" w:lineRule="auto"/>
        <w:jc w:val="both"/>
        <w:rPr>
          <w:rFonts w:ascii="Times New Roman" w:hAnsi="Times New Roman" w:cs="Times New Roman"/>
        </w:rPr>
      </w:pPr>
    </w:p>
    <w:p w14:paraId="1244CF47" w14:textId="77777777" w:rsidR="00522F92" w:rsidRPr="00F44834" w:rsidRDefault="00522F92" w:rsidP="008B07DD">
      <w:pPr>
        <w:pStyle w:val="af3"/>
        <w:numPr>
          <w:ilvl w:val="0"/>
          <w:numId w:val="2"/>
        </w:numPr>
        <w:tabs>
          <w:tab w:val="left" w:pos="567"/>
          <w:tab w:val="left" w:pos="900"/>
        </w:tabs>
        <w:jc w:val="center"/>
        <w:rPr>
          <w:bCs/>
          <w:sz w:val="22"/>
          <w:szCs w:val="22"/>
        </w:rPr>
      </w:pPr>
      <w:r w:rsidRPr="00F44834">
        <w:rPr>
          <w:bCs/>
          <w:sz w:val="22"/>
          <w:szCs w:val="22"/>
        </w:rPr>
        <w:t>ПОРЯДОК РАЗРЕШЕНИЯ СПОРОВ</w:t>
      </w:r>
    </w:p>
    <w:p w14:paraId="74D09535" w14:textId="77777777" w:rsidR="00522F92" w:rsidRPr="00F44834" w:rsidRDefault="00522F92" w:rsidP="000723EF">
      <w:pPr>
        <w:pStyle w:val="af3"/>
        <w:widowControl/>
        <w:numPr>
          <w:ilvl w:val="1"/>
          <w:numId w:val="9"/>
        </w:numPr>
        <w:overflowPunct/>
        <w:autoSpaceDE/>
        <w:autoSpaceDN/>
        <w:adjustRightInd/>
        <w:ind w:left="0" w:firstLine="567"/>
        <w:contextualSpacing/>
        <w:jc w:val="both"/>
        <w:textAlignment w:val="auto"/>
        <w:rPr>
          <w:sz w:val="22"/>
          <w:szCs w:val="22"/>
        </w:rPr>
      </w:pPr>
      <w:r w:rsidRPr="00F44834">
        <w:rPr>
          <w:sz w:val="22"/>
          <w:szCs w:val="22"/>
        </w:rPr>
        <w:t xml:space="preserve">Все споры и разногласия, возникающие между Сторонами по настоящему Контракту и в связи с ним, разрешаются в обязательном для Сторон досудебном письменном претензионном порядке. </w:t>
      </w:r>
    </w:p>
    <w:p w14:paraId="00F8F7DC" w14:textId="77777777" w:rsidR="00522F92" w:rsidRPr="00F44834" w:rsidRDefault="00522F92" w:rsidP="000723EF">
      <w:pPr>
        <w:pStyle w:val="af3"/>
        <w:widowControl/>
        <w:numPr>
          <w:ilvl w:val="1"/>
          <w:numId w:val="9"/>
        </w:numPr>
        <w:overflowPunct/>
        <w:autoSpaceDE/>
        <w:autoSpaceDN/>
        <w:adjustRightInd/>
        <w:ind w:left="0" w:firstLine="567"/>
        <w:contextualSpacing/>
        <w:jc w:val="both"/>
        <w:textAlignment w:val="auto"/>
        <w:rPr>
          <w:sz w:val="22"/>
          <w:szCs w:val="22"/>
        </w:rPr>
      </w:pPr>
      <w:r w:rsidRPr="00F44834">
        <w:rPr>
          <w:sz w:val="22"/>
          <w:szCs w:val="22"/>
        </w:rPr>
        <w:lastRenderedPageBreak/>
        <w:t xml:space="preserve">Срок рассмотрения претензии / требования, и дачи письменного мотивированного </w:t>
      </w:r>
      <w:r w:rsidR="0044232D" w:rsidRPr="00F44834">
        <w:rPr>
          <w:sz w:val="22"/>
          <w:szCs w:val="22"/>
        </w:rPr>
        <w:t>ответа 7</w:t>
      </w:r>
      <w:r w:rsidRPr="00F44834">
        <w:rPr>
          <w:sz w:val="22"/>
          <w:szCs w:val="22"/>
        </w:rPr>
        <w:t xml:space="preserve"> (Семь) дней со дня получения. </w:t>
      </w:r>
    </w:p>
    <w:p w14:paraId="6A497216" w14:textId="77777777" w:rsidR="00522F92" w:rsidRPr="00F44834" w:rsidRDefault="00522F92" w:rsidP="000723EF">
      <w:pPr>
        <w:pStyle w:val="af3"/>
        <w:widowControl/>
        <w:numPr>
          <w:ilvl w:val="1"/>
          <w:numId w:val="9"/>
        </w:numPr>
        <w:overflowPunct/>
        <w:autoSpaceDE/>
        <w:autoSpaceDN/>
        <w:adjustRightInd/>
        <w:ind w:left="0" w:firstLine="567"/>
        <w:contextualSpacing/>
        <w:jc w:val="both"/>
        <w:textAlignment w:val="auto"/>
        <w:rPr>
          <w:sz w:val="22"/>
          <w:szCs w:val="22"/>
        </w:rPr>
      </w:pPr>
      <w:r w:rsidRPr="00F44834">
        <w:rPr>
          <w:sz w:val="22"/>
          <w:szCs w:val="22"/>
        </w:rPr>
        <w:t>Если претензионные требования подлежат денежной оценке, в претензии указывается сумма и ее полный, обоснованный расчет. К претензии должны быть приложены документы, подтверждающие претензионные требования либо их надлежащим образом заверенные копии или выписки из них, а также документы, подтверждающие соответственно полномочия подписанта и заверителя (в противном случае претензия не подлежит рассмотрению и не считается заявленной). В претензии могут быть указаны иные сведения, которые, по мнению заявителя, будут способствовать ее объективному рассмотрению и быстрому урегулированию спора.</w:t>
      </w:r>
    </w:p>
    <w:p w14:paraId="1EAA948E" w14:textId="77777777" w:rsidR="00522F92" w:rsidRPr="00F44834" w:rsidRDefault="003E7A9B" w:rsidP="000723EF">
      <w:pPr>
        <w:pStyle w:val="af3"/>
        <w:widowControl/>
        <w:numPr>
          <w:ilvl w:val="1"/>
          <w:numId w:val="9"/>
        </w:numPr>
        <w:overflowPunct/>
        <w:autoSpaceDE/>
        <w:autoSpaceDN/>
        <w:adjustRightInd/>
        <w:ind w:left="0" w:firstLine="567"/>
        <w:contextualSpacing/>
        <w:jc w:val="both"/>
        <w:textAlignment w:val="auto"/>
        <w:rPr>
          <w:sz w:val="22"/>
          <w:szCs w:val="22"/>
        </w:rPr>
      </w:pPr>
      <w:r w:rsidRPr="00F44834">
        <w:rPr>
          <w:sz w:val="22"/>
          <w:szCs w:val="22"/>
        </w:rPr>
        <w:t>В</w:t>
      </w:r>
      <w:r w:rsidR="00522F92" w:rsidRPr="00F44834">
        <w:rPr>
          <w:sz w:val="22"/>
          <w:szCs w:val="22"/>
        </w:rPr>
        <w:t xml:space="preserve"> случае не достижения соглашения в досудебном порядке, споры и разногласия передаются на рассмотрение в Арбитражный суд по месту нахождения истца.</w:t>
      </w:r>
    </w:p>
    <w:p w14:paraId="1111D35F" w14:textId="77777777" w:rsidR="00522F92" w:rsidRPr="00F44834" w:rsidRDefault="00522F92" w:rsidP="00E17A54">
      <w:pPr>
        <w:spacing w:line="276" w:lineRule="auto"/>
        <w:ind w:left="567" w:hanging="567"/>
        <w:jc w:val="both"/>
        <w:rPr>
          <w:b/>
          <w:bCs/>
          <w:sz w:val="22"/>
          <w:szCs w:val="22"/>
        </w:rPr>
      </w:pPr>
    </w:p>
    <w:p w14:paraId="73E6976F" w14:textId="77777777" w:rsidR="00522F92" w:rsidRPr="00F44834" w:rsidRDefault="00522F92" w:rsidP="008B07DD">
      <w:pPr>
        <w:pStyle w:val="af3"/>
        <w:numPr>
          <w:ilvl w:val="0"/>
          <w:numId w:val="2"/>
        </w:numPr>
        <w:tabs>
          <w:tab w:val="left" w:pos="567"/>
          <w:tab w:val="left" w:pos="900"/>
        </w:tabs>
        <w:jc w:val="center"/>
        <w:rPr>
          <w:bCs/>
          <w:sz w:val="22"/>
          <w:szCs w:val="22"/>
        </w:rPr>
      </w:pPr>
      <w:r w:rsidRPr="00F44834">
        <w:rPr>
          <w:bCs/>
          <w:sz w:val="22"/>
          <w:szCs w:val="22"/>
        </w:rPr>
        <w:t>СРОК ДЕЙСТВИЯ КОНТРАКТА</w:t>
      </w:r>
    </w:p>
    <w:p w14:paraId="704C78CE" w14:textId="77777777" w:rsidR="00522F92" w:rsidRPr="004D69A5" w:rsidRDefault="00522F92" w:rsidP="004D69A5">
      <w:pPr>
        <w:pStyle w:val="af3"/>
        <w:widowControl/>
        <w:numPr>
          <w:ilvl w:val="1"/>
          <w:numId w:val="2"/>
        </w:numPr>
        <w:overflowPunct/>
        <w:autoSpaceDE/>
        <w:autoSpaceDN/>
        <w:adjustRightInd/>
        <w:ind w:left="0" w:firstLine="567"/>
        <w:contextualSpacing/>
        <w:jc w:val="both"/>
        <w:textAlignment w:val="auto"/>
        <w:rPr>
          <w:sz w:val="22"/>
          <w:szCs w:val="22"/>
        </w:rPr>
      </w:pPr>
      <w:r w:rsidRPr="004D69A5">
        <w:rPr>
          <w:sz w:val="22"/>
          <w:szCs w:val="22"/>
        </w:rPr>
        <w:t>Контракт вступает в силу с момента его подписания Сторонами и действует</w:t>
      </w:r>
      <w:r w:rsidR="008B07DD" w:rsidRPr="004D69A5">
        <w:rPr>
          <w:sz w:val="22"/>
          <w:szCs w:val="22"/>
        </w:rPr>
        <w:t xml:space="preserve"> </w:t>
      </w:r>
      <w:r w:rsidRPr="004D69A5">
        <w:rPr>
          <w:sz w:val="22"/>
          <w:szCs w:val="22"/>
        </w:rPr>
        <w:t xml:space="preserve">до </w:t>
      </w:r>
      <w:r w:rsidR="008B07DD" w:rsidRPr="004D69A5">
        <w:rPr>
          <w:sz w:val="22"/>
          <w:szCs w:val="22"/>
        </w:rPr>
        <w:t>«31</w:t>
      </w:r>
      <w:r w:rsidRPr="004D69A5">
        <w:rPr>
          <w:sz w:val="22"/>
          <w:szCs w:val="22"/>
        </w:rPr>
        <w:t>»</w:t>
      </w:r>
      <w:r w:rsidR="008B07DD" w:rsidRPr="004D69A5">
        <w:rPr>
          <w:sz w:val="22"/>
          <w:szCs w:val="22"/>
        </w:rPr>
        <w:t xml:space="preserve"> декабря</w:t>
      </w:r>
      <w:r w:rsidRPr="004D69A5">
        <w:rPr>
          <w:sz w:val="22"/>
          <w:szCs w:val="22"/>
        </w:rPr>
        <w:t xml:space="preserve"> 20</w:t>
      </w:r>
      <w:r w:rsidR="00953810" w:rsidRPr="004D69A5">
        <w:rPr>
          <w:sz w:val="22"/>
          <w:szCs w:val="22"/>
        </w:rPr>
        <w:t>2</w:t>
      </w:r>
      <w:r w:rsidR="004D69A5" w:rsidRPr="004D69A5">
        <w:rPr>
          <w:sz w:val="22"/>
          <w:szCs w:val="22"/>
        </w:rPr>
        <w:t>5</w:t>
      </w:r>
      <w:r w:rsidR="008B07DD" w:rsidRPr="004D69A5">
        <w:rPr>
          <w:sz w:val="22"/>
          <w:szCs w:val="22"/>
        </w:rPr>
        <w:t xml:space="preserve"> г</w:t>
      </w:r>
      <w:r w:rsidRPr="004D69A5">
        <w:rPr>
          <w:sz w:val="22"/>
          <w:szCs w:val="22"/>
        </w:rPr>
        <w:t>. Окончание срока действия Контракта не влечет прекращение неисполненных обязательств Сторон. Неисполненные до даты срока действия Контракта обязательства, подлежат исполнению в полном объеме.</w:t>
      </w:r>
    </w:p>
    <w:p w14:paraId="40C35DDD" w14:textId="77777777" w:rsidR="00522F92" w:rsidRPr="00F44834" w:rsidRDefault="00522F92" w:rsidP="004D69A5">
      <w:pPr>
        <w:pStyle w:val="af3"/>
        <w:widowControl/>
        <w:numPr>
          <w:ilvl w:val="1"/>
          <w:numId w:val="2"/>
        </w:numPr>
        <w:overflowPunct/>
        <w:autoSpaceDE/>
        <w:autoSpaceDN/>
        <w:adjustRightInd/>
        <w:ind w:left="0" w:firstLine="567"/>
        <w:contextualSpacing/>
        <w:jc w:val="both"/>
        <w:textAlignment w:val="auto"/>
        <w:rPr>
          <w:sz w:val="22"/>
          <w:szCs w:val="22"/>
        </w:rPr>
      </w:pPr>
      <w:r w:rsidRPr="00F44834">
        <w:rPr>
          <w:sz w:val="22"/>
          <w:szCs w:val="22"/>
        </w:rPr>
        <w:t>После подписания Контракта все предварительные переговоры по нему, переписка и предварительные соглашения по вопросам, так или иначе касающимся Контракта, теряют юридическую силу.</w:t>
      </w:r>
    </w:p>
    <w:p w14:paraId="21F4B7D6" w14:textId="77777777" w:rsidR="00522F92" w:rsidRPr="00F44834" w:rsidRDefault="00522F92" w:rsidP="00E17A54">
      <w:pPr>
        <w:pStyle w:val="af1"/>
        <w:spacing w:line="276" w:lineRule="auto"/>
        <w:ind w:firstLine="426"/>
        <w:jc w:val="both"/>
        <w:rPr>
          <w:rFonts w:ascii="Times New Roman" w:hAnsi="Times New Roman" w:cs="Times New Roman"/>
        </w:rPr>
      </w:pPr>
    </w:p>
    <w:p w14:paraId="443D4A55" w14:textId="77777777" w:rsidR="00522F92" w:rsidRPr="00F44834" w:rsidRDefault="00522F92" w:rsidP="008B07DD">
      <w:pPr>
        <w:pStyle w:val="af3"/>
        <w:numPr>
          <w:ilvl w:val="0"/>
          <w:numId w:val="2"/>
        </w:numPr>
        <w:tabs>
          <w:tab w:val="left" w:pos="567"/>
          <w:tab w:val="left" w:pos="900"/>
        </w:tabs>
        <w:jc w:val="center"/>
        <w:rPr>
          <w:bCs/>
          <w:sz w:val="22"/>
          <w:szCs w:val="22"/>
        </w:rPr>
      </w:pPr>
      <w:r w:rsidRPr="00F44834">
        <w:rPr>
          <w:bCs/>
          <w:sz w:val="22"/>
          <w:szCs w:val="22"/>
        </w:rPr>
        <w:t>ИЗМЕНЕНИЕ, РАСТОРЖЕНИЕ</w:t>
      </w:r>
    </w:p>
    <w:p w14:paraId="7E59848E" w14:textId="77777777" w:rsidR="00522F92" w:rsidRPr="00F44834" w:rsidRDefault="00522F92" w:rsidP="000723EF">
      <w:pPr>
        <w:pStyle w:val="af3"/>
        <w:widowControl/>
        <w:numPr>
          <w:ilvl w:val="1"/>
          <w:numId w:val="10"/>
        </w:numPr>
        <w:overflowPunct/>
        <w:autoSpaceDE/>
        <w:autoSpaceDN/>
        <w:adjustRightInd/>
        <w:ind w:left="0" w:firstLine="567"/>
        <w:contextualSpacing/>
        <w:jc w:val="both"/>
        <w:textAlignment w:val="auto"/>
        <w:rPr>
          <w:sz w:val="22"/>
          <w:szCs w:val="22"/>
        </w:rPr>
      </w:pPr>
      <w:r w:rsidRPr="00F44834">
        <w:rPr>
          <w:sz w:val="22"/>
          <w:szCs w:val="22"/>
        </w:rPr>
        <w:t>Любые изменения, уточнения и дополнения Контракта и приложений к нему, оформляются в письменной форме в виде дополнительных соглашений, составленных в двух идентичных экземплярах, которые имеют юридическую силу лишь в том случае, если они, подписаны и скреплены печатями с обеих Сторон.</w:t>
      </w:r>
    </w:p>
    <w:p w14:paraId="4B3F2815" w14:textId="77777777" w:rsidR="00522F92" w:rsidRPr="00F44834" w:rsidRDefault="00522F92" w:rsidP="000723EF">
      <w:pPr>
        <w:pStyle w:val="af3"/>
        <w:widowControl/>
        <w:numPr>
          <w:ilvl w:val="1"/>
          <w:numId w:val="10"/>
        </w:numPr>
        <w:overflowPunct/>
        <w:autoSpaceDE/>
        <w:autoSpaceDN/>
        <w:adjustRightInd/>
        <w:ind w:left="0" w:firstLine="567"/>
        <w:contextualSpacing/>
        <w:jc w:val="both"/>
        <w:textAlignment w:val="auto"/>
        <w:rPr>
          <w:sz w:val="22"/>
          <w:szCs w:val="22"/>
          <w:lang w:eastAsia="ru-RU"/>
        </w:rPr>
      </w:pPr>
      <w:r w:rsidRPr="00F44834">
        <w:rPr>
          <w:sz w:val="22"/>
          <w:szCs w:val="22"/>
        </w:rPr>
        <w:t>Контракт, может быть, расторгнут по соглашению Сторон, а также в порядке и</w:t>
      </w:r>
      <w:r w:rsidRPr="00F44834">
        <w:rPr>
          <w:sz w:val="22"/>
          <w:szCs w:val="22"/>
          <w:lang w:eastAsia="ru-RU"/>
        </w:rPr>
        <w:t xml:space="preserve"> по основаниям, предусмотренным Гражданским кодексом РФ. </w:t>
      </w:r>
    </w:p>
    <w:p w14:paraId="50F18811" w14:textId="77777777" w:rsidR="00522F92" w:rsidRPr="00F44834" w:rsidRDefault="00522F92" w:rsidP="00E17A54">
      <w:pPr>
        <w:pStyle w:val="af3"/>
        <w:spacing w:line="276" w:lineRule="auto"/>
        <w:ind w:left="0"/>
        <w:jc w:val="center"/>
        <w:rPr>
          <w:b/>
          <w:bCs/>
          <w:sz w:val="22"/>
          <w:szCs w:val="22"/>
        </w:rPr>
      </w:pPr>
    </w:p>
    <w:p w14:paraId="5CFDD73B" w14:textId="77777777" w:rsidR="00522F92" w:rsidRPr="00F44834" w:rsidRDefault="00522F92" w:rsidP="008B07DD">
      <w:pPr>
        <w:pStyle w:val="af3"/>
        <w:numPr>
          <w:ilvl w:val="0"/>
          <w:numId w:val="2"/>
        </w:numPr>
        <w:tabs>
          <w:tab w:val="left" w:pos="567"/>
          <w:tab w:val="left" w:pos="900"/>
        </w:tabs>
        <w:jc w:val="center"/>
        <w:rPr>
          <w:bCs/>
          <w:sz w:val="22"/>
          <w:szCs w:val="22"/>
        </w:rPr>
      </w:pPr>
      <w:r w:rsidRPr="00F44834">
        <w:rPr>
          <w:bCs/>
          <w:sz w:val="22"/>
          <w:szCs w:val="22"/>
        </w:rPr>
        <w:t>ЗАКЛЮЧИТЕЛЬНЫЕ ПОЛОЖЕНИЯ</w:t>
      </w:r>
    </w:p>
    <w:p w14:paraId="1136D139" w14:textId="77777777" w:rsidR="00522F92" w:rsidRPr="00F44834" w:rsidRDefault="00522F92" w:rsidP="000723EF">
      <w:pPr>
        <w:pStyle w:val="af3"/>
        <w:widowControl/>
        <w:numPr>
          <w:ilvl w:val="1"/>
          <w:numId w:val="11"/>
        </w:numPr>
        <w:overflowPunct/>
        <w:autoSpaceDE/>
        <w:autoSpaceDN/>
        <w:adjustRightInd/>
        <w:ind w:left="0" w:firstLine="567"/>
        <w:contextualSpacing/>
        <w:jc w:val="both"/>
        <w:textAlignment w:val="auto"/>
        <w:rPr>
          <w:sz w:val="22"/>
          <w:szCs w:val="22"/>
        </w:rPr>
      </w:pPr>
      <w:r w:rsidRPr="00F44834">
        <w:rPr>
          <w:sz w:val="22"/>
          <w:szCs w:val="22"/>
        </w:rPr>
        <w:t>Обмен документами и юридически значимыми сообщениями (ст. 165.1 ГК РФ) Стороны осуществляют посредством факсимильной и/или электронной связи с последующим направлением оригиналов. До получения оригиналов, Стороны приравнивают такие документы к оригиналу и в порядке ст. 75 АПК РФ признают их и юридически значимые сообщения письменными доказательствами. В случае направления таких документов и/или юридически значимых сообщений с использованием почты (курьерской службы) они считаются полученными Стороной в день фактического получения, подтвержденного соответствующей отметкой. В случае отправления посредством факсимильной связи и электронной почты они считаются полученными Стороной в день их отправки.</w:t>
      </w:r>
    </w:p>
    <w:p w14:paraId="7F052290" w14:textId="77777777" w:rsidR="00522F92" w:rsidRPr="00F44834" w:rsidRDefault="00522F92" w:rsidP="000723EF">
      <w:pPr>
        <w:pStyle w:val="af3"/>
        <w:widowControl/>
        <w:numPr>
          <w:ilvl w:val="1"/>
          <w:numId w:val="11"/>
        </w:numPr>
        <w:overflowPunct/>
        <w:autoSpaceDE/>
        <w:autoSpaceDN/>
        <w:adjustRightInd/>
        <w:ind w:left="0" w:firstLine="567"/>
        <w:contextualSpacing/>
        <w:jc w:val="both"/>
        <w:textAlignment w:val="auto"/>
        <w:rPr>
          <w:b/>
          <w:bCs/>
          <w:sz w:val="22"/>
          <w:szCs w:val="22"/>
        </w:rPr>
      </w:pPr>
      <w:r w:rsidRPr="00F44834">
        <w:rPr>
          <w:sz w:val="22"/>
          <w:szCs w:val="22"/>
        </w:rPr>
        <w:t>Стороны заверяют друг друга, что на момент заключения Контракта: - Сторона обладает надлежащей правоспособностью для заключения Контракта и финансовыми ресурсами необходимыми и достаточными для своевременного и полного исполнения всех своих обязательств по нему; - Стороной получены все разрешения, одобрения и согласования, необходимые ей для заключения и/или исполнения Контракта (в том числе в соответствии с действующим законодательством РФ или учредительными документами Стороны), Заверения имеют существенное значение. Стороны приняли решение о заключении Контракта на условиях, указанных в Контракте, с учетом заверений и не заключили бы Контракт или заключили бы его на иных условиях, если бы имелись сведения о недостоверности вышеуказанных заверений.</w:t>
      </w:r>
      <w:r w:rsidR="003E7A9B" w:rsidRPr="00F44834">
        <w:rPr>
          <w:sz w:val="22"/>
          <w:szCs w:val="22"/>
        </w:rPr>
        <w:t xml:space="preserve"> За предоставление недостоверных заверений виновная сторона несет ответственность перед другой стороной в соответствии с действующим законодательством РФ (ст. 431.2 Гражданского кодекса РФ).</w:t>
      </w:r>
    </w:p>
    <w:p w14:paraId="030BEA9F" w14:textId="77777777" w:rsidR="00522F92" w:rsidRPr="00F44834" w:rsidRDefault="00522F92" w:rsidP="000723EF">
      <w:pPr>
        <w:pStyle w:val="af3"/>
        <w:widowControl/>
        <w:numPr>
          <w:ilvl w:val="1"/>
          <w:numId w:val="11"/>
        </w:numPr>
        <w:overflowPunct/>
        <w:autoSpaceDE/>
        <w:autoSpaceDN/>
        <w:adjustRightInd/>
        <w:ind w:left="0" w:firstLine="567"/>
        <w:contextualSpacing/>
        <w:jc w:val="both"/>
        <w:textAlignment w:val="auto"/>
        <w:rPr>
          <w:sz w:val="22"/>
          <w:szCs w:val="22"/>
        </w:rPr>
      </w:pPr>
      <w:r w:rsidRPr="00F44834">
        <w:rPr>
          <w:sz w:val="22"/>
          <w:szCs w:val="22"/>
        </w:rPr>
        <w:t>Ни одна из Сторон не вправе передавать третьим лицам свои права и обязанности по Контракту без письменного согласия на то другой Стороны.</w:t>
      </w:r>
    </w:p>
    <w:p w14:paraId="7B34966C" w14:textId="77777777" w:rsidR="00522F92" w:rsidRPr="00F44834" w:rsidRDefault="00522F92" w:rsidP="000723EF">
      <w:pPr>
        <w:pStyle w:val="af3"/>
        <w:widowControl/>
        <w:numPr>
          <w:ilvl w:val="1"/>
          <w:numId w:val="11"/>
        </w:numPr>
        <w:overflowPunct/>
        <w:autoSpaceDE/>
        <w:autoSpaceDN/>
        <w:adjustRightInd/>
        <w:ind w:left="0" w:firstLine="567"/>
        <w:contextualSpacing/>
        <w:jc w:val="both"/>
        <w:textAlignment w:val="auto"/>
        <w:rPr>
          <w:sz w:val="22"/>
          <w:szCs w:val="22"/>
        </w:rPr>
      </w:pPr>
      <w:r w:rsidRPr="00F44834">
        <w:rPr>
          <w:sz w:val="22"/>
          <w:szCs w:val="22"/>
        </w:rPr>
        <w:t xml:space="preserve">Для целей удобства в Контракте под Сторонами / Стороной, соответственно Исполнителем / Заказчиком также понимаются их уполномоченные лица, а также их возможные правопреемники. </w:t>
      </w:r>
    </w:p>
    <w:p w14:paraId="2B7BA413" w14:textId="77777777" w:rsidR="00522F92" w:rsidRPr="00F44834" w:rsidRDefault="00522F92" w:rsidP="000723EF">
      <w:pPr>
        <w:pStyle w:val="af3"/>
        <w:widowControl/>
        <w:numPr>
          <w:ilvl w:val="1"/>
          <w:numId w:val="11"/>
        </w:numPr>
        <w:overflowPunct/>
        <w:autoSpaceDE/>
        <w:autoSpaceDN/>
        <w:adjustRightInd/>
        <w:ind w:left="0" w:firstLine="567"/>
        <w:contextualSpacing/>
        <w:jc w:val="both"/>
        <w:textAlignment w:val="auto"/>
        <w:rPr>
          <w:sz w:val="22"/>
          <w:szCs w:val="22"/>
        </w:rPr>
      </w:pPr>
      <w:r w:rsidRPr="00F44834">
        <w:rPr>
          <w:sz w:val="22"/>
          <w:szCs w:val="22"/>
        </w:rPr>
        <w:t xml:space="preserve">Все сроки, предусмотренные в настоящем Контракте и </w:t>
      </w:r>
      <w:r w:rsidR="00684FF1" w:rsidRPr="00F44834">
        <w:rPr>
          <w:sz w:val="22"/>
          <w:szCs w:val="22"/>
        </w:rPr>
        <w:t>Техническом задании (за исключением п. 2.2. Контракта)</w:t>
      </w:r>
      <w:r w:rsidRPr="00F44834">
        <w:rPr>
          <w:sz w:val="22"/>
          <w:szCs w:val="22"/>
        </w:rPr>
        <w:t xml:space="preserve">, исчисляются в рабочих днях. </w:t>
      </w:r>
    </w:p>
    <w:p w14:paraId="41523A9A" w14:textId="77777777" w:rsidR="00522F92" w:rsidRPr="00F44834" w:rsidRDefault="00522F92" w:rsidP="000723EF">
      <w:pPr>
        <w:pStyle w:val="af3"/>
        <w:widowControl/>
        <w:numPr>
          <w:ilvl w:val="1"/>
          <w:numId w:val="11"/>
        </w:numPr>
        <w:overflowPunct/>
        <w:autoSpaceDE/>
        <w:autoSpaceDN/>
        <w:adjustRightInd/>
        <w:ind w:left="0" w:firstLine="567"/>
        <w:contextualSpacing/>
        <w:jc w:val="both"/>
        <w:textAlignment w:val="auto"/>
        <w:rPr>
          <w:sz w:val="22"/>
          <w:szCs w:val="22"/>
        </w:rPr>
      </w:pPr>
      <w:r w:rsidRPr="00F44834">
        <w:rPr>
          <w:sz w:val="22"/>
          <w:szCs w:val="22"/>
        </w:rPr>
        <w:t>В случае изменения у Стороны Контракта адресов и/или иных реквизитов, указанных в Контракте, такая Сторона обязана в течение 10 (Десяти) дней со дня их официального изменения уведомить об этом другую Сторону. В противном случае исполнение обязательств по прежним реквизитам будет считаться надлежащим исполнением обязательств по Контракту.</w:t>
      </w:r>
    </w:p>
    <w:p w14:paraId="0A9F0DA6" w14:textId="77777777" w:rsidR="00522F92" w:rsidRPr="00F44834" w:rsidRDefault="00522F92" w:rsidP="000723EF">
      <w:pPr>
        <w:pStyle w:val="af3"/>
        <w:widowControl/>
        <w:numPr>
          <w:ilvl w:val="1"/>
          <w:numId w:val="11"/>
        </w:numPr>
        <w:overflowPunct/>
        <w:autoSpaceDE/>
        <w:autoSpaceDN/>
        <w:adjustRightInd/>
        <w:ind w:left="0" w:firstLine="567"/>
        <w:contextualSpacing/>
        <w:jc w:val="both"/>
        <w:textAlignment w:val="auto"/>
        <w:rPr>
          <w:sz w:val="22"/>
          <w:szCs w:val="22"/>
        </w:rPr>
      </w:pPr>
      <w:r w:rsidRPr="00F44834">
        <w:rPr>
          <w:sz w:val="22"/>
          <w:szCs w:val="22"/>
        </w:rPr>
        <w:t>К отношениям Сторон, возникающим в связи исполнением, изменением или расторжением настоящего Контракта в случаях, непосредственно им не урегулированных, применяются нормы Гражданского кодекса Российской Федерации.</w:t>
      </w:r>
    </w:p>
    <w:p w14:paraId="12DB5BC5" w14:textId="77777777" w:rsidR="007621E4" w:rsidRPr="00F44834" w:rsidRDefault="00522F92" w:rsidP="000723EF">
      <w:pPr>
        <w:pStyle w:val="af3"/>
        <w:widowControl/>
        <w:numPr>
          <w:ilvl w:val="1"/>
          <w:numId w:val="11"/>
        </w:numPr>
        <w:overflowPunct/>
        <w:autoSpaceDE/>
        <w:autoSpaceDN/>
        <w:adjustRightInd/>
        <w:ind w:left="0" w:firstLine="567"/>
        <w:contextualSpacing/>
        <w:jc w:val="both"/>
        <w:textAlignment w:val="auto"/>
        <w:rPr>
          <w:sz w:val="22"/>
          <w:szCs w:val="22"/>
        </w:rPr>
      </w:pPr>
      <w:r w:rsidRPr="00F44834">
        <w:rPr>
          <w:sz w:val="22"/>
          <w:szCs w:val="22"/>
        </w:rPr>
        <w:lastRenderedPageBreak/>
        <w:t>Контракт составлен на русском языке, в 2-х (Двух) подлинных идентичных экземплярах, имеющих одинаковую юридическую силу, по одному экземпляру для каждой из Сторон Контракта.</w:t>
      </w:r>
    </w:p>
    <w:p w14:paraId="045C4C78" w14:textId="77777777" w:rsidR="007621E4" w:rsidRPr="00F44834" w:rsidRDefault="007621E4" w:rsidP="00E17A54">
      <w:pPr>
        <w:pStyle w:val="af9"/>
        <w:spacing w:line="276" w:lineRule="auto"/>
        <w:jc w:val="right"/>
        <w:rPr>
          <w:sz w:val="22"/>
          <w:szCs w:val="22"/>
        </w:rPr>
      </w:pPr>
    </w:p>
    <w:p w14:paraId="63EE3809" w14:textId="77777777" w:rsidR="004F0487" w:rsidRPr="00F44834" w:rsidRDefault="004F0487" w:rsidP="000723EF">
      <w:pPr>
        <w:pStyle w:val="af3"/>
        <w:numPr>
          <w:ilvl w:val="0"/>
          <w:numId w:val="2"/>
        </w:numPr>
        <w:tabs>
          <w:tab w:val="left" w:pos="567"/>
          <w:tab w:val="left" w:pos="900"/>
        </w:tabs>
        <w:spacing w:line="276" w:lineRule="auto"/>
        <w:jc w:val="center"/>
        <w:rPr>
          <w:caps/>
          <w:sz w:val="22"/>
          <w:szCs w:val="22"/>
        </w:rPr>
      </w:pPr>
      <w:r w:rsidRPr="00F44834">
        <w:rPr>
          <w:caps/>
          <w:sz w:val="22"/>
          <w:szCs w:val="22"/>
        </w:rPr>
        <w:t xml:space="preserve"> юридические адреса, реквизиты и подписи сторон.</w:t>
      </w:r>
    </w:p>
    <w:p w14:paraId="44E8A40F" w14:textId="77777777" w:rsidR="0012077C" w:rsidRPr="00F44834" w:rsidRDefault="00FC43CF" w:rsidP="00E17A54">
      <w:pPr>
        <w:pStyle w:val="12"/>
        <w:tabs>
          <w:tab w:val="center" w:pos="5498"/>
        </w:tabs>
        <w:snapToGrid w:val="0"/>
        <w:spacing w:line="276" w:lineRule="auto"/>
        <w:jc w:val="both"/>
        <w:rPr>
          <w:rFonts w:ascii="Times New Roman" w:hAnsi="Times New Roman"/>
          <w:b/>
          <w:sz w:val="22"/>
          <w:szCs w:val="22"/>
        </w:rPr>
      </w:pPr>
      <w:r w:rsidRPr="00F44834">
        <w:rPr>
          <w:rFonts w:ascii="Times New Roman" w:hAnsi="Times New Roman"/>
          <w:sz w:val="22"/>
          <w:szCs w:val="22"/>
        </w:rPr>
        <w:t xml:space="preserve">       </w:t>
      </w:r>
    </w:p>
    <w:tbl>
      <w:tblPr>
        <w:tblW w:w="10390" w:type="dxa"/>
        <w:jc w:val="center"/>
        <w:tblLayout w:type="fixed"/>
        <w:tblLook w:val="0000" w:firstRow="0" w:lastRow="0" w:firstColumn="0" w:lastColumn="0" w:noHBand="0" w:noVBand="0"/>
      </w:tblPr>
      <w:tblGrid>
        <w:gridCol w:w="5294"/>
        <w:gridCol w:w="5096"/>
      </w:tblGrid>
      <w:tr w:rsidR="002C0576" w:rsidRPr="00F27B41" w14:paraId="1DBE26AC" w14:textId="77777777" w:rsidTr="00AD3639">
        <w:trPr>
          <w:trHeight w:val="270"/>
          <w:jc w:val="center"/>
        </w:trPr>
        <w:tc>
          <w:tcPr>
            <w:tcW w:w="5294" w:type="dxa"/>
            <w:tcBorders>
              <w:top w:val="nil"/>
              <w:left w:val="nil"/>
              <w:bottom w:val="nil"/>
              <w:right w:val="nil"/>
            </w:tcBorders>
          </w:tcPr>
          <w:p w14:paraId="2BEAB7C8" w14:textId="77777777" w:rsidR="002C0576" w:rsidRPr="00F27B41" w:rsidRDefault="002C0576" w:rsidP="00AD3639">
            <w:pPr>
              <w:pStyle w:val="21"/>
              <w:ind w:left="0"/>
              <w:jc w:val="center"/>
              <w:rPr>
                <w:sz w:val="22"/>
                <w:szCs w:val="22"/>
                <w:u w:val="single"/>
              </w:rPr>
            </w:pPr>
            <w:r w:rsidRPr="00F27B41">
              <w:rPr>
                <w:b/>
                <w:bCs/>
                <w:sz w:val="22"/>
                <w:szCs w:val="22"/>
                <w:u w:val="single"/>
              </w:rPr>
              <w:t xml:space="preserve">ИСПОЛНИТЕЛЬ </w:t>
            </w:r>
          </w:p>
        </w:tc>
        <w:tc>
          <w:tcPr>
            <w:tcW w:w="5096" w:type="dxa"/>
            <w:tcBorders>
              <w:top w:val="nil"/>
              <w:left w:val="nil"/>
              <w:bottom w:val="nil"/>
              <w:right w:val="nil"/>
            </w:tcBorders>
          </w:tcPr>
          <w:p w14:paraId="66992F72" w14:textId="77777777" w:rsidR="002C0576" w:rsidRPr="00F27B41" w:rsidRDefault="002C0576" w:rsidP="00AD3639">
            <w:pPr>
              <w:pStyle w:val="21"/>
              <w:ind w:left="0" w:firstLine="175"/>
              <w:jc w:val="center"/>
              <w:rPr>
                <w:sz w:val="22"/>
                <w:szCs w:val="22"/>
                <w:u w:val="single"/>
              </w:rPr>
            </w:pPr>
            <w:r w:rsidRPr="00F27B41">
              <w:rPr>
                <w:b/>
                <w:bCs/>
                <w:sz w:val="22"/>
                <w:szCs w:val="22"/>
                <w:u w:val="single"/>
              </w:rPr>
              <w:t>ЗАКАЗЧИК:</w:t>
            </w:r>
          </w:p>
        </w:tc>
      </w:tr>
      <w:tr w:rsidR="002C0576" w:rsidRPr="00F27B41" w14:paraId="1467E7D9" w14:textId="77777777" w:rsidTr="00AD3639">
        <w:trPr>
          <w:trHeight w:val="270"/>
          <w:jc w:val="center"/>
        </w:trPr>
        <w:tc>
          <w:tcPr>
            <w:tcW w:w="5294" w:type="dxa"/>
            <w:tcBorders>
              <w:top w:val="nil"/>
              <w:left w:val="nil"/>
              <w:bottom w:val="nil"/>
              <w:right w:val="nil"/>
            </w:tcBorders>
          </w:tcPr>
          <w:p w14:paraId="22DE4A6F" w14:textId="77777777" w:rsidR="002C0576" w:rsidRDefault="002C0576" w:rsidP="00F02297">
            <w:pPr>
              <w:pStyle w:val="a5"/>
              <w:tabs>
                <w:tab w:val="clear" w:pos="4677"/>
                <w:tab w:val="clear" w:pos="9355"/>
                <w:tab w:val="left" w:pos="4963"/>
              </w:tabs>
              <w:rPr>
                <w:sz w:val="22"/>
                <w:szCs w:val="22"/>
              </w:rPr>
            </w:pPr>
          </w:p>
          <w:p w14:paraId="44DA55C5" w14:textId="77777777" w:rsidR="00F02297" w:rsidRDefault="00F02297" w:rsidP="00F02297">
            <w:pPr>
              <w:pStyle w:val="a5"/>
              <w:tabs>
                <w:tab w:val="clear" w:pos="4677"/>
                <w:tab w:val="clear" w:pos="9355"/>
                <w:tab w:val="left" w:pos="4963"/>
              </w:tabs>
              <w:rPr>
                <w:sz w:val="22"/>
                <w:szCs w:val="22"/>
              </w:rPr>
            </w:pPr>
          </w:p>
          <w:p w14:paraId="0719516B" w14:textId="77777777" w:rsidR="00F02297" w:rsidRDefault="00F02297" w:rsidP="00F02297">
            <w:pPr>
              <w:pStyle w:val="a5"/>
              <w:tabs>
                <w:tab w:val="clear" w:pos="4677"/>
                <w:tab w:val="clear" w:pos="9355"/>
                <w:tab w:val="left" w:pos="4963"/>
              </w:tabs>
              <w:rPr>
                <w:sz w:val="22"/>
                <w:szCs w:val="22"/>
              </w:rPr>
            </w:pPr>
          </w:p>
          <w:p w14:paraId="71552A18" w14:textId="77777777" w:rsidR="00F02297" w:rsidRDefault="00F02297" w:rsidP="00F02297">
            <w:pPr>
              <w:pStyle w:val="a5"/>
              <w:tabs>
                <w:tab w:val="clear" w:pos="4677"/>
                <w:tab w:val="clear" w:pos="9355"/>
                <w:tab w:val="left" w:pos="4963"/>
              </w:tabs>
              <w:rPr>
                <w:sz w:val="22"/>
                <w:szCs w:val="22"/>
              </w:rPr>
            </w:pPr>
          </w:p>
          <w:p w14:paraId="6B3CCBB5" w14:textId="77777777" w:rsidR="00F02297" w:rsidRDefault="00F02297" w:rsidP="00F02297">
            <w:pPr>
              <w:pStyle w:val="a5"/>
              <w:tabs>
                <w:tab w:val="clear" w:pos="4677"/>
                <w:tab w:val="clear" w:pos="9355"/>
                <w:tab w:val="left" w:pos="4963"/>
              </w:tabs>
              <w:rPr>
                <w:sz w:val="22"/>
                <w:szCs w:val="22"/>
              </w:rPr>
            </w:pPr>
          </w:p>
          <w:p w14:paraId="165FDBAA" w14:textId="77777777" w:rsidR="00F02297" w:rsidRDefault="00F02297" w:rsidP="00F02297">
            <w:pPr>
              <w:pStyle w:val="a5"/>
              <w:tabs>
                <w:tab w:val="clear" w:pos="4677"/>
                <w:tab w:val="clear" w:pos="9355"/>
                <w:tab w:val="left" w:pos="4963"/>
              </w:tabs>
              <w:rPr>
                <w:sz w:val="22"/>
                <w:szCs w:val="22"/>
              </w:rPr>
            </w:pPr>
          </w:p>
          <w:p w14:paraId="767AB470" w14:textId="77777777" w:rsidR="00F02297" w:rsidRDefault="00F02297" w:rsidP="00F02297">
            <w:pPr>
              <w:pStyle w:val="a5"/>
              <w:tabs>
                <w:tab w:val="clear" w:pos="4677"/>
                <w:tab w:val="clear" w:pos="9355"/>
                <w:tab w:val="left" w:pos="4963"/>
              </w:tabs>
              <w:rPr>
                <w:sz w:val="22"/>
                <w:szCs w:val="22"/>
              </w:rPr>
            </w:pPr>
          </w:p>
          <w:p w14:paraId="5C6928EB" w14:textId="77777777" w:rsidR="00F02297" w:rsidRDefault="00F02297" w:rsidP="00F02297">
            <w:pPr>
              <w:pStyle w:val="a5"/>
              <w:tabs>
                <w:tab w:val="clear" w:pos="4677"/>
                <w:tab w:val="clear" w:pos="9355"/>
                <w:tab w:val="left" w:pos="4963"/>
              </w:tabs>
              <w:rPr>
                <w:sz w:val="22"/>
                <w:szCs w:val="22"/>
              </w:rPr>
            </w:pPr>
          </w:p>
          <w:p w14:paraId="49539F81" w14:textId="77777777" w:rsidR="00F02297" w:rsidRDefault="00F02297" w:rsidP="00F02297">
            <w:pPr>
              <w:pStyle w:val="a5"/>
              <w:tabs>
                <w:tab w:val="clear" w:pos="4677"/>
                <w:tab w:val="clear" w:pos="9355"/>
                <w:tab w:val="left" w:pos="4963"/>
              </w:tabs>
              <w:rPr>
                <w:sz w:val="22"/>
                <w:szCs w:val="22"/>
              </w:rPr>
            </w:pPr>
          </w:p>
          <w:p w14:paraId="281AF36D" w14:textId="77777777" w:rsidR="00F02297" w:rsidRDefault="00F02297" w:rsidP="00F02297">
            <w:pPr>
              <w:pStyle w:val="a5"/>
              <w:tabs>
                <w:tab w:val="clear" w:pos="4677"/>
                <w:tab w:val="clear" w:pos="9355"/>
                <w:tab w:val="left" w:pos="4963"/>
              </w:tabs>
              <w:rPr>
                <w:sz w:val="22"/>
                <w:szCs w:val="22"/>
              </w:rPr>
            </w:pPr>
          </w:p>
          <w:p w14:paraId="2CF97517" w14:textId="77777777" w:rsidR="00F02297" w:rsidRDefault="00F02297" w:rsidP="00F02297">
            <w:pPr>
              <w:pStyle w:val="a5"/>
              <w:tabs>
                <w:tab w:val="clear" w:pos="4677"/>
                <w:tab w:val="clear" w:pos="9355"/>
                <w:tab w:val="left" w:pos="4963"/>
              </w:tabs>
              <w:rPr>
                <w:sz w:val="22"/>
                <w:szCs w:val="22"/>
              </w:rPr>
            </w:pPr>
          </w:p>
          <w:p w14:paraId="790DBAAF" w14:textId="77777777" w:rsidR="00F02297" w:rsidRDefault="00F02297" w:rsidP="00F02297">
            <w:pPr>
              <w:pStyle w:val="a5"/>
              <w:tabs>
                <w:tab w:val="clear" w:pos="4677"/>
                <w:tab w:val="clear" w:pos="9355"/>
                <w:tab w:val="left" w:pos="4963"/>
              </w:tabs>
              <w:rPr>
                <w:sz w:val="22"/>
                <w:szCs w:val="22"/>
              </w:rPr>
            </w:pPr>
          </w:p>
          <w:p w14:paraId="1EBFC8C8" w14:textId="77777777" w:rsidR="00F02297" w:rsidRDefault="00F02297" w:rsidP="00F02297">
            <w:pPr>
              <w:pStyle w:val="a5"/>
              <w:tabs>
                <w:tab w:val="clear" w:pos="4677"/>
                <w:tab w:val="clear" w:pos="9355"/>
                <w:tab w:val="left" w:pos="4963"/>
              </w:tabs>
              <w:rPr>
                <w:sz w:val="22"/>
                <w:szCs w:val="22"/>
              </w:rPr>
            </w:pPr>
          </w:p>
          <w:p w14:paraId="3E866837" w14:textId="77777777" w:rsidR="00F02297" w:rsidRDefault="00F02297" w:rsidP="00F02297">
            <w:pPr>
              <w:pStyle w:val="a5"/>
              <w:tabs>
                <w:tab w:val="clear" w:pos="4677"/>
                <w:tab w:val="clear" w:pos="9355"/>
                <w:tab w:val="left" w:pos="4963"/>
              </w:tabs>
              <w:rPr>
                <w:sz w:val="22"/>
                <w:szCs w:val="22"/>
              </w:rPr>
            </w:pPr>
          </w:p>
          <w:p w14:paraId="4558CB5D" w14:textId="77777777" w:rsidR="00F02297" w:rsidRDefault="00F02297" w:rsidP="00F02297">
            <w:pPr>
              <w:pStyle w:val="a5"/>
              <w:tabs>
                <w:tab w:val="clear" w:pos="4677"/>
                <w:tab w:val="clear" w:pos="9355"/>
                <w:tab w:val="left" w:pos="4963"/>
              </w:tabs>
              <w:rPr>
                <w:sz w:val="22"/>
                <w:szCs w:val="22"/>
              </w:rPr>
            </w:pPr>
          </w:p>
          <w:p w14:paraId="7A7E9043" w14:textId="77777777" w:rsidR="00F02297" w:rsidRDefault="00F02297" w:rsidP="00F02297">
            <w:pPr>
              <w:pStyle w:val="a5"/>
              <w:tabs>
                <w:tab w:val="clear" w:pos="4677"/>
                <w:tab w:val="clear" w:pos="9355"/>
                <w:tab w:val="left" w:pos="4963"/>
              </w:tabs>
              <w:rPr>
                <w:sz w:val="22"/>
                <w:szCs w:val="22"/>
              </w:rPr>
            </w:pPr>
          </w:p>
          <w:p w14:paraId="6471669B" w14:textId="77777777" w:rsidR="00F02297" w:rsidRDefault="00F02297" w:rsidP="00F02297">
            <w:pPr>
              <w:pStyle w:val="a5"/>
              <w:tabs>
                <w:tab w:val="clear" w:pos="4677"/>
                <w:tab w:val="clear" w:pos="9355"/>
                <w:tab w:val="left" w:pos="4963"/>
              </w:tabs>
              <w:rPr>
                <w:sz w:val="22"/>
                <w:szCs w:val="22"/>
              </w:rPr>
            </w:pPr>
          </w:p>
          <w:p w14:paraId="6D7A2358" w14:textId="77777777" w:rsidR="00F02297" w:rsidRDefault="00F02297" w:rsidP="00F02297">
            <w:pPr>
              <w:pStyle w:val="a5"/>
              <w:tabs>
                <w:tab w:val="clear" w:pos="4677"/>
                <w:tab w:val="clear" w:pos="9355"/>
                <w:tab w:val="left" w:pos="4963"/>
              </w:tabs>
              <w:rPr>
                <w:sz w:val="22"/>
                <w:szCs w:val="22"/>
              </w:rPr>
            </w:pPr>
          </w:p>
          <w:p w14:paraId="01AADB69" w14:textId="77777777" w:rsidR="00F02297" w:rsidRPr="00F27B41" w:rsidRDefault="00F02297" w:rsidP="00F02297">
            <w:pPr>
              <w:pStyle w:val="a5"/>
              <w:tabs>
                <w:tab w:val="clear" w:pos="4677"/>
                <w:tab w:val="clear" w:pos="9355"/>
                <w:tab w:val="left" w:pos="4963"/>
              </w:tabs>
              <w:rPr>
                <w:sz w:val="22"/>
                <w:szCs w:val="22"/>
              </w:rPr>
            </w:pPr>
          </w:p>
        </w:tc>
        <w:tc>
          <w:tcPr>
            <w:tcW w:w="5096" w:type="dxa"/>
            <w:tcBorders>
              <w:top w:val="nil"/>
              <w:left w:val="nil"/>
              <w:bottom w:val="nil"/>
              <w:right w:val="nil"/>
            </w:tcBorders>
          </w:tcPr>
          <w:p w14:paraId="12B0091D" w14:textId="77777777" w:rsidR="002C0576" w:rsidRPr="00F27B41" w:rsidRDefault="002C0576" w:rsidP="00AD3639">
            <w:pPr>
              <w:pStyle w:val="12"/>
              <w:jc w:val="center"/>
              <w:rPr>
                <w:rFonts w:ascii="Times New Roman" w:hAnsi="Times New Roman"/>
                <w:sz w:val="22"/>
                <w:szCs w:val="22"/>
              </w:rPr>
            </w:pPr>
          </w:p>
          <w:p w14:paraId="065A5956" w14:textId="77777777" w:rsidR="002C0576" w:rsidRPr="00F27B41" w:rsidRDefault="002C0576" w:rsidP="00AD3639">
            <w:pPr>
              <w:pStyle w:val="12"/>
              <w:rPr>
                <w:rFonts w:ascii="Times New Roman" w:hAnsi="Times New Roman"/>
                <w:sz w:val="22"/>
                <w:szCs w:val="22"/>
              </w:rPr>
            </w:pPr>
          </w:p>
          <w:p w14:paraId="5321DA69" w14:textId="77777777" w:rsidR="002C0576" w:rsidRPr="00F27B41" w:rsidRDefault="002C0576" w:rsidP="00AD3639">
            <w:pPr>
              <w:pStyle w:val="12"/>
              <w:rPr>
                <w:rFonts w:ascii="Times New Roman" w:hAnsi="Times New Roman"/>
                <w:sz w:val="22"/>
                <w:szCs w:val="22"/>
              </w:rPr>
            </w:pPr>
          </w:p>
          <w:p w14:paraId="54C4C164" w14:textId="77777777" w:rsidR="002C0576" w:rsidRPr="00F27B41" w:rsidRDefault="002C0576" w:rsidP="00AD3639">
            <w:pPr>
              <w:pStyle w:val="12"/>
              <w:rPr>
                <w:rFonts w:ascii="Times New Roman" w:hAnsi="Times New Roman"/>
                <w:sz w:val="22"/>
                <w:szCs w:val="22"/>
              </w:rPr>
            </w:pPr>
          </w:p>
          <w:p w14:paraId="1B3BEB9A" w14:textId="77777777" w:rsidR="002C0576" w:rsidRPr="00F27B41" w:rsidRDefault="002C0576" w:rsidP="00AD3639">
            <w:pPr>
              <w:pStyle w:val="12"/>
              <w:rPr>
                <w:rFonts w:ascii="Times New Roman" w:hAnsi="Times New Roman"/>
                <w:sz w:val="22"/>
                <w:szCs w:val="22"/>
              </w:rPr>
            </w:pPr>
          </w:p>
          <w:p w14:paraId="64CA375A" w14:textId="77777777" w:rsidR="002C0576" w:rsidRPr="00F27B41" w:rsidRDefault="002C0576" w:rsidP="00AD3639">
            <w:pPr>
              <w:pStyle w:val="12"/>
              <w:rPr>
                <w:rFonts w:ascii="Times New Roman" w:hAnsi="Times New Roman"/>
                <w:sz w:val="22"/>
                <w:szCs w:val="22"/>
              </w:rPr>
            </w:pPr>
          </w:p>
          <w:p w14:paraId="3CBA71AE" w14:textId="77777777" w:rsidR="002C0576" w:rsidRPr="00F27B41" w:rsidRDefault="002C0576" w:rsidP="00AD3639">
            <w:pPr>
              <w:pStyle w:val="12"/>
              <w:rPr>
                <w:rFonts w:ascii="Times New Roman" w:hAnsi="Times New Roman"/>
                <w:sz w:val="22"/>
                <w:szCs w:val="22"/>
              </w:rPr>
            </w:pPr>
          </w:p>
          <w:p w14:paraId="57A7EEF6" w14:textId="77777777" w:rsidR="002C0576" w:rsidRPr="00F27B41" w:rsidRDefault="002C0576" w:rsidP="00AD3639">
            <w:pPr>
              <w:pStyle w:val="12"/>
              <w:rPr>
                <w:rFonts w:ascii="Times New Roman" w:hAnsi="Times New Roman"/>
                <w:sz w:val="22"/>
                <w:szCs w:val="22"/>
              </w:rPr>
            </w:pPr>
          </w:p>
          <w:p w14:paraId="60872988" w14:textId="77777777" w:rsidR="002C0576" w:rsidRPr="00F27B41" w:rsidRDefault="002C0576" w:rsidP="00AD3639">
            <w:pPr>
              <w:pStyle w:val="12"/>
              <w:rPr>
                <w:rFonts w:ascii="Times New Roman" w:hAnsi="Times New Roman"/>
                <w:sz w:val="22"/>
                <w:szCs w:val="22"/>
              </w:rPr>
            </w:pPr>
          </w:p>
          <w:p w14:paraId="3C514243" w14:textId="77777777" w:rsidR="002C0576" w:rsidRPr="00F27B41" w:rsidRDefault="002C0576" w:rsidP="002C0576">
            <w:pPr>
              <w:pStyle w:val="12"/>
              <w:rPr>
                <w:rFonts w:ascii="Times New Roman" w:hAnsi="Times New Roman"/>
                <w:sz w:val="22"/>
                <w:szCs w:val="22"/>
              </w:rPr>
            </w:pPr>
          </w:p>
        </w:tc>
      </w:tr>
      <w:tr w:rsidR="002C0576" w:rsidRPr="00F27B41" w14:paraId="692D6AFF" w14:textId="77777777" w:rsidTr="00AD3639">
        <w:trPr>
          <w:trHeight w:val="270"/>
          <w:jc w:val="center"/>
        </w:trPr>
        <w:tc>
          <w:tcPr>
            <w:tcW w:w="5294" w:type="dxa"/>
            <w:tcBorders>
              <w:top w:val="nil"/>
              <w:left w:val="nil"/>
              <w:bottom w:val="nil"/>
              <w:right w:val="nil"/>
            </w:tcBorders>
          </w:tcPr>
          <w:p w14:paraId="71362BB2" w14:textId="77777777" w:rsidR="002C0576" w:rsidRPr="00F27B41" w:rsidRDefault="002C0576" w:rsidP="00AD3639">
            <w:pPr>
              <w:ind w:left="567" w:hanging="567"/>
              <w:jc w:val="center"/>
              <w:rPr>
                <w:b/>
                <w:sz w:val="22"/>
                <w:szCs w:val="22"/>
              </w:rPr>
            </w:pPr>
            <w:r w:rsidRPr="00F27B41">
              <w:rPr>
                <w:b/>
                <w:sz w:val="22"/>
                <w:szCs w:val="22"/>
              </w:rPr>
              <w:t>Д</w:t>
            </w:r>
            <w:r w:rsidR="00F02297">
              <w:rPr>
                <w:b/>
                <w:sz w:val="22"/>
                <w:szCs w:val="22"/>
              </w:rPr>
              <w:t>олжность</w:t>
            </w:r>
            <w:r w:rsidRPr="00F27B41">
              <w:rPr>
                <w:b/>
                <w:sz w:val="22"/>
                <w:szCs w:val="22"/>
              </w:rPr>
              <w:t>:</w:t>
            </w:r>
          </w:p>
          <w:p w14:paraId="463750E3" w14:textId="77777777" w:rsidR="002C0576" w:rsidRPr="00F27B41" w:rsidRDefault="002C0576" w:rsidP="00AD3639">
            <w:pPr>
              <w:ind w:left="567" w:hanging="567"/>
              <w:jc w:val="center"/>
              <w:rPr>
                <w:b/>
                <w:sz w:val="22"/>
                <w:szCs w:val="22"/>
              </w:rPr>
            </w:pPr>
            <w:r w:rsidRPr="00F27B41">
              <w:rPr>
                <w:b/>
                <w:sz w:val="22"/>
                <w:szCs w:val="22"/>
              </w:rPr>
              <w:t xml:space="preserve"> </w:t>
            </w:r>
          </w:p>
          <w:p w14:paraId="5326ECCE" w14:textId="77777777" w:rsidR="002C0576" w:rsidRPr="00F27B41" w:rsidRDefault="002C0576" w:rsidP="00AD3639">
            <w:pPr>
              <w:ind w:left="567" w:hanging="567"/>
              <w:jc w:val="center"/>
              <w:rPr>
                <w:b/>
                <w:sz w:val="22"/>
                <w:szCs w:val="22"/>
              </w:rPr>
            </w:pPr>
          </w:p>
        </w:tc>
        <w:tc>
          <w:tcPr>
            <w:tcW w:w="5096" w:type="dxa"/>
            <w:tcBorders>
              <w:top w:val="nil"/>
              <w:left w:val="nil"/>
              <w:bottom w:val="nil"/>
              <w:right w:val="nil"/>
            </w:tcBorders>
          </w:tcPr>
          <w:p w14:paraId="17577A99" w14:textId="77777777" w:rsidR="002C0576" w:rsidRPr="00F27B41" w:rsidRDefault="002C0576" w:rsidP="00AD3639">
            <w:pPr>
              <w:pStyle w:val="21"/>
              <w:ind w:left="0"/>
              <w:jc w:val="center"/>
              <w:rPr>
                <w:b/>
                <w:sz w:val="22"/>
                <w:szCs w:val="22"/>
              </w:rPr>
            </w:pPr>
            <w:r w:rsidRPr="00F27B41">
              <w:rPr>
                <w:b/>
                <w:sz w:val="22"/>
                <w:szCs w:val="22"/>
              </w:rPr>
              <w:t>Должность:</w:t>
            </w:r>
          </w:p>
          <w:p w14:paraId="1206F84E" w14:textId="77777777" w:rsidR="002C0576" w:rsidRPr="00F27B41" w:rsidRDefault="002C0576" w:rsidP="00AD3639">
            <w:pPr>
              <w:pStyle w:val="21"/>
              <w:ind w:left="0"/>
              <w:jc w:val="center"/>
              <w:rPr>
                <w:b/>
                <w:sz w:val="22"/>
                <w:szCs w:val="22"/>
              </w:rPr>
            </w:pPr>
          </w:p>
          <w:p w14:paraId="30708F12" w14:textId="77777777" w:rsidR="002C0576" w:rsidRPr="00F27B41" w:rsidRDefault="002C0576" w:rsidP="00AD3639">
            <w:pPr>
              <w:pStyle w:val="21"/>
              <w:ind w:left="0"/>
              <w:jc w:val="center"/>
              <w:rPr>
                <w:b/>
                <w:sz w:val="22"/>
                <w:szCs w:val="22"/>
              </w:rPr>
            </w:pPr>
            <w:r w:rsidRPr="00F27B41">
              <w:rPr>
                <w:b/>
                <w:sz w:val="22"/>
                <w:szCs w:val="22"/>
              </w:rPr>
              <w:t xml:space="preserve"> </w:t>
            </w:r>
          </w:p>
        </w:tc>
      </w:tr>
      <w:tr w:rsidR="002C0576" w:rsidRPr="00F27B41" w14:paraId="77724957" w14:textId="77777777" w:rsidTr="00AD3639">
        <w:trPr>
          <w:trHeight w:val="270"/>
          <w:jc w:val="center"/>
        </w:trPr>
        <w:tc>
          <w:tcPr>
            <w:tcW w:w="5294" w:type="dxa"/>
            <w:tcBorders>
              <w:top w:val="nil"/>
              <w:left w:val="nil"/>
              <w:bottom w:val="nil"/>
              <w:right w:val="nil"/>
            </w:tcBorders>
          </w:tcPr>
          <w:p w14:paraId="0E6EA117" w14:textId="77777777" w:rsidR="002C0576" w:rsidRPr="00F27B41" w:rsidRDefault="002C0576" w:rsidP="00AD3639">
            <w:pPr>
              <w:jc w:val="center"/>
              <w:rPr>
                <w:sz w:val="22"/>
                <w:szCs w:val="22"/>
              </w:rPr>
            </w:pPr>
            <w:r w:rsidRPr="00F27B41">
              <w:rPr>
                <w:sz w:val="22"/>
                <w:szCs w:val="22"/>
              </w:rPr>
              <w:t>______________</w:t>
            </w:r>
          </w:p>
        </w:tc>
        <w:tc>
          <w:tcPr>
            <w:tcW w:w="5096" w:type="dxa"/>
            <w:tcBorders>
              <w:top w:val="nil"/>
              <w:left w:val="nil"/>
              <w:bottom w:val="nil"/>
              <w:right w:val="nil"/>
            </w:tcBorders>
          </w:tcPr>
          <w:p w14:paraId="4526AAC6" w14:textId="77777777" w:rsidR="002C0576" w:rsidRPr="00F27B41" w:rsidRDefault="002C0576" w:rsidP="00AD3639">
            <w:pPr>
              <w:pStyle w:val="21"/>
              <w:ind w:left="0"/>
              <w:jc w:val="center"/>
              <w:rPr>
                <w:sz w:val="22"/>
                <w:szCs w:val="22"/>
              </w:rPr>
            </w:pPr>
            <w:r w:rsidRPr="00F27B41">
              <w:rPr>
                <w:sz w:val="22"/>
                <w:szCs w:val="22"/>
              </w:rPr>
              <w:t>__________________</w:t>
            </w:r>
          </w:p>
        </w:tc>
      </w:tr>
      <w:tr w:rsidR="002C0576" w:rsidRPr="00F27B41" w14:paraId="1C1EFEA7" w14:textId="77777777" w:rsidTr="00AD3639">
        <w:trPr>
          <w:trHeight w:val="270"/>
          <w:jc w:val="center"/>
        </w:trPr>
        <w:tc>
          <w:tcPr>
            <w:tcW w:w="5294" w:type="dxa"/>
            <w:tcBorders>
              <w:top w:val="nil"/>
              <w:left w:val="nil"/>
              <w:bottom w:val="nil"/>
              <w:right w:val="nil"/>
            </w:tcBorders>
          </w:tcPr>
          <w:p w14:paraId="76747F85" w14:textId="77777777" w:rsidR="002C0576" w:rsidRPr="00F27B41" w:rsidRDefault="002C0576" w:rsidP="00AD3639">
            <w:pPr>
              <w:ind w:left="567" w:hanging="567"/>
              <w:jc w:val="center"/>
              <w:rPr>
                <w:sz w:val="22"/>
                <w:szCs w:val="22"/>
              </w:rPr>
            </w:pPr>
            <w:r w:rsidRPr="00F27B41">
              <w:rPr>
                <w:sz w:val="22"/>
                <w:szCs w:val="22"/>
              </w:rPr>
              <w:t>М.П.</w:t>
            </w:r>
          </w:p>
        </w:tc>
        <w:tc>
          <w:tcPr>
            <w:tcW w:w="5096" w:type="dxa"/>
            <w:tcBorders>
              <w:top w:val="nil"/>
              <w:left w:val="nil"/>
              <w:bottom w:val="nil"/>
              <w:right w:val="nil"/>
            </w:tcBorders>
          </w:tcPr>
          <w:p w14:paraId="6E4D0753" w14:textId="77777777" w:rsidR="002C0576" w:rsidRPr="00F27B41" w:rsidRDefault="002C0576" w:rsidP="00AD3639">
            <w:pPr>
              <w:pStyle w:val="21"/>
              <w:ind w:left="0" w:firstLine="175"/>
              <w:jc w:val="center"/>
              <w:rPr>
                <w:sz w:val="22"/>
                <w:szCs w:val="22"/>
              </w:rPr>
            </w:pPr>
            <w:r w:rsidRPr="00F27B41">
              <w:rPr>
                <w:sz w:val="22"/>
                <w:szCs w:val="22"/>
              </w:rPr>
              <w:t>М.П.</w:t>
            </w:r>
          </w:p>
        </w:tc>
      </w:tr>
    </w:tbl>
    <w:p w14:paraId="6C1C1E1D" w14:textId="77777777" w:rsidR="00BE7EC1" w:rsidRPr="00F44834" w:rsidRDefault="00BE7EC1" w:rsidP="00332209">
      <w:pPr>
        <w:pStyle w:val="af9"/>
        <w:spacing w:line="276" w:lineRule="auto"/>
        <w:rPr>
          <w:b/>
          <w:sz w:val="24"/>
          <w:szCs w:val="24"/>
        </w:rPr>
        <w:sectPr w:rsidR="00BE7EC1" w:rsidRPr="00F44834" w:rsidSect="0063710E">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284" w:footer="709" w:gutter="0"/>
          <w:cols w:space="708"/>
          <w:docGrid w:linePitch="360"/>
        </w:sectPr>
      </w:pPr>
    </w:p>
    <w:p w14:paraId="0DBC2963" w14:textId="77777777" w:rsidR="00332209" w:rsidRPr="00F44834" w:rsidRDefault="00A16B7D" w:rsidP="00332209">
      <w:pPr>
        <w:pStyle w:val="af9"/>
        <w:jc w:val="right"/>
        <w:rPr>
          <w:bCs/>
          <w:sz w:val="22"/>
          <w:szCs w:val="22"/>
        </w:rPr>
      </w:pPr>
      <w:r w:rsidRPr="00F44834">
        <w:rPr>
          <w:sz w:val="22"/>
          <w:szCs w:val="22"/>
        </w:rPr>
        <w:lastRenderedPageBreak/>
        <w:t>Приложение №</w:t>
      </w:r>
      <w:r w:rsidR="00886E0E">
        <w:rPr>
          <w:sz w:val="22"/>
          <w:szCs w:val="22"/>
        </w:rPr>
        <w:t xml:space="preserve"> </w:t>
      </w:r>
      <w:r w:rsidRPr="00F44834">
        <w:rPr>
          <w:sz w:val="22"/>
          <w:szCs w:val="22"/>
        </w:rPr>
        <w:t>1</w:t>
      </w:r>
      <w:r w:rsidR="00332209" w:rsidRPr="00F44834">
        <w:rPr>
          <w:bCs/>
          <w:sz w:val="22"/>
          <w:szCs w:val="22"/>
        </w:rPr>
        <w:t xml:space="preserve"> к КОНТРАКТУ № ___________ </w:t>
      </w:r>
    </w:p>
    <w:p w14:paraId="068C6F58" w14:textId="77777777" w:rsidR="00332209" w:rsidRPr="00F44834" w:rsidRDefault="00332209" w:rsidP="00332209">
      <w:pPr>
        <w:pStyle w:val="af9"/>
        <w:jc w:val="right"/>
        <w:rPr>
          <w:bCs/>
          <w:sz w:val="22"/>
          <w:szCs w:val="22"/>
        </w:rPr>
      </w:pPr>
      <w:r w:rsidRPr="00F44834">
        <w:rPr>
          <w:bCs/>
          <w:sz w:val="22"/>
          <w:szCs w:val="22"/>
        </w:rPr>
        <w:t>от «</w:t>
      </w:r>
      <w:r w:rsidR="008B07DD" w:rsidRPr="00F44834">
        <w:rPr>
          <w:bCs/>
          <w:sz w:val="22"/>
          <w:szCs w:val="22"/>
        </w:rPr>
        <w:t>__</w:t>
      </w:r>
      <w:r w:rsidRPr="00F44834">
        <w:rPr>
          <w:bCs/>
          <w:sz w:val="22"/>
          <w:szCs w:val="22"/>
        </w:rPr>
        <w:t xml:space="preserve">» </w:t>
      </w:r>
      <w:r w:rsidR="00953810">
        <w:rPr>
          <w:bCs/>
          <w:sz w:val="22"/>
          <w:szCs w:val="22"/>
        </w:rPr>
        <w:t>________ 202</w:t>
      </w:r>
      <w:r w:rsidR="004D69A5">
        <w:rPr>
          <w:bCs/>
          <w:sz w:val="22"/>
          <w:szCs w:val="22"/>
        </w:rPr>
        <w:t>5</w:t>
      </w:r>
      <w:r w:rsidRPr="00F44834">
        <w:rPr>
          <w:bCs/>
          <w:sz w:val="22"/>
          <w:szCs w:val="22"/>
        </w:rPr>
        <w:t xml:space="preserve"> г. </w:t>
      </w:r>
    </w:p>
    <w:p w14:paraId="5498352B" w14:textId="77777777" w:rsidR="00A16B7D" w:rsidRPr="00F44834" w:rsidRDefault="00A16B7D" w:rsidP="00A16B7D">
      <w:pPr>
        <w:pStyle w:val="12"/>
        <w:tabs>
          <w:tab w:val="center" w:pos="5498"/>
        </w:tabs>
        <w:snapToGrid w:val="0"/>
        <w:rPr>
          <w:rFonts w:ascii="Times New Roman" w:hAnsi="Times New Roman"/>
          <w:b/>
          <w:caps/>
          <w:sz w:val="22"/>
          <w:szCs w:val="22"/>
        </w:rPr>
      </w:pPr>
    </w:p>
    <w:p w14:paraId="6E3CA748" w14:textId="77777777" w:rsidR="00A16B7D" w:rsidRPr="00F44834" w:rsidRDefault="00A16B7D" w:rsidP="00A16B7D">
      <w:pPr>
        <w:ind w:left="567"/>
        <w:contextualSpacing/>
        <w:jc w:val="center"/>
        <w:rPr>
          <w:b/>
          <w:sz w:val="22"/>
          <w:szCs w:val="22"/>
        </w:rPr>
      </w:pPr>
      <w:r w:rsidRPr="00F44834">
        <w:rPr>
          <w:b/>
          <w:sz w:val="22"/>
          <w:szCs w:val="22"/>
        </w:rPr>
        <w:t>ТЕХНИЧЕСКОЕ ЗАДАНИЕ</w:t>
      </w:r>
    </w:p>
    <w:p w14:paraId="27EA6E3E" w14:textId="77777777" w:rsidR="00F45489" w:rsidRPr="00F44834" w:rsidRDefault="00F45489" w:rsidP="00F45489">
      <w:pPr>
        <w:pStyle w:val="af3"/>
        <w:widowControl/>
        <w:overflowPunct/>
        <w:autoSpaceDE/>
        <w:autoSpaceDN/>
        <w:adjustRightInd/>
        <w:spacing w:before="120" w:after="120"/>
        <w:ind w:left="567"/>
        <w:jc w:val="center"/>
        <w:textAlignment w:val="auto"/>
        <w:rPr>
          <w:sz w:val="22"/>
          <w:szCs w:val="22"/>
        </w:rPr>
      </w:pPr>
      <w:r w:rsidRPr="00F44834">
        <w:rPr>
          <w:sz w:val="22"/>
          <w:szCs w:val="22"/>
        </w:rPr>
        <w:t xml:space="preserve">на оказание услуг по </w:t>
      </w:r>
      <w:r w:rsidRPr="00F44834">
        <w:rPr>
          <w:color w:val="000000"/>
          <w:sz w:val="22"/>
          <w:szCs w:val="22"/>
        </w:rPr>
        <w:t>оценке эффективности мер по обеспечению безопасности персональных данных, обрабатываемых в информационных системах персональных данных</w:t>
      </w:r>
      <w:r w:rsidRPr="00F44834">
        <w:rPr>
          <w:sz w:val="22"/>
          <w:szCs w:val="22"/>
        </w:rPr>
        <w:t xml:space="preserve"> </w:t>
      </w:r>
    </w:p>
    <w:p w14:paraId="67940861" w14:textId="77777777" w:rsidR="00A16B7D" w:rsidRPr="00F44834" w:rsidRDefault="00A16B7D" w:rsidP="004D69A5">
      <w:pPr>
        <w:pStyle w:val="af3"/>
        <w:widowControl/>
        <w:numPr>
          <w:ilvl w:val="0"/>
          <w:numId w:val="13"/>
        </w:numPr>
        <w:overflowPunct/>
        <w:autoSpaceDE/>
        <w:autoSpaceDN/>
        <w:adjustRightInd/>
        <w:spacing w:before="120"/>
        <w:jc w:val="center"/>
        <w:textAlignment w:val="auto"/>
        <w:rPr>
          <w:sz w:val="22"/>
          <w:szCs w:val="22"/>
        </w:rPr>
      </w:pPr>
      <w:r w:rsidRPr="00F44834">
        <w:rPr>
          <w:sz w:val="22"/>
          <w:szCs w:val="22"/>
        </w:rPr>
        <w:t>ОБЩИЕ СВЕДЕНИЯ</w:t>
      </w:r>
    </w:p>
    <w:p w14:paraId="3512527F" w14:textId="77777777" w:rsidR="00A16B7D" w:rsidRPr="00F44834" w:rsidRDefault="00A16B7D" w:rsidP="00A16B7D">
      <w:pPr>
        <w:pStyle w:val="af3"/>
        <w:widowControl/>
        <w:numPr>
          <w:ilvl w:val="1"/>
          <w:numId w:val="13"/>
        </w:numPr>
        <w:overflowPunct/>
        <w:autoSpaceDE/>
        <w:autoSpaceDN/>
        <w:adjustRightInd/>
        <w:ind w:left="0" w:firstLine="567"/>
        <w:contextualSpacing/>
        <w:jc w:val="both"/>
        <w:textAlignment w:val="auto"/>
        <w:rPr>
          <w:sz w:val="22"/>
          <w:szCs w:val="22"/>
        </w:rPr>
      </w:pPr>
      <w:r w:rsidRPr="00F44834">
        <w:rPr>
          <w:sz w:val="22"/>
          <w:szCs w:val="22"/>
        </w:rPr>
        <w:t>Перечень сокращений:</w:t>
      </w:r>
    </w:p>
    <w:tbl>
      <w:tblPr>
        <w:tblW w:w="10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5"/>
        <w:gridCol w:w="8845"/>
      </w:tblGrid>
      <w:tr w:rsidR="00A16B7D" w:rsidRPr="00886E0E" w14:paraId="0FC636C2" w14:textId="77777777" w:rsidTr="004D69A5">
        <w:trPr>
          <w:trHeight w:val="268"/>
          <w:jc w:val="center"/>
        </w:trPr>
        <w:tc>
          <w:tcPr>
            <w:tcW w:w="10670" w:type="dxa"/>
            <w:gridSpan w:val="2"/>
            <w:tcBorders>
              <w:top w:val="nil"/>
              <w:left w:val="nil"/>
              <w:bottom w:val="single" w:sz="4" w:space="0" w:color="auto"/>
              <w:right w:val="nil"/>
            </w:tcBorders>
            <w:vAlign w:val="center"/>
          </w:tcPr>
          <w:p w14:paraId="1AF3A323" w14:textId="77777777" w:rsidR="00A16B7D" w:rsidRPr="00886E0E" w:rsidRDefault="00A16B7D" w:rsidP="00886E0E">
            <w:pPr>
              <w:contextualSpacing/>
              <w:rPr>
                <w:color w:val="000000"/>
                <w:sz w:val="21"/>
                <w:szCs w:val="21"/>
              </w:rPr>
            </w:pPr>
          </w:p>
        </w:tc>
      </w:tr>
      <w:tr w:rsidR="00A16B7D" w:rsidRPr="00886E0E" w14:paraId="09920643" w14:textId="77777777" w:rsidTr="004D69A5">
        <w:trPr>
          <w:trHeight w:val="268"/>
          <w:jc w:val="center"/>
        </w:trPr>
        <w:tc>
          <w:tcPr>
            <w:tcW w:w="1825" w:type="dxa"/>
            <w:tcBorders>
              <w:top w:val="single" w:sz="4" w:space="0" w:color="auto"/>
              <w:left w:val="single" w:sz="4" w:space="0" w:color="auto"/>
              <w:bottom w:val="single" w:sz="4" w:space="0" w:color="auto"/>
              <w:right w:val="single" w:sz="4" w:space="0" w:color="auto"/>
            </w:tcBorders>
            <w:vAlign w:val="center"/>
          </w:tcPr>
          <w:p w14:paraId="422F5711" w14:textId="77777777" w:rsidR="00A16B7D" w:rsidRPr="00886E0E" w:rsidRDefault="00A16B7D" w:rsidP="008D5FE1">
            <w:pPr>
              <w:contextualSpacing/>
              <w:jc w:val="center"/>
              <w:rPr>
                <w:color w:val="000000"/>
                <w:sz w:val="21"/>
                <w:szCs w:val="21"/>
              </w:rPr>
            </w:pPr>
            <w:r w:rsidRPr="00886E0E">
              <w:rPr>
                <w:color w:val="000000"/>
                <w:sz w:val="21"/>
                <w:szCs w:val="21"/>
              </w:rPr>
              <w:t>Сокращение</w:t>
            </w:r>
          </w:p>
        </w:tc>
        <w:tc>
          <w:tcPr>
            <w:tcW w:w="8845" w:type="dxa"/>
            <w:tcBorders>
              <w:top w:val="single" w:sz="4" w:space="0" w:color="auto"/>
              <w:left w:val="single" w:sz="4" w:space="0" w:color="auto"/>
              <w:bottom w:val="single" w:sz="4" w:space="0" w:color="auto"/>
              <w:right w:val="single" w:sz="4" w:space="0" w:color="auto"/>
            </w:tcBorders>
            <w:vAlign w:val="center"/>
          </w:tcPr>
          <w:p w14:paraId="2D2BEF8F" w14:textId="77777777" w:rsidR="00A16B7D" w:rsidRPr="00886E0E" w:rsidRDefault="00A16B7D" w:rsidP="008D5FE1">
            <w:pPr>
              <w:contextualSpacing/>
              <w:jc w:val="center"/>
              <w:rPr>
                <w:color w:val="000000"/>
                <w:sz w:val="21"/>
                <w:szCs w:val="21"/>
              </w:rPr>
            </w:pPr>
            <w:r w:rsidRPr="00886E0E">
              <w:rPr>
                <w:color w:val="000000"/>
                <w:sz w:val="21"/>
                <w:szCs w:val="21"/>
              </w:rPr>
              <w:t>Расшифровка сокращения</w:t>
            </w:r>
          </w:p>
        </w:tc>
      </w:tr>
      <w:tr w:rsidR="00A16B7D" w:rsidRPr="00886E0E" w14:paraId="2FC5B9FD" w14:textId="77777777" w:rsidTr="004D69A5">
        <w:trPr>
          <w:trHeight w:val="268"/>
          <w:jc w:val="center"/>
        </w:trPr>
        <w:tc>
          <w:tcPr>
            <w:tcW w:w="1825" w:type="dxa"/>
            <w:tcBorders>
              <w:top w:val="single" w:sz="4" w:space="0" w:color="auto"/>
              <w:left w:val="single" w:sz="4" w:space="0" w:color="auto"/>
              <w:bottom w:val="single" w:sz="4" w:space="0" w:color="auto"/>
              <w:right w:val="single" w:sz="4" w:space="0" w:color="auto"/>
            </w:tcBorders>
            <w:vAlign w:val="center"/>
          </w:tcPr>
          <w:p w14:paraId="4206EC7D" w14:textId="77777777" w:rsidR="00A16B7D" w:rsidRPr="00886E0E" w:rsidRDefault="00A16B7D" w:rsidP="008D5FE1">
            <w:pPr>
              <w:contextualSpacing/>
              <w:jc w:val="center"/>
              <w:rPr>
                <w:color w:val="000000"/>
                <w:sz w:val="21"/>
                <w:szCs w:val="21"/>
              </w:rPr>
            </w:pPr>
            <w:r w:rsidRPr="00886E0E">
              <w:rPr>
                <w:color w:val="000000"/>
                <w:sz w:val="21"/>
                <w:szCs w:val="21"/>
              </w:rPr>
              <w:t>АРМ</w:t>
            </w:r>
          </w:p>
        </w:tc>
        <w:tc>
          <w:tcPr>
            <w:tcW w:w="8845" w:type="dxa"/>
            <w:tcBorders>
              <w:top w:val="single" w:sz="4" w:space="0" w:color="auto"/>
              <w:left w:val="single" w:sz="4" w:space="0" w:color="auto"/>
              <w:bottom w:val="single" w:sz="4" w:space="0" w:color="auto"/>
              <w:right w:val="single" w:sz="4" w:space="0" w:color="auto"/>
            </w:tcBorders>
            <w:vAlign w:val="center"/>
          </w:tcPr>
          <w:p w14:paraId="1EAB6170" w14:textId="77777777" w:rsidR="00A16B7D" w:rsidRPr="00886E0E" w:rsidRDefault="00A16B7D" w:rsidP="008D5FE1">
            <w:pPr>
              <w:contextualSpacing/>
              <w:jc w:val="both"/>
              <w:rPr>
                <w:color w:val="000000"/>
                <w:sz w:val="21"/>
                <w:szCs w:val="21"/>
              </w:rPr>
            </w:pPr>
            <w:r w:rsidRPr="00886E0E">
              <w:rPr>
                <w:sz w:val="21"/>
                <w:szCs w:val="21"/>
              </w:rPr>
              <w:t>Автоматизированное рабочее место</w:t>
            </w:r>
          </w:p>
        </w:tc>
      </w:tr>
      <w:tr w:rsidR="00A16B7D" w:rsidRPr="00886E0E" w14:paraId="77981BA6" w14:textId="77777777" w:rsidTr="004D69A5">
        <w:trPr>
          <w:trHeight w:val="268"/>
          <w:jc w:val="center"/>
        </w:trPr>
        <w:tc>
          <w:tcPr>
            <w:tcW w:w="1825" w:type="dxa"/>
            <w:tcBorders>
              <w:top w:val="single" w:sz="4" w:space="0" w:color="auto"/>
              <w:left w:val="single" w:sz="4" w:space="0" w:color="auto"/>
              <w:bottom w:val="single" w:sz="4" w:space="0" w:color="auto"/>
              <w:right w:val="single" w:sz="4" w:space="0" w:color="auto"/>
            </w:tcBorders>
            <w:vAlign w:val="center"/>
          </w:tcPr>
          <w:p w14:paraId="4F7CF082" w14:textId="77777777" w:rsidR="00A16B7D" w:rsidRPr="00886E0E" w:rsidRDefault="00A16B7D" w:rsidP="008D5FE1">
            <w:pPr>
              <w:contextualSpacing/>
              <w:jc w:val="center"/>
              <w:rPr>
                <w:color w:val="000000"/>
                <w:sz w:val="21"/>
                <w:szCs w:val="21"/>
              </w:rPr>
            </w:pPr>
            <w:r w:rsidRPr="00886E0E">
              <w:rPr>
                <w:color w:val="000000"/>
                <w:sz w:val="21"/>
                <w:szCs w:val="21"/>
              </w:rPr>
              <w:t>ИСПДн</w:t>
            </w:r>
          </w:p>
        </w:tc>
        <w:tc>
          <w:tcPr>
            <w:tcW w:w="8845" w:type="dxa"/>
            <w:tcBorders>
              <w:top w:val="single" w:sz="4" w:space="0" w:color="auto"/>
              <w:left w:val="single" w:sz="4" w:space="0" w:color="auto"/>
              <w:bottom w:val="single" w:sz="4" w:space="0" w:color="auto"/>
              <w:right w:val="single" w:sz="4" w:space="0" w:color="auto"/>
            </w:tcBorders>
            <w:vAlign w:val="center"/>
          </w:tcPr>
          <w:p w14:paraId="07237DA7" w14:textId="77777777" w:rsidR="00A16B7D" w:rsidRPr="00886E0E" w:rsidRDefault="00A16B7D" w:rsidP="008D5FE1">
            <w:pPr>
              <w:contextualSpacing/>
              <w:jc w:val="both"/>
              <w:rPr>
                <w:color w:val="000000"/>
                <w:sz w:val="21"/>
                <w:szCs w:val="21"/>
              </w:rPr>
            </w:pPr>
            <w:r w:rsidRPr="00886E0E">
              <w:rPr>
                <w:sz w:val="21"/>
                <w:szCs w:val="21"/>
              </w:rPr>
              <w:t xml:space="preserve">Информационная система персональных данных </w:t>
            </w:r>
          </w:p>
        </w:tc>
      </w:tr>
      <w:tr w:rsidR="00A16B7D" w:rsidRPr="00886E0E" w14:paraId="71503EC9" w14:textId="77777777" w:rsidTr="004D69A5">
        <w:trPr>
          <w:trHeight w:val="268"/>
          <w:jc w:val="center"/>
        </w:trPr>
        <w:tc>
          <w:tcPr>
            <w:tcW w:w="1825" w:type="dxa"/>
            <w:tcBorders>
              <w:top w:val="single" w:sz="4" w:space="0" w:color="auto"/>
              <w:left w:val="single" w:sz="4" w:space="0" w:color="auto"/>
              <w:bottom w:val="single" w:sz="4" w:space="0" w:color="auto"/>
              <w:right w:val="single" w:sz="4" w:space="0" w:color="auto"/>
            </w:tcBorders>
            <w:vAlign w:val="center"/>
          </w:tcPr>
          <w:p w14:paraId="2169A10C" w14:textId="77777777" w:rsidR="00A16B7D" w:rsidRPr="00886E0E" w:rsidRDefault="00A16B7D" w:rsidP="008D5FE1">
            <w:pPr>
              <w:contextualSpacing/>
              <w:jc w:val="center"/>
              <w:rPr>
                <w:color w:val="000000"/>
                <w:sz w:val="21"/>
                <w:szCs w:val="21"/>
              </w:rPr>
            </w:pPr>
            <w:r w:rsidRPr="00886E0E">
              <w:rPr>
                <w:color w:val="000000"/>
                <w:sz w:val="21"/>
                <w:szCs w:val="21"/>
              </w:rPr>
              <w:t>ИС</w:t>
            </w:r>
          </w:p>
        </w:tc>
        <w:tc>
          <w:tcPr>
            <w:tcW w:w="8845" w:type="dxa"/>
            <w:tcBorders>
              <w:top w:val="single" w:sz="4" w:space="0" w:color="auto"/>
              <w:left w:val="single" w:sz="4" w:space="0" w:color="auto"/>
              <w:bottom w:val="single" w:sz="4" w:space="0" w:color="auto"/>
              <w:right w:val="single" w:sz="4" w:space="0" w:color="auto"/>
            </w:tcBorders>
            <w:vAlign w:val="center"/>
          </w:tcPr>
          <w:p w14:paraId="6C541901" w14:textId="77777777" w:rsidR="00A16B7D" w:rsidRPr="00886E0E" w:rsidRDefault="00A16B7D" w:rsidP="008D5FE1">
            <w:pPr>
              <w:contextualSpacing/>
              <w:jc w:val="both"/>
              <w:rPr>
                <w:sz w:val="21"/>
                <w:szCs w:val="21"/>
              </w:rPr>
            </w:pPr>
            <w:r w:rsidRPr="00886E0E">
              <w:rPr>
                <w:sz w:val="21"/>
                <w:szCs w:val="21"/>
              </w:rPr>
              <w:t>Информационная система</w:t>
            </w:r>
          </w:p>
        </w:tc>
      </w:tr>
      <w:tr w:rsidR="00A16B7D" w:rsidRPr="00886E0E" w14:paraId="0A2BD9CF" w14:textId="77777777" w:rsidTr="004D69A5">
        <w:trPr>
          <w:trHeight w:val="268"/>
          <w:jc w:val="center"/>
        </w:trPr>
        <w:tc>
          <w:tcPr>
            <w:tcW w:w="1825" w:type="dxa"/>
            <w:tcBorders>
              <w:top w:val="single" w:sz="4" w:space="0" w:color="auto"/>
              <w:left w:val="single" w:sz="4" w:space="0" w:color="auto"/>
              <w:bottom w:val="single" w:sz="4" w:space="0" w:color="auto"/>
              <w:right w:val="single" w:sz="4" w:space="0" w:color="auto"/>
            </w:tcBorders>
            <w:vAlign w:val="center"/>
          </w:tcPr>
          <w:p w14:paraId="2E8595F0" w14:textId="77777777" w:rsidR="00A16B7D" w:rsidRPr="00886E0E" w:rsidRDefault="00A16B7D" w:rsidP="008D5FE1">
            <w:pPr>
              <w:contextualSpacing/>
              <w:jc w:val="center"/>
              <w:rPr>
                <w:sz w:val="21"/>
                <w:szCs w:val="21"/>
              </w:rPr>
            </w:pPr>
            <w:r w:rsidRPr="00886E0E">
              <w:rPr>
                <w:sz w:val="21"/>
                <w:szCs w:val="21"/>
              </w:rPr>
              <w:t>ОС</w:t>
            </w:r>
          </w:p>
        </w:tc>
        <w:tc>
          <w:tcPr>
            <w:tcW w:w="8845" w:type="dxa"/>
            <w:tcBorders>
              <w:top w:val="single" w:sz="4" w:space="0" w:color="auto"/>
              <w:left w:val="single" w:sz="4" w:space="0" w:color="auto"/>
              <w:bottom w:val="single" w:sz="4" w:space="0" w:color="auto"/>
              <w:right w:val="single" w:sz="4" w:space="0" w:color="auto"/>
            </w:tcBorders>
            <w:vAlign w:val="center"/>
          </w:tcPr>
          <w:p w14:paraId="55D5E7D6" w14:textId="77777777" w:rsidR="00A16B7D" w:rsidRPr="00886E0E" w:rsidRDefault="00A16B7D" w:rsidP="008D5FE1">
            <w:pPr>
              <w:contextualSpacing/>
              <w:jc w:val="both"/>
              <w:rPr>
                <w:sz w:val="21"/>
                <w:szCs w:val="21"/>
              </w:rPr>
            </w:pPr>
            <w:r w:rsidRPr="00886E0E">
              <w:rPr>
                <w:sz w:val="21"/>
                <w:szCs w:val="21"/>
              </w:rPr>
              <w:t>Операционная система</w:t>
            </w:r>
          </w:p>
        </w:tc>
      </w:tr>
      <w:tr w:rsidR="00A16B7D" w:rsidRPr="00886E0E" w14:paraId="2F4D4D3B" w14:textId="77777777" w:rsidTr="004D69A5">
        <w:trPr>
          <w:trHeight w:val="268"/>
          <w:jc w:val="center"/>
        </w:trPr>
        <w:tc>
          <w:tcPr>
            <w:tcW w:w="1825" w:type="dxa"/>
            <w:tcBorders>
              <w:top w:val="single" w:sz="4" w:space="0" w:color="auto"/>
              <w:left w:val="single" w:sz="4" w:space="0" w:color="auto"/>
              <w:bottom w:val="single" w:sz="4" w:space="0" w:color="auto"/>
              <w:right w:val="single" w:sz="4" w:space="0" w:color="auto"/>
            </w:tcBorders>
            <w:vAlign w:val="center"/>
          </w:tcPr>
          <w:p w14:paraId="4F4F7E3D" w14:textId="77777777" w:rsidR="00A16B7D" w:rsidRPr="00886E0E" w:rsidRDefault="00A16B7D" w:rsidP="008D5FE1">
            <w:pPr>
              <w:contextualSpacing/>
              <w:jc w:val="center"/>
              <w:rPr>
                <w:color w:val="000000"/>
                <w:sz w:val="21"/>
                <w:szCs w:val="21"/>
              </w:rPr>
            </w:pPr>
            <w:r w:rsidRPr="00886E0E">
              <w:rPr>
                <w:color w:val="000000"/>
                <w:sz w:val="21"/>
                <w:szCs w:val="21"/>
              </w:rPr>
              <w:t>ПДн</w:t>
            </w:r>
          </w:p>
        </w:tc>
        <w:tc>
          <w:tcPr>
            <w:tcW w:w="8845" w:type="dxa"/>
            <w:tcBorders>
              <w:top w:val="single" w:sz="4" w:space="0" w:color="auto"/>
              <w:left w:val="single" w:sz="4" w:space="0" w:color="auto"/>
              <w:bottom w:val="single" w:sz="4" w:space="0" w:color="auto"/>
              <w:right w:val="single" w:sz="4" w:space="0" w:color="auto"/>
            </w:tcBorders>
            <w:vAlign w:val="center"/>
          </w:tcPr>
          <w:p w14:paraId="37AAD229" w14:textId="77777777" w:rsidR="00A16B7D" w:rsidRPr="00886E0E" w:rsidRDefault="00A16B7D" w:rsidP="008D5FE1">
            <w:pPr>
              <w:contextualSpacing/>
              <w:jc w:val="both"/>
              <w:rPr>
                <w:sz w:val="21"/>
                <w:szCs w:val="21"/>
              </w:rPr>
            </w:pPr>
            <w:r w:rsidRPr="00886E0E">
              <w:rPr>
                <w:sz w:val="21"/>
                <w:szCs w:val="21"/>
              </w:rPr>
              <w:t>Персональные данные, обрабатываемые в информационной системе персональных данных</w:t>
            </w:r>
            <w:r w:rsidR="00CE3FC3" w:rsidRPr="00886E0E">
              <w:rPr>
                <w:sz w:val="21"/>
                <w:szCs w:val="21"/>
              </w:rPr>
              <w:t xml:space="preserve"> Заказчика</w:t>
            </w:r>
          </w:p>
        </w:tc>
      </w:tr>
      <w:tr w:rsidR="00886E0E" w:rsidRPr="00886E0E" w14:paraId="2C595371" w14:textId="77777777" w:rsidTr="004D69A5">
        <w:trPr>
          <w:trHeight w:val="268"/>
          <w:jc w:val="center"/>
        </w:trPr>
        <w:tc>
          <w:tcPr>
            <w:tcW w:w="1825" w:type="dxa"/>
            <w:tcBorders>
              <w:top w:val="single" w:sz="4" w:space="0" w:color="auto"/>
              <w:left w:val="single" w:sz="4" w:space="0" w:color="auto"/>
              <w:bottom w:val="single" w:sz="4" w:space="0" w:color="auto"/>
              <w:right w:val="single" w:sz="4" w:space="0" w:color="auto"/>
            </w:tcBorders>
            <w:vAlign w:val="center"/>
          </w:tcPr>
          <w:p w14:paraId="43989E36" w14:textId="77777777" w:rsidR="00886E0E" w:rsidRPr="00886E0E" w:rsidRDefault="00886E0E" w:rsidP="00886E0E">
            <w:pPr>
              <w:contextualSpacing/>
              <w:jc w:val="center"/>
              <w:rPr>
                <w:sz w:val="21"/>
                <w:szCs w:val="21"/>
              </w:rPr>
            </w:pPr>
            <w:r w:rsidRPr="00886E0E">
              <w:rPr>
                <w:sz w:val="21"/>
                <w:szCs w:val="21"/>
              </w:rPr>
              <w:t>НСД</w:t>
            </w:r>
          </w:p>
        </w:tc>
        <w:tc>
          <w:tcPr>
            <w:tcW w:w="8845" w:type="dxa"/>
            <w:tcBorders>
              <w:top w:val="single" w:sz="4" w:space="0" w:color="auto"/>
              <w:left w:val="single" w:sz="4" w:space="0" w:color="auto"/>
              <w:bottom w:val="single" w:sz="4" w:space="0" w:color="auto"/>
              <w:right w:val="single" w:sz="4" w:space="0" w:color="auto"/>
            </w:tcBorders>
            <w:vAlign w:val="center"/>
          </w:tcPr>
          <w:p w14:paraId="50FA45EC" w14:textId="77777777" w:rsidR="00886E0E" w:rsidRPr="00886E0E" w:rsidRDefault="00886E0E" w:rsidP="00FE7681">
            <w:pPr>
              <w:contextualSpacing/>
              <w:rPr>
                <w:sz w:val="21"/>
                <w:szCs w:val="21"/>
              </w:rPr>
            </w:pPr>
            <w:r w:rsidRPr="00886E0E">
              <w:rPr>
                <w:sz w:val="21"/>
                <w:szCs w:val="21"/>
              </w:rPr>
              <w:t>Несанкционированный доступ</w:t>
            </w:r>
          </w:p>
        </w:tc>
      </w:tr>
      <w:tr w:rsidR="00886E0E" w:rsidRPr="00886E0E" w14:paraId="0800EC07" w14:textId="77777777" w:rsidTr="004D69A5">
        <w:trPr>
          <w:trHeight w:val="268"/>
          <w:jc w:val="center"/>
        </w:trPr>
        <w:tc>
          <w:tcPr>
            <w:tcW w:w="1825" w:type="dxa"/>
            <w:tcBorders>
              <w:top w:val="single" w:sz="4" w:space="0" w:color="auto"/>
              <w:left w:val="single" w:sz="4" w:space="0" w:color="auto"/>
              <w:bottom w:val="single" w:sz="4" w:space="0" w:color="auto"/>
              <w:right w:val="single" w:sz="4" w:space="0" w:color="auto"/>
            </w:tcBorders>
            <w:vAlign w:val="center"/>
          </w:tcPr>
          <w:p w14:paraId="79E2CE52" w14:textId="77777777" w:rsidR="00886E0E" w:rsidRPr="00886E0E" w:rsidRDefault="00886E0E" w:rsidP="00886E0E">
            <w:pPr>
              <w:contextualSpacing/>
              <w:jc w:val="center"/>
              <w:rPr>
                <w:sz w:val="21"/>
                <w:szCs w:val="21"/>
              </w:rPr>
            </w:pPr>
            <w:r w:rsidRPr="00886E0E">
              <w:rPr>
                <w:sz w:val="21"/>
                <w:szCs w:val="21"/>
              </w:rPr>
              <w:t>МЭ</w:t>
            </w:r>
          </w:p>
        </w:tc>
        <w:tc>
          <w:tcPr>
            <w:tcW w:w="8845" w:type="dxa"/>
            <w:tcBorders>
              <w:top w:val="single" w:sz="4" w:space="0" w:color="auto"/>
              <w:left w:val="single" w:sz="4" w:space="0" w:color="auto"/>
              <w:bottom w:val="single" w:sz="4" w:space="0" w:color="auto"/>
              <w:right w:val="single" w:sz="4" w:space="0" w:color="auto"/>
            </w:tcBorders>
            <w:vAlign w:val="center"/>
          </w:tcPr>
          <w:p w14:paraId="0D120971" w14:textId="77777777" w:rsidR="00886E0E" w:rsidRPr="00886E0E" w:rsidRDefault="00886E0E" w:rsidP="00FE7681">
            <w:pPr>
              <w:contextualSpacing/>
              <w:rPr>
                <w:sz w:val="21"/>
                <w:szCs w:val="21"/>
              </w:rPr>
            </w:pPr>
            <w:r w:rsidRPr="00886E0E">
              <w:rPr>
                <w:sz w:val="21"/>
                <w:szCs w:val="21"/>
              </w:rPr>
              <w:t>Межсетевой экран</w:t>
            </w:r>
          </w:p>
        </w:tc>
      </w:tr>
      <w:tr w:rsidR="00886E0E" w:rsidRPr="00886E0E" w14:paraId="213B0568" w14:textId="77777777" w:rsidTr="004D69A5">
        <w:trPr>
          <w:trHeight w:val="268"/>
          <w:jc w:val="center"/>
        </w:trPr>
        <w:tc>
          <w:tcPr>
            <w:tcW w:w="1825" w:type="dxa"/>
            <w:tcBorders>
              <w:top w:val="single" w:sz="4" w:space="0" w:color="auto"/>
              <w:left w:val="single" w:sz="4" w:space="0" w:color="auto"/>
              <w:bottom w:val="single" w:sz="4" w:space="0" w:color="auto"/>
              <w:right w:val="single" w:sz="4" w:space="0" w:color="auto"/>
            </w:tcBorders>
            <w:vAlign w:val="center"/>
          </w:tcPr>
          <w:p w14:paraId="266B6FF5" w14:textId="77777777" w:rsidR="00886E0E" w:rsidRPr="00886E0E" w:rsidRDefault="00886E0E" w:rsidP="00886E0E">
            <w:pPr>
              <w:contextualSpacing/>
              <w:jc w:val="center"/>
              <w:rPr>
                <w:sz w:val="21"/>
                <w:szCs w:val="21"/>
              </w:rPr>
            </w:pPr>
            <w:r w:rsidRPr="00886E0E">
              <w:rPr>
                <w:sz w:val="21"/>
                <w:szCs w:val="21"/>
              </w:rPr>
              <w:t>АЗ</w:t>
            </w:r>
          </w:p>
        </w:tc>
        <w:tc>
          <w:tcPr>
            <w:tcW w:w="8845" w:type="dxa"/>
            <w:tcBorders>
              <w:top w:val="single" w:sz="4" w:space="0" w:color="auto"/>
              <w:left w:val="single" w:sz="4" w:space="0" w:color="auto"/>
              <w:bottom w:val="single" w:sz="4" w:space="0" w:color="auto"/>
              <w:right w:val="single" w:sz="4" w:space="0" w:color="auto"/>
            </w:tcBorders>
            <w:vAlign w:val="center"/>
          </w:tcPr>
          <w:p w14:paraId="02B2D250" w14:textId="77777777" w:rsidR="00886E0E" w:rsidRPr="00886E0E" w:rsidRDefault="00886E0E" w:rsidP="00FE7681">
            <w:pPr>
              <w:contextualSpacing/>
              <w:rPr>
                <w:sz w:val="21"/>
                <w:szCs w:val="21"/>
              </w:rPr>
            </w:pPr>
            <w:r w:rsidRPr="00886E0E">
              <w:rPr>
                <w:sz w:val="21"/>
                <w:szCs w:val="21"/>
              </w:rPr>
              <w:t>Антивирусная защита</w:t>
            </w:r>
          </w:p>
        </w:tc>
      </w:tr>
      <w:tr w:rsidR="00886E0E" w:rsidRPr="00886E0E" w14:paraId="6979D611" w14:textId="77777777" w:rsidTr="004D69A5">
        <w:trPr>
          <w:trHeight w:val="268"/>
          <w:jc w:val="center"/>
        </w:trPr>
        <w:tc>
          <w:tcPr>
            <w:tcW w:w="1825" w:type="dxa"/>
            <w:tcBorders>
              <w:top w:val="single" w:sz="4" w:space="0" w:color="auto"/>
              <w:left w:val="single" w:sz="4" w:space="0" w:color="auto"/>
              <w:bottom w:val="single" w:sz="4" w:space="0" w:color="auto"/>
              <w:right w:val="single" w:sz="4" w:space="0" w:color="auto"/>
            </w:tcBorders>
            <w:vAlign w:val="center"/>
          </w:tcPr>
          <w:p w14:paraId="704B1F0D" w14:textId="77777777" w:rsidR="00886E0E" w:rsidRPr="00886E0E" w:rsidRDefault="00886E0E" w:rsidP="00886E0E">
            <w:pPr>
              <w:contextualSpacing/>
              <w:jc w:val="center"/>
              <w:rPr>
                <w:sz w:val="21"/>
                <w:szCs w:val="21"/>
              </w:rPr>
            </w:pPr>
            <w:r w:rsidRPr="00886E0E">
              <w:rPr>
                <w:sz w:val="21"/>
                <w:szCs w:val="21"/>
              </w:rPr>
              <w:t>САЗС</w:t>
            </w:r>
          </w:p>
        </w:tc>
        <w:tc>
          <w:tcPr>
            <w:tcW w:w="8845" w:type="dxa"/>
            <w:tcBorders>
              <w:top w:val="single" w:sz="4" w:space="0" w:color="auto"/>
              <w:left w:val="single" w:sz="4" w:space="0" w:color="auto"/>
              <w:bottom w:val="single" w:sz="4" w:space="0" w:color="auto"/>
              <w:right w:val="single" w:sz="4" w:space="0" w:color="auto"/>
            </w:tcBorders>
            <w:vAlign w:val="center"/>
          </w:tcPr>
          <w:p w14:paraId="0CF33661" w14:textId="77777777" w:rsidR="00886E0E" w:rsidRPr="00886E0E" w:rsidRDefault="00886E0E" w:rsidP="00FE7681">
            <w:pPr>
              <w:contextualSpacing/>
              <w:rPr>
                <w:sz w:val="21"/>
                <w:szCs w:val="21"/>
              </w:rPr>
            </w:pPr>
            <w:r w:rsidRPr="00886E0E">
              <w:rPr>
                <w:sz w:val="21"/>
                <w:szCs w:val="21"/>
              </w:rPr>
              <w:t>Средство анализа защищенности сети</w:t>
            </w:r>
          </w:p>
        </w:tc>
      </w:tr>
      <w:tr w:rsidR="00A16B7D" w:rsidRPr="00886E0E" w14:paraId="24C70C9B" w14:textId="77777777" w:rsidTr="004D69A5">
        <w:trPr>
          <w:trHeight w:val="268"/>
          <w:jc w:val="center"/>
        </w:trPr>
        <w:tc>
          <w:tcPr>
            <w:tcW w:w="1825" w:type="dxa"/>
            <w:tcBorders>
              <w:top w:val="single" w:sz="4" w:space="0" w:color="auto"/>
              <w:left w:val="single" w:sz="4" w:space="0" w:color="auto"/>
              <w:bottom w:val="single" w:sz="4" w:space="0" w:color="auto"/>
              <w:right w:val="single" w:sz="4" w:space="0" w:color="auto"/>
            </w:tcBorders>
            <w:vAlign w:val="center"/>
          </w:tcPr>
          <w:p w14:paraId="0216382D" w14:textId="77777777" w:rsidR="00A16B7D" w:rsidRPr="00886E0E" w:rsidRDefault="00A16B7D" w:rsidP="008D5FE1">
            <w:pPr>
              <w:contextualSpacing/>
              <w:jc w:val="center"/>
              <w:rPr>
                <w:sz w:val="21"/>
                <w:szCs w:val="21"/>
              </w:rPr>
            </w:pPr>
            <w:r w:rsidRPr="00886E0E">
              <w:rPr>
                <w:sz w:val="21"/>
                <w:szCs w:val="21"/>
              </w:rPr>
              <w:t>ПО</w:t>
            </w:r>
          </w:p>
        </w:tc>
        <w:tc>
          <w:tcPr>
            <w:tcW w:w="8845" w:type="dxa"/>
            <w:tcBorders>
              <w:top w:val="single" w:sz="4" w:space="0" w:color="auto"/>
              <w:left w:val="single" w:sz="4" w:space="0" w:color="auto"/>
              <w:bottom w:val="single" w:sz="4" w:space="0" w:color="auto"/>
              <w:right w:val="single" w:sz="4" w:space="0" w:color="auto"/>
            </w:tcBorders>
            <w:vAlign w:val="center"/>
          </w:tcPr>
          <w:p w14:paraId="2975BC57" w14:textId="77777777" w:rsidR="00A16B7D" w:rsidRPr="00886E0E" w:rsidRDefault="00A16B7D" w:rsidP="008D5FE1">
            <w:pPr>
              <w:contextualSpacing/>
              <w:jc w:val="both"/>
              <w:rPr>
                <w:sz w:val="21"/>
                <w:szCs w:val="21"/>
              </w:rPr>
            </w:pPr>
            <w:r w:rsidRPr="00886E0E">
              <w:rPr>
                <w:sz w:val="21"/>
                <w:szCs w:val="21"/>
              </w:rPr>
              <w:t>Программное обеспечение</w:t>
            </w:r>
          </w:p>
        </w:tc>
      </w:tr>
      <w:tr w:rsidR="00A16B7D" w:rsidRPr="00886E0E" w14:paraId="5EEB86FA" w14:textId="77777777" w:rsidTr="004D69A5">
        <w:trPr>
          <w:trHeight w:val="268"/>
          <w:jc w:val="center"/>
        </w:trPr>
        <w:tc>
          <w:tcPr>
            <w:tcW w:w="1825" w:type="dxa"/>
            <w:tcBorders>
              <w:top w:val="single" w:sz="4" w:space="0" w:color="auto"/>
              <w:left w:val="single" w:sz="4" w:space="0" w:color="auto"/>
              <w:bottom w:val="single" w:sz="4" w:space="0" w:color="auto"/>
              <w:right w:val="single" w:sz="4" w:space="0" w:color="auto"/>
            </w:tcBorders>
            <w:vAlign w:val="center"/>
          </w:tcPr>
          <w:p w14:paraId="033B6D3B" w14:textId="77777777" w:rsidR="00A16B7D" w:rsidRPr="00886E0E" w:rsidRDefault="00A16B7D" w:rsidP="008D5FE1">
            <w:pPr>
              <w:contextualSpacing/>
              <w:jc w:val="center"/>
              <w:rPr>
                <w:sz w:val="21"/>
                <w:szCs w:val="21"/>
              </w:rPr>
            </w:pPr>
            <w:r w:rsidRPr="00886E0E">
              <w:rPr>
                <w:sz w:val="21"/>
                <w:szCs w:val="21"/>
              </w:rPr>
              <w:t>СЗИ</w:t>
            </w:r>
          </w:p>
        </w:tc>
        <w:tc>
          <w:tcPr>
            <w:tcW w:w="8845" w:type="dxa"/>
            <w:tcBorders>
              <w:top w:val="single" w:sz="4" w:space="0" w:color="auto"/>
              <w:left w:val="single" w:sz="4" w:space="0" w:color="auto"/>
              <w:bottom w:val="single" w:sz="4" w:space="0" w:color="auto"/>
              <w:right w:val="single" w:sz="4" w:space="0" w:color="auto"/>
            </w:tcBorders>
            <w:vAlign w:val="center"/>
          </w:tcPr>
          <w:p w14:paraId="19DA1886" w14:textId="77777777" w:rsidR="00A16B7D" w:rsidRPr="00886E0E" w:rsidRDefault="00A16B7D" w:rsidP="008D5FE1">
            <w:pPr>
              <w:contextualSpacing/>
              <w:jc w:val="both"/>
              <w:rPr>
                <w:sz w:val="21"/>
                <w:szCs w:val="21"/>
              </w:rPr>
            </w:pPr>
            <w:r w:rsidRPr="00886E0E">
              <w:rPr>
                <w:sz w:val="21"/>
                <w:szCs w:val="21"/>
              </w:rPr>
              <w:t>Средство защиты информации</w:t>
            </w:r>
          </w:p>
        </w:tc>
      </w:tr>
      <w:tr w:rsidR="00A16B7D" w:rsidRPr="00886E0E" w14:paraId="186F7B45" w14:textId="77777777" w:rsidTr="004D69A5">
        <w:trPr>
          <w:trHeight w:val="268"/>
          <w:jc w:val="center"/>
        </w:trPr>
        <w:tc>
          <w:tcPr>
            <w:tcW w:w="1825" w:type="dxa"/>
            <w:tcBorders>
              <w:top w:val="single" w:sz="4" w:space="0" w:color="auto"/>
              <w:left w:val="single" w:sz="4" w:space="0" w:color="auto"/>
              <w:bottom w:val="single" w:sz="4" w:space="0" w:color="auto"/>
              <w:right w:val="single" w:sz="4" w:space="0" w:color="auto"/>
            </w:tcBorders>
            <w:vAlign w:val="center"/>
          </w:tcPr>
          <w:p w14:paraId="0CA5FB71" w14:textId="77777777" w:rsidR="00A16B7D" w:rsidRPr="00886E0E" w:rsidRDefault="00A16B7D" w:rsidP="008D5FE1">
            <w:pPr>
              <w:contextualSpacing/>
              <w:jc w:val="center"/>
              <w:rPr>
                <w:sz w:val="21"/>
                <w:szCs w:val="21"/>
              </w:rPr>
            </w:pPr>
            <w:r w:rsidRPr="00886E0E">
              <w:rPr>
                <w:sz w:val="21"/>
                <w:szCs w:val="21"/>
              </w:rPr>
              <w:t>СЗПДн</w:t>
            </w:r>
          </w:p>
        </w:tc>
        <w:tc>
          <w:tcPr>
            <w:tcW w:w="8845" w:type="dxa"/>
            <w:tcBorders>
              <w:top w:val="single" w:sz="4" w:space="0" w:color="auto"/>
              <w:left w:val="single" w:sz="4" w:space="0" w:color="auto"/>
              <w:bottom w:val="single" w:sz="4" w:space="0" w:color="auto"/>
              <w:right w:val="single" w:sz="4" w:space="0" w:color="auto"/>
            </w:tcBorders>
            <w:vAlign w:val="center"/>
          </w:tcPr>
          <w:p w14:paraId="56ABD0A0" w14:textId="77777777" w:rsidR="00A16B7D" w:rsidRPr="00886E0E" w:rsidRDefault="00A16B7D" w:rsidP="008D5FE1">
            <w:pPr>
              <w:contextualSpacing/>
              <w:jc w:val="both"/>
              <w:rPr>
                <w:sz w:val="21"/>
                <w:szCs w:val="21"/>
              </w:rPr>
            </w:pPr>
            <w:r w:rsidRPr="00886E0E">
              <w:rPr>
                <w:sz w:val="21"/>
                <w:szCs w:val="21"/>
              </w:rPr>
              <w:t>Система защиты персональных данных, обрабатываемых в информационной системе персональных данных</w:t>
            </w:r>
          </w:p>
        </w:tc>
      </w:tr>
      <w:tr w:rsidR="00A16B7D" w:rsidRPr="00886E0E" w14:paraId="50BD967C" w14:textId="77777777" w:rsidTr="004D69A5">
        <w:trPr>
          <w:trHeight w:val="268"/>
          <w:jc w:val="center"/>
        </w:trPr>
        <w:tc>
          <w:tcPr>
            <w:tcW w:w="1825" w:type="dxa"/>
            <w:tcBorders>
              <w:top w:val="single" w:sz="4" w:space="0" w:color="auto"/>
              <w:left w:val="single" w:sz="4" w:space="0" w:color="auto"/>
              <w:bottom w:val="single" w:sz="4" w:space="0" w:color="auto"/>
              <w:right w:val="single" w:sz="4" w:space="0" w:color="auto"/>
            </w:tcBorders>
            <w:vAlign w:val="center"/>
          </w:tcPr>
          <w:p w14:paraId="07D8C430" w14:textId="77777777" w:rsidR="00A16B7D" w:rsidRPr="00886E0E" w:rsidRDefault="00A16B7D" w:rsidP="008D5FE1">
            <w:pPr>
              <w:contextualSpacing/>
              <w:jc w:val="center"/>
              <w:rPr>
                <w:color w:val="000000"/>
                <w:sz w:val="21"/>
                <w:szCs w:val="21"/>
              </w:rPr>
            </w:pPr>
            <w:r w:rsidRPr="00886E0E">
              <w:rPr>
                <w:color w:val="000000"/>
                <w:sz w:val="21"/>
                <w:szCs w:val="21"/>
              </w:rPr>
              <w:t>ТЗ</w:t>
            </w:r>
          </w:p>
        </w:tc>
        <w:tc>
          <w:tcPr>
            <w:tcW w:w="8845" w:type="dxa"/>
            <w:tcBorders>
              <w:top w:val="single" w:sz="4" w:space="0" w:color="auto"/>
              <w:left w:val="single" w:sz="4" w:space="0" w:color="auto"/>
              <w:bottom w:val="single" w:sz="4" w:space="0" w:color="auto"/>
              <w:right w:val="single" w:sz="4" w:space="0" w:color="auto"/>
            </w:tcBorders>
            <w:vAlign w:val="center"/>
          </w:tcPr>
          <w:p w14:paraId="21EB08CE" w14:textId="77777777" w:rsidR="00A16B7D" w:rsidRPr="00886E0E" w:rsidRDefault="00A16B7D" w:rsidP="008D5FE1">
            <w:pPr>
              <w:contextualSpacing/>
              <w:jc w:val="both"/>
              <w:rPr>
                <w:sz w:val="21"/>
                <w:szCs w:val="21"/>
              </w:rPr>
            </w:pPr>
            <w:r w:rsidRPr="00886E0E">
              <w:rPr>
                <w:sz w:val="21"/>
                <w:szCs w:val="21"/>
              </w:rPr>
              <w:t>Техническое задание</w:t>
            </w:r>
          </w:p>
        </w:tc>
      </w:tr>
      <w:tr w:rsidR="00A16B7D" w:rsidRPr="00886E0E" w14:paraId="5974EB67" w14:textId="77777777" w:rsidTr="004D69A5">
        <w:trPr>
          <w:trHeight w:val="268"/>
          <w:jc w:val="center"/>
        </w:trPr>
        <w:tc>
          <w:tcPr>
            <w:tcW w:w="1825" w:type="dxa"/>
            <w:tcBorders>
              <w:top w:val="single" w:sz="4" w:space="0" w:color="auto"/>
              <w:left w:val="single" w:sz="4" w:space="0" w:color="auto"/>
              <w:bottom w:val="single" w:sz="4" w:space="0" w:color="auto"/>
              <w:right w:val="single" w:sz="4" w:space="0" w:color="auto"/>
            </w:tcBorders>
            <w:vAlign w:val="center"/>
          </w:tcPr>
          <w:p w14:paraId="1442F01C" w14:textId="77777777" w:rsidR="00A16B7D" w:rsidRPr="00886E0E" w:rsidRDefault="00A16B7D" w:rsidP="008D5FE1">
            <w:pPr>
              <w:contextualSpacing/>
              <w:jc w:val="center"/>
              <w:rPr>
                <w:sz w:val="21"/>
                <w:szCs w:val="21"/>
              </w:rPr>
            </w:pPr>
            <w:r w:rsidRPr="00886E0E">
              <w:rPr>
                <w:sz w:val="21"/>
                <w:szCs w:val="21"/>
              </w:rPr>
              <w:t>ФСТЭК</w:t>
            </w:r>
          </w:p>
        </w:tc>
        <w:tc>
          <w:tcPr>
            <w:tcW w:w="8845" w:type="dxa"/>
            <w:tcBorders>
              <w:top w:val="single" w:sz="4" w:space="0" w:color="auto"/>
              <w:left w:val="single" w:sz="4" w:space="0" w:color="auto"/>
              <w:bottom w:val="single" w:sz="4" w:space="0" w:color="auto"/>
              <w:right w:val="single" w:sz="4" w:space="0" w:color="auto"/>
            </w:tcBorders>
            <w:vAlign w:val="center"/>
          </w:tcPr>
          <w:p w14:paraId="67022C93" w14:textId="77777777" w:rsidR="00A16B7D" w:rsidRPr="00886E0E" w:rsidRDefault="00A16B7D" w:rsidP="008D5FE1">
            <w:pPr>
              <w:contextualSpacing/>
              <w:jc w:val="both"/>
              <w:rPr>
                <w:sz w:val="21"/>
                <w:szCs w:val="21"/>
              </w:rPr>
            </w:pPr>
            <w:r w:rsidRPr="00886E0E">
              <w:rPr>
                <w:sz w:val="21"/>
                <w:szCs w:val="21"/>
              </w:rPr>
              <w:t>Федеральная служба по техническому и экспортному контролю</w:t>
            </w:r>
          </w:p>
        </w:tc>
      </w:tr>
      <w:tr w:rsidR="00886E0E" w:rsidRPr="00886E0E" w14:paraId="13BF3449" w14:textId="77777777" w:rsidTr="004D69A5">
        <w:trPr>
          <w:trHeight w:val="268"/>
          <w:jc w:val="center"/>
        </w:trPr>
        <w:tc>
          <w:tcPr>
            <w:tcW w:w="1825" w:type="dxa"/>
            <w:tcBorders>
              <w:top w:val="single" w:sz="4" w:space="0" w:color="auto"/>
              <w:left w:val="single" w:sz="4" w:space="0" w:color="auto"/>
              <w:bottom w:val="single" w:sz="4" w:space="0" w:color="auto"/>
              <w:right w:val="single" w:sz="4" w:space="0" w:color="auto"/>
            </w:tcBorders>
            <w:vAlign w:val="center"/>
          </w:tcPr>
          <w:p w14:paraId="7577ACC0" w14:textId="77777777" w:rsidR="00886E0E" w:rsidRPr="00886E0E" w:rsidRDefault="00886E0E" w:rsidP="00886E0E">
            <w:pPr>
              <w:contextualSpacing/>
              <w:jc w:val="center"/>
              <w:rPr>
                <w:sz w:val="21"/>
                <w:szCs w:val="21"/>
              </w:rPr>
            </w:pPr>
            <w:r w:rsidRPr="00886E0E">
              <w:rPr>
                <w:sz w:val="21"/>
                <w:szCs w:val="21"/>
              </w:rPr>
              <w:t>ФСБ России</w:t>
            </w:r>
          </w:p>
        </w:tc>
        <w:tc>
          <w:tcPr>
            <w:tcW w:w="8845" w:type="dxa"/>
            <w:tcBorders>
              <w:top w:val="single" w:sz="4" w:space="0" w:color="auto"/>
              <w:left w:val="single" w:sz="4" w:space="0" w:color="auto"/>
              <w:bottom w:val="single" w:sz="4" w:space="0" w:color="auto"/>
              <w:right w:val="single" w:sz="4" w:space="0" w:color="auto"/>
            </w:tcBorders>
            <w:vAlign w:val="center"/>
          </w:tcPr>
          <w:p w14:paraId="0B2B35E4" w14:textId="77777777" w:rsidR="00886E0E" w:rsidRPr="00886E0E" w:rsidRDefault="00886E0E" w:rsidP="00FE7681">
            <w:pPr>
              <w:contextualSpacing/>
              <w:rPr>
                <w:sz w:val="21"/>
                <w:szCs w:val="21"/>
              </w:rPr>
            </w:pPr>
            <w:r w:rsidRPr="00886E0E">
              <w:rPr>
                <w:sz w:val="21"/>
                <w:szCs w:val="21"/>
              </w:rPr>
              <w:t>Федеральная служба безопасности Российской Федерации</w:t>
            </w:r>
          </w:p>
        </w:tc>
      </w:tr>
    </w:tbl>
    <w:p w14:paraId="2945A0CC" w14:textId="77777777" w:rsidR="00A16B7D" w:rsidRPr="00F44834" w:rsidRDefault="00A16B7D" w:rsidP="00A16B7D">
      <w:pPr>
        <w:pStyle w:val="af3"/>
        <w:widowControl/>
        <w:numPr>
          <w:ilvl w:val="0"/>
          <w:numId w:val="13"/>
        </w:numPr>
        <w:overflowPunct/>
        <w:autoSpaceDE/>
        <w:autoSpaceDN/>
        <w:adjustRightInd/>
        <w:spacing w:before="120"/>
        <w:ind w:left="567" w:firstLine="0"/>
        <w:jc w:val="center"/>
        <w:textAlignment w:val="auto"/>
        <w:rPr>
          <w:sz w:val="22"/>
          <w:szCs w:val="22"/>
        </w:rPr>
      </w:pPr>
      <w:r w:rsidRPr="00F44834">
        <w:rPr>
          <w:sz w:val="22"/>
          <w:szCs w:val="22"/>
        </w:rPr>
        <w:t>ОБЩИЕ ТРЕБОВАНИЯ К ОКАЗАНИЮ УСЛУГ</w:t>
      </w:r>
    </w:p>
    <w:p w14:paraId="6F368880" w14:textId="77777777" w:rsidR="00A16B7D" w:rsidRPr="00F44834" w:rsidRDefault="00A16B7D" w:rsidP="00A16B7D">
      <w:pPr>
        <w:pStyle w:val="af3"/>
        <w:widowControl/>
        <w:numPr>
          <w:ilvl w:val="1"/>
          <w:numId w:val="13"/>
        </w:numPr>
        <w:overflowPunct/>
        <w:autoSpaceDE/>
        <w:autoSpaceDN/>
        <w:adjustRightInd/>
        <w:ind w:left="0" w:firstLine="567"/>
        <w:contextualSpacing/>
        <w:jc w:val="both"/>
        <w:textAlignment w:val="auto"/>
        <w:rPr>
          <w:sz w:val="22"/>
          <w:szCs w:val="22"/>
        </w:rPr>
      </w:pPr>
      <w:r w:rsidRPr="00F44834">
        <w:rPr>
          <w:sz w:val="22"/>
          <w:szCs w:val="22"/>
        </w:rPr>
        <w:t xml:space="preserve">Оказание услуг осуществляется Исполнителем применительно к </w:t>
      </w:r>
      <w:proofErr w:type="spellStart"/>
      <w:r w:rsidRPr="00F44834">
        <w:rPr>
          <w:sz w:val="22"/>
          <w:szCs w:val="22"/>
        </w:rPr>
        <w:t>ИСПДн</w:t>
      </w:r>
      <w:proofErr w:type="spellEnd"/>
      <w:r w:rsidRPr="00F44834">
        <w:rPr>
          <w:sz w:val="22"/>
          <w:szCs w:val="22"/>
        </w:rPr>
        <w:t xml:space="preserve"> Заказчика, имеющей следующие характеристики:</w:t>
      </w:r>
    </w:p>
    <w:p w14:paraId="1A1F80E7" w14:textId="77777777" w:rsidR="00A16B7D" w:rsidRPr="00F44834" w:rsidRDefault="00A16B7D"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инфраструктура ИСПДн представляет собой одно АРМ, имеющих подключение к информационным сетям общего пользования «Интернет», согласно таблице №</w:t>
      </w:r>
      <w:r w:rsidR="003B27BA">
        <w:rPr>
          <w:color w:val="000000"/>
          <w:sz w:val="22"/>
          <w:szCs w:val="22"/>
        </w:rPr>
        <w:t xml:space="preserve"> </w:t>
      </w:r>
      <w:r w:rsidRPr="00F44834">
        <w:rPr>
          <w:color w:val="000000"/>
          <w:sz w:val="22"/>
          <w:szCs w:val="22"/>
        </w:rPr>
        <w:t>1.</w:t>
      </w:r>
    </w:p>
    <w:p w14:paraId="45A0CEB2" w14:textId="77777777" w:rsidR="00A16B7D" w:rsidRPr="00F44834" w:rsidRDefault="00A16B7D"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общее количество АРМ, включенных в инфраструктуру ИСПДн, и адреса их размещения указано в таблице №</w:t>
      </w:r>
      <w:r w:rsidR="003B27BA">
        <w:rPr>
          <w:color w:val="000000"/>
          <w:sz w:val="22"/>
          <w:szCs w:val="22"/>
        </w:rPr>
        <w:t xml:space="preserve"> </w:t>
      </w:r>
      <w:r w:rsidRPr="00F44834">
        <w:rPr>
          <w:color w:val="000000"/>
          <w:sz w:val="22"/>
          <w:szCs w:val="22"/>
        </w:rPr>
        <w:t>1:</w:t>
      </w:r>
    </w:p>
    <w:tbl>
      <w:tblPr>
        <w:tblW w:w="10677" w:type="dxa"/>
        <w:jc w:val="center"/>
        <w:tblLook w:val="04A0" w:firstRow="1" w:lastRow="0" w:firstColumn="1" w:lastColumn="0" w:noHBand="0" w:noVBand="1"/>
      </w:tblPr>
      <w:tblGrid>
        <w:gridCol w:w="493"/>
        <w:gridCol w:w="6595"/>
        <w:gridCol w:w="2126"/>
        <w:gridCol w:w="1463"/>
      </w:tblGrid>
      <w:tr w:rsidR="00A16B7D" w:rsidRPr="00692CC2" w14:paraId="6D24A21C" w14:textId="77777777" w:rsidTr="004D69A5">
        <w:trPr>
          <w:jc w:val="center"/>
        </w:trPr>
        <w:tc>
          <w:tcPr>
            <w:tcW w:w="10677" w:type="dxa"/>
            <w:gridSpan w:val="4"/>
            <w:tcBorders>
              <w:bottom w:val="single" w:sz="4" w:space="0" w:color="auto"/>
            </w:tcBorders>
            <w:vAlign w:val="center"/>
          </w:tcPr>
          <w:p w14:paraId="45266605" w14:textId="77777777" w:rsidR="00A16B7D" w:rsidRPr="00692CC2" w:rsidRDefault="00A16B7D" w:rsidP="008D5FE1">
            <w:pPr>
              <w:contextualSpacing/>
              <w:jc w:val="right"/>
              <w:rPr>
                <w:color w:val="000000"/>
                <w:sz w:val="21"/>
                <w:szCs w:val="21"/>
              </w:rPr>
            </w:pPr>
            <w:r w:rsidRPr="00692CC2">
              <w:rPr>
                <w:color w:val="000000"/>
                <w:sz w:val="21"/>
                <w:szCs w:val="21"/>
              </w:rPr>
              <w:t>Таблица №</w:t>
            </w:r>
            <w:r w:rsidR="003B27BA" w:rsidRPr="00692CC2">
              <w:rPr>
                <w:color w:val="000000"/>
                <w:sz w:val="21"/>
                <w:szCs w:val="21"/>
              </w:rPr>
              <w:t xml:space="preserve"> </w:t>
            </w:r>
            <w:r w:rsidRPr="00692CC2">
              <w:rPr>
                <w:color w:val="000000"/>
                <w:sz w:val="21"/>
                <w:szCs w:val="21"/>
              </w:rPr>
              <w:t>1</w:t>
            </w:r>
          </w:p>
        </w:tc>
      </w:tr>
      <w:tr w:rsidR="00A16B7D" w:rsidRPr="00692CC2" w14:paraId="020B3477" w14:textId="77777777" w:rsidTr="004D69A5">
        <w:trPr>
          <w:jc w:val="center"/>
        </w:trPr>
        <w:tc>
          <w:tcPr>
            <w:tcW w:w="493" w:type="dxa"/>
            <w:tcBorders>
              <w:top w:val="single" w:sz="4" w:space="0" w:color="auto"/>
              <w:left w:val="single" w:sz="4" w:space="0" w:color="auto"/>
              <w:bottom w:val="single" w:sz="4" w:space="0" w:color="auto"/>
              <w:right w:val="single" w:sz="4" w:space="0" w:color="auto"/>
            </w:tcBorders>
            <w:vAlign w:val="center"/>
          </w:tcPr>
          <w:p w14:paraId="316BF346" w14:textId="77777777" w:rsidR="00A16B7D" w:rsidRPr="00692CC2" w:rsidRDefault="00A16B7D" w:rsidP="008D5FE1">
            <w:pPr>
              <w:contextualSpacing/>
              <w:jc w:val="center"/>
              <w:rPr>
                <w:color w:val="000000"/>
                <w:sz w:val="21"/>
                <w:szCs w:val="21"/>
              </w:rPr>
            </w:pPr>
            <w:r w:rsidRPr="00692CC2">
              <w:rPr>
                <w:color w:val="000000"/>
                <w:sz w:val="21"/>
                <w:szCs w:val="21"/>
              </w:rPr>
              <w:t>№</w:t>
            </w:r>
          </w:p>
        </w:tc>
        <w:tc>
          <w:tcPr>
            <w:tcW w:w="6595" w:type="dxa"/>
            <w:tcBorders>
              <w:top w:val="single" w:sz="4" w:space="0" w:color="auto"/>
              <w:left w:val="single" w:sz="4" w:space="0" w:color="auto"/>
              <w:bottom w:val="single" w:sz="4" w:space="0" w:color="auto"/>
              <w:right w:val="single" w:sz="4" w:space="0" w:color="auto"/>
            </w:tcBorders>
            <w:vAlign w:val="center"/>
          </w:tcPr>
          <w:p w14:paraId="15609BE0" w14:textId="77777777" w:rsidR="00A16B7D" w:rsidRPr="00692CC2" w:rsidRDefault="00A16B7D" w:rsidP="008D5FE1">
            <w:pPr>
              <w:contextualSpacing/>
              <w:jc w:val="center"/>
              <w:rPr>
                <w:color w:val="000000"/>
                <w:sz w:val="21"/>
                <w:szCs w:val="21"/>
              </w:rPr>
            </w:pPr>
            <w:r w:rsidRPr="00692CC2">
              <w:rPr>
                <w:color w:val="000000"/>
                <w:sz w:val="21"/>
                <w:szCs w:val="21"/>
              </w:rPr>
              <w:t>Адрес</w:t>
            </w:r>
            <w:r w:rsidR="004D69A5">
              <w:rPr>
                <w:color w:val="000000"/>
                <w:sz w:val="21"/>
                <w:szCs w:val="21"/>
              </w:rPr>
              <w:t xml:space="preserve"> местонахождения АРМ</w:t>
            </w:r>
          </w:p>
        </w:tc>
        <w:tc>
          <w:tcPr>
            <w:tcW w:w="2126" w:type="dxa"/>
            <w:tcBorders>
              <w:top w:val="single" w:sz="4" w:space="0" w:color="auto"/>
              <w:left w:val="single" w:sz="4" w:space="0" w:color="auto"/>
              <w:bottom w:val="single" w:sz="4" w:space="0" w:color="auto"/>
              <w:right w:val="single" w:sz="4" w:space="0" w:color="auto"/>
            </w:tcBorders>
            <w:vAlign w:val="center"/>
          </w:tcPr>
          <w:p w14:paraId="364892E1" w14:textId="77777777" w:rsidR="00A16B7D" w:rsidRPr="00692CC2" w:rsidRDefault="00A16B7D" w:rsidP="008D5FE1">
            <w:pPr>
              <w:contextualSpacing/>
              <w:jc w:val="center"/>
              <w:rPr>
                <w:color w:val="000000"/>
                <w:sz w:val="21"/>
                <w:szCs w:val="21"/>
              </w:rPr>
            </w:pPr>
            <w:r w:rsidRPr="00692CC2">
              <w:rPr>
                <w:color w:val="000000"/>
                <w:sz w:val="21"/>
                <w:szCs w:val="21"/>
              </w:rPr>
              <w:t>Наименование ОС</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1937858D" w14:textId="77777777" w:rsidR="00A16B7D" w:rsidRPr="00692CC2" w:rsidRDefault="00A16B7D" w:rsidP="008D5FE1">
            <w:pPr>
              <w:contextualSpacing/>
              <w:jc w:val="center"/>
              <w:rPr>
                <w:color w:val="000000"/>
                <w:sz w:val="21"/>
                <w:szCs w:val="21"/>
              </w:rPr>
            </w:pPr>
            <w:r w:rsidRPr="00692CC2">
              <w:rPr>
                <w:color w:val="000000"/>
                <w:sz w:val="21"/>
                <w:szCs w:val="21"/>
              </w:rPr>
              <w:t>Кол-во АРМ</w:t>
            </w:r>
          </w:p>
        </w:tc>
      </w:tr>
      <w:tr w:rsidR="00A16B7D" w:rsidRPr="00692CC2" w14:paraId="7244D820" w14:textId="77777777" w:rsidTr="004D69A5">
        <w:trPr>
          <w:jc w:val="center"/>
        </w:trPr>
        <w:tc>
          <w:tcPr>
            <w:tcW w:w="493" w:type="dxa"/>
            <w:tcBorders>
              <w:top w:val="single" w:sz="4" w:space="0" w:color="auto"/>
              <w:left w:val="single" w:sz="4" w:space="0" w:color="auto"/>
              <w:bottom w:val="single" w:sz="4" w:space="0" w:color="auto"/>
              <w:right w:val="single" w:sz="4" w:space="0" w:color="auto"/>
            </w:tcBorders>
            <w:vAlign w:val="center"/>
          </w:tcPr>
          <w:p w14:paraId="02E85C3A" w14:textId="77777777" w:rsidR="00A16B7D" w:rsidRPr="00692CC2" w:rsidRDefault="00A16B7D" w:rsidP="0089400C">
            <w:pPr>
              <w:pStyle w:val="af3"/>
              <w:numPr>
                <w:ilvl w:val="0"/>
                <w:numId w:val="16"/>
              </w:numPr>
              <w:spacing w:afterLines="10" w:after="24"/>
              <w:jc w:val="center"/>
              <w:rPr>
                <w:color w:val="000000"/>
                <w:sz w:val="21"/>
                <w:szCs w:val="21"/>
              </w:rPr>
            </w:pPr>
          </w:p>
        </w:tc>
        <w:tc>
          <w:tcPr>
            <w:tcW w:w="6595" w:type="dxa"/>
            <w:tcBorders>
              <w:top w:val="single" w:sz="4" w:space="0" w:color="auto"/>
              <w:left w:val="single" w:sz="4" w:space="0" w:color="auto"/>
              <w:bottom w:val="single" w:sz="4" w:space="0" w:color="auto"/>
              <w:right w:val="single" w:sz="4" w:space="0" w:color="auto"/>
            </w:tcBorders>
            <w:vAlign w:val="center"/>
          </w:tcPr>
          <w:p w14:paraId="2726C9E2" w14:textId="77777777" w:rsidR="00A16B7D" w:rsidRPr="00692CC2" w:rsidRDefault="00A16B7D" w:rsidP="0089400C">
            <w:pPr>
              <w:spacing w:afterLines="10" w:after="24"/>
              <w:jc w:val="center"/>
              <w:rPr>
                <w:color w:val="000000"/>
                <w:sz w:val="21"/>
                <w:szCs w:val="21"/>
                <w:highlight w:val="yellow"/>
              </w:rPr>
            </w:pPr>
          </w:p>
        </w:tc>
        <w:tc>
          <w:tcPr>
            <w:tcW w:w="2126" w:type="dxa"/>
            <w:tcBorders>
              <w:top w:val="single" w:sz="4" w:space="0" w:color="auto"/>
              <w:left w:val="single" w:sz="4" w:space="0" w:color="auto"/>
              <w:bottom w:val="single" w:sz="4" w:space="0" w:color="auto"/>
              <w:right w:val="single" w:sz="4" w:space="0" w:color="auto"/>
            </w:tcBorders>
            <w:vAlign w:val="center"/>
          </w:tcPr>
          <w:p w14:paraId="161B9F0B" w14:textId="77777777" w:rsidR="00A16B7D" w:rsidRPr="00B8081A" w:rsidRDefault="00D11590" w:rsidP="0089400C">
            <w:pPr>
              <w:spacing w:afterLines="10" w:after="24"/>
              <w:jc w:val="center"/>
              <w:rPr>
                <w:b/>
                <w:color w:val="000000"/>
                <w:sz w:val="21"/>
                <w:szCs w:val="21"/>
                <w:highlight w:val="yellow"/>
              </w:rPr>
            </w:pPr>
            <w:r w:rsidRPr="00B8081A">
              <w:rPr>
                <w:b/>
                <w:color w:val="000000"/>
                <w:sz w:val="22"/>
                <w:szCs w:val="22"/>
              </w:rPr>
              <w:t>Windows 10</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3CB120D1" w14:textId="77777777" w:rsidR="00A16B7D" w:rsidRPr="00B8081A" w:rsidRDefault="008B07DD" w:rsidP="0089400C">
            <w:pPr>
              <w:spacing w:afterLines="10" w:after="24"/>
              <w:jc w:val="center"/>
              <w:rPr>
                <w:b/>
                <w:color w:val="000000"/>
                <w:sz w:val="21"/>
                <w:szCs w:val="21"/>
                <w:lang w:val="en-US"/>
              </w:rPr>
            </w:pPr>
            <w:r w:rsidRPr="00B8081A">
              <w:rPr>
                <w:b/>
                <w:color w:val="000000"/>
                <w:sz w:val="21"/>
                <w:szCs w:val="21"/>
              </w:rPr>
              <w:t>1</w:t>
            </w:r>
          </w:p>
        </w:tc>
      </w:tr>
    </w:tbl>
    <w:p w14:paraId="56243A89" w14:textId="77777777" w:rsidR="00A16B7D" w:rsidRPr="00F44834" w:rsidRDefault="00A16B7D" w:rsidP="00A16B7D">
      <w:pPr>
        <w:pStyle w:val="af3"/>
        <w:widowControl/>
        <w:numPr>
          <w:ilvl w:val="1"/>
          <w:numId w:val="13"/>
        </w:numPr>
        <w:overflowPunct/>
        <w:autoSpaceDE/>
        <w:autoSpaceDN/>
        <w:adjustRightInd/>
        <w:ind w:left="0" w:firstLine="567"/>
        <w:contextualSpacing/>
        <w:jc w:val="both"/>
        <w:textAlignment w:val="auto"/>
        <w:rPr>
          <w:sz w:val="22"/>
          <w:szCs w:val="22"/>
        </w:rPr>
      </w:pPr>
      <w:bookmarkStart w:id="0" w:name="_Toc501543086"/>
      <w:r w:rsidRPr="00F44834">
        <w:rPr>
          <w:sz w:val="22"/>
          <w:szCs w:val="22"/>
        </w:rPr>
        <w:t>Требования к гарантийным обязательствам.</w:t>
      </w:r>
      <w:bookmarkEnd w:id="0"/>
    </w:p>
    <w:p w14:paraId="46E67DCC" w14:textId="77777777" w:rsidR="00A16B7D" w:rsidRPr="00F44834" w:rsidRDefault="00A16B7D" w:rsidP="00A16B7D">
      <w:pPr>
        <w:pStyle w:val="af3"/>
        <w:widowControl/>
        <w:numPr>
          <w:ilvl w:val="2"/>
          <w:numId w:val="13"/>
        </w:numPr>
        <w:overflowPunct/>
        <w:autoSpaceDE/>
        <w:autoSpaceDN/>
        <w:adjustRightInd/>
        <w:ind w:left="0" w:firstLine="567"/>
        <w:contextualSpacing/>
        <w:jc w:val="both"/>
        <w:textAlignment w:val="auto"/>
        <w:rPr>
          <w:sz w:val="22"/>
          <w:szCs w:val="22"/>
        </w:rPr>
      </w:pPr>
      <w:r w:rsidRPr="00F44834">
        <w:rPr>
          <w:sz w:val="22"/>
          <w:szCs w:val="22"/>
        </w:rPr>
        <w:t>На все поставляемые СЗИ должны распространяться обязательства гарантийного обслуживания, предоставляемые Производителем.</w:t>
      </w:r>
    </w:p>
    <w:p w14:paraId="1374E7C2" w14:textId="77777777" w:rsidR="00A16B7D" w:rsidRPr="00F44834" w:rsidRDefault="00A16B7D" w:rsidP="00A16B7D">
      <w:pPr>
        <w:pStyle w:val="af3"/>
        <w:widowControl/>
        <w:numPr>
          <w:ilvl w:val="1"/>
          <w:numId w:val="13"/>
        </w:numPr>
        <w:overflowPunct/>
        <w:autoSpaceDE/>
        <w:autoSpaceDN/>
        <w:adjustRightInd/>
        <w:ind w:left="0" w:firstLine="567"/>
        <w:contextualSpacing/>
        <w:jc w:val="both"/>
        <w:textAlignment w:val="auto"/>
        <w:rPr>
          <w:sz w:val="22"/>
          <w:szCs w:val="22"/>
        </w:rPr>
      </w:pPr>
      <w:r w:rsidRPr="00F44834">
        <w:rPr>
          <w:sz w:val="22"/>
          <w:szCs w:val="22"/>
        </w:rPr>
        <w:t>Исполнитель должен обеспечить соблюдение правил действующего внутреннего трудового распорядка, контрольно-пропускного режима, внутренних положений и инструкций, действующих на объекте информатизации Заказчика.</w:t>
      </w:r>
    </w:p>
    <w:p w14:paraId="06EBBF7E" w14:textId="77777777" w:rsidR="00A16B7D" w:rsidRPr="00F44834" w:rsidRDefault="00A16B7D" w:rsidP="00A16B7D">
      <w:pPr>
        <w:pStyle w:val="af3"/>
        <w:widowControl/>
        <w:numPr>
          <w:ilvl w:val="1"/>
          <w:numId w:val="13"/>
        </w:numPr>
        <w:overflowPunct/>
        <w:autoSpaceDE/>
        <w:autoSpaceDN/>
        <w:adjustRightInd/>
        <w:ind w:left="0" w:firstLine="567"/>
        <w:contextualSpacing/>
        <w:jc w:val="both"/>
        <w:textAlignment w:val="auto"/>
        <w:rPr>
          <w:sz w:val="22"/>
          <w:szCs w:val="22"/>
        </w:rPr>
      </w:pPr>
      <w:r w:rsidRPr="00F44834">
        <w:rPr>
          <w:sz w:val="22"/>
          <w:szCs w:val="22"/>
        </w:rPr>
        <w:t xml:space="preserve">С целью надлежащего исполнения Исполнителем своих </w:t>
      </w:r>
      <w:r w:rsidR="00F7028F" w:rsidRPr="00F44834">
        <w:rPr>
          <w:sz w:val="22"/>
          <w:szCs w:val="22"/>
        </w:rPr>
        <w:t xml:space="preserve">обязательств </w:t>
      </w:r>
      <w:r w:rsidRPr="00F44834">
        <w:rPr>
          <w:sz w:val="22"/>
          <w:szCs w:val="22"/>
        </w:rPr>
        <w:t>Заказчик</w:t>
      </w:r>
      <w:r w:rsidR="00F7028F" w:rsidRPr="00F44834">
        <w:rPr>
          <w:sz w:val="22"/>
          <w:szCs w:val="22"/>
        </w:rPr>
        <w:t xml:space="preserve"> </w:t>
      </w:r>
      <w:r w:rsidRPr="00F44834">
        <w:rPr>
          <w:sz w:val="22"/>
          <w:szCs w:val="22"/>
        </w:rPr>
        <w:t>обеспечивает:</w:t>
      </w:r>
    </w:p>
    <w:p w14:paraId="1D1DF93A" w14:textId="77777777" w:rsidR="00A16B7D" w:rsidRPr="00F44834" w:rsidRDefault="00A16B7D" w:rsidP="00F86F83">
      <w:pPr>
        <w:pStyle w:val="af3"/>
        <w:widowControl/>
        <w:numPr>
          <w:ilvl w:val="2"/>
          <w:numId w:val="13"/>
        </w:numPr>
        <w:overflowPunct/>
        <w:autoSpaceDE/>
        <w:autoSpaceDN/>
        <w:adjustRightInd/>
        <w:ind w:left="0" w:firstLine="567"/>
        <w:contextualSpacing/>
        <w:jc w:val="both"/>
        <w:textAlignment w:val="auto"/>
        <w:rPr>
          <w:sz w:val="22"/>
          <w:szCs w:val="22"/>
        </w:rPr>
      </w:pPr>
      <w:r w:rsidRPr="00F44834">
        <w:rPr>
          <w:sz w:val="22"/>
          <w:szCs w:val="22"/>
        </w:rPr>
        <w:t>Доступ сотрудникам Исполнителя на объекты информатизации на базе, которых развернуты ИСПДн.</w:t>
      </w:r>
    </w:p>
    <w:p w14:paraId="21EEDF3E" w14:textId="77777777" w:rsidR="00A16B7D" w:rsidRPr="00F44834" w:rsidRDefault="00A16B7D" w:rsidP="00A16B7D">
      <w:pPr>
        <w:pStyle w:val="af3"/>
        <w:widowControl/>
        <w:numPr>
          <w:ilvl w:val="2"/>
          <w:numId w:val="13"/>
        </w:numPr>
        <w:overflowPunct/>
        <w:autoSpaceDE/>
        <w:autoSpaceDN/>
        <w:adjustRightInd/>
        <w:ind w:left="0" w:firstLine="567"/>
        <w:contextualSpacing/>
        <w:jc w:val="both"/>
        <w:textAlignment w:val="auto"/>
        <w:rPr>
          <w:sz w:val="22"/>
          <w:szCs w:val="22"/>
        </w:rPr>
      </w:pPr>
      <w:r w:rsidRPr="00F44834">
        <w:rPr>
          <w:sz w:val="22"/>
          <w:szCs w:val="22"/>
        </w:rPr>
        <w:t>Предоставление Исполнителю информации и исходных данных в объеме достаточном для разработки Исполнителем документации, являющейся результатом оказания услуг, а именно:</w:t>
      </w:r>
    </w:p>
    <w:p w14:paraId="63F717B3" w14:textId="77777777" w:rsidR="00CE3FC3" w:rsidRPr="00F44834" w:rsidRDefault="00CE3FC3" w:rsidP="00CE3FC3">
      <w:pPr>
        <w:widowControl/>
        <w:numPr>
          <w:ilvl w:val="0"/>
          <w:numId w:val="14"/>
        </w:numPr>
        <w:overflowPunct/>
        <w:autoSpaceDE/>
        <w:autoSpaceDN/>
        <w:adjustRightInd/>
        <w:ind w:left="748" w:hanging="181"/>
        <w:contextualSpacing/>
        <w:jc w:val="both"/>
        <w:textAlignment w:val="auto"/>
        <w:rPr>
          <w:color w:val="000000"/>
          <w:sz w:val="22"/>
          <w:szCs w:val="22"/>
        </w:rPr>
      </w:pPr>
      <w:bookmarkStart w:id="1" w:name="_Toc503273189"/>
      <w:bookmarkStart w:id="2" w:name="_Toc501543082"/>
      <w:r w:rsidRPr="00F44834">
        <w:rPr>
          <w:color w:val="000000"/>
          <w:sz w:val="22"/>
          <w:szCs w:val="22"/>
        </w:rPr>
        <w:t>данные для связи с должностным лицом со стороны Заказчика, ответственного за взаимодействие с Исполнителем в рамках оказания услуг по настоящему Договору/Контракту: ФИО, мобильный телефон, электронная почта;</w:t>
      </w:r>
    </w:p>
    <w:p w14:paraId="1955277D" w14:textId="77777777" w:rsidR="00A16B7D" w:rsidRPr="00F44834" w:rsidRDefault="00A16B7D"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список предполагаемых пользователей для ИСПДн;</w:t>
      </w:r>
    </w:p>
    <w:p w14:paraId="72D8AABE" w14:textId="77777777" w:rsidR="00A16B7D" w:rsidRPr="00F44834" w:rsidRDefault="00A16B7D"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информацию о подключении ИСПДн к сетям связи общего пользования и (или) сетям международного информационного обмена (имеющие подключение или не имеющие подключение);</w:t>
      </w:r>
    </w:p>
    <w:p w14:paraId="7D1B2E09" w14:textId="77777777" w:rsidR="00A16B7D" w:rsidRPr="00F44834" w:rsidRDefault="00A16B7D"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информацию о режиме обработки персональных данных в ИСПДн (многопользовательский или однопользовательский);</w:t>
      </w:r>
    </w:p>
    <w:p w14:paraId="16C20895" w14:textId="77777777" w:rsidR="00A16B7D" w:rsidRPr="00F44834" w:rsidRDefault="00A16B7D"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lastRenderedPageBreak/>
        <w:t>информацию о разграничение прав доступа пользователей для ИСПДн (с разграничением прав доступа или без разграничения прав доступа);</w:t>
      </w:r>
    </w:p>
    <w:p w14:paraId="2CCFF29A" w14:textId="77777777" w:rsidR="00A16B7D" w:rsidRPr="00F44834" w:rsidRDefault="001F4FAA"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информацию о</w:t>
      </w:r>
      <w:r w:rsidR="00EB01D1" w:rsidRPr="00F44834">
        <w:rPr>
          <w:color w:val="000000"/>
          <w:sz w:val="22"/>
          <w:szCs w:val="22"/>
        </w:rPr>
        <w:t>б</w:t>
      </w:r>
      <w:r w:rsidRPr="00F44834">
        <w:rPr>
          <w:color w:val="000000"/>
          <w:sz w:val="22"/>
          <w:szCs w:val="22"/>
        </w:rPr>
        <w:t xml:space="preserve"> уровне</w:t>
      </w:r>
      <w:r w:rsidR="00A16B7D" w:rsidRPr="00F44834">
        <w:rPr>
          <w:color w:val="000000"/>
          <w:sz w:val="22"/>
          <w:szCs w:val="22"/>
        </w:rPr>
        <w:t xml:space="preserve"> обобщения (обезличивания) персональных данных;</w:t>
      </w:r>
    </w:p>
    <w:p w14:paraId="409AD9CF" w14:textId="77777777" w:rsidR="00A16B7D" w:rsidRPr="00F44834" w:rsidRDefault="00A16B7D"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сведения об организации охраны и физической защиты помещений объекта информатизации.</w:t>
      </w:r>
    </w:p>
    <w:p w14:paraId="0FA2A834" w14:textId="77777777" w:rsidR="00A16B7D" w:rsidRPr="00F44834" w:rsidRDefault="00A16B7D" w:rsidP="00A16B7D">
      <w:pPr>
        <w:pStyle w:val="af3"/>
        <w:widowControl/>
        <w:numPr>
          <w:ilvl w:val="2"/>
          <w:numId w:val="13"/>
        </w:numPr>
        <w:overflowPunct/>
        <w:autoSpaceDE/>
        <w:autoSpaceDN/>
        <w:adjustRightInd/>
        <w:ind w:left="0" w:firstLine="567"/>
        <w:contextualSpacing/>
        <w:jc w:val="both"/>
        <w:textAlignment w:val="auto"/>
        <w:rPr>
          <w:sz w:val="22"/>
          <w:szCs w:val="22"/>
        </w:rPr>
      </w:pPr>
      <w:r w:rsidRPr="00F44834">
        <w:rPr>
          <w:sz w:val="22"/>
          <w:szCs w:val="22"/>
        </w:rPr>
        <w:t>Предоставление Исполнителю</w:t>
      </w:r>
      <w:r w:rsidR="001F4FAA" w:rsidRPr="00F44834">
        <w:rPr>
          <w:sz w:val="22"/>
          <w:szCs w:val="22"/>
        </w:rPr>
        <w:t xml:space="preserve"> АРМ, перечисленных в Таблице №</w:t>
      </w:r>
      <w:r w:rsidR="008B7E2B">
        <w:rPr>
          <w:sz w:val="22"/>
          <w:szCs w:val="22"/>
        </w:rPr>
        <w:t xml:space="preserve"> </w:t>
      </w:r>
      <w:r w:rsidR="001F4FAA" w:rsidRPr="00F44834">
        <w:rPr>
          <w:sz w:val="22"/>
          <w:szCs w:val="22"/>
        </w:rPr>
        <w:t>1</w:t>
      </w:r>
      <w:r w:rsidRPr="00F44834">
        <w:rPr>
          <w:sz w:val="22"/>
          <w:szCs w:val="22"/>
        </w:rPr>
        <w:t>, отвечающих следующим требованиям:</w:t>
      </w:r>
    </w:p>
    <w:p w14:paraId="6E1B89BC" w14:textId="77777777" w:rsidR="00A16B7D" w:rsidRPr="00F44834" w:rsidRDefault="00A16B7D"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АРМ должны в полном объеме соответствовать системным и иным требованиям, предъявляемым Производителями поставляемых СЗИ;</w:t>
      </w:r>
    </w:p>
    <w:p w14:paraId="317FF000" w14:textId="77777777" w:rsidR="00A16B7D" w:rsidRPr="004D69A5" w:rsidRDefault="00A16B7D" w:rsidP="00A16B7D">
      <w:pPr>
        <w:widowControl/>
        <w:numPr>
          <w:ilvl w:val="0"/>
          <w:numId w:val="14"/>
        </w:numPr>
        <w:overflowPunct/>
        <w:autoSpaceDE/>
        <w:autoSpaceDN/>
        <w:adjustRightInd/>
        <w:ind w:left="748" w:hanging="181"/>
        <w:contextualSpacing/>
        <w:jc w:val="both"/>
        <w:textAlignment w:val="auto"/>
        <w:rPr>
          <w:b/>
          <w:color w:val="000000"/>
          <w:sz w:val="22"/>
          <w:szCs w:val="22"/>
        </w:rPr>
      </w:pPr>
      <w:r w:rsidRPr="004D69A5">
        <w:rPr>
          <w:b/>
          <w:color w:val="000000"/>
          <w:sz w:val="22"/>
          <w:szCs w:val="22"/>
        </w:rPr>
        <w:t xml:space="preserve">АРМ должны функционировать под управлением операционной системы Microsoft Windows </w:t>
      </w:r>
      <w:proofErr w:type="spellStart"/>
      <w:r w:rsidRPr="004D69A5">
        <w:rPr>
          <w:b/>
          <w:color w:val="000000"/>
          <w:sz w:val="22"/>
          <w:szCs w:val="22"/>
        </w:rPr>
        <w:t>Windows</w:t>
      </w:r>
      <w:proofErr w:type="spellEnd"/>
      <w:r w:rsidRPr="004D69A5">
        <w:rPr>
          <w:b/>
          <w:color w:val="000000"/>
          <w:sz w:val="22"/>
          <w:szCs w:val="22"/>
        </w:rPr>
        <w:t xml:space="preserve"> 10 (32/64-разрядная)</w:t>
      </w:r>
      <w:r w:rsidR="008B07DD" w:rsidRPr="004D69A5">
        <w:rPr>
          <w:b/>
          <w:color w:val="000000"/>
          <w:sz w:val="22"/>
          <w:szCs w:val="22"/>
        </w:rPr>
        <w:t>;</w:t>
      </w:r>
    </w:p>
    <w:p w14:paraId="14270FD6" w14:textId="77777777" w:rsidR="00A16B7D" w:rsidRPr="00F44834" w:rsidRDefault="00A16B7D" w:rsidP="00F17D09">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АРМ должны быть оснащены только лицензионным программным обеспечением, драйверами, компонентами и т.п., полностью совместимыми с устанавливаемыми СЗИ</w:t>
      </w:r>
      <w:r w:rsidR="00F17D09" w:rsidRPr="00F44834">
        <w:rPr>
          <w:color w:val="000000"/>
          <w:sz w:val="22"/>
          <w:szCs w:val="22"/>
        </w:rPr>
        <w:t xml:space="preserve"> и используемыми в целях обработки ПДн</w:t>
      </w:r>
      <w:r w:rsidRPr="00F44834">
        <w:rPr>
          <w:color w:val="000000"/>
          <w:sz w:val="22"/>
          <w:szCs w:val="22"/>
        </w:rPr>
        <w:t xml:space="preserve">. </w:t>
      </w:r>
    </w:p>
    <w:p w14:paraId="3997446F" w14:textId="77777777" w:rsidR="00F7028F" w:rsidRPr="00F44834" w:rsidRDefault="00A16B7D" w:rsidP="00F7028F">
      <w:pPr>
        <w:pStyle w:val="af3"/>
        <w:widowControl/>
        <w:numPr>
          <w:ilvl w:val="2"/>
          <w:numId w:val="13"/>
        </w:numPr>
        <w:overflowPunct/>
        <w:autoSpaceDE/>
        <w:autoSpaceDN/>
        <w:adjustRightInd/>
        <w:ind w:left="0" w:firstLine="567"/>
        <w:contextualSpacing/>
        <w:jc w:val="both"/>
        <w:textAlignment w:val="auto"/>
        <w:rPr>
          <w:sz w:val="22"/>
          <w:szCs w:val="22"/>
        </w:rPr>
      </w:pPr>
      <w:r w:rsidRPr="00F44834">
        <w:rPr>
          <w:sz w:val="22"/>
          <w:szCs w:val="22"/>
        </w:rPr>
        <w:t>Предоставление Исполнителю электронной копии (скан копии) приказа о назначении должностного лица, ответственного за организацию обработки ПДн, и создании комиссии с целью определения уровня защищенности персональных данных.</w:t>
      </w:r>
    </w:p>
    <w:p w14:paraId="7B2918EF" w14:textId="77777777" w:rsidR="00F7028F" w:rsidRPr="00F44834" w:rsidRDefault="00E241BE" w:rsidP="00E241BE">
      <w:pPr>
        <w:pStyle w:val="af3"/>
        <w:widowControl/>
        <w:numPr>
          <w:ilvl w:val="1"/>
          <w:numId w:val="13"/>
        </w:numPr>
        <w:overflowPunct/>
        <w:autoSpaceDE/>
        <w:autoSpaceDN/>
        <w:adjustRightInd/>
        <w:ind w:left="0" w:firstLine="567"/>
        <w:contextualSpacing/>
        <w:jc w:val="both"/>
        <w:textAlignment w:val="auto"/>
        <w:rPr>
          <w:sz w:val="22"/>
          <w:szCs w:val="22"/>
        </w:rPr>
      </w:pPr>
      <w:r w:rsidRPr="00F44834">
        <w:rPr>
          <w:sz w:val="22"/>
          <w:szCs w:val="22"/>
        </w:rPr>
        <w:t xml:space="preserve">Заказчик должен обеспечить выполнение требований </w:t>
      </w:r>
      <w:proofErr w:type="spellStart"/>
      <w:r w:rsidRPr="00F44834">
        <w:rPr>
          <w:sz w:val="22"/>
          <w:szCs w:val="22"/>
        </w:rPr>
        <w:t>п.п</w:t>
      </w:r>
      <w:proofErr w:type="spellEnd"/>
      <w:r w:rsidRPr="00F44834">
        <w:rPr>
          <w:sz w:val="22"/>
          <w:szCs w:val="22"/>
        </w:rPr>
        <w:t xml:space="preserve"> 2.</w:t>
      </w:r>
      <w:r w:rsidR="00A53299" w:rsidRPr="00F44834">
        <w:rPr>
          <w:sz w:val="22"/>
          <w:szCs w:val="22"/>
        </w:rPr>
        <w:t>4</w:t>
      </w:r>
      <w:r w:rsidRPr="00F44834">
        <w:rPr>
          <w:sz w:val="22"/>
          <w:szCs w:val="22"/>
        </w:rPr>
        <w:t xml:space="preserve"> ТЗ и уведомить об их выполнении Исполнителя в течении 10 (десяти) рабочих дней с даты подписания Договора/Контракта. </w:t>
      </w:r>
    </w:p>
    <w:p w14:paraId="72AE7505" w14:textId="77777777" w:rsidR="00A16B7D" w:rsidRPr="00F44834" w:rsidRDefault="00A16B7D" w:rsidP="007903BB">
      <w:pPr>
        <w:pStyle w:val="af3"/>
        <w:widowControl/>
        <w:numPr>
          <w:ilvl w:val="1"/>
          <w:numId w:val="13"/>
        </w:numPr>
        <w:overflowPunct/>
        <w:autoSpaceDE/>
        <w:autoSpaceDN/>
        <w:adjustRightInd/>
        <w:ind w:left="0" w:firstLine="567"/>
        <w:contextualSpacing/>
        <w:jc w:val="both"/>
        <w:textAlignment w:val="auto"/>
        <w:rPr>
          <w:sz w:val="22"/>
          <w:szCs w:val="22"/>
        </w:rPr>
      </w:pPr>
      <w:r w:rsidRPr="00F44834">
        <w:rPr>
          <w:sz w:val="22"/>
          <w:szCs w:val="22"/>
        </w:rPr>
        <w:t>Утверждение</w:t>
      </w:r>
      <w:r w:rsidR="007903BB" w:rsidRPr="00F44834">
        <w:rPr>
          <w:sz w:val="22"/>
          <w:szCs w:val="22"/>
        </w:rPr>
        <w:t xml:space="preserve">/согласование </w:t>
      </w:r>
      <w:r w:rsidRPr="00F44834">
        <w:rPr>
          <w:sz w:val="22"/>
          <w:szCs w:val="22"/>
        </w:rPr>
        <w:t>Заказчиком документов осуществляется посредством заверения подписью руководителя или уполномоченного лица и печатью организации документов, оформленных на бумажных носителях.</w:t>
      </w:r>
    </w:p>
    <w:p w14:paraId="29CC25BF" w14:textId="77777777" w:rsidR="00A16B7D" w:rsidRPr="00F44834" w:rsidRDefault="00A16B7D" w:rsidP="00A16B7D">
      <w:pPr>
        <w:pStyle w:val="af3"/>
        <w:widowControl/>
        <w:numPr>
          <w:ilvl w:val="1"/>
          <w:numId w:val="13"/>
        </w:numPr>
        <w:overflowPunct/>
        <w:autoSpaceDE/>
        <w:autoSpaceDN/>
        <w:adjustRightInd/>
        <w:ind w:left="0" w:firstLine="567"/>
        <w:contextualSpacing/>
        <w:jc w:val="both"/>
        <w:textAlignment w:val="auto"/>
        <w:rPr>
          <w:sz w:val="22"/>
          <w:szCs w:val="22"/>
        </w:rPr>
      </w:pPr>
      <w:r w:rsidRPr="00F44834">
        <w:rPr>
          <w:sz w:val="22"/>
          <w:szCs w:val="22"/>
        </w:rPr>
        <w:t>Исполнитель вправе поэтапно/досрочно осуществить оказание услуг.</w:t>
      </w:r>
    </w:p>
    <w:p w14:paraId="17D0DDA4" w14:textId="77777777" w:rsidR="0030791B" w:rsidRPr="00F44834" w:rsidRDefault="0030791B" w:rsidP="0030791B">
      <w:pPr>
        <w:pStyle w:val="af3"/>
        <w:widowControl/>
        <w:numPr>
          <w:ilvl w:val="1"/>
          <w:numId w:val="13"/>
        </w:numPr>
        <w:overflowPunct/>
        <w:autoSpaceDE/>
        <w:autoSpaceDN/>
        <w:adjustRightInd/>
        <w:ind w:left="0" w:firstLine="567"/>
        <w:contextualSpacing/>
        <w:jc w:val="both"/>
        <w:textAlignment w:val="auto"/>
        <w:rPr>
          <w:sz w:val="22"/>
          <w:szCs w:val="22"/>
        </w:rPr>
      </w:pPr>
      <w:r w:rsidRPr="00F44834">
        <w:rPr>
          <w:sz w:val="22"/>
          <w:szCs w:val="22"/>
        </w:rPr>
        <w:t>В случае выявления противоречий в положениях Договора/Контракта и/или его приложениях, положения ТЗ имеют приоритетное значение.</w:t>
      </w:r>
    </w:p>
    <w:p w14:paraId="42D39A78" w14:textId="77777777" w:rsidR="00A16B7D" w:rsidRPr="00F44834" w:rsidRDefault="00A16B7D" w:rsidP="00A16B7D">
      <w:pPr>
        <w:pStyle w:val="af3"/>
        <w:widowControl/>
        <w:numPr>
          <w:ilvl w:val="0"/>
          <w:numId w:val="13"/>
        </w:numPr>
        <w:overflowPunct/>
        <w:autoSpaceDE/>
        <w:autoSpaceDN/>
        <w:adjustRightInd/>
        <w:spacing w:before="120"/>
        <w:ind w:left="567" w:firstLine="0"/>
        <w:jc w:val="center"/>
        <w:textAlignment w:val="auto"/>
        <w:rPr>
          <w:sz w:val="22"/>
          <w:szCs w:val="22"/>
        </w:rPr>
      </w:pPr>
      <w:r w:rsidRPr="00F44834">
        <w:rPr>
          <w:sz w:val="22"/>
          <w:szCs w:val="22"/>
        </w:rPr>
        <w:t xml:space="preserve">ТРЕБОВАНИЯ К КАЧЕСТВЕННЫМ ХАРАКТЕРИСТИКАМ </w:t>
      </w:r>
      <w:bookmarkEnd w:id="1"/>
      <w:r w:rsidRPr="00F44834">
        <w:rPr>
          <w:sz w:val="22"/>
          <w:szCs w:val="22"/>
        </w:rPr>
        <w:t>ОКАЗЫВАЕМЫХ УСЛУГ</w:t>
      </w:r>
    </w:p>
    <w:p w14:paraId="4AD9C8C8" w14:textId="77777777" w:rsidR="00A16B7D" w:rsidRPr="00F44834" w:rsidRDefault="00EC382C" w:rsidP="00EC382C">
      <w:pPr>
        <w:pStyle w:val="af3"/>
        <w:widowControl/>
        <w:numPr>
          <w:ilvl w:val="1"/>
          <w:numId w:val="13"/>
        </w:numPr>
        <w:overflowPunct/>
        <w:autoSpaceDE/>
        <w:autoSpaceDN/>
        <w:adjustRightInd/>
        <w:ind w:left="0" w:firstLine="567"/>
        <w:contextualSpacing/>
        <w:jc w:val="both"/>
        <w:textAlignment w:val="auto"/>
        <w:rPr>
          <w:sz w:val="22"/>
          <w:szCs w:val="22"/>
        </w:rPr>
      </w:pPr>
      <w:r w:rsidRPr="00F44834">
        <w:rPr>
          <w:sz w:val="22"/>
          <w:szCs w:val="22"/>
        </w:rPr>
        <w:t>В рамках оказания услуг</w:t>
      </w:r>
      <w:r w:rsidR="00A16B7D" w:rsidRPr="00F44834">
        <w:rPr>
          <w:sz w:val="22"/>
          <w:szCs w:val="22"/>
        </w:rPr>
        <w:t xml:space="preserve"> Исполнитель обеспечивает:</w:t>
      </w:r>
    </w:p>
    <w:p w14:paraId="1FF87CAC" w14:textId="77777777" w:rsidR="00A16B7D" w:rsidRPr="00F44834" w:rsidRDefault="00A16B7D"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сбор и анализ исходных данных;</w:t>
      </w:r>
    </w:p>
    <w:p w14:paraId="1AD38810" w14:textId="77777777" w:rsidR="00A16B7D" w:rsidRPr="00F44834" w:rsidRDefault="00A16B7D"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поставку СЗИ;</w:t>
      </w:r>
    </w:p>
    <w:p w14:paraId="40177C6B" w14:textId="77777777" w:rsidR="00A16B7D" w:rsidRPr="00F44834" w:rsidRDefault="00A16B7D"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 xml:space="preserve">внедрение </w:t>
      </w:r>
      <w:proofErr w:type="spellStart"/>
      <w:r w:rsidRPr="00F44834">
        <w:rPr>
          <w:color w:val="000000"/>
          <w:sz w:val="22"/>
          <w:szCs w:val="22"/>
        </w:rPr>
        <w:t>СЗПДн</w:t>
      </w:r>
      <w:proofErr w:type="spellEnd"/>
      <w:r w:rsidRPr="00F44834">
        <w:rPr>
          <w:color w:val="000000"/>
          <w:sz w:val="22"/>
          <w:szCs w:val="22"/>
        </w:rPr>
        <w:t>;</w:t>
      </w:r>
    </w:p>
    <w:p w14:paraId="600CEDF6" w14:textId="77777777" w:rsidR="008575BF" w:rsidRDefault="008575BF"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 xml:space="preserve">проведение мероприятий по оценке эффективности реализованных мер </w:t>
      </w:r>
      <w:r w:rsidR="003F57AE">
        <w:rPr>
          <w:color w:val="000000"/>
          <w:sz w:val="22"/>
          <w:szCs w:val="22"/>
        </w:rPr>
        <w:t xml:space="preserve">по обеспечению безопасности </w:t>
      </w:r>
      <w:proofErr w:type="spellStart"/>
      <w:r w:rsidR="003F57AE">
        <w:rPr>
          <w:color w:val="000000"/>
          <w:sz w:val="22"/>
          <w:szCs w:val="22"/>
        </w:rPr>
        <w:t>ПДн</w:t>
      </w:r>
      <w:proofErr w:type="spellEnd"/>
      <w:r w:rsidR="003F57AE">
        <w:rPr>
          <w:color w:val="000000"/>
          <w:sz w:val="22"/>
          <w:szCs w:val="22"/>
        </w:rPr>
        <w:t>;</w:t>
      </w:r>
    </w:p>
    <w:p w14:paraId="6B11CF14" w14:textId="77777777" w:rsidR="003F57AE" w:rsidRPr="007B2B71" w:rsidRDefault="003F57AE" w:rsidP="003F57AE">
      <w:pPr>
        <w:widowControl/>
        <w:numPr>
          <w:ilvl w:val="0"/>
          <w:numId w:val="14"/>
        </w:numPr>
        <w:overflowPunct/>
        <w:autoSpaceDE/>
        <w:autoSpaceDN/>
        <w:adjustRightInd/>
        <w:ind w:left="748" w:hanging="181"/>
        <w:contextualSpacing/>
        <w:jc w:val="both"/>
        <w:textAlignment w:val="auto"/>
        <w:rPr>
          <w:color w:val="000000"/>
          <w:sz w:val="22"/>
          <w:szCs w:val="22"/>
        </w:rPr>
      </w:pPr>
      <w:r w:rsidRPr="007B2B71">
        <w:rPr>
          <w:sz w:val="22"/>
          <w:szCs w:val="22"/>
        </w:rPr>
        <w:t xml:space="preserve">Исполнитель должен разработать и предоставить Заказчику доступ к Веб-сервису. Веб-сервис должен функционировать в режиме 24 часа 7 дней в неделю, за исключением нештатных ситуаций (отключение света, сбой и т. п.). Веб-сервис должен иметь клиент-серверную архитектуру, серверная часть должна быть развернута на серверных мощностях Исполнителя. </w:t>
      </w:r>
    </w:p>
    <w:p w14:paraId="254234DE"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Для предоставления доступа Исполнитель регистрирует ответственного лица со стороны Заказчика в Веб-сервисе с произвольными логином и паролем и передает их ответственному лицу посредством электронной почты.</w:t>
      </w:r>
    </w:p>
    <w:p w14:paraId="77F2F333"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Передача разработанной документации Исполнителем должна осуществляться посредством Веб-сервиса (с выгрузкой комплекта).</w:t>
      </w:r>
    </w:p>
    <w:p w14:paraId="3E68E177"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Требования к сервису:</w:t>
      </w:r>
    </w:p>
    <w:p w14:paraId="589E6879"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1. Обеспечение работы на автоматизированном рабочем месте пользователя:</w:t>
      </w:r>
    </w:p>
    <w:p w14:paraId="501AC66B"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 xml:space="preserve">- Веб-сервис должен обеспечивать к себе доступ и функционировать при использовании пользователями программного обеспечения на базе браузеров </w:t>
      </w:r>
      <w:proofErr w:type="spellStart"/>
      <w:r w:rsidRPr="007B2B71">
        <w:rPr>
          <w:sz w:val="22"/>
          <w:szCs w:val="22"/>
        </w:rPr>
        <w:t>Chromium</w:t>
      </w:r>
      <w:proofErr w:type="spellEnd"/>
      <w:r w:rsidRPr="007B2B71">
        <w:rPr>
          <w:sz w:val="22"/>
          <w:szCs w:val="22"/>
        </w:rPr>
        <w:t>, Mozilla Firefox, Internet Explorer, Safari и др.</w:t>
      </w:r>
    </w:p>
    <w:p w14:paraId="2E3AD642"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 Веб-сервис должен обеспечивать к себе доступ и функционировать при использовании пользователями мобильных устройств.</w:t>
      </w:r>
    </w:p>
    <w:p w14:paraId="223A5E39"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2. Обеспечение идентификации и аутентификации пользователя.</w:t>
      </w:r>
    </w:p>
    <w:p w14:paraId="343D65AF"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Доступ пользователя к Веб-сервису должен осуществляться с использование идентификации и аутентификации.</w:t>
      </w:r>
    </w:p>
    <w:p w14:paraId="3272AE29"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Страница входа в личный кабинет пользователя должна содержать поля «Логин», «Пароль», подлежащие заполнению пользователем.</w:t>
      </w:r>
    </w:p>
    <w:p w14:paraId="74902E96"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3. Работа пользователя с Веб-сервисом.</w:t>
      </w:r>
    </w:p>
    <w:p w14:paraId="5A582C92"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Рабочая область пользователя должна состоять из следующих частей:</w:t>
      </w:r>
    </w:p>
    <w:p w14:paraId="03B2D574"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1) Строка учетной записи пользователя. Должна содержать следующие поля:</w:t>
      </w:r>
    </w:p>
    <w:p w14:paraId="7EB372A4"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 Выход из учетной записи;</w:t>
      </w:r>
    </w:p>
    <w:p w14:paraId="454203ED"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 xml:space="preserve">- Написать в техническую поддержку. </w:t>
      </w:r>
    </w:p>
    <w:p w14:paraId="109D68CD"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2) Строка работы с документами. Должно содержать следующие кнопки:</w:t>
      </w:r>
    </w:p>
    <w:p w14:paraId="01CA41D0"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lastRenderedPageBreak/>
        <w:t>- Загрузка документов;</w:t>
      </w:r>
    </w:p>
    <w:p w14:paraId="474B8B06"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 Скачать файл;</w:t>
      </w:r>
    </w:p>
    <w:p w14:paraId="38214371"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 Удалить файл (Данная кнопка должна быть доступна только для администраторов).</w:t>
      </w:r>
    </w:p>
    <w:p w14:paraId="6F2523DC"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3) Поле списка документов. Должно иметь вид таблицы и содержать список загруженных администратором или пользователем файлов со следующим столбцами:</w:t>
      </w:r>
    </w:p>
    <w:p w14:paraId="7EDD98A4"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 Наименование;</w:t>
      </w:r>
    </w:p>
    <w:p w14:paraId="1635D72C"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 Тип документа;</w:t>
      </w:r>
    </w:p>
    <w:p w14:paraId="2A8C75BF"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 Дата создания;</w:t>
      </w:r>
    </w:p>
    <w:p w14:paraId="698DF428"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 Формат;</w:t>
      </w:r>
    </w:p>
    <w:p w14:paraId="05DC7F39"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 Размер.</w:t>
      </w:r>
    </w:p>
    <w:p w14:paraId="77095544" w14:textId="77777777" w:rsidR="003F57AE" w:rsidRPr="007B2B71" w:rsidRDefault="003F57AE" w:rsidP="003F57AE">
      <w:pPr>
        <w:widowControl/>
        <w:overflowPunct/>
        <w:autoSpaceDE/>
        <w:autoSpaceDN/>
        <w:adjustRightInd/>
        <w:ind w:left="748"/>
        <w:contextualSpacing/>
        <w:jc w:val="both"/>
        <w:textAlignment w:val="auto"/>
        <w:rPr>
          <w:sz w:val="22"/>
          <w:szCs w:val="22"/>
        </w:rPr>
      </w:pPr>
      <w:r w:rsidRPr="007B2B71">
        <w:rPr>
          <w:sz w:val="22"/>
          <w:szCs w:val="22"/>
        </w:rPr>
        <w:t>Веб-сервис при загрузке пользователем электронных документов должен осуществлять их шифрование и расшифрование при их выгрузке.</w:t>
      </w:r>
    </w:p>
    <w:p w14:paraId="3C190E4F" w14:textId="77777777" w:rsidR="003F57AE" w:rsidRPr="007B2B71" w:rsidRDefault="003F57AE" w:rsidP="003F57AE">
      <w:pPr>
        <w:widowControl/>
        <w:overflowPunct/>
        <w:autoSpaceDE/>
        <w:autoSpaceDN/>
        <w:adjustRightInd/>
        <w:ind w:left="748"/>
        <w:contextualSpacing/>
        <w:jc w:val="both"/>
        <w:textAlignment w:val="auto"/>
        <w:rPr>
          <w:color w:val="000000"/>
          <w:sz w:val="22"/>
          <w:szCs w:val="22"/>
        </w:rPr>
      </w:pPr>
      <w:r w:rsidRPr="007B2B71">
        <w:rPr>
          <w:sz w:val="22"/>
          <w:szCs w:val="22"/>
        </w:rPr>
        <w:t>Веб-сервис должен обеспечивать работу со следующими форматами электронных документов и изображений (Например *.</w:t>
      </w:r>
      <w:proofErr w:type="spellStart"/>
      <w:r w:rsidRPr="007B2B71">
        <w:rPr>
          <w:sz w:val="22"/>
          <w:szCs w:val="22"/>
        </w:rPr>
        <w:t>doc</w:t>
      </w:r>
      <w:proofErr w:type="spellEnd"/>
      <w:r w:rsidRPr="007B2B71">
        <w:rPr>
          <w:sz w:val="22"/>
          <w:szCs w:val="22"/>
        </w:rPr>
        <w:t>, *.</w:t>
      </w:r>
      <w:proofErr w:type="spellStart"/>
      <w:r w:rsidRPr="007B2B71">
        <w:rPr>
          <w:sz w:val="22"/>
          <w:szCs w:val="22"/>
        </w:rPr>
        <w:t>docx</w:t>
      </w:r>
      <w:proofErr w:type="spellEnd"/>
      <w:r w:rsidRPr="007B2B71">
        <w:rPr>
          <w:sz w:val="22"/>
          <w:szCs w:val="22"/>
        </w:rPr>
        <w:t>, *.</w:t>
      </w:r>
      <w:proofErr w:type="spellStart"/>
      <w:r w:rsidRPr="007B2B71">
        <w:rPr>
          <w:sz w:val="22"/>
          <w:szCs w:val="22"/>
        </w:rPr>
        <w:t>xls</w:t>
      </w:r>
      <w:proofErr w:type="spellEnd"/>
      <w:r w:rsidRPr="007B2B71">
        <w:rPr>
          <w:sz w:val="22"/>
          <w:szCs w:val="22"/>
        </w:rPr>
        <w:t>, *.</w:t>
      </w:r>
      <w:proofErr w:type="spellStart"/>
      <w:r w:rsidRPr="007B2B71">
        <w:rPr>
          <w:sz w:val="22"/>
          <w:szCs w:val="22"/>
        </w:rPr>
        <w:t>xlsx</w:t>
      </w:r>
      <w:proofErr w:type="spellEnd"/>
      <w:r w:rsidRPr="007B2B71">
        <w:rPr>
          <w:sz w:val="22"/>
          <w:szCs w:val="22"/>
        </w:rPr>
        <w:t>, *.</w:t>
      </w:r>
      <w:proofErr w:type="spellStart"/>
      <w:r w:rsidRPr="007B2B71">
        <w:rPr>
          <w:sz w:val="22"/>
          <w:szCs w:val="22"/>
        </w:rPr>
        <w:t>pdf</w:t>
      </w:r>
      <w:proofErr w:type="spellEnd"/>
      <w:r w:rsidRPr="007B2B71">
        <w:rPr>
          <w:sz w:val="22"/>
          <w:szCs w:val="22"/>
        </w:rPr>
        <w:t>, *.</w:t>
      </w:r>
      <w:proofErr w:type="spellStart"/>
      <w:r w:rsidRPr="007B2B71">
        <w:rPr>
          <w:sz w:val="22"/>
          <w:szCs w:val="22"/>
        </w:rPr>
        <w:t>vsd</w:t>
      </w:r>
      <w:proofErr w:type="spellEnd"/>
      <w:r w:rsidRPr="007B2B71">
        <w:rPr>
          <w:sz w:val="22"/>
          <w:szCs w:val="22"/>
        </w:rPr>
        <w:t xml:space="preserve">, </w:t>
      </w:r>
      <w:r w:rsidRPr="007B2B71">
        <w:rPr>
          <w:sz w:val="22"/>
          <w:szCs w:val="22"/>
          <w:lang w:val="en-US"/>
        </w:rPr>
        <w:t>zip</w:t>
      </w:r>
      <w:r w:rsidRPr="007B2B71">
        <w:rPr>
          <w:sz w:val="22"/>
          <w:szCs w:val="22"/>
        </w:rPr>
        <w:t xml:space="preserve">, </w:t>
      </w:r>
      <w:proofErr w:type="spellStart"/>
      <w:r w:rsidRPr="007B2B71">
        <w:rPr>
          <w:sz w:val="22"/>
          <w:szCs w:val="22"/>
          <w:lang w:val="en-US"/>
        </w:rPr>
        <w:t>rar</w:t>
      </w:r>
      <w:proofErr w:type="spellEnd"/>
      <w:r w:rsidRPr="007B2B71">
        <w:rPr>
          <w:sz w:val="22"/>
          <w:szCs w:val="22"/>
        </w:rPr>
        <w:t>).</w:t>
      </w:r>
    </w:p>
    <w:p w14:paraId="2846C93D" w14:textId="77777777" w:rsidR="003F57AE" w:rsidRPr="00F44834" w:rsidRDefault="003F57AE" w:rsidP="003F57AE">
      <w:pPr>
        <w:widowControl/>
        <w:overflowPunct/>
        <w:autoSpaceDE/>
        <w:autoSpaceDN/>
        <w:adjustRightInd/>
        <w:ind w:left="748"/>
        <w:contextualSpacing/>
        <w:jc w:val="both"/>
        <w:textAlignment w:val="auto"/>
        <w:rPr>
          <w:color w:val="000000"/>
          <w:sz w:val="22"/>
          <w:szCs w:val="22"/>
        </w:rPr>
      </w:pPr>
      <w:r w:rsidRPr="007B2B71">
        <w:rPr>
          <w:sz w:val="22"/>
          <w:szCs w:val="22"/>
        </w:rPr>
        <w:t>Веб-сервис должен использовать протокол HTTPS с TLS-сертификатом.</w:t>
      </w:r>
    </w:p>
    <w:p w14:paraId="3EA2E926" w14:textId="77777777" w:rsidR="00A16B7D" w:rsidRPr="00F44834" w:rsidRDefault="00A16B7D" w:rsidP="00A16B7D">
      <w:pPr>
        <w:pStyle w:val="af3"/>
        <w:widowControl/>
        <w:numPr>
          <w:ilvl w:val="2"/>
          <w:numId w:val="13"/>
        </w:numPr>
        <w:overflowPunct/>
        <w:autoSpaceDE/>
        <w:autoSpaceDN/>
        <w:adjustRightInd/>
        <w:ind w:left="0" w:firstLine="567"/>
        <w:contextualSpacing/>
        <w:jc w:val="both"/>
        <w:textAlignment w:val="auto"/>
        <w:rPr>
          <w:sz w:val="22"/>
          <w:szCs w:val="22"/>
        </w:rPr>
      </w:pPr>
      <w:r w:rsidRPr="00F44834">
        <w:rPr>
          <w:sz w:val="22"/>
          <w:szCs w:val="22"/>
        </w:rPr>
        <w:t>Сбор и анализ исходных данных включает:</w:t>
      </w:r>
    </w:p>
    <w:p w14:paraId="0AD7354B" w14:textId="77777777" w:rsidR="00A16B7D" w:rsidRPr="00F44834" w:rsidRDefault="00A16B7D"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 xml:space="preserve">обследование </w:t>
      </w:r>
      <w:proofErr w:type="spellStart"/>
      <w:r w:rsidRPr="00F44834">
        <w:rPr>
          <w:color w:val="000000"/>
          <w:sz w:val="22"/>
          <w:szCs w:val="22"/>
        </w:rPr>
        <w:t>ИСПДн</w:t>
      </w:r>
      <w:proofErr w:type="spellEnd"/>
      <w:r w:rsidR="00B41051">
        <w:rPr>
          <w:color w:val="000000"/>
          <w:sz w:val="22"/>
          <w:szCs w:val="22"/>
        </w:rPr>
        <w:t xml:space="preserve"> (Удаленно)</w:t>
      </w:r>
      <w:r w:rsidRPr="00F44834">
        <w:rPr>
          <w:color w:val="000000"/>
          <w:sz w:val="22"/>
          <w:szCs w:val="22"/>
        </w:rPr>
        <w:t>;</w:t>
      </w:r>
    </w:p>
    <w:p w14:paraId="7D243397" w14:textId="77777777" w:rsidR="00A16B7D" w:rsidRPr="00F44834" w:rsidRDefault="00A16B7D"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определение актуальных угроз безопасности ПДн;</w:t>
      </w:r>
    </w:p>
    <w:p w14:paraId="70DC34A5" w14:textId="77777777" w:rsidR="00A16B7D" w:rsidRPr="00F44834" w:rsidRDefault="00A16B7D"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разработка рекомендаций по опре</w:t>
      </w:r>
      <w:r w:rsidR="001955BF" w:rsidRPr="00F44834">
        <w:rPr>
          <w:color w:val="000000"/>
          <w:sz w:val="22"/>
          <w:szCs w:val="22"/>
        </w:rPr>
        <w:t>делению уровня защищенности ПДн;</w:t>
      </w:r>
    </w:p>
    <w:p w14:paraId="4ADC8378" w14:textId="77777777" w:rsidR="00A16B7D" w:rsidRPr="00F44834" w:rsidRDefault="00A16B7D"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 xml:space="preserve">формирование требований к </w:t>
      </w:r>
      <w:r w:rsidR="001955BF" w:rsidRPr="00F44834">
        <w:rPr>
          <w:color w:val="000000"/>
          <w:sz w:val="22"/>
          <w:szCs w:val="22"/>
        </w:rPr>
        <w:t>СЗ</w:t>
      </w:r>
      <w:r w:rsidRPr="00F44834">
        <w:rPr>
          <w:color w:val="000000"/>
          <w:sz w:val="22"/>
          <w:szCs w:val="22"/>
        </w:rPr>
        <w:t>ПДн;</w:t>
      </w:r>
    </w:p>
    <w:p w14:paraId="08AC713B" w14:textId="77777777" w:rsidR="00B96416" w:rsidRPr="00F44834" w:rsidRDefault="00B96416" w:rsidP="00B96416">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разработка комплекта шаблонов организационно-распорядительной документации.</w:t>
      </w:r>
    </w:p>
    <w:p w14:paraId="5A80A7B8" w14:textId="77777777" w:rsidR="00A16B7D" w:rsidRPr="00F44834" w:rsidRDefault="00A16B7D" w:rsidP="00A16B7D">
      <w:pPr>
        <w:pStyle w:val="af3"/>
        <w:ind w:left="0" w:firstLine="567"/>
        <w:contextualSpacing/>
        <w:jc w:val="both"/>
        <w:rPr>
          <w:sz w:val="22"/>
          <w:szCs w:val="22"/>
        </w:rPr>
      </w:pPr>
      <w:r w:rsidRPr="00F44834">
        <w:rPr>
          <w:color w:val="000000"/>
          <w:sz w:val="22"/>
          <w:szCs w:val="22"/>
        </w:rPr>
        <w:t>Результатом сбора и анализа исходных данных</w:t>
      </w:r>
      <w:r w:rsidRPr="00F44834">
        <w:rPr>
          <w:sz w:val="22"/>
          <w:szCs w:val="22"/>
        </w:rPr>
        <w:t xml:space="preserve"> является документация, разрабатываемая Исполнителем</w:t>
      </w:r>
      <w:r w:rsidR="000F5196" w:rsidRPr="00F44834">
        <w:rPr>
          <w:sz w:val="22"/>
          <w:szCs w:val="22"/>
        </w:rPr>
        <w:t xml:space="preserve"> документация</w:t>
      </w:r>
      <w:r w:rsidRPr="00F44834">
        <w:rPr>
          <w:sz w:val="22"/>
          <w:szCs w:val="22"/>
        </w:rPr>
        <w:t>:</w:t>
      </w:r>
    </w:p>
    <w:p w14:paraId="14AF1C08" w14:textId="77777777" w:rsidR="00B96416" w:rsidRPr="00F44834" w:rsidRDefault="00B96416" w:rsidP="00B96416">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«Акт обследования информационной системы персональных данных»;</w:t>
      </w:r>
    </w:p>
    <w:p w14:paraId="1CD31EBF" w14:textId="77777777" w:rsidR="00B96416" w:rsidRPr="00F44834" w:rsidRDefault="00B96416" w:rsidP="00B96416">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«Модель угроз безопасности персональных данных»</w:t>
      </w:r>
      <w:r w:rsidR="009B1EE5">
        <w:rPr>
          <w:color w:val="000000"/>
          <w:sz w:val="22"/>
          <w:szCs w:val="22"/>
        </w:rPr>
        <w:t>;</w:t>
      </w:r>
    </w:p>
    <w:p w14:paraId="6A4F55EF" w14:textId="77777777" w:rsidR="00B96416" w:rsidRPr="00F44834" w:rsidRDefault="00B96416" w:rsidP="00B96416">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«проект Акта определения уровня защищенности персональных данных»;</w:t>
      </w:r>
    </w:p>
    <w:p w14:paraId="00A095C8" w14:textId="77777777" w:rsidR="00B96416" w:rsidRPr="00F44834" w:rsidRDefault="00B96416" w:rsidP="00B96416">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«Техническое задание на создание системы защиты персональных данных»;</w:t>
      </w:r>
    </w:p>
    <w:p w14:paraId="2B9ED8F9" w14:textId="77777777" w:rsidR="00B96416" w:rsidRPr="00F44834" w:rsidRDefault="00B96416" w:rsidP="00B96416">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«Программа и методики оценки эффективности реализованных мер по обеспечению безопасности персональных данных»;</w:t>
      </w:r>
    </w:p>
    <w:p w14:paraId="07F68E98" w14:textId="77777777" w:rsidR="00B96416" w:rsidRPr="00F44834" w:rsidRDefault="00B96416" w:rsidP="00B96416">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комплект шаблонов организационно-распорядительной документации.</w:t>
      </w:r>
    </w:p>
    <w:p w14:paraId="18C91CCC" w14:textId="77777777" w:rsidR="00A16B7D" w:rsidRPr="00F44834" w:rsidRDefault="00A16B7D" w:rsidP="00A16B7D">
      <w:pPr>
        <w:pStyle w:val="af3"/>
        <w:widowControl/>
        <w:numPr>
          <w:ilvl w:val="2"/>
          <w:numId w:val="13"/>
        </w:numPr>
        <w:overflowPunct/>
        <w:autoSpaceDE/>
        <w:autoSpaceDN/>
        <w:adjustRightInd/>
        <w:ind w:left="0" w:firstLine="567"/>
        <w:contextualSpacing/>
        <w:jc w:val="both"/>
        <w:textAlignment w:val="auto"/>
        <w:rPr>
          <w:sz w:val="22"/>
          <w:szCs w:val="22"/>
        </w:rPr>
      </w:pPr>
      <w:r w:rsidRPr="00F44834">
        <w:rPr>
          <w:sz w:val="22"/>
          <w:szCs w:val="22"/>
        </w:rPr>
        <w:t>Поставка СЗИ</w:t>
      </w:r>
    </w:p>
    <w:p w14:paraId="76628972" w14:textId="77777777" w:rsidR="00F17D09" w:rsidRPr="00F44834" w:rsidRDefault="00F17D09" w:rsidP="00EC382C">
      <w:pPr>
        <w:pStyle w:val="af3"/>
        <w:ind w:left="0" w:firstLine="567"/>
        <w:contextualSpacing/>
        <w:jc w:val="both"/>
        <w:rPr>
          <w:color w:val="000000"/>
          <w:sz w:val="22"/>
          <w:szCs w:val="22"/>
        </w:rPr>
      </w:pPr>
      <w:r w:rsidRPr="00F44834">
        <w:rPr>
          <w:color w:val="000000"/>
          <w:sz w:val="22"/>
          <w:szCs w:val="22"/>
        </w:rPr>
        <w:t xml:space="preserve">Поставка СЗИ осуществляется Исполнителем в соответствии с количественными и качественными характеристиками, указанными в </w:t>
      </w:r>
      <w:r w:rsidR="001955BF" w:rsidRPr="00F44834">
        <w:rPr>
          <w:color w:val="000000"/>
          <w:sz w:val="22"/>
          <w:szCs w:val="22"/>
        </w:rPr>
        <w:t>приложени</w:t>
      </w:r>
      <w:r w:rsidR="00436609">
        <w:rPr>
          <w:color w:val="000000"/>
          <w:sz w:val="22"/>
          <w:szCs w:val="22"/>
        </w:rPr>
        <w:t>и</w:t>
      </w:r>
      <w:r w:rsidR="001955BF" w:rsidRPr="00F44834">
        <w:rPr>
          <w:color w:val="000000"/>
          <w:sz w:val="22"/>
          <w:szCs w:val="22"/>
        </w:rPr>
        <w:t xml:space="preserve"> №</w:t>
      </w:r>
      <w:r w:rsidR="008B7E2B">
        <w:rPr>
          <w:color w:val="000000"/>
          <w:sz w:val="22"/>
          <w:szCs w:val="22"/>
        </w:rPr>
        <w:t xml:space="preserve"> </w:t>
      </w:r>
      <w:r w:rsidR="001955BF" w:rsidRPr="00F44834">
        <w:rPr>
          <w:color w:val="000000"/>
          <w:sz w:val="22"/>
          <w:szCs w:val="22"/>
        </w:rPr>
        <w:t>2 к Договору/Контракту</w:t>
      </w:r>
      <w:r w:rsidRPr="00F44834">
        <w:rPr>
          <w:color w:val="000000"/>
          <w:sz w:val="22"/>
          <w:szCs w:val="22"/>
        </w:rPr>
        <w:t>.</w:t>
      </w:r>
    </w:p>
    <w:p w14:paraId="3D3FDFF9" w14:textId="77777777" w:rsidR="00F17D09" w:rsidRPr="00F44834" w:rsidRDefault="00F17D09" w:rsidP="00F17D09">
      <w:pPr>
        <w:pStyle w:val="af3"/>
        <w:ind w:left="0" w:firstLine="567"/>
        <w:contextualSpacing/>
        <w:jc w:val="both"/>
        <w:rPr>
          <w:color w:val="000000"/>
          <w:sz w:val="22"/>
          <w:szCs w:val="22"/>
        </w:rPr>
      </w:pPr>
      <w:r w:rsidRPr="00F44834">
        <w:rPr>
          <w:color w:val="000000"/>
          <w:sz w:val="22"/>
          <w:szCs w:val="22"/>
        </w:rPr>
        <w:t xml:space="preserve">Поставляемые СЗИ в рамках контракта, а также сертификаты активации </w:t>
      </w:r>
      <w:r w:rsidR="00A8749F" w:rsidRPr="00F44834">
        <w:rPr>
          <w:color w:val="000000"/>
          <w:sz w:val="22"/>
          <w:szCs w:val="22"/>
        </w:rPr>
        <w:t xml:space="preserve">Исполнитель </w:t>
      </w:r>
      <w:r w:rsidRPr="00F44834">
        <w:rPr>
          <w:color w:val="000000"/>
          <w:sz w:val="22"/>
          <w:szCs w:val="22"/>
        </w:rPr>
        <w:t>приобрет</w:t>
      </w:r>
      <w:r w:rsidR="00A8749F" w:rsidRPr="00F44834">
        <w:rPr>
          <w:color w:val="000000"/>
          <w:sz w:val="22"/>
          <w:szCs w:val="22"/>
        </w:rPr>
        <w:t>ает</w:t>
      </w:r>
      <w:r w:rsidRPr="00F44834">
        <w:rPr>
          <w:color w:val="000000"/>
          <w:sz w:val="22"/>
          <w:szCs w:val="22"/>
        </w:rPr>
        <w:t xml:space="preserve"> исключительно для Заказчика (конечного по</w:t>
      </w:r>
      <w:r w:rsidR="001955BF" w:rsidRPr="00F44834">
        <w:rPr>
          <w:color w:val="000000"/>
          <w:sz w:val="22"/>
          <w:szCs w:val="22"/>
        </w:rPr>
        <w:t>льзователя) в целях исполнения Договора/Контракта</w:t>
      </w:r>
      <w:r w:rsidRPr="00F44834">
        <w:rPr>
          <w:color w:val="000000"/>
          <w:sz w:val="22"/>
          <w:szCs w:val="22"/>
        </w:rPr>
        <w:t xml:space="preserve">, то есть </w:t>
      </w:r>
      <w:r w:rsidR="00A8749F" w:rsidRPr="00F44834">
        <w:rPr>
          <w:color w:val="000000"/>
          <w:sz w:val="22"/>
          <w:szCs w:val="22"/>
        </w:rPr>
        <w:t xml:space="preserve">они </w:t>
      </w:r>
      <w:r w:rsidRPr="00F44834">
        <w:rPr>
          <w:color w:val="000000"/>
          <w:sz w:val="22"/>
          <w:szCs w:val="22"/>
        </w:rPr>
        <w:t>являются именными, а, следовательно, не могут быть в дальнейшем реализованы (перепроданы) другим зака</w:t>
      </w:r>
      <w:r w:rsidR="00A8749F" w:rsidRPr="00F44834">
        <w:rPr>
          <w:color w:val="000000"/>
          <w:sz w:val="22"/>
          <w:szCs w:val="22"/>
        </w:rPr>
        <w:t>зчикам (конечным пользователям).</w:t>
      </w:r>
      <w:r w:rsidRPr="00F44834">
        <w:rPr>
          <w:color w:val="000000"/>
          <w:sz w:val="22"/>
          <w:szCs w:val="22"/>
        </w:rPr>
        <w:t xml:space="preserve"> </w:t>
      </w:r>
      <w:r w:rsidR="00A8749F" w:rsidRPr="00F44834">
        <w:rPr>
          <w:color w:val="000000"/>
          <w:sz w:val="22"/>
          <w:szCs w:val="22"/>
        </w:rPr>
        <w:t>В</w:t>
      </w:r>
      <w:r w:rsidRPr="00F44834">
        <w:rPr>
          <w:color w:val="000000"/>
          <w:sz w:val="22"/>
          <w:szCs w:val="22"/>
        </w:rPr>
        <w:t xml:space="preserve"> случае отказа Заказчика от исполнения </w:t>
      </w:r>
      <w:r w:rsidR="001955BF" w:rsidRPr="00F44834">
        <w:rPr>
          <w:color w:val="000000"/>
          <w:sz w:val="22"/>
          <w:szCs w:val="22"/>
        </w:rPr>
        <w:t>Договора/Контракта</w:t>
      </w:r>
      <w:r w:rsidRPr="00F44834">
        <w:rPr>
          <w:color w:val="000000"/>
          <w:sz w:val="22"/>
          <w:szCs w:val="22"/>
        </w:rPr>
        <w:t xml:space="preserve">, либо его расторжении, либо частичного исполнения </w:t>
      </w:r>
      <w:r w:rsidR="001955BF" w:rsidRPr="00F44834">
        <w:rPr>
          <w:color w:val="000000"/>
          <w:sz w:val="22"/>
          <w:szCs w:val="22"/>
        </w:rPr>
        <w:t>Договора/Контракта</w:t>
      </w:r>
      <w:r w:rsidRPr="00F44834">
        <w:rPr>
          <w:color w:val="000000"/>
          <w:sz w:val="22"/>
          <w:szCs w:val="22"/>
        </w:rPr>
        <w:t xml:space="preserve"> по вине Заказчика</w:t>
      </w:r>
      <w:r w:rsidR="00A8749F" w:rsidRPr="00F44834">
        <w:rPr>
          <w:color w:val="000000"/>
          <w:sz w:val="22"/>
          <w:szCs w:val="22"/>
        </w:rPr>
        <w:t>,</w:t>
      </w:r>
      <w:r w:rsidRPr="00F44834">
        <w:rPr>
          <w:color w:val="000000"/>
          <w:sz w:val="22"/>
          <w:szCs w:val="22"/>
        </w:rPr>
        <w:t xml:space="preserve"> Заказчик возмещает Исполнителю все расходы, понесенные на их приобретение. </w:t>
      </w:r>
    </w:p>
    <w:p w14:paraId="568037EF" w14:textId="77777777" w:rsidR="00A16B7D" w:rsidRPr="00F44834" w:rsidRDefault="00A16B7D" w:rsidP="00F17D09">
      <w:pPr>
        <w:pStyle w:val="af3"/>
        <w:ind w:left="0" w:firstLine="567"/>
        <w:contextualSpacing/>
        <w:jc w:val="both"/>
        <w:rPr>
          <w:color w:val="000000"/>
          <w:sz w:val="22"/>
          <w:szCs w:val="22"/>
        </w:rPr>
      </w:pPr>
      <w:r w:rsidRPr="00F44834">
        <w:rPr>
          <w:color w:val="000000"/>
          <w:sz w:val="22"/>
          <w:szCs w:val="22"/>
        </w:rPr>
        <w:t xml:space="preserve">Результатом поставки СЗИ является: </w:t>
      </w:r>
    </w:p>
    <w:p w14:paraId="0FEEBBEC" w14:textId="77777777" w:rsidR="00A16B7D" w:rsidRPr="00F44834" w:rsidRDefault="00A16B7D"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заверенн</w:t>
      </w:r>
      <w:r w:rsidR="00FB24F5" w:rsidRPr="00F44834">
        <w:rPr>
          <w:color w:val="000000"/>
          <w:sz w:val="22"/>
          <w:szCs w:val="22"/>
        </w:rPr>
        <w:t xml:space="preserve">ые </w:t>
      </w:r>
      <w:r w:rsidRPr="00F44834">
        <w:rPr>
          <w:color w:val="000000"/>
          <w:sz w:val="22"/>
          <w:szCs w:val="22"/>
        </w:rPr>
        <w:t xml:space="preserve">сторонами </w:t>
      </w:r>
      <w:r w:rsidR="004F339D" w:rsidRPr="00F44834">
        <w:rPr>
          <w:color w:val="000000"/>
          <w:sz w:val="22"/>
          <w:szCs w:val="22"/>
        </w:rPr>
        <w:t>Акт</w:t>
      </w:r>
      <w:r w:rsidR="00FB24F5" w:rsidRPr="00F44834">
        <w:rPr>
          <w:color w:val="000000"/>
          <w:sz w:val="22"/>
          <w:szCs w:val="22"/>
        </w:rPr>
        <w:t>ы</w:t>
      </w:r>
      <w:r w:rsidR="004F339D" w:rsidRPr="00F44834">
        <w:rPr>
          <w:color w:val="000000"/>
          <w:sz w:val="22"/>
          <w:szCs w:val="22"/>
        </w:rPr>
        <w:t xml:space="preserve"> оказанных услуг</w:t>
      </w:r>
      <w:r w:rsidRPr="00F44834">
        <w:rPr>
          <w:color w:val="000000"/>
          <w:sz w:val="22"/>
          <w:szCs w:val="22"/>
        </w:rPr>
        <w:t>, фиксирующие факт поставки.</w:t>
      </w:r>
    </w:p>
    <w:p w14:paraId="54ABF605" w14:textId="77777777" w:rsidR="00A16B7D" w:rsidRPr="00F44834" w:rsidRDefault="00A16B7D" w:rsidP="00A16B7D">
      <w:pPr>
        <w:pStyle w:val="af3"/>
        <w:widowControl/>
        <w:numPr>
          <w:ilvl w:val="2"/>
          <w:numId w:val="13"/>
        </w:numPr>
        <w:overflowPunct/>
        <w:autoSpaceDE/>
        <w:autoSpaceDN/>
        <w:adjustRightInd/>
        <w:ind w:left="0" w:firstLine="567"/>
        <w:contextualSpacing/>
        <w:jc w:val="both"/>
        <w:textAlignment w:val="auto"/>
        <w:rPr>
          <w:sz w:val="22"/>
          <w:szCs w:val="22"/>
        </w:rPr>
      </w:pPr>
      <w:r w:rsidRPr="00F44834">
        <w:rPr>
          <w:sz w:val="22"/>
          <w:szCs w:val="22"/>
        </w:rPr>
        <w:t>Внедрение СЗПДн.</w:t>
      </w:r>
    </w:p>
    <w:p w14:paraId="6409FAE0" w14:textId="77777777" w:rsidR="00A16B7D" w:rsidRPr="00F44834" w:rsidRDefault="004D69A5" w:rsidP="00A16B7D">
      <w:pPr>
        <w:pStyle w:val="af3"/>
        <w:ind w:left="0" w:firstLine="567"/>
        <w:contextualSpacing/>
        <w:jc w:val="both"/>
        <w:rPr>
          <w:sz w:val="22"/>
          <w:szCs w:val="22"/>
        </w:rPr>
      </w:pPr>
      <w:r>
        <w:rPr>
          <w:sz w:val="22"/>
          <w:szCs w:val="22"/>
        </w:rPr>
        <w:t>В</w:t>
      </w:r>
      <w:r w:rsidR="00A16B7D" w:rsidRPr="00F44834">
        <w:rPr>
          <w:sz w:val="22"/>
          <w:szCs w:val="22"/>
        </w:rPr>
        <w:t xml:space="preserve">недрение </w:t>
      </w:r>
      <w:proofErr w:type="spellStart"/>
      <w:r w:rsidR="00A16B7D" w:rsidRPr="00F44834">
        <w:rPr>
          <w:sz w:val="22"/>
          <w:szCs w:val="22"/>
        </w:rPr>
        <w:t>СЗПДн</w:t>
      </w:r>
      <w:proofErr w:type="spellEnd"/>
      <w:r w:rsidR="00A16B7D" w:rsidRPr="00F44834">
        <w:rPr>
          <w:sz w:val="22"/>
          <w:szCs w:val="22"/>
        </w:rPr>
        <w:t>, осуществляется в соответствии с проектной документацией на СЗПДн, и включает:</w:t>
      </w:r>
    </w:p>
    <w:p w14:paraId="6DEA5424"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базовую инсталляцию поставляемых СЗИ в соответствии с требованиями эксплуатационной документации;</w:t>
      </w:r>
    </w:p>
    <w:p w14:paraId="51AAD114" w14:textId="77777777" w:rsidR="00A16B7D" w:rsidRPr="008B7E2B" w:rsidRDefault="00A16B7D" w:rsidP="000779E2">
      <w:pPr>
        <w:widowControl/>
        <w:numPr>
          <w:ilvl w:val="0"/>
          <w:numId w:val="14"/>
        </w:numPr>
        <w:overflowPunct/>
        <w:autoSpaceDE/>
        <w:autoSpaceDN/>
        <w:adjustRightInd/>
        <w:ind w:left="709" w:hanging="142"/>
        <w:contextualSpacing/>
        <w:jc w:val="both"/>
        <w:textAlignment w:val="auto"/>
        <w:rPr>
          <w:color w:val="000000"/>
          <w:sz w:val="22"/>
          <w:szCs w:val="22"/>
        </w:rPr>
      </w:pPr>
      <w:r w:rsidRPr="008B7E2B">
        <w:rPr>
          <w:color w:val="000000"/>
          <w:sz w:val="22"/>
          <w:szCs w:val="22"/>
        </w:rPr>
        <w:t xml:space="preserve">настройку поставляемых СЗИ в объеме достаточном для успешного проведения </w:t>
      </w:r>
      <w:r w:rsidR="00B96416" w:rsidRPr="008B7E2B">
        <w:rPr>
          <w:color w:val="000000"/>
          <w:sz w:val="22"/>
          <w:szCs w:val="22"/>
        </w:rPr>
        <w:t xml:space="preserve">оценки эффективности системы защиты </w:t>
      </w:r>
      <w:proofErr w:type="spellStart"/>
      <w:r w:rsidR="00B96416" w:rsidRPr="008B7E2B">
        <w:rPr>
          <w:color w:val="000000"/>
          <w:sz w:val="22"/>
          <w:szCs w:val="22"/>
        </w:rPr>
        <w:t>ПДн</w:t>
      </w:r>
      <w:proofErr w:type="spellEnd"/>
      <w:r w:rsidRPr="008B7E2B">
        <w:rPr>
          <w:color w:val="000000"/>
          <w:sz w:val="22"/>
          <w:szCs w:val="22"/>
        </w:rPr>
        <w:t>;</w:t>
      </w:r>
    </w:p>
    <w:p w14:paraId="2123CA9A" w14:textId="77777777" w:rsidR="00B96416" w:rsidRPr="008B7E2B" w:rsidRDefault="00B96416" w:rsidP="000779E2">
      <w:pPr>
        <w:widowControl/>
        <w:numPr>
          <w:ilvl w:val="0"/>
          <w:numId w:val="14"/>
        </w:numPr>
        <w:overflowPunct/>
        <w:autoSpaceDE/>
        <w:autoSpaceDN/>
        <w:adjustRightInd/>
        <w:ind w:left="709" w:hanging="142"/>
        <w:contextualSpacing/>
        <w:jc w:val="both"/>
        <w:textAlignment w:val="auto"/>
        <w:rPr>
          <w:color w:val="000000"/>
          <w:sz w:val="22"/>
          <w:szCs w:val="22"/>
        </w:rPr>
      </w:pPr>
      <w:r w:rsidRPr="008B7E2B">
        <w:rPr>
          <w:color w:val="000000"/>
          <w:sz w:val="22"/>
          <w:szCs w:val="22"/>
        </w:rPr>
        <w:t>разработку Исполнителем «</w:t>
      </w:r>
      <w:r w:rsidR="001955BF" w:rsidRPr="008B7E2B">
        <w:rPr>
          <w:color w:val="000000"/>
          <w:sz w:val="22"/>
          <w:szCs w:val="22"/>
        </w:rPr>
        <w:t>проект</w:t>
      </w:r>
      <w:r w:rsidRPr="008B7E2B">
        <w:rPr>
          <w:color w:val="000000"/>
          <w:sz w:val="22"/>
          <w:szCs w:val="22"/>
        </w:rPr>
        <w:t xml:space="preserve"> Технического паспорта информационной системы персональных данных».</w:t>
      </w:r>
    </w:p>
    <w:p w14:paraId="752043B8" w14:textId="77777777" w:rsidR="008B7E2B" w:rsidRPr="008B7E2B" w:rsidRDefault="008B7E2B" w:rsidP="008B7E2B">
      <w:pPr>
        <w:pStyle w:val="af1"/>
        <w:ind w:firstLine="567"/>
        <w:jc w:val="both"/>
        <w:rPr>
          <w:rFonts w:ascii="Times New Roman" w:hAnsi="Times New Roman" w:cs="Times New Roman"/>
          <w:lang w:eastAsia="ru-RU"/>
        </w:rPr>
      </w:pPr>
      <w:r w:rsidRPr="008B7E2B">
        <w:rPr>
          <w:rFonts w:ascii="Times New Roman" w:hAnsi="Times New Roman" w:cs="Times New Roman"/>
          <w:lang w:eastAsia="ru-RU"/>
        </w:rPr>
        <w:t xml:space="preserve">Для настройки СЗИ, предусмотренных </w:t>
      </w:r>
      <w:r>
        <w:rPr>
          <w:rFonts w:ascii="Times New Roman" w:hAnsi="Times New Roman" w:cs="Times New Roman"/>
          <w:lang w:eastAsia="ru-RU"/>
        </w:rPr>
        <w:t>настоящим Техническим заданием</w:t>
      </w:r>
      <w:r w:rsidRPr="008B7E2B">
        <w:rPr>
          <w:rFonts w:ascii="Times New Roman" w:hAnsi="Times New Roman" w:cs="Times New Roman"/>
          <w:lang w:eastAsia="ru-RU"/>
        </w:rPr>
        <w:t>, Заказчик обязан предоставить Исполнителю:</w:t>
      </w:r>
    </w:p>
    <w:p w14:paraId="71D2D883" w14:textId="77777777" w:rsidR="008B7E2B" w:rsidRPr="008B7E2B" w:rsidRDefault="008B7E2B" w:rsidP="007254F5">
      <w:pPr>
        <w:pStyle w:val="af3"/>
        <w:widowControl/>
        <w:numPr>
          <w:ilvl w:val="0"/>
          <w:numId w:val="14"/>
        </w:numPr>
        <w:overflowPunct/>
        <w:autoSpaceDE/>
        <w:autoSpaceDN/>
        <w:adjustRightInd/>
        <w:ind w:left="709" w:hanging="142"/>
        <w:contextualSpacing/>
        <w:jc w:val="both"/>
        <w:textAlignment w:val="auto"/>
        <w:rPr>
          <w:color w:val="000000"/>
          <w:sz w:val="22"/>
          <w:szCs w:val="22"/>
        </w:rPr>
      </w:pPr>
      <w:r w:rsidRPr="008B7E2B">
        <w:rPr>
          <w:sz w:val="22"/>
          <w:szCs w:val="22"/>
        </w:rPr>
        <w:t xml:space="preserve"> работоспособные файлы дистрибутивов ключей (</w:t>
      </w:r>
      <w:proofErr w:type="spellStart"/>
      <w:r w:rsidRPr="008B7E2B">
        <w:rPr>
          <w:sz w:val="22"/>
          <w:szCs w:val="22"/>
        </w:rPr>
        <w:t>парольно</w:t>
      </w:r>
      <w:proofErr w:type="spellEnd"/>
      <w:r w:rsidRPr="008B7E2B">
        <w:rPr>
          <w:sz w:val="22"/>
          <w:szCs w:val="22"/>
        </w:rPr>
        <w:t>-ключевую информацию), самостоятельно полученные Заказчиком в соответствии с действующими нормами (правилами). О получении указанных файлов Заказчик уведомляет исполнителя в течение 3 (Трех) дней со дня их получения, путем направления уведомления на электронную почту</w:t>
      </w:r>
      <w:r>
        <w:rPr>
          <w:sz w:val="22"/>
          <w:szCs w:val="22"/>
        </w:rPr>
        <w:t>.</w:t>
      </w:r>
    </w:p>
    <w:p w14:paraId="40C8FE5E" w14:textId="77777777" w:rsidR="00A16B7D" w:rsidRPr="008B7E2B" w:rsidRDefault="00A16B7D" w:rsidP="00A16B7D">
      <w:pPr>
        <w:pStyle w:val="af3"/>
        <w:ind w:left="0" w:firstLine="567"/>
        <w:contextualSpacing/>
        <w:jc w:val="both"/>
        <w:rPr>
          <w:color w:val="000000"/>
          <w:sz w:val="22"/>
          <w:szCs w:val="22"/>
        </w:rPr>
      </w:pPr>
      <w:r w:rsidRPr="008B7E2B">
        <w:rPr>
          <w:color w:val="000000"/>
          <w:sz w:val="22"/>
          <w:szCs w:val="22"/>
        </w:rPr>
        <w:t>Результатом является внедрения СЗИ является:</w:t>
      </w:r>
    </w:p>
    <w:p w14:paraId="79D341D3" w14:textId="77777777" w:rsidR="00A16B7D" w:rsidRPr="008B7E2B" w:rsidRDefault="00A16B7D" w:rsidP="00A16B7D">
      <w:pPr>
        <w:widowControl/>
        <w:numPr>
          <w:ilvl w:val="0"/>
          <w:numId w:val="14"/>
        </w:numPr>
        <w:overflowPunct/>
        <w:autoSpaceDE/>
        <w:autoSpaceDN/>
        <w:adjustRightInd/>
        <w:ind w:left="748" w:hanging="181"/>
        <w:contextualSpacing/>
        <w:jc w:val="both"/>
        <w:textAlignment w:val="auto"/>
        <w:rPr>
          <w:color w:val="000000"/>
          <w:sz w:val="22"/>
          <w:szCs w:val="22"/>
        </w:rPr>
      </w:pPr>
      <w:r w:rsidRPr="008B7E2B">
        <w:rPr>
          <w:color w:val="000000"/>
          <w:sz w:val="22"/>
          <w:szCs w:val="22"/>
        </w:rPr>
        <w:t>корректно функционирующая СЗПДн;</w:t>
      </w:r>
    </w:p>
    <w:p w14:paraId="38912826" w14:textId="77777777" w:rsidR="00B96416" w:rsidRPr="008B7E2B" w:rsidRDefault="00B96416" w:rsidP="00B96416">
      <w:pPr>
        <w:widowControl/>
        <w:numPr>
          <w:ilvl w:val="0"/>
          <w:numId w:val="14"/>
        </w:numPr>
        <w:overflowPunct/>
        <w:autoSpaceDE/>
        <w:autoSpaceDN/>
        <w:adjustRightInd/>
        <w:ind w:left="748" w:hanging="181"/>
        <w:contextualSpacing/>
        <w:jc w:val="both"/>
        <w:textAlignment w:val="auto"/>
        <w:rPr>
          <w:color w:val="000000"/>
          <w:sz w:val="22"/>
          <w:szCs w:val="22"/>
        </w:rPr>
      </w:pPr>
      <w:r w:rsidRPr="008B7E2B">
        <w:rPr>
          <w:color w:val="000000"/>
          <w:sz w:val="22"/>
          <w:szCs w:val="22"/>
        </w:rPr>
        <w:lastRenderedPageBreak/>
        <w:t>«проект Технического паспорта информационной системы персональных данных», разрабатываемый Исполнителем.</w:t>
      </w:r>
    </w:p>
    <w:p w14:paraId="33BE143F" w14:textId="77777777" w:rsidR="00A16B7D" w:rsidRPr="008B7E2B" w:rsidRDefault="001955BF" w:rsidP="00A16B7D">
      <w:pPr>
        <w:pStyle w:val="af3"/>
        <w:ind w:left="0" w:firstLine="567"/>
        <w:contextualSpacing/>
        <w:jc w:val="both"/>
        <w:rPr>
          <w:sz w:val="22"/>
          <w:szCs w:val="22"/>
        </w:rPr>
      </w:pPr>
      <w:r w:rsidRPr="008B7E2B">
        <w:rPr>
          <w:sz w:val="22"/>
          <w:szCs w:val="22"/>
        </w:rPr>
        <w:t>В целях соблюдения требований законодательства в области защиты ПДн</w:t>
      </w:r>
      <w:r w:rsidR="00A16B7D" w:rsidRPr="008B7E2B">
        <w:rPr>
          <w:sz w:val="22"/>
          <w:szCs w:val="22"/>
        </w:rPr>
        <w:t xml:space="preserve"> Заказчик обеспечивает:</w:t>
      </w:r>
    </w:p>
    <w:p w14:paraId="1E1B7195" w14:textId="77777777" w:rsidR="00B96416" w:rsidRPr="008B7E2B" w:rsidRDefault="00B96416" w:rsidP="00B96416">
      <w:pPr>
        <w:widowControl/>
        <w:numPr>
          <w:ilvl w:val="0"/>
          <w:numId w:val="14"/>
        </w:numPr>
        <w:overflowPunct/>
        <w:autoSpaceDE/>
        <w:autoSpaceDN/>
        <w:adjustRightInd/>
        <w:ind w:left="748" w:hanging="181"/>
        <w:contextualSpacing/>
        <w:jc w:val="both"/>
        <w:textAlignment w:val="auto"/>
        <w:rPr>
          <w:color w:val="000000"/>
          <w:sz w:val="22"/>
          <w:szCs w:val="22"/>
        </w:rPr>
      </w:pPr>
      <w:r w:rsidRPr="008B7E2B">
        <w:rPr>
          <w:color w:val="000000"/>
          <w:sz w:val="22"/>
          <w:szCs w:val="22"/>
        </w:rPr>
        <w:t xml:space="preserve">оформление и утверждение </w:t>
      </w:r>
      <w:r w:rsidR="00DB6D6C" w:rsidRPr="008B7E2B">
        <w:rPr>
          <w:color w:val="000000"/>
          <w:sz w:val="22"/>
          <w:szCs w:val="22"/>
        </w:rPr>
        <w:t xml:space="preserve">документа </w:t>
      </w:r>
      <w:r w:rsidRPr="008B7E2B">
        <w:rPr>
          <w:color w:val="000000"/>
          <w:sz w:val="22"/>
          <w:szCs w:val="22"/>
        </w:rPr>
        <w:t>«Акт определения уровня защищенности персональных данных»;</w:t>
      </w:r>
    </w:p>
    <w:p w14:paraId="1DE1198D" w14:textId="77777777" w:rsidR="00B96416" w:rsidRPr="00F44834" w:rsidRDefault="00B96416" w:rsidP="00B96416">
      <w:pPr>
        <w:widowControl/>
        <w:numPr>
          <w:ilvl w:val="0"/>
          <w:numId w:val="14"/>
        </w:numPr>
        <w:overflowPunct/>
        <w:autoSpaceDE/>
        <w:autoSpaceDN/>
        <w:adjustRightInd/>
        <w:ind w:left="748" w:hanging="181"/>
        <w:contextualSpacing/>
        <w:jc w:val="both"/>
        <w:textAlignment w:val="auto"/>
        <w:rPr>
          <w:color w:val="000000"/>
          <w:sz w:val="22"/>
          <w:szCs w:val="22"/>
        </w:rPr>
      </w:pPr>
      <w:r w:rsidRPr="008B7E2B">
        <w:rPr>
          <w:color w:val="000000"/>
          <w:sz w:val="22"/>
          <w:szCs w:val="22"/>
        </w:rPr>
        <w:t xml:space="preserve">оформление и утверждение </w:t>
      </w:r>
      <w:r w:rsidR="00DB6D6C" w:rsidRPr="008B7E2B">
        <w:rPr>
          <w:color w:val="000000"/>
          <w:sz w:val="22"/>
          <w:szCs w:val="22"/>
        </w:rPr>
        <w:t xml:space="preserve">документа </w:t>
      </w:r>
      <w:r w:rsidRPr="008B7E2B">
        <w:rPr>
          <w:color w:val="000000"/>
          <w:sz w:val="22"/>
          <w:szCs w:val="22"/>
        </w:rPr>
        <w:t>«Технический паспорт информационной системы персональных данных</w:t>
      </w:r>
      <w:r w:rsidRPr="00F44834">
        <w:rPr>
          <w:color w:val="000000"/>
          <w:sz w:val="22"/>
          <w:szCs w:val="22"/>
        </w:rPr>
        <w:t>»;</w:t>
      </w:r>
    </w:p>
    <w:p w14:paraId="5F9E0771" w14:textId="77777777" w:rsidR="00B96416" w:rsidRPr="00F44834" w:rsidRDefault="00B96416" w:rsidP="00B96416">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 xml:space="preserve">оформление и согласование </w:t>
      </w:r>
      <w:r w:rsidR="00DB6D6C" w:rsidRPr="00F44834">
        <w:rPr>
          <w:color w:val="000000"/>
          <w:sz w:val="22"/>
          <w:szCs w:val="22"/>
        </w:rPr>
        <w:t xml:space="preserve">документа </w:t>
      </w:r>
      <w:r w:rsidRPr="00F44834">
        <w:rPr>
          <w:color w:val="000000"/>
          <w:sz w:val="22"/>
          <w:szCs w:val="22"/>
        </w:rPr>
        <w:t>«Программа и методики оценки эффективности реализованных мер по обеспечению безопасности персональных данных»;</w:t>
      </w:r>
    </w:p>
    <w:p w14:paraId="4C90765B" w14:textId="77777777" w:rsidR="00B96416" w:rsidRPr="00F44834" w:rsidRDefault="00B96416" w:rsidP="00B96416">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заполнение и оформление шаблонов организационно-распорядительной документации.</w:t>
      </w:r>
    </w:p>
    <w:p w14:paraId="5D196802" w14:textId="77777777" w:rsidR="00C00E8A" w:rsidRPr="00F44834" w:rsidRDefault="008575BF" w:rsidP="008575BF">
      <w:pPr>
        <w:pStyle w:val="af3"/>
        <w:widowControl/>
        <w:numPr>
          <w:ilvl w:val="2"/>
          <w:numId w:val="13"/>
        </w:numPr>
        <w:overflowPunct/>
        <w:autoSpaceDE/>
        <w:autoSpaceDN/>
        <w:adjustRightInd/>
        <w:ind w:left="0" w:firstLine="567"/>
        <w:contextualSpacing/>
        <w:jc w:val="both"/>
        <w:textAlignment w:val="auto"/>
        <w:rPr>
          <w:sz w:val="22"/>
          <w:szCs w:val="22"/>
        </w:rPr>
      </w:pPr>
      <w:r w:rsidRPr="00F44834">
        <w:rPr>
          <w:sz w:val="22"/>
          <w:szCs w:val="22"/>
        </w:rPr>
        <w:t xml:space="preserve">Проведение мероприятий по оценке </w:t>
      </w:r>
      <w:r w:rsidRPr="00F44834">
        <w:rPr>
          <w:color w:val="000000"/>
          <w:sz w:val="22"/>
          <w:szCs w:val="22"/>
        </w:rPr>
        <w:t xml:space="preserve">эффективности реализованных мер по обеспечению безопасности </w:t>
      </w:r>
      <w:proofErr w:type="spellStart"/>
      <w:r w:rsidRPr="00F44834">
        <w:rPr>
          <w:color w:val="000000"/>
          <w:sz w:val="22"/>
          <w:szCs w:val="22"/>
        </w:rPr>
        <w:t>ПДн</w:t>
      </w:r>
      <w:proofErr w:type="spellEnd"/>
      <w:r w:rsidR="0021744C">
        <w:rPr>
          <w:color w:val="000000"/>
          <w:sz w:val="22"/>
          <w:szCs w:val="22"/>
        </w:rPr>
        <w:t>.</w:t>
      </w:r>
      <w:r w:rsidR="00C00E8A" w:rsidRPr="00F44834">
        <w:rPr>
          <w:sz w:val="22"/>
          <w:szCs w:val="22"/>
        </w:rPr>
        <w:t xml:space="preserve">  </w:t>
      </w:r>
    </w:p>
    <w:p w14:paraId="32B80498" w14:textId="77777777" w:rsidR="00B96416" w:rsidRPr="00F44834" w:rsidRDefault="00B96416" w:rsidP="00B96416">
      <w:pPr>
        <w:pStyle w:val="af3"/>
        <w:ind w:left="0" w:firstLine="567"/>
        <w:contextualSpacing/>
        <w:jc w:val="both"/>
        <w:rPr>
          <w:sz w:val="22"/>
          <w:szCs w:val="22"/>
        </w:rPr>
      </w:pPr>
      <w:r w:rsidRPr="00F44834">
        <w:rPr>
          <w:sz w:val="22"/>
          <w:szCs w:val="22"/>
        </w:rPr>
        <w:t xml:space="preserve">В рамках проведения </w:t>
      </w:r>
      <w:r w:rsidR="008575BF" w:rsidRPr="00F44834">
        <w:rPr>
          <w:sz w:val="22"/>
          <w:szCs w:val="22"/>
        </w:rPr>
        <w:t xml:space="preserve">мероприятий по </w:t>
      </w:r>
      <w:r w:rsidRPr="00F44834">
        <w:rPr>
          <w:sz w:val="22"/>
          <w:szCs w:val="22"/>
        </w:rPr>
        <w:t>оценк</w:t>
      </w:r>
      <w:r w:rsidR="008575BF" w:rsidRPr="00F44834">
        <w:rPr>
          <w:sz w:val="22"/>
          <w:szCs w:val="22"/>
        </w:rPr>
        <w:t>е</w:t>
      </w:r>
      <w:r w:rsidRPr="00F44834">
        <w:rPr>
          <w:sz w:val="22"/>
          <w:szCs w:val="22"/>
        </w:rPr>
        <w:t xml:space="preserve"> эффективности реализованных мер по обеспечению безопасности ПДн Исполнителем проводятся комплексные испытания ИСПДн в реальных условиях эксплуатации путем проверки фактического выполнения установленных требований на различных этапах технологического процесса обработки ПДн.</w:t>
      </w:r>
    </w:p>
    <w:p w14:paraId="58951C53" w14:textId="77777777" w:rsidR="00B96416" w:rsidRPr="00F44834" w:rsidRDefault="00B96416" w:rsidP="00B96416">
      <w:pPr>
        <w:suppressAutoHyphens/>
        <w:snapToGrid w:val="0"/>
        <w:ind w:firstLine="567"/>
        <w:contextualSpacing/>
        <w:jc w:val="both"/>
        <w:rPr>
          <w:sz w:val="22"/>
          <w:szCs w:val="22"/>
        </w:rPr>
      </w:pPr>
      <w:r w:rsidRPr="00F44834">
        <w:rPr>
          <w:sz w:val="22"/>
          <w:szCs w:val="22"/>
        </w:rPr>
        <w:t xml:space="preserve">Результатом </w:t>
      </w:r>
      <w:r w:rsidR="008575BF" w:rsidRPr="00F44834">
        <w:rPr>
          <w:sz w:val="22"/>
          <w:szCs w:val="22"/>
        </w:rPr>
        <w:t xml:space="preserve">мероприятий по </w:t>
      </w:r>
      <w:r w:rsidRPr="00F44834">
        <w:rPr>
          <w:color w:val="000000"/>
          <w:sz w:val="22"/>
          <w:szCs w:val="22"/>
        </w:rPr>
        <w:t>оценк</w:t>
      </w:r>
      <w:r w:rsidR="008575BF" w:rsidRPr="00F44834">
        <w:rPr>
          <w:color w:val="000000"/>
          <w:sz w:val="22"/>
          <w:szCs w:val="22"/>
        </w:rPr>
        <w:t>е</w:t>
      </w:r>
      <w:r w:rsidRPr="00F44834">
        <w:rPr>
          <w:color w:val="000000"/>
          <w:sz w:val="22"/>
          <w:szCs w:val="22"/>
        </w:rPr>
        <w:t xml:space="preserve"> эффективности реализованных мер по обеспечению безопасности ПДн</w:t>
      </w:r>
      <w:r w:rsidRPr="00F44834">
        <w:rPr>
          <w:sz w:val="22"/>
          <w:szCs w:val="22"/>
        </w:rPr>
        <w:t xml:space="preserve"> является разработанная Исполнителем документация:</w:t>
      </w:r>
    </w:p>
    <w:p w14:paraId="6B6C8593" w14:textId="77777777" w:rsidR="00B96416" w:rsidRPr="00F44834" w:rsidRDefault="00B96416" w:rsidP="0021744C">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«Протокол проведения оценки эффективности реализованных мер по обеспечению безопасности персональных данных»;</w:t>
      </w:r>
    </w:p>
    <w:p w14:paraId="3D4D480C" w14:textId="77777777" w:rsidR="00B96416" w:rsidRPr="00F44834" w:rsidRDefault="00B96416" w:rsidP="0021744C">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«Заключение по результатам оценки эффективности реализованных мер по обеспечению безопасности персональных данных».</w:t>
      </w:r>
    </w:p>
    <w:p w14:paraId="58D1C0B6" w14:textId="77777777" w:rsidR="00A16B7D" w:rsidRPr="00F44834" w:rsidRDefault="00B96416" w:rsidP="00B96416">
      <w:pPr>
        <w:suppressAutoHyphens/>
        <w:snapToGrid w:val="0"/>
        <w:ind w:firstLine="567"/>
        <w:contextualSpacing/>
        <w:jc w:val="both"/>
        <w:rPr>
          <w:color w:val="000000"/>
          <w:sz w:val="22"/>
          <w:szCs w:val="22"/>
        </w:rPr>
      </w:pPr>
      <w:r w:rsidRPr="00F44834">
        <w:rPr>
          <w:color w:val="000000"/>
          <w:sz w:val="22"/>
          <w:szCs w:val="22"/>
        </w:rPr>
        <w:t>Срок действия «Заключение по результатам оценки эффективности реализованных мер по обеспечению безопасности персональных данных»: 3 года при условии, что Заказчик обеспечивает соответствие ИСПДн, выданному заключению.</w:t>
      </w:r>
    </w:p>
    <w:p w14:paraId="01DAE37B" w14:textId="77777777" w:rsidR="00A16B7D" w:rsidRPr="00F44834" w:rsidRDefault="00A16B7D" w:rsidP="00A16B7D">
      <w:pPr>
        <w:pStyle w:val="af3"/>
        <w:widowControl/>
        <w:numPr>
          <w:ilvl w:val="0"/>
          <w:numId w:val="13"/>
        </w:numPr>
        <w:overflowPunct/>
        <w:autoSpaceDE/>
        <w:autoSpaceDN/>
        <w:adjustRightInd/>
        <w:spacing w:before="120"/>
        <w:ind w:left="567" w:firstLine="0"/>
        <w:jc w:val="center"/>
        <w:textAlignment w:val="auto"/>
        <w:rPr>
          <w:sz w:val="22"/>
          <w:szCs w:val="22"/>
        </w:rPr>
      </w:pPr>
      <w:bookmarkStart w:id="3" w:name="_Toc501543084"/>
      <w:bookmarkEnd w:id="2"/>
      <w:r w:rsidRPr="00F44834">
        <w:rPr>
          <w:sz w:val="22"/>
          <w:szCs w:val="22"/>
        </w:rPr>
        <w:t>ПОРЯДОК, УСЛОВИЯ И СРОКИ ОКАЗАНИЯ УСЛУГ</w:t>
      </w:r>
    </w:p>
    <w:p w14:paraId="4555A599" w14:textId="77777777" w:rsidR="00115A28" w:rsidRPr="00F44834" w:rsidRDefault="00115A28" w:rsidP="008575BF">
      <w:pPr>
        <w:pStyle w:val="af3"/>
        <w:widowControl/>
        <w:numPr>
          <w:ilvl w:val="1"/>
          <w:numId w:val="13"/>
        </w:numPr>
        <w:overflowPunct/>
        <w:autoSpaceDE/>
        <w:autoSpaceDN/>
        <w:adjustRightInd/>
        <w:ind w:left="0" w:firstLine="567"/>
        <w:contextualSpacing/>
        <w:jc w:val="both"/>
        <w:textAlignment w:val="auto"/>
        <w:rPr>
          <w:sz w:val="22"/>
          <w:szCs w:val="22"/>
        </w:rPr>
      </w:pPr>
      <w:r w:rsidRPr="00F44834">
        <w:rPr>
          <w:sz w:val="22"/>
          <w:szCs w:val="22"/>
        </w:rPr>
        <w:t xml:space="preserve">Срок оказания Исполнителем услуг: </w:t>
      </w:r>
      <w:r w:rsidRPr="004D69A5">
        <w:rPr>
          <w:b/>
          <w:sz w:val="22"/>
          <w:szCs w:val="22"/>
        </w:rPr>
        <w:t xml:space="preserve">не более </w:t>
      </w:r>
      <w:r w:rsidR="004D69A5" w:rsidRPr="004D69A5">
        <w:rPr>
          <w:b/>
          <w:sz w:val="22"/>
          <w:szCs w:val="22"/>
        </w:rPr>
        <w:t>5</w:t>
      </w:r>
      <w:r w:rsidR="008B07DD" w:rsidRPr="004D69A5">
        <w:rPr>
          <w:b/>
          <w:sz w:val="22"/>
          <w:szCs w:val="22"/>
        </w:rPr>
        <w:t>5</w:t>
      </w:r>
      <w:r w:rsidRPr="004D69A5">
        <w:rPr>
          <w:b/>
          <w:sz w:val="22"/>
          <w:szCs w:val="22"/>
        </w:rPr>
        <w:t xml:space="preserve"> (</w:t>
      </w:r>
      <w:r w:rsidR="004D69A5" w:rsidRPr="004D69A5">
        <w:rPr>
          <w:b/>
          <w:sz w:val="22"/>
          <w:szCs w:val="22"/>
        </w:rPr>
        <w:t>Пятидесяти</w:t>
      </w:r>
      <w:r w:rsidR="008B07DD" w:rsidRPr="004D69A5">
        <w:rPr>
          <w:b/>
          <w:sz w:val="22"/>
          <w:szCs w:val="22"/>
        </w:rPr>
        <w:t xml:space="preserve"> пяти</w:t>
      </w:r>
      <w:r w:rsidRPr="004D69A5">
        <w:rPr>
          <w:b/>
          <w:sz w:val="22"/>
          <w:szCs w:val="22"/>
        </w:rPr>
        <w:t>) рабочих дней</w:t>
      </w:r>
      <w:r w:rsidRPr="00F44834">
        <w:rPr>
          <w:sz w:val="22"/>
          <w:szCs w:val="22"/>
        </w:rPr>
        <w:t xml:space="preserve"> с момента выполнения условий:</w:t>
      </w:r>
    </w:p>
    <w:p w14:paraId="01BEB61B" w14:textId="77777777" w:rsidR="00115A28" w:rsidRDefault="00115A28" w:rsidP="00115A28">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выполнения Заказчиком обязательств, перечисленных в п.п. 2.</w:t>
      </w:r>
      <w:r w:rsidR="00A53299" w:rsidRPr="00F44834">
        <w:rPr>
          <w:color w:val="000000"/>
          <w:sz w:val="22"/>
          <w:szCs w:val="22"/>
        </w:rPr>
        <w:t>5</w:t>
      </w:r>
      <w:r w:rsidR="00FE638D">
        <w:rPr>
          <w:color w:val="000000"/>
          <w:sz w:val="22"/>
          <w:szCs w:val="22"/>
        </w:rPr>
        <w:t xml:space="preserve"> настоящего ТЗ;</w:t>
      </w:r>
    </w:p>
    <w:p w14:paraId="0C5CD3EC" w14:textId="77777777" w:rsidR="00FE638D" w:rsidRPr="00F44834" w:rsidRDefault="00FE638D" w:rsidP="00115A28">
      <w:pPr>
        <w:widowControl/>
        <w:numPr>
          <w:ilvl w:val="0"/>
          <w:numId w:val="14"/>
        </w:numPr>
        <w:overflowPunct/>
        <w:autoSpaceDE/>
        <w:autoSpaceDN/>
        <w:adjustRightInd/>
        <w:ind w:left="748" w:hanging="181"/>
        <w:contextualSpacing/>
        <w:jc w:val="both"/>
        <w:textAlignment w:val="auto"/>
        <w:rPr>
          <w:color w:val="000000"/>
          <w:sz w:val="22"/>
          <w:szCs w:val="22"/>
        </w:rPr>
      </w:pPr>
      <w:r w:rsidRPr="00F44834">
        <w:rPr>
          <w:color w:val="000000"/>
          <w:sz w:val="22"/>
          <w:szCs w:val="22"/>
        </w:rPr>
        <w:t>выполнения Заказчиком обязательств</w:t>
      </w:r>
      <w:r>
        <w:rPr>
          <w:color w:val="000000"/>
          <w:sz w:val="22"/>
          <w:szCs w:val="22"/>
        </w:rPr>
        <w:t>, перечисленных в п.п. 3.1.3 настоящего ТЗ.</w:t>
      </w:r>
    </w:p>
    <w:p w14:paraId="603ABB5C" w14:textId="77777777" w:rsidR="00A16B7D" w:rsidRPr="00F44834" w:rsidRDefault="00A16B7D" w:rsidP="00A16B7D">
      <w:pPr>
        <w:pStyle w:val="af3"/>
        <w:widowControl/>
        <w:numPr>
          <w:ilvl w:val="0"/>
          <w:numId w:val="13"/>
        </w:numPr>
        <w:overflowPunct/>
        <w:autoSpaceDE/>
        <w:autoSpaceDN/>
        <w:adjustRightInd/>
        <w:spacing w:before="120"/>
        <w:ind w:left="567" w:firstLine="0"/>
        <w:jc w:val="center"/>
        <w:textAlignment w:val="auto"/>
        <w:rPr>
          <w:sz w:val="22"/>
          <w:szCs w:val="22"/>
        </w:rPr>
      </w:pPr>
      <w:r w:rsidRPr="00F44834">
        <w:rPr>
          <w:sz w:val="22"/>
          <w:szCs w:val="22"/>
        </w:rPr>
        <w:t>ТРЕБОВАНИЯ К ДОКУМЕНТИРОВАНИЮ</w:t>
      </w:r>
    </w:p>
    <w:p w14:paraId="483292DA" w14:textId="77777777" w:rsidR="00A16B7D" w:rsidRPr="00F44834" w:rsidRDefault="00A16B7D" w:rsidP="00A16B7D">
      <w:pPr>
        <w:pStyle w:val="af3"/>
        <w:widowControl/>
        <w:numPr>
          <w:ilvl w:val="1"/>
          <w:numId w:val="13"/>
        </w:numPr>
        <w:overflowPunct/>
        <w:autoSpaceDE/>
        <w:autoSpaceDN/>
        <w:adjustRightInd/>
        <w:ind w:left="0" w:firstLine="567"/>
        <w:contextualSpacing/>
        <w:jc w:val="both"/>
        <w:textAlignment w:val="auto"/>
        <w:rPr>
          <w:sz w:val="22"/>
          <w:szCs w:val="22"/>
        </w:rPr>
      </w:pPr>
      <w:bookmarkStart w:id="4" w:name="_Toc501543087"/>
      <w:r w:rsidRPr="00F44834">
        <w:rPr>
          <w:sz w:val="22"/>
          <w:szCs w:val="22"/>
        </w:rPr>
        <w:t>Общие требования</w:t>
      </w:r>
      <w:bookmarkEnd w:id="4"/>
    </w:p>
    <w:p w14:paraId="573888F7" w14:textId="77777777" w:rsidR="00BE7EC1" w:rsidRPr="00F44834" w:rsidRDefault="00BE7EC1" w:rsidP="00BE7EC1">
      <w:pPr>
        <w:suppressAutoHyphens/>
        <w:snapToGrid w:val="0"/>
        <w:ind w:firstLine="567"/>
        <w:contextualSpacing/>
        <w:jc w:val="both"/>
        <w:rPr>
          <w:sz w:val="22"/>
          <w:szCs w:val="22"/>
        </w:rPr>
      </w:pPr>
      <w:r w:rsidRPr="00F44834">
        <w:rPr>
          <w:sz w:val="22"/>
          <w:szCs w:val="22"/>
        </w:rPr>
        <w:t>Язык оформления документации – русский, за исключением общепринятых названий и оригинальных наименований программно-аппаратных средств импортного производства.</w:t>
      </w:r>
    </w:p>
    <w:p w14:paraId="2EEB486B" w14:textId="77777777" w:rsidR="00BE7EC1" w:rsidRPr="00F44834" w:rsidRDefault="00BE7EC1" w:rsidP="00BE7EC1">
      <w:pPr>
        <w:suppressAutoHyphens/>
        <w:snapToGrid w:val="0"/>
        <w:ind w:firstLine="567"/>
        <w:contextualSpacing/>
        <w:jc w:val="both"/>
        <w:rPr>
          <w:sz w:val="22"/>
          <w:szCs w:val="22"/>
        </w:rPr>
      </w:pPr>
      <w:r w:rsidRPr="00F44834">
        <w:rPr>
          <w:sz w:val="22"/>
          <w:szCs w:val="22"/>
        </w:rPr>
        <w:t>Документы должны быть оформлены Исполнителем в соответствии с требованиями оформленный в соответствии с требованиями «ГОСТ 2.105-95 ЕСКД. Общие требования к текстовым документам».</w:t>
      </w:r>
    </w:p>
    <w:p w14:paraId="1345FECD" w14:textId="77777777" w:rsidR="00BE7EC1" w:rsidRPr="00F44834" w:rsidRDefault="00BE7EC1" w:rsidP="00BE7EC1">
      <w:pPr>
        <w:suppressAutoHyphens/>
        <w:snapToGrid w:val="0"/>
        <w:ind w:firstLine="567"/>
        <w:contextualSpacing/>
        <w:jc w:val="both"/>
        <w:rPr>
          <w:sz w:val="22"/>
          <w:szCs w:val="22"/>
        </w:rPr>
      </w:pPr>
      <w:r w:rsidRPr="00F44834">
        <w:rPr>
          <w:sz w:val="22"/>
          <w:szCs w:val="22"/>
        </w:rPr>
        <w:t>С целью надлежащего исполнения Сторонами своих обязательств, состав, объем, наименования, требования к содержанию документации могут быть скорректированы Сторонами в ходе оказания услуг.</w:t>
      </w:r>
    </w:p>
    <w:p w14:paraId="7F4CAE59" w14:textId="77777777" w:rsidR="00BE7EC1" w:rsidRPr="00F44834" w:rsidRDefault="00BE7EC1" w:rsidP="00BE7EC1">
      <w:pPr>
        <w:suppressAutoHyphens/>
        <w:snapToGrid w:val="0"/>
        <w:ind w:firstLine="567"/>
        <w:contextualSpacing/>
        <w:jc w:val="both"/>
        <w:rPr>
          <w:sz w:val="22"/>
          <w:szCs w:val="22"/>
        </w:rPr>
      </w:pPr>
      <w:r w:rsidRPr="00F44834">
        <w:rPr>
          <w:sz w:val="22"/>
          <w:szCs w:val="22"/>
        </w:rPr>
        <w:t>Комплект документации оформляется Исполнителем на бумажных носителях и передается Заказчику нарочно или направляется почтовым отправлением, за исключением комплекта шаблонов организационно-распорядительной документации.</w:t>
      </w:r>
    </w:p>
    <w:p w14:paraId="3BC98F28" w14:textId="77777777" w:rsidR="00BE7EC1" w:rsidRPr="00F44834" w:rsidRDefault="00BE7EC1" w:rsidP="00BE7EC1">
      <w:pPr>
        <w:suppressAutoHyphens/>
        <w:snapToGrid w:val="0"/>
        <w:ind w:firstLine="567"/>
        <w:contextualSpacing/>
        <w:jc w:val="both"/>
        <w:rPr>
          <w:sz w:val="22"/>
          <w:szCs w:val="22"/>
        </w:rPr>
      </w:pPr>
      <w:r w:rsidRPr="00F44834">
        <w:rPr>
          <w:sz w:val="22"/>
          <w:szCs w:val="22"/>
        </w:rPr>
        <w:t>Комплект шаблонов организационно-распорядительной документации оформляется Исполнителем в электронном виде, редактируемом формате и предоставляется Заказчику посредством отправки на электронную почту, предоставляемую Заказчиком или опубликованную им на официальном сайте (в случае непредоставления).</w:t>
      </w:r>
    </w:p>
    <w:p w14:paraId="3E85D111" w14:textId="77777777" w:rsidR="00A16B7D" w:rsidRPr="00F44834" w:rsidRDefault="00A16B7D" w:rsidP="00A16B7D">
      <w:pPr>
        <w:pStyle w:val="af3"/>
        <w:widowControl/>
        <w:numPr>
          <w:ilvl w:val="0"/>
          <w:numId w:val="13"/>
        </w:numPr>
        <w:overflowPunct/>
        <w:autoSpaceDE/>
        <w:autoSpaceDN/>
        <w:adjustRightInd/>
        <w:spacing w:before="120"/>
        <w:ind w:left="567" w:firstLine="0"/>
        <w:jc w:val="center"/>
        <w:textAlignment w:val="auto"/>
        <w:rPr>
          <w:sz w:val="22"/>
          <w:szCs w:val="22"/>
        </w:rPr>
      </w:pPr>
      <w:r w:rsidRPr="00F44834">
        <w:rPr>
          <w:sz w:val="22"/>
          <w:szCs w:val="22"/>
        </w:rPr>
        <w:t>ТРЕБОВАНИЕ К БЕЗОПАСНОСТИ ОКАЗЫВАЕМЫХ УСЛУГ</w:t>
      </w:r>
    </w:p>
    <w:p w14:paraId="2EB2435B" w14:textId="77777777" w:rsidR="00A16B7D" w:rsidRPr="00F44834" w:rsidRDefault="00A16B7D" w:rsidP="00A16B7D">
      <w:pPr>
        <w:pStyle w:val="af3"/>
        <w:widowControl/>
        <w:numPr>
          <w:ilvl w:val="1"/>
          <w:numId w:val="13"/>
        </w:numPr>
        <w:overflowPunct/>
        <w:autoSpaceDE/>
        <w:autoSpaceDN/>
        <w:adjustRightInd/>
        <w:ind w:left="0" w:firstLine="567"/>
        <w:contextualSpacing/>
        <w:jc w:val="both"/>
        <w:textAlignment w:val="auto"/>
        <w:rPr>
          <w:sz w:val="22"/>
          <w:szCs w:val="22"/>
        </w:rPr>
      </w:pPr>
      <w:r w:rsidRPr="00F44834">
        <w:rPr>
          <w:sz w:val="22"/>
          <w:szCs w:val="22"/>
        </w:rPr>
        <w:t>Все сведения о составе и характеристиках объектов информатизации Конечных пользователей и Заказчика являются конфиденциальной информацией.</w:t>
      </w:r>
    </w:p>
    <w:p w14:paraId="07CECD28" w14:textId="77777777" w:rsidR="00A16B7D" w:rsidRPr="00F44834" w:rsidRDefault="00A16B7D" w:rsidP="00A16B7D">
      <w:pPr>
        <w:pStyle w:val="af3"/>
        <w:widowControl/>
        <w:numPr>
          <w:ilvl w:val="1"/>
          <w:numId w:val="13"/>
        </w:numPr>
        <w:overflowPunct/>
        <w:autoSpaceDE/>
        <w:autoSpaceDN/>
        <w:adjustRightInd/>
        <w:ind w:left="0" w:firstLine="567"/>
        <w:contextualSpacing/>
        <w:jc w:val="both"/>
        <w:textAlignment w:val="auto"/>
        <w:rPr>
          <w:sz w:val="22"/>
          <w:szCs w:val="22"/>
        </w:rPr>
      </w:pPr>
      <w:r w:rsidRPr="00F44834">
        <w:rPr>
          <w:sz w:val="22"/>
          <w:szCs w:val="22"/>
        </w:rPr>
        <w:t>Исполнитель обязуется:</w:t>
      </w:r>
    </w:p>
    <w:p w14:paraId="23A13BDE"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не проводить противозаконные действия по сбору, использованию и передаче третьей стороне информации, циркулирующей и хранящейся на объектах информатизации Заказчика;</w:t>
      </w:r>
    </w:p>
    <w:p w14:paraId="7B82804C"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не осуществлять несанкционированный доступ к информационным ресурсам объектов информатизации Заказчика;</w:t>
      </w:r>
    </w:p>
    <w:p w14:paraId="5880DCD8"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не проводить незаконное копирование информации, циркулирующей или хранящейся на объектах информатизации Заказчика;</w:t>
      </w:r>
    </w:p>
    <w:p w14:paraId="62A52069"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lastRenderedPageBreak/>
        <w:t>не предпринимать манипулирование информацией, циркулирующей или хранящейся на объектах информатизации (фальсифицировать, модифицировать, подделывать, блокировать, уничтожать или искажать информацию);</w:t>
      </w:r>
    </w:p>
    <w:p w14:paraId="73D94318"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не нарушать технологию сбора, накопления, хранения, обработки, преобразования, отображения и передачи информации, в результате чего может быть осуществлено искажение, потеря или незаконное использование информации;</w:t>
      </w:r>
    </w:p>
    <w:p w14:paraId="70EFDF96"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не внедрять на объектах информатизации программы-вирусы (загрузочные, файловые и др.);</w:t>
      </w:r>
    </w:p>
    <w:p w14:paraId="3D615EAD"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не устанавливать программные и аппаратные закладные устройства в технические средства объектов информатизации Заказчика;</w:t>
      </w:r>
    </w:p>
    <w:p w14:paraId="5B79DCF3"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 xml:space="preserve">не устанавливать в технические средства объектов информатизации программное обеспечение, зараженное вирусами. </w:t>
      </w:r>
    </w:p>
    <w:p w14:paraId="6D1E48C4" w14:textId="77777777" w:rsidR="00A16B7D" w:rsidRPr="00F44834" w:rsidRDefault="00A16B7D" w:rsidP="00A16B7D">
      <w:pPr>
        <w:pStyle w:val="af3"/>
        <w:widowControl/>
        <w:numPr>
          <w:ilvl w:val="1"/>
          <w:numId w:val="13"/>
        </w:numPr>
        <w:overflowPunct/>
        <w:autoSpaceDE/>
        <w:autoSpaceDN/>
        <w:adjustRightInd/>
        <w:ind w:left="0" w:firstLine="567"/>
        <w:contextualSpacing/>
        <w:jc w:val="both"/>
        <w:textAlignment w:val="auto"/>
        <w:rPr>
          <w:sz w:val="22"/>
          <w:szCs w:val="22"/>
        </w:rPr>
      </w:pPr>
      <w:r w:rsidRPr="00F44834">
        <w:rPr>
          <w:sz w:val="22"/>
          <w:szCs w:val="22"/>
        </w:rPr>
        <w:t>Нарушение настоящих требований влечёт за собою гражданско-правовую, административную или уголовную ответственность в соответствии с законом Российской Федерации.</w:t>
      </w:r>
    </w:p>
    <w:bookmarkEnd w:id="3"/>
    <w:p w14:paraId="3DDA7606" w14:textId="77777777" w:rsidR="00A16B7D" w:rsidRPr="00F44834" w:rsidRDefault="00A16B7D" w:rsidP="00A16B7D">
      <w:pPr>
        <w:pStyle w:val="af3"/>
        <w:widowControl/>
        <w:numPr>
          <w:ilvl w:val="0"/>
          <w:numId w:val="13"/>
        </w:numPr>
        <w:overflowPunct/>
        <w:autoSpaceDE/>
        <w:autoSpaceDN/>
        <w:adjustRightInd/>
        <w:spacing w:before="120"/>
        <w:ind w:left="567" w:firstLine="0"/>
        <w:jc w:val="center"/>
        <w:textAlignment w:val="auto"/>
        <w:rPr>
          <w:b/>
          <w:sz w:val="22"/>
          <w:szCs w:val="22"/>
        </w:rPr>
      </w:pPr>
      <w:r w:rsidRPr="00F44834">
        <w:rPr>
          <w:sz w:val="22"/>
          <w:szCs w:val="22"/>
        </w:rPr>
        <w:t>ТРЕБОВАНИЯ СООТВЕТСТВИЯ НОРМАТИВНЫМ ДОКУМЕНТАМ</w:t>
      </w:r>
    </w:p>
    <w:p w14:paraId="00EE9089" w14:textId="77777777" w:rsidR="00A16B7D" w:rsidRPr="00F44834" w:rsidRDefault="00A16B7D" w:rsidP="00A16B7D">
      <w:pPr>
        <w:pStyle w:val="af3"/>
        <w:widowControl/>
        <w:numPr>
          <w:ilvl w:val="1"/>
          <w:numId w:val="13"/>
        </w:numPr>
        <w:overflowPunct/>
        <w:autoSpaceDE/>
        <w:autoSpaceDN/>
        <w:adjustRightInd/>
        <w:ind w:left="0" w:firstLine="567"/>
        <w:contextualSpacing/>
        <w:jc w:val="both"/>
        <w:textAlignment w:val="auto"/>
        <w:rPr>
          <w:color w:val="000000" w:themeColor="text1"/>
          <w:sz w:val="22"/>
          <w:szCs w:val="22"/>
        </w:rPr>
      </w:pPr>
      <w:r w:rsidRPr="00F44834">
        <w:rPr>
          <w:color w:val="000000" w:themeColor="text1"/>
          <w:sz w:val="22"/>
          <w:szCs w:val="22"/>
        </w:rPr>
        <w:t>Услуги должны быть оказаны в соответствии с требованиями следующих нормативных и правовых актов Российской Федерации в области обеспечения информационной безопасности:</w:t>
      </w:r>
    </w:p>
    <w:p w14:paraId="5B2B8EC4"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Федеральный закон от 27 июля 2006 № 152-ФЗ «О персональных данных»</w:t>
      </w:r>
    </w:p>
    <w:p w14:paraId="3110DB7C"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 xml:space="preserve">Федеральный закон от 27 июля 2006 № 149-ФЗ </w:t>
      </w:r>
      <w:bookmarkStart w:id="5" w:name="OLE_LINK11"/>
      <w:bookmarkStart w:id="6" w:name="OLE_LINK12"/>
      <w:bookmarkStart w:id="7" w:name="OLE_LINK13"/>
      <w:r w:rsidRPr="00F44834">
        <w:rPr>
          <w:color w:val="000000"/>
          <w:sz w:val="22"/>
          <w:szCs w:val="22"/>
        </w:rPr>
        <w:t>«</w:t>
      </w:r>
      <w:bookmarkEnd w:id="5"/>
      <w:bookmarkEnd w:id="6"/>
      <w:bookmarkEnd w:id="7"/>
      <w:r w:rsidRPr="00F44834">
        <w:rPr>
          <w:color w:val="000000"/>
          <w:sz w:val="22"/>
          <w:szCs w:val="22"/>
        </w:rPr>
        <w:t>Об информации, информационных технологиях и о защите информации</w:t>
      </w:r>
      <w:bookmarkStart w:id="8" w:name="OLE_LINK14"/>
      <w:bookmarkStart w:id="9" w:name="OLE_LINK15"/>
      <w:bookmarkStart w:id="10" w:name="OLE_LINK16"/>
      <w:r w:rsidRPr="00F44834">
        <w:rPr>
          <w:color w:val="000000"/>
          <w:sz w:val="22"/>
          <w:szCs w:val="22"/>
        </w:rPr>
        <w:t>»</w:t>
      </w:r>
      <w:bookmarkEnd w:id="8"/>
      <w:bookmarkEnd w:id="9"/>
      <w:bookmarkEnd w:id="10"/>
      <w:r w:rsidRPr="00F44834">
        <w:rPr>
          <w:color w:val="000000"/>
          <w:sz w:val="22"/>
          <w:szCs w:val="22"/>
        </w:rPr>
        <w:t>;</w:t>
      </w:r>
    </w:p>
    <w:p w14:paraId="6EC0E0A9"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Федеральный закон от 04 мая 2011 № 99-ФЗ «О лицензировании отдельных видов деятельности»;</w:t>
      </w:r>
    </w:p>
    <w:p w14:paraId="7877B192"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Постановление Правительства Российской Федерации от 01 ноября 2012 №1119 «Об утверждении требований к защите персональных данных при их обработке в информационных системах персональных данных»</w:t>
      </w:r>
    </w:p>
    <w:p w14:paraId="22E429BF"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 xml:space="preserve">Постановление Правительства Российской Федерации от 16 апреля 2012 №313 </w:t>
      </w:r>
      <w:bookmarkStart w:id="11" w:name="OLE_LINK17"/>
      <w:bookmarkStart w:id="12" w:name="OLE_LINK19"/>
      <w:bookmarkStart w:id="13" w:name="OLE_LINK20"/>
      <w:r w:rsidRPr="00F44834">
        <w:rPr>
          <w:color w:val="000000"/>
          <w:sz w:val="22"/>
          <w:szCs w:val="22"/>
        </w:rPr>
        <w:t>«</w:t>
      </w:r>
      <w:bookmarkEnd w:id="11"/>
      <w:bookmarkEnd w:id="12"/>
      <w:bookmarkEnd w:id="13"/>
      <w:r w:rsidRPr="00F44834">
        <w:rPr>
          <w:color w:val="000000"/>
          <w:sz w:val="22"/>
          <w:szCs w:val="22"/>
        </w:rPr>
        <w:t>Об утверждении Положения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14:paraId="26225A08"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Постановление Правительства РФ от 03 февраля 2012 № 79 «О лицензировании деятельности по технической защите конфиденциальной информации»;</w:t>
      </w:r>
    </w:p>
    <w:p w14:paraId="0EE4AFFD"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«Специальные требования и рекомендации по технической защите конфиденциальной информации», утвержденные Приказом Гостехкомиссии России от 30 августа 2002 № 282;</w:t>
      </w:r>
    </w:p>
    <w:p w14:paraId="76403088"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Приказ ФСБ России от 10 июня 2014 г. № 378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защищённости»;</w:t>
      </w:r>
    </w:p>
    <w:p w14:paraId="1792D761"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Приказ Федеральной службы по техническому и экспортному контролю от 18 февраля 2013 г. N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14:paraId="775D7562"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Приказ Федеральной службы по техническому и экспортному контролю от 29 апреля 2021 г. № 77 «Об утверждении порядка организации и проведения работ по аттестации работ по аттестации объектов информатизации на соответствие требованиям о защите информации ограниченного доступа, не составляющей государственную тайну»;</w:t>
      </w:r>
    </w:p>
    <w:p w14:paraId="576D25F0"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ГОСТ РО-0043-004-2013 «Защита информации. Аттестация объектов информатизации. Программа и методики аттестационных испытаний»;</w:t>
      </w:r>
    </w:p>
    <w:p w14:paraId="1155536A"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ГОСТ РО-0043-003-2013 «Защита информации. Аттестация объектов информатизации. Общие положения».</w:t>
      </w:r>
    </w:p>
    <w:p w14:paraId="116DBA37"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sz w:val="22"/>
          <w:szCs w:val="22"/>
        </w:rPr>
      </w:pPr>
      <w:r w:rsidRPr="00F44834">
        <w:rPr>
          <w:color w:val="000000"/>
          <w:sz w:val="22"/>
          <w:szCs w:val="22"/>
        </w:rPr>
        <w:t>ГОСТ 2.105-95 ЕСКД. Общие требования к текстовым документам</w:t>
      </w:r>
    </w:p>
    <w:p w14:paraId="398D8601" w14:textId="77777777" w:rsidR="00A16B7D" w:rsidRPr="00F44834" w:rsidRDefault="00A16B7D" w:rsidP="00A16B7D">
      <w:pPr>
        <w:pStyle w:val="af3"/>
        <w:widowControl/>
        <w:numPr>
          <w:ilvl w:val="1"/>
          <w:numId w:val="13"/>
        </w:numPr>
        <w:overflowPunct/>
        <w:autoSpaceDE/>
        <w:autoSpaceDN/>
        <w:adjustRightInd/>
        <w:ind w:left="0" w:firstLine="567"/>
        <w:contextualSpacing/>
        <w:jc w:val="both"/>
        <w:textAlignment w:val="auto"/>
        <w:rPr>
          <w:color w:val="000000" w:themeColor="text1"/>
          <w:sz w:val="22"/>
          <w:szCs w:val="22"/>
        </w:rPr>
      </w:pPr>
      <w:r w:rsidRPr="00F44834">
        <w:rPr>
          <w:color w:val="000000" w:themeColor="text1"/>
          <w:sz w:val="22"/>
          <w:szCs w:val="22"/>
        </w:rPr>
        <w:t xml:space="preserve">Исполнитель должен соответствовать требованиям, установленным в соответствии с статьей 12 Федерального закона от 04.05.2011 №99-ФЗ «О лицензировании отдельных видов деятельности» к лицам, осуществляющим оказание услуг, являющихся объектом закупки, а именно: </w:t>
      </w:r>
    </w:p>
    <w:p w14:paraId="055AACC8"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themeColor="text1"/>
          <w:sz w:val="22"/>
          <w:szCs w:val="22"/>
        </w:rPr>
      </w:pPr>
      <w:r w:rsidRPr="00F44834">
        <w:rPr>
          <w:color w:val="000000" w:themeColor="text1"/>
          <w:sz w:val="22"/>
          <w:szCs w:val="22"/>
        </w:rPr>
        <w:lastRenderedPageBreak/>
        <w:t>наличие собственной действующей лицензии ФСБ России на осуществление разработки, производства, распространения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оказания услуг в области шифрования информации, технического обслуживания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при условии наличия в данной действующей лицензии работ (услуг), предусмотренных пунктами «12», «20», «21», «28» Перечня оказываемых услуг и оказываемых услуг, составляющих лицензируемую деятельность в отношении шифровальных (криптографических) средств, утверждённого постановлением Правительства Российской Федерации от 16 апреля 2012 г. № 313.</w:t>
      </w:r>
      <w:r w:rsidR="00BE0E2A">
        <w:rPr>
          <w:color w:val="000000" w:themeColor="text1"/>
          <w:sz w:val="22"/>
          <w:szCs w:val="22"/>
        </w:rPr>
        <w:t>;</w:t>
      </w:r>
    </w:p>
    <w:p w14:paraId="02A33506" w14:textId="77777777" w:rsidR="00A16B7D" w:rsidRPr="00F44834" w:rsidRDefault="00A16B7D" w:rsidP="00A16B7D">
      <w:pPr>
        <w:widowControl/>
        <w:numPr>
          <w:ilvl w:val="0"/>
          <w:numId w:val="14"/>
        </w:numPr>
        <w:overflowPunct/>
        <w:autoSpaceDE/>
        <w:autoSpaceDN/>
        <w:adjustRightInd/>
        <w:ind w:left="0" w:firstLine="567"/>
        <w:contextualSpacing/>
        <w:jc w:val="both"/>
        <w:textAlignment w:val="auto"/>
        <w:rPr>
          <w:color w:val="000000" w:themeColor="text1"/>
          <w:sz w:val="22"/>
          <w:szCs w:val="22"/>
        </w:rPr>
      </w:pPr>
      <w:r w:rsidRPr="00F44834">
        <w:rPr>
          <w:color w:val="000000" w:themeColor="text1"/>
          <w:sz w:val="22"/>
          <w:szCs w:val="22"/>
        </w:rPr>
        <w:t>наличие собственной действующей лицензии ФСТЭК России на деятельность по технической защите конфиденциальной информации, при условии наличия в данной действующей лицензии работ (услуг), предусмот</w:t>
      </w:r>
      <w:r w:rsidR="001C2288" w:rsidRPr="00F44834">
        <w:rPr>
          <w:color w:val="000000" w:themeColor="text1"/>
          <w:sz w:val="22"/>
          <w:szCs w:val="22"/>
        </w:rPr>
        <w:t>ренных подпунктами «б», «е»</w:t>
      </w:r>
      <w:r w:rsidRPr="00F44834">
        <w:rPr>
          <w:color w:val="000000" w:themeColor="text1"/>
          <w:sz w:val="22"/>
          <w:szCs w:val="22"/>
        </w:rPr>
        <w:t>, «д» пункта 4 Положения о лицензировании деятельности по технической защите конфиденциальной информации, утверждённого постановлением Правительства Российской Федерации от 03 февраля 2012 г. № 79.</w:t>
      </w:r>
    </w:p>
    <w:p w14:paraId="4A35DBC7" w14:textId="77777777" w:rsidR="00B57B10" w:rsidRPr="00F44834" w:rsidRDefault="00B57B10" w:rsidP="00B57B10">
      <w:pPr>
        <w:tabs>
          <w:tab w:val="left" w:pos="3024"/>
        </w:tabs>
        <w:rPr>
          <w:sz w:val="22"/>
          <w:szCs w:val="22"/>
        </w:rPr>
      </w:pPr>
    </w:p>
    <w:tbl>
      <w:tblPr>
        <w:tblW w:w="10302" w:type="dxa"/>
        <w:jc w:val="center"/>
        <w:tblLayout w:type="fixed"/>
        <w:tblLook w:val="0000" w:firstRow="0" w:lastRow="0" w:firstColumn="0" w:lastColumn="0" w:noHBand="0" w:noVBand="0"/>
      </w:tblPr>
      <w:tblGrid>
        <w:gridCol w:w="5206"/>
        <w:gridCol w:w="5096"/>
      </w:tblGrid>
      <w:tr w:rsidR="007661D1" w:rsidRPr="00F44834" w14:paraId="2970EC39" w14:textId="77777777" w:rsidTr="00AD3639">
        <w:trPr>
          <w:trHeight w:val="270"/>
          <w:jc w:val="center"/>
        </w:trPr>
        <w:tc>
          <w:tcPr>
            <w:tcW w:w="5206" w:type="dxa"/>
            <w:tcBorders>
              <w:top w:val="nil"/>
              <w:left w:val="nil"/>
              <w:bottom w:val="nil"/>
              <w:right w:val="nil"/>
            </w:tcBorders>
          </w:tcPr>
          <w:p w14:paraId="0F3D4EC5" w14:textId="77777777" w:rsidR="007661D1" w:rsidRPr="00F44834" w:rsidRDefault="007661D1" w:rsidP="00AD3639">
            <w:pPr>
              <w:pStyle w:val="21"/>
              <w:ind w:left="0"/>
              <w:jc w:val="center"/>
              <w:rPr>
                <w:sz w:val="22"/>
                <w:szCs w:val="22"/>
                <w:u w:val="single"/>
              </w:rPr>
            </w:pPr>
            <w:r w:rsidRPr="00F44834">
              <w:rPr>
                <w:b/>
                <w:bCs/>
                <w:sz w:val="22"/>
                <w:szCs w:val="22"/>
                <w:u w:val="single"/>
              </w:rPr>
              <w:t xml:space="preserve">ИСПОЛНИТЕЛЬ </w:t>
            </w:r>
          </w:p>
        </w:tc>
        <w:tc>
          <w:tcPr>
            <w:tcW w:w="5096" w:type="dxa"/>
            <w:tcBorders>
              <w:top w:val="nil"/>
              <w:left w:val="nil"/>
              <w:bottom w:val="nil"/>
              <w:right w:val="nil"/>
            </w:tcBorders>
          </w:tcPr>
          <w:p w14:paraId="3E038E25" w14:textId="77777777" w:rsidR="007661D1" w:rsidRPr="00F44834" w:rsidRDefault="007661D1" w:rsidP="00AD3639">
            <w:pPr>
              <w:pStyle w:val="21"/>
              <w:ind w:left="0" w:firstLine="175"/>
              <w:jc w:val="center"/>
              <w:rPr>
                <w:sz w:val="22"/>
                <w:szCs w:val="22"/>
                <w:u w:val="single"/>
              </w:rPr>
            </w:pPr>
            <w:r w:rsidRPr="00F44834">
              <w:rPr>
                <w:b/>
                <w:bCs/>
                <w:sz w:val="22"/>
                <w:szCs w:val="22"/>
                <w:u w:val="single"/>
              </w:rPr>
              <w:t>ЗАКАЗЧИК:</w:t>
            </w:r>
          </w:p>
        </w:tc>
      </w:tr>
      <w:tr w:rsidR="007661D1" w:rsidRPr="00F44834" w14:paraId="6E22EE77" w14:textId="77777777" w:rsidTr="00AD3639">
        <w:trPr>
          <w:trHeight w:val="270"/>
          <w:jc w:val="center"/>
        </w:trPr>
        <w:tc>
          <w:tcPr>
            <w:tcW w:w="5206" w:type="dxa"/>
            <w:tcBorders>
              <w:top w:val="nil"/>
              <w:left w:val="nil"/>
              <w:bottom w:val="nil"/>
              <w:right w:val="nil"/>
            </w:tcBorders>
          </w:tcPr>
          <w:p w14:paraId="6C2304D2" w14:textId="77777777" w:rsidR="007661D1" w:rsidRDefault="007661D1" w:rsidP="003F601A">
            <w:pPr>
              <w:pStyle w:val="a5"/>
              <w:tabs>
                <w:tab w:val="clear" w:pos="4677"/>
                <w:tab w:val="clear" w:pos="9355"/>
                <w:tab w:val="left" w:pos="4963"/>
              </w:tabs>
              <w:jc w:val="center"/>
              <w:rPr>
                <w:sz w:val="22"/>
                <w:szCs w:val="22"/>
              </w:rPr>
            </w:pPr>
          </w:p>
          <w:p w14:paraId="167CDC62" w14:textId="77777777" w:rsidR="003F601A" w:rsidRDefault="003F601A" w:rsidP="003F601A">
            <w:pPr>
              <w:pStyle w:val="a5"/>
              <w:tabs>
                <w:tab w:val="clear" w:pos="4677"/>
                <w:tab w:val="clear" w:pos="9355"/>
                <w:tab w:val="left" w:pos="4963"/>
              </w:tabs>
              <w:jc w:val="center"/>
              <w:rPr>
                <w:sz w:val="22"/>
                <w:szCs w:val="22"/>
              </w:rPr>
            </w:pPr>
          </w:p>
          <w:p w14:paraId="4F1F6B40" w14:textId="77777777" w:rsidR="003F601A" w:rsidRPr="00F44834" w:rsidRDefault="003F601A" w:rsidP="003F601A">
            <w:pPr>
              <w:pStyle w:val="a5"/>
              <w:tabs>
                <w:tab w:val="clear" w:pos="4677"/>
                <w:tab w:val="clear" w:pos="9355"/>
                <w:tab w:val="left" w:pos="4963"/>
              </w:tabs>
              <w:jc w:val="center"/>
              <w:rPr>
                <w:sz w:val="22"/>
                <w:szCs w:val="22"/>
              </w:rPr>
            </w:pPr>
          </w:p>
        </w:tc>
        <w:tc>
          <w:tcPr>
            <w:tcW w:w="5096" w:type="dxa"/>
            <w:tcBorders>
              <w:top w:val="nil"/>
              <w:left w:val="nil"/>
              <w:bottom w:val="nil"/>
              <w:right w:val="nil"/>
            </w:tcBorders>
          </w:tcPr>
          <w:p w14:paraId="03625351" w14:textId="77777777" w:rsidR="007661D1" w:rsidRPr="00F44834" w:rsidRDefault="007661D1" w:rsidP="00AD3639">
            <w:pPr>
              <w:pStyle w:val="12"/>
              <w:jc w:val="center"/>
              <w:rPr>
                <w:rFonts w:ascii="Times New Roman" w:hAnsi="Times New Roman"/>
                <w:sz w:val="22"/>
                <w:szCs w:val="22"/>
              </w:rPr>
            </w:pPr>
          </w:p>
        </w:tc>
      </w:tr>
      <w:tr w:rsidR="007661D1" w:rsidRPr="00F44834" w14:paraId="4DD9E3FC" w14:textId="77777777" w:rsidTr="00AD3639">
        <w:trPr>
          <w:trHeight w:val="270"/>
          <w:jc w:val="center"/>
        </w:trPr>
        <w:tc>
          <w:tcPr>
            <w:tcW w:w="5206" w:type="dxa"/>
            <w:tcBorders>
              <w:top w:val="nil"/>
              <w:left w:val="nil"/>
              <w:bottom w:val="nil"/>
              <w:right w:val="nil"/>
            </w:tcBorders>
          </w:tcPr>
          <w:p w14:paraId="4D23333B" w14:textId="77777777" w:rsidR="007661D1" w:rsidRPr="00F27B41" w:rsidRDefault="007661D1" w:rsidP="00AD3639">
            <w:pPr>
              <w:ind w:left="567" w:hanging="567"/>
              <w:jc w:val="center"/>
              <w:rPr>
                <w:b/>
                <w:sz w:val="22"/>
                <w:szCs w:val="22"/>
              </w:rPr>
            </w:pPr>
            <w:r w:rsidRPr="00F27B41">
              <w:rPr>
                <w:b/>
                <w:sz w:val="22"/>
                <w:szCs w:val="22"/>
              </w:rPr>
              <w:t>Д</w:t>
            </w:r>
            <w:r w:rsidR="003F601A">
              <w:rPr>
                <w:b/>
                <w:sz w:val="22"/>
                <w:szCs w:val="22"/>
              </w:rPr>
              <w:t>олжность</w:t>
            </w:r>
            <w:r w:rsidRPr="00F27B41">
              <w:rPr>
                <w:b/>
                <w:sz w:val="22"/>
                <w:szCs w:val="22"/>
              </w:rPr>
              <w:t>:</w:t>
            </w:r>
          </w:p>
          <w:p w14:paraId="5A713CC4" w14:textId="77777777" w:rsidR="007661D1" w:rsidRPr="00F27B41" w:rsidRDefault="007661D1" w:rsidP="003F601A">
            <w:pPr>
              <w:ind w:left="567" w:hanging="567"/>
              <w:jc w:val="center"/>
              <w:rPr>
                <w:b/>
                <w:sz w:val="22"/>
                <w:szCs w:val="22"/>
              </w:rPr>
            </w:pPr>
          </w:p>
        </w:tc>
        <w:tc>
          <w:tcPr>
            <w:tcW w:w="5096" w:type="dxa"/>
            <w:tcBorders>
              <w:top w:val="nil"/>
              <w:left w:val="nil"/>
              <w:bottom w:val="nil"/>
              <w:right w:val="nil"/>
            </w:tcBorders>
          </w:tcPr>
          <w:p w14:paraId="45351F58" w14:textId="77777777" w:rsidR="007661D1" w:rsidRPr="00F27B41" w:rsidRDefault="007661D1" w:rsidP="00AD3639">
            <w:pPr>
              <w:pStyle w:val="21"/>
              <w:ind w:left="0"/>
              <w:jc w:val="center"/>
              <w:rPr>
                <w:b/>
                <w:sz w:val="22"/>
                <w:szCs w:val="22"/>
              </w:rPr>
            </w:pPr>
            <w:r w:rsidRPr="00F27B41">
              <w:rPr>
                <w:b/>
                <w:sz w:val="22"/>
                <w:szCs w:val="22"/>
              </w:rPr>
              <w:t>Должность:</w:t>
            </w:r>
          </w:p>
          <w:p w14:paraId="22003B47" w14:textId="77777777" w:rsidR="007661D1" w:rsidRPr="00F27B41" w:rsidRDefault="007661D1" w:rsidP="00AD3639">
            <w:pPr>
              <w:pStyle w:val="21"/>
              <w:ind w:left="0"/>
              <w:jc w:val="center"/>
              <w:rPr>
                <w:b/>
                <w:sz w:val="22"/>
                <w:szCs w:val="22"/>
              </w:rPr>
            </w:pPr>
          </w:p>
          <w:p w14:paraId="7DEED121" w14:textId="77777777" w:rsidR="007661D1" w:rsidRPr="00F27B41" w:rsidRDefault="007661D1" w:rsidP="00AD3639">
            <w:pPr>
              <w:pStyle w:val="21"/>
              <w:ind w:left="0"/>
              <w:jc w:val="center"/>
              <w:rPr>
                <w:b/>
                <w:sz w:val="22"/>
                <w:szCs w:val="22"/>
              </w:rPr>
            </w:pPr>
            <w:r w:rsidRPr="00F27B41">
              <w:rPr>
                <w:b/>
                <w:sz w:val="22"/>
                <w:szCs w:val="22"/>
              </w:rPr>
              <w:t xml:space="preserve"> </w:t>
            </w:r>
          </w:p>
        </w:tc>
      </w:tr>
      <w:tr w:rsidR="007661D1" w:rsidRPr="00F44834" w14:paraId="148A566E" w14:textId="77777777" w:rsidTr="00AD3639">
        <w:trPr>
          <w:trHeight w:val="270"/>
          <w:jc w:val="center"/>
        </w:trPr>
        <w:tc>
          <w:tcPr>
            <w:tcW w:w="5206" w:type="dxa"/>
            <w:tcBorders>
              <w:top w:val="nil"/>
              <w:left w:val="nil"/>
              <w:bottom w:val="nil"/>
              <w:right w:val="nil"/>
            </w:tcBorders>
          </w:tcPr>
          <w:p w14:paraId="3B0C2445" w14:textId="77777777" w:rsidR="007661D1" w:rsidRPr="00F27B41" w:rsidRDefault="007661D1" w:rsidP="00AD3639">
            <w:pPr>
              <w:jc w:val="center"/>
              <w:rPr>
                <w:sz w:val="22"/>
                <w:szCs w:val="22"/>
              </w:rPr>
            </w:pPr>
            <w:r w:rsidRPr="00F27B41">
              <w:rPr>
                <w:sz w:val="22"/>
                <w:szCs w:val="22"/>
              </w:rPr>
              <w:t>______________</w:t>
            </w:r>
          </w:p>
        </w:tc>
        <w:tc>
          <w:tcPr>
            <w:tcW w:w="5096" w:type="dxa"/>
            <w:tcBorders>
              <w:top w:val="nil"/>
              <w:left w:val="nil"/>
              <w:bottom w:val="nil"/>
              <w:right w:val="nil"/>
            </w:tcBorders>
          </w:tcPr>
          <w:p w14:paraId="5BD85038" w14:textId="77777777" w:rsidR="007661D1" w:rsidRPr="00F27B41" w:rsidRDefault="007661D1" w:rsidP="00AD3639">
            <w:pPr>
              <w:pStyle w:val="21"/>
              <w:ind w:left="0"/>
              <w:jc w:val="center"/>
              <w:rPr>
                <w:sz w:val="22"/>
                <w:szCs w:val="22"/>
              </w:rPr>
            </w:pPr>
            <w:r w:rsidRPr="00F27B41">
              <w:rPr>
                <w:sz w:val="22"/>
                <w:szCs w:val="22"/>
              </w:rPr>
              <w:t>__________________</w:t>
            </w:r>
          </w:p>
        </w:tc>
      </w:tr>
      <w:tr w:rsidR="007661D1" w:rsidRPr="00F44834" w14:paraId="597CF0D2" w14:textId="77777777" w:rsidTr="00AD3639">
        <w:trPr>
          <w:trHeight w:val="270"/>
          <w:jc w:val="center"/>
        </w:trPr>
        <w:tc>
          <w:tcPr>
            <w:tcW w:w="5206" w:type="dxa"/>
            <w:tcBorders>
              <w:top w:val="nil"/>
              <w:left w:val="nil"/>
              <w:bottom w:val="nil"/>
              <w:right w:val="nil"/>
            </w:tcBorders>
          </w:tcPr>
          <w:p w14:paraId="1A226486" w14:textId="77777777" w:rsidR="007661D1" w:rsidRPr="00F27B41" w:rsidRDefault="007661D1" w:rsidP="00AD3639">
            <w:pPr>
              <w:ind w:left="567" w:hanging="567"/>
              <w:jc w:val="center"/>
              <w:rPr>
                <w:sz w:val="22"/>
                <w:szCs w:val="22"/>
              </w:rPr>
            </w:pPr>
            <w:r w:rsidRPr="00F27B41">
              <w:rPr>
                <w:sz w:val="22"/>
                <w:szCs w:val="22"/>
              </w:rPr>
              <w:t>М.П.</w:t>
            </w:r>
          </w:p>
        </w:tc>
        <w:tc>
          <w:tcPr>
            <w:tcW w:w="5096" w:type="dxa"/>
            <w:tcBorders>
              <w:top w:val="nil"/>
              <w:left w:val="nil"/>
              <w:bottom w:val="nil"/>
              <w:right w:val="nil"/>
            </w:tcBorders>
          </w:tcPr>
          <w:p w14:paraId="347722C0" w14:textId="77777777" w:rsidR="007661D1" w:rsidRPr="00F27B41" w:rsidRDefault="007661D1" w:rsidP="00AD3639">
            <w:pPr>
              <w:pStyle w:val="21"/>
              <w:ind w:left="0" w:firstLine="175"/>
              <w:jc w:val="center"/>
              <w:rPr>
                <w:sz w:val="22"/>
                <w:szCs w:val="22"/>
              </w:rPr>
            </w:pPr>
            <w:r w:rsidRPr="00F27B41">
              <w:rPr>
                <w:sz w:val="22"/>
                <w:szCs w:val="22"/>
              </w:rPr>
              <w:t>М.П.</w:t>
            </w:r>
          </w:p>
        </w:tc>
      </w:tr>
    </w:tbl>
    <w:p w14:paraId="292F96A9" w14:textId="77777777" w:rsidR="00B57B10" w:rsidRPr="00F44834" w:rsidRDefault="00B57B10" w:rsidP="00B57B10">
      <w:pPr>
        <w:tabs>
          <w:tab w:val="left" w:pos="3024"/>
        </w:tabs>
        <w:rPr>
          <w:sz w:val="22"/>
          <w:szCs w:val="22"/>
        </w:rPr>
      </w:pPr>
    </w:p>
    <w:p w14:paraId="21B39A3A" w14:textId="77777777" w:rsidR="00B57B10" w:rsidRPr="00F44834" w:rsidRDefault="00B57B10" w:rsidP="00B57B10">
      <w:pPr>
        <w:rPr>
          <w:sz w:val="22"/>
          <w:szCs w:val="22"/>
        </w:rPr>
      </w:pPr>
    </w:p>
    <w:p w14:paraId="02306BD4" w14:textId="77777777" w:rsidR="004E0E27" w:rsidRDefault="004E0E27" w:rsidP="00B57B10">
      <w:pPr>
        <w:rPr>
          <w:sz w:val="22"/>
          <w:szCs w:val="22"/>
        </w:rPr>
        <w:sectPr w:rsidR="004E0E27" w:rsidSect="0063710E">
          <w:pgSz w:w="11906" w:h="16838"/>
          <w:pgMar w:top="720" w:right="720" w:bottom="720" w:left="720" w:header="284" w:footer="709" w:gutter="0"/>
          <w:cols w:space="708"/>
          <w:docGrid w:linePitch="360"/>
        </w:sectPr>
      </w:pPr>
    </w:p>
    <w:p w14:paraId="16A565CE" w14:textId="77777777" w:rsidR="004E0E27" w:rsidRPr="00F44834" w:rsidRDefault="004E0E27" w:rsidP="004E0E27">
      <w:pPr>
        <w:pStyle w:val="af9"/>
        <w:jc w:val="right"/>
        <w:rPr>
          <w:bCs/>
          <w:sz w:val="22"/>
          <w:szCs w:val="22"/>
        </w:rPr>
      </w:pPr>
      <w:r w:rsidRPr="00F44834">
        <w:rPr>
          <w:sz w:val="22"/>
          <w:szCs w:val="22"/>
        </w:rPr>
        <w:lastRenderedPageBreak/>
        <w:t>Приложение №</w:t>
      </w:r>
      <w:r>
        <w:rPr>
          <w:sz w:val="22"/>
          <w:szCs w:val="22"/>
        </w:rPr>
        <w:t xml:space="preserve"> 2</w:t>
      </w:r>
      <w:r w:rsidRPr="00F44834">
        <w:rPr>
          <w:bCs/>
          <w:sz w:val="22"/>
          <w:szCs w:val="22"/>
        </w:rPr>
        <w:t xml:space="preserve"> к КОНТРАКТУ № ___________ </w:t>
      </w:r>
    </w:p>
    <w:p w14:paraId="623F55BF" w14:textId="77777777" w:rsidR="00BE7EC1" w:rsidRDefault="004E0E27" w:rsidP="004E0E27">
      <w:pPr>
        <w:spacing w:after="100" w:line="276" w:lineRule="auto"/>
        <w:jc w:val="right"/>
        <w:rPr>
          <w:bCs/>
          <w:sz w:val="22"/>
          <w:szCs w:val="22"/>
        </w:rPr>
      </w:pPr>
      <w:r w:rsidRPr="00F44834">
        <w:rPr>
          <w:bCs/>
          <w:sz w:val="22"/>
          <w:szCs w:val="22"/>
        </w:rPr>
        <w:t xml:space="preserve">от «__» </w:t>
      </w:r>
      <w:r w:rsidR="001A69A2">
        <w:rPr>
          <w:bCs/>
          <w:sz w:val="22"/>
          <w:szCs w:val="22"/>
        </w:rPr>
        <w:t>_______ 202</w:t>
      </w:r>
      <w:r w:rsidR="004D69A5">
        <w:rPr>
          <w:bCs/>
          <w:sz w:val="22"/>
          <w:szCs w:val="22"/>
        </w:rPr>
        <w:t>5</w:t>
      </w:r>
      <w:r w:rsidRPr="00F44834">
        <w:rPr>
          <w:bCs/>
          <w:sz w:val="22"/>
          <w:szCs w:val="22"/>
        </w:rPr>
        <w:t xml:space="preserve"> г.</w:t>
      </w:r>
    </w:p>
    <w:p w14:paraId="32C95CED" w14:textId="77777777" w:rsidR="00436609" w:rsidRDefault="00436609" w:rsidP="00436609">
      <w:pPr>
        <w:spacing w:after="100" w:line="276" w:lineRule="auto"/>
        <w:jc w:val="center"/>
        <w:rPr>
          <w:bCs/>
          <w:sz w:val="22"/>
          <w:szCs w:val="22"/>
        </w:rPr>
      </w:pPr>
      <w:r w:rsidRPr="00436609">
        <w:rPr>
          <w:sz w:val="22"/>
          <w:szCs w:val="22"/>
        </w:rPr>
        <w:t>Требования к количественным и качественным характеристикам поставляемого товара, средствам защиты информации.</w:t>
      </w:r>
    </w:p>
    <w:tbl>
      <w:tblPr>
        <w:tblW w:w="152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3463"/>
        <w:gridCol w:w="1134"/>
        <w:gridCol w:w="9214"/>
        <w:gridCol w:w="660"/>
      </w:tblGrid>
      <w:tr w:rsidR="00436609" w:rsidRPr="00C17F07" w14:paraId="25254DAD" w14:textId="77777777" w:rsidTr="00436609">
        <w:trPr>
          <w:trHeight w:val="466"/>
          <w:jc w:val="center"/>
        </w:trPr>
        <w:tc>
          <w:tcPr>
            <w:tcW w:w="775" w:type="dxa"/>
            <w:shd w:val="clear" w:color="auto" w:fill="auto"/>
            <w:vAlign w:val="center"/>
          </w:tcPr>
          <w:p w14:paraId="71FEB015" w14:textId="77777777" w:rsidR="00436609" w:rsidRPr="00C17F07" w:rsidRDefault="00436609" w:rsidP="00C17F07">
            <w:pPr>
              <w:contextualSpacing/>
              <w:jc w:val="center"/>
              <w:rPr>
                <w:color w:val="000000" w:themeColor="text1"/>
                <w:sz w:val="21"/>
                <w:szCs w:val="21"/>
              </w:rPr>
            </w:pPr>
            <w:r w:rsidRPr="00C17F07">
              <w:rPr>
                <w:color w:val="000000" w:themeColor="text1"/>
                <w:sz w:val="21"/>
                <w:szCs w:val="21"/>
              </w:rPr>
              <w:t>№ п.п.</w:t>
            </w:r>
          </w:p>
        </w:tc>
        <w:tc>
          <w:tcPr>
            <w:tcW w:w="3463" w:type="dxa"/>
            <w:shd w:val="clear" w:color="auto" w:fill="auto"/>
            <w:vAlign w:val="center"/>
          </w:tcPr>
          <w:p w14:paraId="52B61A7A" w14:textId="77777777" w:rsidR="00436609" w:rsidRPr="00C17F07" w:rsidRDefault="00436609" w:rsidP="00C17F07">
            <w:pPr>
              <w:contextualSpacing/>
              <w:jc w:val="center"/>
              <w:rPr>
                <w:color w:val="000000" w:themeColor="text1"/>
                <w:sz w:val="21"/>
                <w:szCs w:val="21"/>
              </w:rPr>
            </w:pPr>
            <w:r w:rsidRPr="00C17F07">
              <w:rPr>
                <w:color w:val="000000" w:themeColor="text1"/>
                <w:sz w:val="21"/>
                <w:szCs w:val="21"/>
              </w:rPr>
              <w:t>Наименование</w:t>
            </w:r>
          </w:p>
        </w:tc>
        <w:tc>
          <w:tcPr>
            <w:tcW w:w="1134" w:type="dxa"/>
            <w:vAlign w:val="center"/>
          </w:tcPr>
          <w:p w14:paraId="2F22961C" w14:textId="77777777" w:rsidR="00436609" w:rsidRPr="00C17F07" w:rsidRDefault="00436609" w:rsidP="00C17F07">
            <w:pPr>
              <w:contextualSpacing/>
              <w:jc w:val="center"/>
              <w:rPr>
                <w:color w:val="000000" w:themeColor="text1"/>
                <w:sz w:val="21"/>
                <w:szCs w:val="21"/>
              </w:rPr>
            </w:pPr>
            <w:r w:rsidRPr="00C17F07">
              <w:rPr>
                <w:color w:val="000000" w:themeColor="text1"/>
                <w:sz w:val="21"/>
                <w:szCs w:val="21"/>
              </w:rPr>
              <w:t>Форма</w:t>
            </w:r>
          </w:p>
        </w:tc>
        <w:tc>
          <w:tcPr>
            <w:tcW w:w="9214" w:type="dxa"/>
            <w:shd w:val="clear" w:color="auto" w:fill="auto"/>
            <w:vAlign w:val="center"/>
          </w:tcPr>
          <w:p w14:paraId="5CE57734" w14:textId="77777777" w:rsidR="00436609" w:rsidRPr="00C17F07" w:rsidRDefault="00436609" w:rsidP="00C17F07">
            <w:pPr>
              <w:contextualSpacing/>
              <w:jc w:val="center"/>
              <w:rPr>
                <w:color w:val="000000" w:themeColor="text1"/>
                <w:sz w:val="21"/>
                <w:szCs w:val="21"/>
              </w:rPr>
            </w:pPr>
            <w:r w:rsidRPr="00C17F07">
              <w:rPr>
                <w:color w:val="000000" w:themeColor="text1"/>
                <w:sz w:val="21"/>
                <w:szCs w:val="21"/>
              </w:rPr>
              <w:t>Характеристики</w:t>
            </w:r>
          </w:p>
        </w:tc>
        <w:tc>
          <w:tcPr>
            <w:tcW w:w="660" w:type="dxa"/>
            <w:shd w:val="clear" w:color="auto" w:fill="auto"/>
            <w:vAlign w:val="center"/>
          </w:tcPr>
          <w:p w14:paraId="6A1AE738" w14:textId="77777777" w:rsidR="00436609" w:rsidRPr="00C17F07" w:rsidRDefault="00436609" w:rsidP="00C17F07">
            <w:pPr>
              <w:contextualSpacing/>
              <w:jc w:val="center"/>
              <w:rPr>
                <w:color w:val="000000" w:themeColor="text1"/>
                <w:sz w:val="21"/>
                <w:szCs w:val="21"/>
              </w:rPr>
            </w:pPr>
            <w:r w:rsidRPr="00C17F07">
              <w:rPr>
                <w:color w:val="000000" w:themeColor="text1"/>
                <w:sz w:val="21"/>
                <w:szCs w:val="21"/>
              </w:rPr>
              <w:t>Кол-во</w:t>
            </w:r>
          </w:p>
        </w:tc>
      </w:tr>
      <w:tr w:rsidR="00B05AF0" w:rsidRPr="00C17F07" w14:paraId="0ED59DB5" w14:textId="77777777" w:rsidTr="00436609">
        <w:trPr>
          <w:trHeight w:val="275"/>
          <w:jc w:val="center"/>
        </w:trPr>
        <w:tc>
          <w:tcPr>
            <w:tcW w:w="775" w:type="dxa"/>
            <w:shd w:val="clear" w:color="auto" w:fill="auto"/>
            <w:vAlign w:val="center"/>
          </w:tcPr>
          <w:p w14:paraId="2321A2C4" w14:textId="77777777" w:rsidR="00B05AF0" w:rsidRPr="00C17F07" w:rsidRDefault="00B05AF0" w:rsidP="00C17F07">
            <w:pPr>
              <w:pStyle w:val="af3"/>
              <w:widowControl/>
              <w:numPr>
                <w:ilvl w:val="0"/>
                <w:numId w:val="19"/>
              </w:numPr>
              <w:overflowPunct/>
              <w:autoSpaceDE/>
              <w:autoSpaceDN/>
              <w:adjustRightInd/>
              <w:ind w:left="0" w:firstLine="0"/>
              <w:contextualSpacing/>
              <w:jc w:val="center"/>
              <w:textAlignment w:val="auto"/>
              <w:rPr>
                <w:color w:val="000000" w:themeColor="text1"/>
                <w:sz w:val="21"/>
                <w:szCs w:val="21"/>
              </w:rPr>
            </w:pPr>
          </w:p>
        </w:tc>
        <w:tc>
          <w:tcPr>
            <w:tcW w:w="3463" w:type="dxa"/>
            <w:shd w:val="clear" w:color="auto" w:fill="auto"/>
            <w:vAlign w:val="center"/>
          </w:tcPr>
          <w:p w14:paraId="5C6E0687" w14:textId="77777777" w:rsidR="00B05AF0" w:rsidRPr="00C17F07" w:rsidRDefault="00B05AF0" w:rsidP="00C17F07">
            <w:pPr>
              <w:contextualSpacing/>
              <w:jc w:val="center"/>
              <w:rPr>
                <w:color w:val="000000"/>
                <w:sz w:val="21"/>
                <w:szCs w:val="21"/>
              </w:rPr>
            </w:pPr>
            <w:r w:rsidRPr="00C17F07">
              <w:rPr>
                <w:color w:val="000000"/>
                <w:sz w:val="21"/>
                <w:szCs w:val="21"/>
                <w:lang w:eastAsia="ru-RU"/>
              </w:rPr>
              <w:t>Средство защиты от НСД, МЭ и контроль устройств</w:t>
            </w:r>
          </w:p>
        </w:tc>
        <w:tc>
          <w:tcPr>
            <w:tcW w:w="1134" w:type="dxa"/>
            <w:vAlign w:val="center"/>
          </w:tcPr>
          <w:p w14:paraId="03FD5445" w14:textId="77777777" w:rsidR="00B05AF0" w:rsidRPr="00C17F07" w:rsidRDefault="00B05AF0" w:rsidP="00C17F07">
            <w:pPr>
              <w:contextualSpacing/>
              <w:jc w:val="center"/>
              <w:rPr>
                <w:sz w:val="21"/>
                <w:szCs w:val="21"/>
              </w:rPr>
            </w:pPr>
            <w:r w:rsidRPr="00C17F07">
              <w:rPr>
                <w:sz w:val="21"/>
                <w:szCs w:val="21"/>
              </w:rPr>
              <w:t>Лицензия</w:t>
            </w:r>
          </w:p>
        </w:tc>
        <w:tc>
          <w:tcPr>
            <w:tcW w:w="9214" w:type="dxa"/>
            <w:shd w:val="clear" w:color="auto" w:fill="auto"/>
            <w:vAlign w:val="center"/>
          </w:tcPr>
          <w:p w14:paraId="28968BC6" w14:textId="77777777" w:rsidR="00B05AF0" w:rsidRPr="00C17F07" w:rsidRDefault="00B05AF0" w:rsidP="00C17F07">
            <w:pPr>
              <w:rPr>
                <w:b/>
                <w:sz w:val="21"/>
                <w:szCs w:val="21"/>
              </w:rPr>
            </w:pPr>
            <w:r w:rsidRPr="00C17F07">
              <w:rPr>
                <w:b/>
                <w:sz w:val="21"/>
                <w:szCs w:val="21"/>
              </w:rPr>
              <w:t>Должно осуществлять:</w:t>
            </w:r>
          </w:p>
          <w:p w14:paraId="327CE0F4"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защиту серверов и рабочих станций от НСД;</w:t>
            </w:r>
          </w:p>
          <w:p w14:paraId="7BCEC90D"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контроль входа пользователей в систему, в том числе с использованием дополнительных аппаратных средств защиты;</w:t>
            </w:r>
          </w:p>
          <w:p w14:paraId="470404D0"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разграничение доступа пользователей к устройствам и контроль аппаратной конфигурации;</w:t>
            </w:r>
          </w:p>
          <w:p w14:paraId="00397A9B"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разграничение доступа пользователей к информации;</w:t>
            </w:r>
          </w:p>
          <w:p w14:paraId="38213405"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контроль утечек информации;</w:t>
            </w:r>
          </w:p>
          <w:p w14:paraId="6CD587FF" w14:textId="77777777" w:rsidR="00B05AF0" w:rsidRPr="00C17F07" w:rsidRDefault="00B05AF0" w:rsidP="00C17F07">
            <w:pPr>
              <w:widowControl/>
              <w:numPr>
                <w:ilvl w:val="0"/>
                <w:numId w:val="20"/>
              </w:numPr>
              <w:overflowPunct/>
              <w:autoSpaceDE/>
              <w:autoSpaceDN/>
              <w:adjustRightInd/>
              <w:ind w:left="720"/>
              <w:textAlignment w:val="auto"/>
              <w:rPr>
                <w:sz w:val="21"/>
                <w:szCs w:val="21"/>
              </w:rPr>
            </w:pPr>
            <w:r w:rsidRPr="00C17F07">
              <w:rPr>
                <w:bCs/>
                <w:sz w:val="21"/>
                <w:szCs w:val="21"/>
              </w:rPr>
              <w:t>аутентификацию входящих и исходящих сетевых запросов в локальной сети методами, устойчивыми к пассивному и/или активному прослушиванию сети</w:t>
            </w:r>
            <w:r w:rsidRPr="00C17F07">
              <w:rPr>
                <w:sz w:val="21"/>
                <w:szCs w:val="21"/>
              </w:rPr>
              <w:t>;</w:t>
            </w:r>
          </w:p>
          <w:p w14:paraId="56CF243E" w14:textId="77777777" w:rsidR="00B05AF0" w:rsidRPr="00C17F07" w:rsidRDefault="00B05AF0" w:rsidP="00C17F07">
            <w:pPr>
              <w:widowControl/>
              <w:numPr>
                <w:ilvl w:val="0"/>
                <w:numId w:val="20"/>
              </w:numPr>
              <w:overflowPunct/>
              <w:autoSpaceDE/>
              <w:autoSpaceDN/>
              <w:adjustRightInd/>
              <w:ind w:left="720"/>
              <w:textAlignment w:val="auto"/>
              <w:rPr>
                <w:sz w:val="21"/>
                <w:szCs w:val="21"/>
              </w:rPr>
            </w:pPr>
            <w:r w:rsidRPr="00C17F07">
              <w:rPr>
                <w:sz w:val="21"/>
                <w:szCs w:val="21"/>
              </w:rPr>
              <w:t>фильтрацию сетевых пакетов</w:t>
            </w:r>
            <w:r w:rsidRPr="00C17F07">
              <w:rPr>
                <w:sz w:val="21"/>
                <w:szCs w:val="21"/>
                <w:lang w:val="en-US"/>
              </w:rPr>
              <w:t>;</w:t>
            </w:r>
          </w:p>
          <w:p w14:paraId="63AE39DC" w14:textId="77777777" w:rsidR="00B05AF0" w:rsidRPr="00C17F07" w:rsidRDefault="00B05AF0" w:rsidP="00C17F07">
            <w:pPr>
              <w:widowControl/>
              <w:numPr>
                <w:ilvl w:val="0"/>
                <w:numId w:val="20"/>
              </w:numPr>
              <w:overflowPunct/>
              <w:autoSpaceDE/>
              <w:autoSpaceDN/>
              <w:adjustRightInd/>
              <w:ind w:left="720"/>
              <w:textAlignment w:val="auto"/>
              <w:rPr>
                <w:sz w:val="21"/>
                <w:szCs w:val="21"/>
              </w:rPr>
            </w:pPr>
            <w:r w:rsidRPr="00C17F07">
              <w:rPr>
                <w:sz w:val="21"/>
                <w:szCs w:val="21"/>
              </w:rPr>
              <w:t>защиту установленных сетевых соединений;</w:t>
            </w:r>
          </w:p>
          <w:p w14:paraId="2DEE96DF" w14:textId="77777777" w:rsidR="00B05AF0" w:rsidRPr="00C17F07" w:rsidRDefault="00B05AF0" w:rsidP="00C17F07">
            <w:pPr>
              <w:widowControl/>
              <w:numPr>
                <w:ilvl w:val="0"/>
                <w:numId w:val="20"/>
              </w:numPr>
              <w:overflowPunct/>
              <w:autoSpaceDE/>
              <w:autoSpaceDN/>
              <w:adjustRightInd/>
              <w:ind w:left="720"/>
              <w:textAlignment w:val="auto"/>
              <w:rPr>
                <w:sz w:val="21"/>
                <w:szCs w:val="21"/>
              </w:rPr>
            </w:pPr>
            <w:r w:rsidRPr="00C17F07">
              <w:rPr>
                <w:sz w:val="21"/>
                <w:szCs w:val="21"/>
              </w:rPr>
              <w:t xml:space="preserve">шифрование данных, хранящихся в </w:t>
            </w:r>
            <w:proofErr w:type="spellStart"/>
            <w:r w:rsidRPr="00C17F07">
              <w:rPr>
                <w:sz w:val="21"/>
                <w:szCs w:val="21"/>
              </w:rPr>
              <w:t>криптоконтейнерах</w:t>
            </w:r>
            <w:proofErr w:type="spellEnd"/>
            <w:r w:rsidRPr="00C17F07">
              <w:rPr>
                <w:sz w:val="21"/>
                <w:szCs w:val="21"/>
              </w:rPr>
              <w:t>;</w:t>
            </w:r>
          </w:p>
          <w:p w14:paraId="351EBCB5"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регистрацию событий безопасности и аудит;</w:t>
            </w:r>
          </w:p>
          <w:p w14:paraId="773A4178"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паспортизацию используемого программного обеспечения.</w:t>
            </w:r>
          </w:p>
          <w:p w14:paraId="10EE9102" w14:textId="77777777" w:rsidR="00B05AF0" w:rsidRPr="00C17F07" w:rsidRDefault="00B05AF0" w:rsidP="00C17F07">
            <w:pPr>
              <w:rPr>
                <w:b/>
                <w:sz w:val="21"/>
                <w:szCs w:val="21"/>
              </w:rPr>
            </w:pPr>
            <w:r w:rsidRPr="00C17F07">
              <w:rPr>
                <w:b/>
                <w:sz w:val="21"/>
                <w:szCs w:val="21"/>
              </w:rPr>
              <w:t>Требования к сертификации и применению в информационных системах:</w:t>
            </w:r>
          </w:p>
          <w:p w14:paraId="2B3DA94F" w14:textId="77777777" w:rsidR="00B05AF0" w:rsidRPr="00C17F07" w:rsidRDefault="00B05AF0" w:rsidP="00C17F07">
            <w:pPr>
              <w:jc w:val="both"/>
              <w:rPr>
                <w:sz w:val="21"/>
                <w:szCs w:val="21"/>
              </w:rPr>
            </w:pPr>
            <w:r w:rsidRPr="00C17F07">
              <w:rPr>
                <w:sz w:val="21"/>
                <w:szCs w:val="21"/>
              </w:rPr>
              <w:t xml:space="preserve">СЗИ должно соответствовать требованиям документов: «Средства вычислительной техники. Защита от несанкционированного доступа к информации. Показатели защищенности от несанкционированного доступа к информации» (Гостехкомиссия России, 1992) – не ниже 5 класса защищенности, «Требования к межсетевым экранам» (ФСТЭК России, 2016) не ниже 4 класса защиты, «Профиль защиты межсетевых экранов типа «В» четвертого класса защиты. ИТ.МЭ.В4.ПЗ» (ФСТЭК России, 2016), «Требования к средствам контроля съемных машинных носителей информации» (ФСТЭК России, 2014) не ниже 4 класса защиты, «Профиль защиты средств контроля подключения съемных машинных носителей информации четвертого класса защиты» ИТ.СКН.П4.ПЗ (ФСТЭК России, 2014). Комплект должен соответствовать требованиям документа «Защита от несанкционированного доступа к информации. Часть 1. Программное обеспечение средств защиты информации. Классификация по уровню отсутствия </w:t>
            </w:r>
            <w:proofErr w:type="spellStart"/>
            <w:r w:rsidRPr="00C17F07">
              <w:rPr>
                <w:sz w:val="21"/>
                <w:szCs w:val="21"/>
              </w:rPr>
              <w:t>недекларируемых</w:t>
            </w:r>
            <w:proofErr w:type="spellEnd"/>
            <w:r w:rsidRPr="00C17F07">
              <w:rPr>
                <w:sz w:val="21"/>
                <w:szCs w:val="21"/>
              </w:rPr>
              <w:t xml:space="preserve"> возможностей» (Гостехкомиссия России, 1999) – не ниже 4 уровня контроля.  </w:t>
            </w:r>
          </w:p>
          <w:p w14:paraId="7794FC49" w14:textId="77777777" w:rsidR="00B05AF0" w:rsidRPr="00C17F07" w:rsidRDefault="00B05AF0" w:rsidP="00C17F07">
            <w:pPr>
              <w:rPr>
                <w:sz w:val="21"/>
                <w:szCs w:val="21"/>
              </w:rPr>
            </w:pPr>
            <w:r w:rsidRPr="00C17F07">
              <w:rPr>
                <w:sz w:val="21"/>
                <w:szCs w:val="21"/>
              </w:rPr>
              <w:t>СЗИ должно допускать использование в следующих информационных системах:</w:t>
            </w:r>
          </w:p>
          <w:p w14:paraId="299F6C64" w14:textId="77777777" w:rsidR="00B05AF0" w:rsidRPr="00C17F07" w:rsidRDefault="00B05AF0" w:rsidP="00C17F07">
            <w:pPr>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автоматизированные системы - до класса 1Г (включительно);</w:t>
            </w:r>
          </w:p>
          <w:p w14:paraId="640DF325" w14:textId="77777777" w:rsidR="00B05AF0" w:rsidRPr="00C17F07" w:rsidRDefault="00B05AF0" w:rsidP="00C17F07">
            <w:pPr>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государственные информационные системы – до 1 класса защищенности (включительно);</w:t>
            </w:r>
          </w:p>
          <w:p w14:paraId="0635C2D6" w14:textId="77777777" w:rsidR="00B05AF0" w:rsidRPr="00C17F07" w:rsidRDefault="00B05AF0" w:rsidP="00C17F07">
            <w:pPr>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информационные системы персональных данных – до 1 уровня защищенности персональных данных (включительно);</w:t>
            </w:r>
          </w:p>
          <w:p w14:paraId="578050E6" w14:textId="77777777" w:rsidR="00B05AF0" w:rsidRPr="00C17F07" w:rsidRDefault="00B05AF0" w:rsidP="00C17F07">
            <w:pPr>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автоматизированные системы управления производственными и технологическими процессами – до 1 класса защищенности (включительно).</w:t>
            </w:r>
          </w:p>
          <w:p w14:paraId="70AC7A7E" w14:textId="77777777" w:rsidR="00B05AF0" w:rsidRPr="00C17F07" w:rsidRDefault="00B05AF0" w:rsidP="00C17F07">
            <w:pPr>
              <w:rPr>
                <w:sz w:val="21"/>
                <w:szCs w:val="21"/>
              </w:rPr>
            </w:pPr>
            <w:r w:rsidRPr="00C17F07">
              <w:rPr>
                <w:sz w:val="21"/>
                <w:szCs w:val="21"/>
              </w:rPr>
              <w:t xml:space="preserve">СЗИ должно поддерживать защиту систем терминального доступа, а также допускать применение </w:t>
            </w:r>
            <w:r w:rsidRPr="00C17F07">
              <w:rPr>
                <w:sz w:val="21"/>
                <w:szCs w:val="21"/>
              </w:rPr>
              <w:lastRenderedPageBreak/>
              <w:t>для защиты не только физических компьютеров, но и виртуальных машин.</w:t>
            </w:r>
          </w:p>
          <w:p w14:paraId="23E4260B" w14:textId="77777777" w:rsidR="00B05AF0" w:rsidRPr="00C17F07" w:rsidRDefault="00B05AF0" w:rsidP="00C17F07">
            <w:pPr>
              <w:rPr>
                <w:sz w:val="21"/>
                <w:szCs w:val="21"/>
              </w:rPr>
            </w:pPr>
            <w:r w:rsidRPr="00C17F07">
              <w:rPr>
                <w:b/>
                <w:sz w:val="21"/>
                <w:szCs w:val="21"/>
              </w:rPr>
              <w:t>Требования к операционной платформе и аппаратной части:</w:t>
            </w:r>
          </w:p>
          <w:p w14:paraId="029427A0"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СЗИ должно функционировать на следующих платформах (должны поддерживаться и 32-, и 64-разрядные платформы):</w:t>
            </w:r>
          </w:p>
          <w:p w14:paraId="08C0DE60"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textAlignment w:val="auto"/>
              <w:rPr>
                <w:sz w:val="21"/>
                <w:szCs w:val="21"/>
              </w:rPr>
            </w:pPr>
            <w:r w:rsidRPr="00C17F07">
              <w:rPr>
                <w:sz w:val="21"/>
                <w:szCs w:val="21"/>
                <w:lang w:val="en-US"/>
              </w:rPr>
              <w:t>Windows 10;</w:t>
            </w:r>
          </w:p>
          <w:p w14:paraId="6A1FB3A9"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textAlignment w:val="auto"/>
              <w:rPr>
                <w:sz w:val="21"/>
                <w:szCs w:val="21"/>
              </w:rPr>
            </w:pPr>
            <w:r w:rsidRPr="00C17F07">
              <w:rPr>
                <w:sz w:val="21"/>
                <w:szCs w:val="21"/>
              </w:rPr>
              <w:t>Windows 8.1;</w:t>
            </w:r>
          </w:p>
          <w:p w14:paraId="5D3C405C"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textAlignment w:val="auto"/>
              <w:rPr>
                <w:sz w:val="21"/>
                <w:szCs w:val="21"/>
                <w:lang w:val="en-US"/>
              </w:rPr>
            </w:pPr>
            <w:r w:rsidRPr="00C17F07">
              <w:rPr>
                <w:sz w:val="21"/>
                <w:szCs w:val="21"/>
                <w:lang w:val="en-US"/>
              </w:rPr>
              <w:t>Windows 7 SP1;</w:t>
            </w:r>
          </w:p>
          <w:p w14:paraId="6B7E0281"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textAlignment w:val="auto"/>
              <w:rPr>
                <w:sz w:val="21"/>
                <w:szCs w:val="21"/>
                <w:lang w:val="en-US"/>
              </w:rPr>
            </w:pPr>
            <w:r w:rsidRPr="00C17F07">
              <w:rPr>
                <w:sz w:val="21"/>
                <w:szCs w:val="21"/>
                <w:lang w:val="en-US"/>
              </w:rPr>
              <w:t>Windows Server 2016</w:t>
            </w:r>
          </w:p>
          <w:p w14:paraId="5C32FD15"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textAlignment w:val="auto"/>
              <w:rPr>
                <w:sz w:val="21"/>
                <w:szCs w:val="21"/>
                <w:lang w:val="en-US"/>
              </w:rPr>
            </w:pPr>
            <w:r w:rsidRPr="00C17F07">
              <w:rPr>
                <w:sz w:val="21"/>
                <w:szCs w:val="21"/>
                <w:lang w:val="en-US"/>
              </w:rPr>
              <w:t>Windows Server 2012/2012 R2;</w:t>
            </w:r>
          </w:p>
          <w:p w14:paraId="2B23EFF6"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textAlignment w:val="auto"/>
              <w:rPr>
                <w:sz w:val="21"/>
                <w:szCs w:val="21"/>
                <w:lang w:val="en-US"/>
              </w:rPr>
            </w:pPr>
            <w:r w:rsidRPr="00C17F07">
              <w:rPr>
                <w:sz w:val="21"/>
                <w:szCs w:val="21"/>
                <w:lang w:val="en-US"/>
              </w:rPr>
              <w:t>Windows Server 2008 R2 SP1.</w:t>
            </w:r>
          </w:p>
          <w:p w14:paraId="1CB98856"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Должна быть возможность установки СЗИ по произвольному пути.</w:t>
            </w:r>
          </w:p>
          <w:p w14:paraId="14B00829"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СЗИ должно поддерживать работу и обеспечивать защиту в системах терминального доступа, построенных на базе терминальных служб сетевых ОС MS Windows или ПО </w:t>
            </w:r>
            <w:r w:rsidRPr="00C17F07">
              <w:rPr>
                <w:sz w:val="21"/>
                <w:szCs w:val="21"/>
                <w:lang w:val="en-US"/>
              </w:rPr>
              <w:t>Citrix</w:t>
            </w:r>
            <w:r w:rsidRPr="00C17F07">
              <w:rPr>
                <w:sz w:val="21"/>
                <w:szCs w:val="21"/>
              </w:rPr>
              <w:t xml:space="preserve">. </w:t>
            </w:r>
          </w:p>
          <w:p w14:paraId="4035DA39"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СЗИ должно поддерживать работу на виртуальных машинах, функционирующих в системах виртуализации, построенных на базе гипервизоров VMware </w:t>
            </w:r>
            <w:r w:rsidRPr="00C17F07">
              <w:rPr>
                <w:sz w:val="21"/>
                <w:szCs w:val="21"/>
                <w:lang w:val="en-US"/>
              </w:rPr>
              <w:t>ESX</w:t>
            </w:r>
            <w:r w:rsidRPr="00C17F07">
              <w:rPr>
                <w:sz w:val="21"/>
                <w:szCs w:val="21"/>
              </w:rPr>
              <w:t>(</w:t>
            </w:r>
            <w:proofErr w:type="spellStart"/>
            <w:r w:rsidRPr="00C17F07">
              <w:rPr>
                <w:sz w:val="21"/>
                <w:szCs w:val="21"/>
                <w:lang w:val="en-US"/>
              </w:rPr>
              <w:t>i</w:t>
            </w:r>
            <w:proofErr w:type="spellEnd"/>
            <w:r w:rsidRPr="00C17F07">
              <w:rPr>
                <w:sz w:val="21"/>
                <w:szCs w:val="21"/>
              </w:rPr>
              <w:t xml:space="preserve">) и </w:t>
            </w:r>
            <w:r w:rsidRPr="00C17F07">
              <w:rPr>
                <w:sz w:val="21"/>
                <w:szCs w:val="21"/>
                <w:lang w:val="en-US"/>
              </w:rPr>
              <w:t>Microsoft</w:t>
            </w:r>
            <w:r w:rsidRPr="00C17F07">
              <w:rPr>
                <w:sz w:val="21"/>
                <w:szCs w:val="21"/>
              </w:rPr>
              <w:t xml:space="preserve"> </w:t>
            </w:r>
            <w:r w:rsidRPr="00C17F07">
              <w:rPr>
                <w:sz w:val="21"/>
                <w:szCs w:val="21"/>
                <w:lang w:val="en-US"/>
              </w:rPr>
              <w:t>Hyper</w:t>
            </w:r>
            <w:r w:rsidRPr="00C17F07">
              <w:rPr>
                <w:sz w:val="21"/>
                <w:szCs w:val="21"/>
              </w:rPr>
              <w:t>-</w:t>
            </w:r>
            <w:r w:rsidRPr="00C17F07">
              <w:rPr>
                <w:sz w:val="21"/>
                <w:szCs w:val="21"/>
                <w:lang w:val="en-US"/>
              </w:rPr>
              <w:t>V</w:t>
            </w:r>
            <w:r w:rsidRPr="00C17F07">
              <w:rPr>
                <w:sz w:val="21"/>
                <w:szCs w:val="21"/>
              </w:rPr>
              <w:t>.</w:t>
            </w:r>
          </w:p>
          <w:p w14:paraId="6D018190"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СЗИ должно поддерживать работу с технологией Personal </w:t>
            </w:r>
            <w:proofErr w:type="spellStart"/>
            <w:r w:rsidRPr="00C17F07">
              <w:rPr>
                <w:sz w:val="21"/>
                <w:szCs w:val="21"/>
              </w:rPr>
              <w:t>vDisk</w:t>
            </w:r>
            <w:proofErr w:type="spellEnd"/>
            <w:r w:rsidRPr="00C17F07">
              <w:rPr>
                <w:sz w:val="21"/>
                <w:szCs w:val="21"/>
              </w:rPr>
              <w:t xml:space="preserve"> Citrix </w:t>
            </w:r>
            <w:proofErr w:type="spellStart"/>
            <w:r w:rsidRPr="00C17F07">
              <w:rPr>
                <w:sz w:val="21"/>
                <w:szCs w:val="21"/>
              </w:rPr>
              <w:t>XenDesktop</w:t>
            </w:r>
            <w:proofErr w:type="spellEnd"/>
            <w:r w:rsidRPr="00C17F07">
              <w:rPr>
                <w:sz w:val="21"/>
                <w:szCs w:val="21"/>
              </w:rPr>
              <w:t>.</w:t>
            </w:r>
          </w:p>
          <w:p w14:paraId="6DD46EBD"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СЗИ с централизованным управлением должно функционировать совместно с </w:t>
            </w:r>
            <w:r w:rsidRPr="00C17F07">
              <w:rPr>
                <w:sz w:val="21"/>
                <w:szCs w:val="21"/>
                <w:lang w:val="en-US"/>
              </w:rPr>
              <w:t>Microsoft</w:t>
            </w:r>
            <w:r w:rsidRPr="00C17F07">
              <w:rPr>
                <w:sz w:val="21"/>
                <w:szCs w:val="21"/>
              </w:rPr>
              <w:t xml:space="preserve"> Active Directory;</w:t>
            </w:r>
          </w:p>
          <w:p w14:paraId="09A94B90"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СЗИ должно обладать возможностью работы на однопроцессорных и многопроцессорных ЭВМ. </w:t>
            </w:r>
          </w:p>
          <w:p w14:paraId="3EC49360"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СЗИ не должно требовать при развертывании модификации топологии локальной вычислительной сети.</w:t>
            </w:r>
          </w:p>
          <w:p w14:paraId="1656AF55"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СЗИ должно иметь в составе дистрибутива драйвера для поддержки аппаратных идентификаторов.</w:t>
            </w:r>
          </w:p>
          <w:p w14:paraId="1691011C"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В инфраструктуре должно быть в наличии устройство, считывающее DVD (для чтения установочного диска – хотя бы на одном компьютере в информационной системе).</w:t>
            </w:r>
          </w:p>
          <w:p w14:paraId="53E44F9C" w14:textId="77777777" w:rsidR="00B05AF0" w:rsidRPr="00C17F07" w:rsidRDefault="00B05AF0" w:rsidP="00C17F07">
            <w:pPr>
              <w:rPr>
                <w:sz w:val="21"/>
                <w:szCs w:val="21"/>
              </w:rPr>
            </w:pPr>
            <w:r w:rsidRPr="00C17F07">
              <w:rPr>
                <w:b/>
                <w:sz w:val="21"/>
                <w:szCs w:val="21"/>
              </w:rPr>
              <w:t>Требования к функциональности СЗИ:</w:t>
            </w:r>
            <w:r w:rsidRPr="00C17F07">
              <w:rPr>
                <w:sz w:val="21"/>
                <w:szCs w:val="21"/>
              </w:rPr>
              <w:t xml:space="preserve"> </w:t>
            </w:r>
          </w:p>
          <w:p w14:paraId="78CEF59A" w14:textId="77777777" w:rsidR="00B05AF0" w:rsidRPr="00C17F07" w:rsidRDefault="00B05AF0" w:rsidP="00C17F07">
            <w:pPr>
              <w:rPr>
                <w:sz w:val="21"/>
                <w:szCs w:val="21"/>
              </w:rPr>
            </w:pPr>
            <w:r w:rsidRPr="00C17F07">
              <w:rPr>
                <w:sz w:val="21"/>
                <w:szCs w:val="21"/>
              </w:rPr>
              <w:t>СЗИ должно выполнять следующие функции по защите информации:</w:t>
            </w:r>
          </w:p>
          <w:p w14:paraId="36B0FE4C"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Контроль входа пользователей в систему и работа пользователей в системе:</w:t>
            </w:r>
          </w:p>
          <w:p w14:paraId="3F186C12"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проверка пароля пользователя при входе в систему;</w:t>
            </w:r>
          </w:p>
          <w:p w14:paraId="26F6CCCD"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поддержка аппаратных средств аутентификации:</w:t>
            </w:r>
          </w:p>
          <w:p w14:paraId="651B9B47" w14:textId="77777777" w:rsidR="00B05AF0" w:rsidRPr="00C17F07" w:rsidRDefault="00B05AF0" w:rsidP="00C17F07">
            <w:pPr>
              <w:pStyle w:val="af3"/>
              <w:suppressAutoHyphens/>
              <w:ind w:left="1440" w:right="-2"/>
              <w:contextualSpacing/>
              <w:jc w:val="both"/>
              <w:rPr>
                <w:sz w:val="21"/>
                <w:szCs w:val="21"/>
              </w:rPr>
            </w:pPr>
            <w:r w:rsidRPr="00C17F07">
              <w:rPr>
                <w:sz w:val="21"/>
                <w:szCs w:val="21"/>
              </w:rPr>
              <w:t xml:space="preserve">- идентификаторы </w:t>
            </w:r>
            <w:proofErr w:type="spellStart"/>
            <w:r w:rsidRPr="00C17F07">
              <w:rPr>
                <w:sz w:val="21"/>
                <w:szCs w:val="21"/>
              </w:rPr>
              <w:t>iButton</w:t>
            </w:r>
            <w:proofErr w:type="spellEnd"/>
            <w:r w:rsidRPr="00C17F07">
              <w:rPr>
                <w:sz w:val="21"/>
                <w:szCs w:val="21"/>
              </w:rPr>
              <w:t xml:space="preserve"> (типы DS1992 — DS1996);</w:t>
            </w:r>
          </w:p>
          <w:p w14:paraId="6F20E595" w14:textId="77777777" w:rsidR="00B05AF0" w:rsidRPr="00C17F07" w:rsidRDefault="00B05AF0" w:rsidP="00C17F07">
            <w:pPr>
              <w:pStyle w:val="af3"/>
              <w:suppressAutoHyphens/>
              <w:ind w:left="1440" w:right="-2"/>
              <w:contextualSpacing/>
              <w:jc w:val="both"/>
              <w:rPr>
                <w:sz w:val="21"/>
                <w:szCs w:val="21"/>
              </w:rPr>
            </w:pPr>
            <w:r w:rsidRPr="00C17F07">
              <w:rPr>
                <w:sz w:val="21"/>
                <w:szCs w:val="21"/>
              </w:rPr>
              <w:t xml:space="preserve">- USB-ключи </w:t>
            </w:r>
            <w:proofErr w:type="spellStart"/>
            <w:r w:rsidRPr="00C17F07">
              <w:rPr>
                <w:sz w:val="21"/>
                <w:szCs w:val="21"/>
              </w:rPr>
              <w:t>eToken</w:t>
            </w:r>
            <w:proofErr w:type="spellEnd"/>
            <w:r w:rsidRPr="00C17F07">
              <w:rPr>
                <w:sz w:val="21"/>
                <w:szCs w:val="21"/>
              </w:rPr>
              <w:t xml:space="preserve"> PRO, </w:t>
            </w:r>
            <w:proofErr w:type="spellStart"/>
            <w:r w:rsidRPr="00C17F07">
              <w:rPr>
                <w:sz w:val="21"/>
                <w:szCs w:val="21"/>
              </w:rPr>
              <w:t>eToken</w:t>
            </w:r>
            <w:proofErr w:type="spellEnd"/>
            <w:r w:rsidRPr="00C17F07">
              <w:rPr>
                <w:sz w:val="21"/>
                <w:szCs w:val="21"/>
              </w:rPr>
              <w:t xml:space="preserve"> PRO (Java), </w:t>
            </w:r>
            <w:proofErr w:type="spellStart"/>
            <w:r w:rsidRPr="00C17F07">
              <w:rPr>
                <w:sz w:val="21"/>
                <w:szCs w:val="21"/>
              </w:rPr>
              <w:t>Rutoken</w:t>
            </w:r>
            <w:proofErr w:type="spellEnd"/>
            <w:r w:rsidRPr="00C17F07">
              <w:rPr>
                <w:sz w:val="21"/>
                <w:szCs w:val="21"/>
              </w:rPr>
              <w:t xml:space="preserve">, </w:t>
            </w:r>
            <w:proofErr w:type="spellStart"/>
            <w:r w:rsidRPr="00C17F07">
              <w:rPr>
                <w:sz w:val="21"/>
                <w:szCs w:val="21"/>
              </w:rPr>
              <w:t>Rutoken</w:t>
            </w:r>
            <w:proofErr w:type="spellEnd"/>
            <w:r w:rsidRPr="00C17F07">
              <w:rPr>
                <w:sz w:val="21"/>
                <w:szCs w:val="21"/>
              </w:rPr>
              <w:t xml:space="preserve"> S, </w:t>
            </w:r>
            <w:proofErr w:type="spellStart"/>
            <w:r w:rsidRPr="00C17F07">
              <w:rPr>
                <w:sz w:val="21"/>
                <w:szCs w:val="21"/>
              </w:rPr>
              <w:t>Rutoken</w:t>
            </w:r>
            <w:proofErr w:type="spellEnd"/>
            <w:r w:rsidRPr="00C17F07">
              <w:rPr>
                <w:sz w:val="21"/>
                <w:szCs w:val="21"/>
              </w:rPr>
              <w:t xml:space="preserve"> ЭЦП, </w:t>
            </w:r>
            <w:proofErr w:type="spellStart"/>
            <w:r w:rsidRPr="00C17F07">
              <w:rPr>
                <w:sz w:val="21"/>
                <w:szCs w:val="21"/>
              </w:rPr>
              <w:t>Rutoken</w:t>
            </w:r>
            <w:proofErr w:type="spellEnd"/>
            <w:r w:rsidRPr="00C17F07">
              <w:rPr>
                <w:sz w:val="21"/>
                <w:szCs w:val="21"/>
              </w:rPr>
              <w:t xml:space="preserve"> Lite, </w:t>
            </w:r>
            <w:proofErr w:type="spellStart"/>
            <w:r w:rsidRPr="00C17F07">
              <w:rPr>
                <w:sz w:val="21"/>
                <w:szCs w:val="21"/>
              </w:rPr>
              <w:t>JaCarta</w:t>
            </w:r>
            <w:proofErr w:type="spellEnd"/>
            <w:r w:rsidRPr="00C17F07">
              <w:rPr>
                <w:sz w:val="21"/>
                <w:szCs w:val="21"/>
              </w:rPr>
              <w:t xml:space="preserve"> PKI, </w:t>
            </w:r>
            <w:proofErr w:type="spellStart"/>
            <w:r w:rsidRPr="00C17F07">
              <w:rPr>
                <w:sz w:val="21"/>
                <w:szCs w:val="21"/>
              </w:rPr>
              <w:t>JaCarta</w:t>
            </w:r>
            <w:proofErr w:type="spellEnd"/>
            <w:r w:rsidRPr="00C17F07">
              <w:rPr>
                <w:sz w:val="21"/>
                <w:szCs w:val="21"/>
              </w:rPr>
              <w:t xml:space="preserve"> PKI Flash, </w:t>
            </w:r>
            <w:proofErr w:type="spellStart"/>
            <w:r w:rsidRPr="00C17F07">
              <w:rPr>
                <w:sz w:val="21"/>
                <w:szCs w:val="21"/>
              </w:rPr>
              <w:t>JaCarta</w:t>
            </w:r>
            <w:proofErr w:type="spellEnd"/>
            <w:r w:rsidRPr="00C17F07">
              <w:rPr>
                <w:sz w:val="21"/>
                <w:szCs w:val="21"/>
              </w:rPr>
              <w:t xml:space="preserve"> ГОСТ, </w:t>
            </w:r>
            <w:proofErr w:type="spellStart"/>
            <w:r w:rsidRPr="00C17F07">
              <w:rPr>
                <w:sz w:val="21"/>
                <w:szCs w:val="21"/>
              </w:rPr>
              <w:t>JaCarta</w:t>
            </w:r>
            <w:proofErr w:type="spellEnd"/>
            <w:r w:rsidRPr="00C17F07">
              <w:rPr>
                <w:sz w:val="21"/>
                <w:szCs w:val="21"/>
              </w:rPr>
              <w:t xml:space="preserve"> ГОСТ Flash, JaCarta-2 ГОСТ, JaCarta-2 PKI/ГОСТ, </w:t>
            </w:r>
            <w:proofErr w:type="spellStart"/>
            <w:r w:rsidRPr="00C17F07">
              <w:rPr>
                <w:sz w:val="21"/>
                <w:szCs w:val="21"/>
              </w:rPr>
              <w:t>JaCarta</w:t>
            </w:r>
            <w:proofErr w:type="spellEnd"/>
            <w:r w:rsidRPr="00C17F07">
              <w:rPr>
                <w:sz w:val="21"/>
                <w:szCs w:val="21"/>
              </w:rPr>
              <w:t xml:space="preserve"> LT, ESMART </w:t>
            </w:r>
            <w:proofErr w:type="spellStart"/>
            <w:r w:rsidRPr="00C17F07">
              <w:rPr>
                <w:sz w:val="21"/>
                <w:szCs w:val="21"/>
              </w:rPr>
              <w:t>Token</w:t>
            </w:r>
            <w:proofErr w:type="spellEnd"/>
            <w:r w:rsidRPr="00C17F07">
              <w:rPr>
                <w:sz w:val="21"/>
                <w:szCs w:val="21"/>
              </w:rPr>
              <w:t xml:space="preserve">, ESMART </w:t>
            </w:r>
            <w:proofErr w:type="spellStart"/>
            <w:r w:rsidRPr="00C17F07">
              <w:rPr>
                <w:sz w:val="21"/>
                <w:szCs w:val="21"/>
              </w:rPr>
              <w:t>Token</w:t>
            </w:r>
            <w:proofErr w:type="spellEnd"/>
            <w:r w:rsidRPr="00C17F07">
              <w:rPr>
                <w:sz w:val="21"/>
                <w:szCs w:val="21"/>
              </w:rPr>
              <w:t xml:space="preserve"> D, ESMART </w:t>
            </w:r>
            <w:proofErr w:type="spellStart"/>
            <w:r w:rsidRPr="00C17F07">
              <w:rPr>
                <w:sz w:val="21"/>
                <w:szCs w:val="21"/>
              </w:rPr>
              <w:t>Token</w:t>
            </w:r>
            <w:proofErr w:type="spellEnd"/>
            <w:r w:rsidRPr="00C17F07">
              <w:rPr>
                <w:sz w:val="21"/>
                <w:szCs w:val="21"/>
              </w:rPr>
              <w:t xml:space="preserve"> ГОСТ; </w:t>
            </w:r>
          </w:p>
          <w:p w14:paraId="5C146975" w14:textId="77777777" w:rsidR="00B05AF0" w:rsidRPr="00C17F07" w:rsidRDefault="00B05AF0" w:rsidP="00C17F07">
            <w:pPr>
              <w:pStyle w:val="af3"/>
              <w:suppressAutoHyphens/>
              <w:ind w:left="1440" w:right="-2"/>
              <w:contextualSpacing/>
              <w:jc w:val="both"/>
              <w:rPr>
                <w:sz w:val="21"/>
                <w:szCs w:val="21"/>
              </w:rPr>
            </w:pPr>
            <w:r w:rsidRPr="00C17F07">
              <w:rPr>
                <w:sz w:val="21"/>
                <w:szCs w:val="21"/>
              </w:rPr>
              <w:t xml:space="preserve">- смарт-карты </w:t>
            </w:r>
            <w:proofErr w:type="spellStart"/>
            <w:r w:rsidRPr="00C17F07">
              <w:rPr>
                <w:sz w:val="21"/>
                <w:szCs w:val="21"/>
              </w:rPr>
              <w:t>eToken</w:t>
            </w:r>
            <w:proofErr w:type="spellEnd"/>
            <w:r w:rsidRPr="00C17F07">
              <w:rPr>
                <w:sz w:val="21"/>
                <w:szCs w:val="21"/>
              </w:rPr>
              <w:t xml:space="preserve"> PRO, </w:t>
            </w:r>
            <w:proofErr w:type="spellStart"/>
            <w:r w:rsidRPr="00C17F07">
              <w:rPr>
                <w:sz w:val="21"/>
                <w:szCs w:val="21"/>
              </w:rPr>
              <w:t>eToken</w:t>
            </w:r>
            <w:proofErr w:type="spellEnd"/>
            <w:r w:rsidRPr="00C17F07">
              <w:rPr>
                <w:sz w:val="21"/>
                <w:szCs w:val="21"/>
              </w:rPr>
              <w:t xml:space="preserve"> PRO (Java), </w:t>
            </w:r>
            <w:proofErr w:type="spellStart"/>
            <w:r w:rsidRPr="00C17F07">
              <w:rPr>
                <w:sz w:val="21"/>
                <w:szCs w:val="21"/>
              </w:rPr>
              <w:t>Rutoken</w:t>
            </w:r>
            <w:proofErr w:type="spellEnd"/>
            <w:r w:rsidRPr="00C17F07">
              <w:rPr>
                <w:sz w:val="21"/>
                <w:szCs w:val="21"/>
              </w:rPr>
              <w:t xml:space="preserve"> ЭЦП, </w:t>
            </w:r>
            <w:proofErr w:type="spellStart"/>
            <w:r w:rsidRPr="00C17F07">
              <w:rPr>
                <w:sz w:val="21"/>
                <w:szCs w:val="21"/>
              </w:rPr>
              <w:t>Rutoken</w:t>
            </w:r>
            <w:proofErr w:type="spellEnd"/>
            <w:r w:rsidRPr="00C17F07">
              <w:rPr>
                <w:sz w:val="21"/>
                <w:szCs w:val="21"/>
              </w:rPr>
              <w:t xml:space="preserve"> Lite, </w:t>
            </w:r>
            <w:proofErr w:type="spellStart"/>
            <w:r w:rsidRPr="00C17F07">
              <w:rPr>
                <w:sz w:val="21"/>
                <w:szCs w:val="21"/>
              </w:rPr>
              <w:t>JaCarta</w:t>
            </w:r>
            <w:proofErr w:type="spellEnd"/>
            <w:r w:rsidRPr="00C17F07">
              <w:rPr>
                <w:sz w:val="21"/>
                <w:szCs w:val="21"/>
              </w:rPr>
              <w:t xml:space="preserve"> PKI, </w:t>
            </w:r>
            <w:proofErr w:type="spellStart"/>
            <w:r w:rsidRPr="00C17F07">
              <w:rPr>
                <w:sz w:val="21"/>
                <w:szCs w:val="21"/>
              </w:rPr>
              <w:t>JaCarta</w:t>
            </w:r>
            <w:proofErr w:type="spellEnd"/>
            <w:r w:rsidRPr="00C17F07">
              <w:rPr>
                <w:sz w:val="21"/>
                <w:szCs w:val="21"/>
              </w:rPr>
              <w:t xml:space="preserve"> ГОСТ, ESMART </w:t>
            </w:r>
            <w:proofErr w:type="spellStart"/>
            <w:r w:rsidRPr="00C17F07">
              <w:rPr>
                <w:sz w:val="21"/>
                <w:szCs w:val="21"/>
              </w:rPr>
              <w:t>Token</w:t>
            </w:r>
            <w:proofErr w:type="spellEnd"/>
            <w:r w:rsidRPr="00C17F07">
              <w:rPr>
                <w:sz w:val="21"/>
                <w:szCs w:val="21"/>
              </w:rPr>
              <w:t xml:space="preserve">, ESMART </w:t>
            </w:r>
            <w:proofErr w:type="spellStart"/>
            <w:r w:rsidRPr="00C17F07">
              <w:rPr>
                <w:sz w:val="21"/>
                <w:szCs w:val="21"/>
              </w:rPr>
              <w:t>Token</w:t>
            </w:r>
            <w:proofErr w:type="spellEnd"/>
            <w:r w:rsidRPr="00C17F07">
              <w:rPr>
                <w:sz w:val="21"/>
                <w:szCs w:val="21"/>
              </w:rPr>
              <w:t xml:space="preserve"> D, ESMART </w:t>
            </w:r>
            <w:proofErr w:type="spellStart"/>
            <w:r w:rsidRPr="00C17F07">
              <w:rPr>
                <w:sz w:val="21"/>
                <w:szCs w:val="21"/>
              </w:rPr>
              <w:t>Token</w:t>
            </w:r>
            <w:proofErr w:type="spellEnd"/>
            <w:r w:rsidRPr="00C17F07">
              <w:rPr>
                <w:sz w:val="21"/>
                <w:szCs w:val="21"/>
              </w:rPr>
              <w:t xml:space="preserve"> ГОСТ с любыми совместимыми USB-считывателями;</w:t>
            </w:r>
          </w:p>
          <w:p w14:paraId="161E8FBD"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lastRenderedPageBreak/>
              <w:t>возможность блокировки сеанса работы пользователя при отключении персонального идентификатора;</w:t>
            </w:r>
          </w:p>
          <w:p w14:paraId="2D7CFE28"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использования персональных идентификаторов для входа в систему и разблокировки в системах терминального доступа и инфраструктуре виртуальных рабочих станций (VDI);</w:t>
            </w:r>
          </w:p>
          <w:p w14:paraId="2F2F1CB9"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однократное указание учетных данных пользователей при доступе к терминальному серверу и инфраструктуре виртуальных рабочих станций (</w:t>
            </w:r>
            <w:r w:rsidRPr="00C17F07">
              <w:rPr>
                <w:sz w:val="21"/>
                <w:szCs w:val="21"/>
                <w:lang w:val="en-US"/>
              </w:rPr>
              <w:t>VDI</w:t>
            </w:r>
            <w:r w:rsidRPr="00C17F07">
              <w:rPr>
                <w:sz w:val="21"/>
                <w:szCs w:val="21"/>
              </w:rPr>
              <w:t>);</w:t>
            </w:r>
          </w:p>
          <w:p w14:paraId="3D6DB707"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блокирования входа в систему локальных пользователей;</w:t>
            </w:r>
          </w:p>
          <w:p w14:paraId="35136EDF"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блокирования операций вторичного входа в систему в процессе работы пользователей;</w:t>
            </w:r>
          </w:p>
          <w:p w14:paraId="459126FF"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блокировки сеанса работы пользователя по истечении интервала неактивности;</w:t>
            </w:r>
          </w:p>
          <w:p w14:paraId="6C91D123" w14:textId="77777777" w:rsidR="00B05AF0" w:rsidRPr="00C17F07" w:rsidRDefault="00B05AF0" w:rsidP="00C17F07">
            <w:pPr>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управления политикой сложности паролей;</w:t>
            </w:r>
          </w:p>
          <w:p w14:paraId="31111703"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поддержка возможности входа в систему по сертификатам;</w:t>
            </w:r>
          </w:p>
          <w:p w14:paraId="77ACAC1F"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возможность проверки принадлежности аппаратного идентификатора в процессе управления аппаратными идентификаторами пользователей.  </w:t>
            </w:r>
          </w:p>
          <w:p w14:paraId="36541FE4"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Избирательное (дискреционное) управление доступом:</w:t>
            </w:r>
          </w:p>
          <w:p w14:paraId="545846C4"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назначения прав доступа на файлы, каталоги, принтеры, устройства;</w:t>
            </w:r>
          </w:p>
          <w:p w14:paraId="599FBE58"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наследования прав доступа для файлов, каталогов и устройств;</w:t>
            </w:r>
          </w:p>
          <w:p w14:paraId="60561A72"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возможность установки индивидуального аудита доступа для объектов, указания учетных записей пользователей или групп, чей доступ подвергается аудиту.  </w:t>
            </w:r>
          </w:p>
          <w:p w14:paraId="62417781"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Полномочное (мандатное) управление доступом:</w:t>
            </w:r>
          </w:p>
          <w:p w14:paraId="049285E1"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заведения в системе не менее 10 уровней конфиденциальности;</w:t>
            </w:r>
          </w:p>
          <w:p w14:paraId="0426BF71"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выбора уровня конфиденциальности сессии для пользователя;</w:t>
            </w:r>
          </w:p>
          <w:p w14:paraId="5D8AF617"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назначения мандатных меток файлам, каталогам, внешним устройствам, принтерам, сетевым интерфейсам;</w:t>
            </w:r>
          </w:p>
          <w:p w14:paraId="370FB85B"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изменения количества мандатных меток в системе и их названий;</w:t>
            </w:r>
          </w:p>
          <w:p w14:paraId="71205964"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контроль потоков конфиденциальной информации в системе;</w:t>
            </w:r>
          </w:p>
          <w:p w14:paraId="01124579"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возможность контроля потоков информации в системах терминального доступа при передаче информации между клиентом и сервером по протоколу RDP. </w:t>
            </w:r>
          </w:p>
          <w:p w14:paraId="34FFD50D"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Контроль вывода конфиденциальных данных на печать:</w:t>
            </w:r>
          </w:p>
          <w:p w14:paraId="559D2000"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ограничить перечень мандатных меток информации для печати на заданном принтере;</w:t>
            </w:r>
          </w:p>
          <w:p w14:paraId="07E181E6"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теневое копирование информации, выводимой на печать:</w:t>
            </w:r>
          </w:p>
          <w:p w14:paraId="714100E9"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должна быть возможность поиска по именам файлов, сохраненных в хранилище теневых копий;</w:t>
            </w:r>
          </w:p>
          <w:p w14:paraId="65CCD8DD"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 xml:space="preserve">должна быть возможность поиска по содержимому файлов, сохраненных в хранилище теневых копий. Должна обеспечиваться поддержка форматов, поддерживаемых компонентом </w:t>
            </w:r>
            <w:r w:rsidRPr="00C17F07">
              <w:rPr>
                <w:sz w:val="21"/>
                <w:szCs w:val="21"/>
                <w:lang w:val="en-US"/>
              </w:rPr>
              <w:t>Windows</w:t>
            </w:r>
            <w:r w:rsidRPr="00C17F07">
              <w:rPr>
                <w:sz w:val="21"/>
                <w:szCs w:val="21"/>
              </w:rPr>
              <w:t xml:space="preserve"> </w:t>
            </w:r>
            <w:r w:rsidRPr="00C17F07">
              <w:rPr>
                <w:sz w:val="21"/>
                <w:szCs w:val="21"/>
                <w:lang w:val="en-US"/>
              </w:rPr>
              <w:t>Search</w:t>
            </w:r>
            <w:r w:rsidRPr="00C17F07">
              <w:rPr>
                <w:sz w:val="21"/>
                <w:szCs w:val="21"/>
              </w:rPr>
              <w:t>.</w:t>
            </w:r>
          </w:p>
          <w:p w14:paraId="7EA8779D"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автоматическая маркировка документов, выводимых на печать;</w:t>
            </w:r>
          </w:p>
          <w:p w14:paraId="2001C05E"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управление грифами (видом маркировки) при печати конфиденциальных и секретных документов.  При этом должна быть возможность </w:t>
            </w:r>
            <w:proofErr w:type="spellStart"/>
            <w:r w:rsidRPr="00C17F07">
              <w:rPr>
                <w:sz w:val="21"/>
                <w:szCs w:val="21"/>
                <w:lang w:val="en-US"/>
              </w:rPr>
              <w:t>задать</w:t>
            </w:r>
            <w:proofErr w:type="spellEnd"/>
            <w:r w:rsidRPr="00C17F07">
              <w:rPr>
                <w:sz w:val="21"/>
                <w:szCs w:val="21"/>
                <w:lang w:val="en-US"/>
              </w:rPr>
              <w:t>:</w:t>
            </w:r>
          </w:p>
          <w:p w14:paraId="7E3D9336"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lastRenderedPageBreak/>
              <w:t>отдельный вид грифа для каждой мандатной метки;</w:t>
            </w:r>
          </w:p>
          <w:p w14:paraId="1B45803F"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отдельный вид маркировки для первой страницы документа;</w:t>
            </w:r>
          </w:p>
          <w:p w14:paraId="5455ADA7"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отдельный вид маркировки для последней страницы документа;</w:t>
            </w:r>
          </w:p>
          <w:p w14:paraId="75F3C56B"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 xml:space="preserve">вид маркировки для оборота последнего листа;  </w:t>
            </w:r>
          </w:p>
          <w:p w14:paraId="23E98D56"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поддержка функции печати в файл;</w:t>
            </w:r>
          </w:p>
          <w:p w14:paraId="51DFF2A2"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поддержка управления запретом перенаправления принтеров в терминальных (</w:t>
            </w:r>
            <w:r w:rsidRPr="00C17F07">
              <w:rPr>
                <w:sz w:val="21"/>
                <w:szCs w:val="21"/>
                <w:lang w:val="en-US"/>
              </w:rPr>
              <w:t>RDP</w:t>
            </w:r>
            <w:r w:rsidRPr="00C17F07">
              <w:rPr>
                <w:sz w:val="21"/>
                <w:szCs w:val="21"/>
              </w:rPr>
              <w:t>) сессиях.</w:t>
            </w:r>
          </w:p>
          <w:p w14:paraId="176C1B41"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Контроль аппаратной конфигурации компьютера и подключаемых устройств:</w:t>
            </w:r>
          </w:p>
          <w:p w14:paraId="295E3D65"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Должны контролироваться следующие устройства:</w:t>
            </w:r>
          </w:p>
          <w:p w14:paraId="1F6608AF"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 xml:space="preserve">последовательные и параллельные порты; </w:t>
            </w:r>
          </w:p>
          <w:p w14:paraId="2867F5DF"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локальные устройства;</w:t>
            </w:r>
          </w:p>
          <w:p w14:paraId="37502CC0"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 xml:space="preserve">сменные, физические и оптические диски; </w:t>
            </w:r>
          </w:p>
          <w:p w14:paraId="19D19932"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программно реализованные диски;</w:t>
            </w:r>
          </w:p>
          <w:p w14:paraId="18EEC5AB"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USB-устройства;</w:t>
            </w:r>
          </w:p>
          <w:p w14:paraId="1B21F4EF"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PCMCIA-устройства;</w:t>
            </w:r>
          </w:p>
          <w:p w14:paraId="00BE3711"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IEEE1394 (FireWire)-устройства;</w:t>
            </w:r>
          </w:p>
          <w:p w14:paraId="1C532A2B"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 xml:space="preserve">устройства, подключаемые по шине Secure Digital. </w:t>
            </w:r>
          </w:p>
          <w:p w14:paraId="3D8586CB"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Должна быть возможность задать настройки контроля на уровне шины, класса устройства, модели устройства, экземпляра устройства.</w:t>
            </w:r>
          </w:p>
          <w:p w14:paraId="4690F08D"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Должен осуществляться контроль неизменности аппаратной конфигурации компьютера с возможностью блокировки при нарушении аппаратной конфигурации. </w:t>
            </w:r>
          </w:p>
          <w:p w14:paraId="41692870"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Должна быть возможность присвоить устройствам хранения информации мандатную метку. Если метка устройства не соответствует сессии пользователя – работа с устройством хранения должна блокироваться.</w:t>
            </w:r>
          </w:p>
          <w:p w14:paraId="7A413B02"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Должен осуществляться контроль вывода информации на внешние устройства хранения с возможностью теневого копирования отчуждаемой информации:</w:t>
            </w:r>
          </w:p>
          <w:p w14:paraId="3381B244"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должна быть возможность поиска по именам файлов, сохраненных в хранилище теневых копий;</w:t>
            </w:r>
          </w:p>
          <w:p w14:paraId="11A09BF8"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 xml:space="preserve">должна быть возможность поиска по содержимому файлов, сохраненных в хранилище теневых копий. Должна обеспечиваться поддержка форматов, поддерживаемых компонентом </w:t>
            </w:r>
            <w:r w:rsidRPr="00C17F07">
              <w:rPr>
                <w:sz w:val="21"/>
                <w:szCs w:val="21"/>
                <w:lang w:val="en-US"/>
              </w:rPr>
              <w:t>Windows</w:t>
            </w:r>
            <w:r w:rsidRPr="00C17F07">
              <w:rPr>
                <w:sz w:val="21"/>
                <w:szCs w:val="21"/>
              </w:rPr>
              <w:t xml:space="preserve"> </w:t>
            </w:r>
            <w:r w:rsidRPr="00C17F07">
              <w:rPr>
                <w:sz w:val="21"/>
                <w:szCs w:val="21"/>
                <w:lang w:val="en-US"/>
              </w:rPr>
              <w:t>Search</w:t>
            </w:r>
            <w:r w:rsidRPr="00C17F07">
              <w:rPr>
                <w:sz w:val="21"/>
                <w:szCs w:val="21"/>
              </w:rPr>
              <w:t>.</w:t>
            </w:r>
          </w:p>
          <w:p w14:paraId="598C3496"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В инфраструктуре виртуальных рабочих станций (VDI) должны контролироваться устройства, подключаемые к виртуальным рабочим станциям с рабочего места пользователя. </w:t>
            </w:r>
          </w:p>
          <w:p w14:paraId="72CA40DF"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При терминальном подключении (</w:t>
            </w:r>
            <w:r w:rsidRPr="00C17F07">
              <w:rPr>
                <w:sz w:val="21"/>
                <w:szCs w:val="21"/>
                <w:lang w:val="en-US"/>
              </w:rPr>
              <w:t>RDP</w:t>
            </w:r>
            <w:r w:rsidRPr="00C17F07">
              <w:rPr>
                <w:sz w:val="21"/>
                <w:szCs w:val="21"/>
              </w:rPr>
              <w:t xml:space="preserve">) должна быть возможность управления запретом подключения устройств, </w:t>
            </w:r>
            <w:r w:rsidRPr="00C17F07">
              <w:rPr>
                <w:sz w:val="21"/>
                <w:szCs w:val="21"/>
                <w:lang w:val="en-US"/>
              </w:rPr>
              <w:t>COM</w:t>
            </w:r>
            <w:r w:rsidRPr="00C17F07">
              <w:rPr>
                <w:sz w:val="21"/>
                <w:szCs w:val="21"/>
              </w:rPr>
              <w:t xml:space="preserve">- и </w:t>
            </w:r>
            <w:r w:rsidRPr="00C17F07">
              <w:rPr>
                <w:sz w:val="21"/>
                <w:szCs w:val="21"/>
                <w:lang w:val="en-US"/>
              </w:rPr>
              <w:t>LPT</w:t>
            </w:r>
            <w:r w:rsidRPr="00C17F07">
              <w:rPr>
                <w:sz w:val="21"/>
                <w:szCs w:val="21"/>
              </w:rPr>
              <w:t xml:space="preserve">-портов, локальных дисков и </w:t>
            </w:r>
            <w:r w:rsidRPr="00C17F07">
              <w:rPr>
                <w:sz w:val="21"/>
                <w:szCs w:val="21"/>
                <w:lang w:val="en-US"/>
              </w:rPr>
              <w:t>PnP</w:t>
            </w:r>
            <w:r w:rsidRPr="00C17F07">
              <w:rPr>
                <w:sz w:val="21"/>
                <w:szCs w:val="21"/>
              </w:rPr>
              <w:t xml:space="preserve">-устройств. </w:t>
            </w:r>
          </w:p>
          <w:p w14:paraId="542797CF"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Контроль сетевых интерфейсов:</w:t>
            </w:r>
          </w:p>
          <w:p w14:paraId="0DF7B027"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Должна быть возможность включения/выключения явно заданного сетевого интерфейса или интерфейса, определяемого типом – Ethernet, WiFi, </w:t>
            </w:r>
            <w:proofErr w:type="spellStart"/>
            <w:r w:rsidRPr="00C17F07">
              <w:rPr>
                <w:sz w:val="21"/>
                <w:szCs w:val="21"/>
              </w:rPr>
              <w:t>IrDA</w:t>
            </w:r>
            <w:proofErr w:type="spellEnd"/>
            <w:r w:rsidRPr="00C17F07">
              <w:rPr>
                <w:sz w:val="21"/>
                <w:szCs w:val="21"/>
              </w:rPr>
              <w:t xml:space="preserve">, Bluetooth, FireWire (IEEE1394). </w:t>
            </w:r>
          </w:p>
          <w:p w14:paraId="722D745F"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lastRenderedPageBreak/>
              <w:t xml:space="preserve">Должна быть возможность управления сетевыми интерфейсами в зависимости от уровня сессии пользователя.  </w:t>
            </w:r>
          </w:p>
          <w:p w14:paraId="54D66728"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Создание для пользователей ограниченной замкнутой среды программного обеспечения компьютера. При этом должны контролироваться исполняемые файлы (EXE-модули), файлы загружаемых библиотек (DLL-модули), запуск скриптов по технологии Active </w:t>
            </w:r>
            <w:proofErr w:type="spellStart"/>
            <w:r w:rsidRPr="00C17F07">
              <w:rPr>
                <w:sz w:val="21"/>
                <w:szCs w:val="21"/>
              </w:rPr>
              <w:t>Scripts</w:t>
            </w:r>
            <w:proofErr w:type="spellEnd"/>
            <w:r w:rsidRPr="00C17F07">
              <w:rPr>
                <w:sz w:val="21"/>
                <w:szCs w:val="21"/>
              </w:rPr>
              <w:t>.</w:t>
            </w:r>
          </w:p>
          <w:p w14:paraId="4040531B"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Список модулей, разрешенных для запуска, должен строиться:</w:t>
            </w:r>
          </w:p>
          <w:p w14:paraId="7EC10A06"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 xml:space="preserve">с помощью явного указания модулей; </w:t>
            </w:r>
          </w:p>
          <w:p w14:paraId="4EAA7281"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по информации об установленных на компьютере программах;</w:t>
            </w:r>
          </w:p>
          <w:p w14:paraId="7BF78F1C"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по зависимостям исполняемых модулей;</w:t>
            </w:r>
          </w:p>
          <w:p w14:paraId="633A139D"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 xml:space="preserve">по ярлыкам в главном меню; </w:t>
            </w:r>
          </w:p>
          <w:p w14:paraId="460F6459"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 xml:space="preserve">по событиям журнала безопасности. </w:t>
            </w:r>
          </w:p>
          <w:p w14:paraId="57897CE7"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Контроль целостности файлов, каталогов, элементов системного реестра: </w:t>
            </w:r>
          </w:p>
          <w:p w14:paraId="50898A33"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Должна быть возможность проведения контроля целостности в процессе загрузки ОС, в фоновом режиме при работе пользователя. </w:t>
            </w:r>
          </w:p>
          <w:p w14:paraId="4787B007"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Должна быть возможность блокировки компьютера при обнаружении нарушения целостности контролируемых объектов. </w:t>
            </w:r>
          </w:p>
          <w:p w14:paraId="3B78CCCB"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Должна быть возможность восстановления исходного состояния контролируемого объекта. </w:t>
            </w:r>
          </w:p>
          <w:p w14:paraId="24554FD4"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Должна быть возможность контроля исполняемых файлов по встроенной ЭЦП, чтобы избежать дополнительных перерасчетов контрольных сумм при обновлении ПО со встроенной ЭЦП.</w:t>
            </w:r>
          </w:p>
          <w:p w14:paraId="77E447D0"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При установке системы должны формироваться задания контроля целостности, обеспечивающие контроль ключевых параметров операционной системы и СЗИ. </w:t>
            </w:r>
          </w:p>
          <w:p w14:paraId="0BA3E190"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Изоляция программных модулей и контроль доступа к буферу обмена и операциям перетаскивания (</w:t>
            </w:r>
            <w:r w:rsidRPr="00C17F07">
              <w:rPr>
                <w:sz w:val="21"/>
                <w:szCs w:val="21"/>
                <w:lang w:val="en-US"/>
              </w:rPr>
              <w:t>drag</w:t>
            </w:r>
            <w:r w:rsidRPr="00C17F07">
              <w:rPr>
                <w:sz w:val="21"/>
                <w:szCs w:val="21"/>
              </w:rPr>
              <w:t>-</w:t>
            </w:r>
            <w:r w:rsidRPr="00C17F07">
              <w:rPr>
                <w:sz w:val="21"/>
                <w:szCs w:val="21"/>
                <w:lang w:val="en-US"/>
              </w:rPr>
              <w:t>and</w:t>
            </w:r>
            <w:r w:rsidRPr="00C17F07">
              <w:rPr>
                <w:sz w:val="21"/>
                <w:szCs w:val="21"/>
              </w:rPr>
              <w:t>-</w:t>
            </w:r>
            <w:r w:rsidRPr="00C17F07">
              <w:rPr>
                <w:sz w:val="21"/>
                <w:szCs w:val="21"/>
                <w:lang w:val="en-US"/>
              </w:rPr>
              <w:t>drop</w:t>
            </w:r>
            <w:r w:rsidRPr="00C17F07">
              <w:rPr>
                <w:sz w:val="21"/>
                <w:szCs w:val="21"/>
              </w:rPr>
              <w:t>) для изолированных модулей.</w:t>
            </w:r>
          </w:p>
          <w:p w14:paraId="2911137A"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Автоматическое затирание удаляемой информации на локальных и сменных дисках компьютера при удалении пользователем конфиденциальной информации с возможностью настройки количества проходов затирания информации.</w:t>
            </w:r>
          </w:p>
          <w:p w14:paraId="0F24F1B6"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Автоматическое затирание оперативной памяти компьютера с возможностью настройки количества проходов затирания информации.</w:t>
            </w:r>
          </w:p>
          <w:p w14:paraId="1759840C"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Затирание информации на локальных и сменных дисках по команде пользователя.</w:t>
            </w:r>
          </w:p>
          <w:p w14:paraId="602B8B49"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Возможность настройки количества проходов затирания информации отдельно для локальных дисков, съемных носителей, оперативной памяти.</w:t>
            </w:r>
          </w:p>
          <w:p w14:paraId="018B61F0"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Затирание данных и имен файлов, каталогов при удалении информации.</w:t>
            </w:r>
          </w:p>
          <w:p w14:paraId="5B38F5AC"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Возможность управления запретом передачи буфера обмена в терминальную (</w:t>
            </w:r>
            <w:r w:rsidRPr="00C17F07">
              <w:rPr>
                <w:sz w:val="21"/>
                <w:szCs w:val="21"/>
                <w:lang w:val="en-US"/>
              </w:rPr>
              <w:t>RDP</w:t>
            </w:r>
            <w:r w:rsidRPr="00C17F07">
              <w:rPr>
                <w:sz w:val="21"/>
                <w:szCs w:val="21"/>
              </w:rPr>
              <w:t>) сессию.</w:t>
            </w:r>
          </w:p>
          <w:p w14:paraId="3335BE3F"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Шифрование контейнеров:</w:t>
            </w:r>
          </w:p>
          <w:p w14:paraId="2FD0585F"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Должна обеспечиваться возможность создания зашифрованных контейнеров (</w:t>
            </w:r>
            <w:proofErr w:type="spellStart"/>
            <w:r w:rsidRPr="00C17F07">
              <w:rPr>
                <w:sz w:val="21"/>
                <w:szCs w:val="21"/>
              </w:rPr>
              <w:t>криптоконтейнеров</w:t>
            </w:r>
            <w:proofErr w:type="spellEnd"/>
            <w:r w:rsidRPr="00C17F07">
              <w:rPr>
                <w:sz w:val="21"/>
                <w:szCs w:val="21"/>
              </w:rPr>
              <w:t>) с возможностью подключения их к системе как виртуальных дисков.</w:t>
            </w:r>
          </w:p>
          <w:p w14:paraId="66DAF40D"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lastRenderedPageBreak/>
              <w:t>Вся информация, размещаемая в контейнере, должна шифроваться по алгоритму ГОСТ 28147-89.</w:t>
            </w:r>
          </w:p>
          <w:p w14:paraId="78D171C2"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Ключевая информация для обеспечения шифрования и расшифровки данных в </w:t>
            </w:r>
            <w:proofErr w:type="spellStart"/>
            <w:r w:rsidRPr="00C17F07">
              <w:rPr>
                <w:sz w:val="21"/>
                <w:szCs w:val="21"/>
              </w:rPr>
              <w:t>криптоконтейнерах</w:t>
            </w:r>
            <w:proofErr w:type="spellEnd"/>
            <w:r w:rsidRPr="00C17F07">
              <w:rPr>
                <w:sz w:val="21"/>
                <w:szCs w:val="21"/>
              </w:rPr>
              <w:t xml:space="preserve"> должна размещаться в аппаратных идентификаторах или на съемном </w:t>
            </w:r>
            <w:r w:rsidRPr="00C17F07">
              <w:rPr>
                <w:sz w:val="21"/>
                <w:szCs w:val="21"/>
                <w:lang w:val="en-US"/>
              </w:rPr>
              <w:t>USB</w:t>
            </w:r>
            <w:r w:rsidRPr="00C17F07">
              <w:rPr>
                <w:sz w:val="21"/>
                <w:szCs w:val="21"/>
              </w:rPr>
              <w:t>-носителе.</w:t>
            </w:r>
          </w:p>
          <w:p w14:paraId="160613EB"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Должна быть возможность выбора размера </w:t>
            </w:r>
            <w:proofErr w:type="spellStart"/>
            <w:r w:rsidRPr="00C17F07">
              <w:rPr>
                <w:sz w:val="21"/>
                <w:szCs w:val="21"/>
              </w:rPr>
              <w:t>криптоконтейнера</w:t>
            </w:r>
            <w:proofErr w:type="spellEnd"/>
            <w:r w:rsidRPr="00C17F07">
              <w:rPr>
                <w:sz w:val="21"/>
                <w:szCs w:val="21"/>
              </w:rPr>
              <w:t xml:space="preserve"> при его создании.</w:t>
            </w:r>
          </w:p>
          <w:p w14:paraId="0236DC57"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Должна поддерживаться возможность автоматического и ручного подключения </w:t>
            </w:r>
            <w:proofErr w:type="spellStart"/>
            <w:r w:rsidRPr="00C17F07">
              <w:rPr>
                <w:sz w:val="21"/>
                <w:szCs w:val="21"/>
              </w:rPr>
              <w:t>криптоконтейнера</w:t>
            </w:r>
            <w:proofErr w:type="spellEnd"/>
            <w:r w:rsidRPr="00C17F07">
              <w:rPr>
                <w:sz w:val="21"/>
                <w:szCs w:val="21"/>
              </w:rPr>
              <w:t xml:space="preserve"> по команде пользователя.</w:t>
            </w:r>
          </w:p>
          <w:p w14:paraId="0DAFB167"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Доступ к </w:t>
            </w:r>
            <w:proofErr w:type="spellStart"/>
            <w:r w:rsidRPr="00C17F07">
              <w:rPr>
                <w:sz w:val="21"/>
                <w:szCs w:val="21"/>
              </w:rPr>
              <w:t>криптоконтейнерам</w:t>
            </w:r>
            <w:proofErr w:type="spellEnd"/>
            <w:r w:rsidRPr="00C17F07">
              <w:rPr>
                <w:sz w:val="21"/>
                <w:szCs w:val="21"/>
              </w:rPr>
              <w:t xml:space="preserve"> должен регулироваться дискреционными правилами разграничения доступа.</w:t>
            </w:r>
          </w:p>
          <w:p w14:paraId="28356DF3"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Защита сетевого взаимодействия и фильтрация трафика:</w:t>
            </w:r>
          </w:p>
          <w:p w14:paraId="24C7D03B"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Должны быть механизмы аутентификации входящих и исходящих запросов методами, устойчивыми к пассивному и/или активному прослушиванию сети.</w:t>
            </w:r>
          </w:p>
          <w:p w14:paraId="208C2FD1"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Должны удостоверяться субъекты доступа (пользователи и компьютеры) и защищаемые объекты (компьютеры). </w:t>
            </w:r>
          </w:p>
          <w:p w14:paraId="3D132A3C"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Механизмы должны быть защищены от прослушивания, попыток подбора и перехвата паролей, подмены защищаемых объектов, подмены MAC- и IP-адресов.</w:t>
            </w:r>
          </w:p>
          <w:p w14:paraId="23481A50"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Должны быть предусмотрены механизмы защиты установленных сетевых соединений между субъектами доступа (пользователями и компьютерами) и защищаемыми объектами (серверами и информационными системами) на основе открытых стандартов протоколов семейства </w:t>
            </w:r>
            <w:proofErr w:type="spellStart"/>
            <w:r w:rsidRPr="00C17F07">
              <w:rPr>
                <w:sz w:val="21"/>
                <w:szCs w:val="21"/>
              </w:rPr>
              <w:t>IPsec</w:t>
            </w:r>
            <w:proofErr w:type="spellEnd"/>
            <w:r w:rsidRPr="00C17F07">
              <w:rPr>
                <w:sz w:val="21"/>
                <w:szCs w:val="21"/>
              </w:rPr>
              <w:t xml:space="preserve">, которые позволяют контролировать аутентичность и целостность передаваемых данных. </w:t>
            </w:r>
          </w:p>
          <w:p w14:paraId="202632BA"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Должна быть предусмотрена настройка режима защиты сетевого взаимодействия, при этом должны быть предусмотрены следующие режимы защиты:</w:t>
            </w:r>
          </w:p>
          <w:p w14:paraId="7474BDDE"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соединение без защиты;</w:t>
            </w:r>
          </w:p>
          <w:p w14:paraId="3DA4E59C"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маркируется каждый пакет;</w:t>
            </w:r>
          </w:p>
          <w:p w14:paraId="7A09642A"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подписывается заголовок каждого пакета;</w:t>
            </w:r>
          </w:p>
          <w:p w14:paraId="55549EEF"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подписывается каждый пакет целиком.</w:t>
            </w:r>
          </w:p>
          <w:p w14:paraId="2A622472"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Должна быть возможность ограничивать сетевые соединения по правилам фильтрации:</w:t>
            </w:r>
          </w:p>
          <w:p w14:paraId="121CF94A"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на уровне отдельных протоколов из стека TCP/IP;</w:t>
            </w:r>
          </w:p>
          <w:p w14:paraId="7C94577B"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на уровне параметров протоколов стека TCP/IP;</w:t>
            </w:r>
          </w:p>
          <w:p w14:paraId="61ED1473"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на уровне параметров служебных протоколов стека TCP/IP;</w:t>
            </w:r>
          </w:p>
          <w:p w14:paraId="5F3668E6"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на уровне периодов времени;</w:t>
            </w:r>
          </w:p>
          <w:p w14:paraId="456339B0"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на уровне пользователей или групп пользователей;</w:t>
            </w:r>
          </w:p>
          <w:p w14:paraId="0AA8F1A1"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на уровне параметров прикладных протоколов;</w:t>
            </w:r>
          </w:p>
          <w:p w14:paraId="0E4A550E"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на уровне исполняемого файла/процесса;</w:t>
            </w:r>
          </w:p>
          <w:p w14:paraId="54ADA9F7"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на уровне сетевого адаптера.</w:t>
            </w:r>
          </w:p>
          <w:p w14:paraId="255E4532"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Должна быть возможность осуществлять фильтрацию команд, параметров и последовательностей команд, а также обеспечивать блокировку мобильного кода.</w:t>
            </w:r>
          </w:p>
          <w:p w14:paraId="2C914830"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Должен быть предусмотрен выбор действий для определения реакции системы на срабатывание правил фильтрации:</w:t>
            </w:r>
          </w:p>
          <w:p w14:paraId="5C8B15AE"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lastRenderedPageBreak/>
              <w:t>регистрация информации в журнале;</w:t>
            </w:r>
          </w:p>
          <w:p w14:paraId="5ECB8F8C"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звуковая сигнализация;</w:t>
            </w:r>
          </w:p>
          <w:p w14:paraId="424ED7CF" w14:textId="77777777" w:rsidR="00B05AF0" w:rsidRPr="00C17F07" w:rsidRDefault="00B05AF0"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запуск программы или сценария.</w:t>
            </w:r>
          </w:p>
          <w:p w14:paraId="65B9F3E4"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Функциональный контроль ключевых компонентов системы. </w:t>
            </w:r>
          </w:p>
          <w:p w14:paraId="29CE6DE9"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Регистрация событий безопасности в журнале. </w:t>
            </w:r>
          </w:p>
          <w:p w14:paraId="6F5B55B0"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Должна быть возможность формирования отчетов по результатам аудита.</w:t>
            </w:r>
          </w:p>
          <w:p w14:paraId="1DF33D2C"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Должна быть возможность поиска и фильтрации при работе с данными аудита.</w:t>
            </w:r>
          </w:p>
          <w:p w14:paraId="177E7AC2" w14:textId="77777777" w:rsidR="00B05AF0" w:rsidRPr="00C17F07" w:rsidRDefault="00B05AF0" w:rsidP="00C17F07">
            <w:pPr>
              <w:rPr>
                <w:b/>
                <w:sz w:val="21"/>
                <w:szCs w:val="21"/>
              </w:rPr>
            </w:pPr>
            <w:r w:rsidRPr="00C17F07">
              <w:rPr>
                <w:b/>
                <w:sz w:val="21"/>
                <w:szCs w:val="21"/>
              </w:rPr>
              <w:t>Требования к централизованному управлению в доменной сети:</w:t>
            </w:r>
          </w:p>
          <w:p w14:paraId="6A3819AC" w14:textId="77777777" w:rsidR="00B05AF0" w:rsidRPr="00C17F07" w:rsidRDefault="00B05AF0" w:rsidP="00C17F07">
            <w:pPr>
              <w:rPr>
                <w:sz w:val="21"/>
                <w:szCs w:val="21"/>
              </w:rPr>
            </w:pPr>
            <w:r w:rsidRPr="00C17F07">
              <w:rPr>
                <w:sz w:val="21"/>
                <w:szCs w:val="21"/>
              </w:rPr>
              <w:t xml:space="preserve">СЗИ должно предоставлять следующие возможности по управлению системой: </w:t>
            </w:r>
          </w:p>
          <w:p w14:paraId="053DDA58"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Отображение структуры доменов, организационных подразделений, серверов безопасности и защищаемых компьютеров.  </w:t>
            </w:r>
          </w:p>
          <w:p w14:paraId="30EE02F0"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Динамическое отображение состояния каждого защищаемого компьютера с учетом критичности состояния с точки зрения системы защиты.</w:t>
            </w:r>
          </w:p>
          <w:p w14:paraId="35F38808"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Отображение тревог, происходящих на защищаемых компьютерах, возможность задать признак того, что тревога обработана администратором безопасности.</w:t>
            </w:r>
          </w:p>
          <w:p w14:paraId="5AB66263"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Разделение тревог по уровням критичности события и важности отдельных защищаемых компьютеров.</w:t>
            </w:r>
          </w:p>
          <w:p w14:paraId="21E954BF"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Возможность настройки отображения диаграмм (детализации, цветовой гаммы), добавления, удаления, перемещения диаграмм на панели мониторинга.</w:t>
            </w:r>
          </w:p>
          <w:p w14:paraId="0F64E2A1"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Выполнение оперативных команд для немедленного реагирования на инциденты безопасности (заблокировать работу пользователя, выключить компьютер).</w:t>
            </w:r>
          </w:p>
          <w:p w14:paraId="2C56F9A8"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Выполнение команд, специфичных для защитных подсистем: включение и отключение режима обучения сетевой фильтрации и т.д.</w:t>
            </w:r>
          </w:p>
          <w:p w14:paraId="1FB45A3B"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Оперативное управление защищаемыми компьютерами, возможность централизованно изменить параметры работы защищаемого компьютера.</w:t>
            </w:r>
          </w:p>
          <w:p w14:paraId="64F645C0"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Возможность создавать централизованные политики безопасности, распространяемые на разные (заданные) группы защищаемых компьютеров.</w:t>
            </w:r>
          </w:p>
          <w:p w14:paraId="56DEB90E"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Централизованный сбор журналов безопасности с защищаемых компьютеров, их хранение, возможность обработки и архивирования.</w:t>
            </w:r>
          </w:p>
          <w:p w14:paraId="396E33EA" w14:textId="77777777" w:rsidR="00B05AF0" w:rsidRPr="00C17F07" w:rsidRDefault="00B05AF0" w:rsidP="00C17F07">
            <w:pPr>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Анализ собранных журналов на наличие заданных угроз безопасности с поддержкой редактирования правил детектирования угроз.</w:t>
            </w:r>
          </w:p>
          <w:p w14:paraId="53CA6C14"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Возможность инвентаризации объектов файловой системы компьютера с последующим сохранением отчета в виде эталонного паспорта. Возможность сравнения нового паспорта с эталонным, возможность переопределения эталона.</w:t>
            </w:r>
          </w:p>
          <w:p w14:paraId="17A10D77"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Возможность создания шаблонов политик:</w:t>
            </w:r>
          </w:p>
          <w:p w14:paraId="188E4BAD"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создания шаблона по настроенным политикам СЗИ на компьютере;</w:t>
            </w:r>
          </w:p>
          <w:p w14:paraId="25F9DD3A"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проверки соответствия настроенных политик СЗИ на компьютере с выбранным шаблоном;</w:t>
            </w:r>
          </w:p>
          <w:p w14:paraId="7DA8C871"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распространения (применения) шаблонов политик на компьютер или группу компьютеров.</w:t>
            </w:r>
          </w:p>
          <w:p w14:paraId="4F1E971A" w14:textId="77777777" w:rsidR="00B05AF0" w:rsidRPr="00C17F07" w:rsidRDefault="00B05AF0"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Централизованное управление в сложной доменной сети (</w:t>
            </w:r>
            <w:r w:rsidRPr="00C17F07">
              <w:rPr>
                <w:sz w:val="21"/>
                <w:szCs w:val="21"/>
                <w:lang w:val="en-US"/>
              </w:rPr>
              <w:t>domain</w:t>
            </w:r>
            <w:r w:rsidRPr="00C17F07">
              <w:rPr>
                <w:sz w:val="21"/>
                <w:szCs w:val="21"/>
              </w:rPr>
              <w:t xml:space="preserve"> </w:t>
            </w:r>
            <w:r w:rsidRPr="00C17F07">
              <w:rPr>
                <w:sz w:val="21"/>
                <w:szCs w:val="21"/>
                <w:lang w:val="en-US"/>
              </w:rPr>
              <w:t>tree</w:t>
            </w:r>
            <w:r w:rsidRPr="00C17F07">
              <w:rPr>
                <w:sz w:val="21"/>
                <w:szCs w:val="21"/>
              </w:rPr>
              <w:t xml:space="preserve">) должно </w:t>
            </w:r>
            <w:r w:rsidRPr="00C17F07">
              <w:rPr>
                <w:sz w:val="21"/>
                <w:szCs w:val="21"/>
              </w:rPr>
              <w:lastRenderedPageBreak/>
              <w:t>функционировать по иерархическому принципу, при этом система должна позволять:</w:t>
            </w:r>
          </w:p>
          <w:p w14:paraId="6397AA9E"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распространить настройки, заданные для сервера безопасности, на все подчиненные компьютеры (в том числе – по иерархии серверов);</w:t>
            </w:r>
          </w:p>
          <w:p w14:paraId="4C7957FF"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посмотреть состояние и выполнить команду на любом компьютере, подчиненном серверу безопасности (в том числе – по иерархии серверов);</w:t>
            </w:r>
          </w:p>
          <w:p w14:paraId="6631C15A"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создавать иерархию серверов безопасности с не менее чем 3 уровнями вложенности. </w:t>
            </w:r>
          </w:p>
          <w:p w14:paraId="1DD3933B" w14:textId="77777777" w:rsidR="00B05AF0" w:rsidRPr="00C17F07" w:rsidRDefault="00B05AF0"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Создавать домены безопасности в территориально распределенной сети, при этом должна предоставляться возможность делегирования административных полномочий лицам, ответственным за подразделения (домены безопасности).</w:t>
            </w:r>
          </w:p>
          <w:p w14:paraId="58C409BC" w14:textId="77777777" w:rsidR="00B05AF0" w:rsidRPr="00C17F07" w:rsidRDefault="00B05AF0" w:rsidP="00C17F07">
            <w:pPr>
              <w:widowControl/>
              <w:suppressAutoHyphens/>
              <w:overflowPunct/>
              <w:autoSpaceDE/>
              <w:autoSpaceDN/>
              <w:adjustRightInd/>
              <w:ind w:right="-2"/>
              <w:contextualSpacing/>
              <w:jc w:val="both"/>
              <w:textAlignment w:val="auto"/>
              <w:rPr>
                <w:b/>
                <w:sz w:val="21"/>
                <w:szCs w:val="21"/>
              </w:rPr>
            </w:pPr>
            <w:r w:rsidRPr="00C17F07">
              <w:rPr>
                <w:b/>
                <w:sz w:val="21"/>
                <w:szCs w:val="21"/>
              </w:rPr>
              <w:t>Срок использования лицензии - бессрочно.</w:t>
            </w:r>
          </w:p>
          <w:p w14:paraId="73B66030" w14:textId="77777777" w:rsidR="00B05AF0" w:rsidRPr="00C17F07" w:rsidRDefault="00B05AF0" w:rsidP="00C17F07">
            <w:pPr>
              <w:widowControl/>
              <w:suppressAutoHyphens/>
              <w:overflowPunct/>
              <w:autoSpaceDE/>
              <w:autoSpaceDN/>
              <w:adjustRightInd/>
              <w:ind w:right="-2"/>
              <w:contextualSpacing/>
              <w:jc w:val="both"/>
              <w:textAlignment w:val="auto"/>
              <w:rPr>
                <w:sz w:val="21"/>
                <w:szCs w:val="21"/>
              </w:rPr>
            </w:pPr>
            <w:r w:rsidRPr="00C17F07">
              <w:rPr>
                <w:b/>
                <w:sz w:val="21"/>
                <w:szCs w:val="21"/>
              </w:rPr>
              <w:t>ТП уровень - Базовый. Срок использования - 1 (Один) год. Наличие.</w:t>
            </w:r>
          </w:p>
        </w:tc>
        <w:tc>
          <w:tcPr>
            <w:tcW w:w="660" w:type="dxa"/>
            <w:shd w:val="clear" w:color="auto" w:fill="auto"/>
            <w:vAlign w:val="center"/>
          </w:tcPr>
          <w:p w14:paraId="36950B0C" w14:textId="77777777" w:rsidR="00B05AF0" w:rsidRPr="00C17F07" w:rsidRDefault="00B05AF0" w:rsidP="00C17F07">
            <w:pPr>
              <w:contextualSpacing/>
              <w:jc w:val="center"/>
              <w:rPr>
                <w:color w:val="000000" w:themeColor="text1"/>
                <w:sz w:val="21"/>
                <w:szCs w:val="21"/>
              </w:rPr>
            </w:pPr>
            <w:r w:rsidRPr="00C17F07">
              <w:rPr>
                <w:color w:val="000000" w:themeColor="text1"/>
                <w:sz w:val="21"/>
                <w:szCs w:val="21"/>
              </w:rPr>
              <w:lastRenderedPageBreak/>
              <w:t>1</w:t>
            </w:r>
          </w:p>
        </w:tc>
      </w:tr>
      <w:tr w:rsidR="00436609" w:rsidRPr="00C17F07" w14:paraId="01AE1502" w14:textId="77777777" w:rsidTr="00436609">
        <w:trPr>
          <w:trHeight w:val="275"/>
          <w:jc w:val="center"/>
        </w:trPr>
        <w:tc>
          <w:tcPr>
            <w:tcW w:w="775" w:type="dxa"/>
            <w:shd w:val="clear" w:color="auto" w:fill="auto"/>
            <w:vAlign w:val="center"/>
          </w:tcPr>
          <w:p w14:paraId="340FF422" w14:textId="77777777" w:rsidR="00436609" w:rsidRPr="00C17F07" w:rsidRDefault="00436609" w:rsidP="00C17F07">
            <w:pPr>
              <w:pStyle w:val="af3"/>
              <w:widowControl/>
              <w:numPr>
                <w:ilvl w:val="0"/>
                <w:numId w:val="19"/>
              </w:numPr>
              <w:overflowPunct/>
              <w:autoSpaceDE/>
              <w:autoSpaceDN/>
              <w:adjustRightInd/>
              <w:ind w:left="0" w:firstLine="0"/>
              <w:contextualSpacing/>
              <w:jc w:val="center"/>
              <w:textAlignment w:val="auto"/>
              <w:rPr>
                <w:color w:val="000000" w:themeColor="text1"/>
                <w:sz w:val="21"/>
                <w:szCs w:val="21"/>
              </w:rPr>
            </w:pPr>
          </w:p>
        </w:tc>
        <w:tc>
          <w:tcPr>
            <w:tcW w:w="3463" w:type="dxa"/>
            <w:shd w:val="clear" w:color="auto" w:fill="auto"/>
            <w:vAlign w:val="center"/>
          </w:tcPr>
          <w:p w14:paraId="63158BD9" w14:textId="77777777" w:rsidR="00436609" w:rsidRPr="00C17F07" w:rsidRDefault="00436609" w:rsidP="00C17F07">
            <w:pPr>
              <w:jc w:val="center"/>
              <w:rPr>
                <w:color w:val="000000"/>
                <w:sz w:val="21"/>
                <w:szCs w:val="21"/>
                <w:lang w:eastAsia="ru-RU"/>
              </w:rPr>
            </w:pPr>
            <w:r w:rsidRPr="00C17F07">
              <w:rPr>
                <w:color w:val="000000"/>
                <w:sz w:val="21"/>
                <w:szCs w:val="21"/>
                <w:lang w:eastAsia="ru-RU"/>
              </w:rPr>
              <w:t>Антивирусная защита</w:t>
            </w:r>
          </w:p>
        </w:tc>
        <w:tc>
          <w:tcPr>
            <w:tcW w:w="1134" w:type="dxa"/>
            <w:vAlign w:val="center"/>
          </w:tcPr>
          <w:p w14:paraId="4CA2F952" w14:textId="77777777" w:rsidR="00436609" w:rsidRPr="00C17F07" w:rsidRDefault="00982333" w:rsidP="00C17F07">
            <w:pPr>
              <w:contextualSpacing/>
              <w:jc w:val="center"/>
              <w:rPr>
                <w:color w:val="000000" w:themeColor="text1"/>
                <w:sz w:val="21"/>
                <w:szCs w:val="21"/>
              </w:rPr>
            </w:pPr>
            <w:r w:rsidRPr="00C17F07">
              <w:rPr>
                <w:color w:val="000000" w:themeColor="text1"/>
                <w:sz w:val="21"/>
                <w:szCs w:val="21"/>
              </w:rPr>
              <w:t>Лицензия</w:t>
            </w:r>
          </w:p>
        </w:tc>
        <w:tc>
          <w:tcPr>
            <w:tcW w:w="9214" w:type="dxa"/>
            <w:shd w:val="clear" w:color="auto" w:fill="auto"/>
            <w:vAlign w:val="center"/>
          </w:tcPr>
          <w:p w14:paraId="23439170" w14:textId="77777777" w:rsidR="00436609" w:rsidRPr="00C17F07" w:rsidRDefault="00436609" w:rsidP="00C17F07">
            <w:pPr>
              <w:rPr>
                <w:b/>
                <w:sz w:val="21"/>
                <w:szCs w:val="21"/>
              </w:rPr>
            </w:pPr>
            <w:r w:rsidRPr="00C17F07">
              <w:rPr>
                <w:b/>
                <w:sz w:val="21"/>
                <w:szCs w:val="21"/>
              </w:rPr>
              <w:t>Должно осуществлять:</w:t>
            </w:r>
          </w:p>
          <w:p w14:paraId="722F3693"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контроль входа пользователей в систему, в том числе с использованием дополнительных аппаратных средств защиты;</w:t>
            </w:r>
          </w:p>
          <w:p w14:paraId="184D8AC8"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антивирусную защиту от вредоносного программного обеспечения;</w:t>
            </w:r>
          </w:p>
          <w:p w14:paraId="71D1EB5A"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регистрацию событий безопасности и аудит.</w:t>
            </w:r>
          </w:p>
          <w:p w14:paraId="1D3ECD97" w14:textId="77777777" w:rsidR="00436609" w:rsidRPr="00C17F07" w:rsidRDefault="00436609" w:rsidP="00C17F07">
            <w:pPr>
              <w:rPr>
                <w:b/>
                <w:sz w:val="21"/>
                <w:szCs w:val="21"/>
              </w:rPr>
            </w:pPr>
            <w:r w:rsidRPr="00C17F07">
              <w:rPr>
                <w:b/>
                <w:sz w:val="21"/>
                <w:szCs w:val="21"/>
              </w:rPr>
              <w:t>Требования к сертификации и применению в информационных системах:</w:t>
            </w:r>
          </w:p>
          <w:p w14:paraId="0D61D0EE" w14:textId="77777777" w:rsidR="00436609" w:rsidRPr="00C17F07" w:rsidRDefault="00436609" w:rsidP="00C17F07">
            <w:pPr>
              <w:jc w:val="both"/>
              <w:rPr>
                <w:sz w:val="21"/>
                <w:szCs w:val="21"/>
              </w:rPr>
            </w:pPr>
            <w:r w:rsidRPr="00C17F07">
              <w:rPr>
                <w:sz w:val="21"/>
                <w:szCs w:val="21"/>
              </w:rPr>
              <w:t xml:space="preserve">СЗИ должно соответствовать требованиям документов: «Требования к средствам антивирусной защиты» (ФСТЭК России, 2012)» не ниже 4 класса защиты, «Профиль защиты средств антивирусной защиты типа «А» четвертого класса защиты» ИТ.САВЗ.А4.ПЗ (ФСТЭК России, 2012), «Профиль защиты средств антивирусной защиты типа «Б» четвертого класса защиты» ИТ.САВЗ.Б4.ПЗ (ФСТЭК России, 2012), «Профиль защиты средств антивирусной защиты типа «В» четвертого класса защиты» ИТ.САВЗ.В4.ПЗ (ФСТЭК России, 2012), «Профиль защиты средств антивирусной защиты типа «Г» четвертого класса защиты» ИТ.САВЗ.Г4.ПЗ (ФСТЭК России, 2012). Комплект должен соответствовать требованиям документа «Защита от несанкционированного доступа к информации. Часть 1. Программное обеспечение средств защиты информации. Классификация по уровню отсутствия </w:t>
            </w:r>
            <w:proofErr w:type="spellStart"/>
            <w:r w:rsidRPr="00C17F07">
              <w:rPr>
                <w:sz w:val="21"/>
                <w:szCs w:val="21"/>
              </w:rPr>
              <w:t>недекларируемых</w:t>
            </w:r>
            <w:proofErr w:type="spellEnd"/>
            <w:r w:rsidRPr="00C17F07">
              <w:rPr>
                <w:sz w:val="21"/>
                <w:szCs w:val="21"/>
              </w:rPr>
              <w:t xml:space="preserve"> возможностей» (Гостехкомиссия России, 1999) – не ниже 4 уровня контроля.  </w:t>
            </w:r>
          </w:p>
          <w:p w14:paraId="7C990157" w14:textId="77777777" w:rsidR="00436609" w:rsidRPr="00C17F07" w:rsidRDefault="00436609" w:rsidP="00C17F07">
            <w:pPr>
              <w:rPr>
                <w:sz w:val="21"/>
                <w:szCs w:val="21"/>
              </w:rPr>
            </w:pPr>
            <w:r w:rsidRPr="00C17F07">
              <w:rPr>
                <w:sz w:val="21"/>
                <w:szCs w:val="21"/>
              </w:rPr>
              <w:t>СЗИ должно допускать использование в следующих информационных системах:</w:t>
            </w:r>
          </w:p>
          <w:p w14:paraId="14D5605E" w14:textId="77777777" w:rsidR="00436609" w:rsidRPr="00C17F07" w:rsidRDefault="00436609" w:rsidP="00C17F07">
            <w:pPr>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автоматизированные системы - до класса 1Г (включительно);</w:t>
            </w:r>
          </w:p>
          <w:p w14:paraId="58DEB011" w14:textId="77777777" w:rsidR="00436609" w:rsidRPr="00C17F07" w:rsidRDefault="00436609" w:rsidP="00C17F07">
            <w:pPr>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государственные информационные системы – до 1 класса защищенности (включительно);</w:t>
            </w:r>
          </w:p>
          <w:p w14:paraId="721565AC" w14:textId="77777777" w:rsidR="00436609" w:rsidRPr="00C17F07" w:rsidRDefault="00436609" w:rsidP="00C17F07">
            <w:pPr>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информационные системы персональных данных – до 1 уровня защищенности персональных данных (включительно);</w:t>
            </w:r>
          </w:p>
          <w:p w14:paraId="39EA6E19" w14:textId="77777777" w:rsidR="00436609" w:rsidRPr="00C17F07" w:rsidRDefault="00436609" w:rsidP="00C17F07">
            <w:pPr>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автоматизированные системы управления производственными и технологическими процессами – до 1 класса защищенности (включительно).</w:t>
            </w:r>
          </w:p>
          <w:p w14:paraId="718E7D3C" w14:textId="77777777" w:rsidR="00436609" w:rsidRPr="00C17F07" w:rsidRDefault="00436609" w:rsidP="00C17F07">
            <w:pPr>
              <w:rPr>
                <w:sz w:val="21"/>
                <w:szCs w:val="21"/>
              </w:rPr>
            </w:pPr>
            <w:r w:rsidRPr="00C17F07">
              <w:rPr>
                <w:sz w:val="21"/>
                <w:szCs w:val="21"/>
              </w:rPr>
              <w:t xml:space="preserve">СЗИ должно поддерживать защиту систем терминального доступа, а также допускать применение для защиты не только физических компьютеров, но и виртуальных машин.  </w:t>
            </w:r>
          </w:p>
          <w:p w14:paraId="026763EE" w14:textId="77777777" w:rsidR="00436609" w:rsidRPr="00C17F07" w:rsidRDefault="00436609" w:rsidP="00C17F07">
            <w:pPr>
              <w:rPr>
                <w:sz w:val="21"/>
                <w:szCs w:val="21"/>
              </w:rPr>
            </w:pPr>
            <w:r w:rsidRPr="00C17F07">
              <w:rPr>
                <w:b/>
                <w:sz w:val="21"/>
                <w:szCs w:val="21"/>
              </w:rPr>
              <w:t>Требования к операционной платформе и аппаратной части:</w:t>
            </w:r>
          </w:p>
          <w:p w14:paraId="53716220"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СЗИ должно функционировать на следующих платформах (должны поддерживаться и 32-, и 64-разрядные платформы):</w:t>
            </w:r>
          </w:p>
          <w:p w14:paraId="3FCE361A"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textAlignment w:val="auto"/>
              <w:rPr>
                <w:sz w:val="21"/>
                <w:szCs w:val="21"/>
              </w:rPr>
            </w:pPr>
            <w:r w:rsidRPr="00C17F07">
              <w:rPr>
                <w:sz w:val="21"/>
                <w:szCs w:val="21"/>
                <w:lang w:val="en-US"/>
              </w:rPr>
              <w:lastRenderedPageBreak/>
              <w:t>Windows 10;</w:t>
            </w:r>
          </w:p>
          <w:p w14:paraId="64FE5112"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textAlignment w:val="auto"/>
              <w:rPr>
                <w:sz w:val="21"/>
                <w:szCs w:val="21"/>
              </w:rPr>
            </w:pPr>
            <w:r w:rsidRPr="00C17F07">
              <w:rPr>
                <w:sz w:val="21"/>
                <w:szCs w:val="21"/>
              </w:rPr>
              <w:t>Windows 8.1;</w:t>
            </w:r>
          </w:p>
          <w:p w14:paraId="0B790046"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textAlignment w:val="auto"/>
              <w:rPr>
                <w:sz w:val="21"/>
                <w:szCs w:val="21"/>
                <w:lang w:val="en-US"/>
              </w:rPr>
            </w:pPr>
            <w:r w:rsidRPr="00C17F07">
              <w:rPr>
                <w:sz w:val="21"/>
                <w:szCs w:val="21"/>
                <w:lang w:val="en-US"/>
              </w:rPr>
              <w:t>Windows 7 SP1;</w:t>
            </w:r>
          </w:p>
          <w:p w14:paraId="3C0C4403"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textAlignment w:val="auto"/>
              <w:rPr>
                <w:sz w:val="21"/>
                <w:szCs w:val="21"/>
                <w:lang w:val="en-US"/>
              </w:rPr>
            </w:pPr>
            <w:r w:rsidRPr="00C17F07">
              <w:rPr>
                <w:sz w:val="21"/>
                <w:szCs w:val="21"/>
                <w:lang w:val="en-US"/>
              </w:rPr>
              <w:t>Windows Server 2019;</w:t>
            </w:r>
          </w:p>
          <w:p w14:paraId="3D9A04FA"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textAlignment w:val="auto"/>
              <w:rPr>
                <w:sz w:val="21"/>
                <w:szCs w:val="21"/>
                <w:lang w:val="en-US"/>
              </w:rPr>
            </w:pPr>
            <w:r w:rsidRPr="00C17F07">
              <w:rPr>
                <w:sz w:val="21"/>
                <w:szCs w:val="21"/>
                <w:lang w:val="en-US"/>
              </w:rPr>
              <w:t>Windows Server 2016</w:t>
            </w:r>
          </w:p>
          <w:p w14:paraId="58BDB526"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textAlignment w:val="auto"/>
              <w:rPr>
                <w:sz w:val="21"/>
                <w:szCs w:val="21"/>
                <w:lang w:val="en-US"/>
              </w:rPr>
            </w:pPr>
            <w:r w:rsidRPr="00C17F07">
              <w:rPr>
                <w:sz w:val="21"/>
                <w:szCs w:val="21"/>
                <w:lang w:val="en-US"/>
              </w:rPr>
              <w:t>Windows Server 2012/2012 R2;</w:t>
            </w:r>
          </w:p>
          <w:p w14:paraId="00DB53D7"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textAlignment w:val="auto"/>
              <w:rPr>
                <w:sz w:val="21"/>
                <w:szCs w:val="21"/>
                <w:lang w:val="en-US"/>
              </w:rPr>
            </w:pPr>
            <w:r w:rsidRPr="00C17F07">
              <w:rPr>
                <w:sz w:val="21"/>
                <w:szCs w:val="21"/>
                <w:lang w:val="en-US"/>
              </w:rPr>
              <w:t>Windows Server 2008 R2 SP1.</w:t>
            </w:r>
          </w:p>
          <w:p w14:paraId="792C1B32"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Должна быть возможность установки СЗИ по произвольному пути.</w:t>
            </w:r>
          </w:p>
          <w:p w14:paraId="2C1C40EE"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СЗИ должно поддерживать работу и обеспечивать защиту в системах терминального доступа, построенных на базе терминальных служб сетевых ОС MS Windows или ПО </w:t>
            </w:r>
            <w:r w:rsidRPr="00C17F07">
              <w:rPr>
                <w:sz w:val="21"/>
                <w:szCs w:val="21"/>
                <w:lang w:val="en-US"/>
              </w:rPr>
              <w:t>Citrix</w:t>
            </w:r>
            <w:r w:rsidRPr="00C17F07">
              <w:rPr>
                <w:sz w:val="21"/>
                <w:szCs w:val="21"/>
              </w:rPr>
              <w:t xml:space="preserve">. </w:t>
            </w:r>
          </w:p>
          <w:p w14:paraId="52F3C1E7"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СЗИ должно поддерживать работу на виртуальных машинах, функционирующих в системах виртуализации, построенных на базе гипервизоров VMware </w:t>
            </w:r>
            <w:r w:rsidRPr="00C17F07">
              <w:rPr>
                <w:sz w:val="21"/>
                <w:szCs w:val="21"/>
                <w:lang w:val="en-US"/>
              </w:rPr>
              <w:t>ESX</w:t>
            </w:r>
            <w:r w:rsidRPr="00C17F07">
              <w:rPr>
                <w:sz w:val="21"/>
                <w:szCs w:val="21"/>
              </w:rPr>
              <w:t>(</w:t>
            </w:r>
            <w:proofErr w:type="spellStart"/>
            <w:r w:rsidRPr="00C17F07">
              <w:rPr>
                <w:sz w:val="21"/>
                <w:szCs w:val="21"/>
                <w:lang w:val="en-US"/>
              </w:rPr>
              <w:t>i</w:t>
            </w:r>
            <w:proofErr w:type="spellEnd"/>
            <w:r w:rsidRPr="00C17F07">
              <w:rPr>
                <w:sz w:val="21"/>
                <w:szCs w:val="21"/>
              </w:rPr>
              <w:t xml:space="preserve">) и </w:t>
            </w:r>
            <w:r w:rsidRPr="00C17F07">
              <w:rPr>
                <w:sz w:val="21"/>
                <w:szCs w:val="21"/>
                <w:lang w:val="en-US"/>
              </w:rPr>
              <w:t>Microsoft</w:t>
            </w:r>
            <w:r w:rsidRPr="00C17F07">
              <w:rPr>
                <w:sz w:val="21"/>
                <w:szCs w:val="21"/>
              </w:rPr>
              <w:t xml:space="preserve"> </w:t>
            </w:r>
            <w:r w:rsidRPr="00C17F07">
              <w:rPr>
                <w:sz w:val="21"/>
                <w:szCs w:val="21"/>
                <w:lang w:val="en-US"/>
              </w:rPr>
              <w:t>Hyper</w:t>
            </w:r>
            <w:r w:rsidRPr="00C17F07">
              <w:rPr>
                <w:sz w:val="21"/>
                <w:szCs w:val="21"/>
              </w:rPr>
              <w:t>-</w:t>
            </w:r>
            <w:r w:rsidRPr="00C17F07">
              <w:rPr>
                <w:sz w:val="21"/>
                <w:szCs w:val="21"/>
                <w:lang w:val="en-US"/>
              </w:rPr>
              <w:t>V</w:t>
            </w:r>
            <w:r w:rsidRPr="00C17F07">
              <w:rPr>
                <w:sz w:val="21"/>
                <w:szCs w:val="21"/>
              </w:rPr>
              <w:t>.</w:t>
            </w:r>
          </w:p>
          <w:p w14:paraId="6C6293C8"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СЗИ должно поддерживать работу с технологией Personal </w:t>
            </w:r>
            <w:proofErr w:type="spellStart"/>
            <w:r w:rsidRPr="00C17F07">
              <w:rPr>
                <w:sz w:val="21"/>
                <w:szCs w:val="21"/>
              </w:rPr>
              <w:t>vDisk</w:t>
            </w:r>
            <w:proofErr w:type="spellEnd"/>
            <w:r w:rsidRPr="00C17F07">
              <w:rPr>
                <w:sz w:val="21"/>
                <w:szCs w:val="21"/>
              </w:rPr>
              <w:t xml:space="preserve"> Citrix </w:t>
            </w:r>
            <w:proofErr w:type="spellStart"/>
            <w:r w:rsidRPr="00C17F07">
              <w:rPr>
                <w:sz w:val="21"/>
                <w:szCs w:val="21"/>
              </w:rPr>
              <w:t>XenDesktop</w:t>
            </w:r>
            <w:proofErr w:type="spellEnd"/>
            <w:r w:rsidRPr="00C17F07">
              <w:rPr>
                <w:sz w:val="21"/>
                <w:szCs w:val="21"/>
              </w:rPr>
              <w:t>.</w:t>
            </w:r>
          </w:p>
          <w:p w14:paraId="1CCC49D5"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СЗИ с централизованным управлением должно функционировать совместно с </w:t>
            </w:r>
            <w:r w:rsidRPr="00C17F07">
              <w:rPr>
                <w:sz w:val="21"/>
                <w:szCs w:val="21"/>
                <w:lang w:val="en-US"/>
              </w:rPr>
              <w:t>Microsoft</w:t>
            </w:r>
            <w:r w:rsidRPr="00C17F07">
              <w:rPr>
                <w:sz w:val="21"/>
                <w:szCs w:val="21"/>
              </w:rPr>
              <w:t xml:space="preserve"> Active Directory.</w:t>
            </w:r>
          </w:p>
          <w:p w14:paraId="643932B0"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СЗИ должно обладать возможностью работы на однопроцессорных и многопроцессорных ЭВМ.</w:t>
            </w:r>
          </w:p>
          <w:p w14:paraId="015A80A1"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СЗИ не должно требовать при развертывании модификации топологии локальной вычислительной сети.</w:t>
            </w:r>
          </w:p>
          <w:p w14:paraId="0805492E"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СЗИ должно иметь в составе дистрибутива драйвера для поддержки аппаратных идентификаторов.</w:t>
            </w:r>
          </w:p>
          <w:p w14:paraId="4DD50F07"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В инфраструктуре должно быть в наличии устройство, считывающее DVD (для чтения установочного диска – хотя бы на одном компьютере в информационной системе).</w:t>
            </w:r>
          </w:p>
          <w:p w14:paraId="01AE500F" w14:textId="77777777" w:rsidR="00436609" w:rsidRPr="00C17F07" w:rsidRDefault="00436609" w:rsidP="00C17F07">
            <w:pPr>
              <w:rPr>
                <w:sz w:val="21"/>
                <w:szCs w:val="21"/>
              </w:rPr>
            </w:pPr>
            <w:r w:rsidRPr="00C17F07">
              <w:rPr>
                <w:b/>
                <w:sz w:val="21"/>
                <w:szCs w:val="21"/>
              </w:rPr>
              <w:t>Требования к функциональности СЗИ:</w:t>
            </w:r>
            <w:r w:rsidRPr="00C17F07">
              <w:rPr>
                <w:sz w:val="21"/>
                <w:szCs w:val="21"/>
              </w:rPr>
              <w:t xml:space="preserve"> </w:t>
            </w:r>
          </w:p>
          <w:p w14:paraId="1741F66A" w14:textId="77777777" w:rsidR="00436609" w:rsidRPr="00C17F07" w:rsidRDefault="00436609" w:rsidP="00C17F07">
            <w:pPr>
              <w:rPr>
                <w:sz w:val="21"/>
                <w:szCs w:val="21"/>
              </w:rPr>
            </w:pPr>
            <w:r w:rsidRPr="00C17F07">
              <w:rPr>
                <w:sz w:val="21"/>
                <w:szCs w:val="21"/>
              </w:rPr>
              <w:t>СЗИ должно выполнять следующие функции по защите информации:</w:t>
            </w:r>
          </w:p>
          <w:p w14:paraId="5897055E"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Контроль входа пользователей в систему и работа пользователей в системе:</w:t>
            </w:r>
          </w:p>
          <w:p w14:paraId="34B5D538"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проверка пароля пользователя при входе в систему;</w:t>
            </w:r>
          </w:p>
          <w:p w14:paraId="3EC198AA"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поддержка аппаратных средств аутентификации:</w:t>
            </w:r>
          </w:p>
          <w:p w14:paraId="240A8B00" w14:textId="77777777" w:rsidR="00436609" w:rsidRPr="00C17F07" w:rsidRDefault="00436609" w:rsidP="00C17F07">
            <w:pPr>
              <w:pStyle w:val="af3"/>
              <w:suppressAutoHyphens/>
              <w:ind w:left="1440" w:right="-2"/>
              <w:contextualSpacing/>
              <w:jc w:val="both"/>
              <w:rPr>
                <w:sz w:val="21"/>
                <w:szCs w:val="21"/>
              </w:rPr>
            </w:pPr>
            <w:r w:rsidRPr="00C17F07">
              <w:rPr>
                <w:sz w:val="21"/>
                <w:szCs w:val="21"/>
              </w:rPr>
              <w:t xml:space="preserve">- идентификаторы </w:t>
            </w:r>
            <w:proofErr w:type="spellStart"/>
            <w:r w:rsidRPr="00C17F07">
              <w:rPr>
                <w:sz w:val="21"/>
                <w:szCs w:val="21"/>
              </w:rPr>
              <w:t>iButton</w:t>
            </w:r>
            <w:proofErr w:type="spellEnd"/>
            <w:r w:rsidRPr="00C17F07">
              <w:rPr>
                <w:sz w:val="21"/>
                <w:szCs w:val="21"/>
              </w:rPr>
              <w:t xml:space="preserve"> (типы DS1992 — DS1996);</w:t>
            </w:r>
          </w:p>
          <w:p w14:paraId="43833F4A" w14:textId="77777777" w:rsidR="00436609" w:rsidRPr="00C17F07" w:rsidRDefault="00436609" w:rsidP="00C17F07">
            <w:pPr>
              <w:pStyle w:val="af3"/>
              <w:suppressAutoHyphens/>
              <w:ind w:left="1440" w:right="-2"/>
              <w:contextualSpacing/>
              <w:jc w:val="both"/>
              <w:rPr>
                <w:sz w:val="21"/>
                <w:szCs w:val="21"/>
              </w:rPr>
            </w:pPr>
            <w:r w:rsidRPr="00C17F07">
              <w:rPr>
                <w:sz w:val="21"/>
                <w:szCs w:val="21"/>
              </w:rPr>
              <w:t xml:space="preserve">- USB-ключи </w:t>
            </w:r>
            <w:proofErr w:type="spellStart"/>
            <w:r w:rsidRPr="00C17F07">
              <w:rPr>
                <w:sz w:val="21"/>
                <w:szCs w:val="21"/>
              </w:rPr>
              <w:t>eToken</w:t>
            </w:r>
            <w:proofErr w:type="spellEnd"/>
            <w:r w:rsidRPr="00C17F07">
              <w:rPr>
                <w:sz w:val="21"/>
                <w:szCs w:val="21"/>
              </w:rPr>
              <w:t xml:space="preserve"> PRO, </w:t>
            </w:r>
            <w:proofErr w:type="spellStart"/>
            <w:r w:rsidRPr="00C17F07">
              <w:rPr>
                <w:sz w:val="21"/>
                <w:szCs w:val="21"/>
              </w:rPr>
              <w:t>eToken</w:t>
            </w:r>
            <w:proofErr w:type="spellEnd"/>
            <w:r w:rsidRPr="00C17F07">
              <w:rPr>
                <w:sz w:val="21"/>
                <w:szCs w:val="21"/>
              </w:rPr>
              <w:t xml:space="preserve"> PRO (Java), </w:t>
            </w:r>
            <w:proofErr w:type="spellStart"/>
            <w:r w:rsidRPr="00C17F07">
              <w:rPr>
                <w:sz w:val="21"/>
                <w:szCs w:val="21"/>
              </w:rPr>
              <w:t>JaCarta</w:t>
            </w:r>
            <w:proofErr w:type="spellEnd"/>
            <w:r w:rsidRPr="00C17F07">
              <w:rPr>
                <w:sz w:val="21"/>
                <w:szCs w:val="21"/>
              </w:rPr>
              <w:t xml:space="preserve"> PKI, </w:t>
            </w:r>
            <w:proofErr w:type="spellStart"/>
            <w:r w:rsidRPr="00C17F07">
              <w:rPr>
                <w:sz w:val="21"/>
                <w:szCs w:val="21"/>
              </w:rPr>
              <w:t>JaCarta</w:t>
            </w:r>
            <w:proofErr w:type="spellEnd"/>
            <w:r w:rsidRPr="00C17F07">
              <w:rPr>
                <w:sz w:val="21"/>
                <w:szCs w:val="21"/>
              </w:rPr>
              <w:t xml:space="preserve"> PKI Flash, </w:t>
            </w:r>
            <w:proofErr w:type="spellStart"/>
            <w:r w:rsidRPr="00C17F07">
              <w:rPr>
                <w:sz w:val="21"/>
                <w:szCs w:val="21"/>
              </w:rPr>
              <w:t>JaCarta</w:t>
            </w:r>
            <w:proofErr w:type="spellEnd"/>
            <w:r w:rsidRPr="00C17F07">
              <w:rPr>
                <w:sz w:val="21"/>
                <w:szCs w:val="21"/>
              </w:rPr>
              <w:t xml:space="preserve"> ГОСТ, </w:t>
            </w:r>
            <w:proofErr w:type="spellStart"/>
            <w:r w:rsidRPr="00C17F07">
              <w:rPr>
                <w:sz w:val="21"/>
                <w:szCs w:val="21"/>
              </w:rPr>
              <w:t>JaCarta</w:t>
            </w:r>
            <w:proofErr w:type="spellEnd"/>
            <w:r w:rsidRPr="00C17F07">
              <w:rPr>
                <w:sz w:val="21"/>
                <w:szCs w:val="21"/>
              </w:rPr>
              <w:t xml:space="preserve"> PKI/ГОСТ, </w:t>
            </w:r>
            <w:proofErr w:type="spellStart"/>
            <w:r w:rsidRPr="00C17F07">
              <w:rPr>
                <w:sz w:val="21"/>
                <w:szCs w:val="21"/>
              </w:rPr>
              <w:t>JaCarta</w:t>
            </w:r>
            <w:proofErr w:type="spellEnd"/>
            <w:r w:rsidRPr="00C17F07">
              <w:rPr>
                <w:sz w:val="21"/>
                <w:szCs w:val="21"/>
              </w:rPr>
              <w:t xml:space="preserve"> ГОСТ Flash, JaCarta-2 ГОСТ, JaCarta-2 PKI/ГОСТ, </w:t>
            </w:r>
            <w:proofErr w:type="spellStart"/>
            <w:r w:rsidRPr="00C17F07">
              <w:rPr>
                <w:sz w:val="21"/>
                <w:szCs w:val="21"/>
              </w:rPr>
              <w:t>JaCarta</w:t>
            </w:r>
            <w:proofErr w:type="spellEnd"/>
            <w:r w:rsidRPr="00C17F07">
              <w:rPr>
                <w:sz w:val="21"/>
                <w:szCs w:val="21"/>
              </w:rPr>
              <w:t xml:space="preserve"> </w:t>
            </w:r>
            <w:r w:rsidRPr="00C17F07">
              <w:rPr>
                <w:sz w:val="21"/>
                <w:szCs w:val="21"/>
                <w:lang w:val="en-US"/>
              </w:rPr>
              <w:t>SF</w:t>
            </w:r>
            <w:r w:rsidRPr="00C17F07">
              <w:rPr>
                <w:sz w:val="21"/>
                <w:szCs w:val="21"/>
              </w:rPr>
              <w:t xml:space="preserve">/ГОСТ, </w:t>
            </w:r>
            <w:proofErr w:type="spellStart"/>
            <w:r w:rsidRPr="00C17F07">
              <w:rPr>
                <w:sz w:val="21"/>
                <w:szCs w:val="21"/>
                <w:lang w:val="en-US"/>
              </w:rPr>
              <w:t>JaCarta</w:t>
            </w:r>
            <w:proofErr w:type="spellEnd"/>
            <w:r w:rsidRPr="00C17F07">
              <w:rPr>
                <w:sz w:val="21"/>
                <w:szCs w:val="21"/>
              </w:rPr>
              <w:t xml:space="preserve"> </w:t>
            </w:r>
            <w:r w:rsidRPr="00C17F07">
              <w:rPr>
                <w:sz w:val="21"/>
                <w:szCs w:val="21"/>
                <w:lang w:val="en-US"/>
              </w:rPr>
              <w:t>PRO</w:t>
            </w:r>
            <w:r w:rsidRPr="00C17F07">
              <w:rPr>
                <w:sz w:val="21"/>
                <w:szCs w:val="21"/>
              </w:rPr>
              <w:t xml:space="preserve">, </w:t>
            </w:r>
            <w:proofErr w:type="spellStart"/>
            <w:r w:rsidRPr="00C17F07">
              <w:rPr>
                <w:sz w:val="21"/>
                <w:szCs w:val="21"/>
                <w:lang w:val="en-US"/>
              </w:rPr>
              <w:t>JaCarta</w:t>
            </w:r>
            <w:proofErr w:type="spellEnd"/>
            <w:r w:rsidRPr="00C17F07">
              <w:rPr>
                <w:sz w:val="21"/>
                <w:szCs w:val="21"/>
              </w:rPr>
              <w:t xml:space="preserve">-2 </w:t>
            </w:r>
            <w:r w:rsidRPr="00C17F07">
              <w:rPr>
                <w:sz w:val="21"/>
                <w:szCs w:val="21"/>
                <w:lang w:val="en-US"/>
              </w:rPr>
              <w:t>PRO</w:t>
            </w:r>
            <w:r w:rsidRPr="00C17F07">
              <w:rPr>
                <w:sz w:val="21"/>
                <w:szCs w:val="21"/>
              </w:rPr>
              <w:t xml:space="preserve">/ГОСТ, </w:t>
            </w:r>
            <w:proofErr w:type="spellStart"/>
            <w:r w:rsidRPr="00C17F07">
              <w:rPr>
                <w:sz w:val="21"/>
                <w:szCs w:val="21"/>
                <w:lang w:val="en-US"/>
              </w:rPr>
              <w:t>JaCarta</w:t>
            </w:r>
            <w:proofErr w:type="spellEnd"/>
            <w:r w:rsidRPr="00C17F07">
              <w:rPr>
                <w:sz w:val="21"/>
                <w:szCs w:val="21"/>
              </w:rPr>
              <w:t xml:space="preserve"> </w:t>
            </w:r>
            <w:proofErr w:type="spellStart"/>
            <w:r w:rsidRPr="00C17F07">
              <w:rPr>
                <w:sz w:val="21"/>
                <w:szCs w:val="21"/>
                <w:lang w:val="en-US"/>
              </w:rPr>
              <w:t>WebPass</w:t>
            </w:r>
            <w:proofErr w:type="spellEnd"/>
            <w:r w:rsidRPr="00C17F07">
              <w:rPr>
                <w:sz w:val="21"/>
                <w:szCs w:val="21"/>
              </w:rPr>
              <w:t xml:space="preserve">, </w:t>
            </w:r>
            <w:proofErr w:type="spellStart"/>
            <w:r w:rsidRPr="00C17F07">
              <w:rPr>
                <w:sz w:val="21"/>
                <w:szCs w:val="21"/>
                <w:lang w:val="en-US"/>
              </w:rPr>
              <w:t>JaCarta</w:t>
            </w:r>
            <w:proofErr w:type="spellEnd"/>
            <w:r w:rsidRPr="00C17F07">
              <w:rPr>
                <w:sz w:val="21"/>
                <w:szCs w:val="21"/>
              </w:rPr>
              <w:t xml:space="preserve">-2 </w:t>
            </w:r>
            <w:r w:rsidRPr="00C17F07">
              <w:rPr>
                <w:sz w:val="21"/>
                <w:szCs w:val="21"/>
                <w:lang w:val="en-US"/>
              </w:rPr>
              <w:t>SE</w:t>
            </w:r>
            <w:r w:rsidRPr="00C17F07">
              <w:rPr>
                <w:sz w:val="21"/>
                <w:szCs w:val="21"/>
              </w:rPr>
              <w:t xml:space="preserve">, </w:t>
            </w:r>
            <w:proofErr w:type="spellStart"/>
            <w:r w:rsidRPr="00C17F07">
              <w:rPr>
                <w:sz w:val="21"/>
                <w:szCs w:val="21"/>
                <w:lang w:val="en-US"/>
              </w:rPr>
              <w:t>JaCarta</w:t>
            </w:r>
            <w:proofErr w:type="spellEnd"/>
            <w:r w:rsidRPr="00C17F07">
              <w:rPr>
                <w:sz w:val="21"/>
                <w:szCs w:val="21"/>
              </w:rPr>
              <w:t xml:space="preserve"> </w:t>
            </w:r>
            <w:r w:rsidRPr="00C17F07">
              <w:rPr>
                <w:sz w:val="21"/>
                <w:szCs w:val="21"/>
                <w:lang w:val="en-US"/>
              </w:rPr>
              <w:t>U</w:t>
            </w:r>
            <w:r w:rsidRPr="00C17F07">
              <w:rPr>
                <w:sz w:val="21"/>
                <w:szCs w:val="21"/>
              </w:rPr>
              <w:t>2</w:t>
            </w:r>
            <w:r w:rsidRPr="00C17F07">
              <w:rPr>
                <w:sz w:val="21"/>
                <w:szCs w:val="21"/>
                <w:lang w:val="en-US"/>
              </w:rPr>
              <w:t>F</w:t>
            </w:r>
            <w:r w:rsidRPr="00C17F07">
              <w:rPr>
                <w:sz w:val="21"/>
                <w:szCs w:val="21"/>
              </w:rPr>
              <w:t xml:space="preserve">, </w:t>
            </w:r>
            <w:proofErr w:type="spellStart"/>
            <w:r w:rsidRPr="00C17F07">
              <w:rPr>
                <w:sz w:val="21"/>
                <w:szCs w:val="21"/>
                <w:lang w:val="en-US"/>
              </w:rPr>
              <w:t>JaCarta</w:t>
            </w:r>
            <w:proofErr w:type="spellEnd"/>
            <w:r w:rsidRPr="00C17F07">
              <w:rPr>
                <w:sz w:val="21"/>
                <w:szCs w:val="21"/>
              </w:rPr>
              <w:t xml:space="preserve"> </w:t>
            </w:r>
            <w:r w:rsidRPr="00C17F07">
              <w:rPr>
                <w:sz w:val="21"/>
                <w:szCs w:val="21"/>
                <w:lang w:val="en-US"/>
              </w:rPr>
              <w:t>LT</w:t>
            </w:r>
            <w:r w:rsidRPr="00C17F07">
              <w:rPr>
                <w:sz w:val="21"/>
                <w:szCs w:val="21"/>
              </w:rPr>
              <w:t xml:space="preserve">, </w:t>
            </w:r>
            <w:proofErr w:type="spellStart"/>
            <w:r w:rsidRPr="00C17F07">
              <w:rPr>
                <w:sz w:val="21"/>
                <w:szCs w:val="21"/>
                <w:lang w:val="en-US"/>
              </w:rPr>
              <w:t>Rutoken</w:t>
            </w:r>
            <w:proofErr w:type="spellEnd"/>
            <w:r w:rsidRPr="00C17F07">
              <w:rPr>
                <w:sz w:val="21"/>
                <w:szCs w:val="21"/>
              </w:rPr>
              <w:t xml:space="preserve"> </w:t>
            </w:r>
            <w:r w:rsidRPr="00C17F07">
              <w:rPr>
                <w:sz w:val="21"/>
                <w:szCs w:val="21"/>
                <w:lang w:val="en-US"/>
              </w:rPr>
              <w:t>S</w:t>
            </w:r>
            <w:r w:rsidRPr="00C17F07">
              <w:rPr>
                <w:sz w:val="21"/>
                <w:szCs w:val="21"/>
              </w:rPr>
              <w:t xml:space="preserve">, </w:t>
            </w:r>
            <w:proofErr w:type="spellStart"/>
            <w:r w:rsidRPr="00C17F07">
              <w:rPr>
                <w:sz w:val="21"/>
                <w:szCs w:val="21"/>
                <w:lang w:val="en-US"/>
              </w:rPr>
              <w:t>Rutoken</w:t>
            </w:r>
            <w:proofErr w:type="spellEnd"/>
            <w:r w:rsidRPr="00C17F07">
              <w:rPr>
                <w:sz w:val="21"/>
                <w:szCs w:val="21"/>
              </w:rPr>
              <w:t xml:space="preserve"> ЭЦП, </w:t>
            </w:r>
            <w:proofErr w:type="spellStart"/>
            <w:r w:rsidRPr="00C17F07">
              <w:rPr>
                <w:sz w:val="21"/>
                <w:szCs w:val="21"/>
                <w:lang w:val="en-US"/>
              </w:rPr>
              <w:t>Rutoken</w:t>
            </w:r>
            <w:proofErr w:type="spellEnd"/>
            <w:r w:rsidRPr="00C17F07">
              <w:rPr>
                <w:sz w:val="21"/>
                <w:szCs w:val="21"/>
              </w:rPr>
              <w:t xml:space="preserve"> ЭЦП 2.0, </w:t>
            </w:r>
            <w:proofErr w:type="spellStart"/>
            <w:r w:rsidRPr="00C17F07">
              <w:rPr>
                <w:sz w:val="21"/>
                <w:szCs w:val="21"/>
                <w:lang w:val="en-US"/>
              </w:rPr>
              <w:t>Rutoken</w:t>
            </w:r>
            <w:proofErr w:type="spellEnd"/>
            <w:r w:rsidRPr="00C17F07">
              <w:rPr>
                <w:sz w:val="21"/>
                <w:szCs w:val="21"/>
              </w:rPr>
              <w:t xml:space="preserve"> ЭЦП </w:t>
            </w:r>
            <w:r w:rsidRPr="00C17F07">
              <w:rPr>
                <w:sz w:val="21"/>
                <w:szCs w:val="21"/>
                <w:lang w:val="en-US"/>
              </w:rPr>
              <w:t>Touch</w:t>
            </w:r>
            <w:r w:rsidRPr="00C17F07">
              <w:rPr>
                <w:sz w:val="21"/>
                <w:szCs w:val="21"/>
              </w:rPr>
              <w:t xml:space="preserve">, </w:t>
            </w:r>
            <w:proofErr w:type="spellStart"/>
            <w:r w:rsidRPr="00C17F07">
              <w:rPr>
                <w:sz w:val="21"/>
                <w:szCs w:val="21"/>
                <w:lang w:val="en-US"/>
              </w:rPr>
              <w:t>Rutoken</w:t>
            </w:r>
            <w:proofErr w:type="spellEnd"/>
            <w:r w:rsidRPr="00C17F07">
              <w:rPr>
                <w:sz w:val="21"/>
                <w:szCs w:val="21"/>
              </w:rPr>
              <w:t xml:space="preserve"> ЭЦП </w:t>
            </w:r>
            <w:r w:rsidRPr="00C17F07">
              <w:rPr>
                <w:sz w:val="21"/>
                <w:szCs w:val="21"/>
                <w:lang w:val="en-US"/>
              </w:rPr>
              <w:t>PKI</w:t>
            </w:r>
            <w:r w:rsidRPr="00C17F07">
              <w:rPr>
                <w:sz w:val="21"/>
                <w:szCs w:val="21"/>
              </w:rPr>
              <w:t xml:space="preserve">, </w:t>
            </w:r>
            <w:proofErr w:type="spellStart"/>
            <w:r w:rsidRPr="00C17F07">
              <w:rPr>
                <w:sz w:val="21"/>
                <w:szCs w:val="21"/>
                <w:lang w:val="en-US"/>
              </w:rPr>
              <w:t>Rutoken</w:t>
            </w:r>
            <w:proofErr w:type="spellEnd"/>
            <w:r w:rsidRPr="00C17F07">
              <w:rPr>
                <w:sz w:val="21"/>
                <w:szCs w:val="21"/>
              </w:rPr>
              <w:t xml:space="preserve"> ЭЦП </w:t>
            </w:r>
            <w:r w:rsidRPr="00C17F07">
              <w:rPr>
                <w:sz w:val="21"/>
                <w:szCs w:val="21"/>
                <w:lang w:val="en-US"/>
              </w:rPr>
              <w:t>Flash</w:t>
            </w:r>
            <w:r w:rsidRPr="00C17F07">
              <w:rPr>
                <w:sz w:val="21"/>
                <w:szCs w:val="21"/>
              </w:rPr>
              <w:t xml:space="preserve"> 2.0, </w:t>
            </w:r>
            <w:proofErr w:type="spellStart"/>
            <w:r w:rsidRPr="00C17F07">
              <w:rPr>
                <w:sz w:val="21"/>
                <w:szCs w:val="21"/>
                <w:lang w:val="en-US"/>
              </w:rPr>
              <w:t>Rutoken</w:t>
            </w:r>
            <w:proofErr w:type="spellEnd"/>
            <w:r w:rsidRPr="00C17F07">
              <w:rPr>
                <w:sz w:val="21"/>
                <w:szCs w:val="21"/>
              </w:rPr>
              <w:t xml:space="preserve"> ЭЦП </w:t>
            </w:r>
            <w:r w:rsidRPr="00C17F07">
              <w:rPr>
                <w:sz w:val="21"/>
                <w:szCs w:val="21"/>
                <w:lang w:val="en-US"/>
              </w:rPr>
              <w:t>Bluetooth</w:t>
            </w:r>
            <w:r w:rsidRPr="00C17F07">
              <w:rPr>
                <w:sz w:val="21"/>
                <w:szCs w:val="21"/>
              </w:rPr>
              <w:t xml:space="preserve">, </w:t>
            </w:r>
            <w:proofErr w:type="spellStart"/>
            <w:r w:rsidRPr="00C17F07">
              <w:rPr>
                <w:sz w:val="21"/>
                <w:szCs w:val="21"/>
                <w:lang w:val="en-US"/>
              </w:rPr>
              <w:t>Rutoken</w:t>
            </w:r>
            <w:proofErr w:type="spellEnd"/>
            <w:r w:rsidRPr="00C17F07">
              <w:rPr>
                <w:sz w:val="21"/>
                <w:szCs w:val="21"/>
              </w:rPr>
              <w:t xml:space="preserve"> </w:t>
            </w:r>
            <w:r w:rsidRPr="00C17F07">
              <w:rPr>
                <w:sz w:val="21"/>
                <w:szCs w:val="21"/>
                <w:lang w:val="en-US"/>
              </w:rPr>
              <w:t>Lite</w:t>
            </w:r>
            <w:r w:rsidRPr="00C17F07">
              <w:rPr>
                <w:sz w:val="21"/>
                <w:szCs w:val="21"/>
              </w:rPr>
              <w:t xml:space="preserve">, </w:t>
            </w:r>
            <w:r w:rsidRPr="00C17F07">
              <w:rPr>
                <w:sz w:val="21"/>
                <w:szCs w:val="21"/>
                <w:lang w:val="en-US"/>
              </w:rPr>
              <w:t>ESMART</w:t>
            </w:r>
            <w:r w:rsidRPr="00C17F07">
              <w:rPr>
                <w:sz w:val="21"/>
                <w:szCs w:val="21"/>
              </w:rPr>
              <w:t xml:space="preserve"> </w:t>
            </w:r>
            <w:r w:rsidRPr="00C17F07">
              <w:rPr>
                <w:sz w:val="21"/>
                <w:szCs w:val="21"/>
                <w:lang w:val="en-US"/>
              </w:rPr>
              <w:t>Token</w:t>
            </w:r>
            <w:r w:rsidRPr="00C17F07">
              <w:rPr>
                <w:sz w:val="21"/>
                <w:szCs w:val="21"/>
              </w:rPr>
              <w:t xml:space="preserve">, </w:t>
            </w:r>
            <w:r w:rsidRPr="00C17F07">
              <w:rPr>
                <w:sz w:val="21"/>
                <w:szCs w:val="21"/>
                <w:lang w:val="en-US"/>
              </w:rPr>
              <w:t>ESMART</w:t>
            </w:r>
            <w:r w:rsidRPr="00C17F07">
              <w:rPr>
                <w:sz w:val="21"/>
                <w:szCs w:val="21"/>
              </w:rPr>
              <w:t xml:space="preserve"> </w:t>
            </w:r>
            <w:r w:rsidRPr="00C17F07">
              <w:rPr>
                <w:sz w:val="21"/>
                <w:szCs w:val="21"/>
                <w:lang w:val="en-US"/>
              </w:rPr>
              <w:t>Token</w:t>
            </w:r>
            <w:r w:rsidRPr="00C17F07">
              <w:rPr>
                <w:sz w:val="21"/>
                <w:szCs w:val="21"/>
              </w:rPr>
              <w:t xml:space="preserve"> ГОСТ, </w:t>
            </w:r>
            <w:r w:rsidRPr="00C17F07">
              <w:rPr>
                <w:sz w:val="21"/>
                <w:szCs w:val="21"/>
                <w:lang w:val="en-US"/>
              </w:rPr>
              <w:t>ESMART</w:t>
            </w:r>
            <w:r w:rsidRPr="00C17F07">
              <w:rPr>
                <w:sz w:val="21"/>
                <w:szCs w:val="21"/>
              </w:rPr>
              <w:t xml:space="preserve"> </w:t>
            </w:r>
            <w:r w:rsidRPr="00C17F07">
              <w:rPr>
                <w:sz w:val="21"/>
                <w:szCs w:val="21"/>
                <w:lang w:val="en-US"/>
              </w:rPr>
              <w:t>Token</w:t>
            </w:r>
            <w:r w:rsidRPr="00C17F07">
              <w:rPr>
                <w:sz w:val="21"/>
                <w:szCs w:val="21"/>
              </w:rPr>
              <w:t xml:space="preserve"> </w:t>
            </w:r>
            <w:r w:rsidRPr="00C17F07">
              <w:rPr>
                <w:sz w:val="21"/>
                <w:szCs w:val="21"/>
                <w:lang w:val="en-US"/>
              </w:rPr>
              <w:t>D</w:t>
            </w:r>
            <w:r w:rsidRPr="00C17F07">
              <w:rPr>
                <w:sz w:val="21"/>
                <w:szCs w:val="21"/>
              </w:rPr>
              <w:t>.</w:t>
            </w:r>
          </w:p>
          <w:p w14:paraId="1D1FCDE1" w14:textId="77777777" w:rsidR="00436609" w:rsidRPr="00C17F07" w:rsidRDefault="00436609" w:rsidP="00C17F07">
            <w:pPr>
              <w:pStyle w:val="af3"/>
              <w:suppressAutoHyphens/>
              <w:ind w:left="1440" w:right="-2"/>
              <w:contextualSpacing/>
              <w:jc w:val="both"/>
              <w:rPr>
                <w:sz w:val="21"/>
                <w:szCs w:val="21"/>
              </w:rPr>
            </w:pPr>
            <w:r w:rsidRPr="00C17F07">
              <w:rPr>
                <w:sz w:val="21"/>
                <w:szCs w:val="21"/>
              </w:rPr>
              <w:t xml:space="preserve">- смарт-карты </w:t>
            </w:r>
            <w:proofErr w:type="spellStart"/>
            <w:r w:rsidRPr="00C17F07">
              <w:rPr>
                <w:sz w:val="21"/>
                <w:szCs w:val="21"/>
                <w:lang w:val="en-US"/>
              </w:rPr>
              <w:t>eToken</w:t>
            </w:r>
            <w:proofErr w:type="spellEnd"/>
            <w:r w:rsidRPr="00C17F07">
              <w:rPr>
                <w:sz w:val="21"/>
                <w:szCs w:val="21"/>
              </w:rPr>
              <w:t xml:space="preserve"> </w:t>
            </w:r>
            <w:r w:rsidRPr="00C17F07">
              <w:rPr>
                <w:sz w:val="21"/>
                <w:szCs w:val="21"/>
                <w:lang w:val="en-US"/>
              </w:rPr>
              <w:t>PRO</w:t>
            </w:r>
            <w:r w:rsidRPr="00C17F07">
              <w:rPr>
                <w:sz w:val="21"/>
                <w:szCs w:val="21"/>
              </w:rPr>
              <w:t xml:space="preserve">, </w:t>
            </w:r>
            <w:proofErr w:type="spellStart"/>
            <w:r w:rsidRPr="00C17F07">
              <w:rPr>
                <w:sz w:val="21"/>
                <w:szCs w:val="21"/>
                <w:lang w:val="en-US"/>
              </w:rPr>
              <w:t>eToken</w:t>
            </w:r>
            <w:proofErr w:type="spellEnd"/>
            <w:r w:rsidRPr="00C17F07">
              <w:rPr>
                <w:sz w:val="21"/>
                <w:szCs w:val="21"/>
              </w:rPr>
              <w:t xml:space="preserve"> </w:t>
            </w:r>
            <w:r w:rsidRPr="00C17F07">
              <w:rPr>
                <w:sz w:val="21"/>
                <w:szCs w:val="21"/>
                <w:lang w:val="en-US"/>
              </w:rPr>
              <w:t>PRO</w:t>
            </w:r>
            <w:r w:rsidRPr="00C17F07">
              <w:rPr>
                <w:sz w:val="21"/>
                <w:szCs w:val="21"/>
              </w:rPr>
              <w:t xml:space="preserve"> (</w:t>
            </w:r>
            <w:r w:rsidRPr="00C17F07">
              <w:rPr>
                <w:sz w:val="21"/>
                <w:szCs w:val="21"/>
                <w:lang w:val="en-US"/>
              </w:rPr>
              <w:t>Java</w:t>
            </w:r>
            <w:r w:rsidRPr="00C17F07">
              <w:rPr>
                <w:sz w:val="21"/>
                <w:szCs w:val="21"/>
              </w:rPr>
              <w:t xml:space="preserve">), </w:t>
            </w:r>
            <w:proofErr w:type="spellStart"/>
            <w:r w:rsidRPr="00C17F07">
              <w:rPr>
                <w:sz w:val="21"/>
                <w:szCs w:val="21"/>
                <w:lang w:val="en-US"/>
              </w:rPr>
              <w:t>JaCarta</w:t>
            </w:r>
            <w:proofErr w:type="spellEnd"/>
            <w:r w:rsidRPr="00C17F07">
              <w:rPr>
                <w:sz w:val="21"/>
                <w:szCs w:val="21"/>
              </w:rPr>
              <w:t xml:space="preserve"> </w:t>
            </w:r>
            <w:r w:rsidRPr="00C17F07">
              <w:rPr>
                <w:sz w:val="21"/>
                <w:szCs w:val="21"/>
                <w:lang w:val="en-US"/>
              </w:rPr>
              <w:t>PKI</w:t>
            </w:r>
            <w:r w:rsidRPr="00C17F07">
              <w:rPr>
                <w:sz w:val="21"/>
                <w:szCs w:val="21"/>
              </w:rPr>
              <w:t xml:space="preserve">, </w:t>
            </w:r>
            <w:proofErr w:type="spellStart"/>
            <w:r w:rsidRPr="00C17F07">
              <w:rPr>
                <w:sz w:val="21"/>
                <w:szCs w:val="21"/>
                <w:lang w:val="en-US"/>
              </w:rPr>
              <w:t>JaCarta</w:t>
            </w:r>
            <w:proofErr w:type="spellEnd"/>
            <w:r w:rsidRPr="00C17F07">
              <w:rPr>
                <w:sz w:val="21"/>
                <w:szCs w:val="21"/>
              </w:rPr>
              <w:t xml:space="preserve"> ГОСТ, </w:t>
            </w:r>
            <w:proofErr w:type="spellStart"/>
            <w:r w:rsidRPr="00C17F07">
              <w:rPr>
                <w:sz w:val="21"/>
                <w:szCs w:val="21"/>
                <w:lang w:val="en-US"/>
              </w:rPr>
              <w:t>JaCarta</w:t>
            </w:r>
            <w:proofErr w:type="spellEnd"/>
            <w:r w:rsidRPr="00C17F07">
              <w:rPr>
                <w:sz w:val="21"/>
                <w:szCs w:val="21"/>
              </w:rPr>
              <w:t xml:space="preserve">-2 </w:t>
            </w:r>
            <w:r w:rsidRPr="00C17F07">
              <w:rPr>
                <w:sz w:val="21"/>
                <w:szCs w:val="21"/>
                <w:lang w:val="en-US"/>
              </w:rPr>
              <w:t>PKI</w:t>
            </w:r>
            <w:r w:rsidRPr="00C17F07">
              <w:rPr>
                <w:sz w:val="21"/>
                <w:szCs w:val="21"/>
              </w:rPr>
              <w:t xml:space="preserve">/ГОСТ, </w:t>
            </w:r>
            <w:proofErr w:type="spellStart"/>
            <w:r w:rsidRPr="00C17F07">
              <w:rPr>
                <w:sz w:val="21"/>
                <w:szCs w:val="21"/>
                <w:lang w:val="en-US"/>
              </w:rPr>
              <w:t>JaCarta</w:t>
            </w:r>
            <w:proofErr w:type="spellEnd"/>
            <w:r w:rsidRPr="00C17F07">
              <w:rPr>
                <w:sz w:val="21"/>
                <w:szCs w:val="21"/>
              </w:rPr>
              <w:t xml:space="preserve"> </w:t>
            </w:r>
            <w:r w:rsidRPr="00C17F07">
              <w:rPr>
                <w:sz w:val="21"/>
                <w:szCs w:val="21"/>
                <w:lang w:val="en-US"/>
              </w:rPr>
              <w:t>PRO</w:t>
            </w:r>
            <w:r w:rsidRPr="00C17F07">
              <w:rPr>
                <w:sz w:val="21"/>
                <w:szCs w:val="21"/>
              </w:rPr>
              <w:t xml:space="preserve">, </w:t>
            </w:r>
            <w:proofErr w:type="spellStart"/>
            <w:r w:rsidRPr="00C17F07">
              <w:rPr>
                <w:sz w:val="21"/>
                <w:szCs w:val="21"/>
                <w:lang w:val="en-US"/>
              </w:rPr>
              <w:t>JaCarta</w:t>
            </w:r>
            <w:proofErr w:type="spellEnd"/>
            <w:r w:rsidRPr="00C17F07">
              <w:rPr>
                <w:sz w:val="21"/>
                <w:szCs w:val="21"/>
              </w:rPr>
              <w:t xml:space="preserve">-2 </w:t>
            </w:r>
            <w:r w:rsidRPr="00C17F07">
              <w:rPr>
                <w:sz w:val="21"/>
                <w:szCs w:val="21"/>
                <w:lang w:val="en-US"/>
              </w:rPr>
              <w:t>PRO</w:t>
            </w:r>
            <w:r w:rsidRPr="00C17F07">
              <w:rPr>
                <w:sz w:val="21"/>
                <w:szCs w:val="21"/>
              </w:rPr>
              <w:t xml:space="preserve">/ГОСТ, </w:t>
            </w:r>
            <w:proofErr w:type="spellStart"/>
            <w:r w:rsidRPr="00C17F07">
              <w:rPr>
                <w:sz w:val="21"/>
                <w:szCs w:val="21"/>
                <w:lang w:val="en-US"/>
              </w:rPr>
              <w:t>Rutoken</w:t>
            </w:r>
            <w:proofErr w:type="spellEnd"/>
            <w:r w:rsidRPr="00C17F07">
              <w:rPr>
                <w:sz w:val="21"/>
                <w:szCs w:val="21"/>
              </w:rPr>
              <w:t xml:space="preserve"> ЭЦП, </w:t>
            </w:r>
            <w:proofErr w:type="spellStart"/>
            <w:r w:rsidRPr="00C17F07">
              <w:rPr>
                <w:sz w:val="21"/>
                <w:szCs w:val="21"/>
                <w:lang w:val="en-US"/>
              </w:rPr>
              <w:t>Rutoken</w:t>
            </w:r>
            <w:proofErr w:type="spellEnd"/>
            <w:r w:rsidRPr="00C17F07">
              <w:rPr>
                <w:sz w:val="21"/>
                <w:szCs w:val="21"/>
              </w:rPr>
              <w:t xml:space="preserve"> ЭЦП 2.0, </w:t>
            </w:r>
            <w:proofErr w:type="spellStart"/>
            <w:r w:rsidRPr="00C17F07">
              <w:rPr>
                <w:sz w:val="21"/>
                <w:szCs w:val="21"/>
                <w:lang w:val="en-US"/>
              </w:rPr>
              <w:t>Rutoken</w:t>
            </w:r>
            <w:proofErr w:type="spellEnd"/>
            <w:r w:rsidRPr="00C17F07">
              <w:rPr>
                <w:sz w:val="21"/>
                <w:szCs w:val="21"/>
              </w:rPr>
              <w:t xml:space="preserve"> </w:t>
            </w:r>
            <w:r w:rsidRPr="00C17F07">
              <w:rPr>
                <w:sz w:val="21"/>
                <w:szCs w:val="21"/>
                <w:lang w:val="en-US"/>
              </w:rPr>
              <w:t>Lite</w:t>
            </w:r>
            <w:r w:rsidRPr="00C17F07">
              <w:rPr>
                <w:sz w:val="21"/>
                <w:szCs w:val="21"/>
              </w:rPr>
              <w:t xml:space="preserve">, </w:t>
            </w:r>
            <w:r w:rsidRPr="00C17F07">
              <w:rPr>
                <w:sz w:val="21"/>
                <w:szCs w:val="21"/>
                <w:lang w:val="en-US"/>
              </w:rPr>
              <w:t>ESMART</w:t>
            </w:r>
            <w:r w:rsidRPr="00C17F07">
              <w:rPr>
                <w:sz w:val="21"/>
                <w:szCs w:val="21"/>
              </w:rPr>
              <w:t xml:space="preserve"> </w:t>
            </w:r>
            <w:r w:rsidRPr="00C17F07">
              <w:rPr>
                <w:sz w:val="21"/>
                <w:szCs w:val="21"/>
                <w:lang w:val="en-US"/>
              </w:rPr>
              <w:t>Token</w:t>
            </w:r>
            <w:r w:rsidRPr="00C17F07">
              <w:rPr>
                <w:sz w:val="21"/>
                <w:szCs w:val="21"/>
              </w:rPr>
              <w:t xml:space="preserve">, </w:t>
            </w:r>
            <w:r w:rsidRPr="00C17F07">
              <w:rPr>
                <w:sz w:val="21"/>
                <w:szCs w:val="21"/>
                <w:lang w:val="en-US"/>
              </w:rPr>
              <w:t>ESMART</w:t>
            </w:r>
            <w:r w:rsidRPr="00C17F07">
              <w:rPr>
                <w:sz w:val="21"/>
                <w:szCs w:val="21"/>
              </w:rPr>
              <w:t xml:space="preserve"> </w:t>
            </w:r>
            <w:r w:rsidRPr="00C17F07">
              <w:rPr>
                <w:sz w:val="21"/>
                <w:szCs w:val="21"/>
                <w:lang w:val="en-US"/>
              </w:rPr>
              <w:t>Token</w:t>
            </w:r>
            <w:r w:rsidRPr="00C17F07">
              <w:rPr>
                <w:sz w:val="21"/>
                <w:szCs w:val="21"/>
              </w:rPr>
              <w:t xml:space="preserve"> ГОСТ, </w:t>
            </w:r>
            <w:r w:rsidRPr="00C17F07">
              <w:rPr>
                <w:sz w:val="21"/>
                <w:szCs w:val="21"/>
                <w:lang w:val="en-US"/>
              </w:rPr>
              <w:t>ESMART</w:t>
            </w:r>
            <w:r w:rsidRPr="00C17F07">
              <w:rPr>
                <w:sz w:val="21"/>
                <w:szCs w:val="21"/>
              </w:rPr>
              <w:t xml:space="preserve"> </w:t>
            </w:r>
            <w:r w:rsidRPr="00C17F07">
              <w:rPr>
                <w:sz w:val="21"/>
                <w:szCs w:val="21"/>
                <w:lang w:val="en-US"/>
              </w:rPr>
              <w:t>Token</w:t>
            </w:r>
            <w:r w:rsidRPr="00C17F07">
              <w:rPr>
                <w:sz w:val="21"/>
                <w:szCs w:val="21"/>
              </w:rPr>
              <w:t xml:space="preserve"> </w:t>
            </w:r>
            <w:r w:rsidRPr="00C17F07">
              <w:rPr>
                <w:sz w:val="21"/>
                <w:szCs w:val="21"/>
                <w:lang w:val="en-US"/>
              </w:rPr>
              <w:t>D</w:t>
            </w:r>
            <w:r w:rsidRPr="00C17F07">
              <w:rPr>
                <w:sz w:val="21"/>
                <w:szCs w:val="21"/>
              </w:rPr>
              <w:t xml:space="preserve">, с любыми совместимыми </w:t>
            </w:r>
            <w:r w:rsidRPr="00C17F07">
              <w:rPr>
                <w:sz w:val="21"/>
                <w:szCs w:val="21"/>
                <w:lang w:val="en-US"/>
              </w:rPr>
              <w:t>USB</w:t>
            </w:r>
            <w:r w:rsidRPr="00C17F07">
              <w:rPr>
                <w:sz w:val="21"/>
                <w:szCs w:val="21"/>
              </w:rPr>
              <w:t>-считывателями;</w:t>
            </w:r>
          </w:p>
          <w:p w14:paraId="6829FBF7"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lastRenderedPageBreak/>
              <w:t>возможность блокировки сеанса работы пользователя при отключении персонального идентификатора;</w:t>
            </w:r>
          </w:p>
          <w:p w14:paraId="2DB41AA8"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использования персональных идентификаторов для входа в систему и разблокировки в системах терминального доступа и инфраструктуре виртуальных рабочих станций (VDI);</w:t>
            </w:r>
          </w:p>
          <w:p w14:paraId="716F7665"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однократное указание учетных данных пользователей при доступе к терминальному серверу и инфраструктуре виртуальных рабочих станций (</w:t>
            </w:r>
            <w:r w:rsidRPr="00C17F07">
              <w:rPr>
                <w:sz w:val="21"/>
                <w:szCs w:val="21"/>
                <w:lang w:val="en-US"/>
              </w:rPr>
              <w:t>VDI</w:t>
            </w:r>
            <w:r w:rsidRPr="00C17F07">
              <w:rPr>
                <w:sz w:val="21"/>
                <w:szCs w:val="21"/>
              </w:rPr>
              <w:t>);</w:t>
            </w:r>
          </w:p>
          <w:p w14:paraId="5C1DF8F3"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блокирования входа в систему локальных пользователей;</w:t>
            </w:r>
          </w:p>
          <w:p w14:paraId="04E470A7"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блокирования операций вторичного входа в систему в процессе работы пользователей;</w:t>
            </w:r>
          </w:p>
          <w:p w14:paraId="4AC25922"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блокировки сеанса работы пользователя по истечении интервала неактивности;</w:t>
            </w:r>
          </w:p>
          <w:p w14:paraId="1CE25C79" w14:textId="77777777" w:rsidR="00436609" w:rsidRPr="00C17F07" w:rsidRDefault="00436609" w:rsidP="00C17F07">
            <w:pPr>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управления политикой сложности паролей;</w:t>
            </w:r>
          </w:p>
          <w:p w14:paraId="33024FBF"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поддержка возможности входа в систему по сертификатам;</w:t>
            </w:r>
          </w:p>
          <w:p w14:paraId="7ABA184B"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проверки принадлежности аппаратного идентификатора в процессе управления аппаратными идентификаторами пользователей;</w:t>
            </w:r>
          </w:p>
          <w:p w14:paraId="5042E124"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оповещения пользователя о последнем успешном входе в систему;</w:t>
            </w:r>
          </w:p>
          <w:p w14:paraId="30C4117F"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возможность выдачи пользователю предупреждения в виде сообщения о том, что в информационной системе реализованы меры защиты информации.  </w:t>
            </w:r>
          </w:p>
          <w:p w14:paraId="6CE012CB"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Контроль целостности файлов, каталогов, элементов системного реестра: </w:t>
            </w:r>
          </w:p>
          <w:p w14:paraId="6B3DF7E5"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Должна быть возможность проведения контроля целостности в процессе загрузки ОС, в фоновом режиме при работе пользователя. </w:t>
            </w:r>
          </w:p>
          <w:p w14:paraId="435BF9A9"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Должна быть возможность блокировки компьютера при обнаружении нарушения целостности контролируемых объектов. </w:t>
            </w:r>
          </w:p>
          <w:p w14:paraId="3A85B0C5"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Должна быть возможность восстановления исходного состояния контролируемого объекта. </w:t>
            </w:r>
          </w:p>
          <w:p w14:paraId="35DB5061"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Должна быть возможность контроля исполняемых файлов по встроенной ЭЦП, чтобы избежать дополнительных перерасчетов контрольных сумм при обновлении ПО со встроенной ЭЦП.</w:t>
            </w:r>
          </w:p>
          <w:p w14:paraId="39A778C6"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При установке системы должны формироваться задания контроля целостности, обеспечивающие контроль ключевых параметров операционной системы и СЗИ. </w:t>
            </w:r>
          </w:p>
          <w:p w14:paraId="68D10E1B"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Антивирусная защита:</w:t>
            </w:r>
          </w:p>
          <w:p w14:paraId="37171B45"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Должна обеспечиваться автоматическая проверка наличия вредоносных программ по типовым сигнатурам и с помощью эвристического анализа.</w:t>
            </w:r>
          </w:p>
          <w:p w14:paraId="0C7DEA68"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Должно обеспечиваться сканирование локальных дисков, подключаемых дисков, отчуждаемых носителей, в том числе по команде и по расписанию.</w:t>
            </w:r>
          </w:p>
          <w:p w14:paraId="55963E12"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Должна быть возможность указать расписание запуска антивирусных проверок с возможностью выбора ежечасного запуска, запуска в заданное время ежедневно, запуска в заданный день недели и время еженедельно или по событиям запуска СЗИ и событию успешного обновления баз.</w:t>
            </w:r>
          </w:p>
          <w:p w14:paraId="7FD80B68"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Профили антивирусного сканирования должны поддерживать настройку следующих параметров:</w:t>
            </w:r>
          </w:p>
          <w:p w14:paraId="1E3A90F1" w14:textId="77777777" w:rsidR="00436609" w:rsidRPr="00C17F07" w:rsidRDefault="00436609"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lastRenderedPageBreak/>
              <w:t>название и описание;</w:t>
            </w:r>
          </w:p>
          <w:p w14:paraId="47D72047" w14:textId="77777777" w:rsidR="00436609" w:rsidRPr="00C17F07" w:rsidRDefault="00436609"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уровень эвристического анализа;</w:t>
            </w:r>
          </w:p>
          <w:p w14:paraId="22FE1C83" w14:textId="77777777" w:rsidR="00436609" w:rsidRPr="00C17F07" w:rsidRDefault="00436609"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проверка или пропуск архивов;</w:t>
            </w:r>
          </w:p>
          <w:p w14:paraId="09988378" w14:textId="77777777" w:rsidR="00436609" w:rsidRPr="00C17F07" w:rsidRDefault="00436609"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пропуск файлов больше заданного размера;</w:t>
            </w:r>
          </w:p>
          <w:p w14:paraId="3AF836B6" w14:textId="77777777" w:rsidR="00436609" w:rsidRPr="00C17F07" w:rsidRDefault="00436609"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проверка файлов только с заданным перечнем расширений;</w:t>
            </w:r>
          </w:p>
          <w:p w14:paraId="5F57ACB9" w14:textId="77777777" w:rsidR="00436609" w:rsidRPr="00C17F07" w:rsidRDefault="00436609"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действия с обнаруженными вредоносными объектами – лечение, удаление, помещение в карантин;</w:t>
            </w:r>
          </w:p>
          <w:p w14:paraId="418A0F6C" w14:textId="77777777" w:rsidR="00436609" w:rsidRPr="00C17F07" w:rsidRDefault="00436609" w:rsidP="00C17F07">
            <w:pPr>
              <w:pStyle w:val="af3"/>
              <w:widowControl/>
              <w:numPr>
                <w:ilvl w:val="2"/>
                <w:numId w:val="20"/>
              </w:numPr>
              <w:suppressAutoHyphens/>
              <w:overflowPunct/>
              <w:autoSpaceDE/>
              <w:autoSpaceDN/>
              <w:adjustRightInd/>
              <w:ind w:left="2160" w:right="-2"/>
              <w:contextualSpacing/>
              <w:jc w:val="both"/>
              <w:textAlignment w:val="auto"/>
              <w:rPr>
                <w:sz w:val="21"/>
                <w:szCs w:val="21"/>
              </w:rPr>
            </w:pPr>
            <w:r w:rsidRPr="00C17F07">
              <w:rPr>
                <w:sz w:val="21"/>
                <w:szCs w:val="21"/>
              </w:rPr>
              <w:t>объекты сканирования, включая возможность указать проверку исполняемых процессов в оперативной памяти, проверку загрузочных секторов, проверку локальных, съемных и сетевых дисков и перечень проверяемых директорий.</w:t>
            </w:r>
          </w:p>
          <w:p w14:paraId="687E7062"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Должно обеспечиваться удаление вредоносного программного обеспечения и его блокировка (перемещение в карантин).</w:t>
            </w:r>
          </w:p>
          <w:p w14:paraId="55AA4ABF"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Должно обеспечиваться восстановление файлов из карантина по команде администратора.</w:t>
            </w:r>
          </w:p>
          <w:p w14:paraId="010277DA"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Должен поддерживаться список файлов и директорий, исключаемых из проверки (белый список).</w:t>
            </w:r>
          </w:p>
          <w:p w14:paraId="56BCA057"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Должна обеспечиваться возможность обновления баз данных признаков компьютерных вирусов (антивирусных баз), в том числе с доступом к серверу обновлений через прокси-сервер. </w:t>
            </w:r>
          </w:p>
          <w:p w14:paraId="1D6001A6"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Должен обеспечиваться контроль целостности антивирусных баз и защита от их подмены при загрузке с сервера обновлений.</w:t>
            </w:r>
          </w:p>
          <w:p w14:paraId="072C0CA8"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Должна обеспечиваться возможность развертывания зеркала сервера обновлений в локальной сети.</w:t>
            </w:r>
          </w:p>
          <w:p w14:paraId="3FEE4A38"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Должна быть реализована возможность обновления антивирусных баз со съемных носителей и по локальной сети, без доступа к серверу обновлений.</w:t>
            </w:r>
          </w:p>
          <w:p w14:paraId="33A2213C"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Функциональный контроль ключевых компонентов системы. </w:t>
            </w:r>
          </w:p>
          <w:p w14:paraId="6DE1BAEF"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Регистрация событий безопасности в журнале. </w:t>
            </w:r>
          </w:p>
          <w:p w14:paraId="07CD4F40"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Должна быть возможность формирования отчетов по результатам аудита.</w:t>
            </w:r>
          </w:p>
          <w:p w14:paraId="6A65F76E"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Должна быть возможность поиска и фильтрации при работе с данными аудита.</w:t>
            </w:r>
          </w:p>
          <w:p w14:paraId="64D2251B" w14:textId="77777777" w:rsidR="00436609" w:rsidRPr="00C17F07" w:rsidRDefault="00436609" w:rsidP="00C17F07">
            <w:pPr>
              <w:rPr>
                <w:b/>
                <w:sz w:val="21"/>
                <w:szCs w:val="21"/>
              </w:rPr>
            </w:pPr>
            <w:r w:rsidRPr="00C17F07">
              <w:rPr>
                <w:b/>
                <w:sz w:val="21"/>
                <w:szCs w:val="21"/>
              </w:rPr>
              <w:t>Требования к централизованному управлению в доменной сети:</w:t>
            </w:r>
          </w:p>
          <w:p w14:paraId="6CE65718" w14:textId="77777777" w:rsidR="00436609" w:rsidRPr="00C17F07" w:rsidRDefault="00436609" w:rsidP="00C17F07">
            <w:pPr>
              <w:rPr>
                <w:sz w:val="21"/>
                <w:szCs w:val="21"/>
              </w:rPr>
            </w:pPr>
            <w:r w:rsidRPr="00C17F07">
              <w:rPr>
                <w:sz w:val="21"/>
                <w:szCs w:val="21"/>
              </w:rPr>
              <w:t xml:space="preserve">СЗИ должно предоставлять следующие возможности по управлению системой: </w:t>
            </w:r>
          </w:p>
          <w:p w14:paraId="5BA82F33"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Отображение структуры доменов, организационных подразделений, серверов безопасности и защищаемых компьютеров.  </w:t>
            </w:r>
          </w:p>
          <w:p w14:paraId="5E279E8D"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Динамическое отображение состояния каждого защищаемого компьютера с учетом критичности состояния с точки зрения системы защиты.</w:t>
            </w:r>
          </w:p>
          <w:p w14:paraId="30FA7E0F"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Отображение тревог, происходящих на защищаемых компьютерах, возможность задать признак того, что тревога обработана администратором безопасности.</w:t>
            </w:r>
          </w:p>
          <w:p w14:paraId="14C2E270"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Разделение тревог по уровням критичности события и важности отдельных защищаемых компьютеров.</w:t>
            </w:r>
          </w:p>
          <w:p w14:paraId="1375A620"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 xml:space="preserve">Возможность настройки отображения диаграмм (детализации, цветовой гаммы), </w:t>
            </w:r>
            <w:r w:rsidRPr="00C17F07">
              <w:rPr>
                <w:sz w:val="21"/>
                <w:szCs w:val="21"/>
              </w:rPr>
              <w:lastRenderedPageBreak/>
              <w:t>добавления, удаления, перемещения диаграмм на панели мониторинга.</w:t>
            </w:r>
          </w:p>
          <w:p w14:paraId="2372DF63"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Выполнение оперативных команд для немедленного реагирования на инциденты безопасности (заблокировать работу пользователя, выключить компьютер).</w:t>
            </w:r>
          </w:p>
          <w:p w14:paraId="08F09091"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Выполнение команд, специфичных для защитных подсистем - удаленный запуск антивирусной проверки и обновления базы данных признаков компьютерных вирусов.</w:t>
            </w:r>
          </w:p>
          <w:p w14:paraId="0FE6B59D"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Оперативное управление защищаемыми компьютерами, возможность централизованно изменить параметры работы защищаемого компьютера.</w:t>
            </w:r>
          </w:p>
          <w:p w14:paraId="20D1FE96"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Возможность создавать централизованные политики безопасности, распространяемые на разные (заданные) группы защищаемых компьютеров.</w:t>
            </w:r>
          </w:p>
          <w:p w14:paraId="33207CF6"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Централизованный сбор журналов безопасности с защищаемых компьютеров, их хранение, возможность обработки и архивирования.</w:t>
            </w:r>
          </w:p>
          <w:p w14:paraId="0066B340" w14:textId="77777777" w:rsidR="00436609" w:rsidRPr="00C17F07" w:rsidRDefault="00436609" w:rsidP="00C17F07">
            <w:pPr>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Анализ собранных журналов на наличие заданных угроз безопасности с поддержкой редактирования правил детектирования угроз.</w:t>
            </w:r>
          </w:p>
          <w:p w14:paraId="7EF75578"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Возможность создания отчетов о настройках системы, установленных программах, зарегистрированных аппаратных средствах аутентификации.</w:t>
            </w:r>
          </w:p>
          <w:p w14:paraId="7196D7C6"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Возможность создания шаблонов политик:</w:t>
            </w:r>
          </w:p>
          <w:p w14:paraId="42E0C6D5"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создания шаблона по настроенным политикам СЗИ на компьютере;</w:t>
            </w:r>
          </w:p>
          <w:p w14:paraId="4438B59E"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проверки соответствия настроенных политик СЗИ на компьютере с выбранным шаблоном;</w:t>
            </w:r>
          </w:p>
          <w:p w14:paraId="4E9C38E0"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возможность распространения (применения) шаблонов политик на компьютер или группу компьютеров.</w:t>
            </w:r>
          </w:p>
          <w:p w14:paraId="5A3ED858" w14:textId="77777777" w:rsidR="00436609" w:rsidRPr="00C17F07" w:rsidRDefault="00436609" w:rsidP="00C17F07">
            <w:pPr>
              <w:pStyle w:val="af3"/>
              <w:widowControl/>
              <w:numPr>
                <w:ilvl w:val="0"/>
                <w:numId w:val="20"/>
              </w:numPr>
              <w:suppressAutoHyphens/>
              <w:overflowPunct/>
              <w:autoSpaceDE/>
              <w:autoSpaceDN/>
              <w:adjustRightInd/>
              <w:ind w:left="720" w:right="-2"/>
              <w:contextualSpacing/>
              <w:jc w:val="both"/>
              <w:textAlignment w:val="auto"/>
              <w:rPr>
                <w:sz w:val="21"/>
                <w:szCs w:val="21"/>
              </w:rPr>
            </w:pPr>
            <w:r w:rsidRPr="00C17F07">
              <w:rPr>
                <w:sz w:val="21"/>
                <w:szCs w:val="21"/>
              </w:rPr>
              <w:t>Централизованное управление в сложной доменной сети (</w:t>
            </w:r>
            <w:r w:rsidRPr="00C17F07">
              <w:rPr>
                <w:sz w:val="21"/>
                <w:szCs w:val="21"/>
                <w:lang w:val="en-US"/>
              </w:rPr>
              <w:t>domain</w:t>
            </w:r>
            <w:r w:rsidRPr="00C17F07">
              <w:rPr>
                <w:sz w:val="21"/>
                <w:szCs w:val="21"/>
              </w:rPr>
              <w:t xml:space="preserve"> </w:t>
            </w:r>
            <w:r w:rsidRPr="00C17F07">
              <w:rPr>
                <w:sz w:val="21"/>
                <w:szCs w:val="21"/>
                <w:lang w:val="en-US"/>
              </w:rPr>
              <w:t>tree</w:t>
            </w:r>
            <w:r w:rsidRPr="00C17F07">
              <w:rPr>
                <w:sz w:val="21"/>
                <w:szCs w:val="21"/>
              </w:rPr>
              <w:t>) должно функционировать по иерархическому принципу, при этом система должна позволять:</w:t>
            </w:r>
          </w:p>
          <w:p w14:paraId="37FE822F"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распространить настройки, заданные для сервера безопасности, на все подчиненные компьютеры (в том числе – по иерархии серверов);</w:t>
            </w:r>
          </w:p>
          <w:p w14:paraId="39D5133A"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посмотреть состояние и выполнить команду на любом компьютере, подчиненном серверу безопасности (в том числе – по иерархии серверов);</w:t>
            </w:r>
          </w:p>
          <w:p w14:paraId="3E4F5CDB"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 xml:space="preserve">создавать иерархию серверов безопасности с не менее чем 3 уровнями вложенности. </w:t>
            </w:r>
          </w:p>
          <w:p w14:paraId="05AA0DA9" w14:textId="77777777" w:rsidR="00436609" w:rsidRPr="00C17F07" w:rsidRDefault="00436609" w:rsidP="00C17F07">
            <w:pPr>
              <w:pStyle w:val="af3"/>
              <w:widowControl/>
              <w:numPr>
                <w:ilvl w:val="1"/>
                <w:numId w:val="20"/>
              </w:numPr>
              <w:suppressAutoHyphens/>
              <w:overflowPunct/>
              <w:autoSpaceDE/>
              <w:autoSpaceDN/>
              <w:adjustRightInd/>
              <w:ind w:left="1440" w:right="-2"/>
              <w:contextualSpacing/>
              <w:jc w:val="both"/>
              <w:textAlignment w:val="auto"/>
              <w:rPr>
                <w:sz w:val="21"/>
                <w:szCs w:val="21"/>
              </w:rPr>
            </w:pPr>
            <w:r w:rsidRPr="00C17F07">
              <w:rPr>
                <w:sz w:val="21"/>
                <w:szCs w:val="21"/>
              </w:rPr>
              <w:t>Создавать домены безопасности в территориально распределенной сети, при этом должна предоставляться возможность делегирования административных полномочий лицам, ответственным за подразделения (домены безопасности).</w:t>
            </w:r>
          </w:p>
          <w:p w14:paraId="67DAC689" w14:textId="77777777" w:rsidR="00436609" w:rsidRPr="00C17F07" w:rsidRDefault="00436609" w:rsidP="00C17F07">
            <w:pPr>
              <w:widowControl/>
              <w:suppressAutoHyphens/>
              <w:overflowPunct/>
              <w:autoSpaceDE/>
              <w:autoSpaceDN/>
              <w:adjustRightInd/>
              <w:ind w:right="-2"/>
              <w:contextualSpacing/>
              <w:jc w:val="both"/>
              <w:textAlignment w:val="auto"/>
              <w:rPr>
                <w:b/>
                <w:sz w:val="21"/>
                <w:szCs w:val="21"/>
              </w:rPr>
            </w:pPr>
            <w:r w:rsidRPr="00C17F07">
              <w:rPr>
                <w:b/>
                <w:sz w:val="21"/>
                <w:szCs w:val="21"/>
              </w:rPr>
              <w:t>Срок использования лицензии - 1 (Один) год.</w:t>
            </w:r>
          </w:p>
          <w:p w14:paraId="4EFF742C" w14:textId="77777777" w:rsidR="00436609" w:rsidRPr="00C17F07" w:rsidRDefault="00436609" w:rsidP="00C17F07">
            <w:pPr>
              <w:widowControl/>
              <w:suppressAutoHyphens/>
              <w:overflowPunct/>
              <w:autoSpaceDE/>
              <w:autoSpaceDN/>
              <w:adjustRightInd/>
              <w:ind w:right="-2"/>
              <w:contextualSpacing/>
              <w:jc w:val="both"/>
              <w:textAlignment w:val="auto"/>
              <w:rPr>
                <w:sz w:val="21"/>
                <w:szCs w:val="21"/>
              </w:rPr>
            </w:pPr>
            <w:r w:rsidRPr="00C17F07">
              <w:rPr>
                <w:b/>
                <w:sz w:val="21"/>
                <w:szCs w:val="21"/>
              </w:rPr>
              <w:t>ТП уровень - Базовый. Срок использования - 1 (Один) год. Наличие.</w:t>
            </w:r>
          </w:p>
        </w:tc>
        <w:tc>
          <w:tcPr>
            <w:tcW w:w="660" w:type="dxa"/>
            <w:shd w:val="clear" w:color="auto" w:fill="auto"/>
            <w:vAlign w:val="center"/>
          </w:tcPr>
          <w:p w14:paraId="3918A63C" w14:textId="77777777" w:rsidR="00436609" w:rsidRPr="00C17F07" w:rsidRDefault="00436609" w:rsidP="00C17F07">
            <w:pPr>
              <w:contextualSpacing/>
              <w:jc w:val="center"/>
              <w:rPr>
                <w:color w:val="000000" w:themeColor="text1"/>
                <w:sz w:val="21"/>
                <w:szCs w:val="21"/>
              </w:rPr>
            </w:pPr>
            <w:r w:rsidRPr="00C17F07">
              <w:rPr>
                <w:color w:val="000000" w:themeColor="text1"/>
                <w:sz w:val="21"/>
                <w:szCs w:val="21"/>
              </w:rPr>
              <w:lastRenderedPageBreak/>
              <w:t>1</w:t>
            </w:r>
          </w:p>
        </w:tc>
      </w:tr>
      <w:tr w:rsidR="00B05AF0" w:rsidRPr="00C17F07" w14:paraId="2CE0460E" w14:textId="77777777" w:rsidTr="00436609">
        <w:trPr>
          <w:trHeight w:val="275"/>
          <w:jc w:val="center"/>
        </w:trPr>
        <w:tc>
          <w:tcPr>
            <w:tcW w:w="775" w:type="dxa"/>
            <w:shd w:val="clear" w:color="auto" w:fill="auto"/>
            <w:vAlign w:val="center"/>
          </w:tcPr>
          <w:p w14:paraId="0E688C9A" w14:textId="77777777" w:rsidR="00B05AF0" w:rsidRPr="00C17F07" w:rsidRDefault="00B05AF0" w:rsidP="00C17F07">
            <w:pPr>
              <w:pStyle w:val="af3"/>
              <w:widowControl/>
              <w:numPr>
                <w:ilvl w:val="0"/>
                <w:numId w:val="19"/>
              </w:numPr>
              <w:overflowPunct/>
              <w:autoSpaceDE/>
              <w:autoSpaceDN/>
              <w:adjustRightInd/>
              <w:ind w:left="0" w:firstLine="0"/>
              <w:contextualSpacing/>
              <w:jc w:val="center"/>
              <w:textAlignment w:val="auto"/>
              <w:rPr>
                <w:color w:val="000000" w:themeColor="text1"/>
                <w:sz w:val="21"/>
                <w:szCs w:val="21"/>
              </w:rPr>
            </w:pPr>
          </w:p>
        </w:tc>
        <w:tc>
          <w:tcPr>
            <w:tcW w:w="3463" w:type="dxa"/>
            <w:shd w:val="clear" w:color="auto" w:fill="auto"/>
            <w:vAlign w:val="center"/>
          </w:tcPr>
          <w:p w14:paraId="5BE69D21" w14:textId="77777777" w:rsidR="00B05AF0" w:rsidRPr="00C17F07" w:rsidRDefault="00B05AF0" w:rsidP="00C17F07">
            <w:pPr>
              <w:jc w:val="center"/>
              <w:rPr>
                <w:color w:val="000000"/>
                <w:sz w:val="21"/>
                <w:szCs w:val="21"/>
                <w:lang w:eastAsia="ru-RU"/>
              </w:rPr>
            </w:pPr>
            <w:r w:rsidRPr="00C17F07">
              <w:rPr>
                <w:color w:val="000000"/>
                <w:sz w:val="21"/>
                <w:szCs w:val="21"/>
                <w:lang w:eastAsia="ru-RU"/>
              </w:rPr>
              <w:t xml:space="preserve">ПО </w:t>
            </w:r>
            <w:r w:rsidRPr="00C17F07">
              <w:rPr>
                <w:sz w:val="21"/>
                <w:szCs w:val="21"/>
              </w:rPr>
              <w:t>реализующего функции криптографического клиента</w:t>
            </w:r>
            <w:r w:rsidR="004D69A5">
              <w:rPr>
                <w:sz w:val="21"/>
                <w:szCs w:val="21"/>
              </w:rPr>
              <w:t xml:space="preserve"> (Обновление)</w:t>
            </w:r>
          </w:p>
        </w:tc>
        <w:tc>
          <w:tcPr>
            <w:tcW w:w="1134" w:type="dxa"/>
            <w:vAlign w:val="center"/>
          </w:tcPr>
          <w:p w14:paraId="3926D9C6" w14:textId="77777777" w:rsidR="00B05AF0" w:rsidRPr="00C17F07" w:rsidRDefault="00B05AF0" w:rsidP="00C17F07">
            <w:pPr>
              <w:contextualSpacing/>
              <w:jc w:val="center"/>
              <w:rPr>
                <w:color w:val="000000" w:themeColor="text1"/>
                <w:sz w:val="21"/>
                <w:szCs w:val="21"/>
              </w:rPr>
            </w:pPr>
            <w:r w:rsidRPr="00C17F07">
              <w:rPr>
                <w:color w:val="000000" w:themeColor="text1"/>
                <w:sz w:val="21"/>
                <w:szCs w:val="21"/>
              </w:rPr>
              <w:t>Лицензия</w:t>
            </w:r>
          </w:p>
        </w:tc>
        <w:tc>
          <w:tcPr>
            <w:tcW w:w="9214" w:type="dxa"/>
            <w:shd w:val="clear" w:color="auto" w:fill="auto"/>
            <w:vAlign w:val="center"/>
          </w:tcPr>
          <w:p w14:paraId="227D5227" w14:textId="77777777" w:rsidR="00B05AF0" w:rsidRPr="00C17F07" w:rsidRDefault="00B05AF0" w:rsidP="00C17F07">
            <w:pPr>
              <w:jc w:val="both"/>
              <w:rPr>
                <w:sz w:val="21"/>
                <w:szCs w:val="21"/>
              </w:rPr>
            </w:pPr>
            <w:r w:rsidRPr="00C17F07">
              <w:rPr>
                <w:sz w:val="21"/>
                <w:szCs w:val="21"/>
              </w:rPr>
              <w:t>В качестве средства защиты информации для клиентских компонент VPN-сети (далее – VPN-клиент) должен использоваться программный комплекс (ПК), отвечающий следующим требованиям:</w:t>
            </w:r>
          </w:p>
          <w:p w14:paraId="3CC5781C" w14:textId="77777777" w:rsidR="00B05AF0" w:rsidRPr="00C17F07" w:rsidRDefault="00B05AF0" w:rsidP="00C17F07">
            <w:pPr>
              <w:pStyle w:val="NumberedLevel1"/>
              <w:spacing w:before="0"/>
              <w:ind w:hanging="357"/>
              <w:rPr>
                <w:sz w:val="21"/>
                <w:szCs w:val="21"/>
              </w:rPr>
            </w:pPr>
            <w:r w:rsidRPr="00C17F07">
              <w:rPr>
                <w:sz w:val="21"/>
                <w:szCs w:val="21"/>
              </w:rPr>
              <w:t>VPN-клиент должен быть полностью совместим с ПК управления VPN-сетью, в части:</w:t>
            </w:r>
          </w:p>
          <w:p w14:paraId="7E9DB11F" w14:textId="77777777" w:rsidR="00B05AF0" w:rsidRPr="00C17F07" w:rsidRDefault="00B05AF0" w:rsidP="00C17F07">
            <w:pPr>
              <w:pStyle w:val="01"/>
              <w:numPr>
                <w:ilvl w:val="0"/>
                <w:numId w:val="34"/>
              </w:numPr>
              <w:spacing w:before="0" w:after="0" w:line="240" w:lineRule="auto"/>
              <w:ind w:left="993"/>
              <w:rPr>
                <w:sz w:val="21"/>
                <w:szCs w:val="21"/>
              </w:rPr>
            </w:pPr>
            <w:proofErr w:type="spellStart"/>
            <w:r w:rsidRPr="00C17F07">
              <w:rPr>
                <w:rStyle w:val="apple-style-span"/>
                <w:sz w:val="21"/>
                <w:szCs w:val="21"/>
              </w:rPr>
              <w:t>обновления</w:t>
            </w:r>
            <w:proofErr w:type="spellEnd"/>
            <w:r w:rsidRPr="00C17F07">
              <w:rPr>
                <w:rStyle w:val="apple-style-span"/>
                <w:sz w:val="21"/>
                <w:szCs w:val="21"/>
              </w:rPr>
              <w:t xml:space="preserve"> </w:t>
            </w:r>
            <w:r w:rsidRPr="00C17F07">
              <w:rPr>
                <w:rStyle w:val="apple-style-span"/>
                <w:sz w:val="21"/>
                <w:szCs w:val="21"/>
                <w:lang w:val="ru-RU"/>
              </w:rPr>
              <w:t>программного обеспечения (</w:t>
            </w:r>
            <w:r w:rsidRPr="00C17F07">
              <w:rPr>
                <w:rStyle w:val="apple-style-span"/>
                <w:sz w:val="21"/>
                <w:szCs w:val="21"/>
              </w:rPr>
              <w:t>ПО</w:t>
            </w:r>
            <w:r w:rsidRPr="00C17F07">
              <w:rPr>
                <w:rStyle w:val="apple-style-span"/>
                <w:sz w:val="21"/>
                <w:szCs w:val="21"/>
                <w:lang w:val="ru-RU"/>
              </w:rPr>
              <w:t>)</w:t>
            </w:r>
            <w:r w:rsidRPr="00C17F07">
              <w:rPr>
                <w:rStyle w:val="apple-style-span"/>
                <w:sz w:val="21"/>
                <w:szCs w:val="21"/>
              </w:rPr>
              <w:t>;</w:t>
            </w:r>
          </w:p>
          <w:p w14:paraId="02A0E222" w14:textId="77777777" w:rsidR="00B05AF0" w:rsidRPr="00C17F07" w:rsidRDefault="00B05AF0" w:rsidP="00C17F07">
            <w:pPr>
              <w:pStyle w:val="01"/>
              <w:numPr>
                <w:ilvl w:val="0"/>
                <w:numId w:val="34"/>
              </w:numPr>
              <w:spacing w:before="0" w:after="0" w:line="240" w:lineRule="auto"/>
              <w:ind w:left="993"/>
              <w:rPr>
                <w:sz w:val="21"/>
                <w:szCs w:val="21"/>
                <w:lang w:val="ru-RU"/>
              </w:rPr>
            </w:pPr>
            <w:r w:rsidRPr="00C17F07">
              <w:rPr>
                <w:rStyle w:val="apple-style-span"/>
                <w:sz w:val="21"/>
                <w:szCs w:val="21"/>
                <w:lang w:val="ru-RU"/>
              </w:rPr>
              <w:t xml:space="preserve">автоматического обновления справочной и ключевой информации </w:t>
            </w:r>
            <w:r w:rsidRPr="00C17F07">
              <w:rPr>
                <w:rStyle w:val="apple-style-span"/>
                <w:sz w:val="21"/>
                <w:szCs w:val="21"/>
              </w:rPr>
              <w:t>VPN</w:t>
            </w:r>
            <w:r w:rsidRPr="00C17F07">
              <w:rPr>
                <w:rStyle w:val="apple-style-span"/>
                <w:sz w:val="21"/>
                <w:szCs w:val="21"/>
                <w:lang w:val="ru-RU"/>
              </w:rPr>
              <w:t>-сети;</w:t>
            </w:r>
          </w:p>
          <w:p w14:paraId="710FED2B" w14:textId="77777777" w:rsidR="00B05AF0" w:rsidRPr="00C17F07" w:rsidRDefault="00B05AF0" w:rsidP="00C17F07">
            <w:pPr>
              <w:pStyle w:val="NumberedLevel1"/>
              <w:numPr>
                <w:ilvl w:val="0"/>
                <w:numId w:val="34"/>
              </w:numPr>
              <w:spacing w:before="0"/>
              <w:ind w:left="993"/>
              <w:rPr>
                <w:rStyle w:val="apple-style-span"/>
                <w:sz w:val="21"/>
                <w:szCs w:val="21"/>
              </w:rPr>
            </w:pPr>
            <w:r w:rsidRPr="00C17F07">
              <w:rPr>
                <w:rStyle w:val="apple-style-span"/>
                <w:sz w:val="21"/>
                <w:szCs w:val="21"/>
              </w:rPr>
              <w:t>управления политиками безопасности</w:t>
            </w:r>
          </w:p>
          <w:p w14:paraId="0B0A7B05" w14:textId="77777777" w:rsidR="00B05AF0" w:rsidRPr="00C17F07" w:rsidRDefault="00B05AF0" w:rsidP="00C17F07">
            <w:pPr>
              <w:pStyle w:val="NumberedLevel1"/>
              <w:spacing w:before="0"/>
              <w:ind w:hanging="357"/>
              <w:rPr>
                <w:sz w:val="21"/>
                <w:szCs w:val="21"/>
              </w:rPr>
            </w:pPr>
            <w:r w:rsidRPr="00C17F07">
              <w:rPr>
                <w:sz w:val="21"/>
                <w:szCs w:val="21"/>
              </w:rPr>
              <w:lastRenderedPageBreak/>
              <w:t>VPN-клиент должен быть полностью совместим с VPN-шлюзами, представленными выше, в части шифрования/расшифрования отправляемого/принимаемого IP-трафика.</w:t>
            </w:r>
          </w:p>
          <w:p w14:paraId="2C1E24B1" w14:textId="77777777" w:rsidR="00B05AF0" w:rsidRPr="00C17F07" w:rsidRDefault="00B05AF0" w:rsidP="00C17F07">
            <w:pPr>
              <w:pStyle w:val="NumberedLevel1"/>
              <w:spacing w:before="0"/>
              <w:ind w:hanging="357"/>
              <w:rPr>
                <w:sz w:val="21"/>
                <w:szCs w:val="21"/>
              </w:rPr>
            </w:pPr>
            <w:r w:rsidRPr="00C17F07">
              <w:rPr>
                <w:sz w:val="21"/>
                <w:szCs w:val="21"/>
              </w:rPr>
              <w:t>Поддерживать прозрачную работу через различные NAT-устройства.</w:t>
            </w:r>
          </w:p>
          <w:p w14:paraId="1B7264C8" w14:textId="77777777" w:rsidR="00B05AF0" w:rsidRPr="00C17F07" w:rsidRDefault="00B05AF0" w:rsidP="00C17F07">
            <w:pPr>
              <w:pStyle w:val="NumberedLevel1"/>
              <w:spacing w:before="0"/>
              <w:ind w:hanging="357"/>
              <w:rPr>
                <w:sz w:val="21"/>
                <w:szCs w:val="21"/>
              </w:rPr>
            </w:pPr>
            <w:r w:rsidRPr="00C17F07">
              <w:rPr>
                <w:sz w:val="21"/>
                <w:szCs w:val="21"/>
              </w:rPr>
              <w:t>Обеспечивать безопасную передачу (прием) данных VPN-шлюзам и VPN-клиентам (точка-точка) с использованием произвольной телекоммуникационной инфраструктуры IP-сетей, включая сети связи общего пользования.</w:t>
            </w:r>
          </w:p>
          <w:p w14:paraId="0E911544" w14:textId="77777777" w:rsidR="00B05AF0" w:rsidRPr="00C17F07" w:rsidRDefault="00B05AF0" w:rsidP="00C17F07">
            <w:pPr>
              <w:pStyle w:val="NumberedLevel1"/>
              <w:spacing w:before="0"/>
              <w:ind w:hanging="357"/>
              <w:rPr>
                <w:sz w:val="21"/>
                <w:szCs w:val="21"/>
              </w:rPr>
            </w:pPr>
            <w:r w:rsidRPr="00C17F07">
              <w:rPr>
                <w:sz w:val="21"/>
                <w:szCs w:val="21"/>
              </w:rPr>
              <w:t xml:space="preserve">Содержать драйвер сетевой защиты, непосредственно взаимодействующий с драйвером сетевого интерфейса и </w:t>
            </w:r>
            <w:proofErr w:type="gramStart"/>
            <w:r w:rsidRPr="00C17F07">
              <w:rPr>
                <w:sz w:val="21"/>
                <w:szCs w:val="21"/>
              </w:rPr>
              <w:t>осуществляющий контроль</w:t>
            </w:r>
            <w:proofErr w:type="gramEnd"/>
            <w:r w:rsidRPr="00C17F07">
              <w:rPr>
                <w:sz w:val="21"/>
                <w:szCs w:val="21"/>
              </w:rPr>
              <w:t xml:space="preserve"> и фильтрацию сетевого трафика.</w:t>
            </w:r>
          </w:p>
          <w:p w14:paraId="6EE9858D" w14:textId="77777777" w:rsidR="00B05AF0" w:rsidRPr="00C17F07" w:rsidRDefault="00B05AF0" w:rsidP="00C17F07">
            <w:pPr>
              <w:pStyle w:val="NumberedLevel1"/>
              <w:spacing w:before="0"/>
              <w:ind w:hanging="357"/>
              <w:rPr>
                <w:sz w:val="21"/>
                <w:szCs w:val="21"/>
              </w:rPr>
            </w:pPr>
            <w:r w:rsidRPr="00C17F07">
              <w:rPr>
                <w:sz w:val="21"/>
                <w:szCs w:val="21"/>
              </w:rPr>
              <w:t>Содержать сервис управления драйвером сетевой защиты, обеспечивающий функционирование узла в защищенной сети, а именно загрузку в драйвер защиты правил фильтрации, справочной информации о структуре защищенной сети и ключей шифрования, сведений о сетевых параметрах доступа для узлов защищенной сети, передачу в ПО VPN-клиента результатов обработки IP-пакетов.</w:t>
            </w:r>
          </w:p>
          <w:p w14:paraId="0FB566BD" w14:textId="77777777" w:rsidR="00B05AF0" w:rsidRPr="00C17F07" w:rsidRDefault="00B05AF0" w:rsidP="00C17F07">
            <w:pPr>
              <w:pStyle w:val="NumberedLevel1"/>
              <w:spacing w:before="0"/>
              <w:ind w:hanging="357"/>
              <w:rPr>
                <w:sz w:val="21"/>
                <w:szCs w:val="21"/>
              </w:rPr>
            </w:pPr>
            <w:r w:rsidRPr="00C17F07">
              <w:rPr>
                <w:sz w:val="21"/>
                <w:szCs w:val="21"/>
              </w:rPr>
              <w:t xml:space="preserve">Содержать драйвер шифрования IP-пакетов, осуществляющий шифрование и </w:t>
            </w:r>
            <w:proofErr w:type="spellStart"/>
            <w:r w:rsidRPr="00C17F07">
              <w:rPr>
                <w:sz w:val="21"/>
                <w:szCs w:val="21"/>
              </w:rPr>
              <w:t>имитозащиту</w:t>
            </w:r>
            <w:proofErr w:type="spellEnd"/>
            <w:r w:rsidRPr="00C17F07">
              <w:rPr>
                <w:sz w:val="21"/>
                <w:szCs w:val="21"/>
              </w:rPr>
              <w:t xml:space="preserve"> сетевого трафика на ключах, созданных в ПК управления VPN-сетью.</w:t>
            </w:r>
          </w:p>
          <w:p w14:paraId="3D332585" w14:textId="77777777" w:rsidR="00B05AF0" w:rsidRPr="00C17F07" w:rsidRDefault="00B05AF0" w:rsidP="00C17F07">
            <w:pPr>
              <w:pStyle w:val="NumberedLevel1"/>
              <w:spacing w:before="0"/>
              <w:ind w:hanging="357"/>
              <w:rPr>
                <w:sz w:val="21"/>
                <w:szCs w:val="21"/>
              </w:rPr>
            </w:pPr>
            <w:r w:rsidRPr="00C17F07">
              <w:rPr>
                <w:sz w:val="21"/>
                <w:szCs w:val="21"/>
              </w:rPr>
              <w:t>Обеспечивать конфиденциальность, целостность и аутентификацию каждого IP-пакета.</w:t>
            </w:r>
          </w:p>
          <w:p w14:paraId="6E333661" w14:textId="77777777" w:rsidR="00B05AF0" w:rsidRPr="00C17F07" w:rsidRDefault="00B05AF0" w:rsidP="00C17F07">
            <w:pPr>
              <w:pStyle w:val="NumberedLevel1"/>
              <w:spacing w:before="0"/>
              <w:ind w:hanging="357"/>
              <w:rPr>
                <w:sz w:val="21"/>
                <w:szCs w:val="21"/>
              </w:rPr>
            </w:pPr>
            <w:r w:rsidRPr="00C17F07">
              <w:rPr>
                <w:sz w:val="21"/>
                <w:szCs w:val="21"/>
              </w:rPr>
              <w:t>Обеспечивать настройки сетевых фильтров, параметров доступа к VPN-узлам и аудита событий.</w:t>
            </w:r>
          </w:p>
          <w:p w14:paraId="3DBA29FD" w14:textId="77777777" w:rsidR="00B05AF0" w:rsidRPr="00C17F07" w:rsidRDefault="00B05AF0" w:rsidP="00C17F07">
            <w:pPr>
              <w:pStyle w:val="NumberedLevel1"/>
              <w:spacing w:before="0"/>
              <w:ind w:hanging="357"/>
              <w:rPr>
                <w:sz w:val="21"/>
                <w:szCs w:val="21"/>
              </w:rPr>
            </w:pPr>
            <w:r w:rsidRPr="00C17F07">
              <w:rPr>
                <w:sz w:val="21"/>
                <w:szCs w:val="21"/>
              </w:rPr>
              <w:t xml:space="preserve">Содержать приложение, осуществляющее настройку фильтров, подготовку необходимых фильтров и ключевой информации для загрузки </w:t>
            </w:r>
            <w:proofErr w:type="gramStart"/>
            <w:r w:rsidRPr="00C17F07">
              <w:rPr>
                <w:sz w:val="21"/>
                <w:szCs w:val="21"/>
              </w:rPr>
              <w:t>в драйвера</w:t>
            </w:r>
            <w:proofErr w:type="gramEnd"/>
            <w:r w:rsidRPr="00C17F07">
              <w:rPr>
                <w:sz w:val="21"/>
                <w:szCs w:val="21"/>
              </w:rPr>
              <w:t>, аудит основных событий, ограничение интерфейса пользователя и администратора в ПО VPN-клиента, а также установку соответствующих фильтров IP-трафика в дополнение к собственным настроенным правилам фильтрации трафика.</w:t>
            </w:r>
          </w:p>
          <w:p w14:paraId="29E9A767" w14:textId="77777777" w:rsidR="00B05AF0" w:rsidRPr="00C17F07" w:rsidRDefault="00B05AF0" w:rsidP="00C17F07">
            <w:pPr>
              <w:pStyle w:val="NumberedLevel1"/>
              <w:spacing w:before="0"/>
              <w:ind w:hanging="357"/>
              <w:rPr>
                <w:sz w:val="21"/>
                <w:szCs w:val="21"/>
              </w:rPr>
            </w:pPr>
            <w:r w:rsidRPr="00C17F07">
              <w:rPr>
                <w:sz w:val="21"/>
                <w:szCs w:val="21"/>
              </w:rPr>
              <w:t>Содержать систему обновления, обеспечивающую обновление ключевой и справочной информации, а также ПО VPN-клиента.</w:t>
            </w:r>
          </w:p>
          <w:p w14:paraId="03C7E1C1" w14:textId="77777777" w:rsidR="00B05AF0" w:rsidRPr="00C17F07" w:rsidRDefault="00B05AF0" w:rsidP="00C17F07">
            <w:pPr>
              <w:pStyle w:val="NumberedLevel1"/>
              <w:spacing w:before="0"/>
              <w:ind w:hanging="357"/>
              <w:rPr>
                <w:sz w:val="21"/>
                <w:szCs w:val="21"/>
              </w:rPr>
            </w:pPr>
            <w:r w:rsidRPr="00C17F07">
              <w:rPr>
                <w:sz w:val="21"/>
                <w:szCs w:val="21"/>
              </w:rPr>
              <w:t>Содержать сервис регистрации пользователя, обеспечивающий обработку событий аутентификации пользователя.</w:t>
            </w:r>
          </w:p>
          <w:p w14:paraId="262C5998" w14:textId="77777777" w:rsidR="00B05AF0" w:rsidRPr="00C17F07" w:rsidRDefault="00B05AF0" w:rsidP="00C17F07">
            <w:pPr>
              <w:pStyle w:val="NumberedLevel1"/>
              <w:spacing w:before="0"/>
              <w:ind w:hanging="357"/>
              <w:rPr>
                <w:sz w:val="21"/>
                <w:szCs w:val="21"/>
              </w:rPr>
            </w:pPr>
            <w:r w:rsidRPr="00C17F07">
              <w:rPr>
                <w:sz w:val="21"/>
                <w:szCs w:val="21"/>
              </w:rPr>
              <w:t>Содержать модуль, реализующий обмен управляющей, адресной и ключевой информацией с программным обеспечением централизованного управления защищенной сетью, отправку, прием и маршрутизацию электронных документов (почтовых конвертов), отправку, прием и маршрутизацию электронных документов (почтовых конвертов).</w:t>
            </w:r>
          </w:p>
          <w:p w14:paraId="0E75E3B4" w14:textId="77777777" w:rsidR="00B05AF0" w:rsidRPr="00C17F07" w:rsidRDefault="00B05AF0" w:rsidP="00C17F07">
            <w:pPr>
              <w:pStyle w:val="NumberedLevel1"/>
              <w:spacing w:before="0"/>
              <w:ind w:hanging="357"/>
              <w:rPr>
                <w:sz w:val="21"/>
                <w:szCs w:val="21"/>
              </w:rPr>
            </w:pPr>
            <w:r w:rsidRPr="00C17F07">
              <w:rPr>
                <w:sz w:val="21"/>
                <w:szCs w:val="21"/>
              </w:rPr>
              <w:t>Содержать службу контроля приложений, осуществляющая контроль сетевой активности приложений и позволяющая реализовывать политики доступа приложений в сеть.</w:t>
            </w:r>
          </w:p>
          <w:p w14:paraId="5BAD2ECE" w14:textId="77777777" w:rsidR="00B05AF0" w:rsidRPr="00C17F07" w:rsidRDefault="00B05AF0" w:rsidP="00C17F07">
            <w:pPr>
              <w:pStyle w:val="NumberedLevel1"/>
              <w:spacing w:before="0"/>
              <w:ind w:hanging="357"/>
              <w:rPr>
                <w:sz w:val="21"/>
                <w:szCs w:val="21"/>
              </w:rPr>
            </w:pPr>
            <w:r w:rsidRPr="00C17F07">
              <w:rPr>
                <w:sz w:val="21"/>
                <w:szCs w:val="21"/>
              </w:rPr>
              <w:t>Содержать ПО для обмена зашифрованными и подписанными сообщениями.</w:t>
            </w:r>
          </w:p>
          <w:p w14:paraId="1DE97A71" w14:textId="77777777" w:rsidR="00B05AF0" w:rsidRPr="00C17F07" w:rsidRDefault="00B05AF0" w:rsidP="00C17F07">
            <w:pPr>
              <w:pStyle w:val="NumberedLevel1"/>
              <w:spacing w:before="0"/>
              <w:ind w:hanging="357"/>
              <w:rPr>
                <w:sz w:val="21"/>
                <w:szCs w:val="21"/>
              </w:rPr>
            </w:pPr>
            <w:r w:rsidRPr="00C17F07">
              <w:rPr>
                <w:sz w:val="21"/>
                <w:szCs w:val="21"/>
              </w:rPr>
              <w:t>Содержать программу, осуществляющую первичную установку справочно-ключевой информации, сформированной в центре управления защищенной сетью.</w:t>
            </w:r>
          </w:p>
          <w:p w14:paraId="210B0038" w14:textId="77777777" w:rsidR="00B05AF0" w:rsidRPr="00C17F07" w:rsidRDefault="00B05AF0" w:rsidP="00C17F07">
            <w:pPr>
              <w:pStyle w:val="NumberedLevel1"/>
              <w:spacing w:before="0"/>
              <w:ind w:hanging="357"/>
              <w:rPr>
                <w:sz w:val="21"/>
                <w:szCs w:val="21"/>
              </w:rPr>
            </w:pPr>
            <w:r w:rsidRPr="00C17F07">
              <w:rPr>
                <w:sz w:val="21"/>
                <w:szCs w:val="21"/>
              </w:rPr>
              <w:t>Осуществлять функции персонального межсетевого экрана, обеспечивающие:</w:t>
            </w:r>
          </w:p>
          <w:p w14:paraId="3E141C8A" w14:textId="77777777" w:rsidR="00B05AF0" w:rsidRPr="00C17F07" w:rsidRDefault="00B05AF0" w:rsidP="00C17F07">
            <w:pPr>
              <w:pStyle w:val="01"/>
              <w:numPr>
                <w:ilvl w:val="0"/>
                <w:numId w:val="34"/>
              </w:numPr>
              <w:spacing w:before="0" w:after="0" w:line="240" w:lineRule="auto"/>
              <w:ind w:left="993"/>
              <w:rPr>
                <w:rStyle w:val="apple-style-span"/>
                <w:sz w:val="21"/>
                <w:szCs w:val="21"/>
                <w:lang w:val="ru-RU"/>
              </w:rPr>
            </w:pPr>
            <w:r w:rsidRPr="00C17F07">
              <w:rPr>
                <w:rStyle w:val="apple-style-span"/>
                <w:sz w:val="21"/>
                <w:szCs w:val="21"/>
                <w:lang w:val="ru-RU"/>
              </w:rPr>
              <w:t>контроль сетевого трафика, проходящего через сетевые интерфейсы;</w:t>
            </w:r>
          </w:p>
          <w:p w14:paraId="2497BCD1" w14:textId="77777777" w:rsidR="00B05AF0" w:rsidRPr="00C17F07" w:rsidRDefault="00B05AF0" w:rsidP="00C17F07">
            <w:pPr>
              <w:pStyle w:val="01"/>
              <w:numPr>
                <w:ilvl w:val="0"/>
                <w:numId w:val="34"/>
              </w:numPr>
              <w:spacing w:before="0" w:after="0" w:line="240" w:lineRule="auto"/>
              <w:ind w:left="993"/>
              <w:rPr>
                <w:rStyle w:val="apple-style-span"/>
                <w:sz w:val="21"/>
                <w:szCs w:val="21"/>
                <w:lang w:val="ru-RU"/>
              </w:rPr>
            </w:pPr>
            <w:r w:rsidRPr="00C17F07">
              <w:rPr>
                <w:rStyle w:val="apple-style-span"/>
                <w:sz w:val="21"/>
                <w:szCs w:val="21"/>
                <w:lang w:val="ru-RU"/>
              </w:rPr>
              <w:t>фильтрацию IP-пакетов по заданным правилам для зашифрованного и открытого сетевых трафиков по совокупности критериев (IP-адреса, протоколы, порты);</w:t>
            </w:r>
          </w:p>
          <w:p w14:paraId="6C3359DE" w14:textId="77777777" w:rsidR="00B05AF0" w:rsidRPr="00C17F07" w:rsidRDefault="00B05AF0" w:rsidP="00C17F07">
            <w:pPr>
              <w:pStyle w:val="01"/>
              <w:numPr>
                <w:ilvl w:val="0"/>
                <w:numId w:val="34"/>
              </w:numPr>
              <w:spacing w:before="0" w:after="0" w:line="240" w:lineRule="auto"/>
              <w:ind w:left="993"/>
              <w:rPr>
                <w:sz w:val="21"/>
                <w:szCs w:val="21"/>
              </w:rPr>
            </w:pPr>
            <w:r w:rsidRPr="00C17F07">
              <w:rPr>
                <w:rStyle w:val="apple-style-span"/>
                <w:sz w:val="21"/>
                <w:szCs w:val="21"/>
                <w:lang w:val="ru-RU"/>
              </w:rPr>
              <w:t>реализацию режима</w:t>
            </w:r>
            <w:r w:rsidRPr="00C17F07">
              <w:rPr>
                <w:sz w:val="21"/>
                <w:szCs w:val="21"/>
              </w:rPr>
              <w:t xml:space="preserve"> </w:t>
            </w:r>
            <w:proofErr w:type="spellStart"/>
            <w:r w:rsidRPr="00C17F07">
              <w:rPr>
                <w:sz w:val="21"/>
                <w:szCs w:val="21"/>
              </w:rPr>
              <w:t>инициативных</w:t>
            </w:r>
            <w:proofErr w:type="spellEnd"/>
            <w:r w:rsidRPr="00C17F07">
              <w:rPr>
                <w:sz w:val="21"/>
                <w:szCs w:val="21"/>
              </w:rPr>
              <w:t xml:space="preserve"> </w:t>
            </w:r>
            <w:proofErr w:type="spellStart"/>
            <w:r w:rsidRPr="00C17F07">
              <w:rPr>
                <w:sz w:val="21"/>
                <w:szCs w:val="21"/>
              </w:rPr>
              <w:t>соединений</w:t>
            </w:r>
            <w:proofErr w:type="spellEnd"/>
            <w:r w:rsidRPr="00C17F07">
              <w:rPr>
                <w:sz w:val="21"/>
                <w:szCs w:val="21"/>
              </w:rPr>
              <w:t>.</w:t>
            </w:r>
          </w:p>
          <w:p w14:paraId="090B7F7B" w14:textId="77777777" w:rsidR="00B05AF0" w:rsidRPr="00C17F07" w:rsidRDefault="00B05AF0" w:rsidP="00C17F07">
            <w:pPr>
              <w:pStyle w:val="NumberedLevel1"/>
              <w:spacing w:before="0"/>
              <w:ind w:hanging="357"/>
              <w:rPr>
                <w:sz w:val="21"/>
                <w:szCs w:val="21"/>
              </w:rPr>
            </w:pPr>
            <w:r w:rsidRPr="00C17F07">
              <w:rPr>
                <w:sz w:val="21"/>
                <w:szCs w:val="21"/>
              </w:rPr>
              <w:t xml:space="preserve">Иметь в своем составе ПО для осуществления защищенных почтовых услуг с возможностями </w:t>
            </w:r>
            <w:r w:rsidRPr="00C17F07">
              <w:rPr>
                <w:sz w:val="21"/>
                <w:szCs w:val="21"/>
              </w:rPr>
              <w:lastRenderedPageBreak/>
              <w:t>аутентификации отправителя и получателя, квитирования (доставлено, прочитано), электронной подписи (далее – ЭП).</w:t>
            </w:r>
          </w:p>
          <w:p w14:paraId="19263F78" w14:textId="77777777" w:rsidR="00B05AF0" w:rsidRPr="00C17F07" w:rsidRDefault="00B05AF0" w:rsidP="00C17F07">
            <w:pPr>
              <w:pStyle w:val="NumberedLevel1"/>
              <w:spacing w:before="0"/>
              <w:ind w:hanging="357"/>
              <w:rPr>
                <w:sz w:val="21"/>
                <w:szCs w:val="21"/>
              </w:rPr>
            </w:pPr>
            <w:r w:rsidRPr="00C17F07">
              <w:rPr>
                <w:sz w:val="21"/>
                <w:szCs w:val="21"/>
              </w:rPr>
              <w:t>Иметь в своем составе ПО для реализации дополнительных сервисов: защищенный чат, защищенная конференция, защищенный обмен файлами.</w:t>
            </w:r>
          </w:p>
          <w:p w14:paraId="6B5D9165" w14:textId="77777777" w:rsidR="00B05AF0" w:rsidRPr="00C17F07" w:rsidRDefault="00B05AF0" w:rsidP="00C17F07">
            <w:pPr>
              <w:pStyle w:val="NumberedLevel1"/>
              <w:spacing w:before="0"/>
              <w:ind w:hanging="357"/>
              <w:rPr>
                <w:sz w:val="21"/>
                <w:szCs w:val="21"/>
              </w:rPr>
            </w:pPr>
            <w:r w:rsidRPr="00C17F07">
              <w:rPr>
                <w:sz w:val="21"/>
                <w:szCs w:val="21"/>
              </w:rPr>
              <w:t>Обеспечивать замкнутость среды функционирования ПК.</w:t>
            </w:r>
          </w:p>
          <w:p w14:paraId="7F9FAF5F" w14:textId="77777777" w:rsidR="00B05AF0" w:rsidRPr="00C17F07" w:rsidRDefault="00B05AF0" w:rsidP="00C17F07">
            <w:pPr>
              <w:pStyle w:val="NumberedLevel1"/>
              <w:spacing w:before="0"/>
              <w:ind w:hanging="357"/>
              <w:rPr>
                <w:sz w:val="21"/>
                <w:szCs w:val="21"/>
              </w:rPr>
            </w:pPr>
            <w:r w:rsidRPr="00C17F07">
              <w:rPr>
                <w:sz w:val="21"/>
                <w:szCs w:val="21"/>
              </w:rPr>
              <w:t>Автоматически обрабатывать обновления, полученные из ПК управления VPN-сетью.</w:t>
            </w:r>
          </w:p>
          <w:p w14:paraId="2C17CE11" w14:textId="77777777" w:rsidR="00B05AF0" w:rsidRPr="00C17F07" w:rsidRDefault="00B05AF0" w:rsidP="00C17F07">
            <w:pPr>
              <w:pStyle w:val="NumberedLevel1"/>
              <w:spacing w:before="0"/>
              <w:ind w:hanging="357"/>
              <w:rPr>
                <w:sz w:val="21"/>
                <w:szCs w:val="21"/>
              </w:rPr>
            </w:pPr>
            <w:r w:rsidRPr="00C17F07">
              <w:rPr>
                <w:sz w:val="21"/>
                <w:szCs w:val="21"/>
              </w:rPr>
              <w:t>Должен функционировать под управлением следующих ОС:</w:t>
            </w:r>
          </w:p>
          <w:p w14:paraId="28493413" w14:textId="77777777" w:rsidR="00B05AF0" w:rsidRPr="00C17F07" w:rsidRDefault="00B05AF0" w:rsidP="00C17F07">
            <w:pPr>
              <w:pStyle w:val="01"/>
              <w:numPr>
                <w:ilvl w:val="0"/>
                <w:numId w:val="34"/>
              </w:numPr>
              <w:spacing w:before="0" w:after="0" w:line="240" w:lineRule="auto"/>
              <w:ind w:left="993"/>
              <w:rPr>
                <w:rStyle w:val="apple-style-span"/>
                <w:sz w:val="21"/>
                <w:szCs w:val="21"/>
              </w:rPr>
            </w:pPr>
            <w:r w:rsidRPr="00C17F07">
              <w:rPr>
                <w:rStyle w:val="apple-style-span"/>
                <w:sz w:val="21"/>
                <w:szCs w:val="21"/>
              </w:rPr>
              <w:t xml:space="preserve">Microsoft Windows Vista (32/64-разрядная); </w:t>
            </w:r>
          </w:p>
          <w:p w14:paraId="1B5F84D6" w14:textId="77777777" w:rsidR="00B05AF0" w:rsidRPr="00C17F07" w:rsidRDefault="00B05AF0" w:rsidP="00C17F07">
            <w:pPr>
              <w:pStyle w:val="01"/>
              <w:numPr>
                <w:ilvl w:val="0"/>
                <w:numId w:val="34"/>
              </w:numPr>
              <w:spacing w:before="0" w:after="0" w:line="240" w:lineRule="auto"/>
              <w:ind w:left="993"/>
              <w:rPr>
                <w:rStyle w:val="apple-style-span"/>
                <w:sz w:val="21"/>
                <w:szCs w:val="21"/>
              </w:rPr>
            </w:pPr>
            <w:r w:rsidRPr="00C17F07">
              <w:rPr>
                <w:rStyle w:val="apple-style-span"/>
                <w:sz w:val="21"/>
                <w:szCs w:val="21"/>
              </w:rPr>
              <w:t>Microsoft Windows 7 (32/64-разрядная);</w:t>
            </w:r>
          </w:p>
          <w:p w14:paraId="3A77C79B" w14:textId="77777777" w:rsidR="00B05AF0" w:rsidRPr="00C17F07" w:rsidRDefault="00B05AF0" w:rsidP="00C17F07">
            <w:pPr>
              <w:pStyle w:val="01"/>
              <w:numPr>
                <w:ilvl w:val="0"/>
                <w:numId w:val="34"/>
              </w:numPr>
              <w:spacing w:before="0" w:after="0" w:line="240" w:lineRule="auto"/>
              <w:ind w:left="993"/>
              <w:rPr>
                <w:rStyle w:val="apple-style-span"/>
                <w:sz w:val="21"/>
                <w:szCs w:val="21"/>
              </w:rPr>
            </w:pPr>
            <w:r w:rsidRPr="00C17F07">
              <w:rPr>
                <w:rStyle w:val="apple-style-span"/>
                <w:sz w:val="21"/>
                <w:szCs w:val="21"/>
              </w:rPr>
              <w:t xml:space="preserve">Microsoft Windows 8 (32/64-разрядная); </w:t>
            </w:r>
          </w:p>
          <w:p w14:paraId="20315230" w14:textId="77777777" w:rsidR="00B05AF0" w:rsidRPr="00C17F07" w:rsidRDefault="00B05AF0" w:rsidP="00C17F07">
            <w:pPr>
              <w:pStyle w:val="01"/>
              <w:numPr>
                <w:ilvl w:val="0"/>
                <w:numId w:val="34"/>
              </w:numPr>
              <w:spacing w:before="0" w:after="0" w:line="240" w:lineRule="auto"/>
              <w:ind w:left="993"/>
              <w:rPr>
                <w:rStyle w:val="apple-style-span"/>
                <w:sz w:val="21"/>
                <w:szCs w:val="21"/>
              </w:rPr>
            </w:pPr>
            <w:r w:rsidRPr="00C17F07">
              <w:rPr>
                <w:rStyle w:val="apple-style-span"/>
                <w:sz w:val="21"/>
                <w:szCs w:val="21"/>
              </w:rPr>
              <w:t>Microsoft Windows Server 2008 (32/64-разрядная);</w:t>
            </w:r>
          </w:p>
          <w:p w14:paraId="1F2ABCDA" w14:textId="77777777" w:rsidR="00B05AF0" w:rsidRPr="00C17F07" w:rsidRDefault="00B05AF0" w:rsidP="00C17F07">
            <w:pPr>
              <w:pStyle w:val="01"/>
              <w:numPr>
                <w:ilvl w:val="0"/>
                <w:numId w:val="34"/>
              </w:numPr>
              <w:spacing w:before="0" w:after="0" w:line="240" w:lineRule="auto"/>
              <w:ind w:left="993"/>
              <w:rPr>
                <w:rStyle w:val="apple-style-span"/>
                <w:sz w:val="21"/>
                <w:szCs w:val="21"/>
              </w:rPr>
            </w:pPr>
            <w:r w:rsidRPr="00C17F07">
              <w:rPr>
                <w:rStyle w:val="apple-style-span"/>
                <w:sz w:val="21"/>
                <w:szCs w:val="21"/>
              </w:rPr>
              <w:t xml:space="preserve">Microsoft Windows Server 2008 R2 (64-разрядная); </w:t>
            </w:r>
          </w:p>
          <w:p w14:paraId="459BC0A0" w14:textId="77777777" w:rsidR="00B05AF0" w:rsidRPr="00C17F07" w:rsidRDefault="00B05AF0" w:rsidP="00C17F07">
            <w:pPr>
              <w:pStyle w:val="01"/>
              <w:numPr>
                <w:ilvl w:val="0"/>
                <w:numId w:val="34"/>
              </w:numPr>
              <w:spacing w:before="0" w:after="0" w:line="240" w:lineRule="auto"/>
              <w:ind w:left="993"/>
              <w:rPr>
                <w:rStyle w:val="apple-style-span"/>
                <w:sz w:val="21"/>
                <w:szCs w:val="21"/>
              </w:rPr>
            </w:pPr>
            <w:r w:rsidRPr="00C17F07">
              <w:rPr>
                <w:rStyle w:val="apple-style-span"/>
                <w:sz w:val="21"/>
                <w:szCs w:val="21"/>
              </w:rPr>
              <w:t>Microsoft Windows Server 2012 (64-разрядная).</w:t>
            </w:r>
          </w:p>
          <w:p w14:paraId="03399445" w14:textId="77777777" w:rsidR="00B05AF0" w:rsidRPr="00C17F07" w:rsidRDefault="00B05AF0" w:rsidP="00C17F07">
            <w:pPr>
              <w:pStyle w:val="NumberedLevel1"/>
              <w:spacing w:before="0"/>
              <w:ind w:hanging="357"/>
              <w:rPr>
                <w:sz w:val="21"/>
                <w:szCs w:val="21"/>
              </w:rPr>
            </w:pPr>
            <w:r w:rsidRPr="00C17F07">
              <w:rPr>
                <w:sz w:val="21"/>
                <w:szCs w:val="21"/>
              </w:rPr>
              <w:t>Должен поддерживать работу в следующих виртуальных средах:</w:t>
            </w:r>
          </w:p>
          <w:p w14:paraId="52F9BBE2" w14:textId="77777777" w:rsidR="00B05AF0" w:rsidRPr="00C17F07" w:rsidRDefault="00B05AF0" w:rsidP="00C17F07">
            <w:pPr>
              <w:pStyle w:val="01"/>
              <w:numPr>
                <w:ilvl w:val="0"/>
                <w:numId w:val="34"/>
              </w:numPr>
              <w:spacing w:before="0" w:after="0" w:line="240" w:lineRule="auto"/>
              <w:ind w:left="993"/>
              <w:rPr>
                <w:rStyle w:val="apple-style-span"/>
                <w:sz w:val="21"/>
                <w:szCs w:val="21"/>
              </w:rPr>
            </w:pPr>
            <w:r w:rsidRPr="00C17F07">
              <w:rPr>
                <w:rStyle w:val="apple-style-span"/>
                <w:sz w:val="21"/>
                <w:szCs w:val="21"/>
              </w:rPr>
              <w:t>Microsoft Hyper-V;</w:t>
            </w:r>
          </w:p>
          <w:p w14:paraId="51A9BC5F" w14:textId="77777777" w:rsidR="00B05AF0" w:rsidRPr="00C17F07" w:rsidRDefault="00B05AF0" w:rsidP="00C17F07">
            <w:pPr>
              <w:pStyle w:val="01"/>
              <w:numPr>
                <w:ilvl w:val="0"/>
                <w:numId w:val="34"/>
              </w:numPr>
              <w:spacing w:before="0" w:after="0" w:line="240" w:lineRule="auto"/>
              <w:ind w:left="993"/>
              <w:rPr>
                <w:rStyle w:val="apple-style-span"/>
                <w:sz w:val="21"/>
                <w:szCs w:val="21"/>
              </w:rPr>
            </w:pPr>
            <w:r w:rsidRPr="00C17F07">
              <w:rPr>
                <w:rStyle w:val="apple-style-span"/>
                <w:sz w:val="21"/>
                <w:szCs w:val="21"/>
              </w:rPr>
              <w:t>VMWare Workstation;</w:t>
            </w:r>
          </w:p>
          <w:p w14:paraId="77AC6F3C" w14:textId="77777777" w:rsidR="00B05AF0" w:rsidRPr="00C17F07" w:rsidRDefault="00B05AF0" w:rsidP="00C17F07">
            <w:pPr>
              <w:pStyle w:val="01"/>
              <w:numPr>
                <w:ilvl w:val="0"/>
                <w:numId w:val="34"/>
              </w:numPr>
              <w:spacing w:before="0" w:after="0" w:line="240" w:lineRule="auto"/>
              <w:ind w:left="993"/>
              <w:rPr>
                <w:rStyle w:val="apple-style-span"/>
                <w:sz w:val="21"/>
                <w:szCs w:val="21"/>
              </w:rPr>
            </w:pPr>
            <w:r w:rsidRPr="00C17F07">
              <w:rPr>
                <w:rStyle w:val="apple-style-span"/>
                <w:sz w:val="21"/>
                <w:szCs w:val="21"/>
              </w:rPr>
              <w:t>VMWare Player;</w:t>
            </w:r>
          </w:p>
          <w:p w14:paraId="2D345220" w14:textId="77777777" w:rsidR="00B05AF0" w:rsidRPr="00C17F07" w:rsidRDefault="00B05AF0" w:rsidP="00C17F07">
            <w:pPr>
              <w:pStyle w:val="01"/>
              <w:numPr>
                <w:ilvl w:val="0"/>
                <w:numId w:val="34"/>
              </w:numPr>
              <w:spacing w:before="0" w:after="0" w:line="240" w:lineRule="auto"/>
              <w:ind w:left="993"/>
              <w:rPr>
                <w:rStyle w:val="apple-style-span"/>
                <w:sz w:val="21"/>
                <w:szCs w:val="21"/>
              </w:rPr>
            </w:pPr>
            <w:r w:rsidRPr="00C17F07">
              <w:rPr>
                <w:rStyle w:val="apple-style-span"/>
                <w:sz w:val="21"/>
                <w:szCs w:val="21"/>
              </w:rPr>
              <w:t xml:space="preserve">VMWare vSphere </w:t>
            </w:r>
            <w:proofErr w:type="spellStart"/>
            <w:r w:rsidRPr="00C17F07">
              <w:rPr>
                <w:rStyle w:val="apple-style-span"/>
                <w:sz w:val="21"/>
                <w:szCs w:val="21"/>
              </w:rPr>
              <w:t>ESXi</w:t>
            </w:r>
            <w:proofErr w:type="spellEnd"/>
            <w:r w:rsidRPr="00C17F07">
              <w:rPr>
                <w:rStyle w:val="apple-style-span"/>
                <w:sz w:val="21"/>
                <w:szCs w:val="21"/>
              </w:rPr>
              <w:t xml:space="preserve">. </w:t>
            </w:r>
          </w:p>
          <w:p w14:paraId="4B3F5CE2" w14:textId="77777777" w:rsidR="00B05AF0" w:rsidRPr="00C17F07" w:rsidRDefault="00B05AF0" w:rsidP="00C17F07">
            <w:pPr>
              <w:pStyle w:val="NumberedLevel1"/>
              <w:spacing w:before="0"/>
              <w:ind w:hanging="357"/>
              <w:rPr>
                <w:sz w:val="21"/>
                <w:szCs w:val="21"/>
              </w:rPr>
            </w:pPr>
            <w:r w:rsidRPr="00C17F07">
              <w:rPr>
                <w:sz w:val="21"/>
                <w:szCs w:val="21"/>
              </w:rPr>
              <w:t xml:space="preserve">Обеспечивать шифрование IP-трафика, файлов и почтовых сообщений в режиме гаммирования с обратной связью, а также </w:t>
            </w:r>
            <w:proofErr w:type="spellStart"/>
            <w:r w:rsidRPr="00C17F07">
              <w:rPr>
                <w:sz w:val="21"/>
                <w:szCs w:val="21"/>
              </w:rPr>
              <w:t>имитозащита</w:t>
            </w:r>
            <w:proofErr w:type="spellEnd"/>
            <w:r w:rsidRPr="00C17F07">
              <w:rPr>
                <w:sz w:val="21"/>
                <w:szCs w:val="21"/>
              </w:rPr>
              <w:t xml:space="preserve"> информации выполняются в соответствии с ГОСТ 28147-89.</w:t>
            </w:r>
          </w:p>
          <w:p w14:paraId="58DB19F9" w14:textId="77777777" w:rsidR="00B05AF0" w:rsidRPr="00C17F07" w:rsidRDefault="00B05AF0" w:rsidP="00C17F07">
            <w:pPr>
              <w:pStyle w:val="NumberedLevel1"/>
              <w:spacing w:before="0"/>
              <w:ind w:hanging="357"/>
              <w:rPr>
                <w:sz w:val="21"/>
                <w:szCs w:val="21"/>
              </w:rPr>
            </w:pPr>
            <w:r w:rsidRPr="00C17F07">
              <w:rPr>
                <w:sz w:val="21"/>
                <w:szCs w:val="21"/>
              </w:rPr>
              <w:t>Обеспечивать создание ЭП, проверку ЭП, создание ключей ЭП и ключей проверки ЭП осуществляются в соответствии с алгоритмом ГОСТ Р 34.10-2012 «Информационная технология. Криптографическая защита информации. Процессы формирования и проверки электронной цифровой подписи».</w:t>
            </w:r>
          </w:p>
          <w:p w14:paraId="6880576C" w14:textId="77777777" w:rsidR="00B05AF0" w:rsidRPr="00C17F07" w:rsidRDefault="00B05AF0" w:rsidP="00C17F07">
            <w:pPr>
              <w:pStyle w:val="NumberedLevel1"/>
              <w:spacing w:before="0"/>
              <w:ind w:hanging="357"/>
              <w:rPr>
                <w:sz w:val="21"/>
                <w:szCs w:val="21"/>
              </w:rPr>
            </w:pPr>
            <w:r w:rsidRPr="00C17F07">
              <w:rPr>
                <w:sz w:val="21"/>
                <w:szCs w:val="21"/>
              </w:rPr>
              <w:t>ПК VPN-клиент должен реализовывать функции средства ЭП (создание ЭП, проверка ЭП, создание ключа ЭП, создание ключа проверки ЭП) согласно Федеральному закону от 6 апреля 2011 г. № 63-ФЗ «Об электронной подписи».</w:t>
            </w:r>
          </w:p>
          <w:p w14:paraId="1EA6AEA4" w14:textId="77777777" w:rsidR="00B05AF0" w:rsidRPr="00C17F07" w:rsidRDefault="00B05AF0" w:rsidP="00C17F07">
            <w:pPr>
              <w:pStyle w:val="NumberedLevel1"/>
              <w:spacing w:before="0"/>
              <w:ind w:hanging="357"/>
              <w:rPr>
                <w:sz w:val="21"/>
                <w:szCs w:val="21"/>
              </w:rPr>
            </w:pPr>
            <w:r w:rsidRPr="00C17F07">
              <w:rPr>
                <w:sz w:val="21"/>
                <w:szCs w:val="21"/>
              </w:rPr>
              <w:t>Должен соответствовать требованиям ФСБ России к устройствам типа межсетевые экраны по 4 классу защищённости.</w:t>
            </w:r>
          </w:p>
          <w:p w14:paraId="7B868C56" w14:textId="77777777" w:rsidR="00B05AF0" w:rsidRPr="00C17F07" w:rsidRDefault="00B05AF0" w:rsidP="00C17F07">
            <w:pPr>
              <w:pStyle w:val="01"/>
              <w:numPr>
                <w:ilvl w:val="0"/>
                <w:numId w:val="0"/>
              </w:numPr>
              <w:spacing w:before="0" w:after="0" w:line="240" w:lineRule="auto"/>
              <w:jc w:val="left"/>
              <w:rPr>
                <w:bCs/>
                <w:sz w:val="21"/>
                <w:szCs w:val="21"/>
                <w:lang w:val="ru-RU"/>
              </w:rPr>
            </w:pPr>
            <w:r w:rsidRPr="00C17F07">
              <w:rPr>
                <w:sz w:val="21"/>
                <w:szCs w:val="21"/>
                <w:lang w:val="ru-RU"/>
              </w:rPr>
              <w:t>Должен соответствовать требованиям ФСБ России к шифровальным (криптографическим) средствам по классу не ниже</w:t>
            </w:r>
            <w:r w:rsidRPr="00C17F07">
              <w:rPr>
                <w:bCs/>
                <w:sz w:val="21"/>
                <w:szCs w:val="21"/>
                <w:lang w:val="ru-RU"/>
              </w:rPr>
              <w:t xml:space="preserve"> КС2.</w:t>
            </w:r>
          </w:p>
          <w:p w14:paraId="73C2B95F" w14:textId="77777777" w:rsidR="00B05AF0" w:rsidRPr="00C17F07" w:rsidRDefault="00B05AF0" w:rsidP="00C17F07">
            <w:pPr>
              <w:pStyle w:val="01"/>
              <w:numPr>
                <w:ilvl w:val="0"/>
                <w:numId w:val="0"/>
              </w:numPr>
              <w:spacing w:before="0" w:after="0" w:line="240" w:lineRule="auto"/>
              <w:jc w:val="left"/>
              <w:rPr>
                <w:b/>
                <w:bCs/>
                <w:sz w:val="21"/>
                <w:szCs w:val="21"/>
                <w:lang w:val="ru-RU"/>
              </w:rPr>
            </w:pPr>
            <w:r w:rsidRPr="00C17F07">
              <w:rPr>
                <w:b/>
                <w:color w:val="000000" w:themeColor="text1"/>
                <w:sz w:val="21"/>
                <w:szCs w:val="21"/>
                <w:lang w:val="ru-RU"/>
              </w:rPr>
              <w:t>Срок использования лицензии – бессрочно. Сеть № 837. Обновление.</w:t>
            </w:r>
          </w:p>
        </w:tc>
        <w:tc>
          <w:tcPr>
            <w:tcW w:w="660" w:type="dxa"/>
            <w:shd w:val="clear" w:color="auto" w:fill="auto"/>
            <w:vAlign w:val="center"/>
          </w:tcPr>
          <w:p w14:paraId="104E74B7" w14:textId="77777777" w:rsidR="00B05AF0" w:rsidRPr="00C17F07" w:rsidRDefault="00B05AF0" w:rsidP="00C17F07">
            <w:pPr>
              <w:contextualSpacing/>
              <w:jc w:val="center"/>
              <w:rPr>
                <w:color w:val="000000" w:themeColor="text1"/>
                <w:sz w:val="21"/>
                <w:szCs w:val="21"/>
              </w:rPr>
            </w:pPr>
            <w:r w:rsidRPr="00C17F07">
              <w:rPr>
                <w:color w:val="000000" w:themeColor="text1"/>
                <w:sz w:val="21"/>
                <w:szCs w:val="21"/>
              </w:rPr>
              <w:lastRenderedPageBreak/>
              <w:t>1</w:t>
            </w:r>
          </w:p>
        </w:tc>
      </w:tr>
      <w:tr w:rsidR="00436609" w:rsidRPr="00C17F07" w14:paraId="0A90C283" w14:textId="77777777" w:rsidTr="00436609">
        <w:trPr>
          <w:trHeight w:val="275"/>
          <w:jc w:val="center"/>
        </w:trPr>
        <w:tc>
          <w:tcPr>
            <w:tcW w:w="775" w:type="dxa"/>
            <w:shd w:val="clear" w:color="auto" w:fill="auto"/>
            <w:vAlign w:val="center"/>
          </w:tcPr>
          <w:p w14:paraId="32EC5C0E" w14:textId="77777777" w:rsidR="00436609" w:rsidRPr="00C17F07" w:rsidRDefault="00436609" w:rsidP="00C17F07">
            <w:pPr>
              <w:pStyle w:val="af3"/>
              <w:widowControl/>
              <w:numPr>
                <w:ilvl w:val="0"/>
                <w:numId w:val="19"/>
              </w:numPr>
              <w:overflowPunct/>
              <w:autoSpaceDE/>
              <w:autoSpaceDN/>
              <w:adjustRightInd/>
              <w:ind w:left="0" w:firstLine="0"/>
              <w:contextualSpacing/>
              <w:jc w:val="center"/>
              <w:textAlignment w:val="auto"/>
              <w:rPr>
                <w:color w:val="000000" w:themeColor="text1"/>
                <w:sz w:val="21"/>
                <w:szCs w:val="21"/>
              </w:rPr>
            </w:pPr>
          </w:p>
        </w:tc>
        <w:tc>
          <w:tcPr>
            <w:tcW w:w="3463" w:type="dxa"/>
            <w:shd w:val="clear" w:color="auto" w:fill="auto"/>
            <w:vAlign w:val="center"/>
          </w:tcPr>
          <w:p w14:paraId="30945E2D" w14:textId="77777777" w:rsidR="00436609" w:rsidRPr="00C17F07" w:rsidRDefault="00436609" w:rsidP="00C17F07">
            <w:pPr>
              <w:jc w:val="center"/>
              <w:rPr>
                <w:color w:val="000000" w:themeColor="text1"/>
                <w:sz w:val="21"/>
                <w:szCs w:val="21"/>
                <w:lang w:eastAsia="ru-RU"/>
              </w:rPr>
            </w:pPr>
            <w:r w:rsidRPr="00C17F07">
              <w:rPr>
                <w:color w:val="000000" w:themeColor="text1"/>
                <w:sz w:val="21"/>
                <w:szCs w:val="21"/>
                <w:lang w:eastAsia="ru-RU"/>
              </w:rPr>
              <w:t xml:space="preserve">ТП программного обеспечения </w:t>
            </w:r>
            <w:r w:rsidRPr="00C17F07">
              <w:rPr>
                <w:color w:val="000000" w:themeColor="text1"/>
                <w:sz w:val="21"/>
                <w:szCs w:val="21"/>
              </w:rPr>
              <w:t>реализующего функции криптографического клиента</w:t>
            </w:r>
          </w:p>
        </w:tc>
        <w:tc>
          <w:tcPr>
            <w:tcW w:w="1134" w:type="dxa"/>
            <w:vAlign w:val="center"/>
          </w:tcPr>
          <w:p w14:paraId="46EDBD10" w14:textId="77777777" w:rsidR="00436609" w:rsidRPr="00C17F07" w:rsidRDefault="00436609" w:rsidP="00C17F07">
            <w:pPr>
              <w:contextualSpacing/>
              <w:jc w:val="center"/>
              <w:rPr>
                <w:color w:val="000000" w:themeColor="text1"/>
                <w:sz w:val="21"/>
                <w:szCs w:val="21"/>
              </w:rPr>
            </w:pPr>
            <w:r w:rsidRPr="00C17F07">
              <w:rPr>
                <w:color w:val="000000" w:themeColor="text1"/>
                <w:sz w:val="21"/>
                <w:szCs w:val="21"/>
              </w:rPr>
              <w:t>Товар</w:t>
            </w:r>
          </w:p>
        </w:tc>
        <w:tc>
          <w:tcPr>
            <w:tcW w:w="9214" w:type="dxa"/>
            <w:shd w:val="clear" w:color="auto" w:fill="auto"/>
            <w:vAlign w:val="center"/>
          </w:tcPr>
          <w:p w14:paraId="297AEB0D" w14:textId="77777777" w:rsidR="00436609" w:rsidRPr="00C17F07" w:rsidRDefault="00436609" w:rsidP="00C17F07">
            <w:pPr>
              <w:jc w:val="both"/>
              <w:rPr>
                <w:b/>
                <w:color w:val="000000" w:themeColor="text1"/>
                <w:sz w:val="21"/>
                <w:szCs w:val="21"/>
              </w:rPr>
            </w:pPr>
            <w:r w:rsidRPr="00C17F07">
              <w:rPr>
                <w:b/>
                <w:color w:val="000000" w:themeColor="text1"/>
                <w:sz w:val="21"/>
                <w:szCs w:val="21"/>
              </w:rPr>
              <w:t>Техническая поддержка должна состоять из:</w:t>
            </w:r>
          </w:p>
          <w:p w14:paraId="6B981C33" w14:textId="77777777" w:rsidR="00436609" w:rsidRPr="00C17F07" w:rsidRDefault="00436609" w:rsidP="00C17F07">
            <w:pPr>
              <w:pStyle w:val="af3"/>
              <w:widowControl/>
              <w:numPr>
                <w:ilvl w:val="0"/>
                <w:numId w:val="30"/>
              </w:numPr>
              <w:overflowPunct/>
              <w:autoSpaceDE/>
              <w:autoSpaceDN/>
              <w:adjustRightInd/>
              <w:jc w:val="both"/>
              <w:textAlignment w:val="auto"/>
              <w:rPr>
                <w:color w:val="000000" w:themeColor="text1"/>
                <w:sz w:val="21"/>
                <w:szCs w:val="21"/>
              </w:rPr>
            </w:pPr>
            <w:r w:rsidRPr="00C17F07">
              <w:rPr>
                <w:color w:val="000000" w:themeColor="text1"/>
                <w:sz w:val="21"/>
                <w:szCs w:val="21"/>
              </w:rPr>
              <w:t xml:space="preserve">сертификата активации сервиса прямой технической поддержки ПО реализующего функции криптографического клиента (Сеть № 837); </w:t>
            </w:r>
          </w:p>
          <w:p w14:paraId="457EBF7F" w14:textId="77777777" w:rsidR="00436609" w:rsidRPr="00C17F07" w:rsidRDefault="00436609" w:rsidP="00C17F07">
            <w:pPr>
              <w:pStyle w:val="af3"/>
              <w:widowControl/>
              <w:numPr>
                <w:ilvl w:val="0"/>
                <w:numId w:val="30"/>
              </w:numPr>
              <w:overflowPunct/>
              <w:autoSpaceDE/>
              <w:autoSpaceDN/>
              <w:adjustRightInd/>
              <w:jc w:val="both"/>
              <w:textAlignment w:val="auto"/>
              <w:rPr>
                <w:color w:val="000000" w:themeColor="text1"/>
                <w:sz w:val="21"/>
                <w:szCs w:val="21"/>
              </w:rPr>
            </w:pPr>
            <w:r w:rsidRPr="00C17F07">
              <w:rPr>
                <w:color w:val="000000" w:themeColor="text1"/>
                <w:sz w:val="21"/>
                <w:szCs w:val="21"/>
              </w:rPr>
              <w:t xml:space="preserve">уровень ТП - «Расширенный»; </w:t>
            </w:r>
          </w:p>
          <w:p w14:paraId="2A85456D" w14:textId="77777777" w:rsidR="00436609" w:rsidRPr="00C17F07" w:rsidRDefault="00436609" w:rsidP="00C17F07">
            <w:pPr>
              <w:pStyle w:val="af3"/>
              <w:widowControl/>
              <w:numPr>
                <w:ilvl w:val="0"/>
                <w:numId w:val="30"/>
              </w:numPr>
              <w:overflowPunct/>
              <w:autoSpaceDE/>
              <w:autoSpaceDN/>
              <w:adjustRightInd/>
              <w:jc w:val="both"/>
              <w:textAlignment w:val="auto"/>
              <w:rPr>
                <w:color w:val="000000" w:themeColor="text1"/>
                <w:sz w:val="21"/>
                <w:szCs w:val="21"/>
              </w:rPr>
            </w:pPr>
            <w:r w:rsidRPr="00C17F07">
              <w:rPr>
                <w:color w:val="000000" w:themeColor="text1"/>
                <w:sz w:val="21"/>
                <w:szCs w:val="21"/>
              </w:rPr>
              <w:t>срок использования ТП - 1 год.</w:t>
            </w:r>
          </w:p>
        </w:tc>
        <w:tc>
          <w:tcPr>
            <w:tcW w:w="660" w:type="dxa"/>
            <w:shd w:val="clear" w:color="auto" w:fill="auto"/>
            <w:vAlign w:val="center"/>
          </w:tcPr>
          <w:p w14:paraId="55C53BB7" w14:textId="77777777" w:rsidR="00436609" w:rsidRPr="00C17F07" w:rsidRDefault="00436609" w:rsidP="00C17F07">
            <w:pPr>
              <w:contextualSpacing/>
              <w:jc w:val="center"/>
              <w:rPr>
                <w:color w:val="000000" w:themeColor="text1"/>
                <w:sz w:val="21"/>
                <w:szCs w:val="21"/>
              </w:rPr>
            </w:pPr>
            <w:r w:rsidRPr="00C17F07">
              <w:rPr>
                <w:color w:val="000000" w:themeColor="text1"/>
                <w:sz w:val="21"/>
                <w:szCs w:val="21"/>
              </w:rPr>
              <w:t>1</w:t>
            </w:r>
          </w:p>
        </w:tc>
      </w:tr>
      <w:tr w:rsidR="00436609" w:rsidRPr="00C17F07" w14:paraId="6EA9C169" w14:textId="77777777" w:rsidTr="00436609">
        <w:trPr>
          <w:trHeight w:val="275"/>
          <w:jc w:val="center"/>
        </w:trPr>
        <w:tc>
          <w:tcPr>
            <w:tcW w:w="775" w:type="dxa"/>
            <w:shd w:val="clear" w:color="auto" w:fill="auto"/>
            <w:vAlign w:val="center"/>
          </w:tcPr>
          <w:p w14:paraId="6E82C5B2" w14:textId="77777777" w:rsidR="00436609" w:rsidRPr="00C17F07" w:rsidRDefault="00436609" w:rsidP="00C17F07">
            <w:pPr>
              <w:pStyle w:val="af3"/>
              <w:widowControl/>
              <w:numPr>
                <w:ilvl w:val="0"/>
                <w:numId w:val="19"/>
              </w:numPr>
              <w:overflowPunct/>
              <w:autoSpaceDE/>
              <w:autoSpaceDN/>
              <w:adjustRightInd/>
              <w:ind w:left="0" w:firstLine="0"/>
              <w:contextualSpacing/>
              <w:jc w:val="center"/>
              <w:textAlignment w:val="auto"/>
              <w:rPr>
                <w:color w:val="000000" w:themeColor="text1"/>
                <w:sz w:val="21"/>
                <w:szCs w:val="21"/>
              </w:rPr>
            </w:pPr>
          </w:p>
        </w:tc>
        <w:tc>
          <w:tcPr>
            <w:tcW w:w="3463" w:type="dxa"/>
            <w:shd w:val="clear" w:color="auto" w:fill="auto"/>
            <w:vAlign w:val="center"/>
          </w:tcPr>
          <w:p w14:paraId="29E74104" w14:textId="77777777" w:rsidR="00436609" w:rsidRPr="00C17F07" w:rsidRDefault="00436609" w:rsidP="00C17F07">
            <w:pPr>
              <w:jc w:val="center"/>
              <w:rPr>
                <w:color w:val="000000" w:themeColor="text1"/>
                <w:sz w:val="21"/>
                <w:szCs w:val="21"/>
                <w:lang w:eastAsia="ru-RU"/>
              </w:rPr>
            </w:pPr>
            <w:r w:rsidRPr="00C17F07">
              <w:rPr>
                <w:color w:val="000000" w:themeColor="text1"/>
                <w:sz w:val="21"/>
                <w:szCs w:val="21"/>
                <w:lang w:eastAsia="ru-RU"/>
              </w:rPr>
              <w:t xml:space="preserve">Установочный комплект ПО </w:t>
            </w:r>
            <w:r w:rsidRPr="00C17F07">
              <w:rPr>
                <w:color w:val="000000" w:themeColor="text1"/>
                <w:sz w:val="21"/>
                <w:szCs w:val="21"/>
              </w:rPr>
              <w:t>реализующего функции криптографического клиента</w:t>
            </w:r>
          </w:p>
        </w:tc>
        <w:tc>
          <w:tcPr>
            <w:tcW w:w="1134" w:type="dxa"/>
            <w:vAlign w:val="center"/>
          </w:tcPr>
          <w:p w14:paraId="27B5F9F7" w14:textId="77777777" w:rsidR="00436609" w:rsidRPr="00C17F07" w:rsidRDefault="00436609" w:rsidP="00C17F07">
            <w:pPr>
              <w:contextualSpacing/>
              <w:jc w:val="center"/>
              <w:rPr>
                <w:color w:val="000000" w:themeColor="text1"/>
                <w:sz w:val="21"/>
                <w:szCs w:val="21"/>
              </w:rPr>
            </w:pPr>
            <w:r w:rsidRPr="00C17F07">
              <w:rPr>
                <w:color w:val="000000" w:themeColor="text1"/>
                <w:sz w:val="21"/>
                <w:szCs w:val="21"/>
              </w:rPr>
              <w:t>Товар</w:t>
            </w:r>
          </w:p>
        </w:tc>
        <w:tc>
          <w:tcPr>
            <w:tcW w:w="9214" w:type="dxa"/>
            <w:shd w:val="clear" w:color="auto" w:fill="auto"/>
            <w:vAlign w:val="center"/>
          </w:tcPr>
          <w:p w14:paraId="0B434576" w14:textId="77777777" w:rsidR="00436609" w:rsidRPr="00C17F07" w:rsidRDefault="00436609" w:rsidP="00C17F07">
            <w:pPr>
              <w:jc w:val="both"/>
              <w:rPr>
                <w:b/>
                <w:color w:val="000000" w:themeColor="text1"/>
                <w:sz w:val="21"/>
                <w:szCs w:val="21"/>
              </w:rPr>
            </w:pPr>
            <w:r w:rsidRPr="00C17F07">
              <w:rPr>
                <w:b/>
                <w:color w:val="000000" w:themeColor="text1"/>
                <w:sz w:val="21"/>
                <w:szCs w:val="21"/>
                <w:lang w:eastAsia="ru-RU"/>
              </w:rPr>
              <w:t xml:space="preserve">Установочный </w:t>
            </w:r>
            <w:proofErr w:type="gramStart"/>
            <w:r w:rsidRPr="00C17F07">
              <w:rPr>
                <w:b/>
                <w:color w:val="000000" w:themeColor="text1"/>
                <w:sz w:val="21"/>
                <w:szCs w:val="21"/>
                <w:lang w:eastAsia="ru-RU"/>
              </w:rPr>
              <w:t xml:space="preserve">комплект  </w:t>
            </w:r>
            <w:r w:rsidRPr="00C17F07">
              <w:rPr>
                <w:b/>
                <w:color w:val="000000" w:themeColor="text1"/>
                <w:sz w:val="21"/>
                <w:szCs w:val="21"/>
              </w:rPr>
              <w:t>должен</w:t>
            </w:r>
            <w:proofErr w:type="gramEnd"/>
            <w:r w:rsidRPr="00C17F07">
              <w:rPr>
                <w:b/>
                <w:color w:val="000000" w:themeColor="text1"/>
                <w:sz w:val="21"/>
                <w:szCs w:val="21"/>
              </w:rPr>
              <w:t xml:space="preserve"> состоять из:</w:t>
            </w:r>
          </w:p>
          <w:p w14:paraId="2ECC7358" w14:textId="77777777" w:rsidR="00436609" w:rsidRPr="00C17F07" w:rsidRDefault="00436609" w:rsidP="00C17F07">
            <w:pPr>
              <w:pStyle w:val="af3"/>
              <w:widowControl/>
              <w:numPr>
                <w:ilvl w:val="0"/>
                <w:numId w:val="21"/>
              </w:numPr>
              <w:overflowPunct/>
              <w:autoSpaceDE/>
              <w:autoSpaceDN/>
              <w:adjustRightInd/>
              <w:jc w:val="both"/>
              <w:textAlignment w:val="auto"/>
              <w:rPr>
                <w:b/>
                <w:color w:val="000000" w:themeColor="text1"/>
                <w:sz w:val="21"/>
                <w:szCs w:val="21"/>
              </w:rPr>
            </w:pPr>
            <w:r w:rsidRPr="00C17F07">
              <w:rPr>
                <w:color w:val="000000" w:themeColor="text1"/>
                <w:sz w:val="21"/>
                <w:szCs w:val="21"/>
              </w:rPr>
              <w:t>компакт-диска с дистрибутивом ПО;</w:t>
            </w:r>
          </w:p>
          <w:p w14:paraId="7471C8A3" w14:textId="77777777" w:rsidR="00436609" w:rsidRPr="00C17F07" w:rsidRDefault="00436609" w:rsidP="00C17F07">
            <w:pPr>
              <w:pStyle w:val="af3"/>
              <w:widowControl/>
              <w:numPr>
                <w:ilvl w:val="0"/>
                <w:numId w:val="21"/>
              </w:numPr>
              <w:overflowPunct/>
              <w:autoSpaceDE/>
              <w:autoSpaceDN/>
              <w:adjustRightInd/>
              <w:jc w:val="both"/>
              <w:textAlignment w:val="auto"/>
              <w:rPr>
                <w:b/>
                <w:color w:val="000000" w:themeColor="text1"/>
                <w:sz w:val="21"/>
                <w:szCs w:val="21"/>
              </w:rPr>
            </w:pPr>
            <w:r w:rsidRPr="00C17F07">
              <w:rPr>
                <w:color w:val="000000" w:themeColor="text1"/>
                <w:sz w:val="21"/>
                <w:szCs w:val="21"/>
              </w:rPr>
              <w:t>копии сертификата ФСТЭК России на ПО;</w:t>
            </w:r>
          </w:p>
          <w:p w14:paraId="4C2B14F8" w14:textId="77777777" w:rsidR="00436609" w:rsidRPr="00C17F07" w:rsidRDefault="00436609" w:rsidP="00C17F07">
            <w:pPr>
              <w:pStyle w:val="af3"/>
              <w:widowControl/>
              <w:numPr>
                <w:ilvl w:val="0"/>
                <w:numId w:val="21"/>
              </w:numPr>
              <w:overflowPunct/>
              <w:autoSpaceDE/>
              <w:autoSpaceDN/>
              <w:adjustRightInd/>
              <w:jc w:val="both"/>
              <w:textAlignment w:val="auto"/>
              <w:rPr>
                <w:color w:val="000000" w:themeColor="text1"/>
                <w:sz w:val="21"/>
                <w:szCs w:val="21"/>
              </w:rPr>
            </w:pPr>
            <w:r w:rsidRPr="00C17F07">
              <w:rPr>
                <w:color w:val="000000" w:themeColor="text1"/>
                <w:sz w:val="21"/>
                <w:szCs w:val="21"/>
              </w:rPr>
              <w:lastRenderedPageBreak/>
              <w:t>формуляра на ПО.</w:t>
            </w:r>
          </w:p>
        </w:tc>
        <w:tc>
          <w:tcPr>
            <w:tcW w:w="660" w:type="dxa"/>
            <w:shd w:val="clear" w:color="auto" w:fill="auto"/>
            <w:vAlign w:val="center"/>
          </w:tcPr>
          <w:p w14:paraId="2BD03C65" w14:textId="77777777" w:rsidR="00436609" w:rsidRPr="00C17F07" w:rsidRDefault="00436609" w:rsidP="00C17F07">
            <w:pPr>
              <w:contextualSpacing/>
              <w:jc w:val="center"/>
              <w:rPr>
                <w:color w:val="000000" w:themeColor="text1"/>
                <w:sz w:val="21"/>
                <w:szCs w:val="21"/>
              </w:rPr>
            </w:pPr>
            <w:r w:rsidRPr="00C17F07">
              <w:rPr>
                <w:color w:val="000000" w:themeColor="text1"/>
                <w:sz w:val="21"/>
                <w:szCs w:val="21"/>
              </w:rPr>
              <w:lastRenderedPageBreak/>
              <w:t>1</w:t>
            </w:r>
          </w:p>
        </w:tc>
      </w:tr>
      <w:tr w:rsidR="00436609" w:rsidRPr="00C17F07" w14:paraId="5F5E9AAB" w14:textId="77777777" w:rsidTr="00436609">
        <w:trPr>
          <w:trHeight w:val="275"/>
          <w:jc w:val="center"/>
        </w:trPr>
        <w:tc>
          <w:tcPr>
            <w:tcW w:w="775" w:type="dxa"/>
            <w:shd w:val="clear" w:color="auto" w:fill="auto"/>
            <w:vAlign w:val="center"/>
          </w:tcPr>
          <w:p w14:paraId="016DC75E" w14:textId="77777777" w:rsidR="00436609" w:rsidRPr="00C17F07" w:rsidRDefault="00436609" w:rsidP="00C17F07">
            <w:pPr>
              <w:pStyle w:val="af3"/>
              <w:widowControl/>
              <w:numPr>
                <w:ilvl w:val="0"/>
                <w:numId w:val="19"/>
              </w:numPr>
              <w:overflowPunct/>
              <w:autoSpaceDE/>
              <w:autoSpaceDN/>
              <w:adjustRightInd/>
              <w:ind w:left="0" w:firstLine="0"/>
              <w:contextualSpacing/>
              <w:jc w:val="center"/>
              <w:textAlignment w:val="auto"/>
              <w:rPr>
                <w:color w:val="000000" w:themeColor="text1"/>
                <w:sz w:val="21"/>
                <w:szCs w:val="21"/>
              </w:rPr>
            </w:pPr>
          </w:p>
        </w:tc>
        <w:tc>
          <w:tcPr>
            <w:tcW w:w="3463" w:type="dxa"/>
            <w:shd w:val="clear" w:color="auto" w:fill="auto"/>
            <w:vAlign w:val="center"/>
          </w:tcPr>
          <w:p w14:paraId="6B861C1D" w14:textId="77777777" w:rsidR="00436609" w:rsidRPr="00C17F07" w:rsidRDefault="00436609" w:rsidP="00C17F07">
            <w:pPr>
              <w:jc w:val="center"/>
              <w:rPr>
                <w:color w:val="000000" w:themeColor="text1"/>
                <w:sz w:val="21"/>
                <w:szCs w:val="21"/>
                <w:lang w:eastAsia="ru-RU"/>
              </w:rPr>
            </w:pPr>
            <w:r w:rsidRPr="00C17F07">
              <w:rPr>
                <w:color w:val="000000" w:themeColor="text1"/>
                <w:sz w:val="21"/>
                <w:szCs w:val="21"/>
                <w:lang w:eastAsia="ru-RU"/>
              </w:rPr>
              <w:t>Средство анализа защищенности</w:t>
            </w:r>
            <w:r w:rsidR="00F02E9E" w:rsidRPr="00C17F07">
              <w:rPr>
                <w:color w:val="000000" w:themeColor="text1"/>
                <w:sz w:val="21"/>
                <w:szCs w:val="21"/>
                <w:lang w:eastAsia="ru-RU"/>
              </w:rPr>
              <w:t xml:space="preserve"> сети</w:t>
            </w:r>
          </w:p>
        </w:tc>
        <w:tc>
          <w:tcPr>
            <w:tcW w:w="1134" w:type="dxa"/>
            <w:vAlign w:val="center"/>
          </w:tcPr>
          <w:p w14:paraId="12F182DE" w14:textId="77777777" w:rsidR="00436609" w:rsidRPr="00C17F07" w:rsidRDefault="00436609" w:rsidP="00C17F07">
            <w:pPr>
              <w:contextualSpacing/>
              <w:jc w:val="center"/>
              <w:rPr>
                <w:color w:val="000000" w:themeColor="text1"/>
                <w:sz w:val="21"/>
                <w:szCs w:val="21"/>
              </w:rPr>
            </w:pPr>
            <w:r w:rsidRPr="00C17F07">
              <w:rPr>
                <w:color w:val="000000" w:themeColor="text1"/>
                <w:sz w:val="21"/>
                <w:szCs w:val="21"/>
              </w:rPr>
              <w:t>Лицензия</w:t>
            </w:r>
          </w:p>
        </w:tc>
        <w:tc>
          <w:tcPr>
            <w:tcW w:w="9214" w:type="dxa"/>
            <w:shd w:val="clear" w:color="auto" w:fill="auto"/>
            <w:vAlign w:val="center"/>
          </w:tcPr>
          <w:p w14:paraId="5636471A" w14:textId="77777777" w:rsidR="00436609" w:rsidRPr="00C17F07" w:rsidRDefault="00436609" w:rsidP="00C17F07">
            <w:pPr>
              <w:pStyle w:val="af3"/>
              <w:ind w:left="0"/>
              <w:rPr>
                <w:b/>
                <w:color w:val="000000" w:themeColor="text1"/>
                <w:sz w:val="21"/>
                <w:szCs w:val="21"/>
              </w:rPr>
            </w:pPr>
            <w:r w:rsidRPr="00C17F07">
              <w:rPr>
                <w:b/>
                <w:color w:val="000000" w:themeColor="text1"/>
                <w:sz w:val="21"/>
                <w:szCs w:val="21"/>
              </w:rPr>
              <w:t>Область применения:</w:t>
            </w:r>
          </w:p>
          <w:p w14:paraId="7B52A315" w14:textId="77777777" w:rsidR="00436609" w:rsidRPr="00C17F07" w:rsidRDefault="00436609" w:rsidP="00C17F07">
            <w:pPr>
              <w:pStyle w:val="af3"/>
              <w:ind w:left="0"/>
              <w:rPr>
                <w:color w:val="000000" w:themeColor="text1"/>
                <w:sz w:val="21"/>
                <w:szCs w:val="21"/>
              </w:rPr>
            </w:pPr>
            <w:r w:rsidRPr="00C17F07">
              <w:rPr>
                <w:color w:val="000000" w:themeColor="text1"/>
                <w:sz w:val="21"/>
                <w:szCs w:val="21"/>
              </w:rPr>
              <w:t>Продукт является средством защиты информации (средством анализа (контроля) защищенности), реализующим функции автоматизированного обнаружения уязвимостей в информационных системах неограниченного масштаба с целью оценки возможности преодоления нарушителем системы защиты информационной системы и предотвращения реализации угроз безопасности информации.</w:t>
            </w:r>
          </w:p>
          <w:p w14:paraId="2C475963" w14:textId="77777777" w:rsidR="00436609" w:rsidRPr="00C17F07" w:rsidRDefault="00436609" w:rsidP="00C17F07">
            <w:pPr>
              <w:pStyle w:val="2"/>
              <w:keepLines/>
              <w:widowControl/>
              <w:numPr>
                <w:ilvl w:val="1"/>
                <w:numId w:val="24"/>
              </w:numPr>
              <w:overflowPunct/>
              <w:autoSpaceDE/>
              <w:autoSpaceDN/>
              <w:adjustRightInd/>
              <w:jc w:val="left"/>
              <w:textAlignment w:val="auto"/>
              <w:rPr>
                <w:rStyle w:val="FontStyle26"/>
                <w:b/>
                <w:color w:val="000000" w:themeColor="text1"/>
                <w:sz w:val="21"/>
                <w:szCs w:val="21"/>
              </w:rPr>
            </w:pPr>
            <w:r w:rsidRPr="00C17F07">
              <w:rPr>
                <w:rStyle w:val="FontStyle26"/>
                <w:color w:val="000000" w:themeColor="text1"/>
                <w:sz w:val="21"/>
                <w:szCs w:val="21"/>
              </w:rPr>
              <w:t>Общие требования</w:t>
            </w:r>
          </w:p>
          <w:p w14:paraId="483CEF13" w14:textId="77777777" w:rsidR="00436609" w:rsidRPr="00C17F07" w:rsidRDefault="00436609" w:rsidP="00C17F07">
            <w:pPr>
              <w:pStyle w:val="Style9"/>
              <w:widowControl/>
              <w:numPr>
                <w:ilvl w:val="2"/>
                <w:numId w:val="24"/>
              </w:numPr>
              <w:tabs>
                <w:tab w:val="left" w:pos="1490"/>
              </w:tabs>
              <w:spacing w:line="240" w:lineRule="auto"/>
              <w:rPr>
                <w:rStyle w:val="FontStyle27"/>
                <w:rFonts w:eastAsia="Calibri"/>
                <w:color w:val="000000" w:themeColor="text1"/>
                <w:sz w:val="21"/>
                <w:szCs w:val="21"/>
              </w:rPr>
            </w:pPr>
            <w:r w:rsidRPr="00C17F07">
              <w:rPr>
                <w:rStyle w:val="FontStyle27"/>
                <w:rFonts w:eastAsia="Calibri"/>
                <w:color w:val="000000" w:themeColor="text1"/>
                <w:sz w:val="21"/>
                <w:szCs w:val="21"/>
              </w:rPr>
              <w:t xml:space="preserve"> Лицензионный программный продукт (далее – Продукт) должен обеспечивать функции: аудит уязвимостей системного и прикладного программного обеспечения, выявление недостающих обновлений безопасности, контроль целостности, инвентаризацию аппаратного и программного обеспечения сканируемых систем, идентификация открытых сетевых портов и сервисов, подбор паролей к СУБД, формирование отчетов по результатам сканирования.</w:t>
            </w:r>
          </w:p>
          <w:p w14:paraId="64AC8A03" w14:textId="77777777" w:rsidR="00436609" w:rsidRPr="00C17F07" w:rsidRDefault="00436609" w:rsidP="00C17F07">
            <w:pPr>
              <w:pStyle w:val="Style9"/>
              <w:widowControl/>
              <w:numPr>
                <w:ilvl w:val="2"/>
                <w:numId w:val="24"/>
              </w:numPr>
              <w:tabs>
                <w:tab w:val="left" w:pos="1490"/>
              </w:tabs>
              <w:spacing w:line="240" w:lineRule="auto"/>
              <w:rPr>
                <w:rStyle w:val="FontStyle27"/>
                <w:rFonts w:eastAsia="Calibri"/>
                <w:color w:val="000000" w:themeColor="text1"/>
                <w:sz w:val="21"/>
                <w:szCs w:val="21"/>
              </w:rPr>
            </w:pPr>
            <w:r w:rsidRPr="00C17F07">
              <w:rPr>
                <w:rStyle w:val="FontStyle27"/>
                <w:rFonts w:eastAsia="Calibri"/>
                <w:color w:val="000000" w:themeColor="text1"/>
                <w:sz w:val="21"/>
                <w:szCs w:val="21"/>
              </w:rPr>
              <w:t xml:space="preserve"> Поставщики Продукта должны представить Сертификат соответствия требованиям безопасности информации ФСТЭК России, удостоверяющий соответствие Продукта техническим условиям, средствам контроля (анализа) защищенности информации, требованиям руководящего документа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w:t>
            </w:r>
            <w:proofErr w:type="spellStart"/>
            <w:r w:rsidRPr="00C17F07">
              <w:rPr>
                <w:rStyle w:val="FontStyle27"/>
                <w:rFonts w:eastAsia="Calibri"/>
                <w:color w:val="000000" w:themeColor="text1"/>
                <w:sz w:val="21"/>
                <w:szCs w:val="21"/>
              </w:rPr>
              <w:t>недекларированных</w:t>
            </w:r>
            <w:proofErr w:type="spellEnd"/>
            <w:r w:rsidRPr="00C17F07">
              <w:rPr>
                <w:rStyle w:val="FontStyle27"/>
                <w:rFonts w:eastAsia="Calibri"/>
                <w:color w:val="000000" w:themeColor="text1"/>
                <w:sz w:val="21"/>
                <w:szCs w:val="21"/>
              </w:rPr>
              <w:t xml:space="preserve"> возможностей» (Гостехкомиссия России, 1999 г.) по 4 уровню контроля;</w:t>
            </w:r>
          </w:p>
          <w:p w14:paraId="4A377453" w14:textId="77777777" w:rsidR="00436609" w:rsidRPr="00C17F07" w:rsidRDefault="00436609" w:rsidP="00C17F07">
            <w:pPr>
              <w:pStyle w:val="Style9"/>
              <w:widowControl/>
              <w:numPr>
                <w:ilvl w:val="2"/>
                <w:numId w:val="24"/>
              </w:numPr>
              <w:tabs>
                <w:tab w:val="left" w:pos="1490"/>
              </w:tabs>
              <w:spacing w:line="240" w:lineRule="auto"/>
              <w:rPr>
                <w:rFonts w:eastAsia="Calibri"/>
                <w:color w:val="000000" w:themeColor="text1"/>
                <w:sz w:val="21"/>
                <w:szCs w:val="21"/>
              </w:rPr>
            </w:pPr>
            <w:r w:rsidRPr="00C17F07">
              <w:rPr>
                <w:rStyle w:val="FontStyle27"/>
                <w:rFonts w:eastAsia="Calibri"/>
                <w:color w:val="000000" w:themeColor="text1"/>
                <w:sz w:val="21"/>
                <w:szCs w:val="21"/>
              </w:rPr>
              <w:t xml:space="preserve"> Продукт должен реализовать меры защиты ОПС.2, РСБ.3, РСБ.5, АНЗ.1, АНЗ.2, АНЗ.4, ОЦЛ.1 согласно документам «Требования о защите информации, не составляющей государственную тайну, содержащейся в государственных информационных системах» (утвержден приказом ФСТЭК России № 17 от 11.02.2013) и «Состав и содержание организационных и технических мер по обеспечению безопасности персональных данных при их обработке в информационных системах персональных данных» (утвержден приказом ФСТЭК России № 21 от 18.02.2013);</w:t>
            </w:r>
          </w:p>
          <w:p w14:paraId="4C7668D2" w14:textId="77777777" w:rsidR="00436609" w:rsidRPr="00C17F07" w:rsidRDefault="00436609" w:rsidP="00C17F07">
            <w:pPr>
              <w:pStyle w:val="2"/>
              <w:keepLines/>
              <w:widowControl/>
              <w:numPr>
                <w:ilvl w:val="1"/>
                <w:numId w:val="24"/>
              </w:numPr>
              <w:overflowPunct/>
              <w:autoSpaceDE/>
              <w:autoSpaceDN/>
              <w:adjustRightInd/>
              <w:jc w:val="left"/>
              <w:textAlignment w:val="auto"/>
              <w:rPr>
                <w:rFonts w:ascii="Times New Roman" w:hAnsi="Times New Roman" w:cs="Times New Roman"/>
                <w:b w:val="0"/>
                <w:bCs w:val="0"/>
                <w:color w:val="000000" w:themeColor="text1"/>
                <w:sz w:val="21"/>
                <w:szCs w:val="21"/>
              </w:rPr>
            </w:pPr>
            <w:r w:rsidRPr="00C17F07">
              <w:rPr>
                <w:rStyle w:val="FontStyle26"/>
                <w:color w:val="000000" w:themeColor="text1"/>
                <w:sz w:val="21"/>
                <w:szCs w:val="21"/>
              </w:rPr>
              <w:t>Требования к основным параметрам и характеристикам</w:t>
            </w:r>
          </w:p>
          <w:p w14:paraId="75A023DE"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Продукт должен реализовывать определение перечня сканируемых узлов на основе ключевого атрибута – FQDN (полное доменное имя), IP-адрес элемента ИТ-инфраструктуры:</w:t>
            </w:r>
          </w:p>
          <w:p w14:paraId="1B8CE4DA" w14:textId="77777777" w:rsidR="00436609" w:rsidRPr="00C17F07" w:rsidRDefault="00436609" w:rsidP="00C17F07">
            <w:pPr>
              <w:pStyle w:val="aff8"/>
              <w:numPr>
                <w:ilvl w:val="0"/>
                <w:numId w:val="29"/>
              </w:numPr>
              <w:ind w:left="0" w:firstLine="0"/>
              <w:rPr>
                <w:rFonts w:cs="Times New Roman"/>
                <w:color w:val="000000" w:themeColor="text1"/>
                <w:sz w:val="21"/>
                <w:szCs w:val="21"/>
              </w:rPr>
            </w:pPr>
            <w:r w:rsidRPr="00C17F07">
              <w:rPr>
                <w:rFonts w:cs="Times New Roman"/>
                <w:color w:val="000000" w:themeColor="text1"/>
                <w:sz w:val="21"/>
                <w:szCs w:val="21"/>
              </w:rPr>
              <w:t>вводом данных о сканируемых узлах в ручном режиме на основании ключевого атрибута;</w:t>
            </w:r>
          </w:p>
          <w:p w14:paraId="07343393" w14:textId="77777777" w:rsidR="00436609" w:rsidRPr="00C17F07" w:rsidRDefault="00436609" w:rsidP="00C17F07">
            <w:pPr>
              <w:pStyle w:val="aff8"/>
              <w:numPr>
                <w:ilvl w:val="0"/>
                <w:numId w:val="29"/>
              </w:numPr>
              <w:ind w:left="0" w:firstLine="0"/>
              <w:rPr>
                <w:rFonts w:cs="Times New Roman"/>
                <w:color w:val="000000" w:themeColor="text1"/>
                <w:sz w:val="21"/>
                <w:szCs w:val="21"/>
              </w:rPr>
            </w:pPr>
            <w:r w:rsidRPr="00C17F07">
              <w:rPr>
                <w:rFonts w:cs="Times New Roman"/>
                <w:color w:val="000000" w:themeColor="text1"/>
                <w:sz w:val="21"/>
                <w:szCs w:val="21"/>
              </w:rPr>
              <w:t xml:space="preserve">интеграцией с единым каталогом домена </w:t>
            </w:r>
            <w:r w:rsidRPr="00C17F07">
              <w:rPr>
                <w:rFonts w:cs="Times New Roman"/>
                <w:color w:val="000000" w:themeColor="text1"/>
                <w:sz w:val="21"/>
                <w:szCs w:val="21"/>
                <w:lang w:val="en-US"/>
              </w:rPr>
              <w:t>Microsoft</w:t>
            </w:r>
            <w:r w:rsidRPr="00C17F07">
              <w:rPr>
                <w:rFonts w:cs="Times New Roman"/>
                <w:color w:val="000000" w:themeColor="text1"/>
                <w:sz w:val="21"/>
                <w:szCs w:val="21"/>
              </w:rPr>
              <w:t xml:space="preserve"> Active Directory для импорта списка узлов из базы данных домена с сохранением иерархии контейнеров элементов ИТ-инфраструктуры;</w:t>
            </w:r>
          </w:p>
          <w:p w14:paraId="78AB409A" w14:textId="77777777" w:rsidR="00436609" w:rsidRPr="00C17F07" w:rsidRDefault="00436609" w:rsidP="00C17F07">
            <w:pPr>
              <w:pStyle w:val="aff8"/>
              <w:numPr>
                <w:ilvl w:val="0"/>
                <w:numId w:val="29"/>
              </w:numPr>
              <w:ind w:left="0" w:firstLine="0"/>
              <w:rPr>
                <w:rFonts w:cs="Times New Roman"/>
                <w:color w:val="000000" w:themeColor="text1"/>
                <w:sz w:val="21"/>
                <w:szCs w:val="21"/>
              </w:rPr>
            </w:pPr>
            <w:r w:rsidRPr="00C17F07">
              <w:rPr>
                <w:rFonts w:cs="Times New Roman"/>
                <w:color w:val="000000" w:themeColor="text1"/>
                <w:sz w:val="21"/>
                <w:szCs w:val="21"/>
              </w:rPr>
              <w:t xml:space="preserve">импортом данных из </w:t>
            </w:r>
            <w:r w:rsidRPr="00C17F07">
              <w:rPr>
                <w:rFonts w:cs="Times New Roman"/>
                <w:color w:val="000000" w:themeColor="text1"/>
                <w:sz w:val="21"/>
                <w:szCs w:val="21"/>
                <w:lang w:val="en-US"/>
              </w:rPr>
              <w:t>CSV</w:t>
            </w:r>
            <w:r w:rsidRPr="00C17F07">
              <w:rPr>
                <w:rFonts w:cs="Times New Roman"/>
                <w:color w:val="000000" w:themeColor="text1"/>
                <w:sz w:val="21"/>
                <w:szCs w:val="21"/>
              </w:rPr>
              <w:t>-файла, содержащем ключевые атрибуты.</w:t>
            </w:r>
          </w:p>
          <w:p w14:paraId="5CDA489B" w14:textId="77777777" w:rsidR="00436609" w:rsidRPr="00C17F07" w:rsidRDefault="00436609" w:rsidP="00C17F07">
            <w:pPr>
              <w:pStyle w:val="Style9"/>
              <w:widowControl/>
              <w:numPr>
                <w:ilvl w:val="2"/>
                <w:numId w:val="24"/>
              </w:numPr>
              <w:tabs>
                <w:tab w:val="left" w:pos="1490"/>
              </w:tabs>
              <w:spacing w:line="240" w:lineRule="auto"/>
              <w:rPr>
                <w:rStyle w:val="FontStyle27"/>
                <w:rFonts w:eastAsia="Calibri"/>
                <w:color w:val="000000" w:themeColor="text1"/>
                <w:sz w:val="21"/>
                <w:szCs w:val="21"/>
              </w:rPr>
            </w:pPr>
            <w:r w:rsidRPr="00C17F07">
              <w:rPr>
                <w:color w:val="000000" w:themeColor="text1"/>
                <w:sz w:val="21"/>
                <w:szCs w:val="21"/>
              </w:rPr>
              <w:t xml:space="preserve">Продукт должен поддерживать и иметь возможность проверки сетевого туннеля в </w:t>
            </w:r>
            <w:proofErr w:type="spellStart"/>
            <w:r w:rsidRPr="00C17F07">
              <w:rPr>
                <w:color w:val="000000" w:themeColor="text1"/>
                <w:sz w:val="21"/>
                <w:szCs w:val="21"/>
              </w:rPr>
              <w:t>агентном</w:t>
            </w:r>
            <w:proofErr w:type="spellEnd"/>
            <w:r w:rsidRPr="00C17F07">
              <w:rPr>
                <w:color w:val="000000" w:themeColor="text1"/>
                <w:sz w:val="21"/>
                <w:szCs w:val="21"/>
              </w:rPr>
              <w:t xml:space="preserve"> режиме сканирования, </w:t>
            </w:r>
            <w:r w:rsidRPr="00C17F07">
              <w:rPr>
                <w:rStyle w:val="FontStyle27"/>
                <w:rFonts w:eastAsia="Calibri"/>
                <w:color w:val="000000" w:themeColor="text1"/>
                <w:sz w:val="21"/>
                <w:szCs w:val="21"/>
              </w:rPr>
              <w:t>с использованием специального агентского программного обеспечения, устанавливаемого на сканируемый узел;</w:t>
            </w:r>
          </w:p>
          <w:p w14:paraId="3D205B78"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 xml:space="preserve">Продукт должен поддерживать и иметь возможность проверки сетевого туннеля в </w:t>
            </w:r>
            <w:proofErr w:type="spellStart"/>
            <w:r w:rsidRPr="00C17F07">
              <w:rPr>
                <w:color w:val="000000" w:themeColor="text1"/>
                <w:sz w:val="21"/>
                <w:szCs w:val="21"/>
              </w:rPr>
              <w:t>безагентном</w:t>
            </w:r>
            <w:proofErr w:type="spellEnd"/>
            <w:r w:rsidRPr="00C17F07">
              <w:rPr>
                <w:color w:val="000000" w:themeColor="text1"/>
                <w:sz w:val="21"/>
                <w:szCs w:val="21"/>
              </w:rPr>
              <w:t xml:space="preserve"> режиме сканирования, с использованием привилегированных учетных записей </w:t>
            </w:r>
            <w:r w:rsidRPr="00C17F07">
              <w:rPr>
                <w:color w:val="000000" w:themeColor="text1"/>
                <w:sz w:val="21"/>
                <w:szCs w:val="21"/>
              </w:rPr>
              <w:lastRenderedPageBreak/>
              <w:t xml:space="preserve">и соответствующих стандартизованных протоколов </w:t>
            </w:r>
            <w:proofErr w:type="spellStart"/>
            <w:r w:rsidRPr="00C17F07">
              <w:rPr>
                <w:color w:val="000000" w:themeColor="text1"/>
                <w:sz w:val="21"/>
                <w:szCs w:val="21"/>
              </w:rPr>
              <w:t>WinRM</w:t>
            </w:r>
            <w:proofErr w:type="spellEnd"/>
            <w:r w:rsidRPr="00C17F07">
              <w:rPr>
                <w:color w:val="000000" w:themeColor="text1"/>
                <w:sz w:val="21"/>
                <w:szCs w:val="21"/>
              </w:rPr>
              <w:t>, WMI, SSH;</w:t>
            </w:r>
          </w:p>
          <w:p w14:paraId="1D61D96C" w14:textId="77777777" w:rsidR="00436609" w:rsidRPr="00C17F07" w:rsidRDefault="00436609" w:rsidP="00C17F07">
            <w:pPr>
              <w:pStyle w:val="Style9"/>
              <w:widowControl/>
              <w:numPr>
                <w:ilvl w:val="2"/>
                <w:numId w:val="24"/>
              </w:numPr>
              <w:tabs>
                <w:tab w:val="left" w:pos="1490"/>
              </w:tabs>
              <w:spacing w:line="240" w:lineRule="auto"/>
              <w:rPr>
                <w:rStyle w:val="FontStyle27"/>
                <w:rFonts w:eastAsia="Calibri"/>
                <w:color w:val="000000" w:themeColor="text1"/>
                <w:sz w:val="21"/>
                <w:szCs w:val="21"/>
              </w:rPr>
            </w:pPr>
            <w:r w:rsidRPr="00C17F07">
              <w:rPr>
                <w:rStyle w:val="FontStyle27"/>
                <w:rFonts w:eastAsia="Calibri"/>
                <w:color w:val="000000" w:themeColor="text1"/>
                <w:sz w:val="21"/>
                <w:szCs w:val="21"/>
              </w:rPr>
              <w:t>Продукт должен реализовывать аудит уязвимостей системного и прикладного программного обеспечения:</w:t>
            </w:r>
          </w:p>
          <w:p w14:paraId="4DDEBB02" w14:textId="77777777" w:rsidR="00436609" w:rsidRPr="00C17F07" w:rsidRDefault="00436609" w:rsidP="00C17F07">
            <w:pPr>
              <w:pStyle w:val="af3"/>
              <w:widowControl/>
              <w:numPr>
                <w:ilvl w:val="0"/>
                <w:numId w:val="25"/>
              </w:numPr>
              <w:tabs>
                <w:tab w:val="left" w:pos="426"/>
              </w:tabs>
              <w:overflowPunct/>
              <w:autoSpaceDE/>
              <w:autoSpaceDN/>
              <w:adjustRightInd/>
              <w:ind w:left="426"/>
              <w:contextualSpacing/>
              <w:jc w:val="both"/>
              <w:textAlignment w:val="auto"/>
              <w:rPr>
                <w:color w:val="000000" w:themeColor="text1"/>
                <w:sz w:val="21"/>
                <w:szCs w:val="21"/>
              </w:rPr>
            </w:pPr>
            <w:r w:rsidRPr="00C17F07">
              <w:rPr>
                <w:color w:val="000000" w:themeColor="text1"/>
                <w:sz w:val="21"/>
                <w:szCs w:val="21"/>
              </w:rPr>
              <w:t>Продукт должен обеспечивать сигнатурный анализ данных, собранных при сканировании сетевого узла и предоставлять информацию об обнаруженных уязвимостях и рекомендации по способам их устранения;</w:t>
            </w:r>
          </w:p>
          <w:p w14:paraId="74B90D19" w14:textId="77777777" w:rsidR="00436609" w:rsidRPr="00C17F07" w:rsidRDefault="00436609" w:rsidP="00C17F07">
            <w:pPr>
              <w:pStyle w:val="af3"/>
              <w:widowControl/>
              <w:numPr>
                <w:ilvl w:val="0"/>
                <w:numId w:val="25"/>
              </w:numPr>
              <w:tabs>
                <w:tab w:val="left" w:pos="426"/>
              </w:tabs>
              <w:overflowPunct/>
              <w:autoSpaceDE/>
              <w:autoSpaceDN/>
              <w:adjustRightInd/>
              <w:ind w:left="426"/>
              <w:contextualSpacing/>
              <w:jc w:val="both"/>
              <w:textAlignment w:val="auto"/>
              <w:rPr>
                <w:color w:val="000000" w:themeColor="text1"/>
                <w:sz w:val="21"/>
                <w:szCs w:val="21"/>
              </w:rPr>
            </w:pPr>
            <w:r w:rsidRPr="00C17F07">
              <w:rPr>
                <w:color w:val="000000" w:themeColor="text1"/>
                <w:sz w:val="21"/>
                <w:szCs w:val="21"/>
              </w:rPr>
              <w:t>Продукт должен обеспечивать сканирование группы сетевых узлов;</w:t>
            </w:r>
          </w:p>
          <w:p w14:paraId="7A385BF5" w14:textId="77777777" w:rsidR="00436609" w:rsidRPr="00C17F07" w:rsidRDefault="00436609" w:rsidP="00C17F07">
            <w:pPr>
              <w:pStyle w:val="af3"/>
              <w:widowControl/>
              <w:numPr>
                <w:ilvl w:val="0"/>
                <w:numId w:val="25"/>
              </w:numPr>
              <w:tabs>
                <w:tab w:val="left" w:pos="426"/>
              </w:tabs>
              <w:overflowPunct/>
              <w:autoSpaceDE/>
              <w:autoSpaceDN/>
              <w:adjustRightInd/>
              <w:ind w:left="426"/>
              <w:contextualSpacing/>
              <w:jc w:val="both"/>
              <w:textAlignment w:val="auto"/>
              <w:rPr>
                <w:color w:val="000000" w:themeColor="text1"/>
                <w:sz w:val="21"/>
                <w:szCs w:val="21"/>
              </w:rPr>
            </w:pPr>
            <w:r w:rsidRPr="00C17F07">
              <w:rPr>
                <w:color w:val="000000" w:themeColor="text1"/>
                <w:sz w:val="21"/>
                <w:szCs w:val="21"/>
              </w:rPr>
              <w:t>Продукт должен обеспечивать сканирование следующих платформ:</w:t>
            </w:r>
          </w:p>
          <w:p w14:paraId="5F2CCB26" w14:textId="77777777" w:rsidR="00436609" w:rsidRPr="00C17F07" w:rsidRDefault="00436609" w:rsidP="00C17F07">
            <w:pPr>
              <w:pStyle w:val="aff8"/>
              <w:numPr>
                <w:ilvl w:val="0"/>
                <w:numId w:val="23"/>
              </w:numPr>
              <w:ind w:left="1134" w:hanging="426"/>
              <w:rPr>
                <w:rFonts w:cs="Times New Roman"/>
                <w:color w:val="000000" w:themeColor="text1"/>
                <w:sz w:val="21"/>
                <w:szCs w:val="21"/>
                <w:lang w:val="en-US"/>
              </w:rPr>
            </w:pPr>
            <w:r w:rsidRPr="00C17F07">
              <w:rPr>
                <w:rFonts w:cs="Times New Roman"/>
                <w:color w:val="000000" w:themeColor="text1"/>
                <w:sz w:val="21"/>
                <w:szCs w:val="21"/>
                <w:lang w:val="en-US"/>
              </w:rPr>
              <w:t>Microsoft Windows XP SP3 / Vista / 7 / 8 / 8.1 / 10.</w:t>
            </w:r>
          </w:p>
          <w:p w14:paraId="547A6877"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Результаты аудита уязвимостей должны отображаться в графическом окне Продукта и содержать:</w:t>
            </w:r>
          </w:p>
          <w:p w14:paraId="77067A23" w14:textId="77777777" w:rsidR="00436609" w:rsidRPr="00C17F07" w:rsidRDefault="00436609" w:rsidP="00C17F07">
            <w:pPr>
              <w:pStyle w:val="af3"/>
              <w:widowControl/>
              <w:numPr>
                <w:ilvl w:val="0"/>
                <w:numId w:val="26"/>
              </w:numPr>
              <w:overflowPunct/>
              <w:autoSpaceDE/>
              <w:autoSpaceDN/>
              <w:adjustRightInd/>
              <w:ind w:left="0" w:firstLine="0"/>
              <w:contextualSpacing/>
              <w:jc w:val="both"/>
              <w:textAlignment w:val="auto"/>
              <w:rPr>
                <w:color w:val="000000" w:themeColor="text1"/>
                <w:sz w:val="21"/>
                <w:szCs w:val="21"/>
              </w:rPr>
            </w:pPr>
            <w:r w:rsidRPr="00C17F07">
              <w:rPr>
                <w:color w:val="000000" w:themeColor="text1"/>
                <w:sz w:val="21"/>
                <w:szCs w:val="21"/>
              </w:rPr>
              <w:t>Название уязвимости;</w:t>
            </w:r>
          </w:p>
          <w:p w14:paraId="4E8899E8" w14:textId="77777777" w:rsidR="00436609" w:rsidRPr="00C17F07" w:rsidRDefault="00436609" w:rsidP="00C17F07">
            <w:pPr>
              <w:pStyle w:val="af3"/>
              <w:widowControl/>
              <w:numPr>
                <w:ilvl w:val="0"/>
                <w:numId w:val="26"/>
              </w:numPr>
              <w:overflowPunct/>
              <w:autoSpaceDE/>
              <w:autoSpaceDN/>
              <w:adjustRightInd/>
              <w:ind w:left="0" w:firstLine="0"/>
              <w:contextualSpacing/>
              <w:jc w:val="both"/>
              <w:textAlignment w:val="auto"/>
              <w:rPr>
                <w:color w:val="000000" w:themeColor="text1"/>
                <w:sz w:val="21"/>
                <w:szCs w:val="21"/>
              </w:rPr>
            </w:pPr>
            <w:r w:rsidRPr="00C17F07">
              <w:rPr>
                <w:color w:val="000000" w:themeColor="text1"/>
                <w:sz w:val="21"/>
                <w:szCs w:val="21"/>
              </w:rPr>
              <w:t>Идентификатор уязвимости в БД УБИ &lt;BDU ID &gt; (ФСТЭК России);</w:t>
            </w:r>
          </w:p>
          <w:p w14:paraId="69854999" w14:textId="77777777" w:rsidR="00436609" w:rsidRPr="00C17F07" w:rsidRDefault="00436609" w:rsidP="00C17F07">
            <w:pPr>
              <w:pStyle w:val="af3"/>
              <w:widowControl/>
              <w:numPr>
                <w:ilvl w:val="0"/>
                <w:numId w:val="26"/>
              </w:numPr>
              <w:overflowPunct/>
              <w:autoSpaceDE/>
              <w:autoSpaceDN/>
              <w:adjustRightInd/>
              <w:ind w:left="0" w:firstLine="0"/>
              <w:contextualSpacing/>
              <w:jc w:val="both"/>
              <w:textAlignment w:val="auto"/>
              <w:rPr>
                <w:color w:val="000000" w:themeColor="text1"/>
                <w:sz w:val="21"/>
                <w:szCs w:val="21"/>
              </w:rPr>
            </w:pPr>
            <w:r w:rsidRPr="00C17F07">
              <w:rPr>
                <w:color w:val="000000" w:themeColor="text1"/>
                <w:sz w:val="21"/>
                <w:szCs w:val="21"/>
              </w:rPr>
              <w:t xml:space="preserve">Идентификатор уязвимости </w:t>
            </w:r>
            <w:r w:rsidRPr="00C17F07">
              <w:rPr>
                <w:color w:val="000000" w:themeColor="text1"/>
                <w:sz w:val="21"/>
                <w:szCs w:val="21"/>
                <w:lang w:val="en-US"/>
              </w:rPr>
              <w:t>CVE</w:t>
            </w:r>
            <w:r w:rsidRPr="00C17F07">
              <w:rPr>
                <w:color w:val="000000" w:themeColor="text1"/>
                <w:sz w:val="21"/>
                <w:szCs w:val="21"/>
              </w:rPr>
              <w:t>;</w:t>
            </w:r>
          </w:p>
          <w:p w14:paraId="39655723" w14:textId="77777777" w:rsidR="00436609" w:rsidRPr="00C17F07" w:rsidRDefault="00436609" w:rsidP="00C17F07">
            <w:pPr>
              <w:pStyle w:val="af3"/>
              <w:widowControl/>
              <w:numPr>
                <w:ilvl w:val="0"/>
                <w:numId w:val="26"/>
              </w:numPr>
              <w:overflowPunct/>
              <w:autoSpaceDE/>
              <w:autoSpaceDN/>
              <w:adjustRightInd/>
              <w:ind w:left="0" w:firstLine="0"/>
              <w:contextualSpacing/>
              <w:jc w:val="both"/>
              <w:textAlignment w:val="auto"/>
              <w:rPr>
                <w:color w:val="000000" w:themeColor="text1"/>
                <w:sz w:val="21"/>
                <w:szCs w:val="21"/>
              </w:rPr>
            </w:pPr>
            <w:r w:rsidRPr="00C17F07">
              <w:rPr>
                <w:color w:val="000000" w:themeColor="text1"/>
                <w:sz w:val="21"/>
                <w:szCs w:val="21"/>
              </w:rPr>
              <w:t xml:space="preserve">Векторы уязвимости </w:t>
            </w:r>
            <w:proofErr w:type="spellStart"/>
            <w:r w:rsidRPr="00C17F07">
              <w:rPr>
                <w:color w:val="000000" w:themeColor="text1"/>
                <w:sz w:val="21"/>
                <w:szCs w:val="21"/>
                <w:lang w:val="en-US"/>
              </w:rPr>
              <w:t>CVSSv</w:t>
            </w:r>
            <w:proofErr w:type="spellEnd"/>
            <w:r w:rsidRPr="00C17F07">
              <w:rPr>
                <w:color w:val="000000" w:themeColor="text1"/>
                <w:sz w:val="21"/>
                <w:szCs w:val="21"/>
              </w:rPr>
              <w:t xml:space="preserve">2, </w:t>
            </w:r>
            <w:proofErr w:type="spellStart"/>
            <w:r w:rsidRPr="00C17F07">
              <w:rPr>
                <w:color w:val="000000" w:themeColor="text1"/>
                <w:sz w:val="21"/>
                <w:szCs w:val="21"/>
                <w:lang w:val="en-US"/>
              </w:rPr>
              <w:t>CVSSv</w:t>
            </w:r>
            <w:proofErr w:type="spellEnd"/>
            <w:r w:rsidRPr="00C17F07">
              <w:rPr>
                <w:color w:val="000000" w:themeColor="text1"/>
                <w:sz w:val="21"/>
                <w:szCs w:val="21"/>
              </w:rPr>
              <w:t xml:space="preserve">3, </w:t>
            </w:r>
            <w:r w:rsidRPr="00C17F07">
              <w:rPr>
                <w:color w:val="000000" w:themeColor="text1"/>
                <w:sz w:val="21"/>
                <w:szCs w:val="21"/>
                <w:lang w:val="en-US"/>
              </w:rPr>
              <w:t>CWE</w:t>
            </w:r>
            <w:r w:rsidRPr="00C17F07">
              <w:rPr>
                <w:color w:val="000000" w:themeColor="text1"/>
                <w:sz w:val="21"/>
                <w:szCs w:val="21"/>
              </w:rPr>
              <w:t>;</w:t>
            </w:r>
          </w:p>
          <w:p w14:paraId="7FCCAA69" w14:textId="77777777" w:rsidR="00436609" w:rsidRPr="00C17F07" w:rsidRDefault="00436609" w:rsidP="00C17F07">
            <w:pPr>
              <w:pStyle w:val="af3"/>
              <w:widowControl/>
              <w:numPr>
                <w:ilvl w:val="0"/>
                <w:numId w:val="26"/>
              </w:numPr>
              <w:overflowPunct/>
              <w:autoSpaceDE/>
              <w:autoSpaceDN/>
              <w:adjustRightInd/>
              <w:ind w:left="0" w:firstLine="0"/>
              <w:contextualSpacing/>
              <w:jc w:val="both"/>
              <w:textAlignment w:val="auto"/>
              <w:rPr>
                <w:color w:val="000000" w:themeColor="text1"/>
                <w:sz w:val="21"/>
                <w:szCs w:val="21"/>
              </w:rPr>
            </w:pPr>
            <w:r w:rsidRPr="00C17F07">
              <w:rPr>
                <w:color w:val="000000" w:themeColor="text1"/>
                <w:sz w:val="21"/>
                <w:szCs w:val="21"/>
              </w:rPr>
              <w:t>Уровень опасности обнаруженной уязвимости;</w:t>
            </w:r>
          </w:p>
          <w:p w14:paraId="69B27009" w14:textId="77777777" w:rsidR="00436609" w:rsidRPr="00C17F07" w:rsidRDefault="00436609" w:rsidP="00C17F07">
            <w:pPr>
              <w:pStyle w:val="af3"/>
              <w:widowControl/>
              <w:numPr>
                <w:ilvl w:val="0"/>
                <w:numId w:val="26"/>
              </w:numPr>
              <w:overflowPunct/>
              <w:autoSpaceDE/>
              <w:autoSpaceDN/>
              <w:adjustRightInd/>
              <w:ind w:left="0" w:firstLine="0"/>
              <w:contextualSpacing/>
              <w:jc w:val="both"/>
              <w:textAlignment w:val="auto"/>
              <w:rPr>
                <w:color w:val="000000" w:themeColor="text1"/>
                <w:sz w:val="21"/>
                <w:szCs w:val="21"/>
              </w:rPr>
            </w:pPr>
            <w:r w:rsidRPr="00C17F07">
              <w:rPr>
                <w:color w:val="000000" w:themeColor="text1"/>
                <w:sz w:val="21"/>
                <w:szCs w:val="21"/>
              </w:rPr>
              <w:t>Описание уязвимости;</w:t>
            </w:r>
          </w:p>
          <w:p w14:paraId="7D80E6B4" w14:textId="77777777" w:rsidR="00436609" w:rsidRPr="00C17F07" w:rsidRDefault="00436609" w:rsidP="00C17F07">
            <w:pPr>
              <w:pStyle w:val="af3"/>
              <w:widowControl/>
              <w:numPr>
                <w:ilvl w:val="0"/>
                <w:numId w:val="26"/>
              </w:numPr>
              <w:overflowPunct/>
              <w:autoSpaceDE/>
              <w:autoSpaceDN/>
              <w:adjustRightInd/>
              <w:ind w:left="0" w:firstLine="0"/>
              <w:contextualSpacing/>
              <w:jc w:val="both"/>
              <w:textAlignment w:val="auto"/>
              <w:rPr>
                <w:color w:val="000000" w:themeColor="text1"/>
                <w:sz w:val="21"/>
                <w:szCs w:val="21"/>
              </w:rPr>
            </w:pPr>
            <w:r w:rsidRPr="00C17F07">
              <w:rPr>
                <w:color w:val="000000" w:themeColor="text1"/>
                <w:sz w:val="21"/>
                <w:szCs w:val="21"/>
              </w:rPr>
              <w:t>Рекомендуемые меры по устранению уязвимости;</w:t>
            </w:r>
          </w:p>
          <w:p w14:paraId="551F74A3" w14:textId="77777777" w:rsidR="00436609" w:rsidRPr="00C17F07" w:rsidRDefault="00436609" w:rsidP="00C17F07">
            <w:pPr>
              <w:pStyle w:val="af3"/>
              <w:widowControl/>
              <w:numPr>
                <w:ilvl w:val="0"/>
                <w:numId w:val="26"/>
              </w:numPr>
              <w:overflowPunct/>
              <w:autoSpaceDE/>
              <w:autoSpaceDN/>
              <w:adjustRightInd/>
              <w:ind w:left="0" w:firstLine="0"/>
              <w:contextualSpacing/>
              <w:jc w:val="both"/>
              <w:textAlignment w:val="auto"/>
              <w:rPr>
                <w:color w:val="000000" w:themeColor="text1"/>
                <w:sz w:val="21"/>
                <w:szCs w:val="21"/>
              </w:rPr>
            </w:pPr>
            <w:r w:rsidRPr="00C17F07">
              <w:rPr>
                <w:color w:val="000000" w:themeColor="text1"/>
                <w:sz w:val="21"/>
                <w:szCs w:val="21"/>
              </w:rPr>
              <w:t>Наименование ПО, подверженного уязвимости;</w:t>
            </w:r>
          </w:p>
          <w:p w14:paraId="32CA64C3" w14:textId="77777777" w:rsidR="00436609" w:rsidRPr="00C17F07" w:rsidRDefault="00436609" w:rsidP="00C17F07">
            <w:pPr>
              <w:pStyle w:val="af3"/>
              <w:widowControl/>
              <w:numPr>
                <w:ilvl w:val="0"/>
                <w:numId w:val="26"/>
              </w:numPr>
              <w:overflowPunct/>
              <w:autoSpaceDE/>
              <w:autoSpaceDN/>
              <w:adjustRightInd/>
              <w:ind w:left="0" w:firstLine="0"/>
              <w:contextualSpacing/>
              <w:jc w:val="both"/>
              <w:textAlignment w:val="auto"/>
              <w:rPr>
                <w:color w:val="000000" w:themeColor="text1"/>
                <w:sz w:val="21"/>
                <w:szCs w:val="21"/>
              </w:rPr>
            </w:pPr>
            <w:r w:rsidRPr="00C17F07">
              <w:rPr>
                <w:color w:val="000000" w:themeColor="text1"/>
                <w:sz w:val="21"/>
                <w:szCs w:val="21"/>
              </w:rPr>
              <w:t>Детализация пути расположения уязвимого ПО;</w:t>
            </w:r>
          </w:p>
          <w:p w14:paraId="198854A0" w14:textId="77777777" w:rsidR="00436609" w:rsidRPr="00C17F07" w:rsidRDefault="00436609" w:rsidP="00C17F07">
            <w:pPr>
              <w:pStyle w:val="af3"/>
              <w:widowControl/>
              <w:numPr>
                <w:ilvl w:val="0"/>
                <w:numId w:val="26"/>
              </w:numPr>
              <w:overflowPunct/>
              <w:autoSpaceDE/>
              <w:autoSpaceDN/>
              <w:adjustRightInd/>
              <w:ind w:left="0" w:firstLine="0"/>
              <w:contextualSpacing/>
              <w:jc w:val="both"/>
              <w:textAlignment w:val="auto"/>
              <w:rPr>
                <w:color w:val="000000" w:themeColor="text1"/>
                <w:sz w:val="21"/>
                <w:szCs w:val="21"/>
              </w:rPr>
            </w:pPr>
            <w:r w:rsidRPr="00C17F07">
              <w:rPr>
                <w:color w:val="000000" w:themeColor="text1"/>
                <w:sz w:val="21"/>
                <w:szCs w:val="21"/>
              </w:rPr>
              <w:t>Ссылки на БДУ УБИ и ресурсы-источники, в которых содержатся сведения об обнаруженных уязвимостях;</w:t>
            </w:r>
          </w:p>
          <w:p w14:paraId="1E23320D"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Продукт должен реализовывать аудит обновлений безопасности, результаты которого должны отображаться в графическом окне Продукта и для каждого узла содержать:</w:t>
            </w:r>
          </w:p>
          <w:p w14:paraId="4743F1D7" w14:textId="77777777" w:rsidR="00436609" w:rsidRPr="00C17F07" w:rsidRDefault="00436609" w:rsidP="00C17F07">
            <w:pPr>
              <w:pStyle w:val="af3"/>
              <w:widowControl/>
              <w:numPr>
                <w:ilvl w:val="0"/>
                <w:numId w:val="27"/>
              </w:numPr>
              <w:overflowPunct/>
              <w:autoSpaceDE/>
              <w:autoSpaceDN/>
              <w:adjustRightInd/>
              <w:ind w:left="0" w:firstLine="0"/>
              <w:contextualSpacing/>
              <w:jc w:val="both"/>
              <w:textAlignment w:val="auto"/>
              <w:rPr>
                <w:color w:val="000000" w:themeColor="text1"/>
                <w:sz w:val="21"/>
                <w:szCs w:val="21"/>
              </w:rPr>
            </w:pPr>
            <w:r w:rsidRPr="00C17F07">
              <w:rPr>
                <w:color w:val="000000" w:themeColor="text1"/>
                <w:sz w:val="21"/>
                <w:szCs w:val="21"/>
              </w:rPr>
              <w:t>Наименование обновления;</w:t>
            </w:r>
          </w:p>
          <w:p w14:paraId="14A1AC23" w14:textId="77777777" w:rsidR="00436609" w:rsidRPr="00C17F07" w:rsidRDefault="00436609" w:rsidP="00C17F07">
            <w:pPr>
              <w:pStyle w:val="af3"/>
              <w:widowControl/>
              <w:numPr>
                <w:ilvl w:val="0"/>
                <w:numId w:val="27"/>
              </w:numPr>
              <w:overflowPunct/>
              <w:autoSpaceDE/>
              <w:autoSpaceDN/>
              <w:adjustRightInd/>
              <w:ind w:left="0" w:firstLine="0"/>
              <w:contextualSpacing/>
              <w:jc w:val="both"/>
              <w:textAlignment w:val="auto"/>
              <w:rPr>
                <w:color w:val="000000" w:themeColor="text1"/>
                <w:sz w:val="21"/>
                <w:szCs w:val="21"/>
              </w:rPr>
            </w:pPr>
            <w:r w:rsidRPr="00C17F07">
              <w:rPr>
                <w:color w:val="000000" w:themeColor="text1"/>
                <w:sz w:val="21"/>
                <w:szCs w:val="21"/>
              </w:rPr>
              <w:t>Сведения о рисках, связанных с отсутствием недостающего обновления на узле;</w:t>
            </w:r>
          </w:p>
          <w:p w14:paraId="195564D4" w14:textId="77777777" w:rsidR="00436609" w:rsidRPr="00C17F07" w:rsidRDefault="00436609" w:rsidP="00C17F07">
            <w:pPr>
              <w:pStyle w:val="af3"/>
              <w:widowControl/>
              <w:numPr>
                <w:ilvl w:val="0"/>
                <w:numId w:val="27"/>
              </w:numPr>
              <w:overflowPunct/>
              <w:autoSpaceDE/>
              <w:autoSpaceDN/>
              <w:adjustRightInd/>
              <w:ind w:left="0" w:firstLine="0"/>
              <w:contextualSpacing/>
              <w:jc w:val="both"/>
              <w:textAlignment w:val="auto"/>
              <w:rPr>
                <w:color w:val="000000" w:themeColor="text1"/>
                <w:sz w:val="21"/>
                <w:szCs w:val="21"/>
              </w:rPr>
            </w:pPr>
            <w:r w:rsidRPr="00C17F07">
              <w:rPr>
                <w:color w:val="000000" w:themeColor="text1"/>
                <w:sz w:val="21"/>
                <w:szCs w:val="21"/>
              </w:rPr>
              <w:t>Ссылку на производителя, заявившего о выходе обновления;</w:t>
            </w:r>
          </w:p>
          <w:p w14:paraId="7C09CFA3" w14:textId="77777777" w:rsidR="00436609" w:rsidRPr="00C17F07" w:rsidRDefault="00436609" w:rsidP="00C17F07">
            <w:pPr>
              <w:pStyle w:val="af3"/>
              <w:widowControl/>
              <w:numPr>
                <w:ilvl w:val="0"/>
                <w:numId w:val="27"/>
              </w:numPr>
              <w:overflowPunct/>
              <w:autoSpaceDE/>
              <w:autoSpaceDN/>
              <w:adjustRightInd/>
              <w:ind w:left="0" w:firstLine="0"/>
              <w:contextualSpacing/>
              <w:jc w:val="both"/>
              <w:textAlignment w:val="auto"/>
              <w:rPr>
                <w:color w:val="000000" w:themeColor="text1"/>
                <w:sz w:val="21"/>
                <w:szCs w:val="21"/>
              </w:rPr>
            </w:pPr>
            <w:r w:rsidRPr="00C17F07">
              <w:rPr>
                <w:color w:val="000000" w:themeColor="text1"/>
                <w:sz w:val="21"/>
                <w:szCs w:val="21"/>
              </w:rPr>
              <w:t>Ссылку на доступное для загрузки обновление в репозитории производителя или аналогичном доверенном хранилище;</w:t>
            </w:r>
          </w:p>
          <w:p w14:paraId="1F6F8A04" w14:textId="77777777" w:rsidR="00436609" w:rsidRPr="00C17F07" w:rsidRDefault="00436609" w:rsidP="00C17F07">
            <w:pPr>
              <w:pStyle w:val="Style9"/>
              <w:numPr>
                <w:ilvl w:val="2"/>
                <w:numId w:val="24"/>
              </w:numPr>
              <w:tabs>
                <w:tab w:val="left" w:pos="1490"/>
              </w:tabs>
              <w:spacing w:line="240" w:lineRule="auto"/>
              <w:rPr>
                <w:color w:val="000000" w:themeColor="text1"/>
                <w:sz w:val="21"/>
                <w:szCs w:val="21"/>
              </w:rPr>
            </w:pPr>
            <w:r w:rsidRPr="00C17F07">
              <w:rPr>
                <w:color w:val="000000" w:themeColor="text1"/>
                <w:sz w:val="21"/>
                <w:szCs w:val="21"/>
              </w:rPr>
              <w:t xml:space="preserve">Продукт должен реализовывать фиксацию и контроль целостности папок и файлов по выбранной маске наименования методом контрольного суммирования по «Уровню 3», </w:t>
            </w:r>
            <w:proofErr w:type="spellStart"/>
            <w:r w:rsidRPr="00C17F07">
              <w:rPr>
                <w:color w:val="000000" w:themeColor="text1"/>
                <w:sz w:val="21"/>
                <w:szCs w:val="21"/>
              </w:rPr>
              <w:t>программно</w:t>
            </w:r>
            <w:proofErr w:type="spellEnd"/>
            <w:r w:rsidRPr="00C17F07">
              <w:rPr>
                <w:color w:val="000000" w:themeColor="text1"/>
                <w:sz w:val="21"/>
                <w:szCs w:val="21"/>
              </w:rPr>
              <w:t xml:space="preserve"> c использованием сертифицированного программного средства «ФИКС-библиотека» v. 1.0;</w:t>
            </w:r>
          </w:p>
          <w:p w14:paraId="150E8137"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Продукт должен реализовывать инвентаризацию программного и аппаратного обеспечения, результаты которой должны отображаться в графическом окне Продукта и для каждого узла содержать:</w:t>
            </w:r>
          </w:p>
          <w:p w14:paraId="687FD293" w14:textId="77777777" w:rsidR="00436609" w:rsidRPr="00C17F07" w:rsidRDefault="00436609" w:rsidP="00C17F07">
            <w:pPr>
              <w:pStyle w:val="af3"/>
              <w:widowControl/>
              <w:numPr>
                <w:ilvl w:val="0"/>
                <w:numId w:val="28"/>
              </w:numPr>
              <w:tabs>
                <w:tab w:val="left" w:pos="709"/>
                <w:tab w:val="left" w:pos="1134"/>
              </w:tabs>
              <w:overflowPunct/>
              <w:autoSpaceDE/>
              <w:autoSpaceDN/>
              <w:adjustRightInd/>
              <w:ind w:left="0" w:firstLine="0"/>
              <w:contextualSpacing/>
              <w:jc w:val="both"/>
              <w:textAlignment w:val="auto"/>
              <w:rPr>
                <w:color w:val="000000" w:themeColor="text1"/>
                <w:sz w:val="21"/>
                <w:szCs w:val="21"/>
              </w:rPr>
            </w:pPr>
            <w:r w:rsidRPr="00C17F07">
              <w:rPr>
                <w:color w:val="000000" w:themeColor="text1"/>
                <w:sz w:val="21"/>
                <w:szCs w:val="21"/>
              </w:rPr>
              <w:t>Для сканируемых узлов с операционной системой Microsoft Windows:</w:t>
            </w:r>
          </w:p>
          <w:p w14:paraId="0ABE4911" w14:textId="77777777" w:rsidR="00436609" w:rsidRPr="00C17F07" w:rsidRDefault="00436609" w:rsidP="00C17F07">
            <w:pPr>
              <w:tabs>
                <w:tab w:val="left" w:pos="709"/>
                <w:tab w:val="left" w:pos="1134"/>
              </w:tabs>
              <w:ind w:firstLine="709"/>
              <w:jc w:val="both"/>
              <w:rPr>
                <w:color w:val="000000" w:themeColor="text1"/>
                <w:sz w:val="21"/>
                <w:szCs w:val="21"/>
              </w:rPr>
            </w:pPr>
            <w:r w:rsidRPr="00C17F07">
              <w:rPr>
                <w:color w:val="000000" w:themeColor="text1"/>
                <w:sz w:val="21"/>
                <w:szCs w:val="21"/>
              </w:rPr>
              <w:t>Аппаратное обеспечение:</w:t>
            </w:r>
          </w:p>
          <w:p w14:paraId="4105C7B9" w14:textId="77777777" w:rsidR="00436609" w:rsidRPr="00C17F07" w:rsidRDefault="00436609" w:rsidP="00C17F07">
            <w:pPr>
              <w:pStyle w:val="aff8"/>
              <w:numPr>
                <w:ilvl w:val="0"/>
                <w:numId w:val="23"/>
              </w:numPr>
              <w:ind w:left="1570" w:hanging="357"/>
              <w:rPr>
                <w:rFonts w:cs="Times New Roman"/>
                <w:color w:val="000000" w:themeColor="text1"/>
                <w:sz w:val="21"/>
                <w:szCs w:val="21"/>
              </w:rPr>
            </w:pPr>
            <w:r w:rsidRPr="00C17F07">
              <w:rPr>
                <w:rFonts w:cs="Times New Roman"/>
                <w:color w:val="000000" w:themeColor="text1"/>
                <w:sz w:val="21"/>
                <w:szCs w:val="21"/>
              </w:rPr>
              <w:t>Список CPU;</w:t>
            </w:r>
          </w:p>
          <w:p w14:paraId="15CBE70A"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Материнская плата;</w:t>
            </w:r>
          </w:p>
          <w:p w14:paraId="4A6B3483"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BIOS;</w:t>
            </w:r>
          </w:p>
          <w:p w14:paraId="0DCA632E"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Слоты памяти;</w:t>
            </w:r>
          </w:p>
          <w:p w14:paraId="284B8A2B"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lastRenderedPageBreak/>
              <w:t>Видео контроллеры;</w:t>
            </w:r>
          </w:p>
          <w:p w14:paraId="75005EC5"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Сетевые адаптеры;</w:t>
            </w:r>
          </w:p>
          <w:p w14:paraId="2A40B2E3"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Физические диски;</w:t>
            </w:r>
          </w:p>
          <w:p w14:paraId="0F1B8A1B"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Логические диски;</w:t>
            </w:r>
          </w:p>
          <w:p w14:paraId="2E8DE6E8"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Приводы чтения лазерных дисков;</w:t>
            </w:r>
          </w:p>
          <w:p w14:paraId="14E0157F"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USB-устройства.</w:t>
            </w:r>
          </w:p>
          <w:p w14:paraId="73A559FD" w14:textId="77777777" w:rsidR="00436609" w:rsidRPr="00C17F07" w:rsidRDefault="00436609" w:rsidP="00C17F07">
            <w:pPr>
              <w:pStyle w:val="aff8"/>
              <w:ind w:firstLine="708"/>
              <w:rPr>
                <w:rFonts w:cs="Times New Roman"/>
                <w:color w:val="000000" w:themeColor="text1"/>
                <w:sz w:val="21"/>
                <w:szCs w:val="21"/>
              </w:rPr>
            </w:pPr>
            <w:r w:rsidRPr="00C17F07">
              <w:rPr>
                <w:rFonts w:cs="Times New Roman"/>
                <w:color w:val="000000" w:themeColor="text1"/>
                <w:sz w:val="21"/>
                <w:szCs w:val="21"/>
              </w:rPr>
              <w:t>Программное обеспечение:</w:t>
            </w:r>
          </w:p>
          <w:p w14:paraId="297A293C"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Операционная система;</w:t>
            </w:r>
          </w:p>
          <w:p w14:paraId="4E8CB30B"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Службы;</w:t>
            </w:r>
          </w:p>
          <w:p w14:paraId="06BD9B72"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Установленное ПО;</w:t>
            </w:r>
          </w:p>
          <w:p w14:paraId="33010DDA"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Переменные среды;</w:t>
            </w:r>
          </w:p>
          <w:p w14:paraId="4A7D28D4"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Локальные группы;</w:t>
            </w:r>
          </w:p>
          <w:p w14:paraId="3E94358A"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Локальные пользователи;</w:t>
            </w:r>
          </w:p>
          <w:p w14:paraId="56D6D7E2"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Общие папки.</w:t>
            </w:r>
          </w:p>
          <w:p w14:paraId="0B24D066"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Продукт должен реализовывать идентификацию открытых портов и сервисов для заданной группы сетевых узлов, результаты которой должны отображаться в графическом окне Продукта;</w:t>
            </w:r>
          </w:p>
          <w:p w14:paraId="1E5B7D9F"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 xml:space="preserve">Продукт должен реализовывать подбор паролей в виде пары «логин-пароль» для локальных учетных данных СУБД </w:t>
            </w:r>
            <w:r w:rsidRPr="00C17F07">
              <w:rPr>
                <w:color w:val="000000" w:themeColor="text1"/>
                <w:sz w:val="21"/>
                <w:szCs w:val="21"/>
                <w:lang w:val="en-US"/>
              </w:rPr>
              <w:t>Microsoft</w:t>
            </w:r>
            <w:r w:rsidRPr="00C17F07">
              <w:rPr>
                <w:color w:val="000000" w:themeColor="text1"/>
                <w:sz w:val="21"/>
                <w:szCs w:val="21"/>
              </w:rPr>
              <w:t xml:space="preserve"> </w:t>
            </w:r>
            <w:r w:rsidRPr="00C17F07">
              <w:rPr>
                <w:color w:val="000000" w:themeColor="text1"/>
                <w:sz w:val="21"/>
                <w:szCs w:val="21"/>
                <w:lang w:val="en-US"/>
              </w:rPr>
              <w:t>SQL</w:t>
            </w:r>
            <w:r w:rsidRPr="00C17F07">
              <w:rPr>
                <w:color w:val="000000" w:themeColor="text1"/>
                <w:sz w:val="21"/>
                <w:szCs w:val="21"/>
              </w:rPr>
              <w:t xml:space="preserve"> </w:t>
            </w:r>
            <w:r w:rsidRPr="00C17F07">
              <w:rPr>
                <w:color w:val="000000" w:themeColor="text1"/>
                <w:sz w:val="21"/>
                <w:szCs w:val="21"/>
                <w:lang w:val="en-US"/>
              </w:rPr>
              <w:t>Server</w:t>
            </w:r>
            <w:r w:rsidRPr="00C17F07">
              <w:rPr>
                <w:color w:val="000000" w:themeColor="text1"/>
                <w:sz w:val="21"/>
                <w:szCs w:val="21"/>
              </w:rPr>
              <w:t xml:space="preserve"> методом полного перебора с возможностью использования внешних словарей, результаты которого должны отображаться в графическом окне Продукта;</w:t>
            </w:r>
          </w:p>
          <w:p w14:paraId="36EF08D1"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Продукт должен реализовывать установку выполненных заданий аудита уязвимостей, аудита конфигураций, инвентаризации и фиксации на контроль для дальнейшего сравнения с выполняемых заданий с контролируемыми значениями. Результаты которого должны отображаться в графическом окне Продукта и содержать:</w:t>
            </w:r>
          </w:p>
          <w:p w14:paraId="0B31FB6B"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Номер контроля;</w:t>
            </w:r>
          </w:p>
          <w:p w14:paraId="1786E1E9"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Ключевой атрибут сетевого узла;</w:t>
            </w:r>
          </w:p>
          <w:p w14:paraId="2C95574D"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Статус контроля;</w:t>
            </w:r>
          </w:p>
          <w:p w14:paraId="7842EC87"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Наименование задания сканирования;</w:t>
            </w:r>
          </w:p>
          <w:p w14:paraId="3A78E2CA"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Номер задания сканирования;</w:t>
            </w:r>
          </w:p>
          <w:p w14:paraId="4AA14104"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Тип задания сканирования;</w:t>
            </w:r>
          </w:p>
          <w:p w14:paraId="274803EE"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Дата создания контроля;</w:t>
            </w:r>
          </w:p>
          <w:p w14:paraId="10CB9443"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Дата завершения задания сканирования;</w:t>
            </w:r>
          </w:p>
          <w:p w14:paraId="6D0376CC"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Детализация соответствия контроля в части добавления, удаления и изменения контролируемых объектов.</w:t>
            </w:r>
          </w:p>
          <w:p w14:paraId="38F1739C"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Продукт должен обеспечивать создание заданий по сканированию узлов с параметрами, определяющими время запуска:</w:t>
            </w:r>
          </w:p>
          <w:p w14:paraId="21ECF91F" w14:textId="77777777" w:rsidR="00436609" w:rsidRPr="00C17F07" w:rsidRDefault="00436609" w:rsidP="00C17F07">
            <w:pPr>
              <w:pStyle w:val="PlainText1"/>
              <w:widowControl/>
              <w:numPr>
                <w:ilvl w:val="0"/>
                <w:numId w:val="22"/>
              </w:numPr>
              <w:tabs>
                <w:tab w:val="left" w:pos="1134"/>
              </w:tabs>
              <w:overflowPunct/>
              <w:autoSpaceDE/>
              <w:autoSpaceDN/>
              <w:adjustRightInd/>
              <w:ind w:left="0" w:firstLine="709"/>
              <w:textAlignment w:val="auto"/>
              <w:rPr>
                <w:rFonts w:ascii="Times New Roman" w:hAnsi="Times New Roman"/>
                <w:caps w:val="0"/>
                <w:color w:val="000000" w:themeColor="text1"/>
                <w:sz w:val="21"/>
                <w:szCs w:val="21"/>
              </w:rPr>
            </w:pPr>
            <w:r w:rsidRPr="00C17F07">
              <w:rPr>
                <w:rFonts w:ascii="Times New Roman" w:hAnsi="Times New Roman"/>
                <w:caps w:val="0"/>
                <w:color w:val="000000" w:themeColor="text1"/>
                <w:sz w:val="21"/>
                <w:szCs w:val="21"/>
              </w:rPr>
              <w:t>выполнение задания сканирования сразу после создания;</w:t>
            </w:r>
          </w:p>
          <w:p w14:paraId="1B1DDEC0" w14:textId="77777777" w:rsidR="00436609" w:rsidRPr="00C17F07" w:rsidRDefault="00436609" w:rsidP="00C17F07">
            <w:pPr>
              <w:pStyle w:val="PlainText1"/>
              <w:widowControl/>
              <w:numPr>
                <w:ilvl w:val="0"/>
                <w:numId w:val="22"/>
              </w:numPr>
              <w:tabs>
                <w:tab w:val="left" w:pos="1134"/>
              </w:tabs>
              <w:overflowPunct/>
              <w:autoSpaceDE/>
              <w:autoSpaceDN/>
              <w:adjustRightInd/>
              <w:ind w:left="0" w:firstLine="709"/>
              <w:textAlignment w:val="auto"/>
              <w:rPr>
                <w:rFonts w:ascii="Times New Roman" w:hAnsi="Times New Roman"/>
                <w:caps w:val="0"/>
                <w:color w:val="000000" w:themeColor="text1"/>
                <w:sz w:val="21"/>
                <w:szCs w:val="21"/>
              </w:rPr>
            </w:pPr>
            <w:r w:rsidRPr="00C17F07">
              <w:rPr>
                <w:rFonts w:ascii="Times New Roman" w:hAnsi="Times New Roman"/>
                <w:caps w:val="0"/>
                <w:color w:val="000000" w:themeColor="text1"/>
                <w:sz w:val="21"/>
                <w:szCs w:val="21"/>
              </w:rPr>
              <w:t>разовое выполнение задания сканирования в назначенное время;</w:t>
            </w:r>
          </w:p>
          <w:p w14:paraId="63F71FF9" w14:textId="77777777" w:rsidR="00436609" w:rsidRPr="00C17F07" w:rsidRDefault="00436609" w:rsidP="00C17F07">
            <w:pPr>
              <w:pStyle w:val="PlainText1"/>
              <w:widowControl/>
              <w:numPr>
                <w:ilvl w:val="0"/>
                <w:numId w:val="22"/>
              </w:numPr>
              <w:tabs>
                <w:tab w:val="left" w:pos="1134"/>
              </w:tabs>
              <w:overflowPunct/>
              <w:autoSpaceDE/>
              <w:autoSpaceDN/>
              <w:adjustRightInd/>
              <w:ind w:left="0" w:firstLine="709"/>
              <w:textAlignment w:val="auto"/>
              <w:rPr>
                <w:rFonts w:ascii="Times New Roman" w:hAnsi="Times New Roman"/>
                <w:caps w:val="0"/>
                <w:color w:val="000000" w:themeColor="text1"/>
                <w:sz w:val="21"/>
                <w:szCs w:val="21"/>
              </w:rPr>
            </w:pPr>
            <w:r w:rsidRPr="00C17F07">
              <w:rPr>
                <w:rFonts w:ascii="Times New Roman" w:hAnsi="Times New Roman"/>
                <w:caps w:val="0"/>
                <w:color w:val="000000" w:themeColor="text1"/>
                <w:sz w:val="21"/>
                <w:szCs w:val="21"/>
              </w:rPr>
              <w:t>выполнение задания сканирования по расписанию с заданной периодичностью.</w:t>
            </w:r>
          </w:p>
          <w:p w14:paraId="1A928474"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Продукт должен иметь возможность автоматического создания именований объектов заданий по заданному шаблону;</w:t>
            </w:r>
          </w:p>
          <w:p w14:paraId="01F00653"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lastRenderedPageBreak/>
              <w:t xml:space="preserve">Продукт должен реализовывать формирование отчетов по результатам сканирования в форматах </w:t>
            </w:r>
            <w:r w:rsidRPr="00C17F07">
              <w:rPr>
                <w:color w:val="000000" w:themeColor="text1"/>
                <w:sz w:val="21"/>
                <w:szCs w:val="21"/>
                <w:lang w:val="en-US"/>
              </w:rPr>
              <w:t>PDF</w:t>
            </w:r>
            <w:r w:rsidRPr="00C17F07">
              <w:rPr>
                <w:color w:val="000000" w:themeColor="text1"/>
                <w:sz w:val="21"/>
                <w:szCs w:val="21"/>
              </w:rPr>
              <w:t xml:space="preserve">, </w:t>
            </w:r>
            <w:r w:rsidRPr="00C17F07">
              <w:rPr>
                <w:color w:val="000000" w:themeColor="text1"/>
                <w:sz w:val="21"/>
                <w:szCs w:val="21"/>
                <w:lang w:val="en-US"/>
              </w:rPr>
              <w:t>XML</w:t>
            </w:r>
            <w:r w:rsidRPr="00C17F07">
              <w:rPr>
                <w:color w:val="000000" w:themeColor="text1"/>
                <w:sz w:val="21"/>
                <w:szCs w:val="21"/>
              </w:rPr>
              <w:t xml:space="preserve">, </w:t>
            </w:r>
            <w:r w:rsidRPr="00C17F07">
              <w:rPr>
                <w:color w:val="000000" w:themeColor="text1"/>
                <w:sz w:val="21"/>
                <w:szCs w:val="21"/>
                <w:lang w:val="en-US"/>
              </w:rPr>
              <w:t>HTML</w:t>
            </w:r>
            <w:r w:rsidRPr="00C17F07">
              <w:rPr>
                <w:color w:val="000000" w:themeColor="text1"/>
                <w:sz w:val="21"/>
                <w:szCs w:val="21"/>
              </w:rPr>
              <w:t>:</w:t>
            </w:r>
          </w:p>
          <w:p w14:paraId="702F49C2"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отчет по выбранному диапазону элементов ИТ-инфраструктуры по последним результатам сканирования;</w:t>
            </w:r>
          </w:p>
          <w:p w14:paraId="612D8CBD"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отчет по выбранному заданию сканирования;</w:t>
            </w:r>
          </w:p>
          <w:p w14:paraId="2B7D29C5"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дифференциальный отчет, сравнивающий два результата сканирования одной задачи за разные промежутки времени.</w:t>
            </w:r>
          </w:p>
          <w:p w14:paraId="7BB82EBF"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Сформированный отчет по результатам сканирования должен содержать следующие разделы:</w:t>
            </w:r>
          </w:p>
          <w:p w14:paraId="63E660D4"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статистические данные аудита в виде диаграммы или таблицы;</w:t>
            </w:r>
          </w:p>
          <w:p w14:paraId="181D8035"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сводную информацию о результатах аудита;</w:t>
            </w:r>
          </w:p>
          <w:p w14:paraId="3ECC26E7" w14:textId="77777777" w:rsidR="00436609" w:rsidRPr="00C17F07" w:rsidRDefault="00436609" w:rsidP="00C17F07">
            <w:pPr>
              <w:pStyle w:val="aff8"/>
              <w:numPr>
                <w:ilvl w:val="0"/>
                <w:numId w:val="23"/>
              </w:numPr>
              <w:rPr>
                <w:rFonts w:cs="Times New Roman"/>
                <w:color w:val="000000" w:themeColor="text1"/>
                <w:sz w:val="21"/>
                <w:szCs w:val="21"/>
              </w:rPr>
            </w:pPr>
            <w:r w:rsidRPr="00C17F07">
              <w:rPr>
                <w:rFonts w:cs="Times New Roman"/>
                <w:color w:val="000000" w:themeColor="text1"/>
                <w:sz w:val="21"/>
                <w:szCs w:val="21"/>
              </w:rPr>
              <w:t>детализированную информацию о данных аудита, сгруппированную по сканируемым элементам ИТ-инфраструктуры.</w:t>
            </w:r>
          </w:p>
          <w:p w14:paraId="38FD47DB"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Продукт должен обеспечивать отправку отчетов по результатам сканирования заданному списку получателей;</w:t>
            </w:r>
          </w:p>
          <w:p w14:paraId="67BA7186"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Продукт должен обеспечивать контроль целостности собственных исполняемых файлов, отвечающих за реализацию механизмов безопасности, с использованием метода контрольного суммирования;</w:t>
            </w:r>
          </w:p>
          <w:p w14:paraId="76A22121"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Продукт должен иметь возможность диагностики собственных служб в графическом окне Продукта, включая проверку работоспособности базы данных, службы синхронизации, службы сканирования и состояния лицензии на Продукт;</w:t>
            </w:r>
          </w:p>
          <w:p w14:paraId="44DDEE11"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Производитель Продукта должен предоставить доступ к описаниям уязвимостей, хранящимся на специализированном портале, доступном в сети Интернет;</w:t>
            </w:r>
          </w:p>
          <w:p w14:paraId="1102DE6A"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На специализированном портале Производителя по описанию уязвимостей должны содержаться способы (сигнатуры) обнаружения уязвимостей;</w:t>
            </w:r>
          </w:p>
          <w:p w14:paraId="361B52FD"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Описания баз уязвимостей, используемых Продуктом, должны быть выполнены в соответствии с требованиями:</w:t>
            </w:r>
          </w:p>
          <w:p w14:paraId="514B7C84" w14:textId="77777777" w:rsidR="00436609" w:rsidRPr="00C17F07" w:rsidRDefault="00436609" w:rsidP="00C17F07">
            <w:pPr>
              <w:pStyle w:val="PlainText1"/>
              <w:widowControl/>
              <w:numPr>
                <w:ilvl w:val="0"/>
                <w:numId w:val="22"/>
              </w:numPr>
              <w:tabs>
                <w:tab w:val="left" w:pos="1134"/>
              </w:tabs>
              <w:overflowPunct/>
              <w:autoSpaceDE/>
              <w:autoSpaceDN/>
              <w:adjustRightInd/>
              <w:ind w:left="0" w:firstLine="709"/>
              <w:textAlignment w:val="auto"/>
              <w:rPr>
                <w:rFonts w:ascii="Times New Roman" w:hAnsi="Times New Roman"/>
                <w:caps w:val="0"/>
                <w:color w:val="000000" w:themeColor="text1"/>
                <w:sz w:val="21"/>
                <w:szCs w:val="21"/>
              </w:rPr>
            </w:pPr>
            <w:r w:rsidRPr="00C17F07">
              <w:rPr>
                <w:rFonts w:ascii="Times New Roman" w:hAnsi="Times New Roman"/>
                <w:caps w:val="0"/>
                <w:color w:val="000000" w:themeColor="text1"/>
                <w:sz w:val="21"/>
                <w:szCs w:val="21"/>
              </w:rPr>
              <w:t>ГОСТ Р 56546-2015 «Защита информации. Уязвимости информационных систем. Классификация уязвимостей информационных систем»;</w:t>
            </w:r>
          </w:p>
          <w:p w14:paraId="57F4AE2A" w14:textId="77777777" w:rsidR="00436609" w:rsidRPr="00C17F07" w:rsidRDefault="00436609" w:rsidP="00C17F07">
            <w:pPr>
              <w:pStyle w:val="PlainText1"/>
              <w:widowControl/>
              <w:numPr>
                <w:ilvl w:val="0"/>
                <w:numId w:val="22"/>
              </w:numPr>
              <w:tabs>
                <w:tab w:val="left" w:pos="1134"/>
              </w:tabs>
              <w:overflowPunct/>
              <w:autoSpaceDE/>
              <w:autoSpaceDN/>
              <w:adjustRightInd/>
              <w:ind w:left="0" w:firstLine="709"/>
              <w:textAlignment w:val="auto"/>
              <w:rPr>
                <w:rFonts w:ascii="Times New Roman" w:hAnsi="Times New Roman"/>
                <w:caps w:val="0"/>
                <w:color w:val="000000" w:themeColor="text1"/>
                <w:sz w:val="21"/>
                <w:szCs w:val="21"/>
              </w:rPr>
            </w:pPr>
            <w:r w:rsidRPr="00C17F07">
              <w:rPr>
                <w:rFonts w:ascii="Times New Roman" w:hAnsi="Times New Roman"/>
                <w:caps w:val="0"/>
                <w:color w:val="000000" w:themeColor="text1"/>
                <w:sz w:val="21"/>
                <w:szCs w:val="21"/>
              </w:rPr>
              <w:t>ГОСТ Р 56545-2015 «Защита информации. Уязвимости информационных систем. Правила описания уязвимостей»;</w:t>
            </w:r>
          </w:p>
          <w:p w14:paraId="60CA75C5" w14:textId="77777777" w:rsidR="00436609" w:rsidRPr="00C17F07" w:rsidRDefault="00436609" w:rsidP="00C17F07">
            <w:pPr>
              <w:pStyle w:val="PlainText1"/>
              <w:widowControl/>
              <w:numPr>
                <w:ilvl w:val="0"/>
                <w:numId w:val="22"/>
              </w:numPr>
              <w:tabs>
                <w:tab w:val="left" w:pos="1134"/>
              </w:tabs>
              <w:overflowPunct/>
              <w:autoSpaceDE/>
              <w:autoSpaceDN/>
              <w:adjustRightInd/>
              <w:ind w:left="0" w:firstLine="709"/>
              <w:textAlignment w:val="auto"/>
              <w:rPr>
                <w:rFonts w:ascii="Times New Roman" w:hAnsi="Times New Roman"/>
                <w:caps w:val="0"/>
                <w:color w:val="000000" w:themeColor="text1"/>
                <w:sz w:val="21"/>
                <w:szCs w:val="21"/>
              </w:rPr>
            </w:pPr>
            <w:r w:rsidRPr="00C17F07">
              <w:rPr>
                <w:rFonts w:ascii="Times New Roman" w:hAnsi="Times New Roman"/>
                <w:caps w:val="0"/>
                <w:color w:val="000000" w:themeColor="text1"/>
                <w:sz w:val="21"/>
                <w:szCs w:val="21"/>
              </w:rPr>
              <w:t>В качества языка описания баз уязвимостей должен использоваться стандартизованный язык OVAL;</w:t>
            </w:r>
          </w:p>
          <w:p w14:paraId="5214F1B7" w14:textId="77777777" w:rsidR="00436609" w:rsidRPr="00C17F07" w:rsidRDefault="00436609" w:rsidP="00C17F07">
            <w:pPr>
              <w:pStyle w:val="PlainText1"/>
              <w:widowControl/>
              <w:numPr>
                <w:ilvl w:val="0"/>
                <w:numId w:val="22"/>
              </w:numPr>
              <w:tabs>
                <w:tab w:val="left" w:pos="1134"/>
              </w:tabs>
              <w:overflowPunct/>
              <w:autoSpaceDE/>
              <w:autoSpaceDN/>
              <w:adjustRightInd/>
              <w:ind w:left="0" w:firstLine="709"/>
              <w:textAlignment w:val="auto"/>
              <w:rPr>
                <w:rFonts w:ascii="Times New Roman" w:hAnsi="Times New Roman"/>
                <w:caps w:val="0"/>
                <w:color w:val="000000" w:themeColor="text1"/>
                <w:sz w:val="21"/>
                <w:szCs w:val="21"/>
              </w:rPr>
            </w:pPr>
            <w:r w:rsidRPr="00C17F07">
              <w:rPr>
                <w:rFonts w:ascii="Times New Roman" w:hAnsi="Times New Roman"/>
                <w:caps w:val="0"/>
                <w:color w:val="000000" w:themeColor="text1"/>
                <w:sz w:val="21"/>
                <w:szCs w:val="21"/>
              </w:rPr>
              <w:t xml:space="preserve">Классификаторы уязвимостей, перечни идентифицируемых продуктов, степень опасности, критерии опасности и другая информация о выявленных проблемах безопасности должны быть стандартизованы и выполнены с поддержкой протокола SCAP (Security Content </w:t>
            </w:r>
            <w:proofErr w:type="spellStart"/>
            <w:r w:rsidRPr="00C17F07">
              <w:rPr>
                <w:rFonts w:ascii="Times New Roman" w:hAnsi="Times New Roman"/>
                <w:caps w:val="0"/>
                <w:color w:val="000000" w:themeColor="text1"/>
                <w:sz w:val="21"/>
                <w:szCs w:val="21"/>
              </w:rPr>
              <w:t>Automation</w:t>
            </w:r>
            <w:proofErr w:type="spellEnd"/>
            <w:r w:rsidRPr="00C17F07">
              <w:rPr>
                <w:rFonts w:ascii="Times New Roman" w:hAnsi="Times New Roman"/>
                <w:caps w:val="0"/>
                <w:color w:val="000000" w:themeColor="text1"/>
                <w:sz w:val="21"/>
                <w:szCs w:val="21"/>
              </w:rPr>
              <w:t xml:space="preserve"> Protocol);</w:t>
            </w:r>
          </w:p>
          <w:p w14:paraId="0889C995"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Продукт должен иметь возможность импорта и использования OVAL-определений, предоставляемых Производителями продуктов или другими авторитетными источниками;</w:t>
            </w:r>
          </w:p>
          <w:p w14:paraId="29071346" w14:textId="77777777" w:rsidR="00436609" w:rsidRPr="00C17F07" w:rsidRDefault="00436609" w:rsidP="00C17F07">
            <w:pPr>
              <w:pStyle w:val="Style9"/>
              <w:widowControl/>
              <w:numPr>
                <w:ilvl w:val="2"/>
                <w:numId w:val="24"/>
              </w:numPr>
              <w:tabs>
                <w:tab w:val="left" w:pos="1490"/>
              </w:tabs>
              <w:spacing w:line="240" w:lineRule="auto"/>
              <w:rPr>
                <w:color w:val="000000" w:themeColor="text1"/>
                <w:sz w:val="21"/>
                <w:szCs w:val="21"/>
              </w:rPr>
            </w:pPr>
            <w:r w:rsidRPr="00C17F07">
              <w:rPr>
                <w:color w:val="000000" w:themeColor="text1"/>
                <w:sz w:val="21"/>
                <w:szCs w:val="21"/>
              </w:rPr>
              <w:t xml:space="preserve">Продукт должен обеспечивать разграничение прав доступа пользователей Программы на основе групп безопасности единого каталога домена Microsoft Active </w:t>
            </w:r>
            <w:r w:rsidRPr="00C17F07">
              <w:rPr>
                <w:color w:val="000000" w:themeColor="text1"/>
                <w:sz w:val="21"/>
                <w:szCs w:val="21"/>
              </w:rPr>
              <w:lastRenderedPageBreak/>
              <w:t>Directory, локальных групп безопасности на сервере Продукта:</w:t>
            </w:r>
          </w:p>
          <w:p w14:paraId="0F7B3C79" w14:textId="77777777" w:rsidR="00436609" w:rsidRPr="00C17F07" w:rsidRDefault="00436609" w:rsidP="00C17F07">
            <w:pPr>
              <w:pStyle w:val="PlainText1"/>
              <w:widowControl/>
              <w:numPr>
                <w:ilvl w:val="0"/>
                <w:numId w:val="22"/>
              </w:numPr>
              <w:tabs>
                <w:tab w:val="left" w:pos="1134"/>
              </w:tabs>
              <w:overflowPunct/>
              <w:autoSpaceDE/>
              <w:autoSpaceDN/>
              <w:adjustRightInd/>
              <w:ind w:left="0" w:firstLine="709"/>
              <w:textAlignment w:val="auto"/>
              <w:rPr>
                <w:rFonts w:ascii="Times New Roman" w:hAnsi="Times New Roman"/>
                <w:caps w:val="0"/>
                <w:color w:val="000000" w:themeColor="text1"/>
                <w:sz w:val="21"/>
                <w:szCs w:val="21"/>
              </w:rPr>
            </w:pPr>
            <w:r w:rsidRPr="00C17F07">
              <w:rPr>
                <w:rFonts w:ascii="Times New Roman" w:hAnsi="Times New Roman"/>
                <w:caps w:val="0"/>
                <w:color w:val="000000" w:themeColor="text1"/>
                <w:sz w:val="21"/>
                <w:szCs w:val="21"/>
              </w:rPr>
              <w:t>Администратор Продукта с полными правами;</w:t>
            </w:r>
          </w:p>
          <w:p w14:paraId="05CBB1D9" w14:textId="77777777" w:rsidR="00436609" w:rsidRPr="00C17F07" w:rsidRDefault="00436609" w:rsidP="00C17F07">
            <w:pPr>
              <w:pStyle w:val="PlainText1"/>
              <w:widowControl/>
              <w:numPr>
                <w:ilvl w:val="0"/>
                <w:numId w:val="22"/>
              </w:numPr>
              <w:tabs>
                <w:tab w:val="left" w:pos="1134"/>
              </w:tabs>
              <w:overflowPunct/>
              <w:autoSpaceDE/>
              <w:autoSpaceDN/>
              <w:adjustRightInd/>
              <w:ind w:left="0" w:firstLine="709"/>
              <w:textAlignment w:val="auto"/>
              <w:rPr>
                <w:rFonts w:ascii="Times New Roman" w:hAnsi="Times New Roman"/>
                <w:caps w:val="0"/>
                <w:color w:val="000000" w:themeColor="text1"/>
                <w:sz w:val="21"/>
                <w:szCs w:val="21"/>
              </w:rPr>
            </w:pPr>
            <w:r w:rsidRPr="00C17F07">
              <w:rPr>
                <w:rFonts w:ascii="Times New Roman" w:hAnsi="Times New Roman"/>
                <w:caps w:val="0"/>
                <w:color w:val="000000" w:themeColor="text1"/>
                <w:sz w:val="21"/>
                <w:szCs w:val="21"/>
              </w:rPr>
              <w:t>Администратор безопасности;</w:t>
            </w:r>
          </w:p>
          <w:p w14:paraId="727274AC" w14:textId="77777777" w:rsidR="00436609" w:rsidRPr="00C17F07" w:rsidRDefault="00436609" w:rsidP="00C17F07">
            <w:pPr>
              <w:pStyle w:val="PlainText1"/>
              <w:widowControl/>
              <w:numPr>
                <w:ilvl w:val="0"/>
                <w:numId w:val="22"/>
              </w:numPr>
              <w:tabs>
                <w:tab w:val="left" w:pos="1134"/>
              </w:tabs>
              <w:overflowPunct/>
              <w:autoSpaceDE/>
              <w:autoSpaceDN/>
              <w:adjustRightInd/>
              <w:ind w:left="0" w:firstLine="709"/>
              <w:textAlignment w:val="auto"/>
              <w:rPr>
                <w:rFonts w:ascii="Times New Roman" w:hAnsi="Times New Roman"/>
                <w:caps w:val="0"/>
                <w:color w:val="000000" w:themeColor="text1"/>
                <w:sz w:val="21"/>
                <w:szCs w:val="21"/>
              </w:rPr>
            </w:pPr>
            <w:r w:rsidRPr="00C17F07">
              <w:rPr>
                <w:rFonts w:ascii="Times New Roman" w:hAnsi="Times New Roman"/>
                <w:caps w:val="0"/>
                <w:color w:val="000000" w:themeColor="text1"/>
                <w:sz w:val="21"/>
                <w:szCs w:val="21"/>
              </w:rPr>
              <w:t>Пользователь Продукта;</w:t>
            </w:r>
          </w:p>
          <w:p w14:paraId="2BF2D615" w14:textId="77777777" w:rsidR="00436609" w:rsidRPr="00C17F07" w:rsidRDefault="00436609" w:rsidP="00C17F07">
            <w:pPr>
              <w:pStyle w:val="PlainText1"/>
              <w:widowControl/>
              <w:numPr>
                <w:ilvl w:val="0"/>
                <w:numId w:val="22"/>
              </w:numPr>
              <w:tabs>
                <w:tab w:val="left" w:pos="1134"/>
              </w:tabs>
              <w:overflowPunct/>
              <w:autoSpaceDE/>
              <w:autoSpaceDN/>
              <w:adjustRightInd/>
              <w:ind w:left="0" w:firstLine="709"/>
              <w:textAlignment w:val="auto"/>
              <w:rPr>
                <w:rFonts w:ascii="Times New Roman" w:hAnsi="Times New Roman"/>
                <w:caps w:val="0"/>
                <w:color w:val="000000" w:themeColor="text1"/>
                <w:sz w:val="21"/>
                <w:szCs w:val="21"/>
              </w:rPr>
            </w:pPr>
            <w:r w:rsidRPr="00C17F07">
              <w:rPr>
                <w:rFonts w:ascii="Times New Roman" w:hAnsi="Times New Roman"/>
                <w:caps w:val="0"/>
                <w:color w:val="000000" w:themeColor="text1"/>
                <w:sz w:val="21"/>
                <w:szCs w:val="21"/>
              </w:rPr>
              <w:t xml:space="preserve">Администратор обслуживания Продукта, для выполнения обновлений, обслуживания учетных записей сканирования и сканируемых сетевых узлов, диагностики и устранения проблем. </w:t>
            </w:r>
          </w:p>
          <w:p w14:paraId="1E0BB72D" w14:textId="77777777" w:rsidR="00436609" w:rsidRPr="00C17F07" w:rsidRDefault="00436609" w:rsidP="00C17F07">
            <w:pPr>
              <w:pStyle w:val="PlainText1"/>
              <w:widowControl/>
              <w:numPr>
                <w:ilvl w:val="0"/>
                <w:numId w:val="22"/>
              </w:numPr>
              <w:tabs>
                <w:tab w:val="left" w:pos="1134"/>
              </w:tabs>
              <w:overflowPunct/>
              <w:autoSpaceDE/>
              <w:autoSpaceDN/>
              <w:adjustRightInd/>
              <w:ind w:left="0" w:firstLine="709"/>
              <w:textAlignment w:val="auto"/>
              <w:rPr>
                <w:rFonts w:ascii="Times New Roman" w:hAnsi="Times New Roman"/>
                <w:caps w:val="0"/>
                <w:color w:val="000000" w:themeColor="text1"/>
                <w:sz w:val="21"/>
                <w:szCs w:val="21"/>
              </w:rPr>
            </w:pPr>
            <w:r w:rsidRPr="00C17F07">
              <w:rPr>
                <w:rFonts w:ascii="Times New Roman" w:hAnsi="Times New Roman"/>
                <w:caps w:val="0"/>
                <w:color w:val="000000" w:themeColor="text1"/>
                <w:sz w:val="21"/>
                <w:szCs w:val="21"/>
              </w:rPr>
              <w:t xml:space="preserve">Продукт должен иметь сертификат ФСТЭК России для средств контроля (анализа) защищенности информации, соответствовать требования руководящего документа «Защита от несанкционированного доступа к информации». Часть 1. Программное обеспечение средств защиты информации. Классификация по уровню контроля </w:t>
            </w:r>
            <w:proofErr w:type="spellStart"/>
            <w:r w:rsidRPr="00C17F07">
              <w:rPr>
                <w:rFonts w:ascii="Times New Roman" w:hAnsi="Times New Roman"/>
                <w:caps w:val="0"/>
                <w:color w:val="000000" w:themeColor="text1"/>
                <w:sz w:val="21"/>
                <w:szCs w:val="21"/>
              </w:rPr>
              <w:t>недеклпрированных</w:t>
            </w:r>
            <w:proofErr w:type="spellEnd"/>
            <w:r w:rsidRPr="00C17F07">
              <w:rPr>
                <w:rFonts w:ascii="Times New Roman" w:hAnsi="Times New Roman"/>
                <w:caps w:val="0"/>
                <w:color w:val="000000" w:themeColor="text1"/>
                <w:sz w:val="21"/>
                <w:szCs w:val="21"/>
              </w:rPr>
              <w:t xml:space="preserve"> возможностей» - не ниже 4 уровня контроля и технических условий.</w:t>
            </w:r>
          </w:p>
          <w:p w14:paraId="427F0121" w14:textId="77777777" w:rsidR="00436609" w:rsidRPr="004D69A5" w:rsidRDefault="00436609" w:rsidP="00C17F07">
            <w:pPr>
              <w:pStyle w:val="PlainText1"/>
              <w:widowControl/>
              <w:numPr>
                <w:ilvl w:val="0"/>
                <w:numId w:val="22"/>
              </w:numPr>
              <w:tabs>
                <w:tab w:val="left" w:pos="1134"/>
              </w:tabs>
              <w:overflowPunct/>
              <w:autoSpaceDE/>
              <w:autoSpaceDN/>
              <w:adjustRightInd/>
              <w:ind w:left="0" w:firstLine="709"/>
              <w:textAlignment w:val="auto"/>
              <w:rPr>
                <w:rFonts w:ascii="Times New Roman" w:hAnsi="Times New Roman"/>
                <w:b/>
                <w:caps w:val="0"/>
                <w:color w:val="000000" w:themeColor="text1"/>
                <w:sz w:val="21"/>
                <w:szCs w:val="21"/>
              </w:rPr>
            </w:pPr>
            <w:r w:rsidRPr="004D69A5">
              <w:rPr>
                <w:rFonts w:ascii="Times New Roman" w:hAnsi="Times New Roman"/>
                <w:b/>
                <w:caps w:val="0"/>
                <w:color w:val="000000" w:themeColor="text1"/>
                <w:sz w:val="21"/>
                <w:szCs w:val="21"/>
              </w:rPr>
              <w:t>Срок использования лицензии - 1 (Один) год;</w:t>
            </w:r>
          </w:p>
          <w:p w14:paraId="1D5B2948" w14:textId="77777777" w:rsidR="00436609" w:rsidRPr="00C17F07" w:rsidRDefault="00436609" w:rsidP="00C17F07">
            <w:pPr>
              <w:pStyle w:val="PlainText1"/>
              <w:widowControl/>
              <w:numPr>
                <w:ilvl w:val="0"/>
                <w:numId w:val="22"/>
              </w:numPr>
              <w:tabs>
                <w:tab w:val="left" w:pos="1134"/>
              </w:tabs>
              <w:overflowPunct/>
              <w:autoSpaceDE/>
              <w:autoSpaceDN/>
              <w:adjustRightInd/>
              <w:ind w:left="0" w:firstLine="709"/>
              <w:textAlignment w:val="auto"/>
              <w:rPr>
                <w:rFonts w:ascii="Times New Roman" w:hAnsi="Times New Roman"/>
                <w:caps w:val="0"/>
                <w:color w:val="000000" w:themeColor="text1"/>
                <w:sz w:val="21"/>
                <w:szCs w:val="21"/>
              </w:rPr>
            </w:pPr>
            <w:r w:rsidRPr="004D69A5">
              <w:rPr>
                <w:rFonts w:ascii="Times New Roman" w:hAnsi="Times New Roman"/>
                <w:b/>
                <w:caps w:val="0"/>
                <w:color w:val="000000" w:themeColor="text1"/>
                <w:sz w:val="21"/>
                <w:szCs w:val="21"/>
              </w:rPr>
              <w:t>Лицензия на 3 IP адреса, для 3 (Трех) АРМ.</w:t>
            </w:r>
          </w:p>
        </w:tc>
        <w:tc>
          <w:tcPr>
            <w:tcW w:w="660" w:type="dxa"/>
            <w:shd w:val="clear" w:color="auto" w:fill="auto"/>
            <w:vAlign w:val="center"/>
          </w:tcPr>
          <w:p w14:paraId="4D4B5DE9" w14:textId="77777777" w:rsidR="00436609" w:rsidRPr="00C17F07" w:rsidRDefault="00436609" w:rsidP="00C17F07">
            <w:pPr>
              <w:contextualSpacing/>
              <w:jc w:val="center"/>
              <w:rPr>
                <w:color w:val="000000" w:themeColor="text1"/>
                <w:sz w:val="21"/>
                <w:szCs w:val="21"/>
              </w:rPr>
            </w:pPr>
            <w:r w:rsidRPr="00C17F07">
              <w:rPr>
                <w:color w:val="000000" w:themeColor="text1"/>
                <w:sz w:val="21"/>
                <w:szCs w:val="21"/>
              </w:rPr>
              <w:lastRenderedPageBreak/>
              <w:t>1</w:t>
            </w:r>
          </w:p>
        </w:tc>
      </w:tr>
      <w:tr w:rsidR="00436609" w:rsidRPr="00C17F07" w14:paraId="53A537C7" w14:textId="77777777" w:rsidTr="00436609">
        <w:trPr>
          <w:trHeight w:val="275"/>
          <w:jc w:val="center"/>
        </w:trPr>
        <w:tc>
          <w:tcPr>
            <w:tcW w:w="775" w:type="dxa"/>
            <w:shd w:val="clear" w:color="auto" w:fill="auto"/>
            <w:vAlign w:val="center"/>
          </w:tcPr>
          <w:p w14:paraId="4B6088F5" w14:textId="77777777" w:rsidR="00436609" w:rsidRPr="00C17F07" w:rsidRDefault="00436609" w:rsidP="00C17F07">
            <w:pPr>
              <w:pStyle w:val="af3"/>
              <w:widowControl/>
              <w:numPr>
                <w:ilvl w:val="0"/>
                <w:numId w:val="19"/>
              </w:numPr>
              <w:overflowPunct/>
              <w:autoSpaceDE/>
              <w:autoSpaceDN/>
              <w:adjustRightInd/>
              <w:ind w:left="0" w:firstLine="0"/>
              <w:contextualSpacing/>
              <w:jc w:val="center"/>
              <w:textAlignment w:val="auto"/>
              <w:rPr>
                <w:color w:val="000000" w:themeColor="text1"/>
                <w:sz w:val="21"/>
                <w:szCs w:val="21"/>
              </w:rPr>
            </w:pPr>
          </w:p>
        </w:tc>
        <w:tc>
          <w:tcPr>
            <w:tcW w:w="3463" w:type="dxa"/>
            <w:shd w:val="clear" w:color="auto" w:fill="auto"/>
            <w:vAlign w:val="center"/>
          </w:tcPr>
          <w:p w14:paraId="5172FBFD" w14:textId="77777777" w:rsidR="00436609" w:rsidRPr="00C17F07" w:rsidRDefault="00436609" w:rsidP="00C17F07">
            <w:pPr>
              <w:jc w:val="center"/>
              <w:rPr>
                <w:color w:val="000000" w:themeColor="text1"/>
                <w:sz w:val="21"/>
                <w:szCs w:val="21"/>
              </w:rPr>
            </w:pPr>
            <w:r w:rsidRPr="00C17F07">
              <w:rPr>
                <w:color w:val="000000" w:themeColor="text1"/>
                <w:sz w:val="21"/>
                <w:szCs w:val="21"/>
              </w:rPr>
              <w:t xml:space="preserve">Установочный комплект </w:t>
            </w:r>
            <w:r w:rsidR="006826C2" w:rsidRPr="00C17F07">
              <w:rPr>
                <w:color w:val="000000" w:themeColor="text1"/>
                <w:sz w:val="21"/>
                <w:szCs w:val="21"/>
              </w:rPr>
              <w:t>САЗС</w:t>
            </w:r>
          </w:p>
        </w:tc>
        <w:tc>
          <w:tcPr>
            <w:tcW w:w="1134" w:type="dxa"/>
            <w:vAlign w:val="center"/>
          </w:tcPr>
          <w:p w14:paraId="433A02B6" w14:textId="77777777" w:rsidR="00436609" w:rsidRPr="00C17F07" w:rsidRDefault="00436609" w:rsidP="00C17F07">
            <w:pPr>
              <w:contextualSpacing/>
              <w:jc w:val="center"/>
              <w:rPr>
                <w:color w:val="000000" w:themeColor="text1"/>
                <w:sz w:val="21"/>
                <w:szCs w:val="21"/>
              </w:rPr>
            </w:pPr>
            <w:r w:rsidRPr="00C17F07">
              <w:rPr>
                <w:color w:val="000000" w:themeColor="text1"/>
                <w:sz w:val="21"/>
                <w:szCs w:val="21"/>
              </w:rPr>
              <w:t>Товар</w:t>
            </w:r>
          </w:p>
        </w:tc>
        <w:tc>
          <w:tcPr>
            <w:tcW w:w="9214" w:type="dxa"/>
            <w:shd w:val="clear" w:color="auto" w:fill="auto"/>
            <w:vAlign w:val="center"/>
          </w:tcPr>
          <w:p w14:paraId="2386C5E1" w14:textId="77777777" w:rsidR="00436609" w:rsidRPr="00C17F07" w:rsidRDefault="00436609" w:rsidP="00C17F07">
            <w:pPr>
              <w:jc w:val="both"/>
              <w:rPr>
                <w:b/>
                <w:color w:val="000000" w:themeColor="text1"/>
                <w:sz w:val="21"/>
                <w:szCs w:val="21"/>
              </w:rPr>
            </w:pPr>
            <w:r w:rsidRPr="00C17F07">
              <w:rPr>
                <w:b/>
                <w:color w:val="000000" w:themeColor="text1"/>
                <w:sz w:val="21"/>
                <w:szCs w:val="21"/>
                <w:lang w:eastAsia="ru-RU"/>
              </w:rPr>
              <w:t>Установочный комплект САЗ</w:t>
            </w:r>
            <w:r w:rsidR="00F02E9E" w:rsidRPr="00C17F07">
              <w:rPr>
                <w:b/>
                <w:color w:val="000000" w:themeColor="text1"/>
                <w:sz w:val="21"/>
                <w:szCs w:val="21"/>
                <w:lang w:eastAsia="ru-RU"/>
              </w:rPr>
              <w:t>С</w:t>
            </w:r>
            <w:r w:rsidRPr="00C17F07">
              <w:rPr>
                <w:b/>
                <w:color w:val="000000" w:themeColor="text1"/>
                <w:sz w:val="21"/>
                <w:szCs w:val="21"/>
                <w:lang w:eastAsia="ru-RU"/>
              </w:rPr>
              <w:t xml:space="preserve"> </w:t>
            </w:r>
            <w:r w:rsidRPr="00C17F07">
              <w:rPr>
                <w:b/>
                <w:color w:val="000000" w:themeColor="text1"/>
                <w:sz w:val="21"/>
                <w:szCs w:val="21"/>
              </w:rPr>
              <w:t>должен состоять из:</w:t>
            </w:r>
          </w:p>
          <w:p w14:paraId="04620057" w14:textId="77777777" w:rsidR="00436609" w:rsidRPr="00C17F07" w:rsidRDefault="00436609" w:rsidP="00C17F07">
            <w:pPr>
              <w:pStyle w:val="af3"/>
              <w:widowControl/>
              <w:numPr>
                <w:ilvl w:val="0"/>
                <w:numId w:val="21"/>
              </w:numPr>
              <w:overflowPunct/>
              <w:autoSpaceDE/>
              <w:autoSpaceDN/>
              <w:adjustRightInd/>
              <w:jc w:val="both"/>
              <w:textAlignment w:val="auto"/>
              <w:rPr>
                <w:b/>
                <w:color w:val="000000" w:themeColor="text1"/>
                <w:sz w:val="21"/>
                <w:szCs w:val="21"/>
              </w:rPr>
            </w:pPr>
            <w:r w:rsidRPr="00C17F07">
              <w:rPr>
                <w:color w:val="000000" w:themeColor="text1"/>
                <w:sz w:val="21"/>
                <w:szCs w:val="21"/>
              </w:rPr>
              <w:t>лицензия (и) правообладателя на бумажном носителе с указанием количества сканируемых IP-адресов и срока действия лицензии;</w:t>
            </w:r>
          </w:p>
          <w:p w14:paraId="3EB3B48A" w14:textId="77777777" w:rsidR="00436609" w:rsidRPr="00C17F07" w:rsidRDefault="00436609" w:rsidP="00C17F07">
            <w:pPr>
              <w:pStyle w:val="af3"/>
              <w:widowControl/>
              <w:numPr>
                <w:ilvl w:val="0"/>
                <w:numId w:val="21"/>
              </w:numPr>
              <w:overflowPunct/>
              <w:autoSpaceDE/>
              <w:autoSpaceDN/>
              <w:adjustRightInd/>
              <w:jc w:val="both"/>
              <w:textAlignment w:val="auto"/>
              <w:rPr>
                <w:b/>
                <w:color w:val="000000" w:themeColor="text1"/>
                <w:sz w:val="21"/>
                <w:szCs w:val="21"/>
              </w:rPr>
            </w:pPr>
            <w:r w:rsidRPr="00C17F07">
              <w:rPr>
                <w:color w:val="000000" w:themeColor="text1"/>
                <w:sz w:val="21"/>
                <w:szCs w:val="21"/>
              </w:rPr>
              <w:t>компакт-диска с дистрибутивом ПО;</w:t>
            </w:r>
          </w:p>
          <w:p w14:paraId="0F21EF0C" w14:textId="77777777" w:rsidR="00436609" w:rsidRPr="00C17F07" w:rsidRDefault="00436609" w:rsidP="00C17F07">
            <w:pPr>
              <w:pStyle w:val="af3"/>
              <w:widowControl/>
              <w:numPr>
                <w:ilvl w:val="0"/>
                <w:numId w:val="21"/>
              </w:numPr>
              <w:overflowPunct/>
              <w:autoSpaceDE/>
              <w:autoSpaceDN/>
              <w:adjustRightInd/>
              <w:jc w:val="both"/>
              <w:textAlignment w:val="auto"/>
              <w:rPr>
                <w:b/>
                <w:color w:val="000000" w:themeColor="text1"/>
                <w:sz w:val="21"/>
                <w:szCs w:val="21"/>
              </w:rPr>
            </w:pPr>
            <w:r w:rsidRPr="00C17F07">
              <w:rPr>
                <w:color w:val="000000" w:themeColor="text1"/>
                <w:sz w:val="21"/>
                <w:szCs w:val="21"/>
              </w:rPr>
              <w:t>копии сертификата ФСТЭК России на ПО;</w:t>
            </w:r>
          </w:p>
          <w:p w14:paraId="23DC5BD4" w14:textId="77777777" w:rsidR="00436609" w:rsidRPr="00C17F07" w:rsidRDefault="00436609" w:rsidP="00C17F07">
            <w:pPr>
              <w:pStyle w:val="af3"/>
              <w:widowControl/>
              <w:numPr>
                <w:ilvl w:val="0"/>
                <w:numId w:val="21"/>
              </w:numPr>
              <w:overflowPunct/>
              <w:autoSpaceDE/>
              <w:autoSpaceDN/>
              <w:adjustRightInd/>
              <w:jc w:val="both"/>
              <w:textAlignment w:val="auto"/>
              <w:rPr>
                <w:b/>
                <w:color w:val="000000" w:themeColor="text1"/>
                <w:sz w:val="21"/>
                <w:szCs w:val="21"/>
              </w:rPr>
            </w:pPr>
            <w:r w:rsidRPr="00C17F07">
              <w:rPr>
                <w:color w:val="000000" w:themeColor="text1"/>
                <w:sz w:val="21"/>
                <w:szCs w:val="21"/>
              </w:rPr>
              <w:t>формуляра на ПО.</w:t>
            </w:r>
          </w:p>
        </w:tc>
        <w:tc>
          <w:tcPr>
            <w:tcW w:w="660" w:type="dxa"/>
            <w:shd w:val="clear" w:color="auto" w:fill="auto"/>
            <w:vAlign w:val="center"/>
          </w:tcPr>
          <w:p w14:paraId="57BB9DE5" w14:textId="77777777" w:rsidR="00436609" w:rsidRPr="00C17F07" w:rsidRDefault="00436609" w:rsidP="00C17F07">
            <w:pPr>
              <w:contextualSpacing/>
              <w:jc w:val="center"/>
              <w:rPr>
                <w:color w:val="000000" w:themeColor="text1"/>
                <w:sz w:val="21"/>
                <w:szCs w:val="21"/>
              </w:rPr>
            </w:pPr>
            <w:r w:rsidRPr="00C17F07">
              <w:rPr>
                <w:color w:val="000000" w:themeColor="text1"/>
                <w:sz w:val="21"/>
                <w:szCs w:val="21"/>
              </w:rPr>
              <w:t>1</w:t>
            </w:r>
          </w:p>
        </w:tc>
      </w:tr>
    </w:tbl>
    <w:p w14:paraId="0459A21E" w14:textId="77777777" w:rsidR="00436609" w:rsidRPr="004E0E27" w:rsidRDefault="00436609" w:rsidP="00C17F07">
      <w:pPr>
        <w:spacing w:line="276" w:lineRule="auto"/>
        <w:jc w:val="right"/>
        <w:rPr>
          <w:bCs/>
          <w:sz w:val="22"/>
          <w:szCs w:val="22"/>
        </w:rPr>
        <w:sectPr w:rsidR="00436609" w:rsidRPr="004E0E27" w:rsidSect="004E0E27">
          <w:pgSz w:w="16838" w:h="11906" w:orient="landscape"/>
          <w:pgMar w:top="720" w:right="720" w:bottom="720" w:left="720" w:header="284" w:footer="709" w:gutter="0"/>
          <w:cols w:space="708"/>
          <w:docGrid w:linePitch="360"/>
        </w:sectPr>
      </w:pPr>
    </w:p>
    <w:p w14:paraId="7DACFDAF" w14:textId="77777777" w:rsidR="00965171" w:rsidRPr="00F44834" w:rsidRDefault="00965171" w:rsidP="004E0E27">
      <w:pPr>
        <w:pStyle w:val="af9"/>
        <w:jc w:val="right"/>
        <w:rPr>
          <w:bCs/>
          <w:sz w:val="22"/>
          <w:szCs w:val="22"/>
        </w:rPr>
      </w:pPr>
      <w:r w:rsidRPr="00F44834">
        <w:rPr>
          <w:sz w:val="22"/>
          <w:szCs w:val="22"/>
        </w:rPr>
        <w:lastRenderedPageBreak/>
        <w:t>Приложение №</w:t>
      </w:r>
      <w:r>
        <w:rPr>
          <w:sz w:val="22"/>
          <w:szCs w:val="22"/>
        </w:rPr>
        <w:t xml:space="preserve"> 3</w:t>
      </w:r>
      <w:r w:rsidRPr="00F44834">
        <w:rPr>
          <w:bCs/>
          <w:sz w:val="22"/>
          <w:szCs w:val="22"/>
        </w:rPr>
        <w:t xml:space="preserve"> к КОНТРАКТУ № ___________ </w:t>
      </w:r>
    </w:p>
    <w:p w14:paraId="708D29E4" w14:textId="77777777" w:rsidR="00965171" w:rsidRPr="00965171" w:rsidRDefault="00965171" w:rsidP="00965171">
      <w:pPr>
        <w:spacing w:after="100" w:line="276" w:lineRule="auto"/>
        <w:jc w:val="right"/>
        <w:rPr>
          <w:bCs/>
          <w:sz w:val="22"/>
          <w:szCs w:val="22"/>
        </w:rPr>
      </w:pPr>
      <w:r w:rsidRPr="00F44834">
        <w:rPr>
          <w:bCs/>
          <w:sz w:val="22"/>
          <w:szCs w:val="22"/>
        </w:rPr>
        <w:t xml:space="preserve">от «__» </w:t>
      </w:r>
      <w:r w:rsidR="00717C63">
        <w:rPr>
          <w:bCs/>
          <w:sz w:val="22"/>
          <w:szCs w:val="22"/>
        </w:rPr>
        <w:t>_________ 202</w:t>
      </w:r>
      <w:r w:rsidR="009A6392">
        <w:rPr>
          <w:bCs/>
          <w:sz w:val="22"/>
          <w:szCs w:val="22"/>
        </w:rPr>
        <w:t>5</w:t>
      </w:r>
      <w:r w:rsidRPr="00F44834">
        <w:rPr>
          <w:bCs/>
          <w:sz w:val="22"/>
          <w:szCs w:val="22"/>
        </w:rPr>
        <w:t xml:space="preserve"> г.</w:t>
      </w:r>
    </w:p>
    <w:p w14:paraId="728D11D3" w14:textId="77777777" w:rsidR="008D5FE1" w:rsidRPr="00F44834" w:rsidRDefault="00DC79D9" w:rsidP="00FE6A7A">
      <w:pPr>
        <w:ind w:left="567"/>
        <w:jc w:val="center"/>
        <w:rPr>
          <w:b/>
          <w:iCs/>
          <w:sz w:val="22"/>
          <w:szCs w:val="22"/>
          <w:u w:val="single"/>
        </w:rPr>
      </w:pPr>
      <w:r w:rsidRPr="00F44834">
        <w:rPr>
          <w:b/>
          <w:iCs/>
          <w:sz w:val="22"/>
          <w:szCs w:val="22"/>
        </w:rPr>
        <w:t>Спецификация</w:t>
      </w:r>
    </w:p>
    <w:tbl>
      <w:tblPr>
        <w:tblStyle w:val="a9"/>
        <w:tblW w:w="10678" w:type="dxa"/>
        <w:jc w:val="center"/>
        <w:tblLayout w:type="fixed"/>
        <w:tblLook w:val="04A0" w:firstRow="1" w:lastRow="0" w:firstColumn="1" w:lastColumn="0" w:noHBand="0" w:noVBand="1"/>
      </w:tblPr>
      <w:tblGrid>
        <w:gridCol w:w="496"/>
        <w:gridCol w:w="5347"/>
        <w:gridCol w:w="1809"/>
        <w:gridCol w:w="992"/>
        <w:gridCol w:w="1071"/>
        <w:gridCol w:w="963"/>
      </w:tblGrid>
      <w:tr w:rsidR="007E46F6" w:rsidRPr="005A3FF8" w14:paraId="17EA91AF" w14:textId="77777777" w:rsidTr="00F7063A">
        <w:trPr>
          <w:jc w:val="center"/>
        </w:trPr>
        <w:tc>
          <w:tcPr>
            <w:tcW w:w="496" w:type="dxa"/>
            <w:vAlign w:val="center"/>
          </w:tcPr>
          <w:p w14:paraId="28F1D18D" w14:textId="77777777" w:rsidR="007E46F6" w:rsidRPr="005A3FF8" w:rsidRDefault="007E46F6" w:rsidP="007E46F6">
            <w:pPr>
              <w:pStyle w:val="af1"/>
              <w:spacing w:line="276" w:lineRule="auto"/>
              <w:jc w:val="center"/>
              <w:rPr>
                <w:rFonts w:ascii="Times New Roman" w:hAnsi="Times New Roman" w:cs="Times New Roman"/>
                <w:b/>
                <w:sz w:val="21"/>
                <w:szCs w:val="21"/>
              </w:rPr>
            </w:pPr>
            <w:r w:rsidRPr="005A3FF8">
              <w:rPr>
                <w:rFonts w:ascii="Times New Roman" w:hAnsi="Times New Roman" w:cs="Times New Roman"/>
                <w:b/>
                <w:sz w:val="21"/>
                <w:szCs w:val="21"/>
              </w:rPr>
              <w:t>№</w:t>
            </w:r>
          </w:p>
        </w:tc>
        <w:tc>
          <w:tcPr>
            <w:tcW w:w="5347" w:type="dxa"/>
            <w:vAlign w:val="center"/>
          </w:tcPr>
          <w:p w14:paraId="6000D87A" w14:textId="77777777" w:rsidR="007E46F6" w:rsidRPr="005A3FF8" w:rsidRDefault="007E46F6" w:rsidP="007E46F6">
            <w:pPr>
              <w:pStyle w:val="af1"/>
              <w:spacing w:line="276" w:lineRule="auto"/>
              <w:jc w:val="center"/>
              <w:rPr>
                <w:rFonts w:ascii="Times New Roman" w:hAnsi="Times New Roman" w:cs="Times New Roman"/>
                <w:b/>
                <w:sz w:val="21"/>
                <w:szCs w:val="21"/>
              </w:rPr>
            </w:pPr>
            <w:r w:rsidRPr="005A3FF8">
              <w:rPr>
                <w:rFonts w:ascii="Times New Roman" w:hAnsi="Times New Roman" w:cs="Times New Roman"/>
                <w:b/>
                <w:sz w:val="21"/>
                <w:szCs w:val="21"/>
              </w:rPr>
              <w:t>Наименование и состав работ</w:t>
            </w:r>
          </w:p>
        </w:tc>
        <w:tc>
          <w:tcPr>
            <w:tcW w:w="1809" w:type="dxa"/>
            <w:vAlign w:val="center"/>
          </w:tcPr>
          <w:p w14:paraId="1B7D9A63" w14:textId="77777777" w:rsidR="007E46F6" w:rsidRPr="005A3FF8" w:rsidRDefault="007E46F6" w:rsidP="007E46F6">
            <w:pPr>
              <w:pStyle w:val="af1"/>
              <w:spacing w:line="276" w:lineRule="auto"/>
              <w:jc w:val="center"/>
              <w:rPr>
                <w:rFonts w:ascii="Times New Roman" w:hAnsi="Times New Roman" w:cs="Times New Roman"/>
                <w:b/>
                <w:sz w:val="21"/>
                <w:szCs w:val="21"/>
              </w:rPr>
            </w:pPr>
            <w:r w:rsidRPr="005A3FF8">
              <w:rPr>
                <w:rFonts w:ascii="Times New Roman" w:hAnsi="Times New Roman" w:cs="Times New Roman"/>
                <w:b/>
                <w:sz w:val="21"/>
                <w:szCs w:val="21"/>
              </w:rPr>
              <w:t>Цена, размер лицензионного вознаграждения (руб.)</w:t>
            </w:r>
          </w:p>
        </w:tc>
        <w:tc>
          <w:tcPr>
            <w:tcW w:w="992" w:type="dxa"/>
            <w:vAlign w:val="center"/>
          </w:tcPr>
          <w:p w14:paraId="3C98882E" w14:textId="77777777" w:rsidR="007E46F6" w:rsidRPr="005A3FF8" w:rsidRDefault="007E46F6" w:rsidP="007E46F6">
            <w:pPr>
              <w:pStyle w:val="af1"/>
              <w:spacing w:line="276" w:lineRule="auto"/>
              <w:jc w:val="center"/>
              <w:rPr>
                <w:rFonts w:ascii="Times New Roman" w:hAnsi="Times New Roman" w:cs="Times New Roman"/>
                <w:b/>
                <w:sz w:val="21"/>
                <w:szCs w:val="21"/>
              </w:rPr>
            </w:pPr>
            <w:r w:rsidRPr="005A3FF8">
              <w:rPr>
                <w:rFonts w:ascii="Times New Roman" w:hAnsi="Times New Roman" w:cs="Times New Roman"/>
                <w:b/>
                <w:sz w:val="21"/>
                <w:szCs w:val="21"/>
              </w:rPr>
              <w:t>Кол-во,</w:t>
            </w:r>
          </w:p>
          <w:p w14:paraId="42AD19BD" w14:textId="020AFA6D" w:rsidR="007E46F6" w:rsidRPr="005A3FF8" w:rsidRDefault="007E46F6" w:rsidP="007E46F6">
            <w:pPr>
              <w:pStyle w:val="af1"/>
              <w:spacing w:line="276" w:lineRule="auto"/>
              <w:jc w:val="center"/>
              <w:rPr>
                <w:rFonts w:ascii="Times New Roman" w:hAnsi="Times New Roman" w:cs="Times New Roman"/>
                <w:b/>
                <w:sz w:val="21"/>
                <w:szCs w:val="21"/>
              </w:rPr>
            </w:pPr>
            <w:r w:rsidRPr="005A3FF8">
              <w:rPr>
                <w:rFonts w:ascii="Times New Roman" w:hAnsi="Times New Roman" w:cs="Times New Roman"/>
                <w:b/>
                <w:sz w:val="21"/>
                <w:szCs w:val="21"/>
              </w:rPr>
              <w:t>(</w:t>
            </w:r>
            <w:proofErr w:type="spellStart"/>
            <w:r w:rsidR="00EC083B">
              <w:rPr>
                <w:rFonts w:ascii="Times New Roman" w:hAnsi="Times New Roman" w:cs="Times New Roman"/>
                <w:b/>
                <w:sz w:val="21"/>
                <w:szCs w:val="21"/>
              </w:rPr>
              <w:t>усл.</w:t>
            </w:r>
            <w:r w:rsidRPr="005A3FF8">
              <w:rPr>
                <w:rFonts w:ascii="Times New Roman" w:hAnsi="Times New Roman" w:cs="Times New Roman"/>
                <w:b/>
                <w:sz w:val="21"/>
                <w:szCs w:val="21"/>
              </w:rPr>
              <w:t>ед</w:t>
            </w:r>
            <w:proofErr w:type="spellEnd"/>
            <w:r w:rsidRPr="005A3FF8">
              <w:rPr>
                <w:rFonts w:ascii="Times New Roman" w:hAnsi="Times New Roman" w:cs="Times New Roman"/>
                <w:b/>
                <w:sz w:val="21"/>
                <w:szCs w:val="21"/>
              </w:rPr>
              <w:t>.)</w:t>
            </w:r>
          </w:p>
        </w:tc>
        <w:tc>
          <w:tcPr>
            <w:tcW w:w="1071" w:type="dxa"/>
            <w:vAlign w:val="center"/>
          </w:tcPr>
          <w:p w14:paraId="05C13703" w14:textId="77777777" w:rsidR="007E46F6" w:rsidRPr="005A3FF8" w:rsidRDefault="007E46F6" w:rsidP="007E46F6">
            <w:pPr>
              <w:pStyle w:val="af1"/>
              <w:spacing w:line="276" w:lineRule="auto"/>
              <w:jc w:val="center"/>
              <w:rPr>
                <w:rFonts w:ascii="Times New Roman" w:hAnsi="Times New Roman" w:cs="Times New Roman"/>
                <w:b/>
                <w:sz w:val="21"/>
                <w:szCs w:val="21"/>
              </w:rPr>
            </w:pPr>
            <w:r w:rsidRPr="005A3FF8">
              <w:rPr>
                <w:rFonts w:ascii="Times New Roman" w:hAnsi="Times New Roman" w:cs="Times New Roman"/>
                <w:b/>
                <w:sz w:val="21"/>
                <w:szCs w:val="21"/>
              </w:rPr>
              <w:t>Сумма,</w:t>
            </w:r>
            <w:r w:rsidRPr="005A3FF8">
              <w:rPr>
                <w:rFonts w:ascii="Times New Roman" w:hAnsi="Times New Roman" w:cs="Times New Roman"/>
                <w:b/>
                <w:sz w:val="21"/>
                <w:szCs w:val="21"/>
              </w:rPr>
              <w:br/>
              <w:t>(руб.)</w:t>
            </w:r>
          </w:p>
        </w:tc>
        <w:tc>
          <w:tcPr>
            <w:tcW w:w="963" w:type="dxa"/>
            <w:vAlign w:val="center"/>
          </w:tcPr>
          <w:p w14:paraId="60682F47" w14:textId="77777777" w:rsidR="007E46F6" w:rsidRPr="005A3FF8" w:rsidRDefault="007E46F6" w:rsidP="007E46F6">
            <w:pPr>
              <w:widowControl/>
              <w:overflowPunct/>
              <w:autoSpaceDE/>
              <w:autoSpaceDN/>
              <w:adjustRightInd/>
              <w:jc w:val="center"/>
              <w:textAlignment w:val="auto"/>
              <w:rPr>
                <w:rFonts w:eastAsia="Calibri" w:cs="Times New Roman"/>
                <w:b/>
                <w:sz w:val="21"/>
                <w:szCs w:val="21"/>
                <w:lang w:eastAsia="en-US"/>
              </w:rPr>
            </w:pPr>
            <w:r w:rsidRPr="005A3FF8">
              <w:rPr>
                <w:rFonts w:eastAsia="Calibri" w:cs="Times New Roman"/>
                <w:b/>
                <w:sz w:val="21"/>
                <w:szCs w:val="21"/>
                <w:lang w:eastAsia="en-US"/>
              </w:rPr>
              <w:t>НДС 20%, (руб.)</w:t>
            </w:r>
          </w:p>
        </w:tc>
      </w:tr>
      <w:tr w:rsidR="007E46F6" w:rsidRPr="005A3FF8" w14:paraId="10AB7D9F" w14:textId="77777777" w:rsidTr="00F7063A">
        <w:trPr>
          <w:trHeight w:val="58"/>
          <w:jc w:val="center"/>
        </w:trPr>
        <w:tc>
          <w:tcPr>
            <w:tcW w:w="496" w:type="dxa"/>
            <w:vAlign w:val="center"/>
          </w:tcPr>
          <w:p w14:paraId="1CE3A6B7" w14:textId="77777777" w:rsidR="007E46F6" w:rsidRPr="005A3FF8" w:rsidRDefault="007E46F6" w:rsidP="007E46F6">
            <w:pPr>
              <w:pStyle w:val="af1"/>
              <w:spacing w:line="276" w:lineRule="auto"/>
              <w:jc w:val="center"/>
              <w:rPr>
                <w:rFonts w:ascii="Times New Roman" w:hAnsi="Times New Roman" w:cs="Times New Roman"/>
                <w:sz w:val="21"/>
                <w:szCs w:val="21"/>
              </w:rPr>
            </w:pPr>
            <w:r w:rsidRPr="005A3FF8">
              <w:rPr>
                <w:rFonts w:ascii="Times New Roman" w:hAnsi="Times New Roman" w:cs="Times New Roman"/>
                <w:sz w:val="21"/>
                <w:szCs w:val="21"/>
              </w:rPr>
              <w:t>1.</w:t>
            </w:r>
          </w:p>
        </w:tc>
        <w:tc>
          <w:tcPr>
            <w:tcW w:w="5347" w:type="dxa"/>
            <w:vAlign w:val="center"/>
          </w:tcPr>
          <w:p w14:paraId="647F8089" w14:textId="77777777" w:rsidR="007E46F6" w:rsidRPr="005A3FF8" w:rsidRDefault="007E46F6" w:rsidP="007E46F6">
            <w:pPr>
              <w:pStyle w:val="af3"/>
              <w:ind w:left="0"/>
              <w:jc w:val="both"/>
              <w:rPr>
                <w:rFonts w:cs="Times New Roman"/>
                <w:b/>
                <w:sz w:val="21"/>
                <w:szCs w:val="21"/>
              </w:rPr>
            </w:pPr>
            <w:r w:rsidRPr="005A3FF8">
              <w:rPr>
                <w:rFonts w:cs="Times New Roman"/>
                <w:b/>
                <w:sz w:val="21"/>
                <w:szCs w:val="21"/>
              </w:rPr>
              <w:t>Сбор и анализ исходных данных</w:t>
            </w:r>
          </w:p>
        </w:tc>
        <w:tc>
          <w:tcPr>
            <w:tcW w:w="1809" w:type="dxa"/>
            <w:vAlign w:val="center"/>
          </w:tcPr>
          <w:p w14:paraId="0A73019B" w14:textId="77777777" w:rsidR="007E46F6" w:rsidRPr="005A3FF8" w:rsidRDefault="009D01F9" w:rsidP="008575BF">
            <w:pPr>
              <w:pStyle w:val="af1"/>
              <w:spacing w:line="276" w:lineRule="auto"/>
              <w:jc w:val="center"/>
              <w:rPr>
                <w:rFonts w:ascii="Times New Roman" w:hAnsi="Times New Roman" w:cs="Times New Roman"/>
                <w:sz w:val="21"/>
                <w:szCs w:val="21"/>
              </w:rPr>
            </w:pPr>
            <w:r>
              <w:rPr>
                <w:rFonts w:ascii="Times New Roman" w:hAnsi="Times New Roman" w:cs="Times New Roman"/>
                <w:sz w:val="21"/>
                <w:szCs w:val="21"/>
              </w:rPr>
              <w:t>12 000.00</w:t>
            </w:r>
          </w:p>
        </w:tc>
        <w:tc>
          <w:tcPr>
            <w:tcW w:w="992" w:type="dxa"/>
            <w:vAlign w:val="center"/>
          </w:tcPr>
          <w:p w14:paraId="7911581E" w14:textId="77777777" w:rsidR="007E46F6" w:rsidRPr="005A3FF8" w:rsidRDefault="007E46F6" w:rsidP="007E46F6">
            <w:pPr>
              <w:pStyle w:val="af1"/>
              <w:spacing w:line="276" w:lineRule="auto"/>
              <w:jc w:val="center"/>
              <w:rPr>
                <w:rFonts w:ascii="Times New Roman" w:hAnsi="Times New Roman" w:cs="Times New Roman"/>
                <w:sz w:val="21"/>
                <w:szCs w:val="21"/>
              </w:rPr>
            </w:pPr>
            <w:r w:rsidRPr="005A3FF8">
              <w:rPr>
                <w:rFonts w:ascii="Times New Roman" w:hAnsi="Times New Roman" w:cs="Times New Roman"/>
                <w:sz w:val="21"/>
                <w:szCs w:val="21"/>
              </w:rPr>
              <w:t>1</w:t>
            </w:r>
          </w:p>
        </w:tc>
        <w:tc>
          <w:tcPr>
            <w:tcW w:w="1071" w:type="dxa"/>
            <w:vAlign w:val="center"/>
          </w:tcPr>
          <w:p w14:paraId="296E7BAC" w14:textId="77777777" w:rsidR="007E46F6" w:rsidRPr="009D01F9" w:rsidRDefault="009D01F9" w:rsidP="008575BF">
            <w:pPr>
              <w:pStyle w:val="af1"/>
              <w:spacing w:line="276" w:lineRule="auto"/>
              <w:jc w:val="center"/>
              <w:rPr>
                <w:rFonts w:ascii="Times New Roman" w:hAnsi="Times New Roman" w:cs="Times New Roman"/>
                <w:sz w:val="21"/>
                <w:szCs w:val="21"/>
              </w:rPr>
            </w:pPr>
            <w:r w:rsidRPr="009D01F9">
              <w:rPr>
                <w:rFonts w:ascii="Times New Roman" w:hAnsi="Times New Roman" w:cs="Times New Roman"/>
                <w:sz w:val="21"/>
                <w:szCs w:val="21"/>
              </w:rPr>
              <w:t>12 000.00</w:t>
            </w:r>
          </w:p>
        </w:tc>
        <w:tc>
          <w:tcPr>
            <w:tcW w:w="963" w:type="dxa"/>
            <w:vAlign w:val="center"/>
          </w:tcPr>
          <w:p w14:paraId="0E8B4A3B" w14:textId="77777777" w:rsidR="007E46F6" w:rsidRPr="005A3FF8" w:rsidRDefault="009D01F9" w:rsidP="008575BF">
            <w:pPr>
              <w:pStyle w:val="af1"/>
              <w:spacing w:line="276" w:lineRule="auto"/>
              <w:jc w:val="center"/>
              <w:rPr>
                <w:rFonts w:ascii="Times New Roman" w:hAnsi="Times New Roman" w:cs="Times New Roman"/>
                <w:sz w:val="21"/>
                <w:szCs w:val="21"/>
              </w:rPr>
            </w:pPr>
            <w:r>
              <w:rPr>
                <w:rFonts w:ascii="Times New Roman" w:hAnsi="Times New Roman" w:cs="Times New Roman"/>
                <w:sz w:val="21"/>
                <w:szCs w:val="21"/>
              </w:rPr>
              <w:t>2 000.00</w:t>
            </w:r>
          </w:p>
        </w:tc>
      </w:tr>
      <w:tr w:rsidR="00AD3639" w:rsidRPr="005A3FF8" w14:paraId="5A02526F" w14:textId="77777777" w:rsidTr="00F7063A">
        <w:trPr>
          <w:trHeight w:val="58"/>
          <w:jc w:val="center"/>
        </w:trPr>
        <w:tc>
          <w:tcPr>
            <w:tcW w:w="10678" w:type="dxa"/>
            <w:gridSpan w:val="6"/>
            <w:vAlign w:val="center"/>
          </w:tcPr>
          <w:p w14:paraId="1DFEFB7B" w14:textId="77777777" w:rsidR="00AD3639" w:rsidRPr="005A3FF8" w:rsidRDefault="00AD3639" w:rsidP="00AD3639">
            <w:pPr>
              <w:pStyle w:val="af1"/>
              <w:spacing w:line="276" w:lineRule="auto"/>
              <w:jc w:val="both"/>
              <w:rPr>
                <w:rFonts w:ascii="Times New Roman" w:hAnsi="Times New Roman" w:cs="Times New Roman"/>
                <w:b/>
                <w:sz w:val="21"/>
                <w:szCs w:val="21"/>
              </w:rPr>
            </w:pPr>
            <w:r w:rsidRPr="005A3FF8">
              <w:rPr>
                <w:rFonts w:ascii="Times New Roman" w:hAnsi="Times New Roman" w:cs="Times New Roman"/>
                <w:b/>
                <w:sz w:val="21"/>
                <w:szCs w:val="21"/>
              </w:rPr>
              <w:t>Поставка средств защиты информации, включает:</w:t>
            </w:r>
          </w:p>
        </w:tc>
      </w:tr>
      <w:tr w:rsidR="0089400C" w:rsidRPr="005A3FF8" w14:paraId="14B6F877" w14:textId="77777777" w:rsidTr="00F7063A">
        <w:trPr>
          <w:trHeight w:val="58"/>
          <w:jc w:val="center"/>
        </w:trPr>
        <w:tc>
          <w:tcPr>
            <w:tcW w:w="496" w:type="dxa"/>
            <w:vAlign w:val="center"/>
          </w:tcPr>
          <w:p w14:paraId="2621415F" w14:textId="77777777" w:rsidR="0089400C" w:rsidRPr="005A3FF8" w:rsidRDefault="0089400C" w:rsidP="00B9551B">
            <w:pPr>
              <w:pStyle w:val="af1"/>
              <w:spacing w:line="276" w:lineRule="auto"/>
              <w:jc w:val="center"/>
              <w:rPr>
                <w:rFonts w:ascii="Times New Roman" w:hAnsi="Times New Roman" w:cs="Times New Roman"/>
                <w:sz w:val="21"/>
                <w:szCs w:val="21"/>
              </w:rPr>
            </w:pPr>
            <w:r w:rsidRPr="005A3FF8">
              <w:rPr>
                <w:rFonts w:ascii="Times New Roman" w:hAnsi="Times New Roman" w:cs="Times New Roman"/>
                <w:sz w:val="21"/>
                <w:szCs w:val="21"/>
              </w:rPr>
              <w:t>2.</w:t>
            </w:r>
          </w:p>
        </w:tc>
        <w:tc>
          <w:tcPr>
            <w:tcW w:w="5347" w:type="dxa"/>
            <w:vAlign w:val="center"/>
          </w:tcPr>
          <w:p w14:paraId="64D59334" w14:textId="77777777" w:rsidR="0089400C" w:rsidRPr="0089400C" w:rsidRDefault="0089400C" w:rsidP="00B151C3">
            <w:pPr>
              <w:spacing w:after="20"/>
              <w:contextualSpacing/>
              <w:jc w:val="both"/>
              <w:rPr>
                <w:rFonts w:eastAsia="Calibri"/>
                <w:sz w:val="21"/>
                <w:szCs w:val="21"/>
              </w:rPr>
            </w:pPr>
            <w:r w:rsidRPr="0089400C">
              <w:rPr>
                <w:rFonts w:eastAsia="Calibri"/>
                <w:sz w:val="21"/>
                <w:szCs w:val="21"/>
              </w:rPr>
              <w:t xml:space="preserve">Право на использование комплекта "Постоянная защита" Средства защиты информации </w:t>
            </w:r>
            <w:r w:rsidRPr="0089400C">
              <w:rPr>
                <w:rFonts w:eastAsia="Calibri"/>
                <w:sz w:val="21"/>
                <w:szCs w:val="21"/>
                <w:lang w:val="en-US"/>
              </w:rPr>
              <w:t>Secret</w:t>
            </w:r>
            <w:r w:rsidRPr="0089400C">
              <w:rPr>
                <w:rFonts w:eastAsia="Calibri"/>
                <w:sz w:val="21"/>
                <w:szCs w:val="21"/>
              </w:rPr>
              <w:t xml:space="preserve"> </w:t>
            </w:r>
            <w:r w:rsidRPr="0089400C">
              <w:rPr>
                <w:rFonts w:eastAsia="Calibri"/>
                <w:sz w:val="21"/>
                <w:szCs w:val="21"/>
                <w:lang w:val="en-US"/>
              </w:rPr>
              <w:t>Net</w:t>
            </w:r>
            <w:r w:rsidRPr="0089400C">
              <w:rPr>
                <w:rFonts w:eastAsia="Calibri"/>
                <w:sz w:val="21"/>
                <w:szCs w:val="21"/>
              </w:rPr>
              <w:t xml:space="preserve"> </w:t>
            </w:r>
            <w:r w:rsidRPr="0089400C">
              <w:rPr>
                <w:rFonts w:eastAsia="Calibri"/>
                <w:sz w:val="21"/>
                <w:szCs w:val="21"/>
                <w:lang w:val="en-US"/>
              </w:rPr>
              <w:t>Studio</w:t>
            </w:r>
            <w:r w:rsidRPr="0089400C">
              <w:rPr>
                <w:rFonts w:eastAsia="Calibri"/>
                <w:sz w:val="21"/>
                <w:szCs w:val="21"/>
              </w:rPr>
              <w:t xml:space="preserve"> 8</w:t>
            </w:r>
          </w:p>
        </w:tc>
        <w:tc>
          <w:tcPr>
            <w:tcW w:w="1809" w:type="dxa"/>
            <w:vAlign w:val="center"/>
          </w:tcPr>
          <w:p w14:paraId="707D2CD8"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10 500.00</w:t>
            </w:r>
          </w:p>
        </w:tc>
        <w:tc>
          <w:tcPr>
            <w:tcW w:w="992" w:type="dxa"/>
            <w:vAlign w:val="center"/>
          </w:tcPr>
          <w:p w14:paraId="0D2E5D72"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w:t>
            </w:r>
          </w:p>
        </w:tc>
        <w:tc>
          <w:tcPr>
            <w:tcW w:w="1071" w:type="dxa"/>
            <w:vAlign w:val="center"/>
          </w:tcPr>
          <w:p w14:paraId="46C3A55F"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10 500.00</w:t>
            </w:r>
          </w:p>
        </w:tc>
        <w:tc>
          <w:tcPr>
            <w:tcW w:w="963" w:type="dxa"/>
            <w:vAlign w:val="center"/>
          </w:tcPr>
          <w:p w14:paraId="5AAC07E0" w14:textId="77777777" w:rsidR="0089400C" w:rsidRPr="0089400C" w:rsidRDefault="0089400C" w:rsidP="00B151C3">
            <w:pPr>
              <w:spacing w:after="20"/>
              <w:contextualSpacing/>
              <w:jc w:val="center"/>
              <w:rPr>
                <w:sz w:val="21"/>
                <w:szCs w:val="21"/>
                <w:lang w:val="en-US"/>
              </w:rPr>
            </w:pPr>
            <w:r w:rsidRPr="0089400C">
              <w:rPr>
                <w:rFonts w:eastAsia="Calibri"/>
                <w:sz w:val="21"/>
                <w:szCs w:val="21"/>
                <w:shd w:val="clear" w:color="auto" w:fill="FFFFFF"/>
              </w:rPr>
              <w:t>0.00</w:t>
            </w:r>
            <w:r w:rsidRPr="0089400C">
              <w:rPr>
                <w:rFonts w:eastAsia="Calibri"/>
                <w:sz w:val="21"/>
                <w:szCs w:val="21"/>
                <w:shd w:val="clear" w:color="auto" w:fill="FFFFFF"/>
                <w:lang w:val="en-US"/>
              </w:rPr>
              <w:t xml:space="preserve"> </w:t>
            </w:r>
          </w:p>
        </w:tc>
      </w:tr>
      <w:tr w:rsidR="0089400C" w:rsidRPr="005A3FF8" w14:paraId="39439C9D" w14:textId="77777777" w:rsidTr="00F7063A">
        <w:trPr>
          <w:trHeight w:val="58"/>
          <w:jc w:val="center"/>
        </w:trPr>
        <w:tc>
          <w:tcPr>
            <w:tcW w:w="496" w:type="dxa"/>
            <w:vAlign w:val="center"/>
          </w:tcPr>
          <w:p w14:paraId="4A66A9C6" w14:textId="77777777" w:rsidR="0089400C" w:rsidRPr="005A3FF8" w:rsidRDefault="0089400C" w:rsidP="00B9551B">
            <w:pPr>
              <w:pStyle w:val="af1"/>
              <w:spacing w:line="276" w:lineRule="auto"/>
              <w:jc w:val="center"/>
              <w:rPr>
                <w:rFonts w:ascii="Times New Roman" w:hAnsi="Times New Roman" w:cs="Times New Roman"/>
                <w:sz w:val="21"/>
                <w:szCs w:val="21"/>
              </w:rPr>
            </w:pPr>
            <w:r w:rsidRPr="005A3FF8">
              <w:rPr>
                <w:rFonts w:ascii="Times New Roman" w:hAnsi="Times New Roman" w:cs="Times New Roman"/>
                <w:sz w:val="21"/>
                <w:szCs w:val="21"/>
              </w:rPr>
              <w:t>3.</w:t>
            </w:r>
          </w:p>
        </w:tc>
        <w:tc>
          <w:tcPr>
            <w:tcW w:w="5347" w:type="dxa"/>
            <w:vAlign w:val="center"/>
          </w:tcPr>
          <w:p w14:paraId="5F8BE1C7" w14:textId="77777777" w:rsidR="0089400C" w:rsidRPr="0089400C" w:rsidRDefault="0089400C" w:rsidP="00B151C3">
            <w:pPr>
              <w:spacing w:after="20"/>
              <w:contextualSpacing/>
              <w:jc w:val="both"/>
              <w:rPr>
                <w:rFonts w:eastAsia="Calibri"/>
                <w:sz w:val="21"/>
                <w:szCs w:val="21"/>
              </w:rPr>
            </w:pPr>
            <w:r w:rsidRPr="0089400C">
              <w:rPr>
                <w:rFonts w:eastAsia="Calibri"/>
                <w:sz w:val="21"/>
                <w:szCs w:val="21"/>
              </w:rPr>
              <w:t xml:space="preserve">Право на использование модуля антивируса по технологии Касперского Средства защиты информации </w:t>
            </w:r>
            <w:r w:rsidRPr="0089400C">
              <w:rPr>
                <w:rFonts w:eastAsia="Calibri"/>
                <w:sz w:val="21"/>
                <w:szCs w:val="21"/>
                <w:lang w:val="en-US"/>
              </w:rPr>
              <w:t>Secret</w:t>
            </w:r>
            <w:r w:rsidRPr="0089400C">
              <w:rPr>
                <w:rFonts w:eastAsia="Calibri"/>
                <w:sz w:val="21"/>
                <w:szCs w:val="21"/>
              </w:rPr>
              <w:t xml:space="preserve"> </w:t>
            </w:r>
            <w:r w:rsidRPr="0089400C">
              <w:rPr>
                <w:rFonts w:eastAsia="Calibri"/>
                <w:sz w:val="21"/>
                <w:szCs w:val="21"/>
                <w:lang w:val="en-US"/>
              </w:rPr>
              <w:t>Net</w:t>
            </w:r>
            <w:r w:rsidRPr="0089400C">
              <w:rPr>
                <w:rFonts w:eastAsia="Calibri"/>
                <w:sz w:val="21"/>
                <w:szCs w:val="21"/>
              </w:rPr>
              <w:t xml:space="preserve"> </w:t>
            </w:r>
            <w:r w:rsidRPr="0089400C">
              <w:rPr>
                <w:rFonts w:eastAsia="Calibri"/>
                <w:sz w:val="21"/>
                <w:szCs w:val="21"/>
                <w:lang w:val="en-US"/>
              </w:rPr>
              <w:t>Studio</w:t>
            </w:r>
            <w:r w:rsidRPr="0089400C">
              <w:rPr>
                <w:rFonts w:eastAsia="Calibri"/>
                <w:sz w:val="21"/>
                <w:szCs w:val="21"/>
              </w:rPr>
              <w:t xml:space="preserve"> 8 (лицензия на 1 год)</w:t>
            </w:r>
          </w:p>
        </w:tc>
        <w:tc>
          <w:tcPr>
            <w:tcW w:w="1809" w:type="dxa"/>
            <w:vAlign w:val="center"/>
          </w:tcPr>
          <w:p w14:paraId="146168C3"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2 372.00</w:t>
            </w:r>
          </w:p>
        </w:tc>
        <w:tc>
          <w:tcPr>
            <w:tcW w:w="992" w:type="dxa"/>
            <w:vAlign w:val="center"/>
          </w:tcPr>
          <w:p w14:paraId="77FCAFAB"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w:t>
            </w:r>
          </w:p>
        </w:tc>
        <w:tc>
          <w:tcPr>
            <w:tcW w:w="1071" w:type="dxa"/>
            <w:vAlign w:val="center"/>
          </w:tcPr>
          <w:p w14:paraId="33EC211E"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2 372.00</w:t>
            </w:r>
          </w:p>
        </w:tc>
        <w:tc>
          <w:tcPr>
            <w:tcW w:w="963" w:type="dxa"/>
            <w:vAlign w:val="center"/>
          </w:tcPr>
          <w:p w14:paraId="04BF4841" w14:textId="77777777" w:rsidR="0089400C" w:rsidRPr="0089400C" w:rsidRDefault="0089400C" w:rsidP="00B151C3">
            <w:pPr>
              <w:spacing w:after="20"/>
              <w:contextualSpacing/>
              <w:jc w:val="center"/>
              <w:rPr>
                <w:sz w:val="21"/>
                <w:szCs w:val="21"/>
                <w:lang w:val="en-US"/>
              </w:rPr>
            </w:pPr>
            <w:r w:rsidRPr="0089400C">
              <w:rPr>
                <w:rFonts w:eastAsia="Calibri"/>
                <w:sz w:val="21"/>
                <w:szCs w:val="21"/>
                <w:shd w:val="clear" w:color="auto" w:fill="FFFFFF"/>
              </w:rPr>
              <w:t>0.00</w:t>
            </w:r>
            <w:r w:rsidRPr="0089400C">
              <w:rPr>
                <w:rFonts w:eastAsia="Calibri"/>
                <w:sz w:val="21"/>
                <w:szCs w:val="21"/>
                <w:shd w:val="clear" w:color="auto" w:fill="FFFFFF"/>
                <w:lang w:val="en-US"/>
              </w:rPr>
              <w:t xml:space="preserve"> </w:t>
            </w:r>
          </w:p>
        </w:tc>
      </w:tr>
      <w:tr w:rsidR="0089400C" w:rsidRPr="005A3FF8" w14:paraId="6B1A94AD" w14:textId="77777777" w:rsidTr="00F7063A">
        <w:trPr>
          <w:trHeight w:val="58"/>
          <w:jc w:val="center"/>
        </w:trPr>
        <w:tc>
          <w:tcPr>
            <w:tcW w:w="496" w:type="dxa"/>
            <w:vAlign w:val="center"/>
          </w:tcPr>
          <w:p w14:paraId="71DBF2F2" w14:textId="77777777" w:rsidR="0089400C" w:rsidRPr="005A3FF8" w:rsidRDefault="0089400C" w:rsidP="00B9551B">
            <w:pPr>
              <w:pStyle w:val="af1"/>
              <w:spacing w:line="276" w:lineRule="auto"/>
              <w:jc w:val="center"/>
              <w:rPr>
                <w:rFonts w:ascii="Times New Roman" w:hAnsi="Times New Roman" w:cs="Times New Roman"/>
                <w:sz w:val="21"/>
                <w:szCs w:val="21"/>
              </w:rPr>
            </w:pPr>
            <w:r w:rsidRPr="005A3FF8">
              <w:rPr>
                <w:rFonts w:ascii="Times New Roman" w:hAnsi="Times New Roman" w:cs="Times New Roman"/>
                <w:sz w:val="21"/>
                <w:szCs w:val="21"/>
              </w:rPr>
              <w:t>4.</w:t>
            </w:r>
          </w:p>
        </w:tc>
        <w:tc>
          <w:tcPr>
            <w:tcW w:w="5347" w:type="dxa"/>
            <w:vAlign w:val="center"/>
          </w:tcPr>
          <w:p w14:paraId="1E042BCC" w14:textId="77777777" w:rsidR="0089400C" w:rsidRPr="0089400C" w:rsidRDefault="0089400C" w:rsidP="00B151C3">
            <w:pPr>
              <w:spacing w:after="20"/>
              <w:contextualSpacing/>
              <w:jc w:val="both"/>
              <w:rPr>
                <w:rFonts w:eastAsia="Calibri"/>
                <w:sz w:val="21"/>
                <w:szCs w:val="21"/>
              </w:rPr>
            </w:pPr>
            <w:r w:rsidRPr="0089400C">
              <w:rPr>
                <w:rFonts w:eastAsia="Calibri"/>
                <w:sz w:val="21"/>
                <w:szCs w:val="21"/>
              </w:rPr>
              <w:t xml:space="preserve">Передача права на использование новой версии ПО </w:t>
            </w:r>
            <w:proofErr w:type="spellStart"/>
            <w:r w:rsidRPr="0089400C">
              <w:rPr>
                <w:rFonts w:eastAsia="Calibri"/>
                <w:sz w:val="21"/>
                <w:szCs w:val="21"/>
                <w:lang w:val="en-US"/>
              </w:rPr>
              <w:t>ViPNet</w:t>
            </w:r>
            <w:proofErr w:type="spellEnd"/>
            <w:r w:rsidRPr="0089400C">
              <w:rPr>
                <w:rFonts w:eastAsia="Calibri"/>
                <w:sz w:val="21"/>
                <w:szCs w:val="21"/>
              </w:rPr>
              <w:t xml:space="preserve"> </w:t>
            </w:r>
            <w:r w:rsidRPr="0089400C">
              <w:rPr>
                <w:rFonts w:eastAsia="Calibri"/>
                <w:sz w:val="21"/>
                <w:szCs w:val="21"/>
                <w:lang w:val="en-US"/>
              </w:rPr>
              <w:t>Client</w:t>
            </w:r>
            <w:r w:rsidRPr="0089400C">
              <w:rPr>
                <w:rFonts w:eastAsia="Calibri"/>
                <w:sz w:val="21"/>
                <w:szCs w:val="21"/>
              </w:rPr>
              <w:t xml:space="preserve"> </w:t>
            </w:r>
            <w:r w:rsidRPr="0089400C">
              <w:rPr>
                <w:rFonts w:eastAsia="Calibri"/>
                <w:sz w:val="21"/>
                <w:szCs w:val="21"/>
                <w:lang w:val="en-US"/>
              </w:rPr>
              <w:t>for</w:t>
            </w:r>
            <w:r w:rsidRPr="0089400C">
              <w:rPr>
                <w:rFonts w:eastAsia="Calibri"/>
                <w:sz w:val="21"/>
                <w:szCs w:val="21"/>
              </w:rPr>
              <w:t xml:space="preserve"> </w:t>
            </w:r>
            <w:r w:rsidRPr="0089400C">
              <w:rPr>
                <w:rFonts w:eastAsia="Calibri"/>
                <w:sz w:val="21"/>
                <w:szCs w:val="21"/>
                <w:lang w:val="en-US"/>
              </w:rPr>
              <w:t>Windows</w:t>
            </w:r>
            <w:r w:rsidRPr="0089400C">
              <w:rPr>
                <w:rFonts w:eastAsia="Calibri"/>
                <w:sz w:val="21"/>
                <w:szCs w:val="21"/>
              </w:rPr>
              <w:t xml:space="preserve"> 4.</w:t>
            </w:r>
            <w:r w:rsidRPr="0089400C">
              <w:rPr>
                <w:rFonts w:eastAsia="Calibri"/>
                <w:sz w:val="21"/>
                <w:szCs w:val="21"/>
                <w:lang w:val="en-US"/>
              </w:rPr>
              <w:t>x</w:t>
            </w:r>
            <w:r w:rsidRPr="0089400C">
              <w:rPr>
                <w:rFonts w:eastAsia="Calibri"/>
                <w:sz w:val="21"/>
                <w:szCs w:val="21"/>
              </w:rPr>
              <w:t xml:space="preserve"> (КС2), сеть 837 (Обновление)</w:t>
            </w:r>
          </w:p>
        </w:tc>
        <w:tc>
          <w:tcPr>
            <w:tcW w:w="1809" w:type="dxa"/>
            <w:vAlign w:val="center"/>
          </w:tcPr>
          <w:p w14:paraId="2110EA95"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2 600.00</w:t>
            </w:r>
          </w:p>
        </w:tc>
        <w:tc>
          <w:tcPr>
            <w:tcW w:w="992" w:type="dxa"/>
            <w:vAlign w:val="center"/>
          </w:tcPr>
          <w:p w14:paraId="210415D2"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w:t>
            </w:r>
          </w:p>
        </w:tc>
        <w:tc>
          <w:tcPr>
            <w:tcW w:w="1071" w:type="dxa"/>
            <w:vAlign w:val="center"/>
          </w:tcPr>
          <w:p w14:paraId="34C5DBE7"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2 600.00</w:t>
            </w:r>
          </w:p>
        </w:tc>
        <w:tc>
          <w:tcPr>
            <w:tcW w:w="963" w:type="dxa"/>
            <w:vAlign w:val="center"/>
          </w:tcPr>
          <w:p w14:paraId="2591F2C1" w14:textId="77777777" w:rsidR="0089400C" w:rsidRPr="0089400C" w:rsidRDefault="0089400C" w:rsidP="00B151C3">
            <w:pPr>
              <w:spacing w:after="20"/>
              <w:contextualSpacing/>
              <w:jc w:val="center"/>
              <w:rPr>
                <w:sz w:val="21"/>
                <w:szCs w:val="21"/>
                <w:lang w:val="en-US"/>
              </w:rPr>
            </w:pPr>
            <w:r w:rsidRPr="0089400C">
              <w:rPr>
                <w:rFonts w:eastAsia="Calibri"/>
                <w:sz w:val="21"/>
                <w:szCs w:val="21"/>
                <w:shd w:val="clear" w:color="auto" w:fill="FFFFFF"/>
              </w:rPr>
              <w:t>0.00</w:t>
            </w:r>
            <w:r w:rsidRPr="0089400C">
              <w:rPr>
                <w:rFonts w:eastAsia="Calibri"/>
                <w:sz w:val="21"/>
                <w:szCs w:val="21"/>
                <w:shd w:val="clear" w:color="auto" w:fill="FFFFFF"/>
                <w:lang w:val="en-US"/>
              </w:rPr>
              <w:t xml:space="preserve"> </w:t>
            </w:r>
          </w:p>
        </w:tc>
      </w:tr>
      <w:tr w:rsidR="0089400C" w:rsidRPr="005A3FF8" w14:paraId="4A906598" w14:textId="77777777" w:rsidTr="00F7063A">
        <w:trPr>
          <w:trHeight w:val="58"/>
          <w:jc w:val="center"/>
        </w:trPr>
        <w:tc>
          <w:tcPr>
            <w:tcW w:w="496" w:type="dxa"/>
            <w:vAlign w:val="center"/>
          </w:tcPr>
          <w:p w14:paraId="75C6A462" w14:textId="77777777" w:rsidR="0089400C" w:rsidRPr="005A3FF8" w:rsidRDefault="0089400C" w:rsidP="00B9551B">
            <w:pPr>
              <w:pStyle w:val="af1"/>
              <w:spacing w:line="276" w:lineRule="auto"/>
              <w:jc w:val="center"/>
              <w:rPr>
                <w:rFonts w:ascii="Times New Roman" w:hAnsi="Times New Roman" w:cs="Times New Roman"/>
                <w:sz w:val="21"/>
                <w:szCs w:val="21"/>
              </w:rPr>
            </w:pPr>
            <w:r w:rsidRPr="005A3FF8">
              <w:rPr>
                <w:rFonts w:ascii="Times New Roman" w:hAnsi="Times New Roman" w:cs="Times New Roman"/>
                <w:sz w:val="21"/>
                <w:szCs w:val="21"/>
              </w:rPr>
              <w:t>5.</w:t>
            </w:r>
          </w:p>
        </w:tc>
        <w:tc>
          <w:tcPr>
            <w:tcW w:w="5347" w:type="dxa"/>
            <w:vAlign w:val="center"/>
          </w:tcPr>
          <w:p w14:paraId="609D4766" w14:textId="77777777" w:rsidR="0089400C" w:rsidRPr="0089400C" w:rsidRDefault="0089400C" w:rsidP="00B151C3">
            <w:pPr>
              <w:spacing w:after="20"/>
              <w:contextualSpacing/>
              <w:jc w:val="both"/>
              <w:rPr>
                <w:rFonts w:eastAsia="Calibri"/>
                <w:sz w:val="21"/>
                <w:szCs w:val="21"/>
              </w:rPr>
            </w:pPr>
            <w:r w:rsidRPr="0089400C">
              <w:rPr>
                <w:rFonts w:eastAsia="Calibri"/>
                <w:sz w:val="21"/>
                <w:szCs w:val="21"/>
              </w:rPr>
              <w:t xml:space="preserve">Лицензия на использование программы Средство анализа защищенности </w:t>
            </w:r>
            <w:proofErr w:type="spellStart"/>
            <w:r w:rsidRPr="0089400C">
              <w:rPr>
                <w:rFonts w:eastAsia="Calibri"/>
                <w:sz w:val="21"/>
                <w:szCs w:val="21"/>
                <w:lang w:val="en-US"/>
              </w:rPr>
              <w:t>RedCheck</w:t>
            </w:r>
            <w:proofErr w:type="spellEnd"/>
            <w:r w:rsidRPr="0089400C">
              <w:rPr>
                <w:rFonts w:eastAsia="Calibri"/>
                <w:sz w:val="21"/>
                <w:szCs w:val="21"/>
              </w:rPr>
              <w:t xml:space="preserve">, редакция </w:t>
            </w:r>
            <w:r w:rsidRPr="0089400C">
              <w:rPr>
                <w:rFonts w:eastAsia="Calibri"/>
                <w:sz w:val="21"/>
                <w:szCs w:val="21"/>
                <w:lang w:val="en-US"/>
              </w:rPr>
              <w:t>Base</w:t>
            </w:r>
            <w:r w:rsidRPr="0089400C">
              <w:rPr>
                <w:rFonts w:eastAsia="Calibri"/>
                <w:sz w:val="21"/>
                <w:szCs w:val="21"/>
              </w:rPr>
              <w:t xml:space="preserve"> на 3 </w:t>
            </w:r>
            <w:r w:rsidRPr="0089400C">
              <w:rPr>
                <w:rFonts w:eastAsia="Calibri"/>
                <w:sz w:val="21"/>
                <w:szCs w:val="21"/>
                <w:lang w:val="en-US"/>
              </w:rPr>
              <w:t>IP</w:t>
            </w:r>
            <w:r w:rsidRPr="0089400C">
              <w:rPr>
                <w:rFonts w:eastAsia="Calibri"/>
                <w:sz w:val="21"/>
                <w:szCs w:val="21"/>
              </w:rPr>
              <w:t>-адреса на 1 год</w:t>
            </w:r>
          </w:p>
        </w:tc>
        <w:tc>
          <w:tcPr>
            <w:tcW w:w="1809" w:type="dxa"/>
            <w:vAlign w:val="center"/>
          </w:tcPr>
          <w:p w14:paraId="0CC90161"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8 295.00</w:t>
            </w:r>
          </w:p>
        </w:tc>
        <w:tc>
          <w:tcPr>
            <w:tcW w:w="992" w:type="dxa"/>
            <w:vAlign w:val="center"/>
          </w:tcPr>
          <w:p w14:paraId="16469A3E"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w:t>
            </w:r>
          </w:p>
        </w:tc>
        <w:tc>
          <w:tcPr>
            <w:tcW w:w="1071" w:type="dxa"/>
            <w:vAlign w:val="center"/>
          </w:tcPr>
          <w:p w14:paraId="2D97F240"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8 295.00</w:t>
            </w:r>
          </w:p>
        </w:tc>
        <w:tc>
          <w:tcPr>
            <w:tcW w:w="963" w:type="dxa"/>
            <w:vAlign w:val="center"/>
          </w:tcPr>
          <w:p w14:paraId="39353DCB" w14:textId="77777777" w:rsidR="0089400C" w:rsidRPr="0089400C" w:rsidRDefault="0089400C" w:rsidP="00B151C3">
            <w:pPr>
              <w:spacing w:after="20"/>
              <w:contextualSpacing/>
              <w:jc w:val="center"/>
              <w:rPr>
                <w:sz w:val="21"/>
                <w:szCs w:val="21"/>
                <w:lang w:val="en-US"/>
              </w:rPr>
            </w:pPr>
            <w:r w:rsidRPr="0089400C">
              <w:rPr>
                <w:rFonts w:eastAsia="Calibri"/>
                <w:sz w:val="21"/>
                <w:szCs w:val="21"/>
                <w:shd w:val="clear" w:color="auto" w:fill="FFFFFF"/>
              </w:rPr>
              <w:t>0.00</w:t>
            </w:r>
            <w:r w:rsidRPr="0089400C">
              <w:rPr>
                <w:rFonts w:eastAsia="Calibri"/>
                <w:sz w:val="21"/>
                <w:szCs w:val="21"/>
                <w:shd w:val="clear" w:color="auto" w:fill="FFFFFF"/>
                <w:lang w:val="en-US"/>
              </w:rPr>
              <w:t xml:space="preserve"> </w:t>
            </w:r>
          </w:p>
        </w:tc>
      </w:tr>
      <w:tr w:rsidR="0089400C" w:rsidRPr="005A3FF8" w14:paraId="2B907AF1" w14:textId="77777777" w:rsidTr="00F7063A">
        <w:trPr>
          <w:trHeight w:val="58"/>
          <w:jc w:val="center"/>
        </w:trPr>
        <w:tc>
          <w:tcPr>
            <w:tcW w:w="496" w:type="dxa"/>
            <w:vAlign w:val="center"/>
          </w:tcPr>
          <w:p w14:paraId="209651AF" w14:textId="77777777" w:rsidR="0089400C" w:rsidRPr="005A3FF8" w:rsidRDefault="0089400C" w:rsidP="00B9551B">
            <w:pPr>
              <w:pStyle w:val="af1"/>
              <w:spacing w:line="276" w:lineRule="auto"/>
              <w:jc w:val="center"/>
              <w:rPr>
                <w:rFonts w:ascii="Times New Roman" w:hAnsi="Times New Roman" w:cs="Times New Roman"/>
                <w:sz w:val="21"/>
                <w:szCs w:val="21"/>
              </w:rPr>
            </w:pPr>
            <w:r w:rsidRPr="005A3FF8">
              <w:rPr>
                <w:rFonts w:ascii="Times New Roman" w:hAnsi="Times New Roman" w:cs="Times New Roman"/>
                <w:sz w:val="21"/>
                <w:szCs w:val="21"/>
              </w:rPr>
              <w:t>6.</w:t>
            </w:r>
          </w:p>
        </w:tc>
        <w:tc>
          <w:tcPr>
            <w:tcW w:w="5347" w:type="dxa"/>
            <w:vAlign w:val="center"/>
          </w:tcPr>
          <w:p w14:paraId="41C87BC5" w14:textId="77777777" w:rsidR="0089400C" w:rsidRPr="0089400C" w:rsidRDefault="0089400C" w:rsidP="00B151C3">
            <w:pPr>
              <w:spacing w:after="20"/>
              <w:contextualSpacing/>
              <w:jc w:val="both"/>
              <w:rPr>
                <w:rFonts w:eastAsia="Calibri"/>
                <w:sz w:val="21"/>
                <w:szCs w:val="21"/>
              </w:rPr>
            </w:pPr>
            <w:r w:rsidRPr="0089400C">
              <w:rPr>
                <w:rFonts w:eastAsia="Calibri"/>
                <w:sz w:val="21"/>
                <w:szCs w:val="21"/>
              </w:rPr>
              <w:t xml:space="preserve">Сертификат активации сервиса прямой технической поддержки ПО </w:t>
            </w:r>
            <w:proofErr w:type="spellStart"/>
            <w:r w:rsidRPr="0089400C">
              <w:rPr>
                <w:rFonts w:eastAsia="Calibri"/>
                <w:sz w:val="21"/>
                <w:szCs w:val="21"/>
                <w:lang w:val="en-US"/>
              </w:rPr>
              <w:t>ViPNet</w:t>
            </w:r>
            <w:proofErr w:type="spellEnd"/>
            <w:r w:rsidRPr="0089400C">
              <w:rPr>
                <w:rFonts w:eastAsia="Calibri"/>
                <w:sz w:val="21"/>
                <w:szCs w:val="21"/>
              </w:rPr>
              <w:t xml:space="preserve"> </w:t>
            </w:r>
            <w:r w:rsidRPr="0089400C">
              <w:rPr>
                <w:rFonts w:eastAsia="Calibri"/>
                <w:sz w:val="21"/>
                <w:szCs w:val="21"/>
                <w:lang w:val="en-US"/>
              </w:rPr>
              <w:t>Client</w:t>
            </w:r>
            <w:r w:rsidRPr="0089400C">
              <w:rPr>
                <w:rFonts w:eastAsia="Calibri"/>
                <w:sz w:val="21"/>
                <w:szCs w:val="21"/>
              </w:rPr>
              <w:t xml:space="preserve"> </w:t>
            </w:r>
            <w:r w:rsidRPr="0089400C">
              <w:rPr>
                <w:rFonts w:eastAsia="Calibri"/>
                <w:sz w:val="21"/>
                <w:szCs w:val="21"/>
                <w:lang w:val="en-US"/>
              </w:rPr>
              <w:t>for</w:t>
            </w:r>
            <w:r w:rsidRPr="0089400C">
              <w:rPr>
                <w:rFonts w:eastAsia="Calibri"/>
                <w:sz w:val="21"/>
                <w:szCs w:val="21"/>
              </w:rPr>
              <w:t xml:space="preserve"> </w:t>
            </w:r>
            <w:r w:rsidRPr="0089400C">
              <w:rPr>
                <w:rFonts w:eastAsia="Calibri"/>
                <w:sz w:val="21"/>
                <w:szCs w:val="21"/>
                <w:lang w:val="en-US"/>
              </w:rPr>
              <w:t>Windows</w:t>
            </w:r>
            <w:r w:rsidRPr="0089400C">
              <w:rPr>
                <w:rFonts w:eastAsia="Calibri"/>
                <w:sz w:val="21"/>
                <w:szCs w:val="21"/>
              </w:rPr>
              <w:t xml:space="preserve"> 4.</w:t>
            </w:r>
            <w:r w:rsidRPr="0089400C">
              <w:rPr>
                <w:rFonts w:eastAsia="Calibri"/>
                <w:sz w:val="21"/>
                <w:szCs w:val="21"/>
                <w:lang w:val="en-US"/>
              </w:rPr>
              <w:t>x</w:t>
            </w:r>
            <w:r w:rsidRPr="0089400C">
              <w:rPr>
                <w:rFonts w:eastAsia="Calibri"/>
                <w:sz w:val="21"/>
                <w:szCs w:val="21"/>
              </w:rPr>
              <w:t xml:space="preserve"> (КС2) на срок 1 год, уровень – Расширенный, сеть 837</w:t>
            </w:r>
          </w:p>
        </w:tc>
        <w:tc>
          <w:tcPr>
            <w:tcW w:w="1809" w:type="dxa"/>
            <w:vAlign w:val="center"/>
          </w:tcPr>
          <w:p w14:paraId="4340FC33"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3 650.00</w:t>
            </w:r>
          </w:p>
        </w:tc>
        <w:tc>
          <w:tcPr>
            <w:tcW w:w="992" w:type="dxa"/>
            <w:vAlign w:val="center"/>
          </w:tcPr>
          <w:p w14:paraId="2F17FCE1"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w:t>
            </w:r>
          </w:p>
        </w:tc>
        <w:tc>
          <w:tcPr>
            <w:tcW w:w="1071" w:type="dxa"/>
            <w:vAlign w:val="center"/>
          </w:tcPr>
          <w:p w14:paraId="464D2119"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3 650.00</w:t>
            </w:r>
          </w:p>
        </w:tc>
        <w:tc>
          <w:tcPr>
            <w:tcW w:w="963" w:type="dxa"/>
            <w:vAlign w:val="center"/>
          </w:tcPr>
          <w:p w14:paraId="17FBA25D" w14:textId="77777777" w:rsidR="0089400C" w:rsidRPr="0089400C" w:rsidRDefault="0089400C" w:rsidP="00B151C3">
            <w:pPr>
              <w:spacing w:after="20"/>
              <w:contextualSpacing/>
              <w:jc w:val="center"/>
              <w:rPr>
                <w:sz w:val="21"/>
                <w:szCs w:val="21"/>
                <w:lang w:val="en-US"/>
              </w:rPr>
            </w:pPr>
            <w:r w:rsidRPr="0089400C">
              <w:rPr>
                <w:rFonts w:eastAsia="Calibri"/>
                <w:sz w:val="21"/>
                <w:szCs w:val="21"/>
                <w:shd w:val="clear" w:color="auto" w:fill="FFFFFF"/>
              </w:rPr>
              <w:t>608.33</w:t>
            </w:r>
            <w:r w:rsidRPr="0089400C">
              <w:rPr>
                <w:rFonts w:eastAsia="Calibri"/>
                <w:sz w:val="21"/>
                <w:szCs w:val="21"/>
                <w:shd w:val="clear" w:color="auto" w:fill="FFFFFF"/>
                <w:lang w:val="en-US"/>
              </w:rPr>
              <w:t xml:space="preserve"> </w:t>
            </w:r>
          </w:p>
        </w:tc>
      </w:tr>
      <w:tr w:rsidR="0089400C" w:rsidRPr="005A3FF8" w14:paraId="490C3049" w14:textId="77777777" w:rsidTr="00BE7ABE">
        <w:trPr>
          <w:trHeight w:val="58"/>
          <w:jc w:val="center"/>
        </w:trPr>
        <w:tc>
          <w:tcPr>
            <w:tcW w:w="496" w:type="dxa"/>
            <w:vAlign w:val="center"/>
          </w:tcPr>
          <w:p w14:paraId="60C92905" w14:textId="77777777" w:rsidR="0089400C" w:rsidRPr="005A3FF8" w:rsidRDefault="0089400C" w:rsidP="00B9551B">
            <w:pPr>
              <w:pStyle w:val="af1"/>
              <w:spacing w:line="276" w:lineRule="auto"/>
              <w:jc w:val="center"/>
              <w:rPr>
                <w:rFonts w:ascii="Times New Roman" w:hAnsi="Times New Roman" w:cs="Times New Roman"/>
                <w:sz w:val="21"/>
                <w:szCs w:val="21"/>
              </w:rPr>
            </w:pPr>
            <w:r w:rsidRPr="005A3FF8">
              <w:rPr>
                <w:rFonts w:ascii="Times New Roman" w:hAnsi="Times New Roman" w:cs="Times New Roman"/>
                <w:sz w:val="21"/>
                <w:szCs w:val="21"/>
              </w:rPr>
              <w:t>7.</w:t>
            </w:r>
          </w:p>
        </w:tc>
        <w:tc>
          <w:tcPr>
            <w:tcW w:w="5347" w:type="dxa"/>
            <w:vAlign w:val="center"/>
          </w:tcPr>
          <w:p w14:paraId="20378ADF" w14:textId="77777777" w:rsidR="0089400C" w:rsidRPr="0089400C" w:rsidRDefault="0089400C" w:rsidP="00B151C3">
            <w:pPr>
              <w:spacing w:after="20"/>
              <w:contextualSpacing/>
              <w:jc w:val="both"/>
              <w:rPr>
                <w:rFonts w:eastAsia="Calibri"/>
                <w:sz w:val="21"/>
                <w:szCs w:val="21"/>
              </w:rPr>
            </w:pPr>
            <w:r w:rsidRPr="0089400C">
              <w:rPr>
                <w:rFonts w:eastAsia="Calibri"/>
                <w:sz w:val="21"/>
                <w:szCs w:val="21"/>
              </w:rPr>
              <w:t xml:space="preserve">Компакт-диск с дистрибутивом ПО </w:t>
            </w:r>
            <w:proofErr w:type="spellStart"/>
            <w:r w:rsidRPr="0089400C">
              <w:rPr>
                <w:rFonts w:eastAsia="Calibri"/>
                <w:sz w:val="21"/>
                <w:szCs w:val="21"/>
                <w:lang w:val="en-US"/>
              </w:rPr>
              <w:t>ViPNet</w:t>
            </w:r>
            <w:proofErr w:type="spellEnd"/>
            <w:r w:rsidRPr="0089400C">
              <w:rPr>
                <w:rFonts w:eastAsia="Calibri"/>
                <w:sz w:val="21"/>
                <w:szCs w:val="21"/>
              </w:rPr>
              <w:t xml:space="preserve"> </w:t>
            </w:r>
            <w:r w:rsidRPr="0089400C">
              <w:rPr>
                <w:rFonts w:eastAsia="Calibri"/>
                <w:sz w:val="21"/>
                <w:szCs w:val="21"/>
                <w:lang w:val="en-US"/>
              </w:rPr>
              <w:t>Client</w:t>
            </w:r>
            <w:r w:rsidRPr="0089400C">
              <w:rPr>
                <w:rFonts w:eastAsia="Calibri"/>
                <w:sz w:val="21"/>
                <w:szCs w:val="21"/>
              </w:rPr>
              <w:t xml:space="preserve"> </w:t>
            </w:r>
            <w:r w:rsidRPr="0089400C">
              <w:rPr>
                <w:rFonts w:eastAsia="Calibri"/>
                <w:sz w:val="21"/>
                <w:szCs w:val="21"/>
                <w:lang w:val="en-US"/>
              </w:rPr>
              <w:t>for</w:t>
            </w:r>
            <w:r w:rsidRPr="0089400C">
              <w:rPr>
                <w:rFonts w:eastAsia="Calibri"/>
                <w:sz w:val="21"/>
                <w:szCs w:val="21"/>
              </w:rPr>
              <w:t xml:space="preserve"> </w:t>
            </w:r>
            <w:r w:rsidRPr="0089400C">
              <w:rPr>
                <w:rFonts w:eastAsia="Calibri"/>
                <w:sz w:val="21"/>
                <w:szCs w:val="21"/>
                <w:lang w:val="en-US"/>
              </w:rPr>
              <w:t>Windows</w:t>
            </w:r>
            <w:r w:rsidRPr="0089400C">
              <w:rPr>
                <w:rFonts w:eastAsia="Calibri"/>
                <w:sz w:val="21"/>
                <w:szCs w:val="21"/>
              </w:rPr>
              <w:t xml:space="preserve"> 4.</w:t>
            </w:r>
            <w:r w:rsidRPr="0089400C">
              <w:rPr>
                <w:rFonts w:eastAsia="Calibri"/>
                <w:sz w:val="21"/>
                <w:szCs w:val="21"/>
                <w:lang w:val="en-US"/>
              </w:rPr>
              <w:t>x</w:t>
            </w:r>
            <w:r w:rsidRPr="0089400C">
              <w:rPr>
                <w:rFonts w:eastAsia="Calibri"/>
                <w:sz w:val="21"/>
                <w:szCs w:val="21"/>
              </w:rPr>
              <w:t xml:space="preserve"> (</w:t>
            </w:r>
            <w:r w:rsidRPr="0089400C">
              <w:rPr>
                <w:rFonts w:eastAsia="Calibri"/>
                <w:sz w:val="21"/>
                <w:szCs w:val="21"/>
                <w:lang w:val="en-US"/>
              </w:rPr>
              <w:t>KC</w:t>
            </w:r>
            <w:r w:rsidRPr="0089400C">
              <w:rPr>
                <w:rFonts w:eastAsia="Calibri"/>
                <w:sz w:val="21"/>
                <w:szCs w:val="21"/>
              </w:rPr>
              <w:t>2)</w:t>
            </w:r>
          </w:p>
        </w:tc>
        <w:tc>
          <w:tcPr>
            <w:tcW w:w="1809" w:type="dxa"/>
            <w:vAlign w:val="center"/>
          </w:tcPr>
          <w:p w14:paraId="0DD74FA0"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1 150.00</w:t>
            </w:r>
          </w:p>
        </w:tc>
        <w:tc>
          <w:tcPr>
            <w:tcW w:w="992" w:type="dxa"/>
            <w:vAlign w:val="center"/>
          </w:tcPr>
          <w:p w14:paraId="181672F6"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w:t>
            </w:r>
          </w:p>
        </w:tc>
        <w:tc>
          <w:tcPr>
            <w:tcW w:w="1071" w:type="dxa"/>
            <w:vAlign w:val="center"/>
          </w:tcPr>
          <w:p w14:paraId="304505EF"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1 150.00</w:t>
            </w:r>
          </w:p>
        </w:tc>
        <w:tc>
          <w:tcPr>
            <w:tcW w:w="963" w:type="dxa"/>
            <w:vAlign w:val="center"/>
          </w:tcPr>
          <w:p w14:paraId="63016F00" w14:textId="77777777" w:rsidR="0089400C" w:rsidRPr="0089400C" w:rsidRDefault="0089400C" w:rsidP="00B151C3">
            <w:pPr>
              <w:spacing w:after="20"/>
              <w:contextualSpacing/>
              <w:jc w:val="center"/>
              <w:rPr>
                <w:sz w:val="21"/>
                <w:szCs w:val="21"/>
                <w:lang w:val="en-US"/>
              </w:rPr>
            </w:pPr>
            <w:r w:rsidRPr="0089400C">
              <w:rPr>
                <w:rFonts w:eastAsia="Calibri"/>
                <w:sz w:val="21"/>
                <w:szCs w:val="21"/>
                <w:shd w:val="clear" w:color="auto" w:fill="FFFFFF"/>
              </w:rPr>
              <w:t>191.67</w:t>
            </w:r>
            <w:r w:rsidRPr="0089400C">
              <w:rPr>
                <w:rFonts w:eastAsia="Calibri"/>
                <w:sz w:val="21"/>
                <w:szCs w:val="21"/>
                <w:shd w:val="clear" w:color="auto" w:fill="FFFFFF"/>
                <w:lang w:val="en-US"/>
              </w:rPr>
              <w:t xml:space="preserve"> </w:t>
            </w:r>
          </w:p>
        </w:tc>
      </w:tr>
      <w:tr w:rsidR="0089400C" w:rsidRPr="005A3FF8" w14:paraId="77B81DDF" w14:textId="77777777" w:rsidTr="00BE7ABE">
        <w:trPr>
          <w:trHeight w:val="58"/>
          <w:jc w:val="center"/>
        </w:trPr>
        <w:tc>
          <w:tcPr>
            <w:tcW w:w="496" w:type="dxa"/>
            <w:vAlign w:val="center"/>
          </w:tcPr>
          <w:p w14:paraId="73A53FD3" w14:textId="77777777" w:rsidR="0089400C" w:rsidRPr="005A3FF8" w:rsidRDefault="0089400C" w:rsidP="00B9551B">
            <w:pPr>
              <w:pStyle w:val="af1"/>
              <w:spacing w:line="276" w:lineRule="auto"/>
              <w:jc w:val="center"/>
              <w:rPr>
                <w:rFonts w:ascii="Times New Roman" w:hAnsi="Times New Roman" w:cs="Times New Roman"/>
                <w:sz w:val="21"/>
                <w:szCs w:val="21"/>
              </w:rPr>
            </w:pPr>
            <w:r w:rsidRPr="005A3FF8">
              <w:rPr>
                <w:rFonts w:ascii="Times New Roman" w:hAnsi="Times New Roman" w:cs="Times New Roman"/>
                <w:sz w:val="21"/>
                <w:szCs w:val="21"/>
              </w:rPr>
              <w:t>8.</w:t>
            </w:r>
          </w:p>
        </w:tc>
        <w:tc>
          <w:tcPr>
            <w:tcW w:w="5347" w:type="dxa"/>
            <w:vAlign w:val="center"/>
          </w:tcPr>
          <w:p w14:paraId="258E83A8" w14:textId="77777777" w:rsidR="0089400C" w:rsidRPr="0089400C" w:rsidRDefault="0089400C" w:rsidP="00B151C3">
            <w:pPr>
              <w:spacing w:after="20"/>
              <w:contextualSpacing/>
              <w:jc w:val="both"/>
              <w:rPr>
                <w:rFonts w:eastAsia="Calibri"/>
                <w:sz w:val="21"/>
                <w:szCs w:val="21"/>
              </w:rPr>
            </w:pPr>
            <w:r w:rsidRPr="0089400C">
              <w:rPr>
                <w:rFonts w:eastAsia="Calibri"/>
                <w:sz w:val="21"/>
                <w:szCs w:val="21"/>
              </w:rPr>
              <w:t xml:space="preserve">Медиа-комплект для сертифицированной версии программы Средство анализа защищенности </w:t>
            </w:r>
            <w:proofErr w:type="spellStart"/>
            <w:r w:rsidRPr="0089400C">
              <w:rPr>
                <w:rFonts w:eastAsia="Calibri"/>
                <w:sz w:val="21"/>
                <w:szCs w:val="21"/>
                <w:lang w:val="en-US"/>
              </w:rPr>
              <w:t>RedCheck</w:t>
            </w:r>
            <w:proofErr w:type="spellEnd"/>
          </w:p>
        </w:tc>
        <w:tc>
          <w:tcPr>
            <w:tcW w:w="1809" w:type="dxa"/>
            <w:vAlign w:val="center"/>
          </w:tcPr>
          <w:p w14:paraId="675D7D33"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1 900.00</w:t>
            </w:r>
          </w:p>
        </w:tc>
        <w:tc>
          <w:tcPr>
            <w:tcW w:w="992" w:type="dxa"/>
            <w:vAlign w:val="center"/>
          </w:tcPr>
          <w:p w14:paraId="0898FE13"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w:t>
            </w:r>
          </w:p>
        </w:tc>
        <w:tc>
          <w:tcPr>
            <w:tcW w:w="1071" w:type="dxa"/>
            <w:vAlign w:val="center"/>
          </w:tcPr>
          <w:p w14:paraId="7057CBA2"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1 900.00</w:t>
            </w:r>
          </w:p>
        </w:tc>
        <w:tc>
          <w:tcPr>
            <w:tcW w:w="963" w:type="dxa"/>
            <w:vAlign w:val="center"/>
          </w:tcPr>
          <w:p w14:paraId="732BF08C" w14:textId="77777777" w:rsidR="0089400C" w:rsidRPr="0089400C" w:rsidRDefault="0089400C" w:rsidP="00B151C3">
            <w:pPr>
              <w:spacing w:after="20"/>
              <w:contextualSpacing/>
              <w:jc w:val="center"/>
              <w:rPr>
                <w:sz w:val="21"/>
                <w:szCs w:val="21"/>
                <w:lang w:val="en-US"/>
              </w:rPr>
            </w:pPr>
            <w:r w:rsidRPr="0089400C">
              <w:rPr>
                <w:rFonts w:eastAsia="Calibri"/>
                <w:sz w:val="21"/>
                <w:szCs w:val="21"/>
                <w:shd w:val="clear" w:color="auto" w:fill="FFFFFF"/>
              </w:rPr>
              <w:t>316.67</w:t>
            </w:r>
            <w:r w:rsidRPr="0089400C">
              <w:rPr>
                <w:rFonts w:eastAsia="Calibri"/>
                <w:sz w:val="21"/>
                <w:szCs w:val="21"/>
                <w:shd w:val="clear" w:color="auto" w:fill="FFFFFF"/>
                <w:lang w:val="en-US"/>
              </w:rPr>
              <w:t xml:space="preserve"> </w:t>
            </w:r>
          </w:p>
        </w:tc>
      </w:tr>
      <w:tr w:rsidR="0089400C" w:rsidRPr="005A3FF8" w14:paraId="3A3D57ED" w14:textId="77777777" w:rsidTr="00F7063A">
        <w:trPr>
          <w:trHeight w:val="58"/>
          <w:jc w:val="center"/>
        </w:trPr>
        <w:tc>
          <w:tcPr>
            <w:tcW w:w="496" w:type="dxa"/>
            <w:vAlign w:val="center"/>
          </w:tcPr>
          <w:p w14:paraId="6D5EED51" w14:textId="77777777" w:rsidR="0089400C" w:rsidRPr="005A3FF8" w:rsidRDefault="0089400C" w:rsidP="00B9551B">
            <w:pPr>
              <w:pStyle w:val="af1"/>
              <w:spacing w:line="276" w:lineRule="auto"/>
              <w:jc w:val="center"/>
              <w:rPr>
                <w:rFonts w:ascii="Times New Roman" w:hAnsi="Times New Roman" w:cs="Times New Roman"/>
                <w:sz w:val="21"/>
                <w:szCs w:val="21"/>
              </w:rPr>
            </w:pPr>
            <w:r>
              <w:rPr>
                <w:rFonts w:ascii="Times New Roman" w:hAnsi="Times New Roman" w:cs="Times New Roman"/>
                <w:sz w:val="21"/>
                <w:szCs w:val="21"/>
              </w:rPr>
              <w:t>9.</w:t>
            </w:r>
          </w:p>
        </w:tc>
        <w:tc>
          <w:tcPr>
            <w:tcW w:w="5347" w:type="dxa"/>
            <w:vAlign w:val="center"/>
          </w:tcPr>
          <w:p w14:paraId="6DC33F9F" w14:textId="77777777" w:rsidR="0089400C" w:rsidRPr="0089400C" w:rsidRDefault="0089400C" w:rsidP="00B151C3">
            <w:pPr>
              <w:spacing w:after="20"/>
              <w:contextualSpacing/>
              <w:rPr>
                <w:rFonts w:eastAsia="Calibri"/>
                <w:sz w:val="21"/>
                <w:szCs w:val="21"/>
              </w:rPr>
            </w:pPr>
            <w:r w:rsidRPr="0089400C">
              <w:rPr>
                <w:rFonts w:eastAsia="Calibri"/>
                <w:sz w:val="21"/>
                <w:szCs w:val="21"/>
              </w:rPr>
              <w:t>Установка и настройка средств защиты</w:t>
            </w:r>
          </w:p>
        </w:tc>
        <w:tc>
          <w:tcPr>
            <w:tcW w:w="1809" w:type="dxa"/>
            <w:vAlign w:val="center"/>
          </w:tcPr>
          <w:p w14:paraId="766CB90F"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9 900.00</w:t>
            </w:r>
          </w:p>
        </w:tc>
        <w:tc>
          <w:tcPr>
            <w:tcW w:w="992" w:type="dxa"/>
            <w:vAlign w:val="center"/>
          </w:tcPr>
          <w:p w14:paraId="44046FDB"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w:t>
            </w:r>
          </w:p>
        </w:tc>
        <w:tc>
          <w:tcPr>
            <w:tcW w:w="1071" w:type="dxa"/>
            <w:vAlign w:val="center"/>
          </w:tcPr>
          <w:p w14:paraId="794404B0"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9 900.00</w:t>
            </w:r>
          </w:p>
        </w:tc>
        <w:tc>
          <w:tcPr>
            <w:tcW w:w="963" w:type="dxa"/>
            <w:vAlign w:val="center"/>
          </w:tcPr>
          <w:p w14:paraId="4174D5DD" w14:textId="77777777" w:rsidR="0089400C" w:rsidRPr="0089400C" w:rsidRDefault="0089400C" w:rsidP="00B151C3">
            <w:pPr>
              <w:spacing w:after="20"/>
              <w:contextualSpacing/>
              <w:jc w:val="center"/>
              <w:rPr>
                <w:sz w:val="21"/>
                <w:szCs w:val="21"/>
                <w:lang w:val="en-US"/>
              </w:rPr>
            </w:pPr>
            <w:r w:rsidRPr="0089400C">
              <w:rPr>
                <w:rFonts w:eastAsia="Calibri"/>
                <w:sz w:val="21"/>
                <w:szCs w:val="21"/>
                <w:shd w:val="clear" w:color="auto" w:fill="FFFFFF"/>
              </w:rPr>
              <w:t>1 650.00</w:t>
            </w:r>
            <w:r w:rsidRPr="0089400C">
              <w:rPr>
                <w:rFonts w:eastAsia="Calibri"/>
                <w:sz w:val="21"/>
                <w:szCs w:val="21"/>
                <w:shd w:val="clear" w:color="auto" w:fill="FFFFFF"/>
                <w:lang w:val="en-US"/>
              </w:rPr>
              <w:t xml:space="preserve"> </w:t>
            </w:r>
          </w:p>
        </w:tc>
      </w:tr>
      <w:tr w:rsidR="0089400C" w:rsidRPr="005A3FF8" w14:paraId="0E7E8E44" w14:textId="77777777" w:rsidTr="00F7063A">
        <w:trPr>
          <w:trHeight w:val="58"/>
          <w:jc w:val="center"/>
        </w:trPr>
        <w:tc>
          <w:tcPr>
            <w:tcW w:w="496" w:type="dxa"/>
            <w:vAlign w:val="center"/>
          </w:tcPr>
          <w:p w14:paraId="5E62F45D" w14:textId="77777777" w:rsidR="0089400C" w:rsidRPr="005A3FF8" w:rsidRDefault="0089400C" w:rsidP="00B9551B">
            <w:pPr>
              <w:pStyle w:val="af1"/>
              <w:spacing w:line="276" w:lineRule="auto"/>
              <w:jc w:val="center"/>
              <w:rPr>
                <w:rFonts w:ascii="Times New Roman" w:hAnsi="Times New Roman" w:cs="Times New Roman"/>
                <w:sz w:val="21"/>
                <w:szCs w:val="21"/>
              </w:rPr>
            </w:pPr>
            <w:r>
              <w:rPr>
                <w:rFonts w:ascii="Times New Roman" w:hAnsi="Times New Roman" w:cs="Times New Roman"/>
                <w:sz w:val="21"/>
                <w:szCs w:val="21"/>
              </w:rPr>
              <w:t>10.</w:t>
            </w:r>
          </w:p>
        </w:tc>
        <w:tc>
          <w:tcPr>
            <w:tcW w:w="5347" w:type="dxa"/>
            <w:vAlign w:val="center"/>
          </w:tcPr>
          <w:p w14:paraId="154588C0" w14:textId="77777777" w:rsidR="0089400C" w:rsidRPr="0089400C" w:rsidRDefault="0089400C" w:rsidP="00B151C3">
            <w:pPr>
              <w:spacing w:after="20"/>
              <w:contextualSpacing/>
              <w:rPr>
                <w:rFonts w:eastAsia="Calibri"/>
                <w:b/>
                <w:sz w:val="21"/>
                <w:szCs w:val="21"/>
              </w:rPr>
            </w:pPr>
            <w:r w:rsidRPr="0089400C">
              <w:rPr>
                <w:rFonts w:eastAsia="Calibri"/>
                <w:b/>
                <w:sz w:val="21"/>
                <w:szCs w:val="21"/>
              </w:rPr>
              <w:t xml:space="preserve">Оценка эффективности реализованных мер по обеспечению безопасности </w:t>
            </w:r>
            <w:proofErr w:type="spellStart"/>
            <w:r w:rsidRPr="0089400C">
              <w:rPr>
                <w:rFonts w:eastAsia="Calibri"/>
                <w:b/>
                <w:sz w:val="21"/>
                <w:szCs w:val="21"/>
              </w:rPr>
              <w:t>ПДн</w:t>
            </w:r>
            <w:proofErr w:type="spellEnd"/>
            <w:r w:rsidRPr="0089400C">
              <w:rPr>
                <w:rFonts w:eastAsia="Calibri"/>
                <w:b/>
                <w:sz w:val="21"/>
                <w:szCs w:val="21"/>
              </w:rPr>
              <w:t xml:space="preserve"> и разработка документации (1 АРМ):</w:t>
            </w:r>
            <w:r w:rsidRPr="0089400C">
              <w:rPr>
                <w:b/>
                <w:sz w:val="21"/>
                <w:szCs w:val="21"/>
              </w:rPr>
              <w:br/>
            </w:r>
            <w:r w:rsidRPr="0089400C">
              <w:rPr>
                <w:rFonts w:eastAsia="Calibri"/>
                <w:b/>
                <w:sz w:val="21"/>
                <w:szCs w:val="21"/>
              </w:rPr>
              <w:t xml:space="preserve"> </w:t>
            </w:r>
            <w:r w:rsidRPr="0089400C">
              <w:rPr>
                <w:rFonts w:eastAsia="Calibri"/>
                <w:b/>
                <w:sz w:val="21"/>
                <w:szCs w:val="21"/>
                <w:lang w:val="en-US"/>
              </w:rPr>
              <w:t> </w:t>
            </w:r>
            <w:r w:rsidRPr="0089400C">
              <w:rPr>
                <w:rFonts w:eastAsia="Calibri"/>
                <w:b/>
                <w:sz w:val="21"/>
                <w:szCs w:val="21"/>
              </w:rPr>
              <w:t xml:space="preserve">- «Протокол проведения оценки эффективности реализованных мер по обеспечению безопасности </w:t>
            </w:r>
            <w:proofErr w:type="spellStart"/>
            <w:r w:rsidRPr="0089400C">
              <w:rPr>
                <w:rFonts w:eastAsia="Calibri"/>
                <w:b/>
                <w:sz w:val="21"/>
                <w:szCs w:val="21"/>
              </w:rPr>
              <w:t>ПДн</w:t>
            </w:r>
            <w:proofErr w:type="spellEnd"/>
            <w:r w:rsidRPr="0089400C">
              <w:rPr>
                <w:rFonts w:eastAsia="Calibri"/>
                <w:b/>
                <w:sz w:val="21"/>
                <w:szCs w:val="21"/>
              </w:rPr>
              <w:t>»;</w:t>
            </w:r>
            <w:r w:rsidRPr="0089400C">
              <w:rPr>
                <w:b/>
                <w:sz w:val="21"/>
                <w:szCs w:val="21"/>
              </w:rPr>
              <w:br/>
            </w:r>
            <w:r w:rsidRPr="0089400C">
              <w:rPr>
                <w:rFonts w:eastAsia="Calibri"/>
                <w:b/>
                <w:sz w:val="21"/>
                <w:szCs w:val="21"/>
                <w:lang w:val="en-US"/>
              </w:rPr>
              <w:t> </w:t>
            </w:r>
            <w:r w:rsidRPr="0089400C">
              <w:rPr>
                <w:rFonts w:eastAsia="Calibri"/>
                <w:b/>
                <w:sz w:val="21"/>
                <w:szCs w:val="21"/>
              </w:rPr>
              <w:t xml:space="preserve">- «Заключение по результатам оценки эффективности реализованных мер по обеспечению безопасности </w:t>
            </w:r>
            <w:proofErr w:type="spellStart"/>
            <w:r w:rsidRPr="0089400C">
              <w:rPr>
                <w:rFonts w:eastAsia="Calibri"/>
                <w:b/>
                <w:sz w:val="21"/>
                <w:szCs w:val="21"/>
              </w:rPr>
              <w:t>ПДн</w:t>
            </w:r>
            <w:proofErr w:type="spellEnd"/>
            <w:r w:rsidRPr="0089400C">
              <w:rPr>
                <w:rFonts w:eastAsia="Calibri"/>
                <w:b/>
                <w:sz w:val="21"/>
                <w:szCs w:val="21"/>
              </w:rPr>
              <w:t>» (срок действия: 3 года).</w:t>
            </w:r>
          </w:p>
        </w:tc>
        <w:tc>
          <w:tcPr>
            <w:tcW w:w="1809" w:type="dxa"/>
            <w:vAlign w:val="center"/>
          </w:tcPr>
          <w:p w14:paraId="279BF5FC"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21 500.00</w:t>
            </w:r>
          </w:p>
        </w:tc>
        <w:tc>
          <w:tcPr>
            <w:tcW w:w="992" w:type="dxa"/>
            <w:vAlign w:val="center"/>
          </w:tcPr>
          <w:p w14:paraId="25387BEC"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w:t>
            </w:r>
          </w:p>
        </w:tc>
        <w:tc>
          <w:tcPr>
            <w:tcW w:w="1071" w:type="dxa"/>
            <w:vAlign w:val="center"/>
          </w:tcPr>
          <w:p w14:paraId="02F6C921"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21 500.00</w:t>
            </w:r>
          </w:p>
        </w:tc>
        <w:tc>
          <w:tcPr>
            <w:tcW w:w="963" w:type="dxa"/>
            <w:vAlign w:val="center"/>
          </w:tcPr>
          <w:p w14:paraId="508EB9E6" w14:textId="77777777" w:rsidR="0089400C" w:rsidRPr="0089400C" w:rsidRDefault="0089400C" w:rsidP="00B151C3">
            <w:pPr>
              <w:spacing w:after="20"/>
              <w:contextualSpacing/>
              <w:jc w:val="center"/>
              <w:rPr>
                <w:sz w:val="21"/>
                <w:szCs w:val="21"/>
                <w:lang w:val="en-US"/>
              </w:rPr>
            </w:pPr>
            <w:r w:rsidRPr="0089400C">
              <w:rPr>
                <w:rFonts w:eastAsia="Calibri"/>
                <w:sz w:val="21"/>
                <w:szCs w:val="21"/>
                <w:shd w:val="clear" w:color="auto" w:fill="FFFFFF"/>
              </w:rPr>
              <w:t>3 583.33</w:t>
            </w:r>
            <w:r w:rsidRPr="0089400C">
              <w:rPr>
                <w:rFonts w:eastAsia="Calibri"/>
                <w:sz w:val="21"/>
                <w:szCs w:val="21"/>
                <w:shd w:val="clear" w:color="auto" w:fill="FFFFFF"/>
                <w:lang w:val="en-US"/>
              </w:rPr>
              <w:t xml:space="preserve"> </w:t>
            </w:r>
          </w:p>
        </w:tc>
      </w:tr>
      <w:tr w:rsidR="0089400C" w:rsidRPr="005A3FF8" w14:paraId="014F2E27" w14:textId="77777777" w:rsidTr="00F7063A">
        <w:trPr>
          <w:trHeight w:val="58"/>
          <w:jc w:val="center"/>
        </w:trPr>
        <w:tc>
          <w:tcPr>
            <w:tcW w:w="8644" w:type="dxa"/>
            <w:gridSpan w:val="4"/>
            <w:vAlign w:val="center"/>
          </w:tcPr>
          <w:p w14:paraId="28248BCA" w14:textId="77777777" w:rsidR="0089400C" w:rsidRPr="005A3FF8" w:rsidRDefault="0089400C" w:rsidP="007E46F6">
            <w:pPr>
              <w:jc w:val="right"/>
              <w:rPr>
                <w:rFonts w:cs="Times New Roman"/>
                <w:b/>
                <w:sz w:val="21"/>
                <w:szCs w:val="21"/>
              </w:rPr>
            </w:pPr>
            <w:r w:rsidRPr="005A3FF8">
              <w:rPr>
                <w:rFonts w:cs="Times New Roman"/>
                <w:b/>
                <w:color w:val="000000"/>
                <w:sz w:val="21"/>
                <w:szCs w:val="21"/>
              </w:rPr>
              <w:t>Итоговая сумма</w:t>
            </w:r>
            <w:r w:rsidRPr="005A3FF8">
              <w:rPr>
                <w:rFonts w:cs="Times New Roman"/>
                <w:b/>
                <w:color w:val="000000"/>
                <w:sz w:val="21"/>
                <w:szCs w:val="21"/>
                <w:lang w:val="en-US"/>
              </w:rPr>
              <w:t>:</w:t>
            </w:r>
          </w:p>
        </w:tc>
        <w:tc>
          <w:tcPr>
            <w:tcW w:w="1071" w:type="dxa"/>
            <w:vAlign w:val="center"/>
          </w:tcPr>
          <w:p w14:paraId="1D1389FE" w14:textId="77777777" w:rsidR="0089400C" w:rsidRPr="0089400C" w:rsidRDefault="0089400C" w:rsidP="0089400C">
            <w:pPr>
              <w:jc w:val="center"/>
              <w:rPr>
                <w:rFonts w:cs="Times New Roman"/>
                <w:b/>
                <w:sz w:val="21"/>
                <w:szCs w:val="21"/>
              </w:rPr>
            </w:pPr>
            <w:r w:rsidRPr="0089400C">
              <w:rPr>
                <w:rFonts w:eastAsia="Calibri"/>
                <w:b/>
                <w:sz w:val="21"/>
                <w:szCs w:val="21"/>
                <w:shd w:val="clear" w:color="auto" w:fill="FFFFFF"/>
                <w:lang w:val="en-US"/>
              </w:rPr>
              <w:t>73 867.00</w:t>
            </w:r>
          </w:p>
        </w:tc>
        <w:tc>
          <w:tcPr>
            <w:tcW w:w="963" w:type="dxa"/>
            <w:vAlign w:val="center"/>
          </w:tcPr>
          <w:p w14:paraId="11A1A54D" w14:textId="77777777" w:rsidR="0089400C" w:rsidRPr="0089400C" w:rsidRDefault="0089400C" w:rsidP="008575BF">
            <w:pPr>
              <w:jc w:val="center"/>
              <w:rPr>
                <w:rFonts w:cs="Times New Roman"/>
                <w:b/>
                <w:sz w:val="21"/>
                <w:szCs w:val="21"/>
              </w:rPr>
            </w:pPr>
            <w:r w:rsidRPr="0089400C">
              <w:rPr>
                <w:rFonts w:eastAsia="Calibri"/>
                <w:b/>
                <w:sz w:val="21"/>
                <w:szCs w:val="21"/>
                <w:shd w:val="clear" w:color="auto" w:fill="FFFFFF"/>
                <w:lang w:val="en-US"/>
              </w:rPr>
              <w:t>8 350.00</w:t>
            </w:r>
          </w:p>
        </w:tc>
      </w:tr>
    </w:tbl>
    <w:p w14:paraId="55AA43F7" w14:textId="77777777" w:rsidR="008D5FE1" w:rsidRPr="00F44834" w:rsidRDefault="008D5FE1" w:rsidP="007E46F6">
      <w:pPr>
        <w:widowControl/>
        <w:overflowPunct/>
        <w:spacing w:line="276" w:lineRule="auto"/>
        <w:jc w:val="both"/>
        <w:textAlignment w:val="auto"/>
        <w:rPr>
          <w:b/>
          <w:sz w:val="22"/>
          <w:szCs w:val="22"/>
        </w:rPr>
      </w:pPr>
    </w:p>
    <w:p w14:paraId="7FFE449A" w14:textId="77777777" w:rsidR="008D5FE1" w:rsidRPr="00F44834" w:rsidRDefault="008D5FE1" w:rsidP="00FE6A7A">
      <w:pPr>
        <w:pStyle w:val="af1"/>
        <w:ind w:firstLine="567"/>
        <w:jc w:val="both"/>
        <w:rPr>
          <w:rFonts w:ascii="Times New Roman" w:hAnsi="Times New Roman" w:cs="Times New Roman"/>
        </w:rPr>
      </w:pPr>
      <w:r w:rsidRPr="00F44834">
        <w:rPr>
          <w:rFonts w:ascii="Times New Roman" w:hAnsi="Times New Roman" w:cs="Times New Roman"/>
        </w:rPr>
        <w:t>Спецификация составлена в 2 (Двух) подлинных экземплярах, имеющих равную юридическую силу, по одному экземпляру для каждой из Сторон. Спецификация является неотъемлемой частью Контракта.</w:t>
      </w:r>
    </w:p>
    <w:p w14:paraId="589AC67F" w14:textId="77777777" w:rsidR="008D5FE1" w:rsidRPr="00F44834" w:rsidRDefault="008D5FE1" w:rsidP="008D5FE1">
      <w:pPr>
        <w:pStyle w:val="12"/>
        <w:tabs>
          <w:tab w:val="center" w:pos="5498"/>
        </w:tabs>
        <w:snapToGrid w:val="0"/>
        <w:spacing w:line="276" w:lineRule="auto"/>
        <w:jc w:val="center"/>
        <w:rPr>
          <w:rFonts w:ascii="Times New Roman" w:hAnsi="Times New Roman"/>
          <w:b/>
          <w:caps/>
          <w:sz w:val="22"/>
          <w:szCs w:val="22"/>
        </w:rPr>
      </w:pPr>
    </w:p>
    <w:tbl>
      <w:tblPr>
        <w:tblW w:w="10302" w:type="dxa"/>
        <w:jc w:val="center"/>
        <w:tblLayout w:type="fixed"/>
        <w:tblLook w:val="0000" w:firstRow="0" w:lastRow="0" w:firstColumn="0" w:lastColumn="0" w:noHBand="0" w:noVBand="0"/>
      </w:tblPr>
      <w:tblGrid>
        <w:gridCol w:w="5206"/>
        <w:gridCol w:w="5096"/>
      </w:tblGrid>
      <w:tr w:rsidR="007661D1" w:rsidRPr="00F44834" w14:paraId="629A59C5" w14:textId="77777777" w:rsidTr="00AD3639">
        <w:trPr>
          <w:trHeight w:val="270"/>
          <w:jc w:val="center"/>
        </w:trPr>
        <w:tc>
          <w:tcPr>
            <w:tcW w:w="5206" w:type="dxa"/>
            <w:tcBorders>
              <w:top w:val="nil"/>
              <w:left w:val="nil"/>
              <w:bottom w:val="nil"/>
              <w:right w:val="nil"/>
            </w:tcBorders>
          </w:tcPr>
          <w:p w14:paraId="44BDEE66" w14:textId="77777777" w:rsidR="007661D1" w:rsidRPr="00F44834" w:rsidRDefault="007661D1" w:rsidP="00AD3639">
            <w:pPr>
              <w:pStyle w:val="21"/>
              <w:ind w:left="0"/>
              <w:jc w:val="center"/>
              <w:rPr>
                <w:sz w:val="22"/>
                <w:szCs w:val="22"/>
                <w:u w:val="single"/>
              </w:rPr>
            </w:pPr>
            <w:r w:rsidRPr="00F44834">
              <w:rPr>
                <w:b/>
                <w:bCs/>
                <w:sz w:val="22"/>
                <w:szCs w:val="22"/>
                <w:u w:val="single"/>
              </w:rPr>
              <w:t xml:space="preserve">ИСПОЛНИТЕЛЬ </w:t>
            </w:r>
          </w:p>
        </w:tc>
        <w:tc>
          <w:tcPr>
            <w:tcW w:w="5096" w:type="dxa"/>
            <w:tcBorders>
              <w:top w:val="nil"/>
              <w:left w:val="nil"/>
              <w:bottom w:val="nil"/>
              <w:right w:val="nil"/>
            </w:tcBorders>
          </w:tcPr>
          <w:p w14:paraId="456F86FC" w14:textId="77777777" w:rsidR="007661D1" w:rsidRPr="00F44834" w:rsidRDefault="007661D1" w:rsidP="00AD3639">
            <w:pPr>
              <w:pStyle w:val="21"/>
              <w:ind w:left="0" w:firstLine="175"/>
              <w:jc w:val="center"/>
              <w:rPr>
                <w:sz w:val="22"/>
                <w:szCs w:val="22"/>
                <w:u w:val="single"/>
              </w:rPr>
            </w:pPr>
            <w:r w:rsidRPr="00F44834">
              <w:rPr>
                <w:b/>
                <w:bCs/>
                <w:sz w:val="22"/>
                <w:szCs w:val="22"/>
                <w:u w:val="single"/>
              </w:rPr>
              <w:t>ЗАКАЗЧИК:</w:t>
            </w:r>
          </w:p>
        </w:tc>
      </w:tr>
      <w:tr w:rsidR="007661D1" w:rsidRPr="00F44834" w14:paraId="1322365F" w14:textId="77777777" w:rsidTr="00AD3639">
        <w:trPr>
          <w:trHeight w:val="270"/>
          <w:jc w:val="center"/>
        </w:trPr>
        <w:tc>
          <w:tcPr>
            <w:tcW w:w="5206" w:type="dxa"/>
            <w:tcBorders>
              <w:top w:val="nil"/>
              <w:left w:val="nil"/>
              <w:bottom w:val="nil"/>
              <w:right w:val="nil"/>
            </w:tcBorders>
          </w:tcPr>
          <w:p w14:paraId="5672CDCE" w14:textId="77777777" w:rsidR="007661D1" w:rsidRDefault="007661D1" w:rsidP="0029147A">
            <w:pPr>
              <w:pStyle w:val="a5"/>
              <w:tabs>
                <w:tab w:val="clear" w:pos="4677"/>
                <w:tab w:val="clear" w:pos="9355"/>
                <w:tab w:val="left" w:pos="4963"/>
              </w:tabs>
              <w:jc w:val="center"/>
              <w:rPr>
                <w:sz w:val="22"/>
                <w:szCs w:val="22"/>
              </w:rPr>
            </w:pPr>
          </w:p>
          <w:p w14:paraId="0D4E3F9D" w14:textId="77777777" w:rsidR="0029147A" w:rsidRPr="00F44834" w:rsidRDefault="0029147A" w:rsidP="0029147A">
            <w:pPr>
              <w:pStyle w:val="a5"/>
              <w:tabs>
                <w:tab w:val="clear" w:pos="4677"/>
                <w:tab w:val="clear" w:pos="9355"/>
                <w:tab w:val="left" w:pos="4963"/>
              </w:tabs>
              <w:rPr>
                <w:sz w:val="22"/>
                <w:szCs w:val="22"/>
              </w:rPr>
            </w:pPr>
          </w:p>
        </w:tc>
        <w:tc>
          <w:tcPr>
            <w:tcW w:w="5096" w:type="dxa"/>
            <w:tcBorders>
              <w:top w:val="nil"/>
              <w:left w:val="nil"/>
              <w:bottom w:val="nil"/>
              <w:right w:val="nil"/>
            </w:tcBorders>
          </w:tcPr>
          <w:p w14:paraId="0DEB3378" w14:textId="77777777" w:rsidR="007661D1" w:rsidRPr="00F44834" w:rsidRDefault="007661D1" w:rsidP="00AD3639">
            <w:pPr>
              <w:pStyle w:val="12"/>
              <w:jc w:val="center"/>
              <w:rPr>
                <w:rFonts w:ascii="Times New Roman" w:hAnsi="Times New Roman"/>
                <w:sz w:val="22"/>
                <w:szCs w:val="22"/>
              </w:rPr>
            </w:pPr>
          </w:p>
        </w:tc>
      </w:tr>
      <w:tr w:rsidR="007661D1" w:rsidRPr="00F44834" w14:paraId="11ACDE94" w14:textId="77777777" w:rsidTr="00AD3639">
        <w:trPr>
          <w:trHeight w:val="270"/>
          <w:jc w:val="center"/>
        </w:trPr>
        <w:tc>
          <w:tcPr>
            <w:tcW w:w="5206" w:type="dxa"/>
            <w:tcBorders>
              <w:top w:val="nil"/>
              <w:left w:val="nil"/>
              <w:bottom w:val="nil"/>
              <w:right w:val="nil"/>
            </w:tcBorders>
          </w:tcPr>
          <w:p w14:paraId="228CA1B2" w14:textId="77777777" w:rsidR="007661D1" w:rsidRPr="00F27B41" w:rsidRDefault="007661D1" w:rsidP="00AD3639">
            <w:pPr>
              <w:ind w:left="567" w:hanging="567"/>
              <w:jc w:val="center"/>
              <w:rPr>
                <w:b/>
                <w:sz w:val="22"/>
                <w:szCs w:val="22"/>
              </w:rPr>
            </w:pPr>
            <w:r w:rsidRPr="00F27B41">
              <w:rPr>
                <w:b/>
                <w:sz w:val="22"/>
                <w:szCs w:val="22"/>
              </w:rPr>
              <w:t>Д</w:t>
            </w:r>
            <w:r w:rsidR="0029147A">
              <w:rPr>
                <w:b/>
                <w:sz w:val="22"/>
                <w:szCs w:val="22"/>
              </w:rPr>
              <w:t>олжность</w:t>
            </w:r>
            <w:r w:rsidRPr="00F27B41">
              <w:rPr>
                <w:b/>
                <w:sz w:val="22"/>
                <w:szCs w:val="22"/>
              </w:rPr>
              <w:t>:</w:t>
            </w:r>
          </w:p>
          <w:p w14:paraId="0823F293" w14:textId="77777777" w:rsidR="007661D1" w:rsidRPr="00F27B41" w:rsidRDefault="007661D1" w:rsidP="00AD3639">
            <w:pPr>
              <w:ind w:left="567" w:hanging="567"/>
              <w:jc w:val="center"/>
              <w:rPr>
                <w:b/>
                <w:sz w:val="22"/>
                <w:szCs w:val="22"/>
              </w:rPr>
            </w:pPr>
            <w:r w:rsidRPr="00F27B41">
              <w:rPr>
                <w:b/>
                <w:sz w:val="22"/>
                <w:szCs w:val="22"/>
              </w:rPr>
              <w:t xml:space="preserve"> </w:t>
            </w:r>
          </w:p>
          <w:p w14:paraId="661D9AC3" w14:textId="77777777" w:rsidR="007661D1" w:rsidRPr="00F27B41" w:rsidRDefault="007661D1" w:rsidP="00AD3639">
            <w:pPr>
              <w:ind w:left="567" w:hanging="567"/>
              <w:jc w:val="center"/>
              <w:rPr>
                <w:b/>
                <w:sz w:val="22"/>
                <w:szCs w:val="22"/>
              </w:rPr>
            </w:pPr>
          </w:p>
        </w:tc>
        <w:tc>
          <w:tcPr>
            <w:tcW w:w="5096" w:type="dxa"/>
            <w:tcBorders>
              <w:top w:val="nil"/>
              <w:left w:val="nil"/>
              <w:bottom w:val="nil"/>
              <w:right w:val="nil"/>
            </w:tcBorders>
          </w:tcPr>
          <w:p w14:paraId="18C70EDF" w14:textId="77777777" w:rsidR="007661D1" w:rsidRPr="00F27B41" w:rsidRDefault="007661D1" w:rsidP="00AD3639">
            <w:pPr>
              <w:pStyle w:val="21"/>
              <w:ind w:left="0"/>
              <w:jc w:val="center"/>
              <w:rPr>
                <w:b/>
                <w:sz w:val="22"/>
                <w:szCs w:val="22"/>
              </w:rPr>
            </w:pPr>
            <w:r w:rsidRPr="00F27B41">
              <w:rPr>
                <w:b/>
                <w:sz w:val="22"/>
                <w:szCs w:val="22"/>
              </w:rPr>
              <w:t>Должность:</w:t>
            </w:r>
          </w:p>
          <w:p w14:paraId="2792474C" w14:textId="77777777" w:rsidR="007661D1" w:rsidRPr="00F27B41" w:rsidRDefault="007661D1" w:rsidP="00AD3639">
            <w:pPr>
              <w:pStyle w:val="21"/>
              <w:ind w:left="0"/>
              <w:jc w:val="center"/>
              <w:rPr>
                <w:b/>
                <w:sz w:val="22"/>
                <w:szCs w:val="22"/>
              </w:rPr>
            </w:pPr>
          </w:p>
          <w:p w14:paraId="31C5F09F" w14:textId="77777777" w:rsidR="007661D1" w:rsidRPr="00F27B41" w:rsidRDefault="007661D1" w:rsidP="00AD3639">
            <w:pPr>
              <w:pStyle w:val="21"/>
              <w:ind w:left="0"/>
              <w:jc w:val="center"/>
              <w:rPr>
                <w:b/>
                <w:sz w:val="22"/>
                <w:szCs w:val="22"/>
              </w:rPr>
            </w:pPr>
            <w:r w:rsidRPr="00F27B41">
              <w:rPr>
                <w:b/>
                <w:sz w:val="22"/>
                <w:szCs w:val="22"/>
              </w:rPr>
              <w:t xml:space="preserve"> </w:t>
            </w:r>
          </w:p>
        </w:tc>
      </w:tr>
      <w:tr w:rsidR="007661D1" w:rsidRPr="00F44834" w14:paraId="447BF23E" w14:textId="77777777" w:rsidTr="00AD3639">
        <w:trPr>
          <w:trHeight w:val="270"/>
          <w:jc w:val="center"/>
        </w:trPr>
        <w:tc>
          <w:tcPr>
            <w:tcW w:w="5206" w:type="dxa"/>
            <w:tcBorders>
              <w:top w:val="nil"/>
              <w:left w:val="nil"/>
              <w:bottom w:val="nil"/>
              <w:right w:val="nil"/>
            </w:tcBorders>
          </w:tcPr>
          <w:p w14:paraId="2FE38CF0" w14:textId="77777777" w:rsidR="007661D1" w:rsidRPr="00F27B41" w:rsidRDefault="007661D1" w:rsidP="00AD3639">
            <w:pPr>
              <w:jc w:val="center"/>
              <w:rPr>
                <w:sz w:val="22"/>
                <w:szCs w:val="22"/>
              </w:rPr>
            </w:pPr>
            <w:r w:rsidRPr="00F27B41">
              <w:rPr>
                <w:sz w:val="22"/>
                <w:szCs w:val="22"/>
              </w:rPr>
              <w:t>______________</w:t>
            </w:r>
          </w:p>
        </w:tc>
        <w:tc>
          <w:tcPr>
            <w:tcW w:w="5096" w:type="dxa"/>
            <w:tcBorders>
              <w:top w:val="nil"/>
              <w:left w:val="nil"/>
              <w:bottom w:val="nil"/>
              <w:right w:val="nil"/>
            </w:tcBorders>
          </w:tcPr>
          <w:p w14:paraId="47A29D5E" w14:textId="77777777" w:rsidR="007661D1" w:rsidRPr="00F27B41" w:rsidRDefault="007661D1" w:rsidP="00AD3639">
            <w:pPr>
              <w:pStyle w:val="21"/>
              <w:ind w:left="0"/>
              <w:jc w:val="center"/>
              <w:rPr>
                <w:sz w:val="22"/>
                <w:szCs w:val="22"/>
              </w:rPr>
            </w:pPr>
            <w:r w:rsidRPr="00F27B41">
              <w:rPr>
                <w:sz w:val="22"/>
                <w:szCs w:val="22"/>
              </w:rPr>
              <w:t>__________________</w:t>
            </w:r>
          </w:p>
        </w:tc>
      </w:tr>
      <w:tr w:rsidR="007661D1" w:rsidRPr="00F44834" w14:paraId="72D18E4A" w14:textId="77777777" w:rsidTr="00AD3639">
        <w:trPr>
          <w:trHeight w:val="270"/>
          <w:jc w:val="center"/>
        </w:trPr>
        <w:tc>
          <w:tcPr>
            <w:tcW w:w="5206" w:type="dxa"/>
            <w:tcBorders>
              <w:top w:val="nil"/>
              <w:left w:val="nil"/>
              <w:bottom w:val="nil"/>
              <w:right w:val="nil"/>
            </w:tcBorders>
          </w:tcPr>
          <w:p w14:paraId="62091F38" w14:textId="77777777" w:rsidR="007661D1" w:rsidRPr="00F27B41" w:rsidRDefault="007661D1" w:rsidP="00AD3639">
            <w:pPr>
              <w:ind w:left="567" w:hanging="567"/>
              <w:jc w:val="center"/>
              <w:rPr>
                <w:sz w:val="22"/>
                <w:szCs w:val="22"/>
              </w:rPr>
            </w:pPr>
            <w:r w:rsidRPr="00F27B41">
              <w:rPr>
                <w:sz w:val="22"/>
                <w:szCs w:val="22"/>
              </w:rPr>
              <w:t>М.П.</w:t>
            </w:r>
          </w:p>
        </w:tc>
        <w:tc>
          <w:tcPr>
            <w:tcW w:w="5096" w:type="dxa"/>
            <w:tcBorders>
              <w:top w:val="nil"/>
              <w:left w:val="nil"/>
              <w:bottom w:val="nil"/>
              <w:right w:val="nil"/>
            </w:tcBorders>
          </w:tcPr>
          <w:p w14:paraId="12FF9A5D" w14:textId="77777777" w:rsidR="007661D1" w:rsidRPr="00F27B41" w:rsidRDefault="007661D1" w:rsidP="00AD3639">
            <w:pPr>
              <w:pStyle w:val="21"/>
              <w:ind w:left="0" w:firstLine="175"/>
              <w:jc w:val="center"/>
              <w:rPr>
                <w:sz w:val="22"/>
                <w:szCs w:val="22"/>
              </w:rPr>
            </w:pPr>
            <w:r w:rsidRPr="00F27B41">
              <w:rPr>
                <w:sz w:val="22"/>
                <w:szCs w:val="22"/>
              </w:rPr>
              <w:t>М.П.</w:t>
            </w:r>
          </w:p>
        </w:tc>
      </w:tr>
    </w:tbl>
    <w:p w14:paraId="6C4CA909" w14:textId="77777777" w:rsidR="00BE7EC1" w:rsidRPr="00F44834" w:rsidRDefault="00BE7EC1" w:rsidP="008D5FE1">
      <w:pPr>
        <w:pStyle w:val="12"/>
        <w:tabs>
          <w:tab w:val="center" w:pos="5498"/>
        </w:tabs>
        <w:snapToGrid w:val="0"/>
        <w:spacing w:line="276" w:lineRule="auto"/>
        <w:jc w:val="center"/>
        <w:rPr>
          <w:rFonts w:ascii="Times New Roman" w:hAnsi="Times New Roman"/>
          <w:b/>
          <w:caps/>
          <w:sz w:val="22"/>
          <w:szCs w:val="22"/>
        </w:rPr>
        <w:sectPr w:rsidR="00BE7EC1" w:rsidRPr="00F44834" w:rsidSect="0063710E">
          <w:pgSz w:w="11906" w:h="16838"/>
          <w:pgMar w:top="720" w:right="720" w:bottom="720" w:left="720" w:header="284" w:footer="709" w:gutter="0"/>
          <w:cols w:space="708"/>
          <w:docGrid w:linePitch="360"/>
        </w:sectPr>
      </w:pPr>
    </w:p>
    <w:p w14:paraId="53FDBDB9" w14:textId="77777777" w:rsidR="0063710E" w:rsidRPr="00F44834" w:rsidRDefault="00B9551B" w:rsidP="00816B54">
      <w:pPr>
        <w:pStyle w:val="af9"/>
        <w:jc w:val="right"/>
        <w:rPr>
          <w:bCs/>
          <w:sz w:val="22"/>
          <w:szCs w:val="22"/>
        </w:rPr>
      </w:pPr>
      <w:r w:rsidRPr="00F44834">
        <w:rPr>
          <w:sz w:val="22"/>
          <w:szCs w:val="22"/>
        </w:rPr>
        <w:lastRenderedPageBreak/>
        <w:t>Приложение №</w:t>
      </w:r>
      <w:r w:rsidR="00DA26F1">
        <w:rPr>
          <w:sz w:val="22"/>
          <w:szCs w:val="22"/>
        </w:rPr>
        <w:t xml:space="preserve"> 4 </w:t>
      </w:r>
      <w:r w:rsidR="0063710E" w:rsidRPr="00F44834">
        <w:rPr>
          <w:bCs/>
          <w:sz w:val="22"/>
          <w:szCs w:val="22"/>
        </w:rPr>
        <w:t xml:space="preserve">к КОНТРАКТУ № ___________ </w:t>
      </w:r>
    </w:p>
    <w:p w14:paraId="48643AFF" w14:textId="77777777" w:rsidR="0063710E" w:rsidRPr="00F44834" w:rsidRDefault="0063710E" w:rsidP="0063710E">
      <w:pPr>
        <w:spacing w:after="100" w:line="276" w:lineRule="auto"/>
        <w:jc w:val="right"/>
        <w:rPr>
          <w:b/>
          <w:iCs/>
          <w:sz w:val="22"/>
          <w:szCs w:val="22"/>
        </w:rPr>
      </w:pPr>
      <w:r w:rsidRPr="00F44834">
        <w:rPr>
          <w:bCs/>
          <w:sz w:val="22"/>
          <w:szCs w:val="22"/>
        </w:rPr>
        <w:t>от «</w:t>
      </w:r>
      <w:r w:rsidR="00B9551B" w:rsidRPr="00F44834">
        <w:rPr>
          <w:bCs/>
          <w:sz w:val="22"/>
          <w:szCs w:val="22"/>
        </w:rPr>
        <w:t>__</w:t>
      </w:r>
      <w:r w:rsidRPr="00F44834">
        <w:rPr>
          <w:bCs/>
          <w:sz w:val="22"/>
          <w:szCs w:val="22"/>
        </w:rPr>
        <w:t xml:space="preserve">» </w:t>
      </w:r>
      <w:r w:rsidR="006467BD">
        <w:rPr>
          <w:bCs/>
          <w:sz w:val="22"/>
          <w:szCs w:val="22"/>
        </w:rPr>
        <w:t>_________ 202</w:t>
      </w:r>
      <w:r w:rsidR="009A6392">
        <w:rPr>
          <w:bCs/>
          <w:sz w:val="22"/>
          <w:szCs w:val="22"/>
        </w:rPr>
        <w:t>5</w:t>
      </w:r>
      <w:r w:rsidRPr="00F44834">
        <w:rPr>
          <w:bCs/>
          <w:sz w:val="22"/>
          <w:szCs w:val="22"/>
        </w:rPr>
        <w:t xml:space="preserve"> г</w:t>
      </w:r>
      <w:r w:rsidR="00B9551B" w:rsidRPr="00F44834">
        <w:rPr>
          <w:bCs/>
          <w:sz w:val="22"/>
          <w:szCs w:val="22"/>
        </w:rPr>
        <w:t>.</w:t>
      </w:r>
    </w:p>
    <w:p w14:paraId="48382BD7" w14:textId="77777777" w:rsidR="0063710E" w:rsidRPr="00EF230B" w:rsidRDefault="0063710E" w:rsidP="00EF230B">
      <w:pPr>
        <w:ind w:left="567"/>
        <w:jc w:val="center"/>
        <w:rPr>
          <w:b/>
          <w:iCs/>
          <w:sz w:val="22"/>
          <w:szCs w:val="22"/>
        </w:rPr>
      </w:pPr>
      <w:r w:rsidRPr="00F44834">
        <w:rPr>
          <w:b/>
          <w:iCs/>
          <w:sz w:val="22"/>
          <w:szCs w:val="22"/>
        </w:rPr>
        <w:t xml:space="preserve">Форма Акта оказанных услуг </w:t>
      </w:r>
    </w:p>
    <w:p w14:paraId="2DF6C3D4" w14:textId="77777777" w:rsidR="0063710E" w:rsidRPr="005A3FF8" w:rsidRDefault="00DA26F1" w:rsidP="005A3FF8">
      <w:pPr>
        <w:ind w:firstLine="567"/>
        <w:jc w:val="both"/>
        <w:rPr>
          <w:spacing w:val="1"/>
          <w:sz w:val="22"/>
          <w:szCs w:val="22"/>
        </w:rPr>
      </w:pPr>
      <w:r>
        <w:rPr>
          <w:b/>
          <w:sz w:val="22"/>
          <w:szCs w:val="22"/>
        </w:rPr>
        <w:t>____________</w:t>
      </w:r>
      <w:r w:rsidR="005A3FF8" w:rsidRPr="005A3FF8">
        <w:rPr>
          <w:sz w:val="22"/>
          <w:szCs w:val="22"/>
        </w:rPr>
        <w:t xml:space="preserve"> в лице </w:t>
      </w:r>
      <w:r>
        <w:rPr>
          <w:sz w:val="22"/>
          <w:szCs w:val="22"/>
        </w:rPr>
        <w:t>______________</w:t>
      </w:r>
      <w:r w:rsidR="005A3FF8" w:rsidRPr="005A3FF8">
        <w:rPr>
          <w:sz w:val="22"/>
          <w:szCs w:val="22"/>
        </w:rPr>
        <w:t xml:space="preserve">, действующего на основании </w:t>
      </w:r>
      <w:r>
        <w:rPr>
          <w:sz w:val="22"/>
          <w:szCs w:val="22"/>
        </w:rPr>
        <w:t>______</w:t>
      </w:r>
      <w:r w:rsidR="005A3FF8" w:rsidRPr="005A3FF8">
        <w:rPr>
          <w:sz w:val="22"/>
          <w:szCs w:val="22"/>
        </w:rPr>
        <w:t xml:space="preserve">, именуемое в дальнейшем «Исполнитель», с одной стороны, и </w:t>
      </w:r>
      <w:r w:rsidR="005A3FF8" w:rsidRPr="005A3FF8">
        <w:rPr>
          <w:spacing w:val="-6"/>
          <w:sz w:val="22"/>
          <w:szCs w:val="22"/>
        </w:rPr>
        <w:t xml:space="preserve"> </w:t>
      </w:r>
      <w:sdt>
        <w:sdtPr>
          <w:rPr>
            <w:sz w:val="22"/>
            <w:szCs w:val="22"/>
          </w:rPr>
          <w:id w:val="635295488"/>
          <w:placeholder>
            <w:docPart w:val="353157F3AC33487C89927E731C8EEADC"/>
          </w:placeholder>
          <w:text/>
        </w:sdtPr>
        <w:sdtEndPr/>
        <w:sdtContent>
          <w:r w:rsidR="006467BD">
            <w:rPr>
              <w:sz w:val="22"/>
              <w:szCs w:val="22"/>
            </w:rPr>
            <w:t>____________</w:t>
          </w:r>
          <w:r w:rsidR="005A3FF8" w:rsidRPr="005A3FF8">
            <w:rPr>
              <w:sz w:val="22"/>
              <w:szCs w:val="22"/>
            </w:rPr>
            <w:t>__</w:t>
          </w:r>
        </w:sdtContent>
      </w:sdt>
      <w:r w:rsidR="005A3FF8" w:rsidRPr="005A3FF8">
        <w:rPr>
          <w:spacing w:val="1"/>
          <w:sz w:val="22"/>
          <w:szCs w:val="22"/>
        </w:rPr>
        <w:t xml:space="preserve"> </w:t>
      </w:r>
      <w:r w:rsidR="005A3FF8" w:rsidRPr="005A3FF8">
        <w:rPr>
          <w:sz w:val="22"/>
          <w:szCs w:val="22"/>
        </w:rPr>
        <w:t xml:space="preserve">в лице </w:t>
      </w:r>
      <w:sdt>
        <w:sdtPr>
          <w:rPr>
            <w:sz w:val="22"/>
            <w:szCs w:val="22"/>
          </w:rPr>
          <w:id w:val="635295489"/>
          <w:placeholder>
            <w:docPart w:val="6A6CE908CDDA404CA7E276FBFAB8F564"/>
          </w:placeholder>
          <w:text/>
        </w:sdtPr>
        <w:sdtEndPr/>
        <w:sdtContent>
          <w:r w:rsidR="005A3FF8" w:rsidRPr="005A3FF8">
            <w:rPr>
              <w:sz w:val="22"/>
              <w:szCs w:val="22"/>
            </w:rPr>
            <w:t>__________</w:t>
          </w:r>
        </w:sdtContent>
      </w:sdt>
      <w:r w:rsidR="005A3FF8" w:rsidRPr="005A3FF8">
        <w:rPr>
          <w:sz w:val="22"/>
          <w:szCs w:val="22"/>
        </w:rPr>
        <w:t xml:space="preserve"> </w:t>
      </w:r>
      <w:sdt>
        <w:sdtPr>
          <w:rPr>
            <w:sz w:val="22"/>
            <w:szCs w:val="22"/>
          </w:rPr>
          <w:id w:val="635295490"/>
          <w:placeholder>
            <w:docPart w:val="6A6CE908CDDA404CA7E276FBFAB8F564"/>
          </w:placeholder>
          <w:text/>
        </w:sdtPr>
        <w:sdtEndPr/>
        <w:sdtContent>
          <w:r w:rsidR="006467BD">
            <w:rPr>
              <w:sz w:val="22"/>
              <w:szCs w:val="22"/>
            </w:rPr>
            <w:t>_________</w:t>
          </w:r>
          <w:r w:rsidR="005A3FF8" w:rsidRPr="005A3FF8">
            <w:rPr>
              <w:sz w:val="22"/>
              <w:szCs w:val="22"/>
            </w:rPr>
            <w:t>__</w:t>
          </w:r>
        </w:sdtContent>
      </w:sdt>
      <w:r w:rsidR="005A3FF8" w:rsidRPr="005A3FF8">
        <w:rPr>
          <w:sz w:val="22"/>
          <w:szCs w:val="22"/>
        </w:rPr>
        <w:t xml:space="preserve"> действующего на основании </w:t>
      </w:r>
      <w:sdt>
        <w:sdtPr>
          <w:rPr>
            <w:sz w:val="22"/>
            <w:szCs w:val="22"/>
          </w:rPr>
          <w:id w:val="635295491"/>
          <w:placeholder>
            <w:docPart w:val="6A6CE908CDDA404CA7E276FBFAB8F564"/>
          </w:placeholder>
          <w:text/>
        </w:sdtPr>
        <w:sdtEndPr/>
        <w:sdtContent>
          <w:r w:rsidR="005A3FF8" w:rsidRPr="005A3FF8">
            <w:rPr>
              <w:sz w:val="22"/>
              <w:szCs w:val="22"/>
            </w:rPr>
            <w:t>______,</w:t>
          </w:r>
        </w:sdtContent>
      </w:sdt>
      <w:r w:rsidR="005A3FF8" w:rsidRPr="005A3FF8">
        <w:rPr>
          <w:sz w:val="22"/>
          <w:szCs w:val="22"/>
        </w:rPr>
        <w:t xml:space="preserve"> именуемое в дальнейшем «Заказчик», с другой стороны, в дальнейшем совместно именуемые Сторон</w:t>
      </w:r>
      <w:r w:rsidR="0063710E" w:rsidRPr="005A3FF8">
        <w:rPr>
          <w:sz w:val="22"/>
          <w:szCs w:val="22"/>
        </w:rPr>
        <w:t>, составили и подписали настоящий Акт о том, что Исполнитель оказал и передал, а Заказчик принял:</w:t>
      </w:r>
    </w:p>
    <w:p w14:paraId="6EC364FE" w14:textId="77777777" w:rsidR="0063710E" w:rsidRPr="00F44834" w:rsidRDefault="0063710E" w:rsidP="0063710E">
      <w:pPr>
        <w:pStyle w:val="af1"/>
        <w:rPr>
          <w:rFonts w:ascii="Times New Roman" w:hAnsi="Times New Roman" w:cs="Times New Roman"/>
        </w:rPr>
      </w:pPr>
    </w:p>
    <w:tbl>
      <w:tblPr>
        <w:tblStyle w:val="a9"/>
        <w:tblW w:w="10678" w:type="dxa"/>
        <w:jc w:val="center"/>
        <w:tblLayout w:type="fixed"/>
        <w:tblLook w:val="04A0" w:firstRow="1" w:lastRow="0" w:firstColumn="1" w:lastColumn="0" w:noHBand="0" w:noVBand="1"/>
      </w:tblPr>
      <w:tblGrid>
        <w:gridCol w:w="496"/>
        <w:gridCol w:w="5347"/>
        <w:gridCol w:w="1809"/>
        <w:gridCol w:w="992"/>
        <w:gridCol w:w="1071"/>
        <w:gridCol w:w="963"/>
      </w:tblGrid>
      <w:tr w:rsidR="00F7063A" w:rsidRPr="005A3FF8" w14:paraId="6E874694" w14:textId="77777777" w:rsidTr="0089075E">
        <w:trPr>
          <w:jc w:val="center"/>
        </w:trPr>
        <w:tc>
          <w:tcPr>
            <w:tcW w:w="496" w:type="dxa"/>
            <w:vAlign w:val="center"/>
          </w:tcPr>
          <w:p w14:paraId="59066154" w14:textId="77777777" w:rsidR="00F7063A" w:rsidRPr="005A3FF8" w:rsidRDefault="00F7063A" w:rsidP="0089075E">
            <w:pPr>
              <w:pStyle w:val="af1"/>
              <w:spacing w:line="276" w:lineRule="auto"/>
              <w:jc w:val="center"/>
              <w:rPr>
                <w:rFonts w:ascii="Times New Roman" w:hAnsi="Times New Roman" w:cs="Times New Roman"/>
                <w:b/>
                <w:sz w:val="21"/>
                <w:szCs w:val="21"/>
              </w:rPr>
            </w:pPr>
            <w:r w:rsidRPr="005A3FF8">
              <w:rPr>
                <w:rFonts w:ascii="Times New Roman" w:hAnsi="Times New Roman" w:cs="Times New Roman"/>
                <w:b/>
                <w:sz w:val="21"/>
                <w:szCs w:val="21"/>
              </w:rPr>
              <w:t>№</w:t>
            </w:r>
          </w:p>
        </w:tc>
        <w:tc>
          <w:tcPr>
            <w:tcW w:w="5347" w:type="dxa"/>
            <w:vAlign w:val="center"/>
          </w:tcPr>
          <w:p w14:paraId="64D0B37F" w14:textId="77777777" w:rsidR="00F7063A" w:rsidRPr="005A3FF8" w:rsidRDefault="00F7063A" w:rsidP="0089075E">
            <w:pPr>
              <w:pStyle w:val="af1"/>
              <w:spacing w:line="276" w:lineRule="auto"/>
              <w:jc w:val="center"/>
              <w:rPr>
                <w:rFonts w:ascii="Times New Roman" w:hAnsi="Times New Roman" w:cs="Times New Roman"/>
                <w:b/>
                <w:sz w:val="21"/>
                <w:szCs w:val="21"/>
              </w:rPr>
            </w:pPr>
            <w:r w:rsidRPr="005A3FF8">
              <w:rPr>
                <w:rFonts w:ascii="Times New Roman" w:hAnsi="Times New Roman" w:cs="Times New Roman"/>
                <w:b/>
                <w:sz w:val="21"/>
                <w:szCs w:val="21"/>
              </w:rPr>
              <w:t>Наименование и состав работ</w:t>
            </w:r>
          </w:p>
        </w:tc>
        <w:tc>
          <w:tcPr>
            <w:tcW w:w="1809" w:type="dxa"/>
            <w:vAlign w:val="center"/>
          </w:tcPr>
          <w:p w14:paraId="35830320" w14:textId="77777777" w:rsidR="00F7063A" w:rsidRPr="005A3FF8" w:rsidRDefault="00F7063A" w:rsidP="0089075E">
            <w:pPr>
              <w:pStyle w:val="af1"/>
              <w:spacing w:line="276" w:lineRule="auto"/>
              <w:jc w:val="center"/>
              <w:rPr>
                <w:rFonts w:ascii="Times New Roman" w:hAnsi="Times New Roman" w:cs="Times New Roman"/>
                <w:b/>
                <w:sz w:val="21"/>
                <w:szCs w:val="21"/>
              </w:rPr>
            </w:pPr>
            <w:r w:rsidRPr="005A3FF8">
              <w:rPr>
                <w:rFonts w:ascii="Times New Roman" w:hAnsi="Times New Roman" w:cs="Times New Roman"/>
                <w:b/>
                <w:sz w:val="21"/>
                <w:szCs w:val="21"/>
              </w:rPr>
              <w:t>Цена, размер лицензионного вознаграждения (руб.)</w:t>
            </w:r>
          </w:p>
        </w:tc>
        <w:tc>
          <w:tcPr>
            <w:tcW w:w="992" w:type="dxa"/>
            <w:vAlign w:val="center"/>
          </w:tcPr>
          <w:p w14:paraId="7E1BC35B" w14:textId="77777777" w:rsidR="00F7063A" w:rsidRPr="005A3FF8" w:rsidRDefault="00F7063A" w:rsidP="0089075E">
            <w:pPr>
              <w:pStyle w:val="af1"/>
              <w:spacing w:line="276" w:lineRule="auto"/>
              <w:jc w:val="center"/>
              <w:rPr>
                <w:rFonts w:ascii="Times New Roman" w:hAnsi="Times New Roman" w:cs="Times New Roman"/>
                <w:b/>
                <w:sz w:val="21"/>
                <w:szCs w:val="21"/>
              </w:rPr>
            </w:pPr>
            <w:r w:rsidRPr="005A3FF8">
              <w:rPr>
                <w:rFonts w:ascii="Times New Roman" w:hAnsi="Times New Roman" w:cs="Times New Roman"/>
                <w:b/>
                <w:sz w:val="21"/>
                <w:szCs w:val="21"/>
              </w:rPr>
              <w:t>Кол-во,</w:t>
            </w:r>
          </w:p>
          <w:p w14:paraId="0A226702" w14:textId="0D0E97AE" w:rsidR="00F7063A" w:rsidRPr="005A3FF8" w:rsidRDefault="00F7063A" w:rsidP="0089075E">
            <w:pPr>
              <w:pStyle w:val="af1"/>
              <w:spacing w:line="276" w:lineRule="auto"/>
              <w:jc w:val="center"/>
              <w:rPr>
                <w:rFonts w:ascii="Times New Roman" w:hAnsi="Times New Roman" w:cs="Times New Roman"/>
                <w:b/>
                <w:sz w:val="21"/>
                <w:szCs w:val="21"/>
              </w:rPr>
            </w:pPr>
            <w:r w:rsidRPr="005A3FF8">
              <w:rPr>
                <w:rFonts w:ascii="Times New Roman" w:hAnsi="Times New Roman" w:cs="Times New Roman"/>
                <w:b/>
                <w:sz w:val="21"/>
                <w:szCs w:val="21"/>
              </w:rPr>
              <w:t>(</w:t>
            </w:r>
            <w:proofErr w:type="spellStart"/>
            <w:r w:rsidR="00EC083B">
              <w:rPr>
                <w:rFonts w:ascii="Times New Roman" w:hAnsi="Times New Roman" w:cs="Times New Roman"/>
                <w:b/>
                <w:sz w:val="21"/>
                <w:szCs w:val="21"/>
              </w:rPr>
              <w:t>усл.</w:t>
            </w:r>
            <w:r w:rsidRPr="005A3FF8">
              <w:rPr>
                <w:rFonts w:ascii="Times New Roman" w:hAnsi="Times New Roman" w:cs="Times New Roman"/>
                <w:b/>
                <w:sz w:val="21"/>
                <w:szCs w:val="21"/>
              </w:rPr>
              <w:t>ед</w:t>
            </w:r>
            <w:proofErr w:type="spellEnd"/>
            <w:r w:rsidRPr="005A3FF8">
              <w:rPr>
                <w:rFonts w:ascii="Times New Roman" w:hAnsi="Times New Roman" w:cs="Times New Roman"/>
                <w:b/>
                <w:sz w:val="21"/>
                <w:szCs w:val="21"/>
              </w:rPr>
              <w:t>.)</w:t>
            </w:r>
          </w:p>
        </w:tc>
        <w:tc>
          <w:tcPr>
            <w:tcW w:w="1071" w:type="dxa"/>
            <w:vAlign w:val="center"/>
          </w:tcPr>
          <w:p w14:paraId="64D66F65" w14:textId="77777777" w:rsidR="00F7063A" w:rsidRPr="005A3FF8" w:rsidRDefault="00F7063A" w:rsidP="0089075E">
            <w:pPr>
              <w:pStyle w:val="af1"/>
              <w:spacing w:line="276" w:lineRule="auto"/>
              <w:jc w:val="center"/>
              <w:rPr>
                <w:rFonts w:ascii="Times New Roman" w:hAnsi="Times New Roman" w:cs="Times New Roman"/>
                <w:b/>
                <w:sz w:val="21"/>
                <w:szCs w:val="21"/>
              </w:rPr>
            </w:pPr>
            <w:r w:rsidRPr="005A3FF8">
              <w:rPr>
                <w:rFonts w:ascii="Times New Roman" w:hAnsi="Times New Roman" w:cs="Times New Roman"/>
                <w:b/>
                <w:sz w:val="21"/>
                <w:szCs w:val="21"/>
              </w:rPr>
              <w:t>Сумма,</w:t>
            </w:r>
            <w:r w:rsidRPr="005A3FF8">
              <w:rPr>
                <w:rFonts w:ascii="Times New Roman" w:hAnsi="Times New Roman" w:cs="Times New Roman"/>
                <w:b/>
                <w:sz w:val="21"/>
                <w:szCs w:val="21"/>
              </w:rPr>
              <w:br/>
              <w:t>(руб.)</w:t>
            </w:r>
          </w:p>
        </w:tc>
        <w:tc>
          <w:tcPr>
            <w:tcW w:w="963" w:type="dxa"/>
            <w:vAlign w:val="center"/>
          </w:tcPr>
          <w:p w14:paraId="117C7453" w14:textId="77777777" w:rsidR="00F7063A" w:rsidRPr="005A3FF8" w:rsidRDefault="00F7063A" w:rsidP="0089075E">
            <w:pPr>
              <w:widowControl/>
              <w:overflowPunct/>
              <w:autoSpaceDE/>
              <w:autoSpaceDN/>
              <w:adjustRightInd/>
              <w:jc w:val="center"/>
              <w:textAlignment w:val="auto"/>
              <w:rPr>
                <w:rFonts w:eastAsia="Calibri" w:cs="Times New Roman"/>
                <w:b/>
                <w:sz w:val="21"/>
                <w:szCs w:val="21"/>
                <w:lang w:eastAsia="en-US"/>
              </w:rPr>
            </w:pPr>
            <w:r w:rsidRPr="005A3FF8">
              <w:rPr>
                <w:rFonts w:eastAsia="Calibri" w:cs="Times New Roman"/>
                <w:b/>
                <w:sz w:val="21"/>
                <w:szCs w:val="21"/>
                <w:lang w:eastAsia="en-US"/>
              </w:rPr>
              <w:t>НДС 20%, (руб.)</w:t>
            </w:r>
          </w:p>
        </w:tc>
      </w:tr>
      <w:tr w:rsidR="009D01F9" w:rsidRPr="005A3FF8" w14:paraId="28C847B1" w14:textId="77777777" w:rsidTr="0089075E">
        <w:trPr>
          <w:trHeight w:val="58"/>
          <w:jc w:val="center"/>
        </w:trPr>
        <w:tc>
          <w:tcPr>
            <w:tcW w:w="496" w:type="dxa"/>
            <w:vAlign w:val="center"/>
          </w:tcPr>
          <w:p w14:paraId="56AB7EF8" w14:textId="77777777" w:rsidR="009D01F9" w:rsidRPr="005A3FF8" w:rsidRDefault="009D01F9" w:rsidP="0089075E">
            <w:pPr>
              <w:pStyle w:val="af1"/>
              <w:spacing w:line="276" w:lineRule="auto"/>
              <w:jc w:val="center"/>
              <w:rPr>
                <w:rFonts w:ascii="Times New Roman" w:hAnsi="Times New Roman" w:cs="Times New Roman"/>
                <w:sz w:val="21"/>
                <w:szCs w:val="21"/>
              </w:rPr>
            </w:pPr>
            <w:r w:rsidRPr="005A3FF8">
              <w:rPr>
                <w:rFonts w:ascii="Times New Roman" w:hAnsi="Times New Roman" w:cs="Times New Roman"/>
                <w:sz w:val="21"/>
                <w:szCs w:val="21"/>
              </w:rPr>
              <w:t>1.</w:t>
            </w:r>
          </w:p>
        </w:tc>
        <w:tc>
          <w:tcPr>
            <w:tcW w:w="5347" w:type="dxa"/>
            <w:vAlign w:val="center"/>
          </w:tcPr>
          <w:p w14:paraId="0C32DCD1" w14:textId="77777777" w:rsidR="009D01F9" w:rsidRPr="005A3FF8" w:rsidRDefault="009D01F9" w:rsidP="0089075E">
            <w:pPr>
              <w:pStyle w:val="af3"/>
              <w:ind w:left="0"/>
              <w:jc w:val="both"/>
              <w:rPr>
                <w:rFonts w:cs="Times New Roman"/>
                <w:b/>
                <w:sz w:val="21"/>
                <w:szCs w:val="21"/>
              </w:rPr>
            </w:pPr>
            <w:r w:rsidRPr="005A3FF8">
              <w:rPr>
                <w:rFonts w:cs="Times New Roman"/>
                <w:b/>
                <w:sz w:val="21"/>
                <w:szCs w:val="21"/>
              </w:rPr>
              <w:t>Сбор и анализ исходных данных</w:t>
            </w:r>
          </w:p>
        </w:tc>
        <w:tc>
          <w:tcPr>
            <w:tcW w:w="1809" w:type="dxa"/>
            <w:vAlign w:val="center"/>
          </w:tcPr>
          <w:p w14:paraId="164E06E9" w14:textId="77777777" w:rsidR="009D01F9" w:rsidRPr="005A3FF8" w:rsidRDefault="009D01F9" w:rsidP="00BE2008">
            <w:pPr>
              <w:pStyle w:val="af1"/>
              <w:spacing w:line="276" w:lineRule="auto"/>
              <w:jc w:val="center"/>
              <w:rPr>
                <w:rFonts w:ascii="Times New Roman" w:hAnsi="Times New Roman" w:cs="Times New Roman"/>
                <w:sz w:val="21"/>
                <w:szCs w:val="21"/>
              </w:rPr>
            </w:pPr>
            <w:r>
              <w:rPr>
                <w:rFonts w:ascii="Times New Roman" w:hAnsi="Times New Roman" w:cs="Times New Roman"/>
                <w:sz w:val="21"/>
                <w:szCs w:val="21"/>
              </w:rPr>
              <w:t>12 000.00</w:t>
            </w:r>
          </w:p>
        </w:tc>
        <w:tc>
          <w:tcPr>
            <w:tcW w:w="992" w:type="dxa"/>
            <w:vAlign w:val="center"/>
          </w:tcPr>
          <w:p w14:paraId="4A6BC8F9" w14:textId="77777777" w:rsidR="009D01F9" w:rsidRPr="005A3FF8" w:rsidRDefault="009D01F9" w:rsidP="00BE2008">
            <w:pPr>
              <w:pStyle w:val="af1"/>
              <w:spacing w:line="276" w:lineRule="auto"/>
              <w:jc w:val="center"/>
              <w:rPr>
                <w:rFonts w:ascii="Times New Roman" w:hAnsi="Times New Roman" w:cs="Times New Roman"/>
                <w:sz w:val="21"/>
                <w:szCs w:val="21"/>
              </w:rPr>
            </w:pPr>
            <w:r w:rsidRPr="005A3FF8">
              <w:rPr>
                <w:rFonts w:ascii="Times New Roman" w:hAnsi="Times New Roman" w:cs="Times New Roman"/>
                <w:sz w:val="21"/>
                <w:szCs w:val="21"/>
              </w:rPr>
              <w:t>1</w:t>
            </w:r>
          </w:p>
        </w:tc>
        <w:tc>
          <w:tcPr>
            <w:tcW w:w="1071" w:type="dxa"/>
            <w:vAlign w:val="center"/>
          </w:tcPr>
          <w:p w14:paraId="2409D85E" w14:textId="77777777" w:rsidR="009D01F9" w:rsidRPr="009D01F9" w:rsidRDefault="009D01F9" w:rsidP="00BE2008">
            <w:pPr>
              <w:pStyle w:val="af1"/>
              <w:spacing w:line="276" w:lineRule="auto"/>
              <w:jc w:val="center"/>
              <w:rPr>
                <w:rFonts w:ascii="Times New Roman" w:hAnsi="Times New Roman" w:cs="Times New Roman"/>
                <w:sz w:val="21"/>
                <w:szCs w:val="21"/>
              </w:rPr>
            </w:pPr>
            <w:r w:rsidRPr="009D01F9">
              <w:rPr>
                <w:rFonts w:ascii="Times New Roman" w:hAnsi="Times New Roman" w:cs="Times New Roman"/>
                <w:sz w:val="21"/>
                <w:szCs w:val="21"/>
              </w:rPr>
              <w:t>12 000.00</w:t>
            </w:r>
          </w:p>
        </w:tc>
        <w:tc>
          <w:tcPr>
            <w:tcW w:w="963" w:type="dxa"/>
            <w:vAlign w:val="center"/>
          </w:tcPr>
          <w:p w14:paraId="28BE54CF" w14:textId="77777777" w:rsidR="009D01F9" w:rsidRPr="005A3FF8" w:rsidRDefault="009D01F9" w:rsidP="00BE2008">
            <w:pPr>
              <w:pStyle w:val="af1"/>
              <w:spacing w:line="276" w:lineRule="auto"/>
              <w:jc w:val="center"/>
              <w:rPr>
                <w:rFonts w:ascii="Times New Roman" w:hAnsi="Times New Roman" w:cs="Times New Roman"/>
                <w:sz w:val="21"/>
                <w:szCs w:val="21"/>
              </w:rPr>
            </w:pPr>
            <w:r>
              <w:rPr>
                <w:rFonts w:ascii="Times New Roman" w:hAnsi="Times New Roman" w:cs="Times New Roman"/>
                <w:sz w:val="21"/>
                <w:szCs w:val="21"/>
              </w:rPr>
              <w:t>2 000.00</w:t>
            </w:r>
          </w:p>
        </w:tc>
      </w:tr>
      <w:tr w:rsidR="009D01F9" w:rsidRPr="005A3FF8" w14:paraId="2859B7A3" w14:textId="77777777" w:rsidTr="0089075E">
        <w:trPr>
          <w:trHeight w:val="58"/>
          <w:jc w:val="center"/>
        </w:trPr>
        <w:tc>
          <w:tcPr>
            <w:tcW w:w="10678" w:type="dxa"/>
            <w:gridSpan w:val="6"/>
            <w:vAlign w:val="center"/>
          </w:tcPr>
          <w:p w14:paraId="26731783" w14:textId="77777777" w:rsidR="009D01F9" w:rsidRPr="005A3FF8" w:rsidRDefault="009D01F9" w:rsidP="0089075E">
            <w:pPr>
              <w:pStyle w:val="af1"/>
              <w:spacing w:line="276" w:lineRule="auto"/>
              <w:jc w:val="both"/>
              <w:rPr>
                <w:rFonts w:ascii="Times New Roman" w:hAnsi="Times New Roman" w:cs="Times New Roman"/>
                <w:b/>
                <w:sz w:val="21"/>
                <w:szCs w:val="21"/>
              </w:rPr>
            </w:pPr>
            <w:r w:rsidRPr="005A3FF8">
              <w:rPr>
                <w:rFonts w:ascii="Times New Roman" w:hAnsi="Times New Roman" w:cs="Times New Roman"/>
                <w:b/>
                <w:sz w:val="21"/>
                <w:szCs w:val="21"/>
              </w:rPr>
              <w:t>Поставка средств защиты информации, включает:</w:t>
            </w:r>
          </w:p>
        </w:tc>
      </w:tr>
      <w:tr w:rsidR="0089400C" w:rsidRPr="005A3FF8" w14:paraId="389C673D" w14:textId="77777777" w:rsidTr="0089075E">
        <w:trPr>
          <w:trHeight w:val="58"/>
          <w:jc w:val="center"/>
        </w:trPr>
        <w:tc>
          <w:tcPr>
            <w:tcW w:w="496" w:type="dxa"/>
            <w:vAlign w:val="center"/>
          </w:tcPr>
          <w:p w14:paraId="14E6A0CA" w14:textId="77777777" w:rsidR="0089400C" w:rsidRPr="005A3FF8" w:rsidRDefault="0089400C" w:rsidP="0089075E">
            <w:pPr>
              <w:pStyle w:val="af1"/>
              <w:spacing w:line="276" w:lineRule="auto"/>
              <w:jc w:val="center"/>
              <w:rPr>
                <w:rFonts w:ascii="Times New Roman" w:hAnsi="Times New Roman" w:cs="Times New Roman"/>
                <w:sz w:val="21"/>
                <w:szCs w:val="21"/>
              </w:rPr>
            </w:pPr>
            <w:r w:rsidRPr="005A3FF8">
              <w:rPr>
                <w:rFonts w:ascii="Times New Roman" w:hAnsi="Times New Roman" w:cs="Times New Roman"/>
                <w:sz w:val="21"/>
                <w:szCs w:val="21"/>
              </w:rPr>
              <w:t>2.</w:t>
            </w:r>
          </w:p>
        </w:tc>
        <w:tc>
          <w:tcPr>
            <w:tcW w:w="5347" w:type="dxa"/>
            <w:vAlign w:val="center"/>
          </w:tcPr>
          <w:p w14:paraId="6EB31E2D" w14:textId="77777777" w:rsidR="0089400C" w:rsidRPr="0089400C" w:rsidRDefault="0089400C" w:rsidP="00B151C3">
            <w:pPr>
              <w:spacing w:after="20"/>
              <w:contextualSpacing/>
              <w:jc w:val="both"/>
              <w:rPr>
                <w:rFonts w:eastAsia="Calibri"/>
                <w:sz w:val="21"/>
                <w:szCs w:val="21"/>
              </w:rPr>
            </w:pPr>
            <w:r w:rsidRPr="0089400C">
              <w:rPr>
                <w:rFonts w:eastAsia="Calibri"/>
                <w:sz w:val="21"/>
                <w:szCs w:val="21"/>
              </w:rPr>
              <w:t xml:space="preserve">Право на использование комплекта "Постоянная защита" Средства защиты информации </w:t>
            </w:r>
            <w:r w:rsidRPr="0089400C">
              <w:rPr>
                <w:rFonts w:eastAsia="Calibri"/>
                <w:sz w:val="21"/>
                <w:szCs w:val="21"/>
                <w:lang w:val="en-US"/>
              </w:rPr>
              <w:t>Secret</w:t>
            </w:r>
            <w:r w:rsidRPr="0089400C">
              <w:rPr>
                <w:rFonts w:eastAsia="Calibri"/>
                <w:sz w:val="21"/>
                <w:szCs w:val="21"/>
              </w:rPr>
              <w:t xml:space="preserve"> </w:t>
            </w:r>
            <w:r w:rsidRPr="0089400C">
              <w:rPr>
                <w:rFonts w:eastAsia="Calibri"/>
                <w:sz w:val="21"/>
                <w:szCs w:val="21"/>
                <w:lang w:val="en-US"/>
              </w:rPr>
              <w:t>Net</w:t>
            </w:r>
            <w:r w:rsidRPr="0089400C">
              <w:rPr>
                <w:rFonts w:eastAsia="Calibri"/>
                <w:sz w:val="21"/>
                <w:szCs w:val="21"/>
              </w:rPr>
              <w:t xml:space="preserve"> </w:t>
            </w:r>
            <w:r w:rsidRPr="0089400C">
              <w:rPr>
                <w:rFonts w:eastAsia="Calibri"/>
                <w:sz w:val="21"/>
                <w:szCs w:val="21"/>
                <w:lang w:val="en-US"/>
              </w:rPr>
              <w:t>Studio</w:t>
            </w:r>
            <w:r w:rsidRPr="0089400C">
              <w:rPr>
                <w:rFonts w:eastAsia="Calibri"/>
                <w:sz w:val="21"/>
                <w:szCs w:val="21"/>
              </w:rPr>
              <w:t xml:space="preserve"> 8</w:t>
            </w:r>
          </w:p>
        </w:tc>
        <w:tc>
          <w:tcPr>
            <w:tcW w:w="1809" w:type="dxa"/>
            <w:vAlign w:val="center"/>
          </w:tcPr>
          <w:p w14:paraId="68999869"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10 500.00</w:t>
            </w:r>
          </w:p>
        </w:tc>
        <w:tc>
          <w:tcPr>
            <w:tcW w:w="992" w:type="dxa"/>
            <w:vAlign w:val="center"/>
          </w:tcPr>
          <w:p w14:paraId="6778DBEB"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w:t>
            </w:r>
          </w:p>
        </w:tc>
        <w:tc>
          <w:tcPr>
            <w:tcW w:w="1071" w:type="dxa"/>
            <w:vAlign w:val="center"/>
          </w:tcPr>
          <w:p w14:paraId="2299B62B"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10 500.00</w:t>
            </w:r>
          </w:p>
        </w:tc>
        <w:tc>
          <w:tcPr>
            <w:tcW w:w="963" w:type="dxa"/>
            <w:vAlign w:val="center"/>
          </w:tcPr>
          <w:p w14:paraId="7DEE4365" w14:textId="77777777" w:rsidR="0089400C" w:rsidRPr="0089400C" w:rsidRDefault="0089400C" w:rsidP="00B151C3">
            <w:pPr>
              <w:spacing w:after="20"/>
              <w:contextualSpacing/>
              <w:jc w:val="center"/>
              <w:rPr>
                <w:sz w:val="21"/>
                <w:szCs w:val="21"/>
                <w:lang w:val="en-US"/>
              </w:rPr>
            </w:pPr>
            <w:r w:rsidRPr="0089400C">
              <w:rPr>
                <w:rFonts w:eastAsia="Calibri"/>
                <w:sz w:val="21"/>
                <w:szCs w:val="21"/>
                <w:shd w:val="clear" w:color="auto" w:fill="FFFFFF"/>
              </w:rPr>
              <w:t>0.00</w:t>
            </w:r>
            <w:r w:rsidRPr="0089400C">
              <w:rPr>
                <w:rFonts w:eastAsia="Calibri"/>
                <w:sz w:val="21"/>
                <w:szCs w:val="21"/>
                <w:shd w:val="clear" w:color="auto" w:fill="FFFFFF"/>
                <w:lang w:val="en-US"/>
              </w:rPr>
              <w:t xml:space="preserve"> </w:t>
            </w:r>
          </w:p>
        </w:tc>
      </w:tr>
      <w:tr w:rsidR="0089400C" w:rsidRPr="005A3FF8" w14:paraId="5F1A76D9" w14:textId="77777777" w:rsidTr="0089075E">
        <w:trPr>
          <w:trHeight w:val="58"/>
          <w:jc w:val="center"/>
        </w:trPr>
        <w:tc>
          <w:tcPr>
            <w:tcW w:w="496" w:type="dxa"/>
            <w:vAlign w:val="center"/>
          </w:tcPr>
          <w:p w14:paraId="63315837" w14:textId="77777777" w:rsidR="0089400C" w:rsidRPr="005A3FF8" w:rsidRDefault="0089400C" w:rsidP="0089075E">
            <w:pPr>
              <w:pStyle w:val="af1"/>
              <w:spacing w:line="276" w:lineRule="auto"/>
              <w:jc w:val="center"/>
              <w:rPr>
                <w:rFonts w:ascii="Times New Roman" w:hAnsi="Times New Roman" w:cs="Times New Roman"/>
                <w:sz w:val="21"/>
                <w:szCs w:val="21"/>
              </w:rPr>
            </w:pPr>
            <w:r w:rsidRPr="005A3FF8">
              <w:rPr>
                <w:rFonts w:ascii="Times New Roman" w:hAnsi="Times New Roman" w:cs="Times New Roman"/>
                <w:sz w:val="21"/>
                <w:szCs w:val="21"/>
              </w:rPr>
              <w:t>3.</w:t>
            </w:r>
          </w:p>
        </w:tc>
        <w:tc>
          <w:tcPr>
            <w:tcW w:w="5347" w:type="dxa"/>
            <w:vAlign w:val="center"/>
          </w:tcPr>
          <w:p w14:paraId="771213A3" w14:textId="77777777" w:rsidR="0089400C" w:rsidRPr="0089400C" w:rsidRDefault="0089400C" w:rsidP="00B151C3">
            <w:pPr>
              <w:spacing w:after="20"/>
              <w:contextualSpacing/>
              <w:jc w:val="both"/>
              <w:rPr>
                <w:rFonts w:eastAsia="Calibri"/>
                <w:sz w:val="21"/>
                <w:szCs w:val="21"/>
              </w:rPr>
            </w:pPr>
            <w:r w:rsidRPr="0089400C">
              <w:rPr>
                <w:rFonts w:eastAsia="Calibri"/>
                <w:sz w:val="21"/>
                <w:szCs w:val="21"/>
              </w:rPr>
              <w:t xml:space="preserve">Право на использование модуля антивируса по технологии Касперского Средства защиты информации </w:t>
            </w:r>
            <w:r w:rsidRPr="0089400C">
              <w:rPr>
                <w:rFonts w:eastAsia="Calibri"/>
                <w:sz w:val="21"/>
                <w:szCs w:val="21"/>
                <w:lang w:val="en-US"/>
              </w:rPr>
              <w:t>Secret</w:t>
            </w:r>
            <w:r w:rsidRPr="0089400C">
              <w:rPr>
                <w:rFonts w:eastAsia="Calibri"/>
                <w:sz w:val="21"/>
                <w:szCs w:val="21"/>
              </w:rPr>
              <w:t xml:space="preserve"> </w:t>
            </w:r>
            <w:r w:rsidRPr="0089400C">
              <w:rPr>
                <w:rFonts w:eastAsia="Calibri"/>
                <w:sz w:val="21"/>
                <w:szCs w:val="21"/>
                <w:lang w:val="en-US"/>
              </w:rPr>
              <w:t>Net</w:t>
            </w:r>
            <w:r w:rsidRPr="0089400C">
              <w:rPr>
                <w:rFonts w:eastAsia="Calibri"/>
                <w:sz w:val="21"/>
                <w:szCs w:val="21"/>
              </w:rPr>
              <w:t xml:space="preserve"> </w:t>
            </w:r>
            <w:r w:rsidRPr="0089400C">
              <w:rPr>
                <w:rFonts w:eastAsia="Calibri"/>
                <w:sz w:val="21"/>
                <w:szCs w:val="21"/>
                <w:lang w:val="en-US"/>
              </w:rPr>
              <w:t>Studio</w:t>
            </w:r>
            <w:r w:rsidRPr="0089400C">
              <w:rPr>
                <w:rFonts w:eastAsia="Calibri"/>
                <w:sz w:val="21"/>
                <w:szCs w:val="21"/>
              </w:rPr>
              <w:t xml:space="preserve"> 8 (лицензия на 1 год)</w:t>
            </w:r>
          </w:p>
        </w:tc>
        <w:tc>
          <w:tcPr>
            <w:tcW w:w="1809" w:type="dxa"/>
            <w:vAlign w:val="center"/>
          </w:tcPr>
          <w:p w14:paraId="0B88565E"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2 372.00</w:t>
            </w:r>
          </w:p>
        </w:tc>
        <w:tc>
          <w:tcPr>
            <w:tcW w:w="992" w:type="dxa"/>
            <w:vAlign w:val="center"/>
          </w:tcPr>
          <w:p w14:paraId="08661B42"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w:t>
            </w:r>
          </w:p>
        </w:tc>
        <w:tc>
          <w:tcPr>
            <w:tcW w:w="1071" w:type="dxa"/>
            <w:vAlign w:val="center"/>
          </w:tcPr>
          <w:p w14:paraId="503074EA"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2 372.00</w:t>
            </w:r>
          </w:p>
        </w:tc>
        <w:tc>
          <w:tcPr>
            <w:tcW w:w="963" w:type="dxa"/>
            <w:vAlign w:val="center"/>
          </w:tcPr>
          <w:p w14:paraId="6E0208DA" w14:textId="77777777" w:rsidR="0089400C" w:rsidRPr="0089400C" w:rsidRDefault="0089400C" w:rsidP="00B151C3">
            <w:pPr>
              <w:spacing w:after="20"/>
              <w:contextualSpacing/>
              <w:jc w:val="center"/>
              <w:rPr>
                <w:sz w:val="21"/>
                <w:szCs w:val="21"/>
                <w:lang w:val="en-US"/>
              </w:rPr>
            </w:pPr>
            <w:r w:rsidRPr="0089400C">
              <w:rPr>
                <w:rFonts w:eastAsia="Calibri"/>
                <w:sz w:val="21"/>
                <w:szCs w:val="21"/>
                <w:shd w:val="clear" w:color="auto" w:fill="FFFFFF"/>
              </w:rPr>
              <w:t>0.00</w:t>
            </w:r>
            <w:r w:rsidRPr="0089400C">
              <w:rPr>
                <w:rFonts w:eastAsia="Calibri"/>
                <w:sz w:val="21"/>
                <w:szCs w:val="21"/>
                <w:shd w:val="clear" w:color="auto" w:fill="FFFFFF"/>
                <w:lang w:val="en-US"/>
              </w:rPr>
              <w:t xml:space="preserve"> </w:t>
            </w:r>
          </w:p>
        </w:tc>
      </w:tr>
      <w:tr w:rsidR="0089400C" w:rsidRPr="005A3FF8" w14:paraId="26BC3396" w14:textId="77777777" w:rsidTr="0089075E">
        <w:trPr>
          <w:trHeight w:val="58"/>
          <w:jc w:val="center"/>
        </w:trPr>
        <w:tc>
          <w:tcPr>
            <w:tcW w:w="496" w:type="dxa"/>
            <w:vAlign w:val="center"/>
          </w:tcPr>
          <w:p w14:paraId="154E5327" w14:textId="77777777" w:rsidR="0089400C" w:rsidRPr="005A3FF8" w:rsidRDefault="0089400C" w:rsidP="0089075E">
            <w:pPr>
              <w:pStyle w:val="af1"/>
              <w:spacing w:line="276" w:lineRule="auto"/>
              <w:jc w:val="center"/>
              <w:rPr>
                <w:rFonts w:ascii="Times New Roman" w:hAnsi="Times New Roman" w:cs="Times New Roman"/>
                <w:sz w:val="21"/>
                <w:szCs w:val="21"/>
              </w:rPr>
            </w:pPr>
            <w:r w:rsidRPr="005A3FF8">
              <w:rPr>
                <w:rFonts w:ascii="Times New Roman" w:hAnsi="Times New Roman" w:cs="Times New Roman"/>
                <w:sz w:val="21"/>
                <w:szCs w:val="21"/>
              </w:rPr>
              <w:t>4.</w:t>
            </w:r>
          </w:p>
        </w:tc>
        <w:tc>
          <w:tcPr>
            <w:tcW w:w="5347" w:type="dxa"/>
            <w:vAlign w:val="center"/>
          </w:tcPr>
          <w:p w14:paraId="78D8BD5B" w14:textId="77777777" w:rsidR="0089400C" w:rsidRPr="0089400C" w:rsidRDefault="0089400C" w:rsidP="00B151C3">
            <w:pPr>
              <w:spacing w:after="20"/>
              <w:contextualSpacing/>
              <w:jc w:val="both"/>
              <w:rPr>
                <w:rFonts w:eastAsia="Calibri"/>
                <w:sz w:val="21"/>
                <w:szCs w:val="21"/>
              </w:rPr>
            </w:pPr>
            <w:r w:rsidRPr="0089400C">
              <w:rPr>
                <w:rFonts w:eastAsia="Calibri"/>
                <w:sz w:val="21"/>
                <w:szCs w:val="21"/>
              </w:rPr>
              <w:t xml:space="preserve">Передача права на использование новой версии ПО </w:t>
            </w:r>
            <w:proofErr w:type="spellStart"/>
            <w:r w:rsidRPr="0089400C">
              <w:rPr>
                <w:rFonts w:eastAsia="Calibri"/>
                <w:sz w:val="21"/>
                <w:szCs w:val="21"/>
                <w:lang w:val="en-US"/>
              </w:rPr>
              <w:t>ViPNet</w:t>
            </w:r>
            <w:proofErr w:type="spellEnd"/>
            <w:r w:rsidRPr="0089400C">
              <w:rPr>
                <w:rFonts w:eastAsia="Calibri"/>
                <w:sz w:val="21"/>
                <w:szCs w:val="21"/>
              </w:rPr>
              <w:t xml:space="preserve"> </w:t>
            </w:r>
            <w:r w:rsidRPr="0089400C">
              <w:rPr>
                <w:rFonts w:eastAsia="Calibri"/>
                <w:sz w:val="21"/>
                <w:szCs w:val="21"/>
                <w:lang w:val="en-US"/>
              </w:rPr>
              <w:t>Client</w:t>
            </w:r>
            <w:r w:rsidRPr="0089400C">
              <w:rPr>
                <w:rFonts w:eastAsia="Calibri"/>
                <w:sz w:val="21"/>
                <w:szCs w:val="21"/>
              </w:rPr>
              <w:t xml:space="preserve"> </w:t>
            </w:r>
            <w:r w:rsidRPr="0089400C">
              <w:rPr>
                <w:rFonts w:eastAsia="Calibri"/>
                <w:sz w:val="21"/>
                <w:szCs w:val="21"/>
                <w:lang w:val="en-US"/>
              </w:rPr>
              <w:t>for</w:t>
            </w:r>
            <w:r w:rsidRPr="0089400C">
              <w:rPr>
                <w:rFonts w:eastAsia="Calibri"/>
                <w:sz w:val="21"/>
                <w:szCs w:val="21"/>
              </w:rPr>
              <w:t xml:space="preserve"> </w:t>
            </w:r>
            <w:r w:rsidRPr="0089400C">
              <w:rPr>
                <w:rFonts w:eastAsia="Calibri"/>
                <w:sz w:val="21"/>
                <w:szCs w:val="21"/>
                <w:lang w:val="en-US"/>
              </w:rPr>
              <w:t>Windows</w:t>
            </w:r>
            <w:r w:rsidRPr="0089400C">
              <w:rPr>
                <w:rFonts w:eastAsia="Calibri"/>
                <w:sz w:val="21"/>
                <w:szCs w:val="21"/>
              </w:rPr>
              <w:t xml:space="preserve"> 4.</w:t>
            </w:r>
            <w:r w:rsidRPr="0089400C">
              <w:rPr>
                <w:rFonts w:eastAsia="Calibri"/>
                <w:sz w:val="21"/>
                <w:szCs w:val="21"/>
                <w:lang w:val="en-US"/>
              </w:rPr>
              <w:t>x</w:t>
            </w:r>
            <w:r w:rsidRPr="0089400C">
              <w:rPr>
                <w:rFonts w:eastAsia="Calibri"/>
                <w:sz w:val="21"/>
                <w:szCs w:val="21"/>
              </w:rPr>
              <w:t xml:space="preserve"> (КС2), сеть 837 (Обновление)</w:t>
            </w:r>
          </w:p>
        </w:tc>
        <w:tc>
          <w:tcPr>
            <w:tcW w:w="1809" w:type="dxa"/>
            <w:vAlign w:val="center"/>
          </w:tcPr>
          <w:p w14:paraId="2DE5431F"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2 600.00</w:t>
            </w:r>
          </w:p>
        </w:tc>
        <w:tc>
          <w:tcPr>
            <w:tcW w:w="992" w:type="dxa"/>
            <w:vAlign w:val="center"/>
          </w:tcPr>
          <w:p w14:paraId="4F4CC7DD"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w:t>
            </w:r>
          </w:p>
        </w:tc>
        <w:tc>
          <w:tcPr>
            <w:tcW w:w="1071" w:type="dxa"/>
            <w:vAlign w:val="center"/>
          </w:tcPr>
          <w:p w14:paraId="4F9C4DB0"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2 600.00</w:t>
            </w:r>
          </w:p>
        </w:tc>
        <w:tc>
          <w:tcPr>
            <w:tcW w:w="963" w:type="dxa"/>
            <w:vAlign w:val="center"/>
          </w:tcPr>
          <w:p w14:paraId="3A5D4210" w14:textId="77777777" w:rsidR="0089400C" w:rsidRPr="0089400C" w:rsidRDefault="0089400C" w:rsidP="00B151C3">
            <w:pPr>
              <w:spacing w:after="20"/>
              <w:contextualSpacing/>
              <w:jc w:val="center"/>
              <w:rPr>
                <w:sz w:val="21"/>
                <w:szCs w:val="21"/>
                <w:lang w:val="en-US"/>
              </w:rPr>
            </w:pPr>
            <w:r w:rsidRPr="0089400C">
              <w:rPr>
                <w:rFonts w:eastAsia="Calibri"/>
                <w:sz w:val="21"/>
                <w:szCs w:val="21"/>
                <w:shd w:val="clear" w:color="auto" w:fill="FFFFFF"/>
              </w:rPr>
              <w:t>0.00</w:t>
            </w:r>
            <w:r w:rsidRPr="0089400C">
              <w:rPr>
                <w:rFonts w:eastAsia="Calibri"/>
                <w:sz w:val="21"/>
                <w:szCs w:val="21"/>
                <w:shd w:val="clear" w:color="auto" w:fill="FFFFFF"/>
                <w:lang w:val="en-US"/>
              </w:rPr>
              <w:t xml:space="preserve"> </w:t>
            </w:r>
          </w:p>
        </w:tc>
      </w:tr>
      <w:tr w:rsidR="0089400C" w:rsidRPr="005A3FF8" w14:paraId="4C428E1D" w14:textId="77777777" w:rsidTr="0089075E">
        <w:trPr>
          <w:trHeight w:val="58"/>
          <w:jc w:val="center"/>
        </w:trPr>
        <w:tc>
          <w:tcPr>
            <w:tcW w:w="496" w:type="dxa"/>
            <w:vAlign w:val="center"/>
          </w:tcPr>
          <w:p w14:paraId="1D13B7D1" w14:textId="77777777" w:rsidR="0089400C" w:rsidRPr="005A3FF8" w:rsidRDefault="0089400C" w:rsidP="0089075E">
            <w:pPr>
              <w:pStyle w:val="af1"/>
              <w:spacing w:line="276" w:lineRule="auto"/>
              <w:jc w:val="center"/>
              <w:rPr>
                <w:rFonts w:ascii="Times New Roman" w:hAnsi="Times New Roman" w:cs="Times New Roman"/>
                <w:sz w:val="21"/>
                <w:szCs w:val="21"/>
              </w:rPr>
            </w:pPr>
            <w:r w:rsidRPr="005A3FF8">
              <w:rPr>
                <w:rFonts w:ascii="Times New Roman" w:hAnsi="Times New Roman" w:cs="Times New Roman"/>
                <w:sz w:val="21"/>
                <w:szCs w:val="21"/>
              </w:rPr>
              <w:t>5.</w:t>
            </w:r>
          </w:p>
        </w:tc>
        <w:tc>
          <w:tcPr>
            <w:tcW w:w="5347" w:type="dxa"/>
            <w:vAlign w:val="center"/>
          </w:tcPr>
          <w:p w14:paraId="187F9ADB" w14:textId="77777777" w:rsidR="0089400C" w:rsidRPr="0089400C" w:rsidRDefault="0089400C" w:rsidP="00B151C3">
            <w:pPr>
              <w:spacing w:after="20"/>
              <w:contextualSpacing/>
              <w:jc w:val="both"/>
              <w:rPr>
                <w:rFonts w:eastAsia="Calibri"/>
                <w:sz w:val="21"/>
                <w:szCs w:val="21"/>
              </w:rPr>
            </w:pPr>
            <w:r w:rsidRPr="0089400C">
              <w:rPr>
                <w:rFonts w:eastAsia="Calibri"/>
                <w:sz w:val="21"/>
                <w:szCs w:val="21"/>
              </w:rPr>
              <w:t xml:space="preserve">Лицензия на использование программы Средство анализа защищенности </w:t>
            </w:r>
            <w:proofErr w:type="spellStart"/>
            <w:r w:rsidRPr="0089400C">
              <w:rPr>
                <w:rFonts w:eastAsia="Calibri"/>
                <w:sz w:val="21"/>
                <w:szCs w:val="21"/>
                <w:lang w:val="en-US"/>
              </w:rPr>
              <w:t>RedCheck</w:t>
            </w:r>
            <w:proofErr w:type="spellEnd"/>
            <w:r w:rsidRPr="0089400C">
              <w:rPr>
                <w:rFonts w:eastAsia="Calibri"/>
                <w:sz w:val="21"/>
                <w:szCs w:val="21"/>
              </w:rPr>
              <w:t xml:space="preserve">, редакция </w:t>
            </w:r>
            <w:r w:rsidRPr="0089400C">
              <w:rPr>
                <w:rFonts w:eastAsia="Calibri"/>
                <w:sz w:val="21"/>
                <w:szCs w:val="21"/>
                <w:lang w:val="en-US"/>
              </w:rPr>
              <w:t>Base</w:t>
            </w:r>
            <w:r w:rsidRPr="0089400C">
              <w:rPr>
                <w:rFonts w:eastAsia="Calibri"/>
                <w:sz w:val="21"/>
                <w:szCs w:val="21"/>
              </w:rPr>
              <w:t xml:space="preserve"> на 3 </w:t>
            </w:r>
            <w:r w:rsidRPr="0089400C">
              <w:rPr>
                <w:rFonts w:eastAsia="Calibri"/>
                <w:sz w:val="21"/>
                <w:szCs w:val="21"/>
                <w:lang w:val="en-US"/>
              </w:rPr>
              <w:t>IP</w:t>
            </w:r>
            <w:r w:rsidRPr="0089400C">
              <w:rPr>
                <w:rFonts w:eastAsia="Calibri"/>
                <w:sz w:val="21"/>
                <w:szCs w:val="21"/>
              </w:rPr>
              <w:t>-адреса на 1 год</w:t>
            </w:r>
          </w:p>
        </w:tc>
        <w:tc>
          <w:tcPr>
            <w:tcW w:w="1809" w:type="dxa"/>
            <w:vAlign w:val="center"/>
          </w:tcPr>
          <w:p w14:paraId="7264736F"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8 295.00</w:t>
            </w:r>
          </w:p>
        </w:tc>
        <w:tc>
          <w:tcPr>
            <w:tcW w:w="992" w:type="dxa"/>
            <w:vAlign w:val="center"/>
          </w:tcPr>
          <w:p w14:paraId="12AD6C27"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w:t>
            </w:r>
          </w:p>
        </w:tc>
        <w:tc>
          <w:tcPr>
            <w:tcW w:w="1071" w:type="dxa"/>
            <w:vAlign w:val="center"/>
          </w:tcPr>
          <w:p w14:paraId="221ACD57"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8 295.00</w:t>
            </w:r>
          </w:p>
        </w:tc>
        <w:tc>
          <w:tcPr>
            <w:tcW w:w="963" w:type="dxa"/>
            <w:vAlign w:val="center"/>
          </w:tcPr>
          <w:p w14:paraId="79444CC8" w14:textId="77777777" w:rsidR="0089400C" w:rsidRPr="0089400C" w:rsidRDefault="0089400C" w:rsidP="00B151C3">
            <w:pPr>
              <w:spacing w:after="20"/>
              <w:contextualSpacing/>
              <w:jc w:val="center"/>
              <w:rPr>
                <w:sz w:val="21"/>
                <w:szCs w:val="21"/>
                <w:lang w:val="en-US"/>
              </w:rPr>
            </w:pPr>
            <w:r w:rsidRPr="0089400C">
              <w:rPr>
                <w:rFonts w:eastAsia="Calibri"/>
                <w:sz w:val="21"/>
                <w:szCs w:val="21"/>
                <w:shd w:val="clear" w:color="auto" w:fill="FFFFFF"/>
              </w:rPr>
              <w:t>0.00</w:t>
            </w:r>
            <w:r w:rsidRPr="0089400C">
              <w:rPr>
                <w:rFonts w:eastAsia="Calibri"/>
                <w:sz w:val="21"/>
                <w:szCs w:val="21"/>
                <w:shd w:val="clear" w:color="auto" w:fill="FFFFFF"/>
                <w:lang w:val="en-US"/>
              </w:rPr>
              <w:t xml:space="preserve"> </w:t>
            </w:r>
          </w:p>
        </w:tc>
      </w:tr>
      <w:tr w:rsidR="0089400C" w:rsidRPr="005A3FF8" w14:paraId="6C348CCE" w14:textId="77777777" w:rsidTr="0089075E">
        <w:trPr>
          <w:trHeight w:val="58"/>
          <w:jc w:val="center"/>
        </w:trPr>
        <w:tc>
          <w:tcPr>
            <w:tcW w:w="496" w:type="dxa"/>
            <w:vAlign w:val="center"/>
          </w:tcPr>
          <w:p w14:paraId="3052D94F" w14:textId="77777777" w:rsidR="0089400C" w:rsidRPr="005A3FF8" w:rsidRDefault="0089400C" w:rsidP="0089075E">
            <w:pPr>
              <w:pStyle w:val="af1"/>
              <w:spacing w:line="276" w:lineRule="auto"/>
              <w:jc w:val="center"/>
              <w:rPr>
                <w:rFonts w:ascii="Times New Roman" w:hAnsi="Times New Roman" w:cs="Times New Roman"/>
                <w:sz w:val="21"/>
                <w:szCs w:val="21"/>
              </w:rPr>
            </w:pPr>
            <w:r w:rsidRPr="005A3FF8">
              <w:rPr>
                <w:rFonts w:ascii="Times New Roman" w:hAnsi="Times New Roman" w:cs="Times New Roman"/>
                <w:sz w:val="21"/>
                <w:szCs w:val="21"/>
              </w:rPr>
              <w:t>6.</w:t>
            </w:r>
          </w:p>
        </w:tc>
        <w:tc>
          <w:tcPr>
            <w:tcW w:w="5347" w:type="dxa"/>
            <w:vAlign w:val="center"/>
          </w:tcPr>
          <w:p w14:paraId="75677F51" w14:textId="77777777" w:rsidR="0089400C" w:rsidRPr="0089400C" w:rsidRDefault="0089400C" w:rsidP="00B151C3">
            <w:pPr>
              <w:spacing w:after="20"/>
              <w:contextualSpacing/>
              <w:jc w:val="both"/>
              <w:rPr>
                <w:rFonts w:eastAsia="Calibri"/>
                <w:sz w:val="21"/>
                <w:szCs w:val="21"/>
              </w:rPr>
            </w:pPr>
            <w:r w:rsidRPr="0089400C">
              <w:rPr>
                <w:rFonts w:eastAsia="Calibri"/>
                <w:sz w:val="21"/>
                <w:szCs w:val="21"/>
              </w:rPr>
              <w:t xml:space="preserve">Сертификат активации сервиса прямой технической поддержки ПО </w:t>
            </w:r>
            <w:proofErr w:type="spellStart"/>
            <w:r w:rsidRPr="0089400C">
              <w:rPr>
                <w:rFonts w:eastAsia="Calibri"/>
                <w:sz w:val="21"/>
                <w:szCs w:val="21"/>
                <w:lang w:val="en-US"/>
              </w:rPr>
              <w:t>ViPNet</w:t>
            </w:r>
            <w:proofErr w:type="spellEnd"/>
            <w:r w:rsidRPr="0089400C">
              <w:rPr>
                <w:rFonts w:eastAsia="Calibri"/>
                <w:sz w:val="21"/>
                <w:szCs w:val="21"/>
              </w:rPr>
              <w:t xml:space="preserve"> </w:t>
            </w:r>
            <w:r w:rsidRPr="0089400C">
              <w:rPr>
                <w:rFonts w:eastAsia="Calibri"/>
                <w:sz w:val="21"/>
                <w:szCs w:val="21"/>
                <w:lang w:val="en-US"/>
              </w:rPr>
              <w:t>Client</w:t>
            </w:r>
            <w:r w:rsidRPr="0089400C">
              <w:rPr>
                <w:rFonts w:eastAsia="Calibri"/>
                <w:sz w:val="21"/>
                <w:szCs w:val="21"/>
              </w:rPr>
              <w:t xml:space="preserve"> </w:t>
            </w:r>
            <w:r w:rsidRPr="0089400C">
              <w:rPr>
                <w:rFonts w:eastAsia="Calibri"/>
                <w:sz w:val="21"/>
                <w:szCs w:val="21"/>
                <w:lang w:val="en-US"/>
              </w:rPr>
              <w:t>for</w:t>
            </w:r>
            <w:r w:rsidRPr="0089400C">
              <w:rPr>
                <w:rFonts w:eastAsia="Calibri"/>
                <w:sz w:val="21"/>
                <w:szCs w:val="21"/>
              </w:rPr>
              <w:t xml:space="preserve"> </w:t>
            </w:r>
            <w:r w:rsidRPr="0089400C">
              <w:rPr>
                <w:rFonts w:eastAsia="Calibri"/>
                <w:sz w:val="21"/>
                <w:szCs w:val="21"/>
                <w:lang w:val="en-US"/>
              </w:rPr>
              <w:t>Windows</w:t>
            </w:r>
            <w:r w:rsidRPr="0089400C">
              <w:rPr>
                <w:rFonts w:eastAsia="Calibri"/>
                <w:sz w:val="21"/>
                <w:szCs w:val="21"/>
              </w:rPr>
              <w:t xml:space="preserve"> 4.</w:t>
            </w:r>
            <w:r w:rsidRPr="0089400C">
              <w:rPr>
                <w:rFonts w:eastAsia="Calibri"/>
                <w:sz w:val="21"/>
                <w:szCs w:val="21"/>
                <w:lang w:val="en-US"/>
              </w:rPr>
              <w:t>x</w:t>
            </w:r>
            <w:r w:rsidRPr="0089400C">
              <w:rPr>
                <w:rFonts w:eastAsia="Calibri"/>
                <w:sz w:val="21"/>
                <w:szCs w:val="21"/>
              </w:rPr>
              <w:t xml:space="preserve"> (КС2) на срок 1 год, уровень – Расширенный, сеть 837</w:t>
            </w:r>
          </w:p>
        </w:tc>
        <w:tc>
          <w:tcPr>
            <w:tcW w:w="1809" w:type="dxa"/>
            <w:vAlign w:val="center"/>
          </w:tcPr>
          <w:p w14:paraId="1E8C3B8B"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3 650.00</w:t>
            </w:r>
          </w:p>
        </w:tc>
        <w:tc>
          <w:tcPr>
            <w:tcW w:w="992" w:type="dxa"/>
            <w:vAlign w:val="center"/>
          </w:tcPr>
          <w:p w14:paraId="04D4F361"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w:t>
            </w:r>
          </w:p>
        </w:tc>
        <w:tc>
          <w:tcPr>
            <w:tcW w:w="1071" w:type="dxa"/>
            <w:vAlign w:val="center"/>
          </w:tcPr>
          <w:p w14:paraId="78898655"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3 650.00</w:t>
            </w:r>
          </w:p>
        </w:tc>
        <w:tc>
          <w:tcPr>
            <w:tcW w:w="963" w:type="dxa"/>
            <w:vAlign w:val="center"/>
          </w:tcPr>
          <w:p w14:paraId="4EF370A0" w14:textId="77777777" w:rsidR="0089400C" w:rsidRPr="0089400C" w:rsidRDefault="0089400C" w:rsidP="00B151C3">
            <w:pPr>
              <w:spacing w:after="20"/>
              <w:contextualSpacing/>
              <w:jc w:val="center"/>
              <w:rPr>
                <w:sz w:val="21"/>
                <w:szCs w:val="21"/>
                <w:lang w:val="en-US"/>
              </w:rPr>
            </w:pPr>
            <w:r w:rsidRPr="0089400C">
              <w:rPr>
                <w:rFonts w:eastAsia="Calibri"/>
                <w:sz w:val="21"/>
                <w:szCs w:val="21"/>
                <w:shd w:val="clear" w:color="auto" w:fill="FFFFFF"/>
              </w:rPr>
              <w:t>608.33</w:t>
            </w:r>
            <w:r w:rsidRPr="0089400C">
              <w:rPr>
                <w:rFonts w:eastAsia="Calibri"/>
                <w:sz w:val="21"/>
                <w:szCs w:val="21"/>
                <w:shd w:val="clear" w:color="auto" w:fill="FFFFFF"/>
                <w:lang w:val="en-US"/>
              </w:rPr>
              <w:t xml:space="preserve"> </w:t>
            </w:r>
          </w:p>
        </w:tc>
      </w:tr>
      <w:tr w:rsidR="0089400C" w:rsidRPr="005A3FF8" w14:paraId="12B1EE99" w14:textId="77777777" w:rsidTr="001E272F">
        <w:trPr>
          <w:trHeight w:val="58"/>
          <w:jc w:val="center"/>
        </w:trPr>
        <w:tc>
          <w:tcPr>
            <w:tcW w:w="496" w:type="dxa"/>
            <w:vAlign w:val="center"/>
          </w:tcPr>
          <w:p w14:paraId="370A9D25" w14:textId="77777777" w:rsidR="0089400C" w:rsidRPr="005A3FF8" w:rsidRDefault="0089400C" w:rsidP="0089075E">
            <w:pPr>
              <w:pStyle w:val="af1"/>
              <w:spacing w:line="276" w:lineRule="auto"/>
              <w:jc w:val="center"/>
              <w:rPr>
                <w:rFonts w:ascii="Times New Roman" w:hAnsi="Times New Roman" w:cs="Times New Roman"/>
                <w:sz w:val="21"/>
                <w:szCs w:val="21"/>
              </w:rPr>
            </w:pPr>
            <w:r w:rsidRPr="005A3FF8">
              <w:rPr>
                <w:rFonts w:ascii="Times New Roman" w:hAnsi="Times New Roman" w:cs="Times New Roman"/>
                <w:sz w:val="21"/>
                <w:szCs w:val="21"/>
              </w:rPr>
              <w:t>7.</w:t>
            </w:r>
          </w:p>
        </w:tc>
        <w:tc>
          <w:tcPr>
            <w:tcW w:w="5347" w:type="dxa"/>
            <w:vAlign w:val="center"/>
          </w:tcPr>
          <w:p w14:paraId="2D3B53E8" w14:textId="77777777" w:rsidR="0089400C" w:rsidRPr="0089400C" w:rsidRDefault="0089400C" w:rsidP="00B151C3">
            <w:pPr>
              <w:spacing w:after="20"/>
              <w:contextualSpacing/>
              <w:jc w:val="both"/>
              <w:rPr>
                <w:rFonts w:eastAsia="Calibri"/>
                <w:sz w:val="21"/>
                <w:szCs w:val="21"/>
              </w:rPr>
            </w:pPr>
            <w:r w:rsidRPr="0089400C">
              <w:rPr>
                <w:rFonts w:eastAsia="Calibri"/>
                <w:sz w:val="21"/>
                <w:szCs w:val="21"/>
              </w:rPr>
              <w:t xml:space="preserve">Компакт-диск с дистрибутивом ПО </w:t>
            </w:r>
            <w:proofErr w:type="spellStart"/>
            <w:r w:rsidRPr="0089400C">
              <w:rPr>
                <w:rFonts w:eastAsia="Calibri"/>
                <w:sz w:val="21"/>
                <w:szCs w:val="21"/>
                <w:lang w:val="en-US"/>
              </w:rPr>
              <w:t>ViPNet</w:t>
            </w:r>
            <w:proofErr w:type="spellEnd"/>
            <w:r w:rsidRPr="0089400C">
              <w:rPr>
                <w:rFonts w:eastAsia="Calibri"/>
                <w:sz w:val="21"/>
                <w:szCs w:val="21"/>
              </w:rPr>
              <w:t xml:space="preserve"> </w:t>
            </w:r>
            <w:r w:rsidRPr="0089400C">
              <w:rPr>
                <w:rFonts w:eastAsia="Calibri"/>
                <w:sz w:val="21"/>
                <w:szCs w:val="21"/>
                <w:lang w:val="en-US"/>
              </w:rPr>
              <w:t>Client</w:t>
            </w:r>
            <w:r w:rsidRPr="0089400C">
              <w:rPr>
                <w:rFonts w:eastAsia="Calibri"/>
                <w:sz w:val="21"/>
                <w:szCs w:val="21"/>
              </w:rPr>
              <w:t xml:space="preserve"> </w:t>
            </w:r>
            <w:r w:rsidRPr="0089400C">
              <w:rPr>
                <w:rFonts w:eastAsia="Calibri"/>
                <w:sz w:val="21"/>
                <w:szCs w:val="21"/>
                <w:lang w:val="en-US"/>
              </w:rPr>
              <w:t>for</w:t>
            </w:r>
            <w:r w:rsidRPr="0089400C">
              <w:rPr>
                <w:rFonts w:eastAsia="Calibri"/>
                <w:sz w:val="21"/>
                <w:szCs w:val="21"/>
              </w:rPr>
              <w:t xml:space="preserve"> </w:t>
            </w:r>
            <w:r w:rsidRPr="0089400C">
              <w:rPr>
                <w:rFonts w:eastAsia="Calibri"/>
                <w:sz w:val="21"/>
                <w:szCs w:val="21"/>
                <w:lang w:val="en-US"/>
              </w:rPr>
              <w:t>Windows</w:t>
            </w:r>
            <w:r w:rsidRPr="0089400C">
              <w:rPr>
                <w:rFonts w:eastAsia="Calibri"/>
                <w:sz w:val="21"/>
                <w:szCs w:val="21"/>
              </w:rPr>
              <w:t xml:space="preserve"> 4.</w:t>
            </w:r>
            <w:r w:rsidRPr="0089400C">
              <w:rPr>
                <w:rFonts w:eastAsia="Calibri"/>
                <w:sz w:val="21"/>
                <w:szCs w:val="21"/>
                <w:lang w:val="en-US"/>
              </w:rPr>
              <w:t>x</w:t>
            </w:r>
            <w:r w:rsidRPr="0089400C">
              <w:rPr>
                <w:rFonts w:eastAsia="Calibri"/>
                <w:sz w:val="21"/>
                <w:szCs w:val="21"/>
              </w:rPr>
              <w:t xml:space="preserve"> (</w:t>
            </w:r>
            <w:r w:rsidRPr="0089400C">
              <w:rPr>
                <w:rFonts w:eastAsia="Calibri"/>
                <w:sz w:val="21"/>
                <w:szCs w:val="21"/>
                <w:lang w:val="en-US"/>
              </w:rPr>
              <w:t>KC</w:t>
            </w:r>
            <w:r w:rsidRPr="0089400C">
              <w:rPr>
                <w:rFonts w:eastAsia="Calibri"/>
                <w:sz w:val="21"/>
                <w:szCs w:val="21"/>
              </w:rPr>
              <w:t>2)</w:t>
            </w:r>
          </w:p>
        </w:tc>
        <w:tc>
          <w:tcPr>
            <w:tcW w:w="1809" w:type="dxa"/>
            <w:vAlign w:val="center"/>
          </w:tcPr>
          <w:p w14:paraId="580EBF5A"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1 150.00</w:t>
            </w:r>
          </w:p>
        </w:tc>
        <w:tc>
          <w:tcPr>
            <w:tcW w:w="992" w:type="dxa"/>
            <w:vAlign w:val="center"/>
          </w:tcPr>
          <w:p w14:paraId="48CFB1E4"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w:t>
            </w:r>
          </w:p>
        </w:tc>
        <w:tc>
          <w:tcPr>
            <w:tcW w:w="1071" w:type="dxa"/>
            <w:vAlign w:val="center"/>
          </w:tcPr>
          <w:p w14:paraId="62E85BA1"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1 150.00</w:t>
            </w:r>
          </w:p>
        </w:tc>
        <w:tc>
          <w:tcPr>
            <w:tcW w:w="963" w:type="dxa"/>
            <w:vAlign w:val="center"/>
          </w:tcPr>
          <w:p w14:paraId="07102D99" w14:textId="77777777" w:rsidR="0089400C" w:rsidRPr="0089400C" w:rsidRDefault="0089400C" w:rsidP="00B151C3">
            <w:pPr>
              <w:spacing w:after="20"/>
              <w:contextualSpacing/>
              <w:jc w:val="center"/>
              <w:rPr>
                <w:sz w:val="21"/>
                <w:szCs w:val="21"/>
                <w:lang w:val="en-US"/>
              </w:rPr>
            </w:pPr>
            <w:r w:rsidRPr="0089400C">
              <w:rPr>
                <w:rFonts w:eastAsia="Calibri"/>
                <w:sz w:val="21"/>
                <w:szCs w:val="21"/>
                <w:shd w:val="clear" w:color="auto" w:fill="FFFFFF"/>
              </w:rPr>
              <w:t>191.67</w:t>
            </w:r>
            <w:r w:rsidRPr="0089400C">
              <w:rPr>
                <w:rFonts w:eastAsia="Calibri"/>
                <w:sz w:val="21"/>
                <w:szCs w:val="21"/>
                <w:shd w:val="clear" w:color="auto" w:fill="FFFFFF"/>
                <w:lang w:val="en-US"/>
              </w:rPr>
              <w:t xml:space="preserve"> </w:t>
            </w:r>
          </w:p>
        </w:tc>
      </w:tr>
      <w:tr w:rsidR="0089400C" w:rsidRPr="005A3FF8" w14:paraId="60D5F866" w14:textId="77777777" w:rsidTr="001E272F">
        <w:trPr>
          <w:trHeight w:val="58"/>
          <w:jc w:val="center"/>
        </w:trPr>
        <w:tc>
          <w:tcPr>
            <w:tcW w:w="496" w:type="dxa"/>
            <w:vAlign w:val="center"/>
          </w:tcPr>
          <w:p w14:paraId="4F1B16E8" w14:textId="77777777" w:rsidR="0089400C" w:rsidRPr="005A3FF8" w:rsidRDefault="0089400C" w:rsidP="0089075E">
            <w:pPr>
              <w:pStyle w:val="af1"/>
              <w:spacing w:line="276" w:lineRule="auto"/>
              <w:jc w:val="center"/>
              <w:rPr>
                <w:rFonts w:ascii="Times New Roman" w:hAnsi="Times New Roman" w:cs="Times New Roman"/>
                <w:sz w:val="21"/>
                <w:szCs w:val="21"/>
              </w:rPr>
            </w:pPr>
            <w:r w:rsidRPr="005A3FF8">
              <w:rPr>
                <w:rFonts w:ascii="Times New Roman" w:hAnsi="Times New Roman" w:cs="Times New Roman"/>
                <w:sz w:val="21"/>
                <w:szCs w:val="21"/>
              </w:rPr>
              <w:t>8.</w:t>
            </w:r>
          </w:p>
        </w:tc>
        <w:tc>
          <w:tcPr>
            <w:tcW w:w="5347" w:type="dxa"/>
            <w:vAlign w:val="center"/>
          </w:tcPr>
          <w:p w14:paraId="5D4AAC61" w14:textId="77777777" w:rsidR="0089400C" w:rsidRPr="0089400C" w:rsidRDefault="0089400C" w:rsidP="00B151C3">
            <w:pPr>
              <w:spacing w:after="20"/>
              <w:contextualSpacing/>
              <w:jc w:val="both"/>
              <w:rPr>
                <w:rFonts w:eastAsia="Calibri"/>
                <w:sz w:val="21"/>
                <w:szCs w:val="21"/>
              </w:rPr>
            </w:pPr>
            <w:r w:rsidRPr="0089400C">
              <w:rPr>
                <w:rFonts w:eastAsia="Calibri"/>
                <w:sz w:val="21"/>
                <w:szCs w:val="21"/>
              </w:rPr>
              <w:t xml:space="preserve">Медиа-комплект для сертифицированной версии программы Средство анализа защищенности </w:t>
            </w:r>
            <w:proofErr w:type="spellStart"/>
            <w:r w:rsidRPr="0089400C">
              <w:rPr>
                <w:rFonts w:eastAsia="Calibri"/>
                <w:sz w:val="21"/>
                <w:szCs w:val="21"/>
                <w:lang w:val="en-US"/>
              </w:rPr>
              <w:t>RedCheck</w:t>
            </w:r>
            <w:proofErr w:type="spellEnd"/>
          </w:p>
        </w:tc>
        <w:tc>
          <w:tcPr>
            <w:tcW w:w="1809" w:type="dxa"/>
            <w:vAlign w:val="center"/>
          </w:tcPr>
          <w:p w14:paraId="14C3E6DF"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1 900.00</w:t>
            </w:r>
          </w:p>
        </w:tc>
        <w:tc>
          <w:tcPr>
            <w:tcW w:w="992" w:type="dxa"/>
            <w:vAlign w:val="center"/>
          </w:tcPr>
          <w:p w14:paraId="3A7CC67D"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w:t>
            </w:r>
          </w:p>
        </w:tc>
        <w:tc>
          <w:tcPr>
            <w:tcW w:w="1071" w:type="dxa"/>
            <w:vAlign w:val="center"/>
          </w:tcPr>
          <w:p w14:paraId="5FD77C34"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1 900.00</w:t>
            </w:r>
          </w:p>
        </w:tc>
        <w:tc>
          <w:tcPr>
            <w:tcW w:w="963" w:type="dxa"/>
            <w:vAlign w:val="center"/>
          </w:tcPr>
          <w:p w14:paraId="68C4CC14" w14:textId="77777777" w:rsidR="0089400C" w:rsidRPr="0089400C" w:rsidRDefault="0089400C" w:rsidP="00B151C3">
            <w:pPr>
              <w:spacing w:after="20"/>
              <w:contextualSpacing/>
              <w:jc w:val="center"/>
              <w:rPr>
                <w:sz w:val="21"/>
                <w:szCs w:val="21"/>
                <w:lang w:val="en-US"/>
              </w:rPr>
            </w:pPr>
            <w:r w:rsidRPr="0089400C">
              <w:rPr>
                <w:rFonts w:eastAsia="Calibri"/>
                <w:sz w:val="21"/>
                <w:szCs w:val="21"/>
                <w:shd w:val="clear" w:color="auto" w:fill="FFFFFF"/>
              </w:rPr>
              <w:t>316.67</w:t>
            </w:r>
            <w:r w:rsidRPr="0089400C">
              <w:rPr>
                <w:rFonts w:eastAsia="Calibri"/>
                <w:sz w:val="21"/>
                <w:szCs w:val="21"/>
                <w:shd w:val="clear" w:color="auto" w:fill="FFFFFF"/>
                <w:lang w:val="en-US"/>
              </w:rPr>
              <w:t xml:space="preserve"> </w:t>
            </w:r>
          </w:p>
        </w:tc>
      </w:tr>
      <w:tr w:rsidR="0089400C" w:rsidRPr="005A3FF8" w14:paraId="1952563D" w14:textId="77777777" w:rsidTr="0089075E">
        <w:trPr>
          <w:trHeight w:val="58"/>
          <w:jc w:val="center"/>
        </w:trPr>
        <w:tc>
          <w:tcPr>
            <w:tcW w:w="496" w:type="dxa"/>
            <w:vAlign w:val="center"/>
          </w:tcPr>
          <w:p w14:paraId="0BA758CB" w14:textId="77777777" w:rsidR="0089400C" w:rsidRPr="005A3FF8" w:rsidRDefault="0089400C" w:rsidP="0089075E">
            <w:pPr>
              <w:pStyle w:val="af1"/>
              <w:spacing w:line="276" w:lineRule="auto"/>
              <w:jc w:val="center"/>
              <w:rPr>
                <w:rFonts w:ascii="Times New Roman" w:hAnsi="Times New Roman" w:cs="Times New Roman"/>
                <w:sz w:val="21"/>
                <w:szCs w:val="21"/>
              </w:rPr>
            </w:pPr>
            <w:r>
              <w:rPr>
                <w:rFonts w:ascii="Times New Roman" w:hAnsi="Times New Roman" w:cs="Times New Roman"/>
                <w:sz w:val="21"/>
                <w:szCs w:val="21"/>
              </w:rPr>
              <w:t>9.</w:t>
            </w:r>
          </w:p>
        </w:tc>
        <w:tc>
          <w:tcPr>
            <w:tcW w:w="5347" w:type="dxa"/>
            <w:vAlign w:val="center"/>
          </w:tcPr>
          <w:p w14:paraId="2E062143" w14:textId="77777777" w:rsidR="0089400C" w:rsidRPr="0089400C" w:rsidRDefault="0089400C" w:rsidP="00B151C3">
            <w:pPr>
              <w:spacing w:after="20"/>
              <w:contextualSpacing/>
              <w:rPr>
                <w:rFonts w:eastAsia="Calibri"/>
                <w:sz w:val="21"/>
                <w:szCs w:val="21"/>
              </w:rPr>
            </w:pPr>
            <w:r w:rsidRPr="0089400C">
              <w:rPr>
                <w:rFonts w:eastAsia="Calibri"/>
                <w:sz w:val="21"/>
                <w:szCs w:val="21"/>
              </w:rPr>
              <w:t>Установка и настройка средств защиты</w:t>
            </w:r>
          </w:p>
        </w:tc>
        <w:tc>
          <w:tcPr>
            <w:tcW w:w="1809" w:type="dxa"/>
            <w:vAlign w:val="center"/>
          </w:tcPr>
          <w:p w14:paraId="3C36E60D"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9 900.00</w:t>
            </w:r>
          </w:p>
        </w:tc>
        <w:tc>
          <w:tcPr>
            <w:tcW w:w="992" w:type="dxa"/>
            <w:vAlign w:val="center"/>
          </w:tcPr>
          <w:p w14:paraId="21244AFB"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w:t>
            </w:r>
          </w:p>
        </w:tc>
        <w:tc>
          <w:tcPr>
            <w:tcW w:w="1071" w:type="dxa"/>
            <w:vAlign w:val="center"/>
          </w:tcPr>
          <w:p w14:paraId="085D32E3"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9 900.00</w:t>
            </w:r>
          </w:p>
        </w:tc>
        <w:tc>
          <w:tcPr>
            <w:tcW w:w="963" w:type="dxa"/>
            <w:vAlign w:val="center"/>
          </w:tcPr>
          <w:p w14:paraId="7A75EEAD" w14:textId="77777777" w:rsidR="0089400C" w:rsidRPr="0089400C" w:rsidRDefault="0089400C" w:rsidP="00B151C3">
            <w:pPr>
              <w:spacing w:after="20"/>
              <w:contextualSpacing/>
              <w:jc w:val="center"/>
              <w:rPr>
                <w:sz w:val="21"/>
                <w:szCs w:val="21"/>
                <w:lang w:val="en-US"/>
              </w:rPr>
            </w:pPr>
            <w:r w:rsidRPr="0089400C">
              <w:rPr>
                <w:rFonts w:eastAsia="Calibri"/>
                <w:sz w:val="21"/>
                <w:szCs w:val="21"/>
                <w:shd w:val="clear" w:color="auto" w:fill="FFFFFF"/>
              </w:rPr>
              <w:t>1 650.00</w:t>
            </w:r>
            <w:r w:rsidRPr="0089400C">
              <w:rPr>
                <w:rFonts w:eastAsia="Calibri"/>
                <w:sz w:val="21"/>
                <w:szCs w:val="21"/>
                <w:shd w:val="clear" w:color="auto" w:fill="FFFFFF"/>
                <w:lang w:val="en-US"/>
              </w:rPr>
              <w:t xml:space="preserve"> </w:t>
            </w:r>
          </w:p>
        </w:tc>
      </w:tr>
      <w:tr w:rsidR="0089400C" w:rsidRPr="005A3FF8" w14:paraId="524ACE9F" w14:textId="77777777" w:rsidTr="0089075E">
        <w:trPr>
          <w:trHeight w:val="58"/>
          <w:jc w:val="center"/>
        </w:trPr>
        <w:tc>
          <w:tcPr>
            <w:tcW w:w="496" w:type="dxa"/>
            <w:vAlign w:val="center"/>
          </w:tcPr>
          <w:p w14:paraId="06C33183" w14:textId="77777777" w:rsidR="0089400C" w:rsidRPr="005A3FF8" w:rsidRDefault="0089400C" w:rsidP="0089075E">
            <w:pPr>
              <w:pStyle w:val="af1"/>
              <w:spacing w:line="276" w:lineRule="auto"/>
              <w:jc w:val="center"/>
              <w:rPr>
                <w:rFonts w:ascii="Times New Roman" w:hAnsi="Times New Roman" w:cs="Times New Roman"/>
                <w:sz w:val="21"/>
                <w:szCs w:val="21"/>
              </w:rPr>
            </w:pPr>
            <w:r>
              <w:rPr>
                <w:rFonts w:ascii="Times New Roman" w:hAnsi="Times New Roman" w:cs="Times New Roman"/>
                <w:sz w:val="21"/>
                <w:szCs w:val="21"/>
              </w:rPr>
              <w:t>10.</w:t>
            </w:r>
          </w:p>
        </w:tc>
        <w:tc>
          <w:tcPr>
            <w:tcW w:w="5347" w:type="dxa"/>
            <w:vAlign w:val="center"/>
          </w:tcPr>
          <w:p w14:paraId="094F2FC8" w14:textId="77777777" w:rsidR="0089400C" w:rsidRPr="0089400C" w:rsidRDefault="0089400C" w:rsidP="00B151C3">
            <w:pPr>
              <w:spacing w:after="20"/>
              <w:contextualSpacing/>
              <w:rPr>
                <w:rFonts w:eastAsia="Calibri"/>
                <w:b/>
                <w:sz w:val="21"/>
                <w:szCs w:val="21"/>
              </w:rPr>
            </w:pPr>
            <w:r w:rsidRPr="0089400C">
              <w:rPr>
                <w:rFonts w:eastAsia="Calibri"/>
                <w:b/>
                <w:sz w:val="21"/>
                <w:szCs w:val="21"/>
              </w:rPr>
              <w:t xml:space="preserve">Оценка эффективности реализованных мер по обеспечению безопасности </w:t>
            </w:r>
            <w:proofErr w:type="spellStart"/>
            <w:r w:rsidRPr="0089400C">
              <w:rPr>
                <w:rFonts w:eastAsia="Calibri"/>
                <w:b/>
                <w:sz w:val="21"/>
                <w:szCs w:val="21"/>
              </w:rPr>
              <w:t>ПДн</w:t>
            </w:r>
            <w:proofErr w:type="spellEnd"/>
            <w:r w:rsidRPr="0089400C">
              <w:rPr>
                <w:rFonts w:eastAsia="Calibri"/>
                <w:b/>
                <w:sz w:val="21"/>
                <w:szCs w:val="21"/>
              </w:rPr>
              <w:t xml:space="preserve"> и разработка документации (1 АРМ):</w:t>
            </w:r>
            <w:r w:rsidRPr="0089400C">
              <w:rPr>
                <w:b/>
                <w:sz w:val="21"/>
                <w:szCs w:val="21"/>
              </w:rPr>
              <w:br/>
            </w:r>
            <w:r w:rsidRPr="0089400C">
              <w:rPr>
                <w:rFonts w:eastAsia="Calibri"/>
                <w:b/>
                <w:sz w:val="21"/>
                <w:szCs w:val="21"/>
              </w:rPr>
              <w:t xml:space="preserve"> </w:t>
            </w:r>
            <w:r w:rsidRPr="0089400C">
              <w:rPr>
                <w:rFonts w:eastAsia="Calibri"/>
                <w:b/>
                <w:sz w:val="21"/>
                <w:szCs w:val="21"/>
                <w:lang w:val="en-US"/>
              </w:rPr>
              <w:t> </w:t>
            </w:r>
            <w:r w:rsidRPr="0089400C">
              <w:rPr>
                <w:rFonts w:eastAsia="Calibri"/>
                <w:b/>
                <w:sz w:val="21"/>
                <w:szCs w:val="21"/>
              </w:rPr>
              <w:t xml:space="preserve">- «Протокол проведения оценки эффективности реализованных мер по обеспечению безопасности </w:t>
            </w:r>
            <w:proofErr w:type="spellStart"/>
            <w:r w:rsidRPr="0089400C">
              <w:rPr>
                <w:rFonts w:eastAsia="Calibri"/>
                <w:b/>
                <w:sz w:val="21"/>
                <w:szCs w:val="21"/>
              </w:rPr>
              <w:t>ПДн</w:t>
            </w:r>
            <w:proofErr w:type="spellEnd"/>
            <w:r w:rsidRPr="0089400C">
              <w:rPr>
                <w:rFonts w:eastAsia="Calibri"/>
                <w:b/>
                <w:sz w:val="21"/>
                <w:szCs w:val="21"/>
              </w:rPr>
              <w:t>»;</w:t>
            </w:r>
            <w:r w:rsidRPr="0089400C">
              <w:rPr>
                <w:b/>
                <w:sz w:val="21"/>
                <w:szCs w:val="21"/>
              </w:rPr>
              <w:br/>
            </w:r>
            <w:r w:rsidRPr="0089400C">
              <w:rPr>
                <w:rFonts w:eastAsia="Calibri"/>
                <w:b/>
                <w:sz w:val="21"/>
                <w:szCs w:val="21"/>
                <w:lang w:val="en-US"/>
              </w:rPr>
              <w:t> </w:t>
            </w:r>
            <w:r w:rsidRPr="0089400C">
              <w:rPr>
                <w:rFonts w:eastAsia="Calibri"/>
                <w:b/>
                <w:sz w:val="21"/>
                <w:szCs w:val="21"/>
              </w:rPr>
              <w:t xml:space="preserve">- «Заключение по результатам оценки эффективности реализованных мер по обеспечению безопасности </w:t>
            </w:r>
            <w:proofErr w:type="spellStart"/>
            <w:r w:rsidRPr="0089400C">
              <w:rPr>
                <w:rFonts w:eastAsia="Calibri"/>
                <w:b/>
                <w:sz w:val="21"/>
                <w:szCs w:val="21"/>
              </w:rPr>
              <w:t>ПДн</w:t>
            </w:r>
            <w:proofErr w:type="spellEnd"/>
            <w:r w:rsidRPr="0089400C">
              <w:rPr>
                <w:rFonts w:eastAsia="Calibri"/>
                <w:b/>
                <w:sz w:val="21"/>
                <w:szCs w:val="21"/>
              </w:rPr>
              <w:t>» (срок действия: 3 года).</w:t>
            </w:r>
          </w:p>
        </w:tc>
        <w:tc>
          <w:tcPr>
            <w:tcW w:w="1809" w:type="dxa"/>
            <w:vAlign w:val="center"/>
          </w:tcPr>
          <w:p w14:paraId="3DE8C02E"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21 500.00</w:t>
            </w:r>
          </w:p>
        </w:tc>
        <w:tc>
          <w:tcPr>
            <w:tcW w:w="992" w:type="dxa"/>
            <w:vAlign w:val="center"/>
          </w:tcPr>
          <w:p w14:paraId="25218B37"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1</w:t>
            </w:r>
          </w:p>
        </w:tc>
        <w:tc>
          <w:tcPr>
            <w:tcW w:w="1071" w:type="dxa"/>
            <w:vAlign w:val="center"/>
          </w:tcPr>
          <w:p w14:paraId="12E6830B" w14:textId="77777777" w:rsidR="0089400C" w:rsidRPr="0089400C" w:rsidRDefault="0089400C" w:rsidP="00B151C3">
            <w:pPr>
              <w:spacing w:after="20"/>
              <w:contextualSpacing/>
              <w:jc w:val="center"/>
              <w:rPr>
                <w:rFonts w:eastAsia="Calibri"/>
                <w:sz w:val="21"/>
                <w:szCs w:val="21"/>
              </w:rPr>
            </w:pPr>
            <w:r w:rsidRPr="0089400C">
              <w:rPr>
                <w:rFonts w:eastAsia="Calibri"/>
                <w:sz w:val="21"/>
                <w:szCs w:val="21"/>
              </w:rPr>
              <w:t>21 500.00</w:t>
            </w:r>
          </w:p>
        </w:tc>
        <w:tc>
          <w:tcPr>
            <w:tcW w:w="963" w:type="dxa"/>
            <w:vAlign w:val="center"/>
          </w:tcPr>
          <w:p w14:paraId="303DEA1B" w14:textId="77777777" w:rsidR="0089400C" w:rsidRPr="0089400C" w:rsidRDefault="0089400C" w:rsidP="00B151C3">
            <w:pPr>
              <w:spacing w:after="20"/>
              <w:contextualSpacing/>
              <w:jc w:val="center"/>
              <w:rPr>
                <w:sz w:val="21"/>
                <w:szCs w:val="21"/>
                <w:lang w:val="en-US"/>
              </w:rPr>
            </w:pPr>
            <w:r w:rsidRPr="0089400C">
              <w:rPr>
                <w:rFonts w:eastAsia="Calibri"/>
                <w:sz w:val="21"/>
                <w:szCs w:val="21"/>
                <w:shd w:val="clear" w:color="auto" w:fill="FFFFFF"/>
              </w:rPr>
              <w:t>3 583.33</w:t>
            </w:r>
            <w:r w:rsidRPr="0089400C">
              <w:rPr>
                <w:rFonts w:eastAsia="Calibri"/>
                <w:sz w:val="21"/>
                <w:szCs w:val="21"/>
                <w:shd w:val="clear" w:color="auto" w:fill="FFFFFF"/>
                <w:lang w:val="en-US"/>
              </w:rPr>
              <w:t xml:space="preserve"> </w:t>
            </w:r>
          </w:p>
        </w:tc>
      </w:tr>
      <w:tr w:rsidR="0089400C" w:rsidRPr="005A3FF8" w14:paraId="24963A21" w14:textId="77777777" w:rsidTr="0089075E">
        <w:trPr>
          <w:trHeight w:val="58"/>
          <w:jc w:val="center"/>
        </w:trPr>
        <w:tc>
          <w:tcPr>
            <w:tcW w:w="8644" w:type="dxa"/>
            <w:gridSpan w:val="4"/>
            <w:vAlign w:val="center"/>
          </w:tcPr>
          <w:p w14:paraId="1AE5882D" w14:textId="77777777" w:rsidR="0089400C" w:rsidRPr="005A3FF8" w:rsidRDefault="0089400C" w:rsidP="0089075E">
            <w:pPr>
              <w:jc w:val="right"/>
              <w:rPr>
                <w:rFonts w:cs="Times New Roman"/>
                <w:b/>
                <w:sz w:val="21"/>
                <w:szCs w:val="21"/>
              </w:rPr>
            </w:pPr>
            <w:r w:rsidRPr="005A3FF8">
              <w:rPr>
                <w:rFonts w:cs="Times New Roman"/>
                <w:b/>
                <w:color w:val="000000"/>
                <w:sz w:val="21"/>
                <w:szCs w:val="21"/>
              </w:rPr>
              <w:t>Итоговая сумма</w:t>
            </w:r>
            <w:r w:rsidRPr="005A3FF8">
              <w:rPr>
                <w:rFonts w:cs="Times New Roman"/>
                <w:b/>
                <w:color w:val="000000"/>
                <w:sz w:val="21"/>
                <w:szCs w:val="21"/>
                <w:lang w:val="en-US"/>
              </w:rPr>
              <w:t>:</w:t>
            </w:r>
          </w:p>
        </w:tc>
        <w:tc>
          <w:tcPr>
            <w:tcW w:w="1071" w:type="dxa"/>
            <w:vAlign w:val="center"/>
          </w:tcPr>
          <w:p w14:paraId="72A5D4BA" w14:textId="77777777" w:rsidR="0089400C" w:rsidRPr="0089400C" w:rsidRDefault="0089400C" w:rsidP="00B151C3">
            <w:pPr>
              <w:jc w:val="center"/>
              <w:rPr>
                <w:rFonts w:cs="Times New Roman"/>
                <w:b/>
                <w:sz w:val="21"/>
                <w:szCs w:val="21"/>
              </w:rPr>
            </w:pPr>
            <w:r w:rsidRPr="0089400C">
              <w:rPr>
                <w:rFonts w:eastAsia="Calibri"/>
                <w:b/>
                <w:sz w:val="21"/>
                <w:szCs w:val="21"/>
                <w:shd w:val="clear" w:color="auto" w:fill="FFFFFF"/>
                <w:lang w:val="en-US"/>
              </w:rPr>
              <w:t>73 867.00</w:t>
            </w:r>
          </w:p>
        </w:tc>
        <w:tc>
          <w:tcPr>
            <w:tcW w:w="963" w:type="dxa"/>
            <w:vAlign w:val="center"/>
          </w:tcPr>
          <w:p w14:paraId="5EDECE1E" w14:textId="77777777" w:rsidR="0089400C" w:rsidRPr="0089400C" w:rsidRDefault="0089400C" w:rsidP="00B151C3">
            <w:pPr>
              <w:jc w:val="center"/>
              <w:rPr>
                <w:rFonts w:cs="Times New Roman"/>
                <w:b/>
                <w:sz w:val="21"/>
                <w:szCs w:val="21"/>
              </w:rPr>
            </w:pPr>
            <w:r w:rsidRPr="0089400C">
              <w:rPr>
                <w:rFonts w:eastAsia="Calibri"/>
                <w:b/>
                <w:sz w:val="21"/>
                <w:szCs w:val="21"/>
                <w:shd w:val="clear" w:color="auto" w:fill="FFFFFF"/>
                <w:lang w:val="en-US"/>
              </w:rPr>
              <w:t>8 350.00</w:t>
            </w:r>
          </w:p>
        </w:tc>
      </w:tr>
    </w:tbl>
    <w:p w14:paraId="3240C6AD" w14:textId="77777777" w:rsidR="008575BF" w:rsidRPr="00F44834" w:rsidRDefault="008575BF" w:rsidP="00FE6A7A">
      <w:pPr>
        <w:pStyle w:val="af1"/>
        <w:ind w:firstLine="567"/>
        <w:jc w:val="both"/>
        <w:rPr>
          <w:rFonts w:ascii="Times New Roman" w:hAnsi="Times New Roman" w:cs="Times New Roman"/>
        </w:rPr>
      </w:pPr>
    </w:p>
    <w:p w14:paraId="7A12A7A5" w14:textId="77777777" w:rsidR="0063710E" w:rsidRPr="00F44834" w:rsidRDefault="0063710E" w:rsidP="00FE6A7A">
      <w:pPr>
        <w:pStyle w:val="af1"/>
        <w:ind w:firstLine="567"/>
        <w:jc w:val="both"/>
        <w:rPr>
          <w:rFonts w:ascii="Times New Roman" w:hAnsi="Times New Roman" w:cs="Times New Roman"/>
        </w:rPr>
      </w:pPr>
      <w:r w:rsidRPr="00F44834">
        <w:rPr>
          <w:rFonts w:ascii="Times New Roman" w:hAnsi="Times New Roman" w:cs="Times New Roman"/>
        </w:rPr>
        <w:t>Услуги оказаны, товар перед</w:t>
      </w:r>
      <w:r w:rsidR="00EE7FF7" w:rsidRPr="00F44834">
        <w:rPr>
          <w:rFonts w:ascii="Times New Roman" w:hAnsi="Times New Roman" w:cs="Times New Roman"/>
        </w:rPr>
        <w:t xml:space="preserve">ан и права на использования ПО </w:t>
      </w:r>
      <w:r w:rsidRPr="00F44834">
        <w:rPr>
          <w:rFonts w:ascii="Times New Roman" w:hAnsi="Times New Roman" w:cs="Times New Roman"/>
        </w:rPr>
        <w:t>предоставлены Исполнителем согласно условиям Договора, в полном объеме, надлежащего качества и в установленные сроки.</w:t>
      </w:r>
    </w:p>
    <w:p w14:paraId="38B66C1D" w14:textId="77777777" w:rsidR="0063710E" w:rsidRPr="00F44834" w:rsidRDefault="0063710E" w:rsidP="00FE6A7A">
      <w:pPr>
        <w:pStyle w:val="af1"/>
        <w:ind w:firstLine="567"/>
        <w:jc w:val="both"/>
        <w:rPr>
          <w:rFonts w:ascii="Times New Roman" w:hAnsi="Times New Roman" w:cs="Times New Roman"/>
        </w:rPr>
      </w:pPr>
      <w:r w:rsidRPr="00F44834">
        <w:rPr>
          <w:rFonts w:ascii="Times New Roman" w:hAnsi="Times New Roman" w:cs="Times New Roman"/>
        </w:rPr>
        <w:t>Поставленный товар, оказанные услуги и предоставленные права соответственно проверены и приняты Заказчиком в полном объеме и с</w:t>
      </w:r>
      <w:r w:rsidR="00816B54" w:rsidRPr="00F44834">
        <w:rPr>
          <w:rFonts w:ascii="Times New Roman" w:hAnsi="Times New Roman" w:cs="Times New Roman"/>
        </w:rPr>
        <w:t>оответствуют условиям Договора.</w:t>
      </w:r>
    </w:p>
    <w:p w14:paraId="495E6216" w14:textId="77777777" w:rsidR="0063710E" w:rsidRPr="00F44834" w:rsidRDefault="008575BF" w:rsidP="00FE6A7A">
      <w:pPr>
        <w:pStyle w:val="af1"/>
        <w:ind w:firstLine="567"/>
        <w:jc w:val="both"/>
        <w:rPr>
          <w:rFonts w:ascii="Times New Roman" w:hAnsi="Times New Roman" w:cs="Times New Roman"/>
        </w:rPr>
      </w:pPr>
      <w:r w:rsidRPr="00F44834">
        <w:rPr>
          <w:rFonts w:ascii="Times New Roman" w:hAnsi="Times New Roman" w:cs="Times New Roman"/>
        </w:rPr>
        <w:t>Каких-либо</w:t>
      </w:r>
      <w:r w:rsidR="0063710E" w:rsidRPr="00F44834">
        <w:rPr>
          <w:rFonts w:ascii="Times New Roman" w:hAnsi="Times New Roman" w:cs="Times New Roman"/>
        </w:rPr>
        <w:t xml:space="preserve"> претензий соответственно по ассортименту, комплектности, количеству, объему, наименованию, срокам, качеству и т.п., Заказчик к Исполнителю не имеет.</w:t>
      </w:r>
    </w:p>
    <w:p w14:paraId="44E5BFC2" w14:textId="77777777" w:rsidR="0063710E" w:rsidRPr="00F44834" w:rsidRDefault="0063710E" w:rsidP="00FE6A7A">
      <w:pPr>
        <w:pStyle w:val="af1"/>
        <w:ind w:firstLine="567"/>
        <w:jc w:val="both"/>
        <w:rPr>
          <w:rFonts w:ascii="Times New Roman" w:hAnsi="Times New Roman" w:cs="Times New Roman"/>
        </w:rPr>
      </w:pPr>
      <w:r w:rsidRPr="00F44834">
        <w:rPr>
          <w:rFonts w:ascii="Times New Roman" w:hAnsi="Times New Roman" w:cs="Times New Roman"/>
        </w:rPr>
        <w:t>Акт составлен на русском языке в 2-х (Двух) подлинных идентичных экземплярах, имеющих одинаковую юридическую силу, по одному экземпляру для каждой из Сторон Договора.</w:t>
      </w:r>
    </w:p>
    <w:p w14:paraId="3CFA402E" w14:textId="77777777" w:rsidR="0063710E" w:rsidRPr="00F44834" w:rsidRDefault="0063710E" w:rsidP="0063710E">
      <w:pPr>
        <w:pStyle w:val="af1"/>
        <w:jc w:val="both"/>
        <w:rPr>
          <w:rFonts w:ascii="Times New Roman" w:hAnsi="Times New Roman" w:cs="Times New Roman"/>
        </w:rPr>
      </w:pPr>
    </w:p>
    <w:p w14:paraId="677D0238" w14:textId="77777777" w:rsidR="0063710E" w:rsidRPr="00F44834" w:rsidRDefault="0063710E" w:rsidP="005A3FF8">
      <w:pPr>
        <w:jc w:val="center"/>
        <w:rPr>
          <w:b/>
        </w:rPr>
      </w:pPr>
      <w:r w:rsidRPr="00F44834">
        <w:rPr>
          <w:b/>
          <w:iCs/>
          <w:sz w:val="22"/>
          <w:szCs w:val="22"/>
        </w:rPr>
        <w:t>ФОРМА СОГЛАСОВАНА:</w:t>
      </w:r>
    </w:p>
    <w:p w14:paraId="41CB128F" w14:textId="77777777" w:rsidR="0063710E" w:rsidRPr="00F44834" w:rsidRDefault="0063710E" w:rsidP="0063710E">
      <w:pPr>
        <w:pStyle w:val="af1"/>
        <w:tabs>
          <w:tab w:val="center" w:pos="5102"/>
          <w:tab w:val="left" w:pos="7576"/>
        </w:tabs>
        <w:rPr>
          <w:rFonts w:ascii="Times New Roman" w:hAnsi="Times New Roman" w:cs="Times New Roman"/>
          <w:b/>
        </w:rPr>
      </w:pPr>
      <w:r w:rsidRPr="00F44834">
        <w:rPr>
          <w:rFonts w:ascii="Times New Roman" w:hAnsi="Times New Roman" w:cs="Times New Roman"/>
          <w:b/>
        </w:rPr>
        <w:tab/>
      </w:r>
    </w:p>
    <w:tbl>
      <w:tblPr>
        <w:tblW w:w="10302" w:type="dxa"/>
        <w:jc w:val="center"/>
        <w:tblLayout w:type="fixed"/>
        <w:tblLook w:val="0000" w:firstRow="0" w:lastRow="0" w:firstColumn="0" w:lastColumn="0" w:noHBand="0" w:noVBand="0"/>
      </w:tblPr>
      <w:tblGrid>
        <w:gridCol w:w="5206"/>
        <w:gridCol w:w="5096"/>
      </w:tblGrid>
      <w:tr w:rsidR="00B9551B" w:rsidRPr="00F44834" w14:paraId="7CB413E3" w14:textId="77777777" w:rsidTr="00AD3639">
        <w:trPr>
          <w:trHeight w:val="270"/>
          <w:jc w:val="center"/>
        </w:trPr>
        <w:tc>
          <w:tcPr>
            <w:tcW w:w="5206" w:type="dxa"/>
            <w:tcBorders>
              <w:top w:val="nil"/>
              <w:left w:val="nil"/>
              <w:bottom w:val="nil"/>
              <w:right w:val="nil"/>
            </w:tcBorders>
          </w:tcPr>
          <w:p w14:paraId="2693C73A" w14:textId="77777777" w:rsidR="00B9551B" w:rsidRPr="00F44834" w:rsidRDefault="00B9551B" w:rsidP="00AD3639">
            <w:pPr>
              <w:pStyle w:val="21"/>
              <w:ind w:left="0"/>
              <w:jc w:val="center"/>
              <w:rPr>
                <w:sz w:val="22"/>
                <w:szCs w:val="22"/>
                <w:u w:val="single"/>
              </w:rPr>
            </w:pPr>
            <w:r w:rsidRPr="00F44834">
              <w:rPr>
                <w:b/>
                <w:bCs/>
                <w:sz w:val="22"/>
                <w:szCs w:val="22"/>
                <w:u w:val="single"/>
              </w:rPr>
              <w:t xml:space="preserve">ИСПОЛНИТЕЛЬ </w:t>
            </w:r>
          </w:p>
        </w:tc>
        <w:tc>
          <w:tcPr>
            <w:tcW w:w="5096" w:type="dxa"/>
            <w:tcBorders>
              <w:top w:val="nil"/>
              <w:left w:val="nil"/>
              <w:bottom w:val="nil"/>
              <w:right w:val="nil"/>
            </w:tcBorders>
          </w:tcPr>
          <w:p w14:paraId="0E4EB64B" w14:textId="77777777" w:rsidR="00B9551B" w:rsidRPr="00F44834" w:rsidRDefault="00B9551B" w:rsidP="00AD3639">
            <w:pPr>
              <w:pStyle w:val="21"/>
              <w:ind w:left="0" w:firstLine="175"/>
              <w:jc w:val="center"/>
              <w:rPr>
                <w:sz w:val="22"/>
                <w:szCs w:val="22"/>
                <w:u w:val="single"/>
              </w:rPr>
            </w:pPr>
            <w:r w:rsidRPr="00F44834">
              <w:rPr>
                <w:b/>
                <w:bCs/>
                <w:sz w:val="22"/>
                <w:szCs w:val="22"/>
                <w:u w:val="single"/>
              </w:rPr>
              <w:t>ЗАКАЗЧИК:</w:t>
            </w:r>
          </w:p>
        </w:tc>
      </w:tr>
      <w:tr w:rsidR="00B9551B" w:rsidRPr="00F44834" w14:paraId="24813916" w14:textId="77777777" w:rsidTr="00AD3639">
        <w:trPr>
          <w:trHeight w:val="270"/>
          <w:jc w:val="center"/>
        </w:trPr>
        <w:tc>
          <w:tcPr>
            <w:tcW w:w="5206" w:type="dxa"/>
            <w:tcBorders>
              <w:top w:val="nil"/>
              <w:left w:val="nil"/>
              <w:bottom w:val="nil"/>
              <w:right w:val="nil"/>
            </w:tcBorders>
          </w:tcPr>
          <w:p w14:paraId="236BF7F5" w14:textId="77777777" w:rsidR="00B9551B" w:rsidRDefault="00B9551B" w:rsidP="00DA26F1">
            <w:pPr>
              <w:pStyle w:val="a5"/>
              <w:tabs>
                <w:tab w:val="clear" w:pos="4677"/>
                <w:tab w:val="clear" w:pos="9355"/>
                <w:tab w:val="left" w:pos="4963"/>
              </w:tabs>
              <w:jc w:val="center"/>
              <w:rPr>
                <w:sz w:val="22"/>
                <w:szCs w:val="22"/>
              </w:rPr>
            </w:pPr>
          </w:p>
          <w:p w14:paraId="00143BAA" w14:textId="77777777" w:rsidR="00DA26F1" w:rsidRPr="00F44834" w:rsidRDefault="00DA26F1" w:rsidP="00DA26F1">
            <w:pPr>
              <w:pStyle w:val="a5"/>
              <w:tabs>
                <w:tab w:val="clear" w:pos="4677"/>
                <w:tab w:val="clear" w:pos="9355"/>
                <w:tab w:val="left" w:pos="4963"/>
              </w:tabs>
              <w:jc w:val="center"/>
              <w:rPr>
                <w:sz w:val="22"/>
                <w:szCs w:val="22"/>
              </w:rPr>
            </w:pPr>
          </w:p>
        </w:tc>
        <w:tc>
          <w:tcPr>
            <w:tcW w:w="5096" w:type="dxa"/>
            <w:tcBorders>
              <w:top w:val="nil"/>
              <w:left w:val="nil"/>
              <w:bottom w:val="nil"/>
              <w:right w:val="nil"/>
            </w:tcBorders>
          </w:tcPr>
          <w:p w14:paraId="23418B14" w14:textId="77777777" w:rsidR="00B9551B" w:rsidRPr="00F44834" w:rsidRDefault="00B9551B" w:rsidP="00AD3639">
            <w:pPr>
              <w:pStyle w:val="12"/>
              <w:jc w:val="center"/>
              <w:rPr>
                <w:rFonts w:ascii="Times New Roman" w:hAnsi="Times New Roman"/>
                <w:sz w:val="22"/>
                <w:szCs w:val="22"/>
              </w:rPr>
            </w:pPr>
          </w:p>
        </w:tc>
      </w:tr>
      <w:tr w:rsidR="005A3FF8" w:rsidRPr="00F44834" w14:paraId="0B3663EA" w14:textId="77777777" w:rsidTr="00AD3639">
        <w:trPr>
          <w:trHeight w:val="270"/>
          <w:jc w:val="center"/>
        </w:trPr>
        <w:tc>
          <w:tcPr>
            <w:tcW w:w="5206" w:type="dxa"/>
            <w:tcBorders>
              <w:top w:val="nil"/>
              <w:left w:val="nil"/>
              <w:bottom w:val="nil"/>
              <w:right w:val="nil"/>
            </w:tcBorders>
          </w:tcPr>
          <w:p w14:paraId="0C77D8A9" w14:textId="77777777" w:rsidR="005A3FF8" w:rsidRPr="00F27B41" w:rsidRDefault="005A3FF8" w:rsidP="00AD3639">
            <w:pPr>
              <w:ind w:left="567" w:hanging="567"/>
              <w:jc w:val="center"/>
              <w:rPr>
                <w:b/>
                <w:sz w:val="22"/>
                <w:szCs w:val="22"/>
              </w:rPr>
            </w:pPr>
            <w:r w:rsidRPr="00F27B41">
              <w:rPr>
                <w:b/>
                <w:sz w:val="22"/>
                <w:szCs w:val="22"/>
              </w:rPr>
              <w:t>Д</w:t>
            </w:r>
            <w:r w:rsidR="00DA26F1">
              <w:rPr>
                <w:b/>
                <w:sz w:val="22"/>
                <w:szCs w:val="22"/>
              </w:rPr>
              <w:t>олжность</w:t>
            </w:r>
            <w:r w:rsidRPr="00F27B41">
              <w:rPr>
                <w:b/>
                <w:sz w:val="22"/>
                <w:szCs w:val="22"/>
              </w:rPr>
              <w:t>:</w:t>
            </w:r>
          </w:p>
          <w:p w14:paraId="6CBF92CC" w14:textId="77777777" w:rsidR="005A3FF8" w:rsidRPr="00F27B41" w:rsidRDefault="005A3FF8" w:rsidP="00DA26F1">
            <w:pPr>
              <w:ind w:left="567" w:hanging="567"/>
              <w:jc w:val="center"/>
              <w:rPr>
                <w:b/>
                <w:sz w:val="22"/>
                <w:szCs w:val="22"/>
              </w:rPr>
            </w:pPr>
          </w:p>
        </w:tc>
        <w:tc>
          <w:tcPr>
            <w:tcW w:w="5096" w:type="dxa"/>
            <w:tcBorders>
              <w:top w:val="nil"/>
              <w:left w:val="nil"/>
              <w:bottom w:val="nil"/>
              <w:right w:val="nil"/>
            </w:tcBorders>
          </w:tcPr>
          <w:p w14:paraId="0C6FA049" w14:textId="77777777" w:rsidR="005A3FF8" w:rsidRPr="00F27B41" w:rsidRDefault="005A3FF8" w:rsidP="00AD3639">
            <w:pPr>
              <w:pStyle w:val="21"/>
              <w:ind w:left="0"/>
              <w:jc w:val="center"/>
              <w:rPr>
                <w:b/>
                <w:sz w:val="22"/>
                <w:szCs w:val="22"/>
              </w:rPr>
            </w:pPr>
            <w:r w:rsidRPr="00F27B41">
              <w:rPr>
                <w:b/>
                <w:sz w:val="22"/>
                <w:szCs w:val="22"/>
              </w:rPr>
              <w:t>Должность:</w:t>
            </w:r>
          </w:p>
          <w:p w14:paraId="3164D3E2" w14:textId="77777777" w:rsidR="005A3FF8" w:rsidRPr="00F27B41" w:rsidRDefault="005A3FF8" w:rsidP="00AD3639">
            <w:pPr>
              <w:pStyle w:val="21"/>
              <w:ind w:left="0"/>
              <w:jc w:val="center"/>
              <w:rPr>
                <w:b/>
                <w:sz w:val="22"/>
                <w:szCs w:val="22"/>
              </w:rPr>
            </w:pPr>
          </w:p>
          <w:p w14:paraId="042143E5" w14:textId="77777777" w:rsidR="005A3FF8" w:rsidRPr="00F27B41" w:rsidRDefault="005A3FF8" w:rsidP="00AD3639">
            <w:pPr>
              <w:pStyle w:val="21"/>
              <w:ind w:left="0"/>
              <w:jc w:val="center"/>
              <w:rPr>
                <w:b/>
                <w:sz w:val="22"/>
                <w:szCs w:val="22"/>
              </w:rPr>
            </w:pPr>
            <w:r w:rsidRPr="00F27B41">
              <w:rPr>
                <w:b/>
                <w:sz w:val="22"/>
                <w:szCs w:val="22"/>
              </w:rPr>
              <w:t xml:space="preserve"> </w:t>
            </w:r>
          </w:p>
        </w:tc>
      </w:tr>
      <w:tr w:rsidR="005A3FF8" w:rsidRPr="00F44834" w14:paraId="02961440" w14:textId="77777777" w:rsidTr="00AD3639">
        <w:trPr>
          <w:trHeight w:val="270"/>
          <w:jc w:val="center"/>
        </w:trPr>
        <w:tc>
          <w:tcPr>
            <w:tcW w:w="5206" w:type="dxa"/>
            <w:tcBorders>
              <w:top w:val="nil"/>
              <w:left w:val="nil"/>
              <w:bottom w:val="nil"/>
              <w:right w:val="nil"/>
            </w:tcBorders>
          </w:tcPr>
          <w:p w14:paraId="40A3B291" w14:textId="77777777" w:rsidR="005A3FF8" w:rsidRPr="00F27B41" w:rsidRDefault="005A3FF8" w:rsidP="00AD3639">
            <w:pPr>
              <w:jc w:val="center"/>
              <w:rPr>
                <w:sz w:val="22"/>
                <w:szCs w:val="22"/>
              </w:rPr>
            </w:pPr>
            <w:r w:rsidRPr="00F27B41">
              <w:rPr>
                <w:sz w:val="22"/>
                <w:szCs w:val="22"/>
              </w:rPr>
              <w:t>______________</w:t>
            </w:r>
          </w:p>
        </w:tc>
        <w:tc>
          <w:tcPr>
            <w:tcW w:w="5096" w:type="dxa"/>
            <w:tcBorders>
              <w:top w:val="nil"/>
              <w:left w:val="nil"/>
              <w:bottom w:val="nil"/>
              <w:right w:val="nil"/>
            </w:tcBorders>
          </w:tcPr>
          <w:p w14:paraId="6306451B" w14:textId="77777777" w:rsidR="005A3FF8" w:rsidRPr="00F27B41" w:rsidRDefault="005A3FF8" w:rsidP="00AD3639">
            <w:pPr>
              <w:pStyle w:val="21"/>
              <w:ind w:left="0"/>
              <w:jc w:val="center"/>
              <w:rPr>
                <w:sz w:val="22"/>
                <w:szCs w:val="22"/>
              </w:rPr>
            </w:pPr>
            <w:r w:rsidRPr="00F27B41">
              <w:rPr>
                <w:sz w:val="22"/>
                <w:szCs w:val="22"/>
              </w:rPr>
              <w:t>__________________</w:t>
            </w:r>
          </w:p>
        </w:tc>
      </w:tr>
      <w:tr w:rsidR="005A3FF8" w:rsidRPr="00F44834" w14:paraId="355E93F0" w14:textId="77777777" w:rsidTr="00AD3639">
        <w:trPr>
          <w:trHeight w:val="270"/>
          <w:jc w:val="center"/>
        </w:trPr>
        <w:tc>
          <w:tcPr>
            <w:tcW w:w="5206" w:type="dxa"/>
            <w:tcBorders>
              <w:top w:val="nil"/>
              <w:left w:val="nil"/>
              <w:bottom w:val="nil"/>
              <w:right w:val="nil"/>
            </w:tcBorders>
          </w:tcPr>
          <w:p w14:paraId="52937CE4" w14:textId="77777777" w:rsidR="005A3FF8" w:rsidRPr="00F27B41" w:rsidRDefault="005A3FF8" w:rsidP="00AD3639">
            <w:pPr>
              <w:ind w:left="567" w:hanging="567"/>
              <w:jc w:val="center"/>
              <w:rPr>
                <w:sz w:val="22"/>
                <w:szCs w:val="22"/>
              </w:rPr>
            </w:pPr>
            <w:r w:rsidRPr="00F27B41">
              <w:rPr>
                <w:sz w:val="22"/>
                <w:szCs w:val="22"/>
              </w:rPr>
              <w:t>М.П.</w:t>
            </w:r>
          </w:p>
        </w:tc>
        <w:tc>
          <w:tcPr>
            <w:tcW w:w="5096" w:type="dxa"/>
            <w:tcBorders>
              <w:top w:val="nil"/>
              <w:left w:val="nil"/>
              <w:bottom w:val="nil"/>
              <w:right w:val="nil"/>
            </w:tcBorders>
          </w:tcPr>
          <w:p w14:paraId="7F2B2605" w14:textId="77777777" w:rsidR="005A3FF8" w:rsidRPr="00F27B41" w:rsidRDefault="005A3FF8" w:rsidP="00AD3639">
            <w:pPr>
              <w:pStyle w:val="21"/>
              <w:ind w:left="0" w:firstLine="175"/>
              <w:jc w:val="center"/>
              <w:rPr>
                <w:sz w:val="22"/>
                <w:szCs w:val="22"/>
              </w:rPr>
            </w:pPr>
            <w:r w:rsidRPr="00F27B41">
              <w:rPr>
                <w:sz w:val="22"/>
                <w:szCs w:val="22"/>
              </w:rPr>
              <w:t>М.П.</w:t>
            </w:r>
          </w:p>
        </w:tc>
      </w:tr>
    </w:tbl>
    <w:p w14:paraId="085E3D6D" w14:textId="77777777" w:rsidR="0063710E" w:rsidRPr="00F44834" w:rsidRDefault="0063710E" w:rsidP="00BE7EC1">
      <w:pPr>
        <w:pStyle w:val="12"/>
        <w:tabs>
          <w:tab w:val="center" w:pos="5498"/>
        </w:tabs>
        <w:snapToGrid w:val="0"/>
        <w:rPr>
          <w:rFonts w:ascii="Times New Roman" w:hAnsi="Times New Roman"/>
          <w:b/>
          <w:caps/>
          <w:sz w:val="22"/>
          <w:szCs w:val="22"/>
        </w:rPr>
      </w:pPr>
    </w:p>
    <w:sectPr w:rsidR="0063710E" w:rsidRPr="00F44834" w:rsidSect="0063710E">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03AE8" w14:textId="77777777" w:rsidR="00135005" w:rsidRDefault="00135005" w:rsidP="00475946">
      <w:r>
        <w:separator/>
      </w:r>
    </w:p>
  </w:endnote>
  <w:endnote w:type="continuationSeparator" w:id="0">
    <w:p w14:paraId="7979CC61" w14:textId="77777777" w:rsidR="00135005" w:rsidRDefault="00135005" w:rsidP="00475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89FA3" w14:textId="77777777" w:rsidR="00736A1D" w:rsidRDefault="00736A1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7F032" w14:textId="77777777" w:rsidR="00AD3639" w:rsidRPr="00736A1D" w:rsidRDefault="00AD3639" w:rsidP="00736A1D">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4EF99" w14:textId="77777777" w:rsidR="00736A1D" w:rsidRDefault="00736A1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5718F" w14:textId="77777777" w:rsidR="00135005" w:rsidRDefault="00135005" w:rsidP="00475946">
      <w:r>
        <w:separator/>
      </w:r>
    </w:p>
  </w:footnote>
  <w:footnote w:type="continuationSeparator" w:id="0">
    <w:p w14:paraId="6FB3A97B" w14:textId="77777777" w:rsidR="00135005" w:rsidRDefault="00135005" w:rsidP="004759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25A53" w14:textId="77777777" w:rsidR="00736A1D" w:rsidRDefault="00736A1D">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FE035" w14:textId="77777777" w:rsidR="00AD3639" w:rsidRPr="0097015B" w:rsidRDefault="00AD3639" w:rsidP="0097015B">
    <w:pPr>
      <w:pStyle w:val="a3"/>
      <w:jc w:val="right"/>
      <w:rPr>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98650" w14:textId="77777777" w:rsidR="00736A1D" w:rsidRDefault="00736A1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6892"/>
    <w:multiLevelType w:val="hybridMultilevel"/>
    <w:tmpl w:val="EC7CF890"/>
    <w:lvl w:ilvl="0" w:tplc="96547864">
      <w:start w:val="1"/>
      <w:numFmt w:val="bullet"/>
      <w:pStyle w:val="01"/>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 w15:restartNumberingAfterBreak="0">
    <w:nsid w:val="014D1C81"/>
    <w:multiLevelType w:val="hybridMultilevel"/>
    <w:tmpl w:val="007039E4"/>
    <w:lvl w:ilvl="0" w:tplc="70AE3A40">
      <w:start w:val="1"/>
      <w:numFmt w:val="bullet"/>
      <w:suff w:val="space"/>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1890968"/>
    <w:multiLevelType w:val="hybridMultilevel"/>
    <w:tmpl w:val="57E8C44A"/>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4902975"/>
    <w:multiLevelType w:val="hybridMultilevel"/>
    <w:tmpl w:val="705AAF88"/>
    <w:lvl w:ilvl="0" w:tplc="04190001">
      <w:start w:val="1"/>
      <w:numFmt w:val="bullet"/>
      <w:lvlText w:val=""/>
      <w:lvlJc w:val="left"/>
      <w:pPr>
        <w:ind w:left="502" w:hanging="360"/>
      </w:pPr>
      <w:rPr>
        <w:rFonts w:ascii="Symbol" w:hAnsi="Symbol" w:hint="default"/>
      </w:rPr>
    </w:lvl>
    <w:lvl w:ilvl="1" w:tplc="04190003">
      <w:start w:val="1"/>
      <w:numFmt w:val="bullet"/>
      <w:lvlText w:val="o"/>
      <w:lvlJc w:val="left"/>
      <w:pPr>
        <w:ind w:left="927" w:hanging="360"/>
      </w:pPr>
      <w:rPr>
        <w:rFonts w:ascii="Courier New" w:hAnsi="Courier New" w:cs="Courier New" w:hint="default"/>
      </w:rPr>
    </w:lvl>
    <w:lvl w:ilvl="2" w:tplc="04190005">
      <w:start w:val="1"/>
      <w:numFmt w:val="bullet"/>
      <w:lvlText w:val=""/>
      <w:lvlJc w:val="left"/>
      <w:pPr>
        <w:ind w:left="135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4" w15:restartNumberingAfterBreak="0">
    <w:nsid w:val="070E66A5"/>
    <w:multiLevelType w:val="hybridMultilevel"/>
    <w:tmpl w:val="1D1C0928"/>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6C9446E"/>
    <w:multiLevelType w:val="multilevel"/>
    <w:tmpl w:val="2FDC6F8C"/>
    <w:lvl w:ilvl="0">
      <w:start w:val="1"/>
      <w:numFmt w:val="decimal"/>
      <w:suff w:val="space"/>
      <w:lvlText w:val="%1."/>
      <w:lvlJc w:val="left"/>
      <w:pPr>
        <w:ind w:left="502" w:hanging="360"/>
      </w:pPr>
      <w:rPr>
        <w:rFonts w:hint="default"/>
      </w:rPr>
    </w:lvl>
    <w:lvl w:ilvl="1">
      <w:start w:val="1"/>
      <w:numFmt w:val="decimal"/>
      <w:suff w:val="space"/>
      <w:lvlText w:val="%1.%2."/>
      <w:lvlJc w:val="left"/>
      <w:pPr>
        <w:ind w:left="5111" w:hanging="432"/>
      </w:pPr>
      <w:rPr>
        <w:rFonts w:hint="default"/>
        <w:b w:val="0"/>
        <w:i w:val="0"/>
      </w:rPr>
    </w:lvl>
    <w:lvl w:ilvl="2">
      <w:start w:val="1"/>
      <w:numFmt w:val="decimal"/>
      <w:suff w:val="space"/>
      <w:lvlText w:val="%1.%2.%3."/>
      <w:lvlJc w:val="left"/>
      <w:pPr>
        <w:ind w:left="1779" w:hanging="504"/>
      </w:pPr>
      <w:rPr>
        <w:rFonts w:hint="default"/>
        <w:i w:val="0"/>
        <w:color w:val="000000" w:themeColor="text1"/>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B19364E"/>
    <w:multiLevelType w:val="multilevel"/>
    <w:tmpl w:val="D624C098"/>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BA838BD"/>
    <w:multiLevelType w:val="hybridMultilevel"/>
    <w:tmpl w:val="DD767902"/>
    <w:lvl w:ilvl="0" w:tplc="B0986BFC">
      <w:start w:val="1"/>
      <w:numFmt w:val="decimal"/>
      <w:lvlText w:val="%1..."/>
      <w:lvlJc w:val="left"/>
      <w:pPr>
        <w:tabs>
          <w:tab w:val="num" w:pos="1287"/>
        </w:tabs>
        <w:ind w:left="1287" w:hanging="360"/>
      </w:pPr>
      <w:rPr>
        <w:rFonts w:ascii="Times New Roman" w:eastAsia="Times New Roman" w:hAnsi="Times New Roman" w:cs="Times New Roman"/>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pStyle w:val="6"/>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 w15:restartNumberingAfterBreak="0">
    <w:nsid w:val="27F1103E"/>
    <w:multiLevelType w:val="hybridMultilevel"/>
    <w:tmpl w:val="9DA44030"/>
    <w:lvl w:ilvl="0" w:tplc="32F41810">
      <w:start w:val="1"/>
      <w:numFmt w:val="russianLower"/>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9" w15:restartNumberingAfterBreak="0">
    <w:nsid w:val="293C2FC1"/>
    <w:multiLevelType w:val="multilevel"/>
    <w:tmpl w:val="5F6C2F3C"/>
    <w:lvl w:ilvl="0">
      <w:start w:val="8"/>
      <w:numFmt w:val="decimal"/>
      <w:lvlText w:val="%1."/>
      <w:lvlJc w:val="left"/>
      <w:pPr>
        <w:ind w:left="360" w:hanging="360"/>
      </w:pPr>
      <w:rPr>
        <w:rFonts w:hint="default"/>
      </w:rPr>
    </w:lvl>
    <w:lvl w:ilvl="1">
      <w:start w:val="1"/>
      <w:numFmt w:val="decimal"/>
      <w:suff w:val="space"/>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E00612B"/>
    <w:multiLevelType w:val="hybridMultilevel"/>
    <w:tmpl w:val="00B218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3853FF3"/>
    <w:multiLevelType w:val="hybridMultilevel"/>
    <w:tmpl w:val="16541CD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2" w15:restartNumberingAfterBreak="0">
    <w:nsid w:val="36093305"/>
    <w:multiLevelType w:val="multilevel"/>
    <w:tmpl w:val="4260B8FA"/>
    <w:lvl w:ilvl="0">
      <w:start w:val="11"/>
      <w:numFmt w:val="decimal"/>
      <w:lvlText w:val="%1."/>
      <w:lvlJc w:val="left"/>
      <w:pPr>
        <w:ind w:left="480" w:hanging="480"/>
      </w:pPr>
      <w:rPr>
        <w:rFonts w:hint="default"/>
      </w:rPr>
    </w:lvl>
    <w:lvl w:ilvl="1">
      <w:start w:val="1"/>
      <w:numFmt w:val="decimal"/>
      <w:suff w:val="space"/>
      <w:lvlText w:val="%1.%2."/>
      <w:lvlJc w:val="left"/>
      <w:pPr>
        <w:ind w:left="1200" w:hanging="48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7CB2180"/>
    <w:multiLevelType w:val="multilevel"/>
    <w:tmpl w:val="6666BCCE"/>
    <w:lvl w:ilvl="0">
      <w:start w:val="7"/>
      <w:numFmt w:val="decimal"/>
      <w:lvlText w:val="%1."/>
      <w:lvlJc w:val="left"/>
      <w:pPr>
        <w:ind w:left="360" w:hanging="360"/>
      </w:pPr>
      <w:rPr>
        <w:rFonts w:hint="default"/>
      </w:rPr>
    </w:lvl>
    <w:lvl w:ilvl="1">
      <w:start w:val="1"/>
      <w:numFmt w:val="decimal"/>
      <w:suff w:val="space"/>
      <w:lvlText w:val="%1.%2."/>
      <w:lvlJc w:val="left"/>
      <w:pPr>
        <w:ind w:left="57" w:firstLine="660"/>
      </w:pPr>
      <w:rPr>
        <w:rFonts w:hint="default"/>
        <w:b w:val="0"/>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14" w15:restartNumberingAfterBreak="0">
    <w:nsid w:val="3D8D00A7"/>
    <w:multiLevelType w:val="multilevel"/>
    <w:tmpl w:val="C4488292"/>
    <w:lvl w:ilvl="0">
      <w:start w:val="4"/>
      <w:numFmt w:val="decimal"/>
      <w:lvlText w:val="%1."/>
      <w:lvlJc w:val="left"/>
      <w:pPr>
        <w:ind w:left="360" w:hanging="360"/>
      </w:pPr>
      <w:rPr>
        <w:rFonts w:hint="default"/>
      </w:rPr>
    </w:lvl>
    <w:lvl w:ilvl="1">
      <w:start w:val="1"/>
      <w:numFmt w:val="decimal"/>
      <w:suff w:val="space"/>
      <w:lvlText w:val="%1.%2."/>
      <w:lvlJc w:val="left"/>
      <w:pPr>
        <w:ind w:left="1425" w:hanging="360"/>
      </w:pPr>
      <w:rPr>
        <w:rFonts w:hint="default"/>
        <w:b w:val="0"/>
      </w:rPr>
    </w:lvl>
    <w:lvl w:ilvl="2">
      <w:start w:val="1"/>
      <w:numFmt w:val="decimal"/>
      <w:lvlText w:val="%1.%2.%3."/>
      <w:lvlJc w:val="left"/>
      <w:pPr>
        <w:ind w:left="2850" w:hanging="720"/>
      </w:pPr>
      <w:rPr>
        <w:rFonts w:hint="default"/>
      </w:rPr>
    </w:lvl>
    <w:lvl w:ilvl="3">
      <w:start w:val="1"/>
      <w:numFmt w:val="decimal"/>
      <w:lvlText w:val="%1.%2.%3.%4."/>
      <w:lvlJc w:val="left"/>
      <w:pPr>
        <w:ind w:left="3915" w:hanging="720"/>
      </w:pPr>
      <w:rPr>
        <w:rFonts w:hint="default"/>
      </w:rPr>
    </w:lvl>
    <w:lvl w:ilvl="4">
      <w:start w:val="1"/>
      <w:numFmt w:val="decimal"/>
      <w:lvlText w:val="%1.%2.%3.%4.%5."/>
      <w:lvlJc w:val="left"/>
      <w:pPr>
        <w:ind w:left="5340" w:hanging="1080"/>
      </w:pPr>
      <w:rPr>
        <w:rFonts w:hint="default"/>
      </w:rPr>
    </w:lvl>
    <w:lvl w:ilvl="5">
      <w:start w:val="1"/>
      <w:numFmt w:val="decimal"/>
      <w:lvlText w:val="%1.%2.%3.%4.%5.%6."/>
      <w:lvlJc w:val="left"/>
      <w:pPr>
        <w:ind w:left="6405" w:hanging="1080"/>
      </w:pPr>
      <w:rPr>
        <w:rFonts w:hint="default"/>
      </w:rPr>
    </w:lvl>
    <w:lvl w:ilvl="6">
      <w:start w:val="1"/>
      <w:numFmt w:val="decimal"/>
      <w:lvlText w:val="%1.%2.%3.%4.%5.%6.%7."/>
      <w:lvlJc w:val="left"/>
      <w:pPr>
        <w:ind w:left="7830" w:hanging="1440"/>
      </w:pPr>
      <w:rPr>
        <w:rFonts w:hint="default"/>
      </w:rPr>
    </w:lvl>
    <w:lvl w:ilvl="7">
      <w:start w:val="1"/>
      <w:numFmt w:val="decimal"/>
      <w:lvlText w:val="%1.%2.%3.%4.%5.%6.%7.%8."/>
      <w:lvlJc w:val="left"/>
      <w:pPr>
        <w:ind w:left="8895" w:hanging="1440"/>
      </w:pPr>
      <w:rPr>
        <w:rFonts w:hint="default"/>
      </w:rPr>
    </w:lvl>
    <w:lvl w:ilvl="8">
      <w:start w:val="1"/>
      <w:numFmt w:val="decimal"/>
      <w:lvlText w:val="%1.%2.%3.%4.%5.%6.%7.%8.%9."/>
      <w:lvlJc w:val="left"/>
      <w:pPr>
        <w:ind w:left="10320" w:hanging="1800"/>
      </w:pPr>
      <w:rPr>
        <w:rFonts w:hint="default"/>
      </w:rPr>
    </w:lvl>
  </w:abstractNum>
  <w:abstractNum w:abstractNumId="15" w15:restartNumberingAfterBreak="0">
    <w:nsid w:val="3F1B2781"/>
    <w:multiLevelType w:val="multilevel"/>
    <w:tmpl w:val="C0588534"/>
    <w:lvl w:ilvl="0">
      <w:start w:val="1"/>
      <w:numFmt w:val="decimal"/>
      <w:suff w:val="space"/>
      <w:lvlText w:val="%1."/>
      <w:lvlJc w:val="left"/>
      <w:pPr>
        <w:ind w:left="705" w:hanging="705"/>
      </w:pPr>
      <w:rPr>
        <w:rFonts w:hint="default"/>
        <w:b w:val="0"/>
      </w:rPr>
    </w:lvl>
    <w:lvl w:ilvl="1">
      <w:start w:val="1"/>
      <w:numFmt w:val="decimal"/>
      <w:suff w:val="space"/>
      <w:lvlText w:val="%1.%2."/>
      <w:lvlJc w:val="left"/>
      <w:pPr>
        <w:ind w:left="705" w:hanging="705"/>
      </w:pPr>
      <w:rPr>
        <w:rFonts w:hint="default"/>
        <w:b w:val="0"/>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ABB2E0F"/>
    <w:multiLevelType w:val="multilevel"/>
    <w:tmpl w:val="66FADCD2"/>
    <w:lvl w:ilvl="0">
      <w:start w:val="9"/>
      <w:numFmt w:val="decimal"/>
      <w:lvlText w:val="%1."/>
      <w:lvlJc w:val="left"/>
      <w:pPr>
        <w:ind w:left="360" w:hanging="360"/>
      </w:pPr>
      <w:rPr>
        <w:rFonts w:hint="default"/>
      </w:rPr>
    </w:lvl>
    <w:lvl w:ilvl="1">
      <w:start w:val="1"/>
      <w:numFmt w:val="decimal"/>
      <w:suff w:val="space"/>
      <w:lvlText w:val="%1.%2."/>
      <w:lvlJc w:val="left"/>
      <w:pPr>
        <w:ind w:left="1800" w:hanging="360"/>
      </w:pPr>
      <w:rPr>
        <w:rFonts w:hint="default"/>
        <w:b w:val="0"/>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50800E61"/>
    <w:multiLevelType w:val="multilevel"/>
    <w:tmpl w:val="C1D0ECBC"/>
    <w:lvl w:ilvl="0">
      <w:start w:val="3"/>
      <w:numFmt w:val="decimal"/>
      <w:lvlText w:val="%1."/>
      <w:lvlJc w:val="left"/>
      <w:pPr>
        <w:ind w:left="360" w:hanging="360"/>
      </w:pPr>
      <w:rPr>
        <w:rFonts w:hint="default"/>
        <w:b/>
      </w:rPr>
    </w:lvl>
    <w:lvl w:ilvl="1">
      <w:start w:val="1"/>
      <w:numFmt w:val="decimal"/>
      <w:suff w:val="space"/>
      <w:lvlText w:val="%1.%2."/>
      <w:lvlJc w:val="left"/>
      <w:pPr>
        <w:ind w:left="1065" w:hanging="360"/>
      </w:pPr>
      <w:rPr>
        <w:rFonts w:hint="default"/>
        <w:b w:val="0"/>
      </w:rPr>
    </w:lvl>
    <w:lvl w:ilvl="2">
      <w:start w:val="1"/>
      <w:numFmt w:val="decimal"/>
      <w:lvlText w:val="%1.%2.%3."/>
      <w:lvlJc w:val="left"/>
      <w:pPr>
        <w:ind w:left="2130" w:hanging="720"/>
      </w:pPr>
      <w:rPr>
        <w:rFonts w:hint="default"/>
        <w:b/>
      </w:rPr>
    </w:lvl>
    <w:lvl w:ilvl="3">
      <w:start w:val="1"/>
      <w:numFmt w:val="decimal"/>
      <w:lvlText w:val="%1.%2.%3.%4."/>
      <w:lvlJc w:val="left"/>
      <w:pPr>
        <w:ind w:left="2835" w:hanging="72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605" w:hanging="1080"/>
      </w:pPr>
      <w:rPr>
        <w:rFonts w:hint="default"/>
        <w:b/>
      </w:rPr>
    </w:lvl>
    <w:lvl w:ilvl="6">
      <w:start w:val="1"/>
      <w:numFmt w:val="decimal"/>
      <w:lvlText w:val="%1.%2.%3.%4.%5.%6.%7."/>
      <w:lvlJc w:val="left"/>
      <w:pPr>
        <w:ind w:left="5670" w:hanging="1440"/>
      </w:pPr>
      <w:rPr>
        <w:rFonts w:hint="default"/>
        <w:b/>
      </w:rPr>
    </w:lvl>
    <w:lvl w:ilvl="7">
      <w:start w:val="1"/>
      <w:numFmt w:val="decimal"/>
      <w:lvlText w:val="%1.%2.%3.%4.%5.%6.%7.%8."/>
      <w:lvlJc w:val="left"/>
      <w:pPr>
        <w:ind w:left="6375" w:hanging="1440"/>
      </w:pPr>
      <w:rPr>
        <w:rFonts w:hint="default"/>
        <w:b/>
      </w:rPr>
    </w:lvl>
    <w:lvl w:ilvl="8">
      <w:start w:val="1"/>
      <w:numFmt w:val="decimal"/>
      <w:lvlText w:val="%1.%2.%3.%4.%5.%6.%7.%8.%9."/>
      <w:lvlJc w:val="left"/>
      <w:pPr>
        <w:ind w:left="7440" w:hanging="1800"/>
      </w:pPr>
      <w:rPr>
        <w:rFonts w:hint="default"/>
        <w:b/>
      </w:rPr>
    </w:lvl>
  </w:abstractNum>
  <w:abstractNum w:abstractNumId="18" w15:restartNumberingAfterBreak="0">
    <w:nsid w:val="51782CF2"/>
    <w:multiLevelType w:val="multilevel"/>
    <w:tmpl w:val="D700DC38"/>
    <w:lvl w:ilvl="0">
      <w:start w:val="1"/>
      <w:numFmt w:val="decimal"/>
      <w:pStyle w:val="NumberedLevel1"/>
      <w:lvlText w:val="%1."/>
      <w:lvlJc w:val="left"/>
      <w:pPr>
        <w:ind w:left="502" w:hanging="360"/>
      </w:pPr>
    </w:lvl>
    <w:lvl w:ilvl="1">
      <w:start w:val="1"/>
      <w:numFmt w:val="bullet"/>
      <w:lvlText w:val=""/>
      <w:lvlJc w:val="left"/>
      <w:pPr>
        <w:ind w:left="522" w:hanging="360"/>
      </w:pPr>
      <w:rPr>
        <w:rFonts w:ascii="Symbol" w:hAnsi="Symbol" w:hint="default"/>
      </w:rPr>
    </w:lvl>
    <w:lvl w:ilvl="2">
      <w:start w:val="1"/>
      <w:numFmt w:val="lowerRoman"/>
      <w:lvlText w:val="%3)"/>
      <w:lvlJc w:val="left"/>
      <w:pPr>
        <w:ind w:left="882" w:hanging="360"/>
      </w:pPr>
    </w:lvl>
    <w:lvl w:ilvl="3">
      <w:start w:val="1"/>
      <w:numFmt w:val="decimal"/>
      <w:lvlText w:val="(%4)"/>
      <w:lvlJc w:val="left"/>
      <w:pPr>
        <w:ind w:left="1242" w:hanging="360"/>
      </w:pPr>
    </w:lvl>
    <w:lvl w:ilvl="4">
      <w:start w:val="1"/>
      <w:numFmt w:val="lowerLetter"/>
      <w:lvlText w:val="(%5)"/>
      <w:lvlJc w:val="left"/>
      <w:pPr>
        <w:ind w:left="1602" w:hanging="360"/>
      </w:pPr>
    </w:lvl>
    <w:lvl w:ilvl="5">
      <w:start w:val="1"/>
      <w:numFmt w:val="lowerRoman"/>
      <w:lvlText w:val="(%6)"/>
      <w:lvlJc w:val="left"/>
      <w:pPr>
        <w:ind w:left="1962" w:hanging="360"/>
      </w:pPr>
    </w:lvl>
    <w:lvl w:ilvl="6">
      <w:start w:val="1"/>
      <w:numFmt w:val="decimal"/>
      <w:lvlText w:val="%7."/>
      <w:lvlJc w:val="left"/>
      <w:pPr>
        <w:ind w:left="2322" w:hanging="360"/>
      </w:pPr>
    </w:lvl>
    <w:lvl w:ilvl="7">
      <w:start w:val="1"/>
      <w:numFmt w:val="lowerLetter"/>
      <w:lvlText w:val="%8."/>
      <w:lvlJc w:val="left"/>
      <w:pPr>
        <w:ind w:left="2682" w:hanging="360"/>
      </w:pPr>
    </w:lvl>
    <w:lvl w:ilvl="8">
      <w:start w:val="1"/>
      <w:numFmt w:val="lowerRoman"/>
      <w:lvlText w:val="%9."/>
      <w:lvlJc w:val="left"/>
      <w:pPr>
        <w:ind w:left="3042" w:hanging="360"/>
      </w:pPr>
    </w:lvl>
  </w:abstractNum>
  <w:abstractNum w:abstractNumId="19" w15:restartNumberingAfterBreak="0">
    <w:nsid w:val="52BB0C1F"/>
    <w:multiLevelType w:val="hybridMultilevel"/>
    <w:tmpl w:val="4C9459AC"/>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55D178D2"/>
    <w:multiLevelType w:val="hybridMultilevel"/>
    <w:tmpl w:val="C3180272"/>
    <w:lvl w:ilvl="0" w:tplc="2272B17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5C050124"/>
    <w:multiLevelType w:val="hybridMultilevel"/>
    <w:tmpl w:val="FF68E49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15:restartNumberingAfterBreak="0">
    <w:nsid w:val="6009110F"/>
    <w:multiLevelType w:val="multilevel"/>
    <w:tmpl w:val="F550A2C0"/>
    <w:lvl w:ilvl="0">
      <w:start w:val="5"/>
      <w:numFmt w:val="decimal"/>
      <w:lvlText w:val="%1."/>
      <w:lvlJc w:val="left"/>
      <w:pPr>
        <w:ind w:left="360" w:hanging="360"/>
      </w:pPr>
      <w:rPr>
        <w:rFonts w:hint="default"/>
      </w:rPr>
    </w:lvl>
    <w:lvl w:ilvl="1">
      <w:start w:val="1"/>
      <w:numFmt w:val="decimal"/>
      <w:suff w:val="space"/>
      <w:lvlText w:val="%1.%2."/>
      <w:lvlJc w:val="left"/>
      <w:pPr>
        <w:ind w:left="1785" w:hanging="360"/>
      </w:pPr>
      <w:rPr>
        <w:rFonts w:hint="default"/>
        <w:b w:val="0"/>
      </w:rPr>
    </w:lvl>
    <w:lvl w:ilvl="2">
      <w:start w:val="1"/>
      <w:numFmt w:val="decimal"/>
      <w:lvlText w:val="%1.%2.%3."/>
      <w:lvlJc w:val="left"/>
      <w:pPr>
        <w:ind w:left="3570" w:hanging="720"/>
      </w:pPr>
      <w:rPr>
        <w:rFonts w:hint="default"/>
      </w:rPr>
    </w:lvl>
    <w:lvl w:ilvl="3">
      <w:start w:val="1"/>
      <w:numFmt w:val="decimal"/>
      <w:lvlText w:val="%1.%2.%3.%4."/>
      <w:lvlJc w:val="left"/>
      <w:pPr>
        <w:ind w:left="4995" w:hanging="720"/>
      </w:pPr>
      <w:rPr>
        <w:rFonts w:hint="default"/>
      </w:rPr>
    </w:lvl>
    <w:lvl w:ilvl="4">
      <w:start w:val="1"/>
      <w:numFmt w:val="decimal"/>
      <w:lvlText w:val="%1.%2.%3.%4.%5."/>
      <w:lvlJc w:val="left"/>
      <w:pPr>
        <w:ind w:left="6780" w:hanging="1080"/>
      </w:pPr>
      <w:rPr>
        <w:rFonts w:hint="default"/>
      </w:rPr>
    </w:lvl>
    <w:lvl w:ilvl="5">
      <w:start w:val="1"/>
      <w:numFmt w:val="decimal"/>
      <w:lvlText w:val="%1.%2.%3.%4.%5.%6."/>
      <w:lvlJc w:val="left"/>
      <w:pPr>
        <w:ind w:left="8205" w:hanging="1080"/>
      </w:pPr>
      <w:rPr>
        <w:rFonts w:hint="default"/>
      </w:rPr>
    </w:lvl>
    <w:lvl w:ilvl="6">
      <w:start w:val="1"/>
      <w:numFmt w:val="decimal"/>
      <w:lvlText w:val="%1.%2.%3.%4.%5.%6.%7."/>
      <w:lvlJc w:val="left"/>
      <w:pPr>
        <w:ind w:left="9990" w:hanging="1440"/>
      </w:pPr>
      <w:rPr>
        <w:rFonts w:hint="default"/>
      </w:rPr>
    </w:lvl>
    <w:lvl w:ilvl="7">
      <w:start w:val="1"/>
      <w:numFmt w:val="decimal"/>
      <w:lvlText w:val="%1.%2.%3.%4.%5.%6.%7.%8."/>
      <w:lvlJc w:val="left"/>
      <w:pPr>
        <w:ind w:left="11415" w:hanging="1440"/>
      </w:pPr>
      <w:rPr>
        <w:rFonts w:hint="default"/>
      </w:rPr>
    </w:lvl>
    <w:lvl w:ilvl="8">
      <w:start w:val="1"/>
      <w:numFmt w:val="decimal"/>
      <w:lvlText w:val="%1.%2.%3.%4.%5.%6.%7.%8.%9."/>
      <w:lvlJc w:val="left"/>
      <w:pPr>
        <w:ind w:left="13200" w:hanging="1800"/>
      </w:pPr>
      <w:rPr>
        <w:rFonts w:hint="default"/>
      </w:rPr>
    </w:lvl>
  </w:abstractNum>
  <w:abstractNum w:abstractNumId="23" w15:restartNumberingAfterBreak="0">
    <w:nsid w:val="61705DC5"/>
    <w:multiLevelType w:val="hybridMultilevel"/>
    <w:tmpl w:val="0CF6B1B4"/>
    <w:lvl w:ilvl="0" w:tplc="1F8C97C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66466922"/>
    <w:multiLevelType w:val="multilevel"/>
    <w:tmpl w:val="04522D82"/>
    <w:lvl w:ilvl="0">
      <w:start w:val="1"/>
      <w:numFmt w:val="decimal"/>
      <w:suff w:val="nothing"/>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93200C8"/>
    <w:multiLevelType w:val="hybridMultilevel"/>
    <w:tmpl w:val="2CD404EA"/>
    <w:lvl w:ilvl="0" w:tplc="1B4C8396">
      <w:start w:val="1"/>
      <w:numFmt w:val="bullet"/>
      <w:lvlText w:val="­"/>
      <w:lvlJc w:val="left"/>
      <w:pPr>
        <w:ind w:left="1571" w:hanging="360"/>
      </w:pPr>
      <w:rPr>
        <w:rFonts w:ascii="Times New Roman" w:hAnsi="Times New Roman" w:cs="Times New Roman"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6" w15:restartNumberingAfterBreak="0">
    <w:nsid w:val="6DF52590"/>
    <w:multiLevelType w:val="multilevel"/>
    <w:tmpl w:val="00B6BC6A"/>
    <w:lvl w:ilvl="0">
      <w:start w:val="12"/>
      <w:numFmt w:val="decimal"/>
      <w:lvlText w:val="%1."/>
      <w:lvlJc w:val="left"/>
      <w:pPr>
        <w:ind w:left="480" w:hanging="480"/>
      </w:pPr>
      <w:rPr>
        <w:rFonts w:hint="default"/>
      </w:rPr>
    </w:lvl>
    <w:lvl w:ilvl="1">
      <w:start w:val="1"/>
      <w:numFmt w:val="decimal"/>
      <w:suff w:val="space"/>
      <w:lvlText w:val="%1.%2."/>
      <w:lvlJc w:val="left"/>
      <w:pPr>
        <w:ind w:left="1680" w:hanging="480"/>
      </w:pPr>
      <w:rPr>
        <w:rFonts w:hint="default"/>
        <w:b w:val="0"/>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27" w15:restartNumberingAfterBreak="0">
    <w:nsid w:val="711574EE"/>
    <w:multiLevelType w:val="hybridMultilevel"/>
    <w:tmpl w:val="EA7E8FD2"/>
    <w:lvl w:ilvl="0" w:tplc="EB967DDC">
      <w:start w:val="1"/>
      <w:numFmt w:val="decimal"/>
      <w:suff w:val="nothing"/>
      <w:lvlText w:val="%1."/>
      <w:lvlJc w:val="left"/>
      <w:pPr>
        <w:ind w:left="786"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31C3BB3"/>
    <w:multiLevelType w:val="hybridMultilevel"/>
    <w:tmpl w:val="2342E108"/>
    <w:lvl w:ilvl="0" w:tplc="90B26BBA">
      <w:numFmt w:val="bullet"/>
      <w:suff w:val="space"/>
      <w:lvlText w:val="•"/>
      <w:lvlJc w:val="left"/>
      <w:pPr>
        <w:ind w:left="1179" w:hanging="360"/>
      </w:pPr>
      <w:rPr>
        <w:rFonts w:ascii="Times New Roman" w:eastAsia="Times New Roman" w:hAnsi="Times New Roman" w:cs="Times New Roman" w:hint="default"/>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29" w15:restartNumberingAfterBreak="0">
    <w:nsid w:val="75E944DE"/>
    <w:multiLevelType w:val="hybridMultilevel"/>
    <w:tmpl w:val="64AA5D78"/>
    <w:lvl w:ilvl="0" w:tplc="04190001">
      <w:start w:val="1"/>
      <w:numFmt w:val="bullet"/>
      <w:lvlText w:val=""/>
      <w:lvlJc w:val="left"/>
      <w:pPr>
        <w:ind w:left="502" w:hanging="360"/>
      </w:pPr>
      <w:rPr>
        <w:rFonts w:ascii="Symbol" w:hAnsi="Symbol" w:hint="default"/>
      </w:rPr>
    </w:lvl>
    <w:lvl w:ilvl="1" w:tplc="04190001">
      <w:start w:val="1"/>
      <w:numFmt w:val="bullet"/>
      <w:lvlText w:val=""/>
      <w:lvlJc w:val="left"/>
      <w:pPr>
        <w:ind w:left="785" w:hanging="360"/>
      </w:pPr>
      <w:rPr>
        <w:rFonts w:ascii="Symbol" w:hAnsi="Symbol" w:hint="default"/>
      </w:rPr>
    </w:lvl>
    <w:lvl w:ilvl="2" w:tplc="04190005">
      <w:start w:val="1"/>
      <w:numFmt w:val="bullet"/>
      <w:lvlText w:val=""/>
      <w:lvlJc w:val="left"/>
      <w:pPr>
        <w:ind w:left="135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30" w15:restartNumberingAfterBreak="0">
    <w:nsid w:val="7C021A5E"/>
    <w:multiLevelType w:val="hybridMultilevel"/>
    <w:tmpl w:val="57E8C44A"/>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7C6161CB"/>
    <w:multiLevelType w:val="multilevel"/>
    <w:tmpl w:val="BCB05B20"/>
    <w:lvl w:ilvl="0">
      <w:start w:val="6"/>
      <w:numFmt w:val="decimal"/>
      <w:lvlText w:val="%1."/>
      <w:lvlJc w:val="left"/>
      <w:pPr>
        <w:ind w:left="360" w:hanging="360"/>
      </w:pPr>
      <w:rPr>
        <w:rFonts w:hint="default"/>
      </w:rPr>
    </w:lvl>
    <w:lvl w:ilvl="1">
      <w:start w:val="1"/>
      <w:numFmt w:val="decimal"/>
      <w:suff w:val="space"/>
      <w:lvlText w:val="%1.%2."/>
      <w:lvlJc w:val="left"/>
      <w:pPr>
        <w:ind w:left="1506" w:hanging="360"/>
      </w:pPr>
      <w:rPr>
        <w:rFonts w:hint="default"/>
        <w:b w:val="0"/>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32" w15:restartNumberingAfterBreak="0">
    <w:nsid w:val="7DF025B9"/>
    <w:multiLevelType w:val="hybridMultilevel"/>
    <w:tmpl w:val="26E6A342"/>
    <w:lvl w:ilvl="0" w:tplc="1B4C839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
  </w:num>
  <w:num w:numId="2">
    <w:abstractNumId w:val="15"/>
  </w:num>
  <w:num w:numId="3">
    <w:abstractNumId w:val="17"/>
  </w:num>
  <w:num w:numId="4">
    <w:abstractNumId w:val="14"/>
  </w:num>
  <w:num w:numId="5">
    <w:abstractNumId w:val="22"/>
  </w:num>
  <w:num w:numId="6">
    <w:abstractNumId w:val="31"/>
  </w:num>
  <w:num w:numId="7">
    <w:abstractNumId w:val="13"/>
  </w:num>
  <w:num w:numId="8">
    <w:abstractNumId w:val="9"/>
  </w:num>
  <w:num w:numId="9">
    <w:abstractNumId w:val="16"/>
  </w:num>
  <w:num w:numId="10">
    <w:abstractNumId w:val="12"/>
  </w:num>
  <w:num w:numId="11">
    <w:abstractNumId w:val="26"/>
  </w:num>
  <w:num w:numId="12">
    <w:abstractNumId w:val="9"/>
    <w:lvlOverride w:ilvl="0">
      <w:lvl w:ilvl="0">
        <w:start w:val="8"/>
        <w:numFmt w:val="decimal"/>
        <w:lvlText w:val="%1."/>
        <w:lvlJc w:val="left"/>
        <w:pPr>
          <w:ind w:left="360" w:hanging="360"/>
        </w:pPr>
        <w:rPr>
          <w:rFonts w:hint="default"/>
        </w:rPr>
      </w:lvl>
    </w:lvlOverride>
    <w:lvlOverride w:ilvl="1">
      <w:lvl w:ilvl="1">
        <w:start w:val="1"/>
        <w:numFmt w:val="decimal"/>
        <w:suff w:val="space"/>
        <w:lvlText w:val="%1.%2."/>
        <w:lvlJc w:val="left"/>
        <w:pPr>
          <w:ind w:left="567" w:hanging="207"/>
        </w:pPr>
        <w:rPr>
          <w:rFonts w:hint="default"/>
          <w:b w:val="0"/>
        </w:rPr>
      </w:lvl>
    </w:lvlOverride>
    <w:lvlOverride w:ilvl="2">
      <w:lvl w:ilvl="2">
        <w:start w:val="1"/>
        <w:numFmt w:val="decimal"/>
        <w:lvlText w:val="%1.%2.%3."/>
        <w:lvlJc w:val="left"/>
        <w:pPr>
          <w:ind w:left="1440" w:hanging="720"/>
        </w:pPr>
        <w:rPr>
          <w:rFonts w:hint="default"/>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680" w:hanging="1800"/>
        </w:pPr>
        <w:rPr>
          <w:rFonts w:hint="default"/>
        </w:rPr>
      </w:lvl>
    </w:lvlOverride>
  </w:num>
  <w:num w:numId="13">
    <w:abstractNumId w:val="5"/>
  </w:num>
  <w:num w:numId="14">
    <w:abstractNumId w:val="1"/>
  </w:num>
  <w:num w:numId="15">
    <w:abstractNumId w:val="28"/>
  </w:num>
  <w:num w:numId="16">
    <w:abstractNumId w:val="24"/>
  </w:num>
  <w:num w:numId="17">
    <w:abstractNumId w:val="20"/>
  </w:num>
  <w:num w:numId="18">
    <w:abstractNumId w:val="23"/>
  </w:num>
  <w:num w:numId="19">
    <w:abstractNumId w:val="27"/>
  </w:num>
  <w:num w:numId="20">
    <w:abstractNumId w:val="3"/>
  </w:num>
  <w:num w:numId="21">
    <w:abstractNumId w:val="21"/>
  </w:num>
  <w:num w:numId="22">
    <w:abstractNumId w:val="32"/>
  </w:num>
  <w:num w:numId="23">
    <w:abstractNumId w:val="25"/>
  </w:num>
  <w:num w:numId="24">
    <w:abstractNumId w:val="6"/>
  </w:num>
  <w:num w:numId="25">
    <w:abstractNumId w:val="19"/>
  </w:num>
  <w:num w:numId="26">
    <w:abstractNumId w:val="30"/>
  </w:num>
  <w:num w:numId="27">
    <w:abstractNumId w:val="2"/>
  </w:num>
  <w:num w:numId="28">
    <w:abstractNumId w:val="4"/>
  </w:num>
  <w:num w:numId="29">
    <w:abstractNumId w:val="8"/>
  </w:num>
  <w:num w:numId="30">
    <w:abstractNumId w:val="11"/>
  </w:num>
  <w:num w:numId="31">
    <w:abstractNumId w:val="29"/>
  </w:num>
  <w:num w:numId="32">
    <w:abstractNumId w:val="0"/>
  </w:num>
  <w:num w:numId="33">
    <w:abstractNumId w:val="18"/>
  </w:num>
  <w:num w:numId="34">
    <w:abstractNumId w:val="10"/>
  </w:num>
  <w:num w:numId="35">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grammar="clean"/>
  <w:documentProtection w:edit="forms" w:enforcement="0"/>
  <w:defaultTabStop w:val="708"/>
  <w:doNotHyphenateCaps/>
  <w:drawingGridHorizontalSpacing w:val="10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75946"/>
    <w:rsid w:val="000053A6"/>
    <w:rsid w:val="000071B2"/>
    <w:rsid w:val="000113DD"/>
    <w:rsid w:val="00012A99"/>
    <w:rsid w:val="00016B6B"/>
    <w:rsid w:val="000173C3"/>
    <w:rsid w:val="00017632"/>
    <w:rsid w:val="00020CC5"/>
    <w:rsid w:val="00022BC8"/>
    <w:rsid w:val="000230CF"/>
    <w:rsid w:val="000238BF"/>
    <w:rsid w:val="00025E1C"/>
    <w:rsid w:val="0002662F"/>
    <w:rsid w:val="00033CFC"/>
    <w:rsid w:val="000344B4"/>
    <w:rsid w:val="000347AC"/>
    <w:rsid w:val="00042FD7"/>
    <w:rsid w:val="000460B8"/>
    <w:rsid w:val="000525B2"/>
    <w:rsid w:val="00053B6B"/>
    <w:rsid w:val="00064512"/>
    <w:rsid w:val="00067A2B"/>
    <w:rsid w:val="00067AD5"/>
    <w:rsid w:val="00070AC8"/>
    <w:rsid w:val="000723EF"/>
    <w:rsid w:val="00072912"/>
    <w:rsid w:val="00073DD3"/>
    <w:rsid w:val="000750CE"/>
    <w:rsid w:val="000779E2"/>
    <w:rsid w:val="0008159E"/>
    <w:rsid w:val="000832F0"/>
    <w:rsid w:val="00083389"/>
    <w:rsid w:val="000836AC"/>
    <w:rsid w:val="000839FC"/>
    <w:rsid w:val="000841C0"/>
    <w:rsid w:val="00084682"/>
    <w:rsid w:val="0008654F"/>
    <w:rsid w:val="0008697B"/>
    <w:rsid w:val="000908BA"/>
    <w:rsid w:val="00092FA7"/>
    <w:rsid w:val="00093967"/>
    <w:rsid w:val="00094A39"/>
    <w:rsid w:val="00096939"/>
    <w:rsid w:val="00096BA3"/>
    <w:rsid w:val="000A51D7"/>
    <w:rsid w:val="000A60B4"/>
    <w:rsid w:val="000A6CBC"/>
    <w:rsid w:val="000B16C2"/>
    <w:rsid w:val="000B3CAA"/>
    <w:rsid w:val="000B725E"/>
    <w:rsid w:val="000C0586"/>
    <w:rsid w:val="000C5CA6"/>
    <w:rsid w:val="000C615A"/>
    <w:rsid w:val="000D3CE5"/>
    <w:rsid w:val="000E7263"/>
    <w:rsid w:val="000F1C41"/>
    <w:rsid w:val="000F2A0D"/>
    <w:rsid w:val="000F4FC4"/>
    <w:rsid w:val="000F5196"/>
    <w:rsid w:val="000F51A5"/>
    <w:rsid w:val="000F6557"/>
    <w:rsid w:val="000F69B5"/>
    <w:rsid w:val="00100DB3"/>
    <w:rsid w:val="001036CE"/>
    <w:rsid w:val="00110E6F"/>
    <w:rsid w:val="0011204B"/>
    <w:rsid w:val="00113571"/>
    <w:rsid w:val="00114929"/>
    <w:rsid w:val="00115A28"/>
    <w:rsid w:val="0012077C"/>
    <w:rsid w:val="0012089D"/>
    <w:rsid w:val="00120CB5"/>
    <w:rsid w:val="001217CB"/>
    <w:rsid w:val="0012493E"/>
    <w:rsid w:val="0012530E"/>
    <w:rsid w:val="001273F0"/>
    <w:rsid w:val="001307A1"/>
    <w:rsid w:val="001338C6"/>
    <w:rsid w:val="00133BE1"/>
    <w:rsid w:val="00134AF2"/>
    <w:rsid w:val="00135005"/>
    <w:rsid w:val="00135DE9"/>
    <w:rsid w:val="00136074"/>
    <w:rsid w:val="00136485"/>
    <w:rsid w:val="00136804"/>
    <w:rsid w:val="00141FAA"/>
    <w:rsid w:val="00143780"/>
    <w:rsid w:val="001513A2"/>
    <w:rsid w:val="00152311"/>
    <w:rsid w:val="001527BC"/>
    <w:rsid w:val="001528E8"/>
    <w:rsid w:val="00154D6A"/>
    <w:rsid w:val="00157B27"/>
    <w:rsid w:val="00160492"/>
    <w:rsid w:val="00162D28"/>
    <w:rsid w:val="00163409"/>
    <w:rsid w:val="001639A5"/>
    <w:rsid w:val="00166425"/>
    <w:rsid w:val="001705CA"/>
    <w:rsid w:val="0017090A"/>
    <w:rsid w:val="00171118"/>
    <w:rsid w:val="00171EBF"/>
    <w:rsid w:val="001767BD"/>
    <w:rsid w:val="001801E6"/>
    <w:rsid w:val="001823B1"/>
    <w:rsid w:val="00182E48"/>
    <w:rsid w:val="001838D0"/>
    <w:rsid w:val="00183F71"/>
    <w:rsid w:val="0018504E"/>
    <w:rsid w:val="00190A8D"/>
    <w:rsid w:val="00190C8C"/>
    <w:rsid w:val="001955BF"/>
    <w:rsid w:val="00196EAB"/>
    <w:rsid w:val="001A3EDC"/>
    <w:rsid w:val="001A4205"/>
    <w:rsid w:val="001A506F"/>
    <w:rsid w:val="001A666A"/>
    <w:rsid w:val="001A69A2"/>
    <w:rsid w:val="001A7A46"/>
    <w:rsid w:val="001B5841"/>
    <w:rsid w:val="001C18E6"/>
    <w:rsid w:val="001C2288"/>
    <w:rsid w:val="001C4F48"/>
    <w:rsid w:val="001D4144"/>
    <w:rsid w:val="001E0545"/>
    <w:rsid w:val="001E3921"/>
    <w:rsid w:val="001E5A06"/>
    <w:rsid w:val="001E721F"/>
    <w:rsid w:val="001F2DEA"/>
    <w:rsid w:val="001F320E"/>
    <w:rsid w:val="001F4FAA"/>
    <w:rsid w:val="001F5E7E"/>
    <w:rsid w:val="001F6B79"/>
    <w:rsid w:val="00200EB8"/>
    <w:rsid w:val="00201C90"/>
    <w:rsid w:val="00201F5B"/>
    <w:rsid w:val="0021245D"/>
    <w:rsid w:val="00214688"/>
    <w:rsid w:val="00215C9D"/>
    <w:rsid w:val="0021744C"/>
    <w:rsid w:val="002213A9"/>
    <w:rsid w:val="0022579A"/>
    <w:rsid w:val="002348ED"/>
    <w:rsid w:val="00235A7F"/>
    <w:rsid w:val="00236EA9"/>
    <w:rsid w:val="00242F58"/>
    <w:rsid w:val="00245D01"/>
    <w:rsid w:val="0024612B"/>
    <w:rsid w:val="00247393"/>
    <w:rsid w:val="002532AF"/>
    <w:rsid w:val="002544D9"/>
    <w:rsid w:val="00255AA9"/>
    <w:rsid w:val="00262067"/>
    <w:rsid w:val="002679A0"/>
    <w:rsid w:val="0027373C"/>
    <w:rsid w:val="002806FC"/>
    <w:rsid w:val="00286B11"/>
    <w:rsid w:val="0029142B"/>
    <w:rsid w:val="0029147A"/>
    <w:rsid w:val="002921A8"/>
    <w:rsid w:val="002928DA"/>
    <w:rsid w:val="00293699"/>
    <w:rsid w:val="00293C0E"/>
    <w:rsid w:val="00296E3F"/>
    <w:rsid w:val="002A036A"/>
    <w:rsid w:val="002A6995"/>
    <w:rsid w:val="002A7691"/>
    <w:rsid w:val="002A7BF7"/>
    <w:rsid w:val="002B1AF9"/>
    <w:rsid w:val="002B310C"/>
    <w:rsid w:val="002B49B4"/>
    <w:rsid w:val="002B5124"/>
    <w:rsid w:val="002C0576"/>
    <w:rsid w:val="002C4B7B"/>
    <w:rsid w:val="002C7A3C"/>
    <w:rsid w:val="002D1B59"/>
    <w:rsid w:val="002D2DA1"/>
    <w:rsid w:val="002D36A4"/>
    <w:rsid w:val="002D403B"/>
    <w:rsid w:val="002D7A45"/>
    <w:rsid w:val="002E1C36"/>
    <w:rsid w:val="002E2A5A"/>
    <w:rsid w:val="002E3424"/>
    <w:rsid w:val="002E3910"/>
    <w:rsid w:val="002E4368"/>
    <w:rsid w:val="002E55AE"/>
    <w:rsid w:val="002F45B3"/>
    <w:rsid w:val="00301C0F"/>
    <w:rsid w:val="00305E4F"/>
    <w:rsid w:val="0030791B"/>
    <w:rsid w:val="003148B1"/>
    <w:rsid w:val="00314C7B"/>
    <w:rsid w:val="00316AC7"/>
    <w:rsid w:val="003171F8"/>
    <w:rsid w:val="0031777E"/>
    <w:rsid w:val="003209F2"/>
    <w:rsid w:val="00321F23"/>
    <w:rsid w:val="00324902"/>
    <w:rsid w:val="00324B8B"/>
    <w:rsid w:val="003272F1"/>
    <w:rsid w:val="00331283"/>
    <w:rsid w:val="003318E8"/>
    <w:rsid w:val="00332209"/>
    <w:rsid w:val="003324F1"/>
    <w:rsid w:val="003338CD"/>
    <w:rsid w:val="003358DF"/>
    <w:rsid w:val="00352D75"/>
    <w:rsid w:val="00354439"/>
    <w:rsid w:val="00357201"/>
    <w:rsid w:val="00360324"/>
    <w:rsid w:val="00362B47"/>
    <w:rsid w:val="0036330D"/>
    <w:rsid w:val="00364E8E"/>
    <w:rsid w:val="0036609B"/>
    <w:rsid w:val="00367A17"/>
    <w:rsid w:val="00375E03"/>
    <w:rsid w:val="003766C0"/>
    <w:rsid w:val="00377FBE"/>
    <w:rsid w:val="00383191"/>
    <w:rsid w:val="00390505"/>
    <w:rsid w:val="00392358"/>
    <w:rsid w:val="00394681"/>
    <w:rsid w:val="00394B16"/>
    <w:rsid w:val="00395B38"/>
    <w:rsid w:val="003A2C0C"/>
    <w:rsid w:val="003A79A2"/>
    <w:rsid w:val="003B05BA"/>
    <w:rsid w:val="003B27BA"/>
    <w:rsid w:val="003C204C"/>
    <w:rsid w:val="003C3014"/>
    <w:rsid w:val="003C6ACF"/>
    <w:rsid w:val="003C7AB8"/>
    <w:rsid w:val="003D4271"/>
    <w:rsid w:val="003D442F"/>
    <w:rsid w:val="003D6CB3"/>
    <w:rsid w:val="003E12F6"/>
    <w:rsid w:val="003E1812"/>
    <w:rsid w:val="003E2885"/>
    <w:rsid w:val="003E6DCE"/>
    <w:rsid w:val="003E7A9B"/>
    <w:rsid w:val="003F057C"/>
    <w:rsid w:val="003F10FF"/>
    <w:rsid w:val="003F3995"/>
    <w:rsid w:val="003F4B67"/>
    <w:rsid w:val="003F54ED"/>
    <w:rsid w:val="003F57AE"/>
    <w:rsid w:val="003F5A9A"/>
    <w:rsid w:val="003F601A"/>
    <w:rsid w:val="003F7883"/>
    <w:rsid w:val="0040345F"/>
    <w:rsid w:val="00404316"/>
    <w:rsid w:val="00404D95"/>
    <w:rsid w:val="00405ADF"/>
    <w:rsid w:val="00405B15"/>
    <w:rsid w:val="004078C8"/>
    <w:rsid w:val="00411EA5"/>
    <w:rsid w:val="00415F3A"/>
    <w:rsid w:val="004206A3"/>
    <w:rsid w:val="00421660"/>
    <w:rsid w:val="00425506"/>
    <w:rsid w:val="00426D0C"/>
    <w:rsid w:val="00432048"/>
    <w:rsid w:val="00432247"/>
    <w:rsid w:val="004344C9"/>
    <w:rsid w:val="004346CD"/>
    <w:rsid w:val="00436609"/>
    <w:rsid w:val="004372F1"/>
    <w:rsid w:val="0044232D"/>
    <w:rsid w:val="00450A7D"/>
    <w:rsid w:val="00450D5B"/>
    <w:rsid w:val="0045120E"/>
    <w:rsid w:val="004532B8"/>
    <w:rsid w:val="004534CA"/>
    <w:rsid w:val="0045612A"/>
    <w:rsid w:val="00464E7F"/>
    <w:rsid w:val="00472E5A"/>
    <w:rsid w:val="004741E6"/>
    <w:rsid w:val="00475946"/>
    <w:rsid w:val="00475BFA"/>
    <w:rsid w:val="0048186F"/>
    <w:rsid w:val="004833EF"/>
    <w:rsid w:val="00486117"/>
    <w:rsid w:val="004868E9"/>
    <w:rsid w:val="00495DC6"/>
    <w:rsid w:val="00497471"/>
    <w:rsid w:val="004A019A"/>
    <w:rsid w:val="004A6069"/>
    <w:rsid w:val="004A6630"/>
    <w:rsid w:val="004B08C3"/>
    <w:rsid w:val="004B3E5A"/>
    <w:rsid w:val="004B3F9B"/>
    <w:rsid w:val="004C29CF"/>
    <w:rsid w:val="004C300A"/>
    <w:rsid w:val="004C3B7E"/>
    <w:rsid w:val="004D0933"/>
    <w:rsid w:val="004D0F01"/>
    <w:rsid w:val="004D3113"/>
    <w:rsid w:val="004D325A"/>
    <w:rsid w:val="004D58EC"/>
    <w:rsid w:val="004D69A5"/>
    <w:rsid w:val="004E0E27"/>
    <w:rsid w:val="004E1907"/>
    <w:rsid w:val="004E5250"/>
    <w:rsid w:val="004E5789"/>
    <w:rsid w:val="004E6F09"/>
    <w:rsid w:val="004F0487"/>
    <w:rsid w:val="004F1254"/>
    <w:rsid w:val="004F14A1"/>
    <w:rsid w:val="004F339D"/>
    <w:rsid w:val="004F34A7"/>
    <w:rsid w:val="004F4310"/>
    <w:rsid w:val="00500290"/>
    <w:rsid w:val="00500C2A"/>
    <w:rsid w:val="00501CBE"/>
    <w:rsid w:val="00502C9E"/>
    <w:rsid w:val="0050351F"/>
    <w:rsid w:val="005043A2"/>
    <w:rsid w:val="00504C9A"/>
    <w:rsid w:val="0050545C"/>
    <w:rsid w:val="00507888"/>
    <w:rsid w:val="005078FD"/>
    <w:rsid w:val="00511491"/>
    <w:rsid w:val="00516B3B"/>
    <w:rsid w:val="0052040D"/>
    <w:rsid w:val="00522F92"/>
    <w:rsid w:val="00525247"/>
    <w:rsid w:val="00531AB0"/>
    <w:rsid w:val="00535A61"/>
    <w:rsid w:val="00537B36"/>
    <w:rsid w:val="005408FA"/>
    <w:rsid w:val="005408FD"/>
    <w:rsid w:val="005415F9"/>
    <w:rsid w:val="00543475"/>
    <w:rsid w:val="00545023"/>
    <w:rsid w:val="005458A6"/>
    <w:rsid w:val="00545C55"/>
    <w:rsid w:val="00545DED"/>
    <w:rsid w:val="00547E8E"/>
    <w:rsid w:val="005505EE"/>
    <w:rsid w:val="00557846"/>
    <w:rsid w:val="005640B2"/>
    <w:rsid w:val="0056452B"/>
    <w:rsid w:val="005652ED"/>
    <w:rsid w:val="00565667"/>
    <w:rsid w:val="005667FD"/>
    <w:rsid w:val="005708B3"/>
    <w:rsid w:val="00572066"/>
    <w:rsid w:val="0057228D"/>
    <w:rsid w:val="0057368B"/>
    <w:rsid w:val="00573F73"/>
    <w:rsid w:val="00574EDD"/>
    <w:rsid w:val="005753F4"/>
    <w:rsid w:val="00581242"/>
    <w:rsid w:val="00583357"/>
    <w:rsid w:val="005846B3"/>
    <w:rsid w:val="00590082"/>
    <w:rsid w:val="005912AD"/>
    <w:rsid w:val="00594352"/>
    <w:rsid w:val="00594828"/>
    <w:rsid w:val="00596E62"/>
    <w:rsid w:val="005A07DE"/>
    <w:rsid w:val="005A1A62"/>
    <w:rsid w:val="005A3FF8"/>
    <w:rsid w:val="005A5BA3"/>
    <w:rsid w:val="005B10DD"/>
    <w:rsid w:val="005B1508"/>
    <w:rsid w:val="005B1922"/>
    <w:rsid w:val="005B3BE9"/>
    <w:rsid w:val="005B50D4"/>
    <w:rsid w:val="005B53FA"/>
    <w:rsid w:val="005B5507"/>
    <w:rsid w:val="005C43CA"/>
    <w:rsid w:val="005C7399"/>
    <w:rsid w:val="005C7505"/>
    <w:rsid w:val="005C7A0E"/>
    <w:rsid w:val="005D4C7C"/>
    <w:rsid w:val="005D646C"/>
    <w:rsid w:val="005E73D0"/>
    <w:rsid w:val="005F15E6"/>
    <w:rsid w:val="005F1D4B"/>
    <w:rsid w:val="005F2CFB"/>
    <w:rsid w:val="005F51C5"/>
    <w:rsid w:val="005F6BBB"/>
    <w:rsid w:val="005F73A9"/>
    <w:rsid w:val="006001A6"/>
    <w:rsid w:val="00603949"/>
    <w:rsid w:val="00612A4E"/>
    <w:rsid w:val="00612A87"/>
    <w:rsid w:val="006131AA"/>
    <w:rsid w:val="00615AE6"/>
    <w:rsid w:val="00620D5F"/>
    <w:rsid w:val="006224FE"/>
    <w:rsid w:val="00622557"/>
    <w:rsid w:val="00623357"/>
    <w:rsid w:val="0062351D"/>
    <w:rsid w:val="00626B30"/>
    <w:rsid w:val="00630172"/>
    <w:rsid w:val="00632FE7"/>
    <w:rsid w:val="0063710E"/>
    <w:rsid w:val="00641599"/>
    <w:rsid w:val="006427E7"/>
    <w:rsid w:val="006428B4"/>
    <w:rsid w:val="00645482"/>
    <w:rsid w:val="00646549"/>
    <w:rsid w:val="006467BD"/>
    <w:rsid w:val="006577E0"/>
    <w:rsid w:val="0066326F"/>
    <w:rsid w:val="00663FC3"/>
    <w:rsid w:val="00664F9D"/>
    <w:rsid w:val="0066576F"/>
    <w:rsid w:val="006670B7"/>
    <w:rsid w:val="00671004"/>
    <w:rsid w:val="00671A46"/>
    <w:rsid w:val="006730A5"/>
    <w:rsid w:val="00673AE5"/>
    <w:rsid w:val="00675556"/>
    <w:rsid w:val="00676A0E"/>
    <w:rsid w:val="006826C2"/>
    <w:rsid w:val="00684A84"/>
    <w:rsid w:val="00684FF1"/>
    <w:rsid w:val="0068593C"/>
    <w:rsid w:val="00686279"/>
    <w:rsid w:val="0069028A"/>
    <w:rsid w:val="006916F0"/>
    <w:rsid w:val="00692CC2"/>
    <w:rsid w:val="00694B11"/>
    <w:rsid w:val="006967EB"/>
    <w:rsid w:val="006A0DBF"/>
    <w:rsid w:val="006A0F9B"/>
    <w:rsid w:val="006A5CC0"/>
    <w:rsid w:val="006A68B9"/>
    <w:rsid w:val="006B150A"/>
    <w:rsid w:val="006C2643"/>
    <w:rsid w:val="006C30BC"/>
    <w:rsid w:val="006C3B08"/>
    <w:rsid w:val="006C48EB"/>
    <w:rsid w:val="006C51F9"/>
    <w:rsid w:val="006C552A"/>
    <w:rsid w:val="006C55E6"/>
    <w:rsid w:val="006C7D6F"/>
    <w:rsid w:val="006D1C92"/>
    <w:rsid w:val="006D2634"/>
    <w:rsid w:val="006D6DD4"/>
    <w:rsid w:val="006D79ED"/>
    <w:rsid w:val="006E0300"/>
    <w:rsid w:val="006E5EA5"/>
    <w:rsid w:val="006E6ABC"/>
    <w:rsid w:val="006E794C"/>
    <w:rsid w:val="006F0E71"/>
    <w:rsid w:val="006F1413"/>
    <w:rsid w:val="007002A4"/>
    <w:rsid w:val="0070098A"/>
    <w:rsid w:val="00704EBA"/>
    <w:rsid w:val="00713E06"/>
    <w:rsid w:val="00717881"/>
    <w:rsid w:val="00717C63"/>
    <w:rsid w:val="00721D5F"/>
    <w:rsid w:val="007254F5"/>
    <w:rsid w:val="0072578D"/>
    <w:rsid w:val="007263A5"/>
    <w:rsid w:val="00726C91"/>
    <w:rsid w:val="00734CF0"/>
    <w:rsid w:val="00735F48"/>
    <w:rsid w:val="00736A1D"/>
    <w:rsid w:val="0073753B"/>
    <w:rsid w:val="007407AE"/>
    <w:rsid w:val="007468F9"/>
    <w:rsid w:val="00746D32"/>
    <w:rsid w:val="00751CA9"/>
    <w:rsid w:val="00752783"/>
    <w:rsid w:val="007536D8"/>
    <w:rsid w:val="00755EF3"/>
    <w:rsid w:val="00760F03"/>
    <w:rsid w:val="0076133C"/>
    <w:rsid w:val="007621E4"/>
    <w:rsid w:val="00763CB7"/>
    <w:rsid w:val="007661D1"/>
    <w:rsid w:val="00767CE5"/>
    <w:rsid w:val="00767DA5"/>
    <w:rsid w:val="0077098A"/>
    <w:rsid w:val="00777B90"/>
    <w:rsid w:val="00777D28"/>
    <w:rsid w:val="00784767"/>
    <w:rsid w:val="007903BB"/>
    <w:rsid w:val="007926A4"/>
    <w:rsid w:val="0079397F"/>
    <w:rsid w:val="00794DB4"/>
    <w:rsid w:val="00796128"/>
    <w:rsid w:val="00797228"/>
    <w:rsid w:val="007A065B"/>
    <w:rsid w:val="007A27E3"/>
    <w:rsid w:val="007A3FB8"/>
    <w:rsid w:val="007A5595"/>
    <w:rsid w:val="007B74D6"/>
    <w:rsid w:val="007C3A05"/>
    <w:rsid w:val="007D1DC3"/>
    <w:rsid w:val="007D34C9"/>
    <w:rsid w:val="007D4D47"/>
    <w:rsid w:val="007E463F"/>
    <w:rsid w:val="007E46F6"/>
    <w:rsid w:val="007E58E5"/>
    <w:rsid w:val="007E6922"/>
    <w:rsid w:val="007F0D21"/>
    <w:rsid w:val="007F245F"/>
    <w:rsid w:val="00800522"/>
    <w:rsid w:val="008020B6"/>
    <w:rsid w:val="00803D22"/>
    <w:rsid w:val="008061F0"/>
    <w:rsid w:val="00806AEB"/>
    <w:rsid w:val="00816B54"/>
    <w:rsid w:val="00817869"/>
    <w:rsid w:val="008203D3"/>
    <w:rsid w:val="008208F3"/>
    <w:rsid w:val="00823884"/>
    <w:rsid w:val="0082458A"/>
    <w:rsid w:val="0082670E"/>
    <w:rsid w:val="00827485"/>
    <w:rsid w:val="00836C8D"/>
    <w:rsid w:val="0084075B"/>
    <w:rsid w:val="0084389E"/>
    <w:rsid w:val="008473E0"/>
    <w:rsid w:val="0084765A"/>
    <w:rsid w:val="008558CB"/>
    <w:rsid w:val="00856012"/>
    <w:rsid w:val="008575BF"/>
    <w:rsid w:val="008605E2"/>
    <w:rsid w:val="00863831"/>
    <w:rsid w:val="00871E15"/>
    <w:rsid w:val="008805BE"/>
    <w:rsid w:val="00880DC3"/>
    <w:rsid w:val="0088127B"/>
    <w:rsid w:val="00886E0E"/>
    <w:rsid w:val="008916C8"/>
    <w:rsid w:val="008932E0"/>
    <w:rsid w:val="00893E8A"/>
    <w:rsid w:val="0089400C"/>
    <w:rsid w:val="00894105"/>
    <w:rsid w:val="008A2666"/>
    <w:rsid w:val="008A59D8"/>
    <w:rsid w:val="008A6977"/>
    <w:rsid w:val="008B07DD"/>
    <w:rsid w:val="008B1349"/>
    <w:rsid w:val="008B25A1"/>
    <w:rsid w:val="008B29FE"/>
    <w:rsid w:val="008B4EDD"/>
    <w:rsid w:val="008B59AA"/>
    <w:rsid w:val="008B7E2B"/>
    <w:rsid w:val="008C0893"/>
    <w:rsid w:val="008C66C8"/>
    <w:rsid w:val="008C6888"/>
    <w:rsid w:val="008D106F"/>
    <w:rsid w:val="008D2F08"/>
    <w:rsid w:val="008D5FE1"/>
    <w:rsid w:val="008E3DDF"/>
    <w:rsid w:val="008F09B1"/>
    <w:rsid w:val="008F184F"/>
    <w:rsid w:val="008F3FD4"/>
    <w:rsid w:val="008F483E"/>
    <w:rsid w:val="00900D29"/>
    <w:rsid w:val="009036B4"/>
    <w:rsid w:val="00904BAB"/>
    <w:rsid w:val="00904D85"/>
    <w:rsid w:val="00916B43"/>
    <w:rsid w:val="00917E4B"/>
    <w:rsid w:val="00922868"/>
    <w:rsid w:val="00924648"/>
    <w:rsid w:val="00925437"/>
    <w:rsid w:val="009265F6"/>
    <w:rsid w:val="0093020A"/>
    <w:rsid w:val="009334D1"/>
    <w:rsid w:val="00934EA7"/>
    <w:rsid w:val="00936283"/>
    <w:rsid w:val="00942228"/>
    <w:rsid w:val="009450DF"/>
    <w:rsid w:val="00945D00"/>
    <w:rsid w:val="00950F29"/>
    <w:rsid w:val="00953810"/>
    <w:rsid w:val="00961A28"/>
    <w:rsid w:val="0096299C"/>
    <w:rsid w:val="00965171"/>
    <w:rsid w:val="00966198"/>
    <w:rsid w:val="00967651"/>
    <w:rsid w:val="00967EE4"/>
    <w:rsid w:val="0097015B"/>
    <w:rsid w:val="009712E2"/>
    <w:rsid w:val="00974070"/>
    <w:rsid w:val="00974B2B"/>
    <w:rsid w:val="0097578B"/>
    <w:rsid w:val="009769A8"/>
    <w:rsid w:val="00981BB0"/>
    <w:rsid w:val="00982333"/>
    <w:rsid w:val="0098416A"/>
    <w:rsid w:val="0098473C"/>
    <w:rsid w:val="00985969"/>
    <w:rsid w:val="00986E73"/>
    <w:rsid w:val="009914D5"/>
    <w:rsid w:val="00991D79"/>
    <w:rsid w:val="0099217D"/>
    <w:rsid w:val="009942B4"/>
    <w:rsid w:val="00996A43"/>
    <w:rsid w:val="009978A5"/>
    <w:rsid w:val="009A2FB7"/>
    <w:rsid w:val="009A6392"/>
    <w:rsid w:val="009A6EE5"/>
    <w:rsid w:val="009B02B7"/>
    <w:rsid w:val="009B1EE5"/>
    <w:rsid w:val="009B2000"/>
    <w:rsid w:val="009B200E"/>
    <w:rsid w:val="009B54BF"/>
    <w:rsid w:val="009B5927"/>
    <w:rsid w:val="009B6FAC"/>
    <w:rsid w:val="009B7169"/>
    <w:rsid w:val="009B7BFE"/>
    <w:rsid w:val="009C03A8"/>
    <w:rsid w:val="009C3678"/>
    <w:rsid w:val="009C4A36"/>
    <w:rsid w:val="009C6CB4"/>
    <w:rsid w:val="009D00D7"/>
    <w:rsid w:val="009D01F9"/>
    <w:rsid w:val="009D3341"/>
    <w:rsid w:val="009D68BB"/>
    <w:rsid w:val="009E035E"/>
    <w:rsid w:val="009E1183"/>
    <w:rsid w:val="009E38FE"/>
    <w:rsid w:val="009E42B0"/>
    <w:rsid w:val="009E4F02"/>
    <w:rsid w:val="009E7DF4"/>
    <w:rsid w:val="00A00ED8"/>
    <w:rsid w:val="00A00EE9"/>
    <w:rsid w:val="00A042DB"/>
    <w:rsid w:val="00A046B6"/>
    <w:rsid w:val="00A052AB"/>
    <w:rsid w:val="00A05FF1"/>
    <w:rsid w:val="00A12673"/>
    <w:rsid w:val="00A1649E"/>
    <w:rsid w:val="00A164B7"/>
    <w:rsid w:val="00A16B7D"/>
    <w:rsid w:val="00A17FF4"/>
    <w:rsid w:val="00A21705"/>
    <w:rsid w:val="00A257B1"/>
    <w:rsid w:val="00A27731"/>
    <w:rsid w:val="00A415B2"/>
    <w:rsid w:val="00A41E58"/>
    <w:rsid w:val="00A53299"/>
    <w:rsid w:val="00A53668"/>
    <w:rsid w:val="00A557E1"/>
    <w:rsid w:val="00A6345B"/>
    <w:rsid w:val="00A6421D"/>
    <w:rsid w:val="00A64766"/>
    <w:rsid w:val="00A663A5"/>
    <w:rsid w:val="00A70B08"/>
    <w:rsid w:val="00A72F87"/>
    <w:rsid w:val="00A733F8"/>
    <w:rsid w:val="00A766CB"/>
    <w:rsid w:val="00A7770F"/>
    <w:rsid w:val="00A77ED7"/>
    <w:rsid w:val="00A8070A"/>
    <w:rsid w:val="00A83A1E"/>
    <w:rsid w:val="00A84314"/>
    <w:rsid w:val="00A8749F"/>
    <w:rsid w:val="00A87F72"/>
    <w:rsid w:val="00A960A0"/>
    <w:rsid w:val="00A968E9"/>
    <w:rsid w:val="00A979A0"/>
    <w:rsid w:val="00A97E75"/>
    <w:rsid w:val="00AA17A3"/>
    <w:rsid w:val="00AA2EF0"/>
    <w:rsid w:val="00AA491F"/>
    <w:rsid w:val="00AA5D24"/>
    <w:rsid w:val="00AA653D"/>
    <w:rsid w:val="00AB0A3E"/>
    <w:rsid w:val="00AB1FEC"/>
    <w:rsid w:val="00AB20C6"/>
    <w:rsid w:val="00AB2279"/>
    <w:rsid w:val="00AB70D1"/>
    <w:rsid w:val="00AB7436"/>
    <w:rsid w:val="00AC2923"/>
    <w:rsid w:val="00AC3FAE"/>
    <w:rsid w:val="00AC47E2"/>
    <w:rsid w:val="00AC49CF"/>
    <w:rsid w:val="00AC72E6"/>
    <w:rsid w:val="00AC7E90"/>
    <w:rsid w:val="00AD3639"/>
    <w:rsid w:val="00AD6642"/>
    <w:rsid w:val="00AD6FAB"/>
    <w:rsid w:val="00AE023D"/>
    <w:rsid w:val="00AE077A"/>
    <w:rsid w:val="00AE5A26"/>
    <w:rsid w:val="00AE5CBC"/>
    <w:rsid w:val="00AE5D4B"/>
    <w:rsid w:val="00AE746A"/>
    <w:rsid w:val="00AF073E"/>
    <w:rsid w:val="00AF168F"/>
    <w:rsid w:val="00AF2A0A"/>
    <w:rsid w:val="00AF2DA2"/>
    <w:rsid w:val="00AF4169"/>
    <w:rsid w:val="00B00772"/>
    <w:rsid w:val="00B01E2B"/>
    <w:rsid w:val="00B05AF0"/>
    <w:rsid w:val="00B12B90"/>
    <w:rsid w:val="00B14AEE"/>
    <w:rsid w:val="00B1575C"/>
    <w:rsid w:val="00B15F72"/>
    <w:rsid w:val="00B21634"/>
    <w:rsid w:val="00B217EB"/>
    <w:rsid w:val="00B26302"/>
    <w:rsid w:val="00B27FE3"/>
    <w:rsid w:val="00B302A5"/>
    <w:rsid w:val="00B326FC"/>
    <w:rsid w:val="00B32D29"/>
    <w:rsid w:val="00B34127"/>
    <w:rsid w:val="00B354BD"/>
    <w:rsid w:val="00B372C1"/>
    <w:rsid w:val="00B41051"/>
    <w:rsid w:val="00B43CD1"/>
    <w:rsid w:val="00B447EB"/>
    <w:rsid w:val="00B4622F"/>
    <w:rsid w:val="00B479E6"/>
    <w:rsid w:val="00B52DC8"/>
    <w:rsid w:val="00B53380"/>
    <w:rsid w:val="00B543CF"/>
    <w:rsid w:val="00B557C1"/>
    <w:rsid w:val="00B5644A"/>
    <w:rsid w:val="00B57B10"/>
    <w:rsid w:val="00B631C7"/>
    <w:rsid w:val="00B700E9"/>
    <w:rsid w:val="00B703AD"/>
    <w:rsid w:val="00B70FF9"/>
    <w:rsid w:val="00B8081A"/>
    <w:rsid w:val="00B80D4E"/>
    <w:rsid w:val="00B8445C"/>
    <w:rsid w:val="00B846D5"/>
    <w:rsid w:val="00B85F79"/>
    <w:rsid w:val="00B87271"/>
    <w:rsid w:val="00B913D4"/>
    <w:rsid w:val="00B9434E"/>
    <w:rsid w:val="00B9551B"/>
    <w:rsid w:val="00B96416"/>
    <w:rsid w:val="00B96B29"/>
    <w:rsid w:val="00B96BE9"/>
    <w:rsid w:val="00B96C61"/>
    <w:rsid w:val="00BA108F"/>
    <w:rsid w:val="00BA4691"/>
    <w:rsid w:val="00BA73F4"/>
    <w:rsid w:val="00BB03DE"/>
    <w:rsid w:val="00BB500B"/>
    <w:rsid w:val="00BB6681"/>
    <w:rsid w:val="00BB7152"/>
    <w:rsid w:val="00BC2043"/>
    <w:rsid w:val="00BC4F4E"/>
    <w:rsid w:val="00BD4526"/>
    <w:rsid w:val="00BD75ED"/>
    <w:rsid w:val="00BE0E2A"/>
    <w:rsid w:val="00BE1163"/>
    <w:rsid w:val="00BE4B75"/>
    <w:rsid w:val="00BE7EC1"/>
    <w:rsid w:val="00BF24A8"/>
    <w:rsid w:val="00BF4E6F"/>
    <w:rsid w:val="00C002AA"/>
    <w:rsid w:val="00C00E8A"/>
    <w:rsid w:val="00C0333F"/>
    <w:rsid w:val="00C03A56"/>
    <w:rsid w:val="00C12894"/>
    <w:rsid w:val="00C15DD7"/>
    <w:rsid w:val="00C16213"/>
    <w:rsid w:val="00C17F07"/>
    <w:rsid w:val="00C22447"/>
    <w:rsid w:val="00C23F67"/>
    <w:rsid w:val="00C24059"/>
    <w:rsid w:val="00C24A0B"/>
    <w:rsid w:val="00C33022"/>
    <w:rsid w:val="00C33683"/>
    <w:rsid w:val="00C365CD"/>
    <w:rsid w:val="00C372E6"/>
    <w:rsid w:val="00C406AE"/>
    <w:rsid w:val="00C407E1"/>
    <w:rsid w:val="00C4158C"/>
    <w:rsid w:val="00C42513"/>
    <w:rsid w:val="00C43822"/>
    <w:rsid w:val="00C44E63"/>
    <w:rsid w:val="00C4613F"/>
    <w:rsid w:val="00C46F28"/>
    <w:rsid w:val="00C471A9"/>
    <w:rsid w:val="00C4739A"/>
    <w:rsid w:val="00C47791"/>
    <w:rsid w:val="00C522CA"/>
    <w:rsid w:val="00C554D2"/>
    <w:rsid w:val="00C61D51"/>
    <w:rsid w:val="00C624D4"/>
    <w:rsid w:val="00C649C5"/>
    <w:rsid w:val="00C65256"/>
    <w:rsid w:val="00C66218"/>
    <w:rsid w:val="00C66CE5"/>
    <w:rsid w:val="00C678FD"/>
    <w:rsid w:val="00C7407F"/>
    <w:rsid w:val="00C80F42"/>
    <w:rsid w:val="00C863BD"/>
    <w:rsid w:val="00C907B1"/>
    <w:rsid w:val="00C9092D"/>
    <w:rsid w:val="00C91081"/>
    <w:rsid w:val="00C92627"/>
    <w:rsid w:val="00CA1FEC"/>
    <w:rsid w:val="00CA2FBB"/>
    <w:rsid w:val="00CB1B3A"/>
    <w:rsid w:val="00CB4D57"/>
    <w:rsid w:val="00CB5271"/>
    <w:rsid w:val="00CC2B38"/>
    <w:rsid w:val="00CD14B2"/>
    <w:rsid w:val="00CD2256"/>
    <w:rsid w:val="00CD3BFD"/>
    <w:rsid w:val="00CD3CBA"/>
    <w:rsid w:val="00CE3720"/>
    <w:rsid w:val="00CE3FC3"/>
    <w:rsid w:val="00CE4002"/>
    <w:rsid w:val="00CE537C"/>
    <w:rsid w:val="00CF2141"/>
    <w:rsid w:val="00CF58D8"/>
    <w:rsid w:val="00CF70BD"/>
    <w:rsid w:val="00CF7605"/>
    <w:rsid w:val="00CF7B5E"/>
    <w:rsid w:val="00D015D4"/>
    <w:rsid w:val="00D02D86"/>
    <w:rsid w:val="00D031AF"/>
    <w:rsid w:val="00D063F7"/>
    <w:rsid w:val="00D11590"/>
    <w:rsid w:val="00D13017"/>
    <w:rsid w:val="00D14F4F"/>
    <w:rsid w:val="00D16CFF"/>
    <w:rsid w:val="00D20146"/>
    <w:rsid w:val="00D23AEC"/>
    <w:rsid w:val="00D26AF8"/>
    <w:rsid w:val="00D32C05"/>
    <w:rsid w:val="00D341B3"/>
    <w:rsid w:val="00D35B43"/>
    <w:rsid w:val="00D37196"/>
    <w:rsid w:val="00D40BDB"/>
    <w:rsid w:val="00D42518"/>
    <w:rsid w:val="00D4601A"/>
    <w:rsid w:val="00D46748"/>
    <w:rsid w:val="00D47DE9"/>
    <w:rsid w:val="00D521CE"/>
    <w:rsid w:val="00D54124"/>
    <w:rsid w:val="00D55575"/>
    <w:rsid w:val="00D62446"/>
    <w:rsid w:val="00D673A6"/>
    <w:rsid w:val="00D72D0C"/>
    <w:rsid w:val="00D762E3"/>
    <w:rsid w:val="00D771E2"/>
    <w:rsid w:val="00D80EB7"/>
    <w:rsid w:val="00D825E8"/>
    <w:rsid w:val="00D83A05"/>
    <w:rsid w:val="00D84833"/>
    <w:rsid w:val="00D84D2C"/>
    <w:rsid w:val="00D875A4"/>
    <w:rsid w:val="00D90A59"/>
    <w:rsid w:val="00D96C07"/>
    <w:rsid w:val="00DA0949"/>
    <w:rsid w:val="00DA26F1"/>
    <w:rsid w:val="00DA2853"/>
    <w:rsid w:val="00DA622D"/>
    <w:rsid w:val="00DB474F"/>
    <w:rsid w:val="00DB6D6C"/>
    <w:rsid w:val="00DB7BB3"/>
    <w:rsid w:val="00DC2819"/>
    <w:rsid w:val="00DC79D9"/>
    <w:rsid w:val="00DC7B13"/>
    <w:rsid w:val="00DD122B"/>
    <w:rsid w:val="00DD3642"/>
    <w:rsid w:val="00DE6F89"/>
    <w:rsid w:val="00DF3369"/>
    <w:rsid w:val="00DF3BD9"/>
    <w:rsid w:val="00DF4451"/>
    <w:rsid w:val="00E01BA7"/>
    <w:rsid w:val="00E02045"/>
    <w:rsid w:val="00E02D4C"/>
    <w:rsid w:val="00E0337E"/>
    <w:rsid w:val="00E03581"/>
    <w:rsid w:val="00E0400C"/>
    <w:rsid w:val="00E1272D"/>
    <w:rsid w:val="00E16811"/>
    <w:rsid w:val="00E16E72"/>
    <w:rsid w:val="00E17617"/>
    <w:rsid w:val="00E17A54"/>
    <w:rsid w:val="00E20EA4"/>
    <w:rsid w:val="00E21AA9"/>
    <w:rsid w:val="00E21E98"/>
    <w:rsid w:val="00E22755"/>
    <w:rsid w:val="00E231CF"/>
    <w:rsid w:val="00E232BA"/>
    <w:rsid w:val="00E241BE"/>
    <w:rsid w:val="00E24D4F"/>
    <w:rsid w:val="00E2755B"/>
    <w:rsid w:val="00E27B96"/>
    <w:rsid w:val="00E3145B"/>
    <w:rsid w:val="00E32D3E"/>
    <w:rsid w:val="00E37854"/>
    <w:rsid w:val="00E41898"/>
    <w:rsid w:val="00E4326D"/>
    <w:rsid w:val="00E43CC8"/>
    <w:rsid w:val="00E44993"/>
    <w:rsid w:val="00E44B10"/>
    <w:rsid w:val="00E44D6F"/>
    <w:rsid w:val="00E45813"/>
    <w:rsid w:val="00E45FA9"/>
    <w:rsid w:val="00E55452"/>
    <w:rsid w:val="00E5597D"/>
    <w:rsid w:val="00E559E8"/>
    <w:rsid w:val="00E56B5F"/>
    <w:rsid w:val="00E625C1"/>
    <w:rsid w:val="00E62AD3"/>
    <w:rsid w:val="00E63202"/>
    <w:rsid w:val="00E641CE"/>
    <w:rsid w:val="00E66C6B"/>
    <w:rsid w:val="00E7002D"/>
    <w:rsid w:val="00E710F9"/>
    <w:rsid w:val="00E714E8"/>
    <w:rsid w:val="00E72031"/>
    <w:rsid w:val="00E729DC"/>
    <w:rsid w:val="00E75A49"/>
    <w:rsid w:val="00E76ABC"/>
    <w:rsid w:val="00E81853"/>
    <w:rsid w:val="00E829FE"/>
    <w:rsid w:val="00E82B6F"/>
    <w:rsid w:val="00E85284"/>
    <w:rsid w:val="00E87403"/>
    <w:rsid w:val="00E900D3"/>
    <w:rsid w:val="00E9484F"/>
    <w:rsid w:val="00E95BA4"/>
    <w:rsid w:val="00E97AD3"/>
    <w:rsid w:val="00EA2859"/>
    <w:rsid w:val="00EA337F"/>
    <w:rsid w:val="00EA363D"/>
    <w:rsid w:val="00EA47C1"/>
    <w:rsid w:val="00EA5874"/>
    <w:rsid w:val="00EA712D"/>
    <w:rsid w:val="00EB01D1"/>
    <w:rsid w:val="00EB0BC7"/>
    <w:rsid w:val="00EB23EB"/>
    <w:rsid w:val="00EB2713"/>
    <w:rsid w:val="00EB4327"/>
    <w:rsid w:val="00EB4B5F"/>
    <w:rsid w:val="00EC083B"/>
    <w:rsid w:val="00EC1D01"/>
    <w:rsid w:val="00EC382C"/>
    <w:rsid w:val="00ED0FE8"/>
    <w:rsid w:val="00ED2F48"/>
    <w:rsid w:val="00EE620D"/>
    <w:rsid w:val="00EE7FF7"/>
    <w:rsid w:val="00EF077E"/>
    <w:rsid w:val="00EF0A76"/>
    <w:rsid w:val="00EF0CB3"/>
    <w:rsid w:val="00EF230B"/>
    <w:rsid w:val="00EF64E8"/>
    <w:rsid w:val="00F00BAE"/>
    <w:rsid w:val="00F02297"/>
    <w:rsid w:val="00F02E9E"/>
    <w:rsid w:val="00F037B2"/>
    <w:rsid w:val="00F0489B"/>
    <w:rsid w:val="00F04D5D"/>
    <w:rsid w:val="00F06378"/>
    <w:rsid w:val="00F10A4B"/>
    <w:rsid w:val="00F140F0"/>
    <w:rsid w:val="00F14D10"/>
    <w:rsid w:val="00F158C0"/>
    <w:rsid w:val="00F17D09"/>
    <w:rsid w:val="00F214BB"/>
    <w:rsid w:val="00F22D85"/>
    <w:rsid w:val="00F252AC"/>
    <w:rsid w:val="00F26134"/>
    <w:rsid w:val="00F27646"/>
    <w:rsid w:val="00F3240E"/>
    <w:rsid w:val="00F35997"/>
    <w:rsid w:val="00F418D1"/>
    <w:rsid w:val="00F43DAB"/>
    <w:rsid w:val="00F44834"/>
    <w:rsid w:val="00F45489"/>
    <w:rsid w:val="00F463B6"/>
    <w:rsid w:val="00F47823"/>
    <w:rsid w:val="00F54DC3"/>
    <w:rsid w:val="00F64B42"/>
    <w:rsid w:val="00F64C7A"/>
    <w:rsid w:val="00F65FB9"/>
    <w:rsid w:val="00F67E70"/>
    <w:rsid w:val="00F7028F"/>
    <w:rsid w:val="00F7063A"/>
    <w:rsid w:val="00F730A6"/>
    <w:rsid w:val="00F77EF2"/>
    <w:rsid w:val="00F830F9"/>
    <w:rsid w:val="00F8670C"/>
    <w:rsid w:val="00F86F83"/>
    <w:rsid w:val="00F91354"/>
    <w:rsid w:val="00F91B5A"/>
    <w:rsid w:val="00F939D2"/>
    <w:rsid w:val="00F93A5C"/>
    <w:rsid w:val="00F9723A"/>
    <w:rsid w:val="00FA10B4"/>
    <w:rsid w:val="00FA1929"/>
    <w:rsid w:val="00FA1C16"/>
    <w:rsid w:val="00FA3ED0"/>
    <w:rsid w:val="00FA4F78"/>
    <w:rsid w:val="00FA545C"/>
    <w:rsid w:val="00FA5552"/>
    <w:rsid w:val="00FB086F"/>
    <w:rsid w:val="00FB1249"/>
    <w:rsid w:val="00FB24F5"/>
    <w:rsid w:val="00FB27EB"/>
    <w:rsid w:val="00FB5EE6"/>
    <w:rsid w:val="00FB7070"/>
    <w:rsid w:val="00FB7A0D"/>
    <w:rsid w:val="00FC3FB6"/>
    <w:rsid w:val="00FC43CF"/>
    <w:rsid w:val="00FC6350"/>
    <w:rsid w:val="00FD08E6"/>
    <w:rsid w:val="00FD1142"/>
    <w:rsid w:val="00FD4365"/>
    <w:rsid w:val="00FD4414"/>
    <w:rsid w:val="00FD61E2"/>
    <w:rsid w:val="00FE091F"/>
    <w:rsid w:val="00FE0E2D"/>
    <w:rsid w:val="00FE1960"/>
    <w:rsid w:val="00FE19CC"/>
    <w:rsid w:val="00FE3186"/>
    <w:rsid w:val="00FE638D"/>
    <w:rsid w:val="00FE6A7A"/>
    <w:rsid w:val="00FF1252"/>
    <w:rsid w:val="00FF1447"/>
    <w:rsid w:val="00FF76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9981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lock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5946"/>
    <w:pPr>
      <w:widowControl w:val="0"/>
      <w:overflowPunct w:val="0"/>
      <w:autoSpaceDE w:val="0"/>
      <w:autoSpaceDN w:val="0"/>
      <w:adjustRightInd w:val="0"/>
      <w:textAlignment w:val="baseline"/>
    </w:pPr>
    <w:rPr>
      <w:rFonts w:ascii="Times New Roman" w:eastAsia="Times New Roman" w:hAnsi="Times New Roman"/>
      <w:lang w:eastAsia="zh-CN"/>
    </w:rPr>
  </w:style>
  <w:style w:type="paragraph" w:styleId="1">
    <w:name w:val="heading 1"/>
    <w:basedOn w:val="a"/>
    <w:next w:val="a"/>
    <w:link w:val="10"/>
    <w:uiPriority w:val="99"/>
    <w:qFormat/>
    <w:rsid w:val="00475946"/>
    <w:pPr>
      <w:keepNext/>
      <w:jc w:val="right"/>
      <w:outlineLvl w:val="0"/>
    </w:pPr>
    <w:rPr>
      <w:b/>
      <w:bCs/>
    </w:rPr>
  </w:style>
  <w:style w:type="paragraph" w:styleId="2">
    <w:name w:val="heading 2"/>
    <w:basedOn w:val="a"/>
    <w:next w:val="a"/>
    <w:link w:val="20"/>
    <w:uiPriority w:val="99"/>
    <w:qFormat/>
    <w:rsid w:val="00475946"/>
    <w:pPr>
      <w:keepNext/>
      <w:jc w:val="center"/>
      <w:outlineLvl w:val="1"/>
    </w:pPr>
    <w:rPr>
      <w:rFonts w:ascii="Arial" w:hAnsi="Arial" w:cs="Arial"/>
      <w:b/>
      <w:bCs/>
    </w:rPr>
  </w:style>
  <w:style w:type="paragraph" w:styleId="3">
    <w:name w:val="heading 3"/>
    <w:basedOn w:val="a"/>
    <w:next w:val="a"/>
    <w:link w:val="30"/>
    <w:semiHidden/>
    <w:unhideWhenUsed/>
    <w:qFormat/>
    <w:locked/>
    <w:rsid w:val="00404D95"/>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
    <w:next w:val="a"/>
    <w:link w:val="60"/>
    <w:uiPriority w:val="99"/>
    <w:qFormat/>
    <w:locked/>
    <w:rsid w:val="00FC43CF"/>
    <w:pPr>
      <w:keepNext/>
      <w:widowControl/>
      <w:numPr>
        <w:ilvl w:val="5"/>
        <w:numId w:val="1"/>
      </w:numPr>
      <w:overflowPunct/>
      <w:autoSpaceDE/>
      <w:autoSpaceDN/>
      <w:adjustRightInd/>
      <w:jc w:val="center"/>
      <w:textAlignment w:val="auto"/>
      <w:outlineLvl w:val="5"/>
    </w:pPr>
    <w:rPr>
      <w:b/>
      <w:bCs/>
      <w:sz w:val="28"/>
      <w:lang w:eastAsia="ar-SA"/>
    </w:rPr>
  </w:style>
  <w:style w:type="paragraph" w:styleId="7">
    <w:name w:val="heading 7"/>
    <w:basedOn w:val="a"/>
    <w:next w:val="a"/>
    <w:link w:val="70"/>
    <w:unhideWhenUsed/>
    <w:qFormat/>
    <w:locked/>
    <w:rsid w:val="00093967"/>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75946"/>
    <w:rPr>
      <w:rFonts w:ascii="Times New Roman" w:hAnsi="Times New Roman" w:cs="Times New Roman"/>
      <w:b/>
      <w:bCs/>
      <w:sz w:val="20"/>
      <w:szCs w:val="20"/>
      <w:lang w:eastAsia="zh-CN"/>
    </w:rPr>
  </w:style>
  <w:style w:type="character" w:customStyle="1" w:styleId="20">
    <w:name w:val="Заголовок 2 Знак"/>
    <w:basedOn w:val="a0"/>
    <w:link w:val="2"/>
    <w:uiPriority w:val="99"/>
    <w:locked/>
    <w:rsid w:val="00475946"/>
    <w:rPr>
      <w:rFonts w:ascii="Arial" w:hAnsi="Arial" w:cs="Arial"/>
      <w:b/>
      <w:bCs/>
      <w:sz w:val="20"/>
      <w:szCs w:val="20"/>
      <w:lang w:eastAsia="zh-CN"/>
    </w:rPr>
  </w:style>
  <w:style w:type="character" w:customStyle="1" w:styleId="30">
    <w:name w:val="Заголовок 3 Знак"/>
    <w:basedOn w:val="a0"/>
    <w:link w:val="3"/>
    <w:semiHidden/>
    <w:rsid w:val="00404D95"/>
    <w:rPr>
      <w:rFonts w:asciiTheme="majorHAnsi" w:eastAsiaTheme="majorEastAsia" w:hAnsiTheme="majorHAnsi" w:cstheme="majorBidi"/>
      <w:b/>
      <w:bCs/>
      <w:color w:val="4F81BD" w:themeColor="accent1"/>
      <w:lang w:eastAsia="zh-CN"/>
    </w:rPr>
  </w:style>
  <w:style w:type="character" w:customStyle="1" w:styleId="60">
    <w:name w:val="Заголовок 6 Знак"/>
    <w:basedOn w:val="a0"/>
    <w:link w:val="6"/>
    <w:uiPriority w:val="99"/>
    <w:rsid w:val="00FC43CF"/>
    <w:rPr>
      <w:rFonts w:ascii="Times New Roman" w:eastAsia="Times New Roman" w:hAnsi="Times New Roman"/>
      <w:b/>
      <w:bCs/>
      <w:sz w:val="28"/>
      <w:lang w:eastAsia="ar-SA"/>
    </w:rPr>
  </w:style>
  <w:style w:type="paragraph" w:styleId="a3">
    <w:name w:val="header"/>
    <w:basedOn w:val="a"/>
    <w:link w:val="a4"/>
    <w:uiPriority w:val="99"/>
    <w:rsid w:val="00475946"/>
    <w:pPr>
      <w:tabs>
        <w:tab w:val="center" w:pos="4677"/>
        <w:tab w:val="right" w:pos="9355"/>
      </w:tabs>
    </w:pPr>
  </w:style>
  <w:style w:type="character" w:customStyle="1" w:styleId="a4">
    <w:name w:val="Верхний колонтитул Знак"/>
    <w:basedOn w:val="a0"/>
    <w:link w:val="a3"/>
    <w:uiPriority w:val="99"/>
    <w:locked/>
    <w:rsid w:val="00475946"/>
  </w:style>
  <w:style w:type="paragraph" w:styleId="a5">
    <w:name w:val="footer"/>
    <w:basedOn w:val="a"/>
    <w:link w:val="a6"/>
    <w:uiPriority w:val="99"/>
    <w:rsid w:val="00475946"/>
    <w:pPr>
      <w:tabs>
        <w:tab w:val="center" w:pos="4677"/>
        <w:tab w:val="right" w:pos="9355"/>
      </w:tabs>
    </w:pPr>
  </w:style>
  <w:style w:type="character" w:customStyle="1" w:styleId="a6">
    <w:name w:val="Нижний колонтитул Знак"/>
    <w:basedOn w:val="a0"/>
    <w:link w:val="a5"/>
    <w:uiPriority w:val="99"/>
    <w:locked/>
    <w:rsid w:val="00475946"/>
  </w:style>
  <w:style w:type="paragraph" w:styleId="a7">
    <w:name w:val="Balloon Text"/>
    <w:basedOn w:val="a"/>
    <w:link w:val="a8"/>
    <w:uiPriority w:val="99"/>
    <w:semiHidden/>
    <w:rsid w:val="00475946"/>
    <w:rPr>
      <w:rFonts w:ascii="Tahoma" w:hAnsi="Tahoma" w:cs="Tahoma"/>
      <w:sz w:val="16"/>
      <w:szCs w:val="16"/>
    </w:rPr>
  </w:style>
  <w:style w:type="character" w:customStyle="1" w:styleId="a8">
    <w:name w:val="Текст выноски Знак"/>
    <w:basedOn w:val="a0"/>
    <w:link w:val="a7"/>
    <w:uiPriority w:val="99"/>
    <w:semiHidden/>
    <w:locked/>
    <w:rsid w:val="00475946"/>
    <w:rPr>
      <w:rFonts w:ascii="Tahoma" w:hAnsi="Tahoma" w:cs="Tahoma"/>
      <w:sz w:val="16"/>
      <w:szCs w:val="16"/>
    </w:rPr>
  </w:style>
  <w:style w:type="table" w:styleId="a9">
    <w:name w:val="Table Grid"/>
    <w:aliases w:val="Сетка таблицы GR"/>
    <w:basedOn w:val="a1"/>
    <w:uiPriority w:val="99"/>
    <w:rsid w:val="0047594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0"/>
    <w:uiPriority w:val="99"/>
    <w:rsid w:val="00475946"/>
  </w:style>
  <w:style w:type="paragraph" w:customStyle="1" w:styleId="21">
    <w:name w:val="Основной текст 21"/>
    <w:basedOn w:val="a"/>
    <w:uiPriority w:val="99"/>
    <w:rsid w:val="00475946"/>
    <w:pPr>
      <w:ind w:left="284"/>
    </w:pPr>
  </w:style>
  <w:style w:type="paragraph" w:styleId="ab">
    <w:name w:val="Title"/>
    <w:basedOn w:val="a"/>
    <w:link w:val="ac"/>
    <w:uiPriority w:val="99"/>
    <w:qFormat/>
    <w:rsid w:val="00475946"/>
    <w:pPr>
      <w:jc w:val="center"/>
    </w:pPr>
    <w:rPr>
      <w:b/>
      <w:bCs/>
      <w:sz w:val="28"/>
      <w:szCs w:val="28"/>
      <w:u w:val="single"/>
    </w:rPr>
  </w:style>
  <w:style w:type="character" w:customStyle="1" w:styleId="ac">
    <w:name w:val="Заголовок Знак"/>
    <w:basedOn w:val="a0"/>
    <w:link w:val="ab"/>
    <w:uiPriority w:val="99"/>
    <w:locked/>
    <w:rsid w:val="00475946"/>
    <w:rPr>
      <w:rFonts w:ascii="Times New Roman" w:hAnsi="Times New Roman" w:cs="Times New Roman"/>
      <w:b/>
      <w:bCs/>
      <w:sz w:val="28"/>
      <w:szCs w:val="28"/>
      <w:u w:val="single"/>
      <w:lang w:eastAsia="zh-CN"/>
    </w:rPr>
  </w:style>
  <w:style w:type="paragraph" w:styleId="ad">
    <w:name w:val="Body Text"/>
    <w:basedOn w:val="a"/>
    <w:link w:val="ae"/>
    <w:uiPriority w:val="99"/>
    <w:rsid w:val="00475946"/>
    <w:pPr>
      <w:widowControl/>
      <w:tabs>
        <w:tab w:val="left" w:pos="567"/>
        <w:tab w:val="left" w:pos="720"/>
      </w:tabs>
      <w:jc w:val="both"/>
    </w:pPr>
    <w:rPr>
      <w:sz w:val="19"/>
      <w:szCs w:val="19"/>
      <w:lang w:eastAsia="ru-RU"/>
    </w:rPr>
  </w:style>
  <w:style w:type="character" w:customStyle="1" w:styleId="ae">
    <w:name w:val="Основной текст Знак"/>
    <w:basedOn w:val="a0"/>
    <w:link w:val="ad"/>
    <w:uiPriority w:val="99"/>
    <w:locked/>
    <w:rsid w:val="00475946"/>
    <w:rPr>
      <w:rFonts w:ascii="Times New Roman" w:hAnsi="Times New Roman" w:cs="Times New Roman"/>
      <w:sz w:val="16"/>
      <w:szCs w:val="16"/>
      <w:lang w:eastAsia="ru-RU"/>
    </w:rPr>
  </w:style>
  <w:style w:type="paragraph" w:styleId="22">
    <w:name w:val="Body Text 2"/>
    <w:basedOn w:val="a"/>
    <w:link w:val="23"/>
    <w:uiPriority w:val="99"/>
    <w:rsid w:val="00475946"/>
    <w:pPr>
      <w:widowControl/>
      <w:tabs>
        <w:tab w:val="left" w:pos="720"/>
        <w:tab w:val="left" w:pos="1080"/>
      </w:tabs>
      <w:jc w:val="both"/>
    </w:pPr>
    <w:rPr>
      <w:lang w:eastAsia="ru-RU"/>
    </w:rPr>
  </w:style>
  <w:style w:type="character" w:customStyle="1" w:styleId="23">
    <w:name w:val="Основной текст 2 Знак"/>
    <w:basedOn w:val="a0"/>
    <w:link w:val="22"/>
    <w:uiPriority w:val="99"/>
    <w:locked/>
    <w:rsid w:val="00475946"/>
    <w:rPr>
      <w:rFonts w:ascii="Times New Roman" w:hAnsi="Times New Roman" w:cs="Times New Roman"/>
      <w:sz w:val="20"/>
      <w:szCs w:val="20"/>
      <w:lang w:eastAsia="ru-RU"/>
    </w:rPr>
  </w:style>
  <w:style w:type="paragraph" w:customStyle="1" w:styleId="af">
    <w:name w:val="ìàðê"/>
    <w:basedOn w:val="af0"/>
    <w:uiPriority w:val="99"/>
    <w:rsid w:val="00475946"/>
    <w:pPr>
      <w:widowControl/>
      <w:tabs>
        <w:tab w:val="left" w:pos="360"/>
        <w:tab w:val="right" w:pos="567"/>
      </w:tabs>
      <w:ind w:left="720"/>
      <w:jc w:val="both"/>
    </w:pPr>
    <w:rPr>
      <w:sz w:val="24"/>
      <w:szCs w:val="24"/>
      <w:lang w:eastAsia="ru-RU"/>
    </w:rPr>
  </w:style>
  <w:style w:type="paragraph" w:styleId="af0">
    <w:name w:val="List Bullet"/>
    <w:basedOn w:val="a"/>
    <w:uiPriority w:val="99"/>
    <w:semiHidden/>
    <w:rsid w:val="00475946"/>
  </w:style>
  <w:style w:type="paragraph" w:customStyle="1" w:styleId="ConsPlusNormal">
    <w:name w:val="ConsPlusNormal"/>
    <w:rsid w:val="00AB7436"/>
    <w:pPr>
      <w:autoSpaceDE w:val="0"/>
      <w:autoSpaceDN w:val="0"/>
      <w:adjustRightInd w:val="0"/>
    </w:pPr>
    <w:rPr>
      <w:rFonts w:ascii="Arial" w:hAnsi="Arial" w:cs="Arial"/>
      <w:sz w:val="22"/>
      <w:szCs w:val="22"/>
      <w:lang w:eastAsia="en-US"/>
    </w:rPr>
  </w:style>
  <w:style w:type="paragraph" w:styleId="af1">
    <w:name w:val="No Spacing"/>
    <w:link w:val="af2"/>
    <w:uiPriority w:val="1"/>
    <w:qFormat/>
    <w:rsid w:val="003171F8"/>
    <w:rPr>
      <w:rFonts w:cs="Calibri"/>
      <w:sz w:val="22"/>
      <w:szCs w:val="22"/>
      <w:lang w:eastAsia="en-US"/>
    </w:rPr>
  </w:style>
  <w:style w:type="character" w:customStyle="1" w:styleId="af2">
    <w:name w:val="Без интервала Знак"/>
    <w:basedOn w:val="a0"/>
    <w:link w:val="af1"/>
    <w:uiPriority w:val="1"/>
    <w:rsid w:val="00E559E8"/>
    <w:rPr>
      <w:rFonts w:cs="Calibri"/>
      <w:sz w:val="22"/>
      <w:szCs w:val="22"/>
      <w:lang w:val="ru-RU" w:eastAsia="en-US" w:bidi="ar-SA"/>
    </w:rPr>
  </w:style>
  <w:style w:type="paragraph" w:styleId="af3">
    <w:name w:val="List Paragraph"/>
    <w:aliases w:val="Bullet List,FooterText,numbered,Bullet_IRAO,Мой Список"/>
    <w:basedOn w:val="a"/>
    <w:link w:val="af4"/>
    <w:uiPriority w:val="34"/>
    <w:qFormat/>
    <w:rsid w:val="003171F8"/>
    <w:pPr>
      <w:ind w:left="720"/>
    </w:pPr>
  </w:style>
  <w:style w:type="paragraph" w:styleId="af5">
    <w:name w:val="Normal (Web)"/>
    <w:basedOn w:val="a"/>
    <w:uiPriority w:val="99"/>
    <w:rsid w:val="003C6ACF"/>
    <w:pPr>
      <w:widowControl/>
      <w:overflowPunct/>
      <w:autoSpaceDE/>
      <w:autoSpaceDN/>
      <w:adjustRightInd/>
      <w:spacing w:before="100" w:beforeAutospacing="1" w:after="100" w:afterAutospacing="1"/>
      <w:textAlignment w:val="auto"/>
    </w:pPr>
    <w:rPr>
      <w:sz w:val="24"/>
      <w:szCs w:val="24"/>
      <w:lang w:eastAsia="ru-RU"/>
    </w:rPr>
  </w:style>
  <w:style w:type="character" w:customStyle="1" w:styleId="FontStyle22">
    <w:name w:val="Font Style22"/>
    <w:basedOn w:val="a0"/>
    <w:uiPriority w:val="99"/>
    <w:rsid w:val="007E58E5"/>
    <w:rPr>
      <w:rFonts w:ascii="Times New Roman" w:hAnsi="Times New Roman" w:cs="Times New Roman"/>
      <w:sz w:val="22"/>
      <w:szCs w:val="22"/>
    </w:rPr>
  </w:style>
  <w:style w:type="paragraph" w:customStyle="1" w:styleId="Default">
    <w:name w:val="Default"/>
    <w:rsid w:val="00C649C5"/>
    <w:pPr>
      <w:autoSpaceDE w:val="0"/>
      <w:autoSpaceDN w:val="0"/>
      <w:adjustRightInd w:val="0"/>
    </w:pPr>
    <w:rPr>
      <w:rFonts w:ascii="Arial" w:hAnsi="Arial" w:cs="Arial"/>
      <w:color w:val="000000"/>
      <w:sz w:val="24"/>
      <w:szCs w:val="24"/>
      <w:lang w:eastAsia="en-US"/>
    </w:rPr>
  </w:style>
  <w:style w:type="paragraph" w:customStyle="1" w:styleId="consplusnormal0">
    <w:name w:val="consplusnormal"/>
    <w:basedOn w:val="a"/>
    <w:rsid w:val="008061F0"/>
    <w:pPr>
      <w:widowControl/>
      <w:overflowPunct/>
      <w:autoSpaceDE/>
      <w:autoSpaceDN/>
      <w:adjustRightInd/>
      <w:spacing w:before="100" w:beforeAutospacing="1" w:after="100" w:afterAutospacing="1"/>
      <w:textAlignment w:val="auto"/>
    </w:pPr>
    <w:rPr>
      <w:sz w:val="24"/>
      <w:szCs w:val="24"/>
      <w:lang w:eastAsia="ru-RU"/>
    </w:rPr>
  </w:style>
  <w:style w:type="character" w:customStyle="1" w:styleId="apple-converted-space">
    <w:name w:val="apple-converted-space"/>
    <w:basedOn w:val="a0"/>
    <w:rsid w:val="008061F0"/>
  </w:style>
  <w:style w:type="character" w:styleId="af6">
    <w:name w:val="Hyperlink"/>
    <w:basedOn w:val="a0"/>
    <w:unhideWhenUsed/>
    <w:rsid w:val="008061F0"/>
    <w:rPr>
      <w:color w:val="0000FF"/>
      <w:u w:val="single"/>
    </w:rPr>
  </w:style>
  <w:style w:type="paragraph" w:styleId="af7">
    <w:name w:val="annotation text"/>
    <w:basedOn w:val="a"/>
    <w:link w:val="af8"/>
    <w:rsid w:val="004A6630"/>
    <w:pPr>
      <w:widowControl/>
      <w:overflowPunct/>
      <w:autoSpaceDE/>
      <w:autoSpaceDN/>
      <w:adjustRightInd/>
      <w:textAlignment w:val="auto"/>
    </w:pPr>
    <w:rPr>
      <w:lang w:eastAsia="ru-RU"/>
    </w:rPr>
  </w:style>
  <w:style w:type="character" w:customStyle="1" w:styleId="af8">
    <w:name w:val="Текст примечания Знак"/>
    <w:basedOn w:val="a0"/>
    <w:link w:val="af7"/>
    <w:rsid w:val="004A6630"/>
    <w:rPr>
      <w:rFonts w:ascii="Times New Roman" w:eastAsia="Times New Roman" w:hAnsi="Times New Roman"/>
    </w:rPr>
  </w:style>
  <w:style w:type="paragraph" w:styleId="HTML">
    <w:name w:val="HTML Preformatted"/>
    <w:basedOn w:val="a"/>
    <w:link w:val="HTML0"/>
    <w:uiPriority w:val="99"/>
    <w:semiHidden/>
    <w:unhideWhenUsed/>
    <w:rsid w:val="00134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lang w:eastAsia="ru-RU"/>
    </w:rPr>
  </w:style>
  <w:style w:type="character" w:customStyle="1" w:styleId="HTML0">
    <w:name w:val="Стандартный HTML Знак"/>
    <w:basedOn w:val="a0"/>
    <w:link w:val="HTML"/>
    <w:uiPriority w:val="99"/>
    <w:semiHidden/>
    <w:rsid w:val="00134AF2"/>
    <w:rPr>
      <w:rFonts w:ascii="Courier New" w:eastAsia="Times New Roman" w:hAnsi="Courier New" w:cs="Courier New"/>
    </w:rPr>
  </w:style>
  <w:style w:type="paragraph" w:customStyle="1" w:styleId="ConsPlusNonformat">
    <w:name w:val="ConsPlusNonformat"/>
    <w:uiPriority w:val="99"/>
    <w:rsid w:val="0082458A"/>
    <w:pPr>
      <w:autoSpaceDE w:val="0"/>
      <w:autoSpaceDN w:val="0"/>
      <w:adjustRightInd w:val="0"/>
    </w:pPr>
    <w:rPr>
      <w:rFonts w:ascii="Courier New" w:hAnsi="Courier New" w:cs="Courier New"/>
    </w:rPr>
  </w:style>
  <w:style w:type="paragraph" w:customStyle="1" w:styleId="af9">
    <w:name w:val="Нормальный"/>
    <w:uiPriority w:val="99"/>
    <w:rsid w:val="0036330D"/>
    <w:pPr>
      <w:autoSpaceDE w:val="0"/>
      <w:autoSpaceDN w:val="0"/>
    </w:pPr>
    <w:rPr>
      <w:rFonts w:ascii="Times New Roman" w:eastAsia="Times New Roman" w:hAnsi="Times New Roman"/>
    </w:rPr>
  </w:style>
  <w:style w:type="paragraph" w:customStyle="1" w:styleId="Normal1">
    <w:name w:val="Normal1"/>
    <w:uiPriority w:val="99"/>
    <w:rsid w:val="00671004"/>
    <w:pPr>
      <w:spacing w:after="120"/>
      <w:ind w:firstLine="567"/>
      <w:jc w:val="both"/>
    </w:pPr>
    <w:rPr>
      <w:rFonts w:ascii="Times New Roman" w:eastAsia="Times New Roman" w:hAnsi="Times New Roman"/>
      <w:sz w:val="22"/>
      <w:szCs w:val="22"/>
    </w:rPr>
  </w:style>
  <w:style w:type="paragraph" w:customStyle="1" w:styleId="11">
    <w:name w:val="çàãîëîâîê 1"/>
    <w:basedOn w:val="a"/>
    <w:next w:val="a"/>
    <w:uiPriority w:val="99"/>
    <w:rsid w:val="00FC43CF"/>
    <w:pPr>
      <w:keepNext/>
      <w:keepLines/>
      <w:widowControl/>
      <w:overflowPunct/>
      <w:autoSpaceDE/>
      <w:autoSpaceDN/>
      <w:adjustRightInd/>
      <w:spacing w:before="120" w:after="120"/>
      <w:jc w:val="both"/>
      <w:textAlignment w:val="auto"/>
    </w:pPr>
    <w:rPr>
      <w:b/>
      <w:bCs/>
      <w:sz w:val="22"/>
      <w:szCs w:val="22"/>
      <w:lang w:eastAsia="ru-RU"/>
    </w:rPr>
  </w:style>
  <w:style w:type="paragraph" w:styleId="31">
    <w:name w:val="Body Text Indent 3"/>
    <w:basedOn w:val="a"/>
    <w:link w:val="32"/>
    <w:uiPriority w:val="99"/>
    <w:rsid w:val="00FC43CF"/>
    <w:pPr>
      <w:widowControl/>
      <w:overflowPunct/>
      <w:autoSpaceDE/>
      <w:autoSpaceDN/>
      <w:adjustRightInd/>
      <w:ind w:firstLine="709"/>
      <w:jc w:val="both"/>
      <w:textAlignment w:val="auto"/>
    </w:pPr>
    <w:rPr>
      <w:sz w:val="28"/>
      <w:lang w:eastAsia="ru-RU"/>
    </w:rPr>
  </w:style>
  <w:style w:type="character" w:customStyle="1" w:styleId="32">
    <w:name w:val="Основной текст с отступом 3 Знак"/>
    <w:basedOn w:val="a0"/>
    <w:link w:val="31"/>
    <w:uiPriority w:val="99"/>
    <w:rsid w:val="00FC43CF"/>
    <w:rPr>
      <w:rFonts w:ascii="Times New Roman" w:eastAsia="Times New Roman" w:hAnsi="Times New Roman"/>
      <w:sz w:val="28"/>
    </w:rPr>
  </w:style>
  <w:style w:type="paragraph" w:customStyle="1" w:styleId="12">
    <w:name w:val="Текст1"/>
    <w:basedOn w:val="a"/>
    <w:uiPriority w:val="99"/>
    <w:rsid w:val="00FC43CF"/>
    <w:pPr>
      <w:widowControl/>
      <w:suppressAutoHyphens/>
      <w:overflowPunct/>
      <w:autoSpaceDE/>
      <w:autoSpaceDN/>
      <w:adjustRightInd/>
      <w:textAlignment w:val="auto"/>
    </w:pPr>
    <w:rPr>
      <w:rFonts w:ascii="Courier New" w:hAnsi="Courier New"/>
      <w:lang w:eastAsia="ar-SA"/>
    </w:rPr>
  </w:style>
  <w:style w:type="paragraph" w:styleId="afa">
    <w:name w:val="Body Text Indent"/>
    <w:basedOn w:val="a"/>
    <w:link w:val="afb"/>
    <w:uiPriority w:val="99"/>
    <w:rsid w:val="00FC43CF"/>
    <w:pPr>
      <w:widowControl/>
      <w:overflowPunct/>
      <w:autoSpaceDE/>
      <w:autoSpaceDN/>
      <w:adjustRightInd/>
      <w:spacing w:after="120"/>
      <w:ind w:left="283"/>
      <w:textAlignment w:val="auto"/>
    </w:pPr>
    <w:rPr>
      <w:lang w:eastAsia="ru-RU"/>
    </w:rPr>
  </w:style>
  <w:style w:type="character" w:customStyle="1" w:styleId="afb">
    <w:name w:val="Основной текст с отступом Знак"/>
    <w:basedOn w:val="a0"/>
    <w:link w:val="afa"/>
    <w:uiPriority w:val="99"/>
    <w:rsid w:val="00FC43CF"/>
    <w:rPr>
      <w:rFonts w:ascii="Times New Roman" w:eastAsia="Times New Roman" w:hAnsi="Times New Roman"/>
    </w:rPr>
  </w:style>
  <w:style w:type="paragraph" w:customStyle="1" w:styleId="ConsNonformat">
    <w:name w:val="ConsNonformat"/>
    <w:uiPriority w:val="99"/>
    <w:rsid w:val="00FC43CF"/>
    <w:pPr>
      <w:widowControl w:val="0"/>
      <w:suppressAutoHyphens/>
      <w:autoSpaceDE w:val="0"/>
      <w:ind w:right="19772"/>
    </w:pPr>
    <w:rPr>
      <w:rFonts w:ascii="Courier New" w:hAnsi="Courier New" w:cs="Courier New"/>
      <w:sz w:val="24"/>
      <w:szCs w:val="24"/>
      <w:lang w:eastAsia="ar-SA"/>
    </w:rPr>
  </w:style>
  <w:style w:type="paragraph" w:customStyle="1" w:styleId="13">
    <w:name w:val="Название1"/>
    <w:basedOn w:val="a"/>
    <w:uiPriority w:val="99"/>
    <w:rsid w:val="00FC43CF"/>
    <w:pPr>
      <w:widowControl/>
      <w:overflowPunct/>
      <w:autoSpaceDE/>
      <w:autoSpaceDN/>
      <w:adjustRightInd/>
      <w:jc w:val="center"/>
      <w:textAlignment w:val="auto"/>
    </w:pPr>
    <w:rPr>
      <w:b/>
      <w:sz w:val="28"/>
      <w:lang w:eastAsia="ru-RU"/>
    </w:rPr>
  </w:style>
  <w:style w:type="character" w:customStyle="1" w:styleId="afc">
    <w:name w:val="Тема примечания Знак"/>
    <w:basedOn w:val="af8"/>
    <w:link w:val="afd"/>
    <w:uiPriority w:val="99"/>
    <w:semiHidden/>
    <w:rsid w:val="00FC43CF"/>
    <w:rPr>
      <w:rFonts w:ascii="Times New Roman" w:eastAsia="Times New Roman" w:hAnsi="Times New Roman"/>
      <w:b/>
      <w:bCs/>
    </w:rPr>
  </w:style>
  <w:style w:type="paragraph" w:styleId="afd">
    <w:name w:val="annotation subject"/>
    <w:basedOn w:val="af7"/>
    <w:next w:val="af7"/>
    <w:link w:val="afc"/>
    <w:uiPriority w:val="99"/>
    <w:semiHidden/>
    <w:unhideWhenUsed/>
    <w:rsid w:val="00FC43CF"/>
    <w:rPr>
      <w:b/>
      <w:bCs/>
    </w:rPr>
  </w:style>
  <w:style w:type="character" w:styleId="afe">
    <w:name w:val="Placeholder Text"/>
    <w:basedOn w:val="a0"/>
    <w:uiPriority w:val="99"/>
    <w:semiHidden/>
    <w:rsid w:val="002928DA"/>
    <w:rPr>
      <w:color w:val="808080"/>
    </w:rPr>
  </w:style>
  <w:style w:type="character" w:customStyle="1" w:styleId="af4">
    <w:name w:val="Абзац списка Знак"/>
    <w:aliases w:val="Bullet List Знак,FooterText Знак,numbered Знак,Bullet_IRAO Знак,Мой Список Знак"/>
    <w:link w:val="af3"/>
    <w:uiPriority w:val="34"/>
    <w:locked/>
    <w:rsid w:val="00545DED"/>
    <w:rPr>
      <w:rFonts w:ascii="Times New Roman" w:eastAsia="Times New Roman" w:hAnsi="Times New Roman"/>
      <w:lang w:eastAsia="zh-CN"/>
    </w:rPr>
  </w:style>
  <w:style w:type="paragraph" w:customStyle="1" w:styleId="Standard">
    <w:name w:val="Standard"/>
    <w:rsid w:val="00070AC8"/>
    <w:pPr>
      <w:widowControl w:val="0"/>
      <w:suppressAutoHyphens/>
      <w:autoSpaceDN w:val="0"/>
      <w:textAlignment w:val="baseline"/>
    </w:pPr>
    <w:rPr>
      <w:rFonts w:ascii="Arial" w:hAnsi="Arial" w:cs="Arial"/>
      <w:kern w:val="3"/>
      <w:sz w:val="18"/>
      <w:szCs w:val="18"/>
      <w:lang w:eastAsia="ar-SA"/>
    </w:rPr>
  </w:style>
  <w:style w:type="paragraph" w:customStyle="1" w:styleId="Text">
    <w:name w:val="Text"/>
    <w:basedOn w:val="a"/>
    <w:rsid w:val="00096939"/>
    <w:pPr>
      <w:widowControl/>
      <w:overflowPunct/>
      <w:autoSpaceDE/>
      <w:autoSpaceDN/>
      <w:adjustRightInd/>
      <w:spacing w:after="240"/>
      <w:textAlignment w:val="auto"/>
    </w:pPr>
    <w:rPr>
      <w:sz w:val="24"/>
      <w:lang w:val="en-US" w:eastAsia="en-US"/>
    </w:rPr>
  </w:style>
  <w:style w:type="character" w:styleId="aff">
    <w:name w:val="annotation reference"/>
    <w:rsid w:val="00096939"/>
    <w:rPr>
      <w:sz w:val="16"/>
      <w:szCs w:val="16"/>
    </w:rPr>
  </w:style>
  <w:style w:type="paragraph" w:customStyle="1" w:styleId="14">
    <w:name w:val="Обычный1"/>
    <w:uiPriority w:val="99"/>
    <w:rsid w:val="00096939"/>
    <w:rPr>
      <w:rFonts w:ascii="Arial" w:eastAsia="Times New Roman" w:hAnsi="Arial"/>
      <w:sz w:val="24"/>
    </w:rPr>
  </w:style>
  <w:style w:type="character" w:styleId="aff0">
    <w:name w:val="footnote reference"/>
    <w:rsid w:val="00096939"/>
    <w:rPr>
      <w:vertAlign w:val="superscript"/>
    </w:rPr>
  </w:style>
  <w:style w:type="character" w:styleId="aff1">
    <w:name w:val="Subtle Emphasis"/>
    <w:basedOn w:val="a0"/>
    <w:uiPriority w:val="19"/>
    <w:qFormat/>
    <w:rsid w:val="00093967"/>
    <w:rPr>
      <w:i/>
      <w:iCs/>
      <w:color w:val="808080" w:themeColor="text1" w:themeTint="7F"/>
    </w:rPr>
  </w:style>
  <w:style w:type="character" w:styleId="aff2">
    <w:name w:val="Intense Emphasis"/>
    <w:basedOn w:val="a0"/>
    <w:uiPriority w:val="21"/>
    <w:qFormat/>
    <w:rsid w:val="00093967"/>
    <w:rPr>
      <w:b/>
      <w:bCs/>
      <w:i/>
      <w:iCs/>
      <w:color w:val="4F81BD" w:themeColor="accent1"/>
    </w:rPr>
  </w:style>
  <w:style w:type="paragraph" w:styleId="24">
    <w:name w:val="Quote"/>
    <w:basedOn w:val="a"/>
    <w:next w:val="a"/>
    <w:link w:val="25"/>
    <w:uiPriority w:val="29"/>
    <w:qFormat/>
    <w:rsid w:val="00093967"/>
    <w:rPr>
      <w:i/>
      <w:iCs/>
      <w:color w:val="000000" w:themeColor="text1"/>
    </w:rPr>
  </w:style>
  <w:style w:type="character" w:customStyle="1" w:styleId="25">
    <w:name w:val="Цитата 2 Знак"/>
    <w:basedOn w:val="a0"/>
    <w:link w:val="24"/>
    <w:uiPriority w:val="29"/>
    <w:rsid w:val="00093967"/>
    <w:rPr>
      <w:rFonts w:ascii="Times New Roman" w:eastAsia="Times New Roman" w:hAnsi="Times New Roman"/>
      <w:i/>
      <w:iCs/>
      <w:color w:val="000000" w:themeColor="text1"/>
      <w:lang w:eastAsia="zh-CN"/>
    </w:rPr>
  </w:style>
  <w:style w:type="paragraph" w:styleId="aff3">
    <w:name w:val="Intense Quote"/>
    <w:basedOn w:val="a"/>
    <w:next w:val="a"/>
    <w:link w:val="aff4"/>
    <w:uiPriority w:val="30"/>
    <w:qFormat/>
    <w:rsid w:val="00093967"/>
    <w:pPr>
      <w:pBdr>
        <w:bottom w:val="single" w:sz="4" w:space="4" w:color="4F81BD" w:themeColor="accent1"/>
      </w:pBdr>
      <w:spacing w:before="200" w:after="280"/>
      <w:ind w:left="936" w:right="936"/>
    </w:pPr>
    <w:rPr>
      <w:b/>
      <w:bCs/>
      <w:i/>
      <w:iCs/>
      <w:color w:val="4F81BD" w:themeColor="accent1"/>
    </w:rPr>
  </w:style>
  <w:style w:type="character" w:customStyle="1" w:styleId="aff4">
    <w:name w:val="Выделенная цитата Знак"/>
    <w:basedOn w:val="a0"/>
    <w:link w:val="aff3"/>
    <w:uiPriority w:val="30"/>
    <w:rsid w:val="00093967"/>
    <w:rPr>
      <w:rFonts w:ascii="Times New Roman" w:eastAsia="Times New Roman" w:hAnsi="Times New Roman"/>
      <w:b/>
      <w:bCs/>
      <w:i/>
      <w:iCs/>
      <w:color w:val="4F81BD" w:themeColor="accent1"/>
      <w:lang w:eastAsia="zh-CN"/>
    </w:rPr>
  </w:style>
  <w:style w:type="paragraph" w:styleId="aff5">
    <w:name w:val="Subtitle"/>
    <w:basedOn w:val="a"/>
    <w:next w:val="a"/>
    <w:link w:val="aff6"/>
    <w:qFormat/>
    <w:locked/>
    <w:rsid w:val="0009396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f6">
    <w:name w:val="Подзаголовок Знак"/>
    <w:basedOn w:val="a0"/>
    <w:link w:val="aff5"/>
    <w:rsid w:val="00093967"/>
    <w:rPr>
      <w:rFonts w:asciiTheme="majorHAnsi" w:eastAsiaTheme="majorEastAsia" w:hAnsiTheme="majorHAnsi" w:cstheme="majorBidi"/>
      <w:i/>
      <w:iCs/>
      <w:color w:val="4F81BD" w:themeColor="accent1"/>
      <w:spacing w:val="15"/>
      <w:sz w:val="24"/>
      <w:szCs w:val="24"/>
      <w:lang w:eastAsia="zh-CN"/>
    </w:rPr>
  </w:style>
  <w:style w:type="character" w:customStyle="1" w:styleId="70">
    <w:name w:val="Заголовок 7 Знак"/>
    <w:basedOn w:val="a0"/>
    <w:link w:val="7"/>
    <w:rsid w:val="00093967"/>
    <w:rPr>
      <w:rFonts w:asciiTheme="majorHAnsi" w:eastAsiaTheme="majorEastAsia" w:hAnsiTheme="majorHAnsi" w:cstheme="majorBidi"/>
      <w:i/>
      <w:iCs/>
      <w:color w:val="404040" w:themeColor="text1" w:themeTint="BF"/>
      <w:lang w:eastAsia="zh-CN"/>
    </w:rPr>
  </w:style>
  <w:style w:type="character" w:styleId="aff7">
    <w:name w:val="Emphasis"/>
    <w:basedOn w:val="a0"/>
    <w:qFormat/>
    <w:locked/>
    <w:rsid w:val="00093967"/>
    <w:rPr>
      <w:i/>
      <w:iCs/>
    </w:rPr>
  </w:style>
  <w:style w:type="character" w:customStyle="1" w:styleId="4">
    <w:name w:val="Заголовок №4_"/>
    <w:basedOn w:val="a0"/>
    <w:link w:val="40"/>
    <w:rsid w:val="009D3341"/>
    <w:rPr>
      <w:rFonts w:ascii="Times New Roman" w:eastAsia="Times New Roman" w:hAnsi="Times New Roman"/>
      <w:b/>
      <w:bCs/>
      <w:sz w:val="28"/>
      <w:szCs w:val="28"/>
      <w:shd w:val="clear" w:color="auto" w:fill="FFFFFF"/>
    </w:rPr>
  </w:style>
  <w:style w:type="character" w:customStyle="1" w:styleId="26">
    <w:name w:val="Основной текст (2)_"/>
    <w:basedOn w:val="a0"/>
    <w:link w:val="27"/>
    <w:rsid w:val="009D3341"/>
    <w:rPr>
      <w:rFonts w:ascii="Times New Roman" w:eastAsia="Times New Roman" w:hAnsi="Times New Roman"/>
      <w:sz w:val="28"/>
      <w:szCs w:val="28"/>
      <w:shd w:val="clear" w:color="auto" w:fill="FFFFFF"/>
    </w:rPr>
  </w:style>
  <w:style w:type="paragraph" w:customStyle="1" w:styleId="40">
    <w:name w:val="Заголовок №4"/>
    <w:basedOn w:val="a"/>
    <w:link w:val="4"/>
    <w:rsid w:val="009D3341"/>
    <w:pPr>
      <w:shd w:val="clear" w:color="auto" w:fill="FFFFFF"/>
      <w:overflowPunct/>
      <w:autoSpaceDE/>
      <w:autoSpaceDN/>
      <w:adjustRightInd/>
      <w:spacing w:before="420" w:line="326" w:lineRule="exact"/>
      <w:jc w:val="center"/>
      <w:textAlignment w:val="auto"/>
      <w:outlineLvl w:val="3"/>
    </w:pPr>
    <w:rPr>
      <w:b/>
      <w:bCs/>
      <w:sz w:val="28"/>
      <w:szCs w:val="28"/>
      <w:lang w:eastAsia="ru-RU"/>
    </w:rPr>
  </w:style>
  <w:style w:type="paragraph" w:customStyle="1" w:styleId="27">
    <w:name w:val="Основной текст (2)"/>
    <w:basedOn w:val="a"/>
    <w:link w:val="26"/>
    <w:rsid w:val="009D3341"/>
    <w:pPr>
      <w:shd w:val="clear" w:color="auto" w:fill="FFFFFF"/>
      <w:overflowPunct/>
      <w:autoSpaceDE/>
      <w:autoSpaceDN/>
      <w:adjustRightInd/>
      <w:spacing w:before="540" w:line="374" w:lineRule="exact"/>
      <w:jc w:val="both"/>
      <w:textAlignment w:val="auto"/>
    </w:pPr>
    <w:rPr>
      <w:sz w:val="28"/>
      <w:szCs w:val="28"/>
      <w:lang w:eastAsia="ru-RU"/>
    </w:rPr>
  </w:style>
  <w:style w:type="table" w:customStyle="1" w:styleId="15">
    <w:name w:val="Сетка таблицы1"/>
    <w:basedOn w:val="a1"/>
    <w:next w:val="a9"/>
    <w:uiPriority w:val="99"/>
    <w:rsid w:val="0063710E"/>
    <w:rPr>
      <w:rFonts w:ascii="Times New Roman" w:hAnsi="Times New Roman"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6">
    <w:name w:val="Font Style26"/>
    <w:uiPriority w:val="99"/>
    <w:rsid w:val="00436609"/>
    <w:rPr>
      <w:rFonts w:ascii="Times New Roman" w:hAnsi="Times New Roman" w:cs="Times New Roman"/>
      <w:b/>
      <w:bCs/>
      <w:sz w:val="24"/>
      <w:szCs w:val="24"/>
    </w:rPr>
  </w:style>
  <w:style w:type="paragraph" w:customStyle="1" w:styleId="Style9">
    <w:name w:val="Style9"/>
    <w:basedOn w:val="a"/>
    <w:uiPriority w:val="99"/>
    <w:rsid w:val="00436609"/>
    <w:pPr>
      <w:overflowPunct/>
      <w:spacing w:line="295" w:lineRule="exact"/>
      <w:ind w:firstLine="540"/>
      <w:jc w:val="both"/>
      <w:textAlignment w:val="auto"/>
    </w:pPr>
    <w:rPr>
      <w:sz w:val="24"/>
      <w:szCs w:val="24"/>
      <w:lang w:eastAsia="ru-RU"/>
    </w:rPr>
  </w:style>
  <w:style w:type="character" w:customStyle="1" w:styleId="FontStyle27">
    <w:name w:val="Font Style27"/>
    <w:uiPriority w:val="99"/>
    <w:rsid w:val="00436609"/>
    <w:rPr>
      <w:rFonts w:ascii="Times New Roman" w:hAnsi="Times New Roman" w:cs="Times New Roman"/>
      <w:sz w:val="24"/>
      <w:szCs w:val="24"/>
    </w:rPr>
  </w:style>
  <w:style w:type="paragraph" w:customStyle="1" w:styleId="PlainText1">
    <w:name w:val="Plain Text1"/>
    <w:basedOn w:val="a"/>
    <w:rsid w:val="00436609"/>
    <w:pPr>
      <w:ind w:firstLine="720"/>
      <w:jc w:val="both"/>
    </w:pPr>
    <w:rPr>
      <w:rFonts w:ascii="Courier New" w:hAnsi="Courier New"/>
      <w:caps/>
      <w:sz w:val="28"/>
      <w:lang w:eastAsia="ru-RU"/>
    </w:rPr>
  </w:style>
  <w:style w:type="paragraph" w:customStyle="1" w:styleId="aff8">
    <w:name w:val="ГК"/>
    <w:rsid w:val="00436609"/>
    <w:pPr>
      <w:jc w:val="both"/>
    </w:pPr>
    <w:rPr>
      <w:rFonts w:ascii="Times New Roman" w:eastAsia="Times New Roman" w:hAnsi="Times New Roman" w:cs="Arial"/>
      <w:sz w:val="26"/>
      <w:szCs w:val="24"/>
    </w:rPr>
  </w:style>
  <w:style w:type="paragraph" w:customStyle="1" w:styleId="01">
    <w:name w:val="ТЗ0 Марк б/н1"/>
    <w:basedOn w:val="a"/>
    <w:link w:val="010"/>
    <w:rsid w:val="0082670E"/>
    <w:pPr>
      <w:widowControl/>
      <w:numPr>
        <w:numId w:val="32"/>
      </w:numPr>
      <w:overflowPunct/>
      <w:autoSpaceDE/>
      <w:autoSpaceDN/>
      <w:adjustRightInd/>
      <w:spacing w:before="60" w:after="60" w:line="360" w:lineRule="auto"/>
      <w:jc w:val="both"/>
      <w:textAlignment w:val="auto"/>
    </w:pPr>
    <w:rPr>
      <w:w w:val="101"/>
      <w:sz w:val="24"/>
      <w:szCs w:val="24"/>
      <w:lang w:val="en-US" w:eastAsia="ru-RU"/>
    </w:rPr>
  </w:style>
  <w:style w:type="character" w:customStyle="1" w:styleId="010">
    <w:name w:val="ТЗ0 Марк б/н1 Знак"/>
    <w:link w:val="01"/>
    <w:locked/>
    <w:rsid w:val="0082670E"/>
    <w:rPr>
      <w:rFonts w:ascii="Times New Roman" w:eastAsia="Times New Roman" w:hAnsi="Times New Roman"/>
      <w:w w:val="101"/>
      <w:sz w:val="24"/>
      <w:szCs w:val="24"/>
      <w:lang w:val="en-US"/>
    </w:rPr>
  </w:style>
  <w:style w:type="paragraph" w:customStyle="1" w:styleId="NumberedLevel1">
    <w:name w:val="Numbered Level 1"/>
    <w:basedOn w:val="ad"/>
    <w:rsid w:val="0082670E"/>
    <w:pPr>
      <w:numPr>
        <w:numId w:val="33"/>
      </w:numPr>
      <w:tabs>
        <w:tab w:val="clear" w:pos="567"/>
        <w:tab w:val="clear" w:pos="720"/>
      </w:tabs>
      <w:overflowPunct/>
      <w:autoSpaceDE/>
      <w:autoSpaceDN/>
      <w:adjustRightInd/>
      <w:spacing w:before="120"/>
      <w:textAlignment w:val="auto"/>
    </w:pPr>
    <w:rPr>
      <w:color w:val="000000"/>
      <w:kern w:val="24"/>
      <w:sz w:val="24"/>
      <w:szCs w:val="24"/>
    </w:rPr>
  </w:style>
  <w:style w:type="character" w:customStyle="1" w:styleId="apple-style-span">
    <w:name w:val="apple-style-span"/>
    <w:rsid w:val="008267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8317">
      <w:bodyDiv w:val="1"/>
      <w:marLeft w:val="0"/>
      <w:marRight w:val="0"/>
      <w:marTop w:val="0"/>
      <w:marBottom w:val="0"/>
      <w:divBdr>
        <w:top w:val="none" w:sz="0" w:space="0" w:color="auto"/>
        <w:left w:val="none" w:sz="0" w:space="0" w:color="auto"/>
        <w:bottom w:val="none" w:sz="0" w:space="0" w:color="auto"/>
        <w:right w:val="none" w:sz="0" w:space="0" w:color="auto"/>
      </w:divBdr>
    </w:div>
    <w:div w:id="214053356">
      <w:bodyDiv w:val="1"/>
      <w:marLeft w:val="0"/>
      <w:marRight w:val="0"/>
      <w:marTop w:val="0"/>
      <w:marBottom w:val="0"/>
      <w:divBdr>
        <w:top w:val="none" w:sz="0" w:space="0" w:color="auto"/>
        <w:left w:val="none" w:sz="0" w:space="0" w:color="auto"/>
        <w:bottom w:val="none" w:sz="0" w:space="0" w:color="auto"/>
        <w:right w:val="none" w:sz="0" w:space="0" w:color="auto"/>
      </w:divBdr>
    </w:div>
    <w:div w:id="298996320">
      <w:bodyDiv w:val="1"/>
      <w:marLeft w:val="0"/>
      <w:marRight w:val="0"/>
      <w:marTop w:val="0"/>
      <w:marBottom w:val="0"/>
      <w:divBdr>
        <w:top w:val="none" w:sz="0" w:space="0" w:color="auto"/>
        <w:left w:val="none" w:sz="0" w:space="0" w:color="auto"/>
        <w:bottom w:val="none" w:sz="0" w:space="0" w:color="auto"/>
        <w:right w:val="none" w:sz="0" w:space="0" w:color="auto"/>
      </w:divBdr>
    </w:div>
    <w:div w:id="350836691">
      <w:marLeft w:val="0"/>
      <w:marRight w:val="0"/>
      <w:marTop w:val="0"/>
      <w:marBottom w:val="0"/>
      <w:divBdr>
        <w:top w:val="none" w:sz="0" w:space="0" w:color="auto"/>
        <w:left w:val="none" w:sz="0" w:space="0" w:color="auto"/>
        <w:bottom w:val="none" w:sz="0" w:space="0" w:color="auto"/>
        <w:right w:val="none" w:sz="0" w:space="0" w:color="auto"/>
      </w:divBdr>
    </w:div>
    <w:div w:id="369301800">
      <w:bodyDiv w:val="1"/>
      <w:marLeft w:val="0"/>
      <w:marRight w:val="0"/>
      <w:marTop w:val="0"/>
      <w:marBottom w:val="0"/>
      <w:divBdr>
        <w:top w:val="none" w:sz="0" w:space="0" w:color="auto"/>
        <w:left w:val="none" w:sz="0" w:space="0" w:color="auto"/>
        <w:bottom w:val="none" w:sz="0" w:space="0" w:color="auto"/>
        <w:right w:val="none" w:sz="0" w:space="0" w:color="auto"/>
      </w:divBdr>
    </w:div>
    <w:div w:id="502597671">
      <w:bodyDiv w:val="1"/>
      <w:marLeft w:val="0"/>
      <w:marRight w:val="0"/>
      <w:marTop w:val="0"/>
      <w:marBottom w:val="0"/>
      <w:divBdr>
        <w:top w:val="none" w:sz="0" w:space="0" w:color="auto"/>
        <w:left w:val="none" w:sz="0" w:space="0" w:color="auto"/>
        <w:bottom w:val="none" w:sz="0" w:space="0" w:color="auto"/>
        <w:right w:val="none" w:sz="0" w:space="0" w:color="auto"/>
      </w:divBdr>
    </w:div>
    <w:div w:id="977610165">
      <w:bodyDiv w:val="1"/>
      <w:marLeft w:val="0"/>
      <w:marRight w:val="0"/>
      <w:marTop w:val="0"/>
      <w:marBottom w:val="0"/>
      <w:divBdr>
        <w:top w:val="none" w:sz="0" w:space="0" w:color="auto"/>
        <w:left w:val="none" w:sz="0" w:space="0" w:color="auto"/>
        <w:bottom w:val="none" w:sz="0" w:space="0" w:color="auto"/>
        <w:right w:val="none" w:sz="0" w:space="0" w:color="auto"/>
      </w:divBdr>
    </w:div>
    <w:div w:id="1183393526">
      <w:bodyDiv w:val="1"/>
      <w:marLeft w:val="0"/>
      <w:marRight w:val="0"/>
      <w:marTop w:val="0"/>
      <w:marBottom w:val="0"/>
      <w:divBdr>
        <w:top w:val="none" w:sz="0" w:space="0" w:color="auto"/>
        <w:left w:val="none" w:sz="0" w:space="0" w:color="auto"/>
        <w:bottom w:val="none" w:sz="0" w:space="0" w:color="auto"/>
        <w:right w:val="none" w:sz="0" w:space="0" w:color="auto"/>
      </w:divBdr>
    </w:div>
    <w:div w:id="1506818776">
      <w:bodyDiv w:val="1"/>
      <w:marLeft w:val="0"/>
      <w:marRight w:val="0"/>
      <w:marTop w:val="0"/>
      <w:marBottom w:val="0"/>
      <w:divBdr>
        <w:top w:val="none" w:sz="0" w:space="0" w:color="auto"/>
        <w:left w:val="none" w:sz="0" w:space="0" w:color="auto"/>
        <w:bottom w:val="none" w:sz="0" w:space="0" w:color="auto"/>
        <w:right w:val="none" w:sz="0" w:space="0" w:color="auto"/>
      </w:divBdr>
    </w:div>
    <w:div w:id="1917469412">
      <w:bodyDiv w:val="1"/>
      <w:marLeft w:val="0"/>
      <w:marRight w:val="0"/>
      <w:marTop w:val="0"/>
      <w:marBottom w:val="0"/>
      <w:divBdr>
        <w:top w:val="none" w:sz="0" w:space="0" w:color="auto"/>
        <w:left w:val="none" w:sz="0" w:space="0" w:color="auto"/>
        <w:bottom w:val="none" w:sz="0" w:space="0" w:color="auto"/>
        <w:right w:val="none" w:sz="0" w:space="0" w:color="auto"/>
      </w:divBdr>
    </w:div>
    <w:div w:id="1973779184">
      <w:bodyDiv w:val="1"/>
      <w:marLeft w:val="0"/>
      <w:marRight w:val="0"/>
      <w:marTop w:val="0"/>
      <w:marBottom w:val="0"/>
      <w:divBdr>
        <w:top w:val="none" w:sz="0" w:space="0" w:color="auto"/>
        <w:left w:val="none" w:sz="0" w:space="0" w:color="auto"/>
        <w:bottom w:val="none" w:sz="0" w:space="0" w:color="auto"/>
        <w:right w:val="none" w:sz="0" w:space="0" w:color="auto"/>
      </w:divBdr>
    </w:div>
    <w:div w:id="2106462620">
      <w:bodyDiv w:val="1"/>
      <w:marLeft w:val="0"/>
      <w:marRight w:val="0"/>
      <w:marTop w:val="0"/>
      <w:marBottom w:val="0"/>
      <w:divBdr>
        <w:top w:val="none" w:sz="0" w:space="0" w:color="auto"/>
        <w:left w:val="none" w:sz="0" w:space="0" w:color="auto"/>
        <w:bottom w:val="none" w:sz="0" w:space="0" w:color="auto"/>
        <w:right w:val="none" w:sz="0" w:space="0" w:color="auto"/>
      </w:divBdr>
    </w:div>
    <w:div w:id="213294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154B09608F8480BBD18C6D7C4C6A531"/>
        <w:category>
          <w:name w:val="Общие"/>
          <w:gallery w:val="placeholder"/>
        </w:category>
        <w:types>
          <w:type w:val="bbPlcHdr"/>
        </w:types>
        <w:behaviors>
          <w:behavior w:val="content"/>
        </w:behaviors>
        <w:guid w:val="{F7342E60-3F62-4F0C-814A-01BC58E55A8C}"/>
      </w:docPartPr>
      <w:docPartBody>
        <w:p w:rsidR="00842BA1" w:rsidRDefault="00490763" w:rsidP="00490763">
          <w:pPr/>
          <w:r w:rsidRPr="006964C4">
            <w:rPr>
              <w:rStyle w:val="a3"/>
            </w:rPr>
            <w:t>Место для ввода текста.</w:t>
          </w:r>
        </w:p>
      </w:docPartBody>
    </w:docPart>
    <w:docPart>
      <w:docPartPr>
        <w:name w:val="8A39EEB701E34807A9C7F8172DCE41C9"/>
        <w:category>
          <w:name w:val="Общие"/>
          <w:gallery w:val="placeholder"/>
        </w:category>
        <w:types>
          <w:type w:val="bbPlcHdr"/>
        </w:types>
        <w:behaviors>
          <w:behavior w:val="content"/>
        </w:behaviors>
        <w:guid w:val="{E5984908-6654-497D-BC8D-D376918D0B79}"/>
      </w:docPartPr>
      <w:docPartBody>
        <w:p w:rsidR="00842BA1" w:rsidRDefault="00490763" w:rsidP="00490763">
          <w:pPr/>
          <w:r w:rsidRPr="006964C4">
            <w:rPr>
              <w:rStyle w:val="a3"/>
            </w:rPr>
            <w:t>Место для ввода текста.</w:t>
          </w:r>
        </w:p>
      </w:docPartBody>
    </w:docPart>
    <w:docPart>
      <w:docPartPr>
        <w:name w:val="353157F3AC33487C89927E731C8EEADC"/>
        <w:category>
          <w:name w:val="Общие"/>
          <w:gallery w:val="placeholder"/>
        </w:category>
        <w:types>
          <w:type w:val="bbPlcHdr"/>
        </w:types>
        <w:behaviors>
          <w:behavior w:val="content"/>
        </w:behaviors>
        <w:guid w:val="{38980FFB-FA7A-4363-979D-7F5841F8857E}"/>
      </w:docPartPr>
      <w:docPartBody>
        <w:p w:rsidR="0042151C" w:rsidRDefault="001E7FE4" w:rsidP="001E7FE4">
          <w:pPr/>
          <w:r w:rsidRPr="006964C4">
            <w:rPr>
              <w:rStyle w:val="a3"/>
            </w:rPr>
            <w:t>Место для ввода текста.</w:t>
          </w:r>
        </w:p>
      </w:docPartBody>
    </w:docPart>
    <w:docPart>
      <w:docPartPr>
        <w:name w:val="6A6CE908CDDA404CA7E276FBFAB8F564"/>
        <w:category>
          <w:name w:val="Общие"/>
          <w:gallery w:val="placeholder"/>
        </w:category>
        <w:types>
          <w:type w:val="bbPlcHdr"/>
        </w:types>
        <w:behaviors>
          <w:behavior w:val="content"/>
        </w:behaviors>
        <w:guid w:val="{BB78121D-61AE-4E0E-A372-B7E9A8896524}"/>
      </w:docPartPr>
      <w:docPartBody>
        <w:p w:rsidR="0042151C" w:rsidRDefault="001E7FE4" w:rsidP="001E7FE4">
          <w:pPr/>
          <w:r w:rsidRPr="006964C4">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946831"/>
    <w:rsid w:val="000265A7"/>
    <w:rsid w:val="00030DEB"/>
    <w:rsid w:val="000537E2"/>
    <w:rsid w:val="00075581"/>
    <w:rsid w:val="000859CC"/>
    <w:rsid w:val="0009315D"/>
    <w:rsid w:val="000B5DB5"/>
    <w:rsid w:val="000C11F0"/>
    <w:rsid w:val="000C6616"/>
    <w:rsid w:val="000C6C7D"/>
    <w:rsid w:val="000C73AC"/>
    <w:rsid w:val="0012306B"/>
    <w:rsid w:val="001432C5"/>
    <w:rsid w:val="001540CF"/>
    <w:rsid w:val="0017798F"/>
    <w:rsid w:val="00191D6E"/>
    <w:rsid w:val="001E6AF9"/>
    <w:rsid w:val="001E7FE4"/>
    <w:rsid w:val="001F75BA"/>
    <w:rsid w:val="00211371"/>
    <w:rsid w:val="00217C66"/>
    <w:rsid w:val="002325E0"/>
    <w:rsid w:val="002516D5"/>
    <w:rsid w:val="00295E66"/>
    <w:rsid w:val="00296238"/>
    <w:rsid w:val="002D07AE"/>
    <w:rsid w:val="002F7165"/>
    <w:rsid w:val="00340F85"/>
    <w:rsid w:val="00382EF8"/>
    <w:rsid w:val="003D5720"/>
    <w:rsid w:val="00406E8C"/>
    <w:rsid w:val="00406EF7"/>
    <w:rsid w:val="0042151C"/>
    <w:rsid w:val="00490763"/>
    <w:rsid w:val="004A35CE"/>
    <w:rsid w:val="004C5B3D"/>
    <w:rsid w:val="004F0560"/>
    <w:rsid w:val="005203A1"/>
    <w:rsid w:val="00530841"/>
    <w:rsid w:val="00557258"/>
    <w:rsid w:val="00586AA8"/>
    <w:rsid w:val="00591896"/>
    <w:rsid w:val="00597CB0"/>
    <w:rsid w:val="005A09B6"/>
    <w:rsid w:val="005D294A"/>
    <w:rsid w:val="005D5AF9"/>
    <w:rsid w:val="005F1058"/>
    <w:rsid w:val="005F74BC"/>
    <w:rsid w:val="00603DB6"/>
    <w:rsid w:val="00604CD5"/>
    <w:rsid w:val="00615DB4"/>
    <w:rsid w:val="00616D99"/>
    <w:rsid w:val="006218B2"/>
    <w:rsid w:val="00637B71"/>
    <w:rsid w:val="00651BF4"/>
    <w:rsid w:val="0065427F"/>
    <w:rsid w:val="00664BDA"/>
    <w:rsid w:val="006660EA"/>
    <w:rsid w:val="00675B5F"/>
    <w:rsid w:val="00681E0B"/>
    <w:rsid w:val="00696906"/>
    <w:rsid w:val="006A19FF"/>
    <w:rsid w:val="006B51E6"/>
    <w:rsid w:val="006C1547"/>
    <w:rsid w:val="006D44FB"/>
    <w:rsid w:val="006F40C6"/>
    <w:rsid w:val="006F6522"/>
    <w:rsid w:val="00710B0A"/>
    <w:rsid w:val="0071315F"/>
    <w:rsid w:val="007354B8"/>
    <w:rsid w:val="00736CD2"/>
    <w:rsid w:val="00746A68"/>
    <w:rsid w:val="0075373B"/>
    <w:rsid w:val="00754730"/>
    <w:rsid w:val="007814D6"/>
    <w:rsid w:val="007A7F6A"/>
    <w:rsid w:val="007D0904"/>
    <w:rsid w:val="007D5D6B"/>
    <w:rsid w:val="007E4FD0"/>
    <w:rsid w:val="00801F37"/>
    <w:rsid w:val="00826CE9"/>
    <w:rsid w:val="00842BA1"/>
    <w:rsid w:val="00850BB5"/>
    <w:rsid w:val="008565BC"/>
    <w:rsid w:val="00862FA4"/>
    <w:rsid w:val="00865961"/>
    <w:rsid w:val="0088534F"/>
    <w:rsid w:val="008D56E7"/>
    <w:rsid w:val="008D6D6C"/>
    <w:rsid w:val="008E10C7"/>
    <w:rsid w:val="008F16E8"/>
    <w:rsid w:val="00906BFA"/>
    <w:rsid w:val="0093111E"/>
    <w:rsid w:val="00932473"/>
    <w:rsid w:val="00946831"/>
    <w:rsid w:val="00954089"/>
    <w:rsid w:val="00965DF8"/>
    <w:rsid w:val="009A1C5A"/>
    <w:rsid w:val="009A2A8A"/>
    <w:rsid w:val="009A69E4"/>
    <w:rsid w:val="00A108D1"/>
    <w:rsid w:val="00A152BB"/>
    <w:rsid w:val="00A546D6"/>
    <w:rsid w:val="00A5728F"/>
    <w:rsid w:val="00A66B17"/>
    <w:rsid w:val="00A8032A"/>
    <w:rsid w:val="00A973F6"/>
    <w:rsid w:val="00AB70A3"/>
    <w:rsid w:val="00AC3070"/>
    <w:rsid w:val="00B4101D"/>
    <w:rsid w:val="00B41FDF"/>
    <w:rsid w:val="00B535B5"/>
    <w:rsid w:val="00B80880"/>
    <w:rsid w:val="00B875A4"/>
    <w:rsid w:val="00B93901"/>
    <w:rsid w:val="00BA2AB4"/>
    <w:rsid w:val="00BA6566"/>
    <w:rsid w:val="00BE00C3"/>
    <w:rsid w:val="00BE24C5"/>
    <w:rsid w:val="00BF0E82"/>
    <w:rsid w:val="00BF51B3"/>
    <w:rsid w:val="00C0125D"/>
    <w:rsid w:val="00C54E06"/>
    <w:rsid w:val="00C57527"/>
    <w:rsid w:val="00C86C8E"/>
    <w:rsid w:val="00CA0183"/>
    <w:rsid w:val="00CC03D1"/>
    <w:rsid w:val="00CC76A3"/>
    <w:rsid w:val="00CD31D1"/>
    <w:rsid w:val="00CD42F8"/>
    <w:rsid w:val="00D81F77"/>
    <w:rsid w:val="00E149D2"/>
    <w:rsid w:val="00E606D6"/>
    <w:rsid w:val="00E62F60"/>
    <w:rsid w:val="00E76655"/>
    <w:rsid w:val="00E95E00"/>
    <w:rsid w:val="00E962FB"/>
    <w:rsid w:val="00EC128E"/>
    <w:rsid w:val="00EE5860"/>
    <w:rsid w:val="00F061E8"/>
    <w:rsid w:val="00F30FB5"/>
    <w:rsid w:val="00F467CD"/>
    <w:rsid w:val="00FB760F"/>
    <w:rsid w:val="00FC5FBF"/>
    <w:rsid w:val="00FE18BB"/>
    <w:rsid w:val="00FE5C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2A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E7FE4"/>
  </w:style>
  <w:style w:type="paragraph" w:customStyle="1" w:styleId="4154B09608F8480BBD18C6D7C4C6A531">
    <w:name w:val="4154B09608F8480BBD18C6D7C4C6A531"/>
    <w:rsid w:val="00490763"/>
    <w:pPr>
      <w:spacing w:after="160" w:line="259" w:lineRule="auto"/>
    </w:pPr>
  </w:style>
  <w:style w:type="paragraph" w:customStyle="1" w:styleId="8A39EEB701E34807A9C7F8172DCE41C9">
    <w:name w:val="8A39EEB701E34807A9C7F8172DCE41C9"/>
    <w:rsid w:val="00490763"/>
    <w:pPr>
      <w:spacing w:after="160" w:line="259" w:lineRule="auto"/>
    </w:pPr>
  </w:style>
  <w:style w:type="paragraph" w:customStyle="1" w:styleId="353157F3AC33487C89927E731C8EEADC">
    <w:name w:val="353157F3AC33487C89927E731C8EEADC"/>
    <w:rsid w:val="001E7FE4"/>
  </w:style>
  <w:style w:type="paragraph" w:customStyle="1" w:styleId="6A6CE908CDDA404CA7E276FBFAB8F564">
    <w:name w:val="6A6CE908CDDA404CA7E276FBFAB8F564"/>
    <w:rsid w:val="001E7F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13566</Words>
  <Characters>77327</Characters>
  <Application>Microsoft Office Word</Application>
  <DocSecurity>0</DocSecurity>
  <Lines>644</Lines>
  <Paragraphs>181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90712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2025-05-05T09:06:00Z</dcterms:created>
  <dcterms:modified xsi:type="dcterms:W3CDTF">2025-06-27T09:45:00Z</dcterms:modified>
</cp:coreProperties>
</file>