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F0" w:rsidRDefault="007478F0"/>
    <w:p w:rsidR="007478F0" w:rsidRDefault="007478F0"/>
    <w:tbl>
      <w:tblPr>
        <w:tblStyle w:val="ad"/>
        <w:tblW w:w="100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065"/>
      </w:tblGrid>
      <w:tr w:rsidR="00756016">
        <w:tc>
          <w:tcPr>
            <w:tcW w:w="959" w:type="dxa"/>
          </w:tcPr>
          <w:p w:rsidR="00756016" w:rsidRDefault="0075601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65" w:type="dxa"/>
          </w:tcPr>
          <w:p w:rsidR="00756016" w:rsidRDefault="00756016" w:rsidP="00564305">
            <w:pPr>
              <w:rPr>
                <w:sz w:val="16"/>
                <w:szCs w:val="16"/>
              </w:rPr>
            </w:pPr>
          </w:p>
        </w:tc>
      </w:tr>
    </w:tbl>
    <w:p w:rsidR="00756016" w:rsidRDefault="00564305">
      <w:pPr>
        <w:shd w:val="clear" w:color="auto" w:fill="FFFFFF"/>
        <w:spacing w:line="274" w:lineRule="exact"/>
        <w:ind w:left="749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Договор №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1"/>
        <w:gridCol w:w="4907"/>
      </w:tblGrid>
      <w:tr w:rsidR="00756016">
        <w:trPr>
          <w:trHeight w:val="90"/>
        </w:trPr>
        <w:tc>
          <w:tcPr>
            <w:tcW w:w="5016" w:type="dxa"/>
          </w:tcPr>
          <w:p w:rsidR="00756016" w:rsidRDefault="00564305" w:rsidP="007478F0">
            <w:pPr>
              <w:spacing w:line="274" w:lineRule="exact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</w:rPr>
              <w:t xml:space="preserve">г. </w:t>
            </w:r>
            <w:r w:rsidR="007478F0">
              <w:rPr>
                <w:bCs/>
                <w:sz w:val="18"/>
                <w:szCs w:val="18"/>
              </w:rPr>
              <w:t>Волхов</w:t>
            </w:r>
          </w:p>
        </w:tc>
        <w:tc>
          <w:tcPr>
            <w:tcW w:w="5008" w:type="dxa"/>
          </w:tcPr>
          <w:p w:rsidR="00756016" w:rsidRDefault="007478F0">
            <w:pPr>
              <w:shd w:val="clear" w:color="auto" w:fill="FFFFFF"/>
              <w:spacing w:line="274" w:lineRule="exact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</w:rPr>
              <w:t>____________</w:t>
            </w:r>
            <w:r w:rsidR="00564305">
              <w:rPr>
                <w:b/>
                <w:color w:val="000000"/>
                <w:sz w:val="18"/>
                <w:szCs w:val="18"/>
                <w:lang w:val="en-US"/>
              </w:rPr>
              <w:t xml:space="preserve"> 2026</w:t>
            </w:r>
          </w:p>
        </w:tc>
      </w:tr>
    </w:tbl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Муниципальное бюджетное учреждение спорта Волховский физкультурно-спортивный центр «Волхов» именуемое(</w:t>
      </w:r>
      <w:proofErr w:type="spellStart"/>
      <w:r>
        <w:rPr>
          <w:sz w:val="18"/>
          <w:szCs w:val="18"/>
        </w:rPr>
        <w:t>ая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ый</w:t>
      </w:r>
      <w:proofErr w:type="spellEnd"/>
      <w:r>
        <w:rPr>
          <w:sz w:val="18"/>
          <w:szCs w:val="18"/>
        </w:rPr>
        <w:t xml:space="preserve">) в дальнейшем «Покупатель», в лице </w:t>
      </w:r>
      <w:proofErr w:type="spellStart"/>
      <w:r>
        <w:rPr>
          <w:sz w:val="18"/>
          <w:szCs w:val="18"/>
        </w:rPr>
        <w:t>И.о</w:t>
      </w:r>
      <w:proofErr w:type="spellEnd"/>
      <w:r>
        <w:rPr>
          <w:sz w:val="18"/>
          <w:szCs w:val="18"/>
        </w:rPr>
        <w:t xml:space="preserve">. директора Тарасовой Ольги Николаевны, действующего(ей) на основании Устава, с одной стороны, и </w:t>
      </w:r>
      <w:r w:rsidR="007478F0">
        <w:rPr>
          <w:sz w:val="18"/>
          <w:szCs w:val="18"/>
        </w:rPr>
        <w:t>_____________________________</w:t>
      </w:r>
      <w:r>
        <w:rPr>
          <w:sz w:val="18"/>
          <w:szCs w:val="18"/>
        </w:rPr>
        <w:t xml:space="preserve"> действующая на основании </w:t>
      </w:r>
      <w:r w:rsidR="0047524D">
        <w:rPr>
          <w:sz w:val="18"/>
          <w:szCs w:val="18"/>
        </w:rPr>
        <w:t>____________</w:t>
      </w:r>
      <w:r>
        <w:rPr>
          <w:sz w:val="18"/>
          <w:szCs w:val="18"/>
        </w:rPr>
        <w:t xml:space="preserve">, именуемый в дальнейшем «Поставщик», с другой стороны, </w:t>
      </w:r>
      <w:r>
        <w:rPr>
          <w:sz w:val="18"/>
          <w:szCs w:val="18"/>
          <w:highlight w:val="lightGray"/>
        </w:rPr>
        <w:t>в соответствии с пунктом 5 части 1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18"/>
          <w:szCs w:val="18"/>
        </w:rPr>
        <w:t xml:space="preserve"> заключили настоящий договор о нижеследующем: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1. ПРЕДМЕТ И ЦЕНА ДОГОВОРА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bookmarkStart w:id="0" w:name="_GoBack"/>
      <w:r>
        <w:rPr>
          <w:sz w:val="18"/>
          <w:szCs w:val="18"/>
        </w:rPr>
        <w:t>1.1. Поставщик обязуется по заданию Покупателя поставить Продукцию, а Покупатель обязуется принять и оплатить Продукцию (далее - Продукция) в количестве, ассортименте, по цене и в сроки, согласно условиям настоящего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1.2. Наименование, количество, ассортимент, цена, сроки поставки поставляемой по настоящему договору Продукции согласуются Сторонами в Спецификациях (Приложениях), являющихся неотъемлемой частью настоящего договора.</w:t>
      </w:r>
    </w:p>
    <w:bookmarkEnd w:id="0"/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  <w:highlight w:val="lightGray"/>
        </w:rPr>
        <w:t>1.3. Идентификационный код закупки: -.</w:t>
      </w:r>
      <w:r w:rsidR="0047524D" w:rsidRPr="0047524D">
        <w:t xml:space="preserve"> </w:t>
      </w:r>
      <w:r w:rsidR="0047524D" w:rsidRPr="0047524D">
        <w:rPr>
          <w:sz w:val="18"/>
          <w:szCs w:val="18"/>
        </w:rPr>
        <w:t>263470200494147020100100100000000000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2. ЦЕНА И ОБЩАЯ СУММА ДОГОВОРА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2.1. Стоимость Товара, поставляемого по настоящему Договору, составляет 66185.99 (Шестьдесят шесть тысяч сто восемьдесят пять рублей 99 копеек), НДС не облагается в связи с применением АУСН (п. 6 ст. 2 Федерального закона от 25.02.2022 № 17-ФЗ).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2.2. Цена на продукцию Цены на единицу Продукции по настоящему договору установлены в рублях РФ и считается неизменной со дня согласования сторонами Спецификации (Приложений) к настоящему договору</w:t>
      </w:r>
      <w:r>
        <w:rPr>
          <w:sz w:val="18"/>
          <w:szCs w:val="18"/>
          <w:highlight w:val="lightGray"/>
        </w:rPr>
        <w:t>, за исключением случаев, установленных Федеральным законом от 5 апреля 2013 г. №44-ФЗ «О контрактной системе в сфере закупок товаров, работ, услуг для обеспечения государственных и муниципальных нужд» и Договором</w:t>
      </w:r>
      <w:r>
        <w:rPr>
          <w:sz w:val="18"/>
          <w:szCs w:val="18"/>
        </w:rPr>
        <w:t xml:space="preserve">. </w:t>
      </w:r>
      <w:r>
        <w:rPr>
          <w:sz w:val="18"/>
          <w:szCs w:val="18"/>
        </w:rPr>
        <w:br/>
        <w:t>2.3. В стоимость товара включены все расходы Поставщика, необходимые для осуществления им своих обязательств по договору в полном объёме и надлежащего качества, в том числе все подлежащие к уплате налоги, сборы и другие обязательные платежи, расходы на товар, упаковку, маркировку, страхование, сертификацию и доставку.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З. СРОК И УСЛОВИЯ ПОСТАВКИ ПРОДУКЦИИ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3.1. Поставщик отгружает Продукцию после подписания договора Поставщиком и Покупателем.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3.2. При задержке предоставления необходимой для исполнения Договора информации со стороны Покупателя, Поставщик переносит сроки поставки Продукции на соответствующий период времени.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3.3. Отгрузка Продукции производится на основании товарной накладной, подписанной уполномоченным представителем.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3.4. Датой поставки Продукции считается дата подписания Покупателем представителем Покупателя товарной накладной (Формы ТОРГ-12).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3.5. С даты поставки Продукции Покупателем право собственности на Продукцию, а также риски случайной гибели, утраты, порчи и повреждения переходят от Поставщика к Покупателю.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3.6. Поставщик передаёт весь товар покупателю не позднее 31.12.2026 года.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4. ПОРЯДОК И ФОРМА РАСЧЁТОВ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4.1. Оплата по настоящему договору производится путём перечисления денежных средств на расчетный счет Поставщика. Датой оплаты Продукции является зачисление денежных средств на расчетный счет Поставщика.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4.2. Оплата по договору производится </w:t>
      </w:r>
      <w:r>
        <w:rPr>
          <w:sz w:val="18"/>
          <w:szCs w:val="18"/>
          <w:highlight w:val="lightGray"/>
        </w:rPr>
        <w:t>в течение 10 (Десяти) рабочих дней с даты подписания Покупателем товарной накладной (Формы ТОРГ).</w:t>
      </w:r>
      <w:r>
        <w:rPr>
          <w:sz w:val="18"/>
          <w:szCs w:val="18"/>
        </w:rPr>
        <w:t xml:space="preserve"> 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4.3. При отгрузке Продукции со склада Поставщик обязан предоставить Покупателю товарную накладную.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4.4. Стороны пришли к согласию о возможности оформления и обмена документами (счёт, договор, товарная накладная и другие), подписанные Электронной подписью по телекоммуникационным каналам связи через оператора электронного документооборота. При этом, электронный документ, подписанный электронной подписью, признается документом, равнозначным документу на бумажном носителе, подписанному собственноручной подписью.</w:t>
      </w:r>
    </w:p>
    <w:p w:rsidR="00756016" w:rsidRPr="007478F0" w:rsidRDefault="00564305">
      <w:pPr>
        <w:shd w:val="clear" w:color="auto" w:fill="FFFFFF"/>
        <w:tabs>
          <w:tab w:val="left" w:pos="0"/>
        </w:tabs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5. ОБЯЗАННОСТИ СТОРОН</w:t>
      </w:r>
      <w:r w:rsidRPr="007478F0">
        <w:rPr>
          <w:b/>
          <w:sz w:val="19"/>
          <w:szCs w:val="19"/>
        </w:rPr>
        <w:t xml:space="preserve"> 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5.1. Поставщик обязуется: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5.1.1. Поставить Продукцию в соответствии с условиями настоящего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  <w:highlight w:val="lightGray"/>
        </w:rPr>
      </w:pPr>
      <w:r>
        <w:rPr>
          <w:sz w:val="19"/>
          <w:szCs w:val="19"/>
          <w:highlight w:val="lightGray"/>
        </w:rPr>
        <w:t>5.1.2. Соответствовать требованиям, установленным частями 1 и 1.1 статьи 31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6016" w:rsidRPr="007478F0" w:rsidRDefault="00564305">
      <w:pPr>
        <w:shd w:val="clear" w:color="auto" w:fill="FFFFFF"/>
        <w:tabs>
          <w:tab w:val="left" w:pos="0"/>
        </w:tabs>
        <w:rPr>
          <w:sz w:val="19"/>
          <w:szCs w:val="19"/>
        </w:rPr>
      </w:pPr>
      <w:r>
        <w:rPr>
          <w:sz w:val="19"/>
          <w:szCs w:val="19"/>
        </w:rPr>
        <w:t>5.2. Покупатель обязуется:</w:t>
      </w:r>
    </w:p>
    <w:p w:rsidR="00756016" w:rsidRDefault="00564305">
      <w:pPr>
        <w:shd w:val="clear" w:color="auto" w:fill="FFFFFF"/>
        <w:tabs>
          <w:tab w:val="left" w:pos="0"/>
        </w:tabs>
        <w:rPr>
          <w:sz w:val="19"/>
          <w:szCs w:val="19"/>
        </w:rPr>
      </w:pPr>
      <w:r>
        <w:rPr>
          <w:sz w:val="19"/>
          <w:szCs w:val="19"/>
        </w:rPr>
        <w:t>5.2.1. Принять и оплатить Продукцию в соответствии с условиями настоящего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  <w:highlight w:val="lightGray"/>
        </w:rPr>
      </w:pPr>
      <w:r>
        <w:rPr>
          <w:sz w:val="19"/>
          <w:szCs w:val="19"/>
          <w:highlight w:val="lightGray"/>
        </w:rPr>
        <w:t>5.3. Антикоррупционная оговорка: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5.3.2. 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5.3.4.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</w:t>
      </w:r>
      <w:r>
        <w:rPr>
          <w:sz w:val="19"/>
          <w:szCs w:val="19"/>
        </w:rPr>
        <w:lastRenderedPageBreak/>
        <w:t>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5.3.5. 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6. ГАРАНТИИ, КАЧЕСТВО, КОМПЛЕКТНОСТЬ И ПРИЁМКА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6.1. Поставщик гарантирует Покупателю: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- соответствие Продукции требованиям технической документации;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- соответствие качества поставляемой продукции техническим условиям производителя;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6.2. Приёмка готовой продукции по количеству и качеству осуществляется на основании Инструкций Госарбитража СССР №П-6 и №П-7 в последней редакции.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6.3. При обнаружении несоответствия качества и количества поставляемой продукции Покупатель обязан вызвать представителя Поставщика для участия в приёмке и составления двухстороннего акта.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6.4. Претензии по качеству и количеству поставленной продукции могут быть предъявлены Покупателем в течении 5 (пяти) дней со дня получения. Позже указанного в настоящем пункте срока претензии не рассматриваются.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6.5. Если стороны не приходят к согласию о причинах возникновения недостатков, назначается экспертиза.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7. ОТВЕТСТВЕННОСТИ СТОРОН</w:t>
      </w:r>
    </w:p>
    <w:p w:rsidR="00756016" w:rsidRPr="007478F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7.1. В случае неисполнения или ненадлежащего исполнения обязательств виновная сторона несёт ответственность в соответствии с действующим Законодательством РФ.</w:t>
      </w:r>
      <w:r w:rsidRPr="007478F0">
        <w:rPr>
          <w:sz w:val="19"/>
          <w:szCs w:val="19"/>
        </w:rPr>
        <w:t xml:space="preserve"> </w:t>
      </w:r>
      <w:r>
        <w:rPr>
          <w:sz w:val="19"/>
          <w:szCs w:val="19"/>
          <w:highlight w:val="lightGray"/>
        </w:rPr>
        <w:t>Ответственность сторон полностью соответствует ст. 34 44-ФЗ и постановлению правительства №1042 от 30.08.2017.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7.2. Все споры по исполнению и изменению договора рассматриваются в арбитражном суде по месту нахождения ответчика с соблюдением претензионного порядка рассмотрения споров. Срок рассмотрения претензии - 20 (двадцать) дней с момента получения.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8. ОБСТОЯТЕЛЬСТВА НЕПРЕОДОЛИМОЙ СИЛЫ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8.1. В случае наступления обстоятельств непреодолимой силы, препятствующих выполнению договора, срок исполнения обязательств по настоящему договору соразмерно отодвигается на время действия этих обстоятельств.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8.2. Сторона, для которой создалась невозможность исполнения обязательств по договору, обязана немедленно в письменной форме известить другую сторону о начале и окончании обстоятельств непреодолимой силы, препятствующих исполнению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8.3. Надлежащим доказательством наличия и продолжительности обстоятельств непреодолимой силы будут служить справки торгово-промышленной палаты РФ, расположенной по месту возникновения указанных обстоятельств.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9. ЗАКЛЮЧИТЕЛЬНЫЕ ПОЛОЖЕНИЯ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9.1. Документы, переданные по электронной почте, подписанные уполномоченными лицами, имеют юридическую силу, но в обязательном порядке дублируются направлением оригинала почтой или подписанные Электронной подписью направляются по телекоммуникационным каналам связи через оператора электронного документооборота.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9.2. При подписании договора по доверенности стороны в обязательном порядке представляют друг другу копии доверенности, подтверждающей полномочия лица, подписавшего договор.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9.3. Стороны не вправе без письменного разрешения другого партнёра передавать свои права и обязанности по настоящему договору третьей стороне.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9.4. Изменение условий договора, его расторжение и прекращение возможны только по соглашению сторон.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9.5. При изменении адресов и реквизитов, указанных в настоящем договоре, стороны информируют друг друга об этом.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9.6. Условия настоящего договора, а также иная информация, полученная Сторонами в результате подготовки и/или исполнения договора, конфиденциальны и не подлежат разглашению третьим лицам.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9.7. Во всём остальном, что не предусмотрено настоящим договором стороны руководствуются действующим законодательством РФ.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9.8. Договор вступает в силу с момента подписания и действует до 31.12.2026 года.</w:t>
      </w:r>
    </w:p>
    <w:p w:rsidR="00756016" w:rsidRDefault="00756016">
      <w:pPr>
        <w:shd w:val="clear" w:color="auto" w:fill="FFFFFF"/>
        <w:tabs>
          <w:tab w:val="left" w:pos="0"/>
        </w:tabs>
        <w:jc w:val="both"/>
      </w:pP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222"/>
        <w:gridCol w:w="4793"/>
      </w:tblGrid>
      <w:tr w:rsidR="00756016">
        <w:tc>
          <w:tcPr>
            <w:tcW w:w="2450" w:type="pct"/>
          </w:tcPr>
          <w:p w:rsidR="00756016" w:rsidRDefault="00564305">
            <w:pPr>
              <w:tabs>
                <w:tab w:val="left" w:pos="0"/>
              </w:tabs>
              <w:rPr>
                <w:sz w:val="19"/>
                <w:szCs w:val="19"/>
              </w:rPr>
            </w:pPr>
            <w:r w:rsidRPr="007478F0">
              <w:rPr>
                <w:sz w:val="19"/>
                <w:szCs w:val="19"/>
              </w:rPr>
              <w:t xml:space="preserve">Поставщик: </w:t>
            </w:r>
          </w:p>
          <w:p w:rsidR="00756016" w:rsidRPr="007478F0" w:rsidRDefault="00756016">
            <w:pPr>
              <w:tabs>
                <w:tab w:val="left" w:pos="0"/>
              </w:tabs>
              <w:rPr>
                <w:sz w:val="19"/>
                <w:szCs w:val="19"/>
              </w:rPr>
            </w:pPr>
          </w:p>
          <w:p w:rsidR="00756016" w:rsidRDefault="00756016" w:rsidP="00564305">
            <w:pPr>
              <w:keepNext/>
              <w:keepLines/>
              <w:rPr>
                <w:sz w:val="19"/>
                <w:szCs w:val="19"/>
              </w:rPr>
            </w:pPr>
          </w:p>
        </w:tc>
        <w:tc>
          <w:tcPr>
            <w:tcW w:w="100" w:type="pct"/>
          </w:tcPr>
          <w:p w:rsidR="00756016" w:rsidRDefault="00756016">
            <w:pPr>
              <w:tabs>
                <w:tab w:val="left" w:pos="0"/>
              </w:tabs>
              <w:jc w:val="both"/>
              <w:rPr>
                <w:sz w:val="19"/>
                <w:szCs w:val="19"/>
              </w:rPr>
            </w:pPr>
          </w:p>
        </w:tc>
        <w:tc>
          <w:tcPr>
            <w:tcW w:w="2450" w:type="pct"/>
          </w:tcPr>
          <w:p w:rsidR="00756016" w:rsidRPr="007478F0" w:rsidRDefault="00564305">
            <w:pPr>
              <w:keepNext/>
              <w:keepLines/>
              <w:rPr>
                <w:b/>
                <w:bCs/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 xml:space="preserve">Покупатель: </w:t>
            </w:r>
            <w:r w:rsidRPr="007478F0">
              <w:rPr>
                <w:b/>
                <w:bCs/>
                <w:color w:val="000000"/>
                <w:sz w:val="19"/>
                <w:szCs w:val="19"/>
              </w:rPr>
              <w:t>Муниципальное бюджетное учреждение спорта Волховский физкультурно-спортивный центр «Волхов»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>ИНН 4702004941 КПП 470201001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>Адрес</w:t>
            </w:r>
            <w:r>
              <w:rPr>
                <w:color w:val="000000"/>
                <w:sz w:val="19"/>
                <w:szCs w:val="19"/>
              </w:rPr>
              <w:t>:</w:t>
            </w:r>
            <w:r w:rsidRPr="007478F0">
              <w:rPr>
                <w:color w:val="000000"/>
                <w:sz w:val="19"/>
                <w:szCs w:val="19"/>
              </w:rPr>
              <w:t xml:space="preserve"> 187400, Ленинградская область, г. Волхов, Волховский пр-т, 16</w:t>
            </w:r>
          </w:p>
          <w:p w:rsidR="00756016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Банковские реквизиты: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 xml:space="preserve">р/с 03234643416091014500 </w:t>
            </w:r>
            <w:r w:rsidRPr="009C1C4E">
              <w:rPr>
                <w:color w:val="000000"/>
                <w:sz w:val="19"/>
                <w:szCs w:val="19"/>
              </w:rPr>
              <w:t>к</w:t>
            </w:r>
            <w:r w:rsidRPr="007478F0">
              <w:rPr>
                <w:color w:val="000000"/>
                <w:sz w:val="19"/>
                <w:szCs w:val="19"/>
              </w:rPr>
              <w:t xml:space="preserve">/с 40102810745370000098 </w:t>
            </w:r>
            <w:r w:rsidRPr="009C1C4E">
              <w:rPr>
                <w:color w:val="000000"/>
                <w:sz w:val="19"/>
                <w:szCs w:val="19"/>
              </w:rPr>
              <w:t>Банк</w:t>
            </w:r>
            <w:r w:rsidRPr="007478F0">
              <w:rPr>
                <w:color w:val="000000"/>
                <w:sz w:val="19"/>
                <w:szCs w:val="19"/>
              </w:rPr>
              <w:t>: ОКЦ № 1 Северо-Западного ГУ Банка России // УФК по Ленинградской области г. Санкт-Петербург Комитет финансов Волховского МР (МБУС ФСЦ «Волхов», л/</w:t>
            </w:r>
            <w:proofErr w:type="spellStart"/>
            <w:r w:rsidRPr="007478F0">
              <w:rPr>
                <w:color w:val="000000"/>
                <w:sz w:val="19"/>
                <w:szCs w:val="19"/>
              </w:rPr>
              <w:t>сч</w:t>
            </w:r>
            <w:proofErr w:type="spellEnd"/>
            <w:r w:rsidRPr="007478F0">
              <w:rPr>
                <w:color w:val="000000"/>
                <w:sz w:val="19"/>
                <w:szCs w:val="19"/>
              </w:rPr>
              <w:t xml:space="preserve"> 2011615500/2111615600) </w:t>
            </w:r>
            <w:r w:rsidRPr="009C1C4E">
              <w:rPr>
                <w:color w:val="000000"/>
                <w:sz w:val="19"/>
                <w:szCs w:val="19"/>
              </w:rPr>
              <w:t>БИК</w:t>
            </w:r>
            <w:r w:rsidRPr="007478F0">
              <w:rPr>
                <w:color w:val="000000"/>
                <w:sz w:val="19"/>
                <w:szCs w:val="19"/>
              </w:rPr>
              <w:t xml:space="preserve"> 044030098</w:t>
            </w:r>
          </w:p>
          <w:p w:rsidR="00756016" w:rsidRPr="007478F0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  <w:p w:rsidR="00756016" w:rsidRDefault="00564305">
            <w:pPr>
              <w:tabs>
                <w:tab w:val="left" w:pos="0"/>
              </w:tabs>
              <w:jc w:val="both"/>
              <w:rPr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елефон</w:t>
            </w:r>
            <w:proofErr w:type="spellEnd"/>
            <w:r>
              <w:rPr>
                <w:color w:val="000000"/>
                <w:sz w:val="19"/>
                <w:szCs w:val="19"/>
              </w:rPr>
              <w:t>:</w:t>
            </w:r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</w:p>
        </w:tc>
      </w:tr>
    </w:tbl>
    <w:tbl>
      <w:tblPr>
        <w:tblW w:w="5000" w:type="pct"/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85"/>
        <w:gridCol w:w="1468"/>
        <w:gridCol w:w="487"/>
        <w:gridCol w:w="2253"/>
        <w:gridCol w:w="222"/>
        <w:gridCol w:w="585"/>
        <w:gridCol w:w="1468"/>
        <w:gridCol w:w="487"/>
        <w:gridCol w:w="2253"/>
      </w:tblGrid>
      <w:tr w:rsidR="00756016">
        <w:trPr>
          <w:trHeight w:val="658"/>
        </w:trPr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00" w:type="pct"/>
            <w:vMerge w:val="restart"/>
            <w:vAlign w:val="bottom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Pr="007478F0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7478F0">
              <w:rPr>
                <w:color w:val="000000"/>
                <w:sz w:val="19"/>
                <w:szCs w:val="19"/>
              </w:rPr>
              <w:t>И.о</w:t>
            </w:r>
            <w:proofErr w:type="spellEnd"/>
            <w:r w:rsidRPr="007478F0">
              <w:rPr>
                <w:color w:val="000000"/>
                <w:sz w:val="19"/>
                <w:szCs w:val="19"/>
              </w:rPr>
              <w:t>. директора Тарасова Ольга Николаевна</w:t>
            </w:r>
          </w:p>
        </w:tc>
      </w:tr>
      <w:tr w:rsidR="00756016">
        <w:trPr>
          <w:trHeight w:val="340"/>
        </w:trPr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расшифровка подписи</w:t>
            </w:r>
          </w:p>
        </w:tc>
        <w:tc>
          <w:tcPr>
            <w:tcW w:w="1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расшифровка подписи</w:t>
            </w:r>
          </w:p>
        </w:tc>
      </w:tr>
    </w:tbl>
    <w:p w:rsidR="00756016" w:rsidRDefault="00564305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:rsidR="00756016" w:rsidRDefault="00756016">
      <w:pPr>
        <w:rPr>
          <w:sz w:val="2"/>
          <w:szCs w:val="2"/>
        </w:rPr>
      </w:pPr>
    </w:p>
    <w:tbl>
      <w:tblPr>
        <w:tblStyle w:val="ad"/>
        <w:tblW w:w="100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065"/>
      </w:tblGrid>
      <w:tr w:rsidR="00756016">
        <w:tc>
          <w:tcPr>
            <w:tcW w:w="959" w:type="dxa"/>
          </w:tcPr>
          <w:p w:rsidR="00756016" w:rsidRDefault="0075601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65" w:type="dxa"/>
          </w:tcPr>
          <w:p w:rsidR="00756016" w:rsidRDefault="00756016">
            <w:pPr>
              <w:ind w:left="34"/>
              <w:rPr>
                <w:sz w:val="16"/>
                <w:szCs w:val="16"/>
              </w:rPr>
            </w:pPr>
          </w:p>
        </w:tc>
      </w:tr>
    </w:tbl>
    <w:p w:rsidR="00756016" w:rsidRDefault="00756016">
      <w:pPr>
        <w:ind w:left="2832"/>
        <w:rPr>
          <w:vanish/>
          <w:sz w:val="21"/>
          <w:szCs w:val="21"/>
        </w:rPr>
      </w:pPr>
    </w:p>
    <w:p w:rsidR="00756016" w:rsidRDefault="00564305">
      <w:pPr>
        <w:jc w:val="right"/>
        <w:rPr>
          <w:b/>
        </w:rPr>
      </w:pPr>
      <w:r>
        <w:rPr>
          <w:b/>
        </w:rPr>
        <w:t>Приложение №1</w:t>
      </w:r>
    </w:p>
    <w:p w:rsidR="00756016" w:rsidRDefault="00564305">
      <w:pPr>
        <w:jc w:val="right"/>
        <w:rPr>
          <w:b/>
          <w:color w:val="000000"/>
        </w:rPr>
      </w:pPr>
      <w:r>
        <w:rPr>
          <w:b/>
          <w:color w:val="000000"/>
        </w:rPr>
        <w:t>Договор №</w:t>
      </w:r>
    </w:p>
    <w:p w:rsidR="00756016" w:rsidRDefault="00564305">
      <w:pPr>
        <w:jc w:val="right"/>
        <w:rPr>
          <w:b/>
        </w:rPr>
      </w:pPr>
      <w:r>
        <w:rPr>
          <w:b/>
        </w:rPr>
        <w:t xml:space="preserve">от </w:t>
      </w:r>
      <w:r>
        <w:rPr>
          <w:b/>
          <w:color w:val="000000"/>
        </w:rPr>
        <w:t>__________ 2026</w:t>
      </w:r>
    </w:p>
    <w:p w:rsidR="00756016" w:rsidRDefault="00756016">
      <w:pPr>
        <w:shd w:val="clear" w:color="auto" w:fill="FFFFFF"/>
        <w:spacing w:line="274" w:lineRule="exact"/>
        <w:jc w:val="right"/>
        <w:rPr>
          <w:bCs/>
        </w:rPr>
      </w:pPr>
    </w:p>
    <w:p w:rsidR="00756016" w:rsidRDefault="00564305">
      <w:pPr>
        <w:jc w:val="center"/>
        <w:rPr>
          <w:b/>
        </w:rPr>
      </w:pPr>
      <w:r>
        <w:rPr>
          <w:b/>
        </w:rPr>
        <w:t>Спецификация №1</w:t>
      </w:r>
      <w:r>
        <w:rPr>
          <w:b/>
        </w:rPr>
        <w:br/>
      </w:r>
      <w:r>
        <w:t>Техническое задание</w:t>
      </w:r>
    </w:p>
    <w:p w:rsidR="00756016" w:rsidRDefault="00756016">
      <w:pPr>
        <w:jc w:val="center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0"/>
        <w:gridCol w:w="4950"/>
        <w:gridCol w:w="872"/>
        <w:gridCol w:w="786"/>
        <w:gridCol w:w="1372"/>
        <w:gridCol w:w="1238"/>
      </w:tblGrid>
      <w:tr w:rsidR="009C1C4E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C4E" w:rsidRDefault="009C1C4E" w:rsidP="00F31552">
            <w:pPr>
              <w:keepNext/>
              <w:keepLines/>
              <w:spacing w:before="20" w:after="20"/>
              <w:ind w:left="20" w:right="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Cs w:val="18"/>
              </w:rPr>
              <w:t>№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C4E" w:rsidRDefault="009C1C4E" w:rsidP="00F31552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Товары (работы, услуги)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C4E" w:rsidRDefault="009C1C4E" w:rsidP="00F31552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Кол-во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C4E" w:rsidRDefault="009C1C4E" w:rsidP="00F31552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Ед.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C4E" w:rsidRDefault="009C1C4E" w:rsidP="00F31552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>Цена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C4E" w:rsidRDefault="009C1C4E" w:rsidP="009C1C4E">
            <w:pPr>
              <w:spacing w:before="20" w:after="20"/>
              <w:ind w:left="20" w:right="20"/>
              <w:jc w:val="center"/>
            </w:pPr>
            <w:r>
              <w:rPr>
                <w:color w:val="000000"/>
                <w:szCs w:val="18"/>
              </w:rPr>
              <w:t xml:space="preserve">Сумма   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6D14A3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6D14A3">
              <w:rPr>
                <w:lang w:val="en-US"/>
              </w:rPr>
              <w:t>1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6D14A3" w:rsidRDefault="009C1C4E" w:rsidP="00F31552">
            <w:pPr>
              <w:spacing w:before="20" w:after="20"/>
              <w:ind w:left="20" w:right="20"/>
            </w:pPr>
            <w:r w:rsidRPr="006D14A3">
              <w:t>Грамота 00596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6D14A3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 w:rsidRPr="006D14A3">
              <w:t>300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6D14A3" w:rsidRDefault="009C1C4E" w:rsidP="00F31552">
            <w:pPr>
              <w:spacing w:before="20" w:after="20"/>
              <w:ind w:left="20" w:right="20"/>
              <w:jc w:val="center"/>
            </w:pPr>
            <w:r w:rsidRPr="006D14A3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6D14A3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t>14,61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 w:rsidRPr="006D14A3">
              <w:t>4</w:t>
            </w:r>
            <w:r>
              <w:t> 383,09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rPr>
                <w:lang w:val="en-US"/>
              </w:rPr>
              <w:t>2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</w:pPr>
            <w:r w:rsidRPr="004334BB">
              <w:t>Кубок KB 9044/В (H-24 см)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 w:rsidRPr="004334BB">
              <w:t>2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370,18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C32040" w:rsidRDefault="009C1C4E" w:rsidP="00F31552">
            <w:pPr>
              <w:spacing w:before="20" w:after="20"/>
              <w:ind w:left="20" w:right="20"/>
              <w:jc w:val="right"/>
            </w:pPr>
            <w:r>
              <w:t>740,37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rPr>
                <w:lang w:val="en-US"/>
              </w:rPr>
              <w:t>3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rPr>
                <w:lang w:val="en-US"/>
              </w:rPr>
            </w:pPr>
            <w:r w:rsidRPr="004334BB">
              <w:t>Кубок</w:t>
            </w:r>
            <w:r w:rsidRPr="004334BB">
              <w:rPr>
                <w:lang w:val="en-US"/>
              </w:rPr>
              <w:t xml:space="preserve"> KB 9044/G (H-24 </w:t>
            </w:r>
            <w:r w:rsidRPr="004334BB">
              <w:t>см</w:t>
            </w:r>
            <w:r w:rsidRPr="004334BB">
              <w:rPr>
                <w:lang w:val="en-US"/>
              </w:rPr>
              <w:t>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 w:rsidRPr="004334BB">
              <w:t>22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t>370,14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C32040" w:rsidRDefault="009C1C4E" w:rsidP="00F31552">
            <w:pPr>
              <w:spacing w:before="20" w:after="20"/>
              <w:ind w:left="20" w:right="20"/>
              <w:jc w:val="right"/>
            </w:pPr>
            <w:r>
              <w:t>8 143,08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rPr>
                <w:lang w:val="en-US"/>
              </w:rPr>
              <w:t>4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rPr>
                <w:lang w:val="en-US"/>
              </w:rPr>
            </w:pPr>
            <w:r w:rsidRPr="004334BB">
              <w:t>Кубок</w:t>
            </w:r>
            <w:r w:rsidRPr="004334BB">
              <w:rPr>
                <w:lang w:val="en-US"/>
              </w:rPr>
              <w:t xml:space="preserve"> KB 9044/S (H-24 </w:t>
            </w:r>
            <w:r w:rsidRPr="004334BB">
              <w:t>см</w:t>
            </w:r>
            <w:r w:rsidRPr="004334BB">
              <w:rPr>
                <w:lang w:val="en-US"/>
              </w:rPr>
              <w:t>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 w:rsidRPr="004334BB">
              <w:t>2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t>370,14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B87267" w:rsidRDefault="009C1C4E" w:rsidP="00F31552">
            <w:pPr>
              <w:spacing w:before="20" w:after="20"/>
              <w:ind w:left="20" w:right="20"/>
              <w:jc w:val="right"/>
            </w:pPr>
            <w:r>
              <w:t>740,28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rPr>
                <w:lang w:val="en-US"/>
              </w:rPr>
              <w:t>5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</w:pPr>
            <w:r w:rsidRPr="004334BB">
              <w:t xml:space="preserve">Лента </w:t>
            </w:r>
            <w:r w:rsidRPr="00B87267">
              <w:t>для медали V2-LBL голубая (22 мм) (Обычный)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 w:rsidRPr="004334BB">
              <w:t>100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23,25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 w:rsidRPr="004334BB">
              <w:t xml:space="preserve">2 </w:t>
            </w:r>
            <w:r>
              <w:t>325</w:t>
            </w:r>
            <w:r w:rsidRPr="004334BB">
              <w:t>,00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rPr>
                <w:lang w:val="en-US"/>
              </w:rPr>
              <w:t>6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</w:pPr>
            <w:r w:rsidRPr="004334BB">
              <w:t>Лента для медали V2-Pur пурпурная (22мм) (Обычный)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 w:rsidRPr="004334BB">
              <w:t>350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23,25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t>8 137,50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rPr>
                <w:lang w:val="en-US"/>
              </w:rPr>
              <w:t>7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</w:pPr>
            <w:r w:rsidRPr="004334BB">
              <w:t>Лента V2-R красная, 22мм (Обычный)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 w:rsidRPr="004334BB">
              <w:t>25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23,28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 w:rsidRPr="004334BB">
              <w:t>5</w:t>
            </w:r>
            <w:r>
              <w:t>82,18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rPr>
                <w:lang w:val="en-US"/>
              </w:rPr>
              <w:t>8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</w:pPr>
            <w:r w:rsidRPr="004334BB">
              <w:t>Лента V2-W/BL/R РФ 22мм (Обычный)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 w:rsidRPr="004334BB">
              <w:t>100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23,25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 w:rsidRPr="004334BB">
              <w:t xml:space="preserve">2 </w:t>
            </w:r>
            <w:r>
              <w:t>325</w:t>
            </w:r>
            <w:r w:rsidRPr="004334BB">
              <w:t>,00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 w:rsidRPr="004334BB">
              <w:rPr>
                <w:lang w:val="en-US"/>
              </w:rPr>
              <w:t>9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</w:pPr>
            <w:r w:rsidRPr="004334BB">
              <w:t>Лента для медали желто-красная (1-сторонняя, 25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44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67</w:t>
            </w:r>
            <w:r w:rsidRPr="004334BB">
              <w:t>,00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t>2948</w:t>
            </w:r>
            <w:r w:rsidRPr="004334BB">
              <w:t>,00</w:t>
            </w:r>
          </w:p>
        </w:tc>
      </w:tr>
      <w:tr w:rsidR="009C1C4E" w:rsidRPr="004334BB" w:rsidTr="00F3155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C4E" w:rsidRPr="00B87267" w:rsidRDefault="009C1C4E" w:rsidP="00F31552">
            <w:pPr>
              <w:spacing w:before="20" w:after="20"/>
              <w:ind w:left="20" w:right="20"/>
              <w:jc w:val="center"/>
            </w:pPr>
            <w:r>
              <w:t>10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</w:pPr>
            <w:r w:rsidRPr="004334BB">
              <w:t>Лента для медали желто-красная (1-сторонняя, 25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56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C4E" w:rsidRPr="004334BB" w:rsidRDefault="009C1C4E" w:rsidP="00F31552">
            <w:pPr>
              <w:spacing w:before="20" w:after="20"/>
              <w:ind w:left="20" w:right="20"/>
              <w:jc w:val="center"/>
            </w:pPr>
            <w:r w:rsidRPr="004334BB">
              <w:t>шт.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62,31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</w:pPr>
            <w:r>
              <w:t>3489,36</w:t>
            </w:r>
          </w:p>
        </w:tc>
      </w:tr>
      <w:tr w:rsidR="009C1C4E" w:rsidTr="00F31552">
        <w:tc>
          <w:tcPr>
            <w:tcW w:w="4368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1C4E" w:rsidRPr="00B236E1" w:rsidRDefault="009C1C4E" w:rsidP="00F31552">
            <w:pPr>
              <w:spacing w:before="20" w:after="20"/>
              <w:ind w:left="20" w:right="20"/>
              <w:jc w:val="right"/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1C4E" w:rsidRPr="00B236E1" w:rsidRDefault="009C1C4E" w:rsidP="00F31552">
            <w:pPr>
              <w:spacing w:before="20" w:after="20"/>
              <w:ind w:left="20" w:right="20"/>
              <w:jc w:val="right"/>
            </w:pPr>
          </w:p>
        </w:tc>
      </w:tr>
      <w:tr w:rsidR="009C1C4E" w:rsidTr="00F31552">
        <w:tc>
          <w:tcPr>
            <w:tcW w:w="4368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1C4E" w:rsidRDefault="009C1C4E" w:rsidP="00F31552">
            <w:pPr>
              <w:spacing w:before="20" w:after="20"/>
              <w:ind w:left="20" w:right="2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к оплате: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1C4E" w:rsidRPr="004334BB" w:rsidRDefault="009C1C4E" w:rsidP="00F31552">
            <w:pPr>
              <w:spacing w:before="20" w:after="20"/>
              <w:ind w:left="20" w:right="2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33 813,86</w:t>
            </w:r>
          </w:p>
        </w:tc>
      </w:tr>
      <w:tr w:rsidR="009C1C4E" w:rsidTr="00F31552">
        <w:tc>
          <w:tcPr>
            <w:tcW w:w="4368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1C4E" w:rsidRDefault="009C1C4E" w:rsidP="009C1C4E">
            <w:pPr>
              <w:spacing w:before="20" w:after="20"/>
              <w:ind w:left="20" w:right="20"/>
              <w:jc w:val="right"/>
            </w:pPr>
            <w:r>
              <w:rPr>
                <w:color w:val="000000"/>
              </w:rPr>
              <w:t xml:space="preserve">В том числе НДС, </w:t>
            </w:r>
            <w:r>
              <w:rPr>
                <w:color w:val="000000"/>
              </w:rPr>
              <w:t>__</w:t>
            </w:r>
            <w:r>
              <w:rPr>
                <w:color w:val="000000"/>
              </w:rPr>
              <w:t>%: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1C4E" w:rsidRDefault="009C1C4E" w:rsidP="00F31552">
            <w:pPr>
              <w:spacing w:before="20" w:after="20"/>
              <w:ind w:left="20" w:right="20"/>
              <w:jc w:val="right"/>
            </w:pPr>
          </w:p>
        </w:tc>
      </w:tr>
    </w:tbl>
    <w:p w:rsidR="00756016" w:rsidRDefault="00564305">
      <w:pPr>
        <w:rPr>
          <w:b/>
        </w:rPr>
      </w:pPr>
      <w:r>
        <w:rPr>
          <w:color w:val="000000"/>
        </w:rPr>
        <w:br/>
        <w:t>Общая стоимость:</w:t>
      </w:r>
      <w:r>
        <w:rPr>
          <w:color w:val="FFFFFF"/>
        </w:rPr>
        <w:t>_</w:t>
      </w:r>
      <w:r>
        <w:rPr>
          <w:color w:val="000000"/>
        </w:rPr>
        <w:t xml:space="preserve"> </w:t>
      </w:r>
      <w:r w:rsidR="009C1C4E">
        <w:pict>
          <v:rect id="_x0000_i1025" style="width:523.85pt;height:1.6pt" o:hrstd="t" o:hrnoshade="t" o:hr="t" fillcolor="black" stroked="f"/>
        </w:pict>
      </w:r>
    </w:p>
    <w:p w:rsidR="00756016" w:rsidRDefault="00756016"/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222"/>
        <w:gridCol w:w="4793"/>
      </w:tblGrid>
      <w:tr w:rsidR="00756016">
        <w:tc>
          <w:tcPr>
            <w:tcW w:w="2450" w:type="pct"/>
          </w:tcPr>
          <w:p w:rsidR="00756016" w:rsidRDefault="00564305" w:rsidP="00564305">
            <w:pPr>
              <w:tabs>
                <w:tab w:val="left" w:pos="0"/>
              </w:tabs>
            </w:pPr>
            <w:r w:rsidRPr="007478F0">
              <w:t xml:space="preserve">Поставщик: </w:t>
            </w:r>
          </w:p>
        </w:tc>
        <w:tc>
          <w:tcPr>
            <w:tcW w:w="100" w:type="pct"/>
          </w:tcPr>
          <w:p w:rsidR="00756016" w:rsidRDefault="00756016">
            <w:pPr>
              <w:tabs>
                <w:tab w:val="left" w:pos="0"/>
              </w:tabs>
              <w:jc w:val="both"/>
            </w:pPr>
          </w:p>
        </w:tc>
        <w:tc>
          <w:tcPr>
            <w:tcW w:w="2450" w:type="pct"/>
          </w:tcPr>
          <w:p w:rsidR="00756016" w:rsidRDefault="00564305">
            <w:pPr>
              <w:keepNext/>
              <w:keepLines/>
            </w:pPr>
            <w:r w:rsidRPr="007478F0">
              <w:rPr>
                <w:color w:val="000000"/>
              </w:rPr>
              <w:t xml:space="preserve">Покупатель: </w:t>
            </w:r>
            <w:r w:rsidRPr="007478F0">
              <w:rPr>
                <w:b/>
                <w:bCs/>
                <w:color w:val="000000"/>
              </w:rPr>
              <w:t>Муниципальное бюджетное учреждение спорта Волховский физкультурно-спортивный центр «Волхов»</w:t>
            </w:r>
          </w:p>
        </w:tc>
      </w:tr>
    </w:tbl>
    <w:tbl>
      <w:tblPr>
        <w:tblW w:w="5000" w:type="pct"/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85"/>
        <w:gridCol w:w="1468"/>
        <w:gridCol w:w="487"/>
        <w:gridCol w:w="2253"/>
        <w:gridCol w:w="222"/>
        <w:gridCol w:w="585"/>
        <w:gridCol w:w="1468"/>
        <w:gridCol w:w="487"/>
        <w:gridCol w:w="2253"/>
      </w:tblGrid>
      <w:tr w:rsidR="00756016">
        <w:trPr>
          <w:trHeight w:val="658"/>
        </w:trPr>
        <w:tc>
          <w:tcPr>
            <w:tcW w:w="300" w:type="pct"/>
            <w:vMerge w:val="restart"/>
          </w:tcPr>
          <w:p w:rsidR="00756016" w:rsidRPr="007478F0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Pr="007478F0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00" w:type="pct"/>
            <w:vMerge w:val="restart"/>
            <w:vAlign w:val="bottom"/>
          </w:tcPr>
          <w:p w:rsidR="00756016" w:rsidRDefault="00756016">
            <w:pPr>
              <w:keepNext/>
              <w:keepLines/>
              <w:rPr>
                <w:color w:val="000000"/>
                <w:lang w:val="en-US"/>
              </w:rPr>
            </w:pPr>
          </w:p>
        </w:tc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Pr="007478F0" w:rsidRDefault="00564305">
            <w:pPr>
              <w:keepNext/>
              <w:keepLines/>
              <w:jc w:val="center"/>
              <w:rPr>
                <w:color w:val="000000"/>
              </w:rPr>
            </w:pPr>
            <w:proofErr w:type="spellStart"/>
            <w:r w:rsidRPr="007478F0">
              <w:rPr>
                <w:color w:val="000000"/>
              </w:rPr>
              <w:t>И.о</w:t>
            </w:r>
            <w:proofErr w:type="spellEnd"/>
            <w:r w:rsidRPr="007478F0">
              <w:rPr>
                <w:color w:val="000000"/>
              </w:rPr>
              <w:t>. директора Тарасова Ольга Николаевна</w:t>
            </w:r>
          </w:p>
        </w:tc>
      </w:tr>
      <w:tr w:rsidR="00756016">
        <w:trPr>
          <w:trHeight w:val="340"/>
        </w:trPr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подписи</w:t>
            </w:r>
          </w:p>
        </w:tc>
        <w:tc>
          <w:tcPr>
            <w:tcW w:w="1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lang w:val="en-US"/>
              </w:rPr>
            </w:pPr>
          </w:p>
        </w:tc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подписи</w:t>
            </w:r>
          </w:p>
        </w:tc>
      </w:tr>
    </w:tbl>
    <w:p w:rsidR="00756016" w:rsidRDefault="00756016"/>
    <w:p w:rsidR="00756016" w:rsidRDefault="00756016"/>
    <w:sectPr w:rsidR="00756016" w:rsidSect="00564305">
      <w:footerReference w:type="default" r:id="rId6"/>
      <w:pgSz w:w="11906" w:h="16838"/>
      <w:pgMar w:top="284" w:right="851" w:bottom="567" w:left="124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80F" w:rsidRDefault="00564305">
      <w:r>
        <w:separator/>
      </w:r>
    </w:p>
  </w:endnote>
  <w:endnote w:type="continuationSeparator" w:id="0">
    <w:p w:rsidR="003E080F" w:rsidRDefault="0056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16" w:rsidRDefault="0075601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80F" w:rsidRDefault="00564305">
      <w:r>
        <w:separator/>
      </w:r>
    </w:p>
  </w:footnote>
  <w:footnote w:type="continuationSeparator" w:id="0">
    <w:p w:rsidR="003E080F" w:rsidRDefault="005643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4E"/>
    <w:rsid w:val="00022738"/>
    <w:rsid w:val="00037876"/>
    <w:rsid w:val="00061074"/>
    <w:rsid w:val="000708FA"/>
    <w:rsid w:val="00072492"/>
    <w:rsid w:val="00087AE7"/>
    <w:rsid w:val="000902C9"/>
    <w:rsid w:val="000A6993"/>
    <w:rsid w:val="000B6C82"/>
    <w:rsid w:val="000C7D23"/>
    <w:rsid w:val="000D385C"/>
    <w:rsid w:val="000D46ED"/>
    <w:rsid w:val="000E1CCA"/>
    <w:rsid w:val="000F091B"/>
    <w:rsid w:val="000F535A"/>
    <w:rsid w:val="00104FC1"/>
    <w:rsid w:val="001165BD"/>
    <w:rsid w:val="00123595"/>
    <w:rsid w:val="00147FF1"/>
    <w:rsid w:val="00154709"/>
    <w:rsid w:val="00160C4E"/>
    <w:rsid w:val="00166EAD"/>
    <w:rsid w:val="001816E5"/>
    <w:rsid w:val="00185A08"/>
    <w:rsid w:val="001B7FD6"/>
    <w:rsid w:val="001C0014"/>
    <w:rsid w:val="001C0597"/>
    <w:rsid w:val="001C4914"/>
    <w:rsid w:val="001D0D3B"/>
    <w:rsid w:val="001E3178"/>
    <w:rsid w:val="001F5D85"/>
    <w:rsid w:val="001F6DD2"/>
    <w:rsid w:val="00201305"/>
    <w:rsid w:val="00224303"/>
    <w:rsid w:val="00232653"/>
    <w:rsid w:val="0023356C"/>
    <w:rsid w:val="00241F3E"/>
    <w:rsid w:val="00261588"/>
    <w:rsid w:val="002A6340"/>
    <w:rsid w:val="002B6FF7"/>
    <w:rsid w:val="002C3558"/>
    <w:rsid w:val="002C72D9"/>
    <w:rsid w:val="002D00C9"/>
    <w:rsid w:val="002D21F9"/>
    <w:rsid w:val="002D7BBD"/>
    <w:rsid w:val="00312795"/>
    <w:rsid w:val="00313C01"/>
    <w:rsid w:val="003161EA"/>
    <w:rsid w:val="00322FD4"/>
    <w:rsid w:val="00326D4E"/>
    <w:rsid w:val="00334A2D"/>
    <w:rsid w:val="00375B6B"/>
    <w:rsid w:val="003A518E"/>
    <w:rsid w:val="003B04FD"/>
    <w:rsid w:val="003E080F"/>
    <w:rsid w:val="003F6767"/>
    <w:rsid w:val="0042547A"/>
    <w:rsid w:val="00454F03"/>
    <w:rsid w:val="00455C60"/>
    <w:rsid w:val="00457E48"/>
    <w:rsid w:val="0047524D"/>
    <w:rsid w:val="004770DE"/>
    <w:rsid w:val="004A2064"/>
    <w:rsid w:val="004A38BF"/>
    <w:rsid w:val="004A4781"/>
    <w:rsid w:val="004B1397"/>
    <w:rsid w:val="004B35CD"/>
    <w:rsid w:val="004B7164"/>
    <w:rsid w:val="004E3F75"/>
    <w:rsid w:val="004F0EA0"/>
    <w:rsid w:val="004F3E65"/>
    <w:rsid w:val="00502CDE"/>
    <w:rsid w:val="005148BC"/>
    <w:rsid w:val="00564305"/>
    <w:rsid w:val="0057111A"/>
    <w:rsid w:val="0057396C"/>
    <w:rsid w:val="005741F2"/>
    <w:rsid w:val="00576EFA"/>
    <w:rsid w:val="005908AD"/>
    <w:rsid w:val="00593E40"/>
    <w:rsid w:val="005A5918"/>
    <w:rsid w:val="005B028E"/>
    <w:rsid w:val="005B0589"/>
    <w:rsid w:val="005D6C60"/>
    <w:rsid w:val="005E273D"/>
    <w:rsid w:val="005F2230"/>
    <w:rsid w:val="00605B77"/>
    <w:rsid w:val="00623615"/>
    <w:rsid w:val="00637037"/>
    <w:rsid w:val="00646646"/>
    <w:rsid w:val="0065603C"/>
    <w:rsid w:val="00660630"/>
    <w:rsid w:val="006633D8"/>
    <w:rsid w:val="0066705D"/>
    <w:rsid w:val="006875D0"/>
    <w:rsid w:val="00694F7B"/>
    <w:rsid w:val="00696D96"/>
    <w:rsid w:val="0069752E"/>
    <w:rsid w:val="006C2C3C"/>
    <w:rsid w:val="006D135A"/>
    <w:rsid w:val="006F0FDF"/>
    <w:rsid w:val="006F3452"/>
    <w:rsid w:val="00704EE7"/>
    <w:rsid w:val="0072671E"/>
    <w:rsid w:val="00731547"/>
    <w:rsid w:val="007407FB"/>
    <w:rsid w:val="0074099E"/>
    <w:rsid w:val="007478F0"/>
    <w:rsid w:val="00750ADC"/>
    <w:rsid w:val="00756016"/>
    <w:rsid w:val="007600C5"/>
    <w:rsid w:val="00761935"/>
    <w:rsid w:val="00791A3E"/>
    <w:rsid w:val="007D4978"/>
    <w:rsid w:val="007D52CB"/>
    <w:rsid w:val="007D5AB6"/>
    <w:rsid w:val="007E43F1"/>
    <w:rsid w:val="0080264F"/>
    <w:rsid w:val="00831901"/>
    <w:rsid w:val="008403C3"/>
    <w:rsid w:val="00846FF0"/>
    <w:rsid w:val="008576E9"/>
    <w:rsid w:val="00873A37"/>
    <w:rsid w:val="00883730"/>
    <w:rsid w:val="0089221E"/>
    <w:rsid w:val="008B2AEE"/>
    <w:rsid w:val="008C4A80"/>
    <w:rsid w:val="00934DAB"/>
    <w:rsid w:val="0093702A"/>
    <w:rsid w:val="009411D5"/>
    <w:rsid w:val="009422F4"/>
    <w:rsid w:val="00942913"/>
    <w:rsid w:val="009516B5"/>
    <w:rsid w:val="00961096"/>
    <w:rsid w:val="00981403"/>
    <w:rsid w:val="0098725A"/>
    <w:rsid w:val="009A2E62"/>
    <w:rsid w:val="009C1C4E"/>
    <w:rsid w:val="009D1CEA"/>
    <w:rsid w:val="009D23BE"/>
    <w:rsid w:val="00A0673A"/>
    <w:rsid w:val="00A120F2"/>
    <w:rsid w:val="00A22648"/>
    <w:rsid w:val="00A24347"/>
    <w:rsid w:val="00A4348C"/>
    <w:rsid w:val="00A60CEE"/>
    <w:rsid w:val="00A66B22"/>
    <w:rsid w:val="00A8067D"/>
    <w:rsid w:val="00A83B38"/>
    <w:rsid w:val="00A854AF"/>
    <w:rsid w:val="00A92579"/>
    <w:rsid w:val="00A96813"/>
    <w:rsid w:val="00AA3A00"/>
    <w:rsid w:val="00AB4902"/>
    <w:rsid w:val="00AC1832"/>
    <w:rsid w:val="00AC1F70"/>
    <w:rsid w:val="00AD11B3"/>
    <w:rsid w:val="00AD548C"/>
    <w:rsid w:val="00AD67EB"/>
    <w:rsid w:val="00AE3817"/>
    <w:rsid w:val="00AF0FF1"/>
    <w:rsid w:val="00B01F91"/>
    <w:rsid w:val="00B078A8"/>
    <w:rsid w:val="00B130DD"/>
    <w:rsid w:val="00B21DFA"/>
    <w:rsid w:val="00B26402"/>
    <w:rsid w:val="00B5267D"/>
    <w:rsid w:val="00B568D8"/>
    <w:rsid w:val="00B62D12"/>
    <w:rsid w:val="00B707E9"/>
    <w:rsid w:val="00B811E1"/>
    <w:rsid w:val="00B8381A"/>
    <w:rsid w:val="00B85B76"/>
    <w:rsid w:val="00B90B55"/>
    <w:rsid w:val="00BA17AE"/>
    <w:rsid w:val="00BA384A"/>
    <w:rsid w:val="00BB138C"/>
    <w:rsid w:val="00BB2E87"/>
    <w:rsid w:val="00BC1C21"/>
    <w:rsid w:val="00BD0C61"/>
    <w:rsid w:val="00BD274A"/>
    <w:rsid w:val="00BE0175"/>
    <w:rsid w:val="00BE34EA"/>
    <w:rsid w:val="00BF2485"/>
    <w:rsid w:val="00BF5D24"/>
    <w:rsid w:val="00C028C3"/>
    <w:rsid w:val="00C2117A"/>
    <w:rsid w:val="00C2184C"/>
    <w:rsid w:val="00C63844"/>
    <w:rsid w:val="00C657AE"/>
    <w:rsid w:val="00C8441E"/>
    <w:rsid w:val="00C95630"/>
    <w:rsid w:val="00C95F86"/>
    <w:rsid w:val="00CA06EE"/>
    <w:rsid w:val="00CA3289"/>
    <w:rsid w:val="00CC7E89"/>
    <w:rsid w:val="00CE194E"/>
    <w:rsid w:val="00CE2D8B"/>
    <w:rsid w:val="00CE6A24"/>
    <w:rsid w:val="00CF01D8"/>
    <w:rsid w:val="00D149DA"/>
    <w:rsid w:val="00D15572"/>
    <w:rsid w:val="00D240D9"/>
    <w:rsid w:val="00D24860"/>
    <w:rsid w:val="00D34373"/>
    <w:rsid w:val="00D50522"/>
    <w:rsid w:val="00D5058F"/>
    <w:rsid w:val="00D65C87"/>
    <w:rsid w:val="00D7341F"/>
    <w:rsid w:val="00D81D2B"/>
    <w:rsid w:val="00D830C7"/>
    <w:rsid w:val="00D85C98"/>
    <w:rsid w:val="00D97BC2"/>
    <w:rsid w:val="00DA0DEA"/>
    <w:rsid w:val="00DA1599"/>
    <w:rsid w:val="00DB73B6"/>
    <w:rsid w:val="00DC6AD5"/>
    <w:rsid w:val="00DD197B"/>
    <w:rsid w:val="00DD5B25"/>
    <w:rsid w:val="00DE74D9"/>
    <w:rsid w:val="00E05E79"/>
    <w:rsid w:val="00E146C5"/>
    <w:rsid w:val="00E23DF5"/>
    <w:rsid w:val="00E27BA4"/>
    <w:rsid w:val="00E320F2"/>
    <w:rsid w:val="00E45DC3"/>
    <w:rsid w:val="00E47CFE"/>
    <w:rsid w:val="00E501A5"/>
    <w:rsid w:val="00EB5C9B"/>
    <w:rsid w:val="00ED2B9C"/>
    <w:rsid w:val="00EE1E2A"/>
    <w:rsid w:val="00EE413C"/>
    <w:rsid w:val="00EE5B42"/>
    <w:rsid w:val="00EF5C9F"/>
    <w:rsid w:val="00F00A2A"/>
    <w:rsid w:val="00F022BA"/>
    <w:rsid w:val="00F20D24"/>
    <w:rsid w:val="00F22D9B"/>
    <w:rsid w:val="00F37B4E"/>
    <w:rsid w:val="00F51E5E"/>
    <w:rsid w:val="00F54B5D"/>
    <w:rsid w:val="00F5680E"/>
    <w:rsid w:val="00F61334"/>
    <w:rsid w:val="00F65404"/>
    <w:rsid w:val="00F67D62"/>
    <w:rsid w:val="00F7198F"/>
    <w:rsid w:val="00F94BC3"/>
    <w:rsid w:val="00F952C1"/>
    <w:rsid w:val="00F956A2"/>
    <w:rsid w:val="00FB6536"/>
    <w:rsid w:val="00FE39A4"/>
    <w:rsid w:val="00FE6137"/>
    <w:rsid w:val="00FF6419"/>
    <w:rsid w:val="06297E2B"/>
    <w:rsid w:val="08006B84"/>
    <w:rsid w:val="091849BF"/>
    <w:rsid w:val="09C92907"/>
    <w:rsid w:val="0A54111B"/>
    <w:rsid w:val="0BA24760"/>
    <w:rsid w:val="13310ECA"/>
    <w:rsid w:val="168214DD"/>
    <w:rsid w:val="16921052"/>
    <w:rsid w:val="169D4BA9"/>
    <w:rsid w:val="1A9C1C1A"/>
    <w:rsid w:val="1B7C43B8"/>
    <w:rsid w:val="1E4772E4"/>
    <w:rsid w:val="1FFB58CE"/>
    <w:rsid w:val="206C48F6"/>
    <w:rsid w:val="226E4113"/>
    <w:rsid w:val="22F15563"/>
    <w:rsid w:val="237C76C6"/>
    <w:rsid w:val="25666766"/>
    <w:rsid w:val="26553873"/>
    <w:rsid w:val="299D0EE9"/>
    <w:rsid w:val="29E562E3"/>
    <w:rsid w:val="2AAA0DAA"/>
    <w:rsid w:val="2CAB4F54"/>
    <w:rsid w:val="2F7B4111"/>
    <w:rsid w:val="39A63375"/>
    <w:rsid w:val="3AC93E7D"/>
    <w:rsid w:val="40880A17"/>
    <w:rsid w:val="424A2425"/>
    <w:rsid w:val="426E0854"/>
    <w:rsid w:val="43DB5AC1"/>
    <w:rsid w:val="45015B2E"/>
    <w:rsid w:val="45FE35B8"/>
    <w:rsid w:val="48A85B6C"/>
    <w:rsid w:val="4D3A05CD"/>
    <w:rsid w:val="4E1B6731"/>
    <w:rsid w:val="51E1554A"/>
    <w:rsid w:val="52F543A6"/>
    <w:rsid w:val="566D14D9"/>
    <w:rsid w:val="59E97212"/>
    <w:rsid w:val="5C5E1FAB"/>
    <w:rsid w:val="5CA64C31"/>
    <w:rsid w:val="67262E53"/>
    <w:rsid w:val="729055BB"/>
    <w:rsid w:val="739B285D"/>
    <w:rsid w:val="7439183B"/>
    <w:rsid w:val="743C75A5"/>
    <w:rsid w:val="768C4D4A"/>
    <w:rsid w:val="78966A1D"/>
    <w:rsid w:val="78BB3C7E"/>
    <w:rsid w:val="7F5C4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4:docId w14:val="27A5C29F"/>
  <w15:docId w15:val="{2B957183-FE42-431B-A825-F8E23A16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rFonts w:cs="Times New Roman"/>
      <w:color w:val="0000FF"/>
      <w:u w:val="single"/>
    </w:rPr>
  </w:style>
  <w:style w:type="character" w:styleId="a4">
    <w:name w:val="page number"/>
    <w:uiPriority w:val="99"/>
    <w:qFormat/>
    <w:rPr>
      <w:rFonts w:cs="Times New Roman"/>
    </w:rPr>
  </w:style>
  <w:style w:type="character" w:styleId="a5">
    <w:name w:val="Strong"/>
    <w:uiPriority w:val="99"/>
    <w:qFormat/>
    <w:rPr>
      <w:rFonts w:cs="Times New Roman"/>
      <w:b/>
    </w:rPr>
  </w:style>
  <w:style w:type="paragraph" w:styleId="a6">
    <w:name w:val="Balloon Text"/>
    <w:basedOn w:val="a"/>
    <w:link w:val="a7"/>
    <w:uiPriority w:val="99"/>
    <w:semiHidden/>
    <w:qFormat/>
    <w:rPr>
      <w:sz w:val="2"/>
    </w:rPr>
  </w:style>
  <w:style w:type="paragraph" w:styleId="a8">
    <w:name w:val="header"/>
    <w:basedOn w:val="a"/>
    <w:link w:val="a9"/>
    <w:uiPriority w:val="99"/>
    <w:qFormat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qFormat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qFormat/>
    <w:locked/>
    <w:rPr>
      <w:rFonts w:ascii="Cambria" w:hAnsi="Cambria" w:cs="Times New Roman"/>
      <w:b/>
      <w:kern w:val="32"/>
      <w:sz w:val="32"/>
    </w:rPr>
  </w:style>
  <w:style w:type="paragraph" w:customStyle="1" w:styleId="midcurrent">
    <w:name w:val="midcurrent"/>
    <w:basedOn w:val="a"/>
    <w:uiPriority w:val="99"/>
    <w:qFormat/>
    <w:pPr>
      <w:widowControl/>
      <w:suppressAutoHyphens/>
      <w:autoSpaceDE/>
      <w:autoSpaceDN/>
      <w:adjustRightInd/>
      <w:spacing w:before="18" w:after="18"/>
      <w:ind w:left="53" w:right="53" w:firstLine="263"/>
    </w:pPr>
    <w:rPr>
      <w:rFonts w:ascii="Verdana" w:eastAsia="Arial Unicode MS" w:hAnsi="Verdana" w:cs="Arial Unicode MS"/>
      <w:color w:val="000000"/>
      <w:sz w:val="18"/>
      <w:szCs w:val="18"/>
      <w:lang w:eastAsia="ar-SA"/>
    </w:rPr>
  </w:style>
  <w:style w:type="character" w:customStyle="1" w:styleId="ab">
    <w:name w:val="Нижний колонтитул Знак"/>
    <w:link w:val="aa"/>
    <w:uiPriority w:val="99"/>
    <w:semiHidden/>
    <w:qFormat/>
    <w:locked/>
    <w:rPr>
      <w:rFonts w:cs="Times New Roman"/>
      <w:sz w:val="20"/>
    </w:rPr>
  </w:style>
  <w:style w:type="character" w:customStyle="1" w:styleId="a7">
    <w:name w:val="Текст выноски Знак"/>
    <w:link w:val="a6"/>
    <w:uiPriority w:val="99"/>
    <w:semiHidden/>
    <w:qFormat/>
    <w:locked/>
    <w:rPr>
      <w:rFonts w:cs="Times New Roman"/>
      <w:sz w:val="2"/>
    </w:rPr>
  </w:style>
  <w:style w:type="paragraph" w:customStyle="1" w:styleId="p1">
    <w:name w:val="p1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uiPriority w:val="99"/>
    <w:qFormat/>
  </w:style>
  <w:style w:type="character" w:customStyle="1" w:styleId="s2">
    <w:name w:val="s2"/>
    <w:uiPriority w:val="99"/>
    <w:qFormat/>
  </w:style>
  <w:style w:type="paragraph" w:customStyle="1" w:styleId="p7">
    <w:name w:val="p7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Верхний колонтитул Знак"/>
    <w:link w:val="a8"/>
    <w:uiPriority w:val="99"/>
    <w:qFormat/>
    <w:locked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1480</Words>
  <Characters>10418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</dc:creator>
  <cp:lastModifiedBy>Главбух</cp:lastModifiedBy>
  <cp:revision>3</cp:revision>
  <dcterms:created xsi:type="dcterms:W3CDTF">2026-10-06T09:27:00Z</dcterms:created>
  <dcterms:modified xsi:type="dcterms:W3CDTF">2026-10-06T10:04:00Z</dcterms:modified>
</cp:coreProperties>
</file>