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ЦЕНЫ КО</w:t>
      </w:r>
      <w:r w:rsidR="000C54F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</w:t>
      </w: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ТРАКТА </w:t>
      </w:r>
    </w:p>
    <w:p w:rsidR="00283A5D" w:rsidRPr="00DE0AB1" w:rsidRDefault="00283A5D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bookmarkEnd w:id="0"/>
    <w:bookmarkEnd w:id="1"/>
    <w:p w:rsidR="00327ED1" w:rsidRPr="000B3FD7" w:rsidRDefault="003F0A11" w:rsidP="003F0A11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Default="00327ED1" w:rsidP="003F0A11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5 запросов и получен</w:t>
      </w:r>
      <w:r w:rsidR="003F0A11">
        <w:rPr>
          <w:rFonts w:ascii="Times New Roman" w:eastAsia="Calibri" w:hAnsi="Times New Roman" w:cs="Times New Roman"/>
          <w:sz w:val="24"/>
          <w:szCs w:val="24"/>
        </w:rPr>
        <w:t>о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F0A11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3F0A11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; поиск по реестру контрактов результатов не дал, так как контрактов, выполненных на сопоставимых условиях не обнаружено. </w:t>
      </w:r>
    </w:p>
    <w:p w:rsidR="00283A5D" w:rsidRPr="000B3FD7" w:rsidRDefault="00283A5D" w:rsidP="003F0A11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27ED1" w:rsidRPr="000B3FD7" w:rsidRDefault="003F0A11" w:rsidP="003F0A11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>Для установления цены контракта рассмотрен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три</w:t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 xml:space="preserve"> коммерческ</w:t>
      </w:r>
      <w:r>
        <w:rPr>
          <w:rFonts w:ascii="Times New Roman" w:eastAsia="Calibri" w:hAnsi="Times New Roman" w:cs="Times New Roman"/>
          <w:sz w:val="24"/>
          <w:szCs w:val="24"/>
        </w:rPr>
        <w:t>их</w:t>
      </w:r>
      <w:r w:rsidR="00327ED1" w:rsidRPr="000B3FD7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>
        <w:rPr>
          <w:rFonts w:ascii="Times New Roman" w:eastAsia="Calibri" w:hAnsi="Times New Roman" w:cs="Times New Roman"/>
          <w:sz w:val="24"/>
          <w:szCs w:val="24"/>
        </w:rPr>
        <w:t>й.</w:t>
      </w:r>
    </w:p>
    <w:p w:rsidR="00DE0AB1" w:rsidRPr="00DE0AB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9" w:type="dxa"/>
        <w:tblInd w:w="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3827"/>
        <w:gridCol w:w="1701"/>
        <w:gridCol w:w="1701"/>
        <w:gridCol w:w="1559"/>
      </w:tblGrid>
      <w:tr w:rsidR="003F0A11" w:rsidRPr="003F0A11" w:rsidTr="00283A5D">
        <w:trPr>
          <w:trHeight w:val="384"/>
        </w:trPr>
        <w:tc>
          <w:tcPr>
            <w:tcW w:w="591" w:type="dxa"/>
            <w:vMerge w:val="restart"/>
            <w:shd w:val="clear" w:color="auto" w:fill="auto"/>
            <w:vAlign w:val="center"/>
            <w:hideMark/>
          </w:tcPr>
          <w:p w:rsidR="003F0A11" w:rsidRPr="003F0A11" w:rsidRDefault="003F0A11" w:rsidP="00283A5D">
            <w:pPr>
              <w:spacing w:after="0" w:line="240" w:lineRule="auto"/>
              <w:ind w:left="-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0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  <w:hideMark/>
          </w:tcPr>
          <w:p w:rsidR="003F0A11" w:rsidRPr="003F0A11" w:rsidRDefault="003F0A11" w:rsidP="00077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0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услуги (товара)</w:t>
            </w:r>
          </w:p>
        </w:tc>
        <w:tc>
          <w:tcPr>
            <w:tcW w:w="4961" w:type="dxa"/>
            <w:gridSpan w:val="3"/>
            <w:shd w:val="clear" w:color="auto" w:fill="auto"/>
            <w:vAlign w:val="center"/>
            <w:hideMark/>
          </w:tcPr>
          <w:p w:rsidR="003F0A11" w:rsidRPr="003F0A11" w:rsidRDefault="003F0A11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0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3F0A11" w:rsidRPr="003F0A11" w:rsidTr="00283A5D">
        <w:trPr>
          <w:trHeight w:val="598"/>
        </w:trPr>
        <w:tc>
          <w:tcPr>
            <w:tcW w:w="5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F0A11" w:rsidRPr="003F0A11" w:rsidRDefault="003F0A1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3F0A11" w:rsidRPr="003F0A11" w:rsidRDefault="003F0A1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F0A11" w:rsidRPr="003F0A11" w:rsidRDefault="00853C65" w:rsidP="00D85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№1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F0A11" w:rsidRPr="003F0A11" w:rsidRDefault="00853C65" w:rsidP="004A55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F0A11" w:rsidRPr="003F0A11" w:rsidRDefault="00853C65" w:rsidP="00D855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№3</w:t>
            </w:r>
          </w:p>
        </w:tc>
      </w:tr>
      <w:tr w:rsidR="003F0A11" w:rsidRPr="003F0A11" w:rsidTr="00283A5D">
        <w:trPr>
          <w:trHeight w:val="1293"/>
        </w:trPr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F0A11" w:rsidRPr="003F0A11" w:rsidRDefault="003F0A11" w:rsidP="003F0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0A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A11" w:rsidRPr="003F0A11" w:rsidRDefault="00792A38" w:rsidP="008C129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792A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слуги по изготовлению </w:t>
            </w:r>
            <w:r w:rsidR="008C129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открыток для новобрачных с </w:t>
            </w:r>
            <w:r w:rsidR="001C67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разработкой макета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A11" w:rsidRPr="003F0A11" w:rsidRDefault="008C1299" w:rsidP="00F47FE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="00F47F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A11" w:rsidRPr="003F0A11" w:rsidRDefault="00F47FEE" w:rsidP="003F0A1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A11" w:rsidRPr="003F0A11" w:rsidRDefault="008C1299" w:rsidP="003F0A11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26 375</w:t>
            </w:r>
            <w:r w:rsidR="00F47F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</w:tr>
    </w:tbl>
    <w:p w:rsidR="00897A1D" w:rsidRPr="000B3FD7" w:rsidRDefault="00897A1D">
      <w:pPr>
        <w:rPr>
          <w:rFonts w:ascii="Times New Roman" w:hAnsi="Times New Roman" w:cs="Times New Roman"/>
          <w:sz w:val="24"/>
          <w:szCs w:val="24"/>
        </w:rPr>
      </w:pPr>
    </w:p>
    <w:p w:rsidR="00853C65" w:rsidRPr="00853C65" w:rsidRDefault="00283A5D" w:rsidP="00853C6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Цена </w:t>
      </w:r>
      <w:bookmarkStart w:id="2" w:name="_GoBack"/>
      <w:bookmarkEnd w:id="2"/>
      <w:r w:rsidR="00853C65" w:rsidRPr="00853C65">
        <w:rPr>
          <w:rFonts w:ascii="Times New Roman" w:hAnsi="Times New Roman" w:cs="Times New Roman"/>
          <w:sz w:val="24"/>
          <w:szCs w:val="24"/>
        </w:rPr>
        <w:t xml:space="preserve">контракта определена по наименьшему ценовому предложению, поступившему заказчику, и составляет </w:t>
      </w:r>
      <w:r w:rsidR="00853C65">
        <w:rPr>
          <w:rFonts w:ascii="Times New Roman" w:hAnsi="Times New Roman" w:cs="Times New Roman"/>
          <w:color w:val="000000"/>
          <w:sz w:val="24"/>
          <w:szCs w:val="24"/>
        </w:rPr>
        <w:t>26 375,00</w:t>
      </w:r>
      <w:r w:rsidR="00853C65" w:rsidRPr="00853C65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12FC6" w:rsidRPr="000B3FD7" w:rsidRDefault="00312FC6" w:rsidP="00853C65">
      <w:pPr>
        <w:rPr>
          <w:rFonts w:ascii="Times New Roman" w:hAnsi="Times New Roman" w:cs="Times New Roman"/>
          <w:sz w:val="24"/>
          <w:szCs w:val="24"/>
        </w:rPr>
      </w:pPr>
    </w:p>
    <w:sectPr w:rsidR="00312FC6" w:rsidRPr="000B3FD7" w:rsidSect="00283A5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771DB"/>
    <w:rsid w:val="000A6159"/>
    <w:rsid w:val="000B3FD7"/>
    <w:rsid w:val="000C54F4"/>
    <w:rsid w:val="00102264"/>
    <w:rsid w:val="00155582"/>
    <w:rsid w:val="00192DA1"/>
    <w:rsid w:val="001C67A2"/>
    <w:rsid w:val="001F1571"/>
    <w:rsid w:val="00213DDD"/>
    <w:rsid w:val="00252722"/>
    <w:rsid w:val="00265E01"/>
    <w:rsid w:val="00283A5D"/>
    <w:rsid w:val="002C4824"/>
    <w:rsid w:val="00312FC6"/>
    <w:rsid w:val="00327ED1"/>
    <w:rsid w:val="00333B7F"/>
    <w:rsid w:val="003518F2"/>
    <w:rsid w:val="003A374C"/>
    <w:rsid w:val="003D1304"/>
    <w:rsid w:val="003E1915"/>
    <w:rsid w:val="003F0A11"/>
    <w:rsid w:val="0042199F"/>
    <w:rsid w:val="004235F1"/>
    <w:rsid w:val="00437DBF"/>
    <w:rsid w:val="004A5528"/>
    <w:rsid w:val="005C3EE3"/>
    <w:rsid w:val="005D737B"/>
    <w:rsid w:val="00696D0C"/>
    <w:rsid w:val="006D242E"/>
    <w:rsid w:val="0074405C"/>
    <w:rsid w:val="00744C6B"/>
    <w:rsid w:val="00761E01"/>
    <w:rsid w:val="00762196"/>
    <w:rsid w:val="00792A38"/>
    <w:rsid w:val="007C352B"/>
    <w:rsid w:val="007F50ED"/>
    <w:rsid w:val="00853C65"/>
    <w:rsid w:val="00863C95"/>
    <w:rsid w:val="00897A1D"/>
    <w:rsid w:val="008C1299"/>
    <w:rsid w:val="008E447C"/>
    <w:rsid w:val="00933822"/>
    <w:rsid w:val="009663D7"/>
    <w:rsid w:val="00C76201"/>
    <w:rsid w:val="00D455E5"/>
    <w:rsid w:val="00D5175A"/>
    <w:rsid w:val="00D85549"/>
    <w:rsid w:val="00DA6A94"/>
    <w:rsid w:val="00DE0AB1"/>
    <w:rsid w:val="00E97427"/>
    <w:rsid w:val="00EF0366"/>
    <w:rsid w:val="00EF1E6B"/>
    <w:rsid w:val="00F4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CE95B"/>
  <w15:docId w15:val="{C2224455-EF4D-4FA3-AE09-61708E98E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Денисяк Илья Александрович</cp:lastModifiedBy>
  <cp:revision>5</cp:revision>
  <cp:lastPrinted>2022-01-18T08:55:00Z</cp:lastPrinted>
  <dcterms:created xsi:type="dcterms:W3CDTF">2026-08-21T08:34:00Z</dcterms:created>
  <dcterms:modified xsi:type="dcterms:W3CDTF">2026-09-01T07:44:00Z</dcterms:modified>
</cp:coreProperties>
</file>