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237" w:rsidRDefault="00B808E7">
      <w:pPr>
        <w:pStyle w:val="1"/>
        <w:spacing w:before="83"/>
        <w:ind w:left="3558" w:right="3399" w:firstLine="0"/>
        <w:jc w:val="center"/>
      </w:pPr>
      <w:proofErr w:type="gramStart"/>
      <w:r>
        <w:t xml:space="preserve">Проект </w:t>
      </w:r>
      <w:r w:rsidR="00E72D3D">
        <w:rPr>
          <w:spacing w:val="-1"/>
        </w:rPr>
        <w:t xml:space="preserve"> </w:t>
      </w:r>
      <w:r>
        <w:t>договор</w:t>
      </w:r>
      <w:r w:rsidR="00E84A5C">
        <w:t>а</w:t>
      </w:r>
      <w:proofErr w:type="gramEnd"/>
      <w:r w:rsidR="00E72D3D">
        <w:rPr>
          <w:spacing w:val="-5"/>
        </w:rPr>
        <w:t xml:space="preserve"> </w:t>
      </w:r>
      <w:r w:rsidR="00E72D3D">
        <w:t>№</w:t>
      </w:r>
      <w:r w:rsidR="00E72D3D">
        <w:rPr>
          <w:spacing w:val="-5"/>
        </w:rPr>
        <w:t xml:space="preserve"> </w:t>
      </w:r>
    </w:p>
    <w:p w:rsidR="00AD2237" w:rsidRDefault="00AD2237">
      <w:pPr>
        <w:pStyle w:val="a3"/>
        <w:ind w:left="0"/>
        <w:jc w:val="left"/>
        <w:rPr>
          <w:b/>
          <w:sz w:val="20"/>
        </w:rPr>
      </w:pPr>
    </w:p>
    <w:p w:rsidR="00AD2237" w:rsidRDefault="00AD2237">
      <w:pPr>
        <w:pStyle w:val="a3"/>
        <w:spacing w:before="4"/>
        <w:ind w:left="0"/>
        <w:jc w:val="left"/>
        <w:rPr>
          <w:b/>
          <w:sz w:val="15"/>
        </w:rPr>
      </w:pPr>
    </w:p>
    <w:p w:rsidR="00AD2237" w:rsidRDefault="00E72D3D">
      <w:pPr>
        <w:pStyle w:val="a3"/>
        <w:spacing w:before="101"/>
        <w:ind w:left="1137"/>
        <w:jc w:val="left"/>
      </w:pPr>
      <w:r>
        <w:t>Санкт-Петербург</w:t>
      </w:r>
      <w:r w:rsidR="00741708">
        <w:t xml:space="preserve"> г.</w:t>
      </w:r>
    </w:p>
    <w:p w:rsidR="00AD2237" w:rsidRDefault="00AD2237">
      <w:pPr>
        <w:pStyle w:val="a3"/>
        <w:ind w:left="0"/>
        <w:jc w:val="left"/>
        <w:rPr>
          <w:sz w:val="26"/>
        </w:rPr>
      </w:pPr>
    </w:p>
    <w:p w:rsidR="00AD2237" w:rsidRDefault="00B808E7">
      <w:pPr>
        <w:pStyle w:val="a3"/>
        <w:spacing w:before="215" w:line="357" w:lineRule="auto"/>
        <w:ind w:left="426" w:firstLine="710"/>
        <w:jc w:val="left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__________________________________________________________________________________________________________________________________________________________________________________________________________________________</w:t>
      </w:r>
      <w:r w:rsidR="00E72D3D">
        <w:t>,</w:t>
      </w:r>
      <w:r w:rsidR="00E72D3D">
        <w:rPr>
          <w:spacing w:val="19"/>
        </w:rPr>
        <w:t xml:space="preserve"> </w:t>
      </w:r>
      <w:r w:rsidR="00E72D3D">
        <w:t>с</w:t>
      </w:r>
      <w:r w:rsidR="00E72D3D">
        <w:rPr>
          <w:spacing w:val="15"/>
        </w:rPr>
        <w:t xml:space="preserve"> </w:t>
      </w:r>
      <w:r w:rsidR="00E72D3D">
        <w:t>одной</w:t>
      </w:r>
      <w:r w:rsidR="00E72D3D">
        <w:rPr>
          <w:spacing w:val="16"/>
        </w:rPr>
        <w:t xml:space="preserve"> </w:t>
      </w:r>
      <w:r w:rsidR="00E72D3D">
        <w:t>стороны,</w:t>
      </w:r>
      <w:r w:rsidR="00E72D3D">
        <w:rPr>
          <w:spacing w:val="21"/>
        </w:rPr>
        <w:t xml:space="preserve"> </w:t>
      </w:r>
      <w:r w:rsidR="00E72D3D">
        <w:t>и</w:t>
      </w:r>
      <w:r w:rsidR="00E72D3D">
        <w:rPr>
          <w:spacing w:val="16"/>
        </w:rPr>
        <w:t xml:space="preserve"> </w:t>
      </w:r>
      <w:r w:rsidR="00E72D3D">
        <w:t>МДОБУ</w:t>
      </w:r>
    </w:p>
    <w:p w:rsidR="00AD2237" w:rsidRDefault="00E72D3D" w:rsidP="00B808E7">
      <w:pPr>
        <w:pStyle w:val="a3"/>
        <w:spacing w:before="4" w:line="360" w:lineRule="auto"/>
        <w:ind w:left="426" w:right="264"/>
        <w:rPr>
          <w:sz w:val="32"/>
        </w:rPr>
      </w:pPr>
      <w:r>
        <w:t>«КУЗЬМОЛОВСКИЙ</w:t>
      </w:r>
      <w:r>
        <w:rPr>
          <w:spacing w:val="1"/>
        </w:rPr>
        <w:t xml:space="preserve"> </w:t>
      </w:r>
      <w:r>
        <w:t>ДСКВ»,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именуемое</w:t>
      </w:r>
      <w:r>
        <w:rPr>
          <w:spacing w:val="1"/>
        </w:rPr>
        <w:t xml:space="preserve"> </w:t>
      </w:r>
      <w:r>
        <w:t>«</w:t>
      </w:r>
      <w:r>
        <w:rPr>
          <w:b/>
        </w:rPr>
        <w:t>ЛИЦЕНЗИАТ</w:t>
      </w:r>
      <w:r>
        <w:t>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лице</w:t>
      </w:r>
      <w:r>
        <w:rPr>
          <w:spacing w:val="1"/>
        </w:rPr>
        <w:t xml:space="preserve"> </w:t>
      </w:r>
      <w:r>
        <w:t>Заведующего</w:t>
      </w:r>
      <w:r>
        <w:rPr>
          <w:spacing w:val="1"/>
        </w:rPr>
        <w:t xml:space="preserve"> </w:t>
      </w:r>
      <w:r>
        <w:t>Кузнецовой</w:t>
      </w:r>
      <w:r>
        <w:rPr>
          <w:spacing w:val="-46"/>
        </w:rPr>
        <w:t xml:space="preserve"> </w:t>
      </w:r>
      <w:r>
        <w:t xml:space="preserve">Татьяны Александровны, действующего на основании Устава, </w:t>
      </w:r>
      <w:r w:rsidR="00B808E7" w:rsidRPr="00B808E7">
        <w:t xml:space="preserve">с другой стороны, заключили настоящий договор на основании п. 5 ч. 1 ст. 93 Федерального закона от 05.04.2013 г. № 44-ФЗ «О контрактной системе в сфере закупок товаров, услуг, работ для обеспечения государственных и муниципальных нужд» (ИКЗ </w:t>
      </w:r>
      <w:r w:rsidR="00B7642C" w:rsidRPr="00B7642C">
        <w:t>263470303166647030100100020000000244</w:t>
      </w:r>
      <w:r w:rsidR="00B808E7" w:rsidRPr="00B808E7">
        <w:t>) о нижеследующем:</w:t>
      </w:r>
      <w:bookmarkStart w:id="0" w:name="_GoBack"/>
      <w:bookmarkEnd w:id="0"/>
    </w:p>
    <w:p w:rsidR="00AD2237" w:rsidRDefault="00E72D3D">
      <w:pPr>
        <w:pStyle w:val="1"/>
        <w:numPr>
          <w:ilvl w:val="0"/>
          <w:numId w:val="3"/>
        </w:numPr>
        <w:tabs>
          <w:tab w:val="left" w:pos="1147"/>
        </w:tabs>
        <w:ind w:hanging="361"/>
        <w:jc w:val="both"/>
      </w:pPr>
      <w:r>
        <w:t>ПРЕДМЕТ</w:t>
      </w:r>
      <w:r>
        <w:rPr>
          <w:spacing w:val="-4"/>
        </w:rPr>
        <w:t xml:space="preserve"> </w:t>
      </w:r>
      <w:r>
        <w:t>ДОГОВОРА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131" w:line="360" w:lineRule="auto"/>
        <w:ind w:right="260"/>
        <w:jc w:val="both"/>
      </w:pPr>
      <w:r>
        <w:rPr>
          <w:b/>
        </w:rPr>
        <w:t>ЛИЦЕНЗИАР</w:t>
      </w:r>
      <w:r>
        <w:t>,</w:t>
      </w:r>
      <w:r>
        <w:rPr>
          <w:spacing w:val="1"/>
        </w:rPr>
        <w:t xml:space="preserve"> </w:t>
      </w:r>
      <w:r>
        <w:t>имея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полномочия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правообладателей,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rPr>
          <w:b/>
        </w:rPr>
        <w:t>ЛИЦЕНЗИАТУ</w:t>
      </w:r>
      <w:r>
        <w:rPr>
          <w:b/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(простую</w:t>
      </w:r>
      <w:r>
        <w:rPr>
          <w:spacing w:val="1"/>
        </w:rPr>
        <w:t xml:space="preserve"> </w:t>
      </w:r>
      <w:r>
        <w:t>неисключительную</w:t>
      </w:r>
      <w:r>
        <w:rPr>
          <w:spacing w:val="1"/>
        </w:rPr>
        <w:t xml:space="preserve"> </w:t>
      </w:r>
      <w:r>
        <w:t>лицензию)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программ</w:t>
      </w:r>
      <w:r>
        <w:rPr>
          <w:spacing w:val="-6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ЭВМ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баз</w:t>
      </w:r>
      <w:r>
        <w:rPr>
          <w:spacing w:val="-1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rPr>
          <w:b/>
        </w:rPr>
        <w:t>ПРОДУКТЫ</w:t>
      </w:r>
      <w:r>
        <w:t>).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2" w:line="360" w:lineRule="auto"/>
        <w:ind w:right="267"/>
        <w:jc w:val="both"/>
      </w:pP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rPr>
          <w:b/>
        </w:rPr>
        <w:t>ПРОДУКТОВ</w:t>
      </w:r>
      <w:r>
        <w:rPr>
          <w:b/>
          <w:spacing w:val="1"/>
        </w:rPr>
        <w:t xml:space="preserve"> </w:t>
      </w:r>
      <w:r>
        <w:t>подразумевает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неисключительное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воспроизведение в целях их инсталляции и запуска, а также право на совершение в отношении</w:t>
      </w:r>
      <w:r>
        <w:rPr>
          <w:spacing w:val="1"/>
        </w:rPr>
        <w:t xml:space="preserve"> </w:t>
      </w:r>
      <w:r>
        <w:t>них иных действий в соответствии с условиями «Пользовательского лицензионного соглашения»,</w:t>
      </w:r>
      <w:r>
        <w:rPr>
          <w:spacing w:val="-46"/>
        </w:rPr>
        <w:t xml:space="preserve"> </w:t>
      </w:r>
      <w:r>
        <w:t>относящегося</w:t>
      </w:r>
      <w:r>
        <w:rPr>
          <w:spacing w:val="-3"/>
        </w:rPr>
        <w:t xml:space="preserve"> </w:t>
      </w:r>
      <w:r>
        <w:t>к конкретному</w:t>
      </w:r>
      <w:r>
        <w:rPr>
          <w:spacing w:val="-1"/>
        </w:rPr>
        <w:t xml:space="preserve"> </w:t>
      </w:r>
      <w:r>
        <w:t>ПРОДУКТУ.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line="360" w:lineRule="auto"/>
        <w:ind w:right="261"/>
        <w:jc w:val="both"/>
      </w:pPr>
      <w:r>
        <w:t>Наименование</w:t>
      </w:r>
      <w:r>
        <w:rPr>
          <w:spacing w:val="1"/>
        </w:rPr>
        <w:t xml:space="preserve"> </w:t>
      </w:r>
      <w:r>
        <w:rPr>
          <w:b/>
        </w:rPr>
        <w:t>ПРОДУКТОВ</w:t>
      </w:r>
      <w:r>
        <w:t>,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использование,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передаются</w:t>
      </w:r>
      <w:r>
        <w:rPr>
          <w:spacing w:val="1"/>
        </w:rPr>
        <w:t xml:space="preserve"> </w:t>
      </w:r>
      <w:r>
        <w:rPr>
          <w:b/>
        </w:rPr>
        <w:t>ЛИЦЕНЗИАРОМ</w:t>
      </w:r>
      <w:r>
        <w:rPr>
          <w:b/>
          <w:spacing w:val="1"/>
        </w:rPr>
        <w:t xml:space="preserve"> </w:t>
      </w:r>
      <w:r>
        <w:rPr>
          <w:b/>
        </w:rPr>
        <w:t>ЛИЦЕНЗИАТУ</w:t>
      </w:r>
      <w:r>
        <w:t>, а также иные условия указываются в приложениях, заявках и</w:t>
      </w:r>
      <w:r>
        <w:rPr>
          <w:spacing w:val="49"/>
        </w:rPr>
        <w:t xml:space="preserve"> </w:t>
      </w:r>
      <w:r>
        <w:t>Актах передачи</w:t>
      </w:r>
      <w:r>
        <w:rPr>
          <w:spacing w:val="1"/>
        </w:rPr>
        <w:t xml:space="preserve"> </w:t>
      </w:r>
      <w:r>
        <w:t>прав,</w:t>
      </w:r>
      <w:r>
        <w:rPr>
          <w:spacing w:val="-4"/>
        </w:rPr>
        <w:t xml:space="preserve"> </w:t>
      </w:r>
      <w:r>
        <w:t>становящихся</w:t>
      </w:r>
      <w:r>
        <w:rPr>
          <w:spacing w:val="-2"/>
        </w:rPr>
        <w:t xml:space="preserve"> </w:t>
      </w:r>
      <w:r>
        <w:t>неотъемлемой</w:t>
      </w:r>
      <w:r>
        <w:rPr>
          <w:spacing w:val="3"/>
        </w:rPr>
        <w:t xml:space="preserve"> </w:t>
      </w:r>
      <w:r>
        <w:t>частью</w:t>
      </w:r>
      <w:r>
        <w:rPr>
          <w:spacing w:val="-2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договора.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line="360" w:lineRule="auto"/>
        <w:ind w:right="261"/>
        <w:jc w:val="both"/>
      </w:pPr>
      <w:r>
        <w:t>ЛИЦЕНЗИАР, в течение срока действия настоящего договора также оказывает возмездные услуги,</w:t>
      </w:r>
      <w:r>
        <w:rPr>
          <w:spacing w:val="-46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ЛИЦЕНЗИАТУ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ПРОДУКТОВ на условиях и в объеме, указанных в приложениях к данному договору.</w:t>
      </w:r>
      <w:r>
        <w:rPr>
          <w:spacing w:val="1"/>
        </w:rPr>
        <w:t xml:space="preserve"> </w:t>
      </w:r>
      <w:r>
        <w:t>Непосредственное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производиться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сотрудниками</w:t>
      </w:r>
      <w:r>
        <w:rPr>
          <w:spacing w:val="1"/>
        </w:rPr>
        <w:t xml:space="preserve"> </w:t>
      </w:r>
      <w:r>
        <w:t>ЛИЦЕНЗИАРА,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силами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привлеченных</w:t>
      </w:r>
      <w:r>
        <w:rPr>
          <w:spacing w:val="1"/>
        </w:rPr>
        <w:t xml:space="preserve"> </w:t>
      </w:r>
      <w:r>
        <w:t>третьих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т.ч</w:t>
      </w:r>
      <w:proofErr w:type="spellEnd"/>
      <w:r>
        <w:t>.</w:t>
      </w:r>
      <w:r>
        <w:rPr>
          <w:spacing w:val="1"/>
        </w:rPr>
        <w:t xml:space="preserve"> </w:t>
      </w:r>
      <w:r>
        <w:t>сотрудников</w:t>
      </w:r>
      <w:r>
        <w:rPr>
          <w:spacing w:val="1"/>
        </w:rPr>
        <w:t xml:space="preserve"> </w:t>
      </w:r>
      <w:r>
        <w:t>правообладателей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обстоятельств).</w:t>
      </w:r>
    </w:p>
    <w:p w:rsidR="00AD2237" w:rsidRDefault="00E72D3D">
      <w:pPr>
        <w:pStyle w:val="1"/>
        <w:numPr>
          <w:ilvl w:val="0"/>
          <w:numId w:val="3"/>
        </w:numPr>
        <w:tabs>
          <w:tab w:val="left" w:pos="1147"/>
        </w:tabs>
        <w:spacing w:line="256" w:lineRule="exact"/>
        <w:ind w:hanging="361"/>
        <w:jc w:val="both"/>
      </w:pPr>
      <w:r>
        <w:t>ЦЕНА</w:t>
      </w:r>
      <w:r>
        <w:rPr>
          <w:spacing w:val="-1"/>
        </w:rPr>
        <w:t xml:space="preserve"> </w:t>
      </w:r>
      <w:r>
        <w:t>ДОГОВОРА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131" w:line="360" w:lineRule="auto"/>
        <w:ind w:right="258"/>
        <w:jc w:val="both"/>
      </w:pPr>
      <w:r>
        <w:t xml:space="preserve">Цена </w:t>
      </w:r>
      <w:r>
        <w:rPr>
          <w:b/>
        </w:rPr>
        <w:t xml:space="preserve">ПРОДУКТА </w:t>
      </w:r>
      <w:r>
        <w:t xml:space="preserve">для </w:t>
      </w:r>
      <w:r>
        <w:rPr>
          <w:b/>
        </w:rPr>
        <w:t xml:space="preserve">ЛИЦЕНЗИАТА </w:t>
      </w:r>
      <w:r>
        <w:t xml:space="preserve">определяется по прайс-листу </w:t>
      </w:r>
      <w:r>
        <w:rPr>
          <w:b/>
        </w:rPr>
        <w:t>ЛИЦЕНЗИАРА</w:t>
      </w:r>
      <w:r>
        <w:t>. При этом под</w:t>
      </w:r>
      <w:r>
        <w:rPr>
          <w:spacing w:val="1"/>
        </w:rPr>
        <w:t xml:space="preserve"> </w:t>
      </w:r>
      <w:r>
        <w:t xml:space="preserve">"ценой" </w:t>
      </w:r>
      <w:r>
        <w:rPr>
          <w:b/>
        </w:rPr>
        <w:t xml:space="preserve">ПРОДУКТА </w:t>
      </w:r>
      <w:r>
        <w:t>в настоящем Договоре подразумевается вознаграждение, которое полагается</w:t>
      </w:r>
      <w:r>
        <w:rPr>
          <w:spacing w:val="1"/>
        </w:rPr>
        <w:t xml:space="preserve"> </w:t>
      </w:r>
      <w:r>
        <w:rPr>
          <w:b/>
        </w:rPr>
        <w:t xml:space="preserve">ЛИЦЕНЗИАРУ </w:t>
      </w:r>
      <w:r>
        <w:t>за переданные права и которое фиксируется в двусторонних Актах передачи прав.</w:t>
      </w:r>
      <w:r>
        <w:rPr>
          <w:spacing w:val="1"/>
        </w:rPr>
        <w:t xml:space="preserve"> </w:t>
      </w:r>
      <w:r>
        <w:t>Помимо</w:t>
      </w:r>
      <w:r>
        <w:rPr>
          <w:spacing w:val="1"/>
        </w:rPr>
        <w:t xml:space="preserve"> </w:t>
      </w:r>
      <w:r>
        <w:t>ПРОДУКТОВ,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прайс-лист</w:t>
      </w:r>
      <w:r>
        <w:rPr>
          <w:spacing w:val="1"/>
        </w:rPr>
        <w:t xml:space="preserve"> </w:t>
      </w:r>
      <w:r>
        <w:rPr>
          <w:b/>
        </w:rPr>
        <w:t>ЛИЦЕНЗИАРА,</w:t>
      </w:r>
      <w:r>
        <w:rPr>
          <w:b/>
          <w:spacing w:val="1"/>
        </w:rPr>
        <w:t xml:space="preserve"> </w:t>
      </w:r>
      <w:r>
        <w:rPr>
          <w:b/>
        </w:rPr>
        <w:t>ЛИЦЕНЗИАР</w:t>
      </w:r>
      <w:r>
        <w:rPr>
          <w:b/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заявке</w:t>
      </w:r>
      <w:r>
        <w:rPr>
          <w:spacing w:val="1"/>
        </w:rPr>
        <w:t xml:space="preserve"> </w:t>
      </w:r>
      <w:r>
        <w:rPr>
          <w:b/>
        </w:rPr>
        <w:t>ЛИЦЕНЗИАТА</w:t>
      </w:r>
      <w:r>
        <w:rPr>
          <w:b/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передачу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rPr>
          <w:b/>
        </w:rPr>
        <w:t>ПРОДУКТЫ</w:t>
      </w:r>
      <w:r>
        <w:t>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отношении которых вознаграждение может взиматься в виде периодических </w:t>
      </w:r>
      <w:proofErr w:type="gramStart"/>
      <w:r>
        <w:t xml:space="preserve">платежей,   </w:t>
      </w:r>
      <w:proofErr w:type="gramEnd"/>
      <w:r>
        <w:t>исходя</w:t>
      </w:r>
      <w:r>
        <w:rPr>
          <w:spacing w:val="1"/>
        </w:rPr>
        <w:t xml:space="preserve"> </w:t>
      </w:r>
      <w:r>
        <w:t xml:space="preserve">из фактического объема использования </w:t>
      </w:r>
      <w:r>
        <w:rPr>
          <w:b/>
        </w:rPr>
        <w:t xml:space="preserve">ПРОДУКТОВ ЛИЦЕНЗИАТОМ </w:t>
      </w:r>
      <w:r>
        <w:t>за период.</w:t>
      </w:r>
      <w:r>
        <w:rPr>
          <w:spacing w:val="1"/>
        </w:rPr>
        <w:t xml:space="preserve"> </w:t>
      </w:r>
      <w:r>
        <w:t>В таком случае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подпишут</w:t>
      </w:r>
      <w:r>
        <w:rPr>
          <w:spacing w:val="1"/>
        </w:rPr>
        <w:t xml:space="preserve"> </w:t>
      </w:r>
      <w:r>
        <w:t>приложение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дополнительное</w:t>
      </w:r>
      <w:r>
        <w:rPr>
          <w:spacing w:val="1"/>
        </w:rPr>
        <w:t xml:space="preserve"> </w:t>
      </w:r>
      <w:r>
        <w:t>соглашение)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обозначены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rPr>
          <w:b/>
        </w:rPr>
        <w:t>ПРОДУКТА</w:t>
      </w:r>
      <w:r>
        <w:rPr>
          <w:b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вознаграждения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соответствующий</w:t>
      </w:r>
      <w:r>
        <w:rPr>
          <w:spacing w:val="-1"/>
        </w:rPr>
        <w:t xml:space="preserve"> </w:t>
      </w:r>
      <w:r>
        <w:t>период.</w:t>
      </w:r>
    </w:p>
    <w:p w:rsidR="00AD2237" w:rsidRDefault="00AD2237">
      <w:pPr>
        <w:spacing w:line="360" w:lineRule="auto"/>
        <w:jc w:val="both"/>
        <w:sectPr w:rsidR="00AD2237">
          <w:type w:val="continuous"/>
          <w:pgSz w:w="11910" w:h="16840"/>
          <w:pgMar w:top="880" w:right="300" w:bottom="280" w:left="140" w:header="720" w:footer="720" w:gutter="0"/>
          <w:cols w:space="720"/>
        </w:sectPr>
      </w:pP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83" w:line="360" w:lineRule="auto"/>
        <w:ind w:right="261"/>
        <w:jc w:val="both"/>
      </w:pPr>
      <w:r>
        <w:lastRenderedPageBreak/>
        <w:t xml:space="preserve">Стоимость услуг по технической поддержке </w:t>
      </w:r>
      <w:r>
        <w:rPr>
          <w:b/>
        </w:rPr>
        <w:t xml:space="preserve">ПРОДУКТОВ </w:t>
      </w:r>
      <w:r>
        <w:t>определяется по прайс-листу и тарифам</w:t>
      </w:r>
      <w:r>
        <w:rPr>
          <w:spacing w:val="-46"/>
        </w:rPr>
        <w:t xml:space="preserve"> </w:t>
      </w:r>
      <w:r>
        <w:rPr>
          <w:b/>
        </w:rPr>
        <w:t xml:space="preserve">ЛИЦЕНЗИАРА </w:t>
      </w:r>
      <w:r>
        <w:t xml:space="preserve">и указывается в приложениях к договору. </w:t>
      </w:r>
      <w:r>
        <w:rPr>
          <w:b/>
        </w:rPr>
        <w:t xml:space="preserve">ЛИЦЕНЗИАР </w:t>
      </w:r>
      <w:r>
        <w:t>в праве в одностороннем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увеличить</w:t>
      </w:r>
      <w:r>
        <w:rPr>
          <w:spacing w:val="1"/>
        </w:rPr>
        <w:t xml:space="preserve"> </w:t>
      </w:r>
      <w:r>
        <w:t>тарифы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разовых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 xml:space="preserve">направления </w:t>
      </w:r>
      <w:r>
        <w:rPr>
          <w:b/>
        </w:rPr>
        <w:t xml:space="preserve">ЛИЦЕНЗИАТУ </w:t>
      </w:r>
      <w:r>
        <w:t>письменного уведомления (с дублированием на адрес электронной</w:t>
      </w:r>
      <w:r>
        <w:rPr>
          <w:spacing w:val="1"/>
        </w:rPr>
        <w:t xml:space="preserve"> </w:t>
      </w:r>
      <w:r>
        <w:t>почты и в 1С-Коннект) о таком увеличении с приложением новых Тарифов. Тарифы, увеличенные</w:t>
      </w:r>
      <w:r>
        <w:rPr>
          <w:spacing w:val="-46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порядке,</w:t>
      </w:r>
      <w:r>
        <w:rPr>
          <w:spacing w:val="25"/>
        </w:rPr>
        <w:t xml:space="preserve"> </w:t>
      </w:r>
      <w:r>
        <w:t>предусмотренном</w:t>
      </w:r>
      <w:r>
        <w:rPr>
          <w:spacing w:val="28"/>
        </w:rPr>
        <w:t xml:space="preserve"> </w:t>
      </w:r>
      <w:r>
        <w:t>настоящим</w:t>
      </w:r>
      <w:r>
        <w:rPr>
          <w:spacing w:val="28"/>
        </w:rPr>
        <w:t xml:space="preserve"> </w:t>
      </w:r>
      <w:r>
        <w:t>пунктом,</w:t>
      </w:r>
      <w:r>
        <w:rPr>
          <w:spacing w:val="24"/>
        </w:rPr>
        <w:t xml:space="preserve"> </w:t>
      </w:r>
      <w:r>
        <w:t>становятся</w:t>
      </w:r>
      <w:r>
        <w:rPr>
          <w:spacing w:val="25"/>
        </w:rPr>
        <w:t xml:space="preserve"> </w:t>
      </w:r>
      <w:r>
        <w:t>обязательными</w:t>
      </w:r>
      <w:r>
        <w:rPr>
          <w:spacing w:val="27"/>
        </w:rPr>
        <w:t xml:space="preserve"> </w:t>
      </w:r>
      <w:r>
        <w:t>для</w:t>
      </w:r>
      <w:r>
        <w:rPr>
          <w:spacing w:val="25"/>
        </w:rPr>
        <w:t xml:space="preserve"> </w:t>
      </w:r>
      <w:r>
        <w:t>Сторон</w:t>
      </w:r>
      <w:r>
        <w:rPr>
          <w:spacing w:val="26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получения</w:t>
      </w:r>
      <w:r>
        <w:rPr>
          <w:spacing w:val="3"/>
        </w:rPr>
        <w:t xml:space="preserve"> </w:t>
      </w:r>
      <w:r>
        <w:rPr>
          <w:b/>
        </w:rPr>
        <w:t>ЛИЦЕНЗИАТОМ</w:t>
      </w:r>
      <w:r>
        <w:rPr>
          <w:b/>
          <w:spacing w:val="1"/>
        </w:rPr>
        <w:t xml:space="preserve"> </w:t>
      </w:r>
      <w:r>
        <w:t>уведомления</w:t>
      </w:r>
      <w:r>
        <w:rPr>
          <w:spacing w:val="-3"/>
        </w:rPr>
        <w:t xml:space="preserve"> </w:t>
      </w:r>
      <w:r>
        <w:t>об изменении</w:t>
      </w:r>
      <w:r>
        <w:rPr>
          <w:spacing w:val="-1"/>
        </w:rPr>
        <w:t xml:space="preserve"> </w:t>
      </w:r>
      <w:r>
        <w:t>Тарифов.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line="362" w:lineRule="auto"/>
        <w:ind w:right="264"/>
        <w:jc w:val="both"/>
      </w:pPr>
      <w:r>
        <w:t>Выплата</w:t>
      </w:r>
      <w:r>
        <w:rPr>
          <w:spacing w:val="1"/>
        </w:rPr>
        <w:t xml:space="preserve"> </w:t>
      </w:r>
      <w:r>
        <w:t>вознаграждения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rPr>
          <w:b/>
        </w:rPr>
        <w:t>ПРОДУКТОВ</w:t>
      </w:r>
      <w:r>
        <w:t>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оплата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авансовыми</w:t>
      </w:r>
      <w:r>
        <w:rPr>
          <w:spacing w:val="1"/>
        </w:rPr>
        <w:t xml:space="preserve"> </w:t>
      </w:r>
      <w:r>
        <w:t>платежами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счетов,</w:t>
      </w:r>
      <w:r>
        <w:rPr>
          <w:spacing w:val="1"/>
        </w:rPr>
        <w:t xml:space="preserve"> </w:t>
      </w:r>
      <w:r>
        <w:t>выставляемых</w:t>
      </w:r>
      <w:r>
        <w:rPr>
          <w:spacing w:val="1"/>
        </w:rPr>
        <w:t xml:space="preserve"> </w:t>
      </w:r>
      <w:r>
        <w:rPr>
          <w:b/>
        </w:rPr>
        <w:t>ЛИЦЕНЗИАРОМ</w:t>
      </w:r>
      <w:r>
        <w:t>.</w:t>
      </w:r>
    </w:p>
    <w:p w:rsidR="00AD2237" w:rsidRDefault="00AD2237">
      <w:pPr>
        <w:pStyle w:val="a3"/>
        <w:spacing w:before="7"/>
        <w:ind w:left="0"/>
        <w:jc w:val="left"/>
        <w:rPr>
          <w:sz w:val="32"/>
        </w:rPr>
      </w:pPr>
    </w:p>
    <w:p w:rsidR="00AD2237" w:rsidRDefault="00E72D3D">
      <w:pPr>
        <w:pStyle w:val="1"/>
        <w:numPr>
          <w:ilvl w:val="0"/>
          <w:numId w:val="3"/>
        </w:numPr>
        <w:tabs>
          <w:tab w:val="left" w:pos="1147"/>
        </w:tabs>
        <w:ind w:hanging="361"/>
      </w:pPr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ОБЯЗАТЕЛЬСТВА</w:t>
      </w:r>
      <w:r>
        <w:rPr>
          <w:spacing w:val="-2"/>
        </w:rPr>
        <w:t xml:space="preserve"> </w:t>
      </w:r>
      <w:r>
        <w:t>ЛИЦЕНЗИАТА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127" w:line="362" w:lineRule="auto"/>
        <w:ind w:right="261"/>
        <w:jc w:val="both"/>
      </w:pPr>
      <w:r>
        <w:rPr>
          <w:b/>
        </w:rPr>
        <w:t>ЛИЦЕНЗИАТ</w:t>
      </w:r>
      <w:r>
        <w:rPr>
          <w:b/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своевременно</w:t>
      </w:r>
      <w:r>
        <w:rPr>
          <w:spacing w:val="1"/>
        </w:rPr>
        <w:t xml:space="preserve"> </w:t>
      </w:r>
      <w:r>
        <w:t>оплачивать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rPr>
          <w:b/>
        </w:rPr>
        <w:t>ПРОДУКТЫ</w:t>
      </w:r>
      <w:r>
        <w:t>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датой</w:t>
      </w:r>
      <w:r>
        <w:rPr>
          <w:spacing w:val="1"/>
        </w:rPr>
        <w:t xml:space="preserve"> </w:t>
      </w:r>
      <w:r>
        <w:t xml:space="preserve">исполнения обязательства </w:t>
      </w:r>
      <w:r>
        <w:rPr>
          <w:b/>
        </w:rPr>
        <w:t xml:space="preserve">ЛИЦЕНЗИАТА </w:t>
      </w:r>
      <w:r>
        <w:t>по оплате считается дата зачисления денежных средств</w:t>
      </w:r>
      <w:r>
        <w:rPr>
          <w:spacing w:val="-4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расчетный</w:t>
      </w:r>
      <w:r>
        <w:rPr>
          <w:spacing w:val="-1"/>
        </w:rPr>
        <w:t xml:space="preserve"> </w:t>
      </w:r>
      <w:r>
        <w:t>счет</w:t>
      </w:r>
      <w:r>
        <w:rPr>
          <w:spacing w:val="2"/>
        </w:rPr>
        <w:t xml:space="preserve"> </w:t>
      </w:r>
      <w:r>
        <w:rPr>
          <w:b/>
        </w:rPr>
        <w:t xml:space="preserve">ЛИЦЕНЗИАРА </w:t>
      </w:r>
      <w:r>
        <w:t>или</w:t>
      </w:r>
      <w:r>
        <w:rPr>
          <w:spacing w:val="-1"/>
        </w:rPr>
        <w:t xml:space="preserve"> </w:t>
      </w:r>
      <w:r>
        <w:t>внесение</w:t>
      </w:r>
      <w:r>
        <w:rPr>
          <w:spacing w:val="-4"/>
        </w:rPr>
        <w:t xml:space="preserve"> </w:t>
      </w:r>
      <w:r>
        <w:t>соответствующей</w:t>
      </w:r>
      <w:r>
        <w:rPr>
          <w:spacing w:val="-1"/>
        </w:rPr>
        <w:t xml:space="preserve"> </w:t>
      </w:r>
      <w:r>
        <w:t>суммы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кассу.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line="362" w:lineRule="auto"/>
        <w:ind w:right="262"/>
        <w:jc w:val="both"/>
        <w:rPr>
          <w:b/>
        </w:rPr>
      </w:pPr>
      <w:r>
        <w:rPr>
          <w:b/>
        </w:rPr>
        <w:t>ЛИЦЕНЗИАТ</w:t>
      </w:r>
      <w:r>
        <w:rPr>
          <w:b/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придерживаться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нарушать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лицензионного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3"/>
        </w:rPr>
        <w:t xml:space="preserve"> </w:t>
      </w:r>
      <w:r>
        <w:rPr>
          <w:b/>
        </w:rPr>
        <w:t>ПРОДУКТОВ.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line="362" w:lineRule="auto"/>
        <w:ind w:right="269"/>
        <w:jc w:val="both"/>
      </w:pPr>
      <w:r>
        <w:rPr>
          <w:b/>
        </w:rPr>
        <w:t>ЛИЦЕНЗИАТ</w:t>
      </w:r>
      <w:r>
        <w:rPr>
          <w:b/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обходу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защиты,</w:t>
      </w:r>
      <w:r>
        <w:rPr>
          <w:spacing w:val="1"/>
        </w:rPr>
        <w:t xml:space="preserve"> </w:t>
      </w:r>
      <w:r>
        <w:t>встроенных</w:t>
      </w:r>
      <w:r>
        <w:rPr>
          <w:spacing w:val="-3"/>
        </w:rPr>
        <w:t xml:space="preserve"> </w:t>
      </w:r>
      <w:r>
        <w:t xml:space="preserve">в </w:t>
      </w:r>
      <w:r>
        <w:rPr>
          <w:b/>
        </w:rPr>
        <w:t>ПРОДУКТЫ</w:t>
      </w:r>
      <w:r>
        <w:t>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line="360" w:lineRule="auto"/>
        <w:ind w:right="267"/>
        <w:jc w:val="both"/>
      </w:pPr>
      <w:r>
        <w:rPr>
          <w:b/>
        </w:rPr>
        <w:t>ЛИЦЕНЗИАТ</w:t>
      </w:r>
      <w:r>
        <w:rPr>
          <w:b/>
          <w:spacing w:val="1"/>
        </w:rPr>
        <w:t xml:space="preserve"> </w:t>
      </w:r>
      <w:r>
        <w:t>признает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соглашается,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оказываемых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 имеют характер абонентских, т.е. платежи по ним вносятся в обмен на право требовать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платежи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возврату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49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фактически</w:t>
      </w:r>
      <w:r>
        <w:rPr>
          <w:spacing w:val="-2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востребованы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потреблялись.</w:t>
      </w:r>
    </w:p>
    <w:p w:rsidR="00AD2237" w:rsidRDefault="00AD2237">
      <w:pPr>
        <w:pStyle w:val="a3"/>
        <w:spacing w:before="9"/>
        <w:ind w:left="0"/>
        <w:jc w:val="left"/>
        <w:rPr>
          <w:sz w:val="31"/>
        </w:rPr>
      </w:pPr>
    </w:p>
    <w:p w:rsidR="00AD2237" w:rsidRDefault="00E72D3D">
      <w:pPr>
        <w:pStyle w:val="1"/>
        <w:numPr>
          <w:ilvl w:val="0"/>
          <w:numId w:val="3"/>
        </w:numPr>
        <w:tabs>
          <w:tab w:val="left" w:pos="1147"/>
        </w:tabs>
        <w:spacing w:before="1"/>
        <w:ind w:hanging="361"/>
      </w:pPr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ОБЯЗАТЕЛЬСТВА</w:t>
      </w:r>
      <w:r>
        <w:rPr>
          <w:spacing w:val="-2"/>
        </w:rPr>
        <w:t xml:space="preserve"> </w:t>
      </w:r>
      <w:r>
        <w:t>ЛИЦЕНЗИАРА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126" w:line="360" w:lineRule="auto"/>
        <w:ind w:right="263"/>
        <w:jc w:val="both"/>
      </w:pPr>
      <w:r>
        <w:rPr>
          <w:b/>
        </w:rPr>
        <w:t>ЛИЦЕНЗИАР</w:t>
      </w:r>
      <w:r>
        <w:rPr>
          <w:b/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rPr>
          <w:b/>
        </w:rPr>
        <w:t>ЛИЦЕНЗИАТУ</w:t>
      </w:r>
      <w:r>
        <w:rPr>
          <w:b/>
          <w:spacing w:val="1"/>
        </w:rPr>
        <w:t xml:space="preserve"> </w:t>
      </w:r>
      <w:r>
        <w:t>неисключительные</w:t>
      </w:r>
      <w:r>
        <w:rPr>
          <w:spacing w:val="1"/>
        </w:rPr>
        <w:t xml:space="preserve"> </w:t>
      </w:r>
      <w:r>
        <w:t>лицензии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rPr>
          <w:b/>
        </w:rPr>
        <w:t>ПРОДУКТОВ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требуемом</w:t>
      </w:r>
      <w:r>
        <w:rPr>
          <w:spacing w:val="1"/>
        </w:rPr>
        <w:t xml:space="preserve"> </w:t>
      </w:r>
      <w:r>
        <w:t>количестве,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условиями,</w:t>
      </w:r>
      <w:r>
        <w:rPr>
          <w:spacing w:val="49"/>
        </w:rPr>
        <w:t xml:space="preserve"> </w:t>
      </w:r>
      <w:r>
        <w:t>предусмотренными</w:t>
      </w:r>
      <w:r>
        <w:rPr>
          <w:spacing w:val="1"/>
        </w:rPr>
        <w:t xml:space="preserve"> </w:t>
      </w:r>
      <w:r>
        <w:t>Сторонами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Акте</w:t>
      </w:r>
      <w:r>
        <w:rPr>
          <w:spacing w:val="-4"/>
        </w:rPr>
        <w:t xml:space="preserve"> </w:t>
      </w:r>
      <w:r>
        <w:t>(-ах) передачи</w:t>
      </w:r>
      <w:r>
        <w:rPr>
          <w:spacing w:val="-2"/>
        </w:rPr>
        <w:t xml:space="preserve"> </w:t>
      </w:r>
      <w:r>
        <w:t>прав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приложениях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настоящему</w:t>
      </w:r>
      <w:r>
        <w:rPr>
          <w:spacing w:val="-2"/>
        </w:rPr>
        <w:t xml:space="preserve"> </w:t>
      </w:r>
      <w:r>
        <w:t>Договору</w:t>
      </w:r>
      <w:r>
        <w:rPr>
          <w:spacing w:val="-2"/>
        </w:rPr>
        <w:t xml:space="preserve"> </w:t>
      </w:r>
      <w:r>
        <w:t>(при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наличии).</w:t>
      </w:r>
    </w:p>
    <w:p w:rsidR="00AD2237" w:rsidRDefault="00AD2237">
      <w:pPr>
        <w:pStyle w:val="a3"/>
        <w:spacing w:before="3"/>
        <w:ind w:left="0"/>
        <w:jc w:val="left"/>
        <w:rPr>
          <w:sz w:val="33"/>
        </w:rPr>
      </w:pPr>
    </w:p>
    <w:p w:rsidR="00AD2237" w:rsidRDefault="00E72D3D">
      <w:pPr>
        <w:pStyle w:val="1"/>
        <w:numPr>
          <w:ilvl w:val="0"/>
          <w:numId w:val="3"/>
        </w:numPr>
        <w:tabs>
          <w:tab w:val="left" w:pos="1147"/>
        </w:tabs>
        <w:spacing w:before="1"/>
        <w:ind w:hanging="361"/>
      </w:pPr>
      <w:r>
        <w:t>СРОК</w:t>
      </w:r>
      <w:r>
        <w:rPr>
          <w:spacing w:val="-3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ДОГОВОРА.</w:t>
      </w:r>
      <w:r>
        <w:rPr>
          <w:spacing w:val="-5"/>
        </w:rPr>
        <w:t xml:space="preserve"> </w:t>
      </w:r>
      <w:r>
        <w:t>ПРОЧИЕ</w:t>
      </w:r>
      <w:r>
        <w:rPr>
          <w:spacing w:val="-2"/>
        </w:rPr>
        <w:t xml:space="preserve"> </w:t>
      </w:r>
      <w:r>
        <w:t>УСЛОВИЯ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126" w:line="360" w:lineRule="auto"/>
        <w:ind w:right="262"/>
        <w:jc w:val="both"/>
      </w:pPr>
      <w:r>
        <w:t>Договор вступает в силу с 31 декабря 2026 г. и действует до 30 декабря 2027 г. В случае если ни</w:t>
      </w:r>
      <w:r>
        <w:rPr>
          <w:spacing w:val="1"/>
        </w:rPr>
        <w:t xml:space="preserve"> </w:t>
      </w:r>
      <w:r>
        <w:t>одна из Сторон не направит другой Стороне письменное уведомление о намерении прекратить</w:t>
      </w:r>
      <w:r>
        <w:rPr>
          <w:spacing w:val="1"/>
        </w:rPr>
        <w:t xml:space="preserve"> </w:t>
      </w:r>
      <w:r>
        <w:t>действие Договора срок действия настоящего Договора автоматически продляется на следующий</w:t>
      </w:r>
      <w:r>
        <w:rPr>
          <w:spacing w:val="-46"/>
        </w:rPr>
        <w:t xml:space="preserve"> </w:t>
      </w:r>
      <w:r>
        <w:t>календарный</w:t>
      </w:r>
      <w:r>
        <w:rPr>
          <w:spacing w:val="-2"/>
        </w:rPr>
        <w:t xml:space="preserve"> </w:t>
      </w:r>
      <w:r>
        <w:t>год.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before="3" w:line="357" w:lineRule="auto"/>
        <w:ind w:right="262"/>
        <w:jc w:val="both"/>
      </w:pPr>
      <w:r>
        <w:t>Объем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rPr>
          <w:b/>
        </w:rPr>
        <w:t>ПРОДУКТОВ</w:t>
      </w:r>
      <w:r>
        <w:t>,</w:t>
      </w:r>
      <w:r>
        <w:rPr>
          <w:spacing w:val="1"/>
        </w:rPr>
        <w:t xml:space="preserve"> </w:t>
      </w:r>
      <w:r>
        <w:t>переданных</w:t>
      </w:r>
      <w:r>
        <w:rPr>
          <w:spacing w:val="1"/>
        </w:rPr>
        <w:t xml:space="preserve"> </w:t>
      </w:r>
      <w:r>
        <w:rPr>
          <w:b/>
        </w:rPr>
        <w:t>ЛИЦЕНЗИАТУ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настоящего</w:t>
      </w:r>
      <w:r>
        <w:rPr>
          <w:spacing w:val="49"/>
        </w:rPr>
        <w:t xml:space="preserve"> </w:t>
      </w:r>
      <w:r>
        <w:t>лицензионного</w:t>
      </w:r>
      <w:r>
        <w:rPr>
          <w:spacing w:val="49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определяется «Пользовательским лицензионным соглашением», текст которого опубликован 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6"/>
        </w:rPr>
        <w:t xml:space="preserve"> </w:t>
      </w:r>
      <w:r>
        <w:t>сайте</w:t>
      </w:r>
      <w:r>
        <w:rPr>
          <w:spacing w:val="4"/>
        </w:rPr>
        <w:t xml:space="preserve"> </w:t>
      </w:r>
      <w:r>
        <w:t>правообладателя</w:t>
      </w:r>
      <w:r>
        <w:rPr>
          <w:spacing w:val="4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адресу</w:t>
      </w:r>
      <w:r>
        <w:rPr>
          <w:spacing w:val="12"/>
        </w:rPr>
        <w:t xml:space="preserve"> </w:t>
      </w:r>
      <w:hyperlink r:id="rId5">
        <w:r>
          <w:rPr>
            <w:u w:val="single"/>
          </w:rPr>
          <w:t>www.1c.ru</w:t>
        </w:r>
        <w:r>
          <w:t>,</w:t>
        </w:r>
      </w:hyperlink>
      <w:r>
        <w:rPr>
          <w:spacing w:val="4"/>
        </w:rPr>
        <w:t xml:space="preserve"> </w:t>
      </w:r>
      <w:r>
        <w:t>либо</w:t>
      </w:r>
      <w:r>
        <w:rPr>
          <w:spacing w:val="4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Портале</w:t>
      </w:r>
      <w:r>
        <w:rPr>
          <w:spacing w:val="4"/>
        </w:rPr>
        <w:t xml:space="preserve"> </w:t>
      </w:r>
      <w:r>
        <w:t>информационно-</w:t>
      </w:r>
    </w:p>
    <w:p w:rsidR="00AD2237" w:rsidRDefault="00AD2237">
      <w:pPr>
        <w:spacing w:line="357" w:lineRule="auto"/>
        <w:jc w:val="both"/>
        <w:sectPr w:rsidR="00AD2237">
          <w:pgSz w:w="11910" w:h="16840"/>
          <w:pgMar w:top="880" w:right="300" w:bottom="280" w:left="140" w:header="720" w:footer="720" w:gutter="0"/>
          <w:cols w:space="720"/>
        </w:sectPr>
      </w:pPr>
    </w:p>
    <w:p w:rsidR="00AD2237" w:rsidRDefault="00E72D3D">
      <w:pPr>
        <w:pStyle w:val="a3"/>
        <w:spacing w:before="83" w:line="362" w:lineRule="auto"/>
        <w:ind w:right="270"/>
      </w:pPr>
      <w:r>
        <w:lastRenderedPageBreak/>
        <w:t>технологического сопровождения 1С (https://portal.1c.ru/),</w:t>
      </w:r>
      <w:r>
        <w:rPr>
          <w:spacing w:val="49"/>
        </w:rPr>
        <w:t xml:space="preserve"> </w:t>
      </w:r>
      <w:r>
        <w:t>либо включен в состав поставки в</w:t>
      </w:r>
      <w:r>
        <w:rPr>
          <w:spacing w:val="1"/>
        </w:rPr>
        <w:t xml:space="preserve"> </w:t>
      </w:r>
      <w:r>
        <w:t>виде</w:t>
      </w:r>
      <w:r>
        <w:rPr>
          <w:spacing w:val="-3"/>
        </w:rPr>
        <w:t xml:space="preserve"> </w:t>
      </w:r>
      <w:r>
        <w:t>печатного</w:t>
      </w:r>
      <w:r>
        <w:rPr>
          <w:spacing w:val="-2"/>
        </w:rPr>
        <w:t xml:space="preserve"> </w:t>
      </w:r>
      <w:r>
        <w:t>документа.</w:t>
      </w:r>
    </w:p>
    <w:p w:rsidR="00AD2237" w:rsidRDefault="00E72D3D">
      <w:pPr>
        <w:pStyle w:val="a4"/>
        <w:numPr>
          <w:ilvl w:val="1"/>
          <w:numId w:val="3"/>
        </w:numPr>
        <w:tabs>
          <w:tab w:val="left" w:pos="1296"/>
        </w:tabs>
        <w:spacing w:line="360" w:lineRule="auto"/>
        <w:ind w:right="264"/>
        <w:jc w:val="both"/>
      </w:pPr>
      <w:r>
        <w:t>Настоящим</w:t>
      </w:r>
      <w:r>
        <w:rPr>
          <w:spacing w:val="1"/>
        </w:rPr>
        <w:t xml:space="preserve"> </w:t>
      </w:r>
      <w:r>
        <w:t>ЛИЦЕНЗИАТ</w:t>
      </w:r>
      <w:r>
        <w:rPr>
          <w:spacing w:val="1"/>
        </w:rPr>
        <w:t xml:space="preserve"> </w:t>
      </w:r>
      <w:r>
        <w:t>подтверждает,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proofErr w:type="gramStart"/>
      <w:r>
        <w:t>все</w:t>
      </w:r>
      <w:r>
        <w:rPr>
          <w:spacing w:val="1"/>
        </w:rPr>
        <w:t xml:space="preserve"> </w:t>
      </w:r>
      <w:r>
        <w:t>действия</w:t>
      </w:r>
      <w:proofErr w:type="gramEnd"/>
      <w:r>
        <w:rPr>
          <w:spacing w:val="1"/>
        </w:rPr>
        <w:t xml:space="preserve"> </w:t>
      </w:r>
      <w:r>
        <w:t>совершенные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личном</w:t>
      </w:r>
      <w:r>
        <w:rPr>
          <w:spacing w:val="1"/>
        </w:rPr>
        <w:t xml:space="preserve"> </w:t>
      </w:r>
      <w:r>
        <w:t>кабинете 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правообладателя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введения</w:t>
      </w:r>
      <w:r>
        <w:rPr>
          <w:spacing w:val="1"/>
        </w:rPr>
        <w:t xml:space="preserve"> </w:t>
      </w:r>
      <w:r>
        <w:t>учетных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присвоенных</w:t>
      </w:r>
      <w:r>
        <w:rPr>
          <w:spacing w:val="1"/>
        </w:rPr>
        <w:t xml:space="preserve"> </w:t>
      </w:r>
      <w:r>
        <w:t>ЛИЦЕНЗИАТУ</w:t>
      </w:r>
      <w:r>
        <w:rPr>
          <w:spacing w:val="1"/>
        </w:rPr>
        <w:t xml:space="preserve"> </w:t>
      </w:r>
      <w:r>
        <w:t>(конклюдентные</w:t>
      </w:r>
      <w:r>
        <w:rPr>
          <w:spacing w:val="1"/>
        </w:rPr>
        <w:t xml:space="preserve"> </w:t>
      </w:r>
      <w:r>
        <w:t>действия),</w:t>
      </w:r>
      <w:r>
        <w:rPr>
          <w:spacing w:val="1"/>
        </w:rPr>
        <w:t xml:space="preserve"> </w:t>
      </w:r>
      <w:r>
        <w:t>совершаются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соответствующим образом уполномоченными лицами, и как следствие влекут для ЛИЦЕНЗИАТА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-4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обязанностей</w:t>
      </w:r>
    </w:p>
    <w:p w:rsidR="00AD2237" w:rsidRDefault="00AD2237">
      <w:pPr>
        <w:pStyle w:val="a3"/>
        <w:spacing w:before="8"/>
        <w:ind w:left="0"/>
        <w:jc w:val="left"/>
        <w:rPr>
          <w:sz w:val="32"/>
        </w:rPr>
      </w:pPr>
    </w:p>
    <w:p w:rsidR="00AD2237" w:rsidRDefault="00E72D3D">
      <w:pPr>
        <w:pStyle w:val="1"/>
        <w:numPr>
          <w:ilvl w:val="0"/>
          <w:numId w:val="3"/>
        </w:numPr>
        <w:tabs>
          <w:tab w:val="left" w:pos="1147"/>
        </w:tabs>
        <w:spacing w:before="1"/>
        <w:ind w:hanging="361"/>
      </w:pPr>
      <w:r>
        <w:t>РЕКВИЗИТЫ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ПОДПИСИ</w:t>
      </w:r>
      <w:r>
        <w:rPr>
          <w:spacing w:val="-1"/>
        </w:rPr>
        <w:t xml:space="preserve"> </w:t>
      </w:r>
      <w:r>
        <w:t>СТОРОН</w:t>
      </w:r>
    </w:p>
    <w:p w:rsidR="00AD2237" w:rsidRDefault="00AD2237">
      <w:pPr>
        <w:pStyle w:val="a3"/>
        <w:spacing w:before="4" w:after="1"/>
        <w:ind w:left="0"/>
        <w:jc w:val="left"/>
        <w:rPr>
          <w:b/>
          <w:sz w:val="16"/>
        </w:rPr>
      </w:pPr>
    </w:p>
    <w:tbl>
      <w:tblPr>
        <w:tblStyle w:val="TableNormal"/>
        <w:tblW w:w="0" w:type="auto"/>
        <w:tblInd w:w="661" w:type="dxa"/>
        <w:tblLayout w:type="fixed"/>
        <w:tblLook w:val="01E0" w:firstRow="1" w:lastRow="1" w:firstColumn="1" w:lastColumn="1" w:noHBand="0" w:noVBand="0"/>
      </w:tblPr>
      <w:tblGrid>
        <w:gridCol w:w="4414"/>
        <w:gridCol w:w="6278"/>
      </w:tblGrid>
      <w:tr w:rsidR="00AD2237">
        <w:trPr>
          <w:trHeight w:val="321"/>
        </w:trPr>
        <w:tc>
          <w:tcPr>
            <w:tcW w:w="4414" w:type="dxa"/>
          </w:tcPr>
          <w:p w:rsidR="00AD2237" w:rsidRDefault="00E72D3D">
            <w:pPr>
              <w:pStyle w:val="TableParagraph"/>
              <w:ind w:left="483"/>
              <w:rPr>
                <w:b/>
              </w:rPr>
            </w:pPr>
            <w:r>
              <w:rPr>
                <w:b/>
              </w:rPr>
              <w:t>ЛИЦЕНЗИАТ:</w:t>
            </w:r>
          </w:p>
        </w:tc>
        <w:tc>
          <w:tcPr>
            <w:tcW w:w="6278" w:type="dxa"/>
          </w:tcPr>
          <w:p w:rsidR="00AD2237" w:rsidRDefault="00E72D3D">
            <w:pPr>
              <w:pStyle w:val="TableParagraph"/>
              <w:ind w:left="568"/>
              <w:rPr>
                <w:b/>
              </w:rPr>
            </w:pPr>
            <w:r>
              <w:rPr>
                <w:b/>
              </w:rPr>
              <w:t>ЛИЦЕНЗИАР:</w:t>
            </w:r>
          </w:p>
        </w:tc>
      </w:tr>
      <w:tr w:rsidR="00AD2237">
        <w:trPr>
          <w:trHeight w:val="4575"/>
        </w:trPr>
        <w:tc>
          <w:tcPr>
            <w:tcW w:w="4414" w:type="dxa"/>
          </w:tcPr>
          <w:p w:rsidR="00AD2237" w:rsidRDefault="00E72D3D">
            <w:pPr>
              <w:pStyle w:val="TableParagraph"/>
              <w:spacing w:before="63" w:line="357" w:lineRule="auto"/>
              <w:ind w:left="200" w:right="758"/>
            </w:pPr>
            <w:r>
              <w:t>МДОБУ «КУЗЬМОЛОВСКИЙ ДСКВ»</w:t>
            </w:r>
            <w:r>
              <w:rPr>
                <w:spacing w:val="-46"/>
              </w:rPr>
              <w:t xml:space="preserve"> </w:t>
            </w:r>
            <w:r>
              <w:t>ИНН</w:t>
            </w:r>
            <w:r>
              <w:rPr>
                <w:spacing w:val="-3"/>
              </w:rPr>
              <w:t xml:space="preserve"> </w:t>
            </w:r>
            <w:r>
              <w:t>4703031666</w:t>
            </w:r>
            <w:r>
              <w:rPr>
                <w:spacing w:val="-1"/>
              </w:rPr>
              <w:t xml:space="preserve"> </w:t>
            </w:r>
            <w:r>
              <w:t>КПП</w:t>
            </w:r>
            <w:r>
              <w:rPr>
                <w:spacing w:val="-3"/>
              </w:rPr>
              <w:t xml:space="preserve"> </w:t>
            </w:r>
            <w:r>
              <w:t>470301001</w:t>
            </w:r>
          </w:p>
          <w:p w:rsidR="00AD2237" w:rsidRDefault="00E72D3D">
            <w:pPr>
              <w:pStyle w:val="TableParagraph"/>
              <w:spacing w:before="5" w:line="362" w:lineRule="auto"/>
              <w:ind w:left="200" w:right="1259"/>
            </w:pPr>
            <w:r>
              <w:t>Адрес</w:t>
            </w:r>
            <w:r>
              <w:rPr>
                <w:spacing w:val="-9"/>
              </w:rPr>
              <w:t xml:space="preserve"> </w:t>
            </w:r>
            <w:r>
              <w:t>(фактический)</w:t>
            </w:r>
            <w:r>
              <w:rPr>
                <w:spacing w:val="-3"/>
              </w:rPr>
              <w:t xml:space="preserve"> </w:t>
            </w:r>
            <w:r>
              <w:t>188663,</w:t>
            </w:r>
            <w:r>
              <w:rPr>
                <w:spacing w:val="-46"/>
              </w:rPr>
              <w:t xml:space="preserve"> </w:t>
            </w:r>
            <w:r>
              <w:t>Ленинградская</w:t>
            </w:r>
            <w:r>
              <w:rPr>
                <w:spacing w:val="-3"/>
              </w:rPr>
              <w:t xml:space="preserve"> </w:t>
            </w:r>
            <w:r>
              <w:t>область,</w:t>
            </w:r>
            <w:r>
              <w:rPr>
                <w:spacing w:val="-3"/>
              </w:rPr>
              <w:t xml:space="preserve"> </w:t>
            </w:r>
            <w:r>
              <w:t>р-н</w:t>
            </w:r>
          </w:p>
          <w:p w:rsidR="00AD2237" w:rsidRDefault="00E72D3D">
            <w:pPr>
              <w:pStyle w:val="TableParagraph"/>
              <w:spacing w:line="362" w:lineRule="auto"/>
              <w:ind w:left="200" w:right="420"/>
            </w:pPr>
            <w:r>
              <w:t>Всеволожский,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гп</w:t>
            </w:r>
            <w:proofErr w:type="spellEnd"/>
            <w:r>
              <w:t>.</w:t>
            </w:r>
            <w:r>
              <w:rPr>
                <w:spacing w:val="-6"/>
              </w:rPr>
              <w:t xml:space="preserve"> </w:t>
            </w:r>
            <w:proofErr w:type="spellStart"/>
            <w:r>
              <w:t>Кузьмоловский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ул.</w:t>
            </w:r>
            <w:r>
              <w:rPr>
                <w:spacing w:val="-46"/>
              </w:rPr>
              <w:t xml:space="preserve"> </w:t>
            </w:r>
            <w:r>
              <w:t>Победы,</w:t>
            </w:r>
            <w:r>
              <w:rPr>
                <w:spacing w:val="-3"/>
              </w:rPr>
              <w:t xml:space="preserve"> </w:t>
            </w:r>
            <w:r>
              <w:t>дом 10</w:t>
            </w:r>
          </w:p>
          <w:p w:rsidR="00AD2237" w:rsidRDefault="00E72D3D">
            <w:pPr>
              <w:pStyle w:val="TableParagraph"/>
              <w:spacing w:line="252" w:lineRule="exact"/>
              <w:ind w:left="200"/>
            </w:pPr>
            <w:r>
              <w:t>Банковские</w:t>
            </w:r>
            <w:r>
              <w:rPr>
                <w:spacing w:val="-4"/>
              </w:rPr>
              <w:t xml:space="preserve"> </w:t>
            </w:r>
            <w:r>
              <w:t>реквизиты:</w:t>
            </w:r>
          </w:p>
          <w:p w:rsidR="00AD2237" w:rsidRDefault="00E72D3D">
            <w:pPr>
              <w:pStyle w:val="TableParagraph"/>
              <w:spacing w:before="125"/>
              <w:ind w:left="200"/>
            </w:pPr>
            <w:r>
              <w:t>Р/с</w:t>
            </w:r>
            <w:r>
              <w:rPr>
                <w:spacing w:val="-5"/>
              </w:rPr>
              <w:t xml:space="preserve"> </w:t>
            </w:r>
            <w:r>
              <w:t>03234643416120004500</w:t>
            </w:r>
          </w:p>
          <w:p w:rsidR="00AD2237" w:rsidRDefault="00E72D3D">
            <w:pPr>
              <w:pStyle w:val="TableParagraph"/>
              <w:spacing w:before="130" w:line="357" w:lineRule="auto"/>
              <w:ind w:left="200" w:right="273"/>
            </w:pPr>
            <w:r>
              <w:rPr>
                <w:smallCaps/>
              </w:rPr>
              <w:t>в</w:t>
            </w:r>
            <w:r>
              <w:t xml:space="preserve"> ОКЦ № 1 СЗГУ Банка России//УФК по</w:t>
            </w:r>
            <w:r>
              <w:rPr>
                <w:spacing w:val="-46"/>
              </w:rPr>
              <w:t xml:space="preserve"> </w:t>
            </w:r>
            <w:r>
              <w:t>Ленинградской</w:t>
            </w:r>
            <w:r>
              <w:rPr>
                <w:spacing w:val="-2"/>
              </w:rPr>
              <w:t xml:space="preserve"> </w:t>
            </w:r>
            <w:r>
              <w:t>области</w:t>
            </w:r>
          </w:p>
          <w:p w:rsidR="00AD2237" w:rsidRDefault="00E72D3D">
            <w:pPr>
              <w:pStyle w:val="TableParagraph"/>
              <w:spacing w:before="5"/>
              <w:ind w:left="200"/>
            </w:pPr>
            <w:r>
              <w:t>К/с</w:t>
            </w:r>
            <w:r>
              <w:rPr>
                <w:spacing w:val="-5"/>
              </w:rPr>
              <w:t xml:space="preserve"> </w:t>
            </w:r>
            <w:r>
              <w:t>40102810745370000098</w:t>
            </w:r>
          </w:p>
          <w:p w:rsidR="00AD2237" w:rsidRDefault="00E72D3D">
            <w:pPr>
              <w:pStyle w:val="TableParagraph"/>
              <w:spacing w:before="126" w:line="238" w:lineRule="exact"/>
              <w:ind w:left="200"/>
            </w:pPr>
            <w:r>
              <w:t>БИК</w:t>
            </w:r>
            <w:r>
              <w:rPr>
                <w:spacing w:val="-3"/>
              </w:rPr>
              <w:t xml:space="preserve"> </w:t>
            </w:r>
            <w:r>
              <w:t>044030098</w:t>
            </w:r>
          </w:p>
          <w:p w:rsidR="00B808E7" w:rsidRDefault="00B808E7">
            <w:pPr>
              <w:pStyle w:val="TableParagraph"/>
              <w:spacing w:before="126" w:line="238" w:lineRule="exact"/>
              <w:ind w:left="200"/>
            </w:pPr>
          </w:p>
          <w:p w:rsidR="00B808E7" w:rsidRDefault="00B808E7" w:rsidP="00B808E7">
            <w:pPr>
              <w:pStyle w:val="TableParagraph"/>
              <w:spacing w:before="126" w:line="238" w:lineRule="exact"/>
              <w:ind w:left="200"/>
            </w:pPr>
            <w:r>
              <w:t xml:space="preserve">Заведующий </w:t>
            </w:r>
          </w:p>
          <w:p w:rsidR="00B808E7" w:rsidRDefault="00B808E7" w:rsidP="00B808E7">
            <w:pPr>
              <w:pStyle w:val="TableParagraph"/>
              <w:spacing w:before="126" w:line="238" w:lineRule="exact"/>
              <w:ind w:left="200"/>
            </w:pPr>
          </w:p>
          <w:p w:rsidR="00B808E7" w:rsidRDefault="00B808E7" w:rsidP="00B808E7">
            <w:pPr>
              <w:pStyle w:val="TableParagraph"/>
              <w:spacing w:before="126" w:line="238" w:lineRule="exact"/>
              <w:ind w:left="200"/>
            </w:pPr>
            <w:r>
              <w:t>_______________________ Т.А. Кузнецова</w:t>
            </w:r>
          </w:p>
        </w:tc>
        <w:tc>
          <w:tcPr>
            <w:tcW w:w="6278" w:type="dxa"/>
          </w:tcPr>
          <w:p w:rsidR="00AD2237" w:rsidRDefault="00AD2237">
            <w:pPr>
              <w:pStyle w:val="TableParagraph"/>
              <w:spacing w:line="252" w:lineRule="exact"/>
              <w:ind w:left="285"/>
            </w:pPr>
          </w:p>
        </w:tc>
      </w:tr>
    </w:tbl>
    <w:p w:rsidR="00AD2237" w:rsidRDefault="00AD2237">
      <w:pPr>
        <w:spacing w:line="252" w:lineRule="exact"/>
        <w:sectPr w:rsidR="00AD2237">
          <w:pgSz w:w="11910" w:h="16840"/>
          <w:pgMar w:top="880" w:right="300" w:bottom="280" w:left="140" w:header="720" w:footer="720" w:gutter="0"/>
          <w:cols w:space="720"/>
        </w:sectPr>
      </w:pPr>
    </w:p>
    <w:p w:rsidR="00B808E7" w:rsidRDefault="00E72D3D">
      <w:pPr>
        <w:spacing w:before="83"/>
        <w:ind w:left="1843" w:right="5055"/>
        <w:jc w:val="both"/>
        <w:rPr>
          <w:b/>
        </w:rPr>
      </w:pPr>
      <w:r>
        <w:rPr>
          <w:b/>
        </w:rPr>
        <w:lastRenderedPageBreak/>
        <w:t>Приложение №1 к Договору №</w:t>
      </w:r>
    </w:p>
    <w:p w:rsidR="00AD2237" w:rsidRDefault="00E72D3D">
      <w:pPr>
        <w:spacing w:before="83"/>
        <w:ind w:left="1843" w:right="5055"/>
        <w:jc w:val="both"/>
        <w:rPr>
          <w:b/>
        </w:rPr>
      </w:pPr>
      <w:r>
        <w:rPr>
          <w:b/>
        </w:rPr>
        <w:t xml:space="preserve">Срок действия лицензии: </w:t>
      </w:r>
      <w:r>
        <w:t>31.12.26 - 30.12.27</w:t>
      </w:r>
      <w:r>
        <w:rPr>
          <w:spacing w:val="-46"/>
        </w:rPr>
        <w:t xml:space="preserve"> </w:t>
      </w:r>
      <w:r>
        <w:rPr>
          <w:b/>
        </w:rPr>
        <w:t>Количество</w:t>
      </w:r>
      <w:r>
        <w:rPr>
          <w:b/>
          <w:spacing w:val="-2"/>
        </w:rPr>
        <w:t xml:space="preserve"> </w:t>
      </w:r>
      <w:r>
        <w:rPr>
          <w:b/>
        </w:rPr>
        <w:t>месяцев</w:t>
      </w:r>
      <w:r>
        <w:rPr>
          <w:b/>
          <w:spacing w:val="3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месяцев</w:t>
      </w:r>
      <w:r>
        <w:rPr>
          <w:b/>
        </w:rPr>
        <w:t>.</w:t>
      </w:r>
    </w:p>
    <w:p w:rsidR="00AD2237" w:rsidRDefault="00AD2237">
      <w:pPr>
        <w:pStyle w:val="a3"/>
        <w:ind w:left="0"/>
        <w:jc w:val="left"/>
        <w:rPr>
          <w:b/>
        </w:rPr>
      </w:pPr>
    </w:p>
    <w:p w:rsidR="00AD2237" w:rsidRDefault="00E72D3D">
      <w:pPr>
        <w:pStyle w:val="1"/>
        <w:ind w:left="1843" w:firstLine="0"/>
      </w:pPr>
      <w:r>
        <w:t>СПЕЦИФИКАЦИЯ</w:t>
      </w:r>
      <w:r>
        <w:rPr>
          <w:spacing w:val="-8"/>
        </w:rPr>
        <w:t xml:space="preserve"> </w:t>
      </w:r>
      <w:r>
        <w:t>ПРОДУКТОВ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РАЗМЕР</w:t>
      </w:r>
      <w:r>
        <w:rPr>
          <w:spacing w:val="-2"/>
        </w:rPr>
        <w:t xml:space="preserve"> </w:t>
      </w:r>
      <w:r>
        <w:t>ВОЗНАГРАЖДЕНИЯ</w:t>
      </w:r>
    </w:p>
    <w:p w:rsidR="00AD2237" w:rsidRDefault="00AD2237">
      <w:pPr>
        <w:pStyle w:val="a3"/>
        <w:spacing w:before="6"/>
        <w:ind w:left="0"/>
        <w:jc w:val="left"/>
        <w:rPr>
          <w:b/>
        </w:rPr>
      </w:pPr>
    </w:p>
    <w:tbl>
      <w:tblPr>
        <w:tblStyle w:val="TableNormal"/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821"/>
        <w:gridCol w:w="2976"/>
        <w:gridCol w:w="1416"/>
      </w:tblGrid>
      <w:tr w:rsidR="00AD2237">
        <w:trPr>
          <w:trHeight w:val="513"/>
        </w:trPr>
        <w:tc>
          <w:tcPr>
            <w:tcW w:w="566" w:type="dxa"/>
          </w:tcPr>
          <w:p w:rsidR="00AD2237" w:rsidRDefault="00E72D3D">
            <w:pPr>
              <w:pStyle w:val="TableParagraph"/>
              <w:spacing w:before="24" w:line="235" w:lineRule="auto"/>
              <w:ind w:left="105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п/п</w:t>
            </w: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126"/>
              <w:ind w:left="110"/>
              <w:rPr>
                <w:b/>
              </w:rPr>
            </w:pPr>
            <w:r>
              <w:rPr>
                <w:b/>
              </w:rPr>
              <w:t>Состав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продукта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126"/>
              <w:ind w:left="1105" w:right="1090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416" w:type="dxa"/>
          </w:tcPr>
          <w:p w:rsidR="00AD2237" w:rsidRDefault="00E72D3D">
            <w:pPr>
              <w:pStyle w:val="TableParagraph"/>
              <w:spacing w:line="254" w:lineRule="exact"/>
              <w:ind w:left="415" w:right="114" w:hanging="265"/>
              <w:rPr>
                <w:b/>
              </w:rPr>
            </w:pPr>
            <w:r>
              <w:rPr>
                <w:b/>
              </w:rPr>
              <w:t>Стоимость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в руб.</w:t>
            </w:r>
          </w:p>
        </w:tc>
      </w:tr>
      <w:tr w:rsidR="00AD2237">
        <w:trPr>
          <w:trHeight w:val="772"/>
        </w:trPr>
        <w:tc>
          <w:tcPr>
            <w:tcW w:w="566" w:type="dxa"/>
          </w:tcPr>
          <w:p w:rsidR="00AD2237" w:rsidRDefault="00AD223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AD2237" w:rsidRDefault="00E72D3D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55" w:lineRule="exact"/>
              <w:ind w:left="178"/>
              <w:rPr>
                <w:b/>
              </w:rPr>
            </w:pPr>
            <w:r>
              <w:rPr>
                <w:b/>
              </w:rPr>
              <w:t>1</w:t>
            </w:r>
            <w:proofErr w:type="gramStart"/>
            <w:r>
              <w:rPr>
                <w:b/>
              </w:rPr>
              <w:t>C:Фреш</w:t>
            </w:r>
            <w:proofErr w:type="gramEnd"/>
            <w:r>
              <w:rPr>
                <w:b/>
              </w:rPr>
              <w:t>-1C:Предприятие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8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через</w:t>
            </w:r>
          </w:p>
          <w:p w:rsidR="00AD2237" w:rsidRDefault="00E72D3D">
            <w:pPr>
              <w:pStyle w:val="TableParagraph"/>
              <w:spacing w:line="260" w:lineRule="atLeast"/>
              <w:ind w:left="178" w:right="695"/>
              <w:rPr>
                <w:b/>
              </w:rPr>
            </w:pPr>
            <w:r>
              <w:rPr>
                <w:b/>
              </w:rPr>
              <w:t>Интернет.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Дополнительный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сеанс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12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месяцев</w:t>
            </w:r>
          </w:p>
        </w:tc>
        <w:tc>
          <w:tcPr>
            <w:tcW w:w="2976" w:type="dxa"/>
          </w:tcPr>
          <w:p w:rsidR="00AD2237" w:rsidRDefault="00AD223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AD2237" w:rsidRDefault="00E72D3D">
            <w:pPr>
              <w:pStyle w:val="TableParagraph"/>
              <w:ind w:left="1105" w:right="1086"/>
              <w:jc w:val="center"/>
            </w:pPr>
            <w:r>
              <w:t>2</w:t>
            </w:r>
            <w:r>
              <w:rPr>
                <w:spacing w:val="-3"/>
              </w:rPr>
              <w:t xml:space="preserve"> </w:t>
            </w:r>
            <w:r>
              <w:t>шт.</w:t>
            </w:r>
          </w:p>
        </w:tc>
        <w:tc>
          <w:tcPr>
            <w:tcW w:w="1416" w:type="dxa"/>
          </w:tcPr>
          <w:p w:rsidR="00AD2237" w:rsidRDefault="00AD223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AD2237" w:rsidRDefault="00E72D3D">
            <w:pPr>
              <w:pStyle w:val="TableParagraph"/>
              <w:ind w:left="362"/>
              <w:rPr>
                <w:b/>
              </w:rPr>
            </w:pPr>
            <w:r>
              <w:rPr>
                <w:b/>
              </w:rPr>
              <w:t>23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200</w:t>
            </w:r>
          </w:p>
        </w:tc>
      </w:tr>
      <w:tr w:rsidR="00AD2237">
        <w:trPr>
          <w:trHeight w:val="256"/>
        </w:trPr>
        <w:tc>
          <w:tcPr>
            <w:tcW w:w="566" w:type="dxa"/>
            <w:vMerge w:val="restart"/>
          </w:tcPr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spacing w:before="2"/>
              <w:rPr>
                <w:b/>
                <w:sz w:val="33"/>
              </w:rPr>
            </w:pPr>
          </w:p>
          <w:p w:rsidR="00AD2237" w:rsidRDefault="00E72D3D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7" w:lineRule="exact"/>
              <w:ind w:left="110"/>
              <w:rPr>
                <w:b/>
              </w:rPr>
            </w:pPr>
            <w:r>
              <w:rPr>
                <w:b/>
              </w:rPr>
              <w:t>«1С: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КП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ГУ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ПРОФ»:</w:t>
            </w:r>
          </w:p>
        </w:tc>
        <w:tc>
          <w:tcPr>
            <w:tcW w:w="2976" w:type="dxa"/>
          </w:tcPr>
          <w:p w:rsidR="00AD2237" w:rsidRDefault="00AD223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vMerge w:val="restart"/>
          </w:tcPr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AD2237">
            <w:pPr>
              <w:pStyle w:val="TableParagraph"/>
              <w:spacing w:before="2"/>
              <w:rPr>
                <w:b/>
                <w:sz w:val="33"/>
              </w:rPr>
            </w:pPr>
          </w:p>
          <w:p w:rsidR="00AD2237" w:rsidRDefault="00E72D3D">
            <w:pPr>
              <w:pStyle w:val="TableParagraph"/>
              <w:ind w:left="362"/>
              <w:rPr>
                <w:b/>
              </w:rPr>
            </w:pPr>
            <w:r>
              <w:rPr>
                <w:b/>
              </w:rPr>
              <w:t>57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000</w:t>
            </w:r>
          </w:p>
        </w:tc>
      </w:tr>
      <w:tr w:rsidR="00AD2237">
        <w:trPr>
          <w:trHeight w:val="1175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AD2237">
            <w:pPr>
              <w:pStyle w:val="TableParagraph"/>
              <w:rPr>
                <w:b/>
                <w:sz w:val="26"/>
              </w:rPr>
            </w:pPr>
          </w:p>
          <w:p w:rsidR="00AD2237" w:rsidRDefault="00E72D3D">
            <w:pPr>
              <w:pStyle w:val="TableParagraph"/>
              <w:spacing w:before="153"/>
              <w:ind w:left="144"/>
              <w:rPr>
                <w:i/>
              </w:rPr>
            </w:pPr>
            <w:r>
              <w:rPr>
                <w:i/>
              </w:rPr>
              <w:t>Информационная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система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«1С: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ИТС»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ind w:left="111" w:right="319"/>
              <w:rPr>
                <w:i/>
                <w:sz w:val="20"/>
              </w:rPr>
            </w:pPr>
            <w:r>
              <w:rPr>
                <w:i/>
                <w:sz w:val="20"/>
              </w:rPr>
              <w:t>Справочники, консультации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по законодательству,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методики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и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инструкции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по</w:t>
            </w:r>
          </w:p>
          <w:p w:rsidR="00AD2237" w:rsidRDefault="00E72D3D">
            <w:pPr>
              <w:pStyle w:val="TableParagraph"/>
              <w:spacing w:line="230" w:lineRule="atLeast"/>
              <w:ind w:left="111" w:right="353"/>
              <w:rPr>
                <w:i/>
                <w:sz w:val="20"/>
              </w:rPr>
            </w:pPr>
            <w:r>
              <w:rPr>
                <w:i/>
                <w:sz w:val="20"/>
              </w:rPr>
              <w:t>работе с программами «1С: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Предприятия»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(its.1c.ru)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 w:rsidRPr="00B7642C">
        <w:trPr>
          <w:trHeight w:val="253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4" w:lineRule="exact"/>
              <w:ind w:left="144"/>
              <w:rPr>
                <w:i/>
              </w:rPr>
            </w:pPr>
            <w:r>
              <w:rPr>
                <w:i/>
              </w:rPr>
              <w:t>Доступ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к «1С: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Обновление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программ»</w:t>
            </w:r>
          </w:p>
        </w:tc>
        <w:tc>
          <w:tcPr>
            <w:tcW w:w="2976" w:type="dxa"/>
          </w:tcPr>
          <w:p w:rsidR="00AD2237" w:rsidRPr="00741708" w:rsidRDefault="00E72D3D">
            <w:pPr>
              <w:pStyle w:val="TableParagraph"/>
              <w:spacing w:before="6" w:line="227" w:lineRule="exact"/>
              <w:ind w:left="111"/>
              <w:rPr>
                <w:i/>
                <w:sz w:val="20"/>
                <w:lang w:val="en-US"/>
              </w:rPr>
            </w:pPr>
            <w:r>
              <w:rPr>
                <w:i/>
                <w:sz w:val="20"/>
              </w:rPr>
              <w:t>Доступ</w:t>
            </w:r>
            <w:r w:rsidRPr="00741708">
              <w:rPr>
                <w:i/>
                <w:spacing w:val="-4"/>
                <w:sz w:val="20"/>
                <w:lang w:val="en-US"/>
              </w:rPr>
              <w:t xml:space="preserve"> </w:t>
            </w:r>
            <w:r>
              <w:rPr>
                <w:i/>
                <w:sz w:val="20"/>
              </w:rPr>
              <w:t>к</w:t>
            </w:r>
            <w:r w:rsidRPr="00741708">
              <w:rPr>
                <w:i/>
                <w:spacing w:val="-2"/>
                <w:sz w:val="20"/>
                <w:lang w:val="en-US"/>
              </w:rPr>
              <w:t xml:space="preserve"> </w:t>
            </w:r>
            <w:r w:rsidRPr="00741708">
              <w:rPr>
                <w:i/>
                <w:sz w:val="20"/>
                <w:lang w:val="en-US"/>
              </w:rPr>
              <w:t>releases.1c.ru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Pr="00741708" w:rsidRDefault="00AD2237">
            <w:pPr>
              <w:rPr>
                <w:sz w:val="2"/>
                <w:szCs w:val="2"/>
                <w:lang w:val="en-US"/>
              </w:rPr>
            </w:pPr>
          </w:p>
        </w:tc>
      </w:tr>
      <w:tr w:rsidR="00AD2237">
        <w:trPr>
          <w:trHeight w:val="705"/>
        </w:trPr>
        <w:tc>
          <w:tcPr>
            <w:tcW w:w="566" w:type="dxa"/>
            <w:vMerge/>
            <w:tcBorders>
              <w:top w:val="nil"/>
            </w:tcBorders>
          </w:tcPr>
          <w:p w:rsidR="00AD2237" w:rsidRPr="00741708" w:rsidRDefault="00AD223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223"/>
              <w:ind w:left="144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Контрагент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32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12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мес.</w:t>
            </w:r>
          </w:p>
          <w:p w:rsidR="00AD2237" w:rsidRDefault="00E72D3D">
            <w:pPr>
              <w:pStyle w:val="TableParagraph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7200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автозаполнений</w:t>
            </w:r>
            <w:proofErr w:type="spellEnd"/>
          </w:p>
          <w:p w:rsidR="00AD2237" w:rsidRDefault="00E72D3D">
            <w:pPr>
              <w:pStyle w:val="TableParagraph"/>
              <w:spacing w:before="1" w:line="218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360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«Досье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контрагента»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9" w:lineRule="exact"/>
              <w:ind w:left="144"/>
              <w:rPr>
                <w:i/>
              </w:rPr>
            </w:pPr>
            <w:r>
              <w:rPr>
                <w:i/>
              </w:rPr>
              <w:t>Инфраструктура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1С-Коннект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11" w:line="227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неограниченно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633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184"/>
              <w:ind w:left="144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Отчетность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08" w:lineRule="exact"/>
              <w:ind w:left="111"/>
              <w:rPr>
                <w:i/>
                <w:sz w:val="18"/>
              </w:rPr>
            </w:pPr>
            <w:r>
              <w:rPr>
                <w:i/>
                <w:sz w:val="18"/>
              </w:rPr>
              <w:t>Один ИП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или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одно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юр. л.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+</w:t>
            </w:r>
          </w:p>
          <w:p w:rsidR="00AD2237" w:rsidRDefault="00E72D3D">
            <w:pPr>
              <w:pStyle w:val="TableParagraph"/>
              <w:spacing w:line="210" w:lineRule="atLeast"/>
              <w:ind w:left="111" w:right="302"/>
              <w:rPr>
                <w:i/>
                <w:sz w:val="18"/>
              </w:rPr>
            </w:pPr>
            <w:r>
              <w:rPr>
                <w:i/>
                <w:sz w:val="18"/>
              </w:rPr>
              <w:t>неограниченное количество ОП</w:t>
            </w:r>
            <w:r>
              <w:rPr>
                <w:i/>
                <w:spacing w:val="-37"/>
                <w:sz w:val="18"/>
              </w:rPr>
              <w:t xml:space="preserve"> </w:t>
            </w:r>
            <w:r>
              <w:rPr>
                <w:i/>
                <w:sz w:val="18"/>
              </w:rPr>
              <w:t>для сдачи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ФНС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1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юр. л.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936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AD2237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AD2237" w:rsidRDefault="00E72D3D">
            <w:pPr>
              <w:pStyle w:val="TableParagraph"/>
              <w:ind w:left="110"/>
              <w:rPr>
                <w:i/>
              </w:rPr>
            </w:pPr>
            <w:r>
              <w:rPr>
                <w:i/>
              </w:rPr>
              <w:t>Агент 1С:</w:t>
            </w:r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Линк</w:t>
            </w:r>
            <w:proofErr w:type="spellEnd"/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2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ind w:left="111" w:right="369"/>
              <w:rPr>
                <w:i/>
                <w:sz w:val="20"/>
              </w:rPr>
            </w:pPr>
            <w:r>
              <w:rPr>
                <w:i/>
                <w:sz w:val="20"/>
              </w:rPr>
              <w:t>Доступ к 2 ИБ 1С, любое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количество пользователей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(по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числу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приобретенных</w:t>
            </w:r>
          </w:p>
          <w:p w:rsidR="00AD2237" w:rsidRDefault="00E72D3D">
            <w:pPr>
              <w:pStyle w:val="TableParagraph"/>
              <w:spacing w:line="215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лицензий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«1С:Предприятия»)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470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102"/>
              <w:ind w:left="110"/>
              <w:rPr>
                <w:i/>
              </w:rPr>
            </w:pPr>
            <w:r>
              <w:rPr>
                <w:i/>
              </w:rPr>
              <w:t>1С-ЭДО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31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Исходящие: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100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комплектов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в</w:t>
            </w:r>
          </w:p>
          <w:p w:rsidR="00AD2237" w:rsidRDefault="00E72D3D">
            <w:pPr>
              <w:pStyle w:val="TableParagraph"/>
              <w:spacing w:line="218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мес.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9" w:lineRule="exact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Сверка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11" w:line="227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Неограниченно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705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95" w:line="237" w:lineRule="auto"/>
              <w:ind w:left="110" w:right="259"/>
              <w:rPr>
                <w:i/>
              </w:rPr>
            </w:pPr>
            <w:r>
              <w:rPr>
                <w:i/>
              </w:rPr>
              <w:t>Агент резервного копирования 1С: Облачный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архив.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Стандарт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32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20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Gb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дискового</w:t>
            </w:r>
          </w:p>
          <w:p w:rsidR="00AD2237" w:rsidRDefault="00E72D3D">
            <w:pPr>
              <w:pStyle w:val="TableParagraph"/>
              <w:spacing w:line="230" w:lineRule="atLeast"/>
              <w:ind w:left="111" w:right="334"/>
              <w:rPr>
                <w:i/>
                <w:sz w:val="20"/>
              </w:rPr>
            </w:pPr>
            <w:r>
              <w:rPr>
                <w:i/>
                <w:sz w:val="20"/>
              </w:rPr>
              <w:t>пространства (20-30 копий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баз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данных)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700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218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Предприятие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через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Интернет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(1сfresh)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29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одновременных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сеансов</w:t>
            </w:r>
          </w:p>
          <w:p w:rsidR="00AD2237" w:rsidRDefault="00E72D3D">
            <w:pPr>
              <w:pStyle w:val="TableParagraph"/>
              <w:spacing w:line="236" w:lineRule="exact"/>
              <w:ind w:left="111" w:right="201"/>
              <w:rPr>
                <w:i/>
                <w:sz w:val="20"/>
              </w:rPr>
            </w:pPr>
            <w:r>
              <w:rPr>
                <w:i/>
                <w:sz w:val="20"/>
              </w:rPr>
              <w:t>работы, 10 информационных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баз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257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8" w:lineRule="exact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ДиректБанк</w:t>
            </w:r>
            <w:proofErr w:type="spellEnd"/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10" w:line="227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без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доп.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оплаты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936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AD2237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AD2237" w:rsidRDefault="00E72D3D">
            <w:pPr>
              <w:pStyle w:val="TableParagraph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Подпись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ind w:left="111" w:right="1168"/>
              <w:rPr>
                <w:i/>
                <w:sz w:val="20"/>
              </w:rPr>
            </w:pPr>
            <w:r>
              <w:rPr>
                <w:i/>
                <w:sz w:val="20"/>
              </w:rPr>
              <w:t>Одна лицензия для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оформления</w:t>
            </w:r>
          </w:p>
          <w:p w:rsidR="00AD2237" w:rsidRDefault="00E72D3D">
            <w:pPr>
              <w:pStyle w:val="TableParagraph"/>
              <w:spacing w:line="230" w:lineRule="atLeast"/>
              <w:ind w:left="111" w:right="930"/>
              <w:rPr>
                <w:i/>
                <w:sz w:val="20"/>
              </w:rPr>
            </w:pPr>
            <w:r>
              <w:rPr>
                <w:i/>
                <w:sz w:val="20"/>
              </w:rPr>
              <w:t>квалифицированного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сертификата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256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7" w:lineRule="exact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Номенклатура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9" w:line="227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10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000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карточек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691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213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Лекторий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ind w:left="111" w:right="17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Бесплатно (до 10 человек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от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организации),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просмотр</w:t>
            </w:r>
          </w:p>
          <w:p w:rsidR="00AD2237" w:rsidRDefault="00E72D3D">
            <w:pPr>
              <w:pStyle w:val="TableParagraph"/>
              <w:spacing w:line="220" w:lineRule="exact"/>
              <w:ind w:left="111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записей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-</w:t>
            </w:r>
            <w:r>
              <w:rPr>
                <w:rFonts w:ascii="Arial" w:hAnsi="Arial"/>
                <w:i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не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ограничен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9" w:lineRule="exact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Бизнес-сеть.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Торговая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площадка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11" w:line="227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неограниченно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39" w:lineRule="exact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Фин.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отчетность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6" w:line="232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без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доп.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оплаты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1171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AD2237">
            <w:pPr>
              <w:pStyle w:val="TableParagraph"/>
              <w:spacing w:before="7"/>
              <w:rPr>
                <w:b/>
                <w:sz w:val="38"/>
              </w:rPr>
            </w:pPr>
          </w:p>
          <w:p w:rsidR="00AD2237" w:rsidRDefault="00E72D3D">
            <w:pPr>
              <w:pStyle w:val="TableParagraph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Распознавание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первичных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документов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ind w:left="111" w:right="151"/>
              <w:rPr>
                <w:i/>
                <w:sz w:val="20"/>
              </w:rPr>
            </w:pPr>
            <w:r>
              <w:rPr>
                <w:i/>
                <w:sz w:val="20"/>
              </w:rPr>
              <w:t>250 страниц, пакет доступен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в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течение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года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с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момента</w:t>
            </w:r>
          </w:p>
          <w:p w:rsidR="00AD2237" w:rsidRDefault="00E72D3D">
            <w:pPr>
              <w:pStyle w:val="TableParagraph"/>
              <w:ind w:left="111" w:right="168"/>
              <w:rPr>
                <w:i/>
                <w:sz w:val="20"/>
              </w:rPr>
            </w:pPr>
            <w:r>
              <w:rPr>
                <w:i/>
                <w:sz w:val="20"/>
              </w:rPr>
              <w:t>активации. Бонусный период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однократный,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активировать</w:t>
            </w:r>
          </w:p>
          <w:p w:rsidR="00AD2237" w:rsidRDefault="00E72D3D">
            <w:pPr>
              <w:pStyle w:val="TableParagraph"/>
              <w:spacing w:line="218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его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можно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один раз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940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AD2237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D2237" w:rsidRDefault="00E72D3D">
            <w:pPr>
              <w:pStyle w:val="TableParagraph"/>
              <w:ind w:left="110"/>
              <w:rPr>
                <w:i/>
              </w:rPr>
            </w:pPr>
            <w:r>
              <w:rPr>
                <w:i/>
              </w:rPr>
              <w:t>1С: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Кабинет сотрудника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ind w:left="111" w:right="168"/>
              <w:rPr>
                <w:i/>
                <w:sz w:val="20"/>
              </w:rPr>
            </w:pPr>
            <w:r>
              <w:rPr>
                <w:i/>
                <w:sz w:val="20"/>
              </w:rPr>
              <w:t>Тестовый период на 45 дней.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Бонусный период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однократный,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активировать</w:t>
            </w:r>
          </w:p>
          <w:p w:rsidR="00AD2237" w:rsidRDefault="00E72D3D">
            <w:pPr>
              <w:pStyle w:val="TableParagraph"/>
              <w:spacing w:line="218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его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можно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один раз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700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218"/>
              <w:ind w:left="110"/>
              <w:rPr>
                <w:i/>
              </w:rPr>
            </w:pPr>
            <w:r>
              <w:rPr>
                <w:i/>
              </w:rPr>
              <w:t>1СПАРК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Риски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35" w:lineRule="auto"/>
              <w:ind w:left="111" w:right="758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Демо</w:t>
            </w:r>
            <w:proofErr w:type="spellEnd"/>
            <w:r>
              <w:rPr>
                <w:i/>
                <w:sz w:val="20"/>
              </w:rPr>
              <w:t>-доступ на 7 дней.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Бонусный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период</w:t>
            </w:r>
          </w:p>
          <w:p w:rsidR="00AD2237" w:rsidRDefault="00E72D3D">
            <w:pPr>
              <w:pStyle w:val="TableParagraph"/>
              <w:spacing w:before="3" w:line="218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однократный,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активировать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</w:tbl>
    <w:p w:rsidR="00AD2237" w:rsidRDefault="00AD2237">
      <w:pPr>
        <w:rPr>
          <w:sz w:val="2"/>
          <w:szCs w:val="2"/>
        </w:rPr>
        <w:sectPr w:rsidR="00AD2237">
          <w:pgSz w:w="11910" w:h="16840"/>
          <w:pgMar w:top="880" w:right="300" w:bottom="280" w:left="140" w:header="720" w:footer="720" w:gutter="0"/>
          <w:cols w:space="720"/>
        </w:sectPr>
      </w:pPr>
    </w:p>
    <w:tbl>
      <w:tblPr>
        <w:tblStyle w:val="TableNormal"/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821"/>
        <w:gridCol w:w="2976"/>
        <w:gridCol w:w="1416"/>
      </w:tblGrid>
      <w:tr w:rsidR="00AD2237">
        <w:trPr>
          <w:trHeight w:val="234"/>
        </w:trPr>
        <w:tc>
          <w:tcPr>
            <w:tcW w:w="566" w:type="dxa"/>
            <w:vMerge w:val="restart"/>
          </w:tcPr>
          <w:p w:rsidR="00AD2237" w:rsidRDefault="00AD22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21" w:type="dxa"/>
          </w:tcPr>
          <w:p w:rsidR="00AD2237" w:rsidRDefault="00AD223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15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его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можно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один раз</w:t>
            </w:r>
          </w:p>
        </w:tc>
        <w:tc>
          <w:tcPr>
            <w:tcW w:w="1416" w:type="dxa"/>
            <w:vMerge w:val="restart"/>
          </w:tcPr>
          <w:p w:rsidR="00AD2237" w:rsidRDefault="00AD2237">
            <w:pPr>
              <w:pStyle w:val="TableParagraph"/>
              <w:rPr>
                <w:rFonts w:ascii="Times New Roman"/>
              </w:rPr>
            </w:pPr>
          </w:p>
        </w:tc>
      </w:tr>
      <w:tr w:rsidR="00AD2237">
        <w:trPr>
          <w:trHeight w:val="3000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B808E7" w:rsidP="00B808E7">
            <w:pPr>
              <w:pStyle w:val="TableParagraph"/>
              <w:spacing w:before="208"/>
              <w:ind w:left="110" w:right="731"/>
              <w:rPr>
                <w:i/>
              </w:rPr>
            </w:pPr>
            <w:r>
              <w:rPr>
                <w:b/>
              </w:rPr>
              <w:t xml:space="preserve">Консультации методистов </w:t>
            </w:r>
            <w:r w:rsidR="00E72D3D">
              <w:rPr>
                <w:i/>
              </w:rPr>
              <w:t>Разъяснение методических</w:t>
            </w:r>
            <w:r w:rsidR="00E72D3D">
              <w:rPr>
                <w:i/>
                <w:spacing w:val="-46"/>
              </w:rPr>
              <w:t xml:space="preserve"> </w:t>
            </w:r>
            <w:r w:rsidR="00E72D3D">
              <w:rPr>
                <w:i/>
              </w:rPr>
              <w:t>материалов</w:t>
            </w:r>
            <w:r w:rsidR="00E72D3D">
              <w:rPr>
                <w:i/>
                <w:spacing w:val="-5"/>
              </w:rPr>
              <w:t xml:space="preserve"> </w:t>
            </w:r>
            <w:r w:rsidR="00E72D3D">
              <w:rPr>
                <w:i/>
              </w:rPr>
              <w:t>ИТС</w:t>
            </w:r>
            <w:r w:rsidR="00E72D3D">
              <w:rPr>
                <w:i/>
                <w:spacing w:val="-5"/>
              </w:rPr>
              <w:t xml:space="preserve"> </w:t>
            </w:r>
            <w:r w:rsidR="00E72D3D">
              <w:rPr>
                <w:i/>
              </w:rPr>
              <w:t>согласно</w:t>
            </w:r>
            <w:r w:rsidR="00E72D3D">
              <w:rPr>
                <w:i/>
                <w:spacing w:val="-6"/>
              </w:rPr>
              <w:t xml:space="preserve"> </w:t>
            </w:r>
            <w:r w:rsidR="00E72D3D">
              <w:rPr>
                <w:i/>
              </w:rPr>
              <w:t>запросу</w:t>
            </w:r>
          </w:p>
          <w:p w:rsidR="00AD2237" w:rsidRDefault="00E72D3D">
            <w:pPr>
              <w:pStyle w:val="TableParagraph"/>
              <w:numPr>
                <w:ilvl w:val="0"/>
                <w:numId w:val="2"/>
              </w:numPr>
              <w:tabs>
                <w:tab w:val="left" w:pos="816"/>
                <w:tab w:val="left" w:pos="817"/>
              </w:tabs>
              <w:spacing w:line="256" w:lineRule="exact"/>
              <w:ind w:left="816"/>
              <w:rPr>
                <w:i/>
              </w:rPr>
            </w:pPr>
            <w:r>
              <w:rPr>
                <w:i/>
              </w:rPr>
              <w:t>Диагностика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ошибок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программы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1С</w:t>
            </w:r>
          </w:p>
          <w:p w:rsidR="00AD2237" w:rsidRDefault="00E72D3D">
            <w:pPr>
              <w:pStyle w:val="TableParagraph"/>
              <w:numPr>
                <w:ilvl w:val="0"/>
                <w:numId w:val="2"/>
              </w:numPr>
              <w:tabs>
                <w:tab w:val="left" w:pos="816"/>
                <w:tab w:val="left" w:pos="817"/>
              </w:tabs>
              <w:ind w:right="355" w:firstLine="0"/>
              <w:rPr>
                <w:i/>
              </w:rPr>
            </w:pPr>
            <w:r>
              <w:rPr>
                <w:i/>
              </w:rPr>
              <w:t>Помощь в устранении ошибок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программы 1С, вызванных настройками (не</w:t>
            </w:r>
            <w:r>
              <w:rPr>
                <w:i/>
                <w:spacing w:val="-46"/>
              </w:rPr>
              <w:t xml:space="preserve"> </w:t>
            </w:r>
            <w:r>
              <w:rPr>
                <w:i/>
              </w:rPr>
              <w:t>ошибки разработчика)</w:t>
            </w:r>
          </w:p>
          <w:p w:rsidR="00AD2237" w:rsidRDefault="00E72D3D">
            <w:pPr>
              <w:pStyle w:val="TableParagraph"/>
              <w:numPr>
                <w:ilvl w:val="0"/>
                <w:numId w:val="2"/>
              </w:numPr>
              <w:tabs>
                <w:tab w:val="left" w:pos="816"/>
                <w:tab w:val="left" w:pos="817"/>
              </w:tabs>
              <w:spacing w:line="257" w:lineRule="exact"/>
              <w:ind w:left="816"/>
              <w:rPr>
                <w:i/>
              </w:rPr>
            </w:pPr>
            <w:r>
              <w:rPr>
                <w:i/>
              </w:rPr>
              <w:t>Установка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патчей</w:t>
            </w:r>
            <w:proofErr w:type="spellEnd"/>
          </w:p>
          <w:p w:rsidR="00AD2237" w:rsidRDefault="00E72D3D">
            <w:pPr>
              <w:pStyle w:val="TableParagraph"/>
              <w:numPr>
                <w:ilvl w:val="0"/>
                <w:numId w:val="2"/>
              </w:numPr>
              <w:tabs>
                <w:tab w:val="left" w:pos="816"/>
                <w:tab w:val="left" w:pos="817"/>
              </w:tabs>
              <w:ind w:left="816"/>
              <w:rPr>
                <w:i/>
              </w:rPr>
            </w:pPr>
            <w:r>
              <w:rPr>
                <w:i/>
              </w:rPr>
              <w:t>Синхронизация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ЗУП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ind w:left="111" w:right="115"/>
              <w:rPr>
                <w:b/>
                <w:sz w:val="20"/>
              </w:rPr>
            </w:pPr>
            <w:r>
              <w:rPr>
                <w:b/>
                <w:sz w:val="20"/>
              </w:rPr>
              <w:t>12 часов в год (без лимита в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день)</w:t>
            </w:r>
          </w:p>
          <w:p w:rsidR="00AD2237" w:rsidRDefault="00E72D3D">
            <w:pPr>
              <w:pStyle w:val="TableParagraph"/>
              <w:ind w:left="111" w:right="503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В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консультации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по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тарифу</w:t>
            </w:r>
            <w:r>
              <w:rPr>
                <w:rFonts w:ascii="Times New Roman" w:hAnsi="Times New Roman"/>
                <w:i/>
                <w:spacing w:val="-4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входит время:</w:t>
            </w:r>
          </w:p>
          <w:p w:rsidR="00AD2237" w:rsidRDefault="00E72D3D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817"/>
              </w:tabs>
              <w:ind w:right="531" w:firstLine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Разъяснение</w:t>
            </w:r>
            <w:r>
              <w:rPr>
                <w:rFonts w:ascii="Times New Roman" w:hAnsi="Times New Roman"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материалов письменно или</w:t>
            </w:r>
            <w:r>
              <w:rPr>
                <w:rFonts w:ascii="Times New Roman" w:hAnsi="Times New Roman"/>
                <w:i/>
                <w:spacing w:val="-4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устно.</w:t>
            </w:r>
          </w:p>
          <w:p w:rsidR="00AD2237" w:rsidRDefault="00E72D3D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817"/>
              </w:tabs>
              <w:ind w:right="381" w:firstLine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Поиск и оформление</w:t>
            </w:r>
            <w:r>
              <w:rPr>
                <w:rFonts w:ascii="Times New Roman" w:hAnsi="Times New Roman"/>
                <w:i/>
                <w:spacing w:val="-4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материала консультаций</w:t>
            </w:r>
            <w:r>
              <w:rPr>
                <w:rFonts w:ascii="Times New Roman" w:hAnsi="Times New Roman"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(текст разъяснений, фото,</w:t>
            </w:r>
            <w:r>
              <w:rPr>
                <w:rFonts w:ascii="Times New Roman" w:hAnsi="Times New Roman"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ссылки,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комментарии).</w:t>
            </w:r>
          </w:p>
          <w:p w:rsidR="00AD2237" w:rsidRDefault="00E72D3D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817"/>
              </w:tabs>
              <w:spacing w:line="230" w:lineRule="atLeast"/>
              <w:ind w:right="315" w:firstLine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Время подключения и</w:t>
            </w:r>
            <w:r>
              <w:rPr>
                <w:rFonts w:ascii="Times New Roman" w:hAnsi="Times New Roman"/>
                <w:i/>
                <w:spacing w:val="-4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звонка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830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Консультации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от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экспертов и аудиторов</w:t>
            </w:r>
          </w:p>
          <w:p w:rsidR="00AD2237" w:rsidRDefault="00E72D3D">
            <w:pPr>
              <w:pStyle w:val="TableParagraph"/>
              <w:spacing w:line="274" w:lineRule="exact"/>
              <w:ind w:left="110" w:right="337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по вопросам бухгалтерского, налогового и</w:t>
            </w:r>
            <w:r>
              <w:rPr>
                <w:rFonts w:ascii="Times New Roman" w:hAns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кадрового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учета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«Фирма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1С»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131" w:line="275" w:lineRule="exact"/>
              <w:ind w:left="111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1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раз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в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7</w:t>
            </w:r>
            <w:r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дней</w:t>
            </w:r>
          </w:p>
          <w:p w:rsidR="00AD2237" w:rsidRDefault="00E72D3D">
            <w:pPr>
              <w:pStyle w:val="TableParagraph"/>
              <w:spacing w:line="275" w:lineRule="exact"/>
              <w:ind w:left="111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с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помощью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web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-формы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277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before="6" w:line="251" w:lineRule="exact"/>
              <w:ind w:left="110"/>
              <w:rPr>
                <w:b/>
              </w:rPr>
            </w:pPr>
            <w:r>
              <w:rPr>
                <w:b/>
              </w:rPr>
              <w:t>Персональный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менеджер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постоянной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1550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B808E7" w:rsidRDefault="00E72D3D">
            <w:pPr>
              <w:pStyle w:val="TableParagraph"/>
              <w:spacing w:line="242" w:lineRule="auto"/>
              <w:ind w:left="110" w:right="424"/>
              <w:rPr>
                <w:b/>
              </w:rPr>
            </w:pPr>
            <w:r>
              <w:rPr>
                <w:b/>
              </w:rPr>
              <w:t xml:space="preserve">Сервисные работы </w:t>
            </w:r>
          </w:p>
          <w:p w:rsidR="00AD2237" w:rsidRDefault="00E72D3D">
            <w:pPr>
              <w:pStyle w:val="TableParagraph"/>
              <w:spacing w:line="242" w:lineRule="auto"/>
              <w:ind w:left="110" w:right="424"/>
            </w:pPr>
            <w:r>
              <w:t>Обновление баз "1С" специалистами (типовые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нетиповые)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45"/>
              </w:rPr>
              <w:t xml:space="preserve"> </w:t>
            </w:r>
            <w:r>
              <w:t>необходимости</w:t>
            </w:r>
            <w:r>
              <w:rPr>
                <w:spacing w:val="-2"/>
              </w:rPr>
              <w:t xml:space="preserve"> </w:t>
            </w:r>
            <w:r>
              <w:t>со</w:t>
            </w:r>
            <w:r>
              <w:rPr>
                <w:spacing w:val="-3"/>
              </w:rPr>
              <w:t xml:space="preserve"> </w:t>
            </w:r>
            <w:r>
              <w:t>стороны</w:t>
            </w:r>
            <w:r>
              <w:rPr>
                <w:spacing w:val="-3"/>
              </w:rPr>
              <w:t xml:space="preserve"> </w:t>
            </w:r>
            <w:r>
              <w:t>заказчика,</w:t>
            </w:r>
          </w:p>
          <w:p w:rsidR="00AD2237" w:rsidRDefault="00E72D3D">
            <w:pPr>
              <w:pStyle w:val="TableParagraph"/>
              <w:spacing w:line="249" w:lineRule="exact"/>
              <w:ind w:left="110"/>
            </w:pPr>
            <w:r>
              <w:t>ежемесячно</w:t>
            </w:r>
            <w:r>
              <w:rPr>
                <w:spacing w:val="-3"/>
              </w:rPr>
              <w:t xml:space="preserve"> </w:t>
            </w:r>
            <w:r>
              <w:t>любое</w:t>
            </w:r>
            <w:r>
              <w:rPr>
                <w:spacing w:val="-4"/>
              </w:rPr>
              <w:t xml:space="preserve"> </w:t>
            </w:r>
            <w:r>
              <w:t>кол-во</w:t>
            </w:r>
            <w:r>
              <w:rPr>
                <w:spacing w:val="-4"/>
              </w:rPr>
              <w:t xml:space="preserve"> </w:t>
            </w:r>
            <w:r>
              <w:t>баз</w:t>
            </w:r>
            <w:r>
              <w:rPr>
                <w:spacing w:val="45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исправление</w:t>
            </w:r>
          </w:p>
          <w:p w:rsidR="00AD2237" w:rsidRDefault="00E72D3D">
            <w:pPr>
              <w:pStyle w:val="TableParagraph"/>
              <w:spacing w:line="242" w:lineRule="exact"/>
              <w:ind w:left="110"/>
            </w:pPr>
            <w:r>
              <w:t>типовых</w:t>
            </w:r>
            <w:r>
              <w:rPr>
                <w:spacing w:val="-3"/>
              </w:rPr>
              <w:t xml:space="preserve"> </w:t>
            </w:r>
            <w:r>
              <w:t>ошибок.</w:t>
            </w:r>
          </w:p>
        </w:tc>
        <w:tc>
          <w:tcPr>
            <w:tcW w:w="2976" w:type="dxa"/>
          </w:tcPr>
          <w:p w:rsidR="00AD2237" w:rsidRDefault="00AD2237">
            <w:pPr>
              <w:pStyle w:val="TableParagraph"/>
              <w:rPr>
                <w:b/>
                <w:sz w:val="28"/>
              </w:rPr>
            </w:pPr>
          </w:p>
          <w:p w:rsidR="00AD2237" w:rsidRDefault="00AD2237">
            <w:pPr>
              <w:pStyle w:val="TableParagraph"/>
              <w:spacing w:before="10"/>
              <w:rPr>
                <w:b/>
                <w:sz w:val="25"/>
              </w:rPr>
            </w:pPr>
          </w:p>
          <w:p w:rsidR="00AD2237" w:rsidRDefault="00E72D3D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год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  <w:tr w:rsidR="00AD2237">
        <w:trPr>
          <w:trHeight w:val="513"/>
        </w:trPr>
        <w:tc>
          <w:tcPr>
            <w:tcW w:w="56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:rsidR="00AD2237" w:rsidRDefault="00E72D3D">
            <w:pPr>
              <w:pStyle w:val="TableParagraph"/>
              <w:spacing w:line="255" w:lineRule="exact"/>
              <w:ind w:left="110"/>
              <w:rPr>
                <w:b/>
              </w:rPr>
            </w:pPr>
            <w:r>
              <w:rPr>
                <w:b/>
              </w:rPr>
              <w:t>Оперативность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реакции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заявку</w:t>
            </w:r>
          </w:p>
          <w:p w:rsidR="00AD2237" w:rsidRDefault="00E72D3D">
            <w:pPr>
              <w:pStyle w:val="TableParagraph"/>
              <w:spacing w:before="1" w:line="237" w:lineRule="exact"/>
              <w:ind w:left="110"/>
              <w:rPr>
                <w:b/>
              </w:rPr>
            </w:pPr>
            <w:r>
              <w:rPr>
                <w:b/>
              </w:rPr>
              <w:t>заказчика</w:t>
            </w:r>
          </w:p>
        </w:tc>
        <w:tc>
          <w:tcPr>
            <w:tcW w:w="2976" w:type="dxa"/>
          </w:tcPr>
          <w:p w:rsidR="00AD2237" w:rsidRDefault="00E72D3D">
            <w:pPr>
              <w:pStyle w:val="TableParagraph"/>
              <w:spacing w:before="112"/>
              <w:ind w:left="11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AD2237" w:rsidRDefault="00AD2237">
            <w:pPr>
              <w:rPr>
                <w:sz w:val="2"/>
                <w:szCs w:val="2"/>
              </w:rPr>
            </w:pPr>
          </w:p>
        </w:tc>
      </w:tr>
    </w:tbl>
    <w:p w:rsidR="00AD2237" w:rsidRDefault="00AD2237">
      <w:pPr>
        <w:pStyle w:val="a3"/>
        <w:spacing w:before="9"/>
        <w:ind w:left="0"/>
        <w:jc w:val="left"/>
        <w:rPr>
          <w:b/>
          <w:sz w:val="13"/>
        </w:rPr>
      </w:pPr>
    </w:p>
    <w:p w:rsidR="00B808E7" w:rsidRDefault="00B808E7">
      <w:pPr>
        <w:pStyle w:val="a3"/>
        <w:spacing w:before="101"/>
        <w:ind w:left="426" w:right="269"/>
      </w:pPr>
      <w:r w:rsidRPr="00B808E7">
        <w:t>Итого: 80 200,00 (Восемьдесят тысяч двести) рублей 00 копеек.</w:t>
      </w:r>
    </w:p>
    <w:p w:rsidR="00AD2237" w:rsidRDefault="00E72D3D">
      <w:pPr>
        <w:pStyle w:val="a3"/>
        <w:spacing w:before="101"/>
        <w:ind w:left="426" w:right="269"/>
      </w:pPr>
      <w:r>
        <w:t>* Тарификация 20 минут в рамках первого и последующих часов: с 1 по 20 минуту – 0,33 ч, с 21 по 40</w:t>
      </w:r>
      <w:r>
        <w:rPr>
          <w:spacing w:val="1"/>
        </w:rPr>
        <w:t xml:space="preserve"> </w:t>
      </w:r>
      <w:r>
        <w:t>минуту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0,66</w:t>
      </w:r>
      <w:r>
        <w:rPr>
          <w:spacing w:val="-3"/>
        </w:rPr>
        <w:t xml:space="preserve"> </w:t>
      </w:r>
      <w:r>
        <w:t>ч,</w:t>
      </w:r>
      <w:r>
        <w:rPr>
          <w:spacing w:val="-2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41</w:t>
      </w:r>
      <w:r>
        <w:rPr>
          <w:spacing w:val="-3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минуту –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ч.</w:t>
      </w:r>
    </w:p>
    <w:p w:rsidR="00AD2237" w:rsidRDefault="00AD2237">
      <w:pPr>
        <w:pStyle w:val="a3"/>
        <w:spacing w:before="10"/>
        <w:ind w:left="0"/>
        <w:jc w:val="left"/>
        <w:rPr>
          <w:sz w:val="21"/>
        </w:rPr>
      </w:pPr>
    </w:p>
    <w:p w:rsidR="00AD2237" w:rsidRDefault="00E72D3D">
      <w:pPr>
        <w:pStyle w:val="a3"/>
        <w:spacing w:before="1"/>
        <w:ind w:left="426" w:right="263"/>
      </w:pPr>
      <w:r>
        <w:t>Передача исключительных и неисключительных прав на использование ПРОГРАММ и ПРОДУКТОВ для</w:t>
      </w:r>
      <w:r>
        <w:rPr>
          <w:spacing w:val="1"/>
        </w:rPr>
        <w:t xml:space="preserve"> </w:t>
      </w:r>
      <w:r>
        <w:t>ЭВМ (включая обновления к ним и дополнительные функциональные возможности), по лицензионному,</w:t>
      </w:r>
      <w:r>
        <w:rPr>
          <w:spacing w:val="1"/>
        </w:rPr>
        <w:t xml:space="preserve"> </w:t>
      </w:r>
      <w:proofErr w:type="spellStart"/>
      <w:r>
        <w:t>сублицензионному</w:t>
      </w:r>
      <w:proofErr w:type="spellEnd"/>
      <w:r>
        <w:t xml:space="preserve"> договору не подлежат обложению НДС в соответствии с </w:t>
      </w:r>
      <w:proofErr w:type="spellStart"/>
      <w:r>
        <w:t>пп</w:t>
      </w:r>
      <w:proofErr w:type="spellEnd"/>
      <w:r>
        <w:t>. 26 п.2. ст.149 НК РФ. При</w:t>
      </w:r>
      <w:r>
        <w:rPr>
          <w:spacing w:val="1"/>
        </w:rPr>
        <w:t xml:space="preserve"> </w:t>
      </w:r>
      <w:r>
        <w:t>условии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программа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ЭВМ включена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специальный</w:t>
      </w:r>
      <w:r>
        <w:rPr>
          <w:spacing w:val="-1"/>
        </w:rPr>
        <w:t xml:space="preserve"> </w:t>
      </w:r>
      <w:r>
        <w:t>реестр российских</w:t>
      </w:r>
      <w:r>
        <w:rPr>
          <w:spacing w:val="-3"/>
        </w:rPr>
        <w:t xml:space="preserve"> </w:t>
      </w:r>
      <w:r>
        <w:t>программ и</w:t>
      </w:r>
      <w:r>
        <w:rPr>
          <w:spacing w:val="-2"/>
        </w:rPr>
        <w:t xml:space="preserve"> </w:t>
      </w:r>
      <w:r>
        <w:t>баз</w:t>
      </w:r>
      <w:r>
        <w:rPr>
          <w:spacing w:val="-1"/>
        </w:rPr>
        <w:t xml:space="preserve"> </w:t>
      </w:r>
      <w:r>
        <w:t>данных.</w:t>
      </w:r>
    </w:p>
    <w:p w:rsidR="00AD2237" w:rsidRDefault="00E72D3D">
      <w:pPr>
        <w:pStyle w:val="a3"/>
        <w:ind w:left="426" w:right="275"/>
      </w:pP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доработке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ЭВМ,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адаптации,</w:t>
      </w:r>
      <w:r>
        <w:rPr>
          <w:spacing w:val="1"/>
        </w:rPr>
        <w:t xml:space="preserve"> </w:t>
      </w:r>
      <w:r>
        <w:t>модификации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установке,</w:t>
      </w:r>
      <w:r>
        <w:rPr>
          <w:spacing w:val="1"/>
        </w:rPr>
        <w:t xml:space="preserve"> </w:t>
      </w:r>
      <w:r>
        <w:t>сервисные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консультационные</w:t>
      </w:r>
      <w:r>
        <w:rPr>
          <w:spacing w:val="-4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облагаются</w:t>
      </w:r>
      <w:r>
        <w:rPr>
          <w:spacing w:val="-2"/>
        </w:rPr>
        <w:t xml:space="preserve"> </w:t>
      </w:r>
      <w:r>
        <w:t>НДС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общеустановленном</w:t>
      </w:r>
      <w:r>
        <w:rPr>
          <w:spacing w:val="-1"/>
        </w:rPr>
        <w:t xml:space="preserve"> </w:t>
      </w:r>
      <w:r>
        <w:t>порядке</w:t>
      </w:r>
    </w:p>
    <w:p w:rsidR="00AD2237" w:rsidRDefault="00AD2237">
      <w:pPr>
        <w:pStyle w:val="a3"/>
        <w:spacing w:before="5"/>
        <w:ind w:left="0"/>
        <w:jc w:val="left"/>
        <w:rPr>
          <w:sz w:val="33"/>
        </w:rPr>
      </w:pPr>
    </w:p>
    <w:p w:rsidR="00AD2237" w:rsidRDefault="00E72D3D">
      <w:pPr>
        <w:pStyle w:val="1"/>
        <w:tabs>
          <w:tab w:val="left" w:pos="7509"/>
        </w:tabs>
        <w:ind w:left="1506" w:firstLine="0"/>
      </w:pPr>
      <w:r>
        <w:t>ЛИЦЕНЗИАТ:</w:t>
      </w:r>
      <w:r>
        <w:tab/>
        <w:t>ЛИЦЕНЗИАР:</w:t>
      </w:r>
    </w:p>
    <w:p w:rsidR="00AD2237" w:rsidRDefault="00AD2237">
      <w:pPr>
        <w:pStyle w:val="a3"/>
        <w:spacing w:before="10"/>
        <w:ind w:left="0"/>
        <w:jc w:val="left"/>
        <w:rPr>
          <w:b/>
          <w:sz w:val="23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853"/>
        <w:gridCol w:w="3682"/>
      </w:tblGrid>
      <w:tr w:rsidR="00AD2237">
        <w:trPr>
          <w:trHeight w:val="258"/>
        </w:trPr>
        <w:tc>
          <w:tcPr>
            <w:tcW w:w="4853" w:type="dxa"/>
          </w:tcPr>
          <w:p w:rsidR="00AD2237" w:rsidRDefault="00E72D3D">
            <w:pPr>
              <w:pStyle w:val="TableParagraph"/>
              <w:spacing w:line="238" w:lineRule="exact"/>
              <w:ind w:left="200"/>
            </w:pPr>
            <w:r>
              <w:t>МДОБУ</w:t>
            </w:r>
            <w:r>
              <w:rPr>
                <w:spacing w:val="-1"/>
              </w:rPr>
              <w:t xml:space="preserve"> </w:t>
            </w:r>
            <w:r>
              <w:t>«КУЗЬМОЛОВСКИЙ</w:t>
            </w:r>
            <w:r>
              <w:rPr>
                <w:spacing w:val="-1"/>
              </w:rPr>
              <w:t xml:space="preserve"> </w:t>
            </w:r>
            <w:r>
              <w:t>ДСКВ»</w:t>
            </w:r>
          </w:p>
          <w:p w:rsidR="00B808E7" w:rsidRDefault="00B808E7" w:rsidP="00B808E7">
            <w:pPr>
              <w:pStyle w:val="TableParagraph"/>
              <w:spacing w:line="238" w:lineRule="exact"/>
              <w:ind w:left="200"/>
            </w:pPr>
            <w:r>
              <w:t>Заведующий</w:t>
            </w:r>
          </w:p>
          <w:p w:rsidR="00B808E7" w:rsidRDefault="00B808E7" w:rsidP="00B808E7">
            <w:pPr>
              <w:pStyle w:val="TableParagraph"/>
              <w:spacing w:line="238" w:lineRule="exact"/>
              <w:ind w:left="200"/>
            </w:pPr>
          </w:p>
          <w:p w:rsidR="00B808E7" w:rsidRDefault="00B808E7" w:rsidP="00B808E7">
            <w:pPr>
              <w:pStyle w:val="TableParagraph"/>
              <w:spacing w:line="238" w:lineRule="exact"/>
              <w:ind w:left="200"/>
            </w:pPr>
            <w:r>
              <w:t>_______________________Т.А. Кузнецова</w:t>
            </w:r>
          </w:p>
          <w:p w:rsidR="00B808E7" w:rsidRDefault="00B808E7">
            <w:pPr>
              <w:pStyle w:val="TableParagraph"/>
              <w:spacing w:line="238" w:lineRule="exact"/>
              <w:ind w:left="200"/>
            </w:pPr>
          </w:p>
        </w:tc>
        <w:tc>
          <w:tcPr>
            <w:tcW w:w="3682" w:type="dxa"/>
          </w:tcPr>
          <w:p w:rsidR="00AD2237" w:rsidRDefault="00AD2237">
            <w:pPr>
              <w:pStyle w:val="TableParagraph"/>
              <w:spacing w:line="238" w:lineRule="exact"/>
              <w:ind w:left="1215"/>
            </w:pPr>
          </w:p>
        </w:tc>
      </w:tr>
    </w:tbl>
    <w:p w:rsidR="00E72D3D" w:rsidRDefault="00E72D3D"/>
    <w:sectPr w:rsidR="00E72D3D">
      <w:pgSz w:w="11910" w:h="16840"/>
      <w:pgMar w:top="960" w:right="300" w:bottom="280" w:left="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2422B"/>
    <w:multiLevelType w:val="multilevel"/>
    <w:tmpl w:val="BC24321E"/>
    <w:lvl w:ilvl="0">
      <w:start w:val="1"/>
      <w:numFmt w:val="decimal"/>
      <w:lvlText w:val="%1."/>
      <w:lvlJc w:val="left"/>
      <w:pPr>
        <w:ind w:left="1146" w:hanging="360"/>
        <w:jc w:val="left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5" w:hanging="509"/>
        <w:jc w:val="left"/>
      </w:pPr>
      <w:rPr>
        <w:rFonts w:ascii="Cambria" w:eastAsia="Cambria" w:hAnsi="Cambria" w:cs="Cambria" w:hint="default"/>
        <w:spacing w:val="-3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29" w:hanging="5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8" w:hanging="5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8" w:hanging="5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7" w:hanging="5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6" w:hanging="5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6" w:hanging="5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5" w:hanging="509"/>
      </w:pPr>
      <w:rPr>
        <w:rFonts w:hint="default"/>
        <w:lang w:val="ru-RU" w:eastAsia="en-US" w:bidi="ar-SA"/>
      </w:rPr>
    </w:lvl>
  </w:abstractNum>
  <w:abstractNum w:abstractNumId="1" w15:restartNumberingAfterBreak="0">
    <w:nsid w:val="265C5EB8"/>
    <w:multiLevelType w:val="hybridMultilevel"/>
    <w:tmpl w:val="EA729B54"/>
    <w:lvl w:ilvl="0" w:tplc="922ADA9A">
      <w:numFmt w:val="bullet"/>
      <w:lvlText w:val="•"/>
      <w:lvlJc w:val="left"/>
      <w:pPr>
        <w:ind w:left="111" w:hanging="706"/>
      </w:pPr>
      <w:rPr>
        <w:rFonts w:ascii="Times New Roman" w:eastAsia="Times New Roman" w:hAnsi="Times New Roman" w:cs="Times New Roman" w:hint="default"/>
        <w:i/>
        <w:w w:val="100"/>
        <w:sz w:val="20"/>
        <w:szCs w:val="20"/>
        <w:lang w:val="ru-RU" w:eastAsia="en-US" w:bidi="ar-SA"/>
      </w:rPr>
    </w:lvl>
    <w:lvl w:ilvl="1" w:tplc="CEB0C10E">
      <w:numFmt w:val="bullet"/>
      <w:lvlText w:val="•"/>
      <w:lvlJc w:val="left"/>
      <w:pPr>
        <w:ind w:left="404" w:hanging="706"/>
      </w:pPr>
      <w:rPr>
        <w:rFonts w:hint="default"/>
        <w:lang w:val="ru-RU" w:eastAsia="en-US" w:bidi="ar-SA"/>
      </w:rPr>
    </w:lvl>
    <w:lvl w:ilvl="2" w:tplc="D5723000">
      <w:numFmt w:val="bullet"/>
      <w:lvlText w:val="•"/>
      <w:lvlJc w:val="left"/>
      <w:pPr>
        <w:ind w:left="689" w:hanging="706"/>
      </w:pPr>
      <w:rPr>
        <w:rFonts w:hint="default"/>
        <w:lang w:val="ru-RU" w:eastAsia="en-US" w:bidi="ar-SA"/>
      </w:rPr>
    </w:lvl>
    <w:lvl w:ilvl="3" w:tplc="DB6C60AC">
      <w:numFmt w:val="bullet"/>
      <w:lvlText w:val="•"/>
      <w:lvlJc w:val="left"/>
      <w:pPr>
        <w:ind w:left="973" w:hanging="706"/>
      </w:pPr>
      <w:rPr>
        <w:rFonts w:hint="default"/>
        <w:lang w:val="ru-RU" w:eastAsia="en-US" w:bidi="ar-SA"/>
      </w:rPr>
    </w:lvl>
    <w:lvl w:ilvl="4" w:tplc="F9F02E5A">
      <w:numFmt w:val="bullet"/>
      <w:lvlText w:val="•"/>
      <w:lvlJc w:val="left"/>
      <w:pPr>
        <w:ind w:left="1258" w:hanging="706"/>
      </w:pPr>
      <w:rPr>
        <w:rFonts w:hint="default"/>
        <w:lang w:val="ru-RU" w:eastAsia="en-US" w:bidi="ar-SA"/>
      </w:rPr>
    </w:lvl>
    <w:lvl w:ilvl="5" w:tplc="9A7ACE7C">
      <w:numFmt w:val="bullet"/>
      <w:lvlText w:val="•"/>
      <w:lvlJc w:val="left"/>
      <w:pPr>
        <w:ind w:left="1543" w:hanging="706"/>
      </w:pPr>
      <w:rPr>
        <w:rFonts w:hint="default"/>
        <w:lang w:val="ru-RU" w:eastAsia="en-US" w:bidi="ar-SA"/>
      </w:rPr>
    </w:lvl>
    <w:lvl w:ilvl="6" w:tplc="0BFC1392">
      <w:numFmt w:val="bullet"/>
      <w:lvlText w:val="•"/>
      <w:lvlJc w:val="left"/>
      <w:pPr>
        <w:ind w:left="1827" w:hanging="706"/>
      </w:pPr>
      <w:rPr>
        <w:rFonts w:hint="default"/>
        <w:lang w:val="ru-RU" w:eastAsia="en-US" w:bidi="ar-SA"/>
      </w:rPr>
    </w:lvl>
    <w:lvl w:ilvl="7" w:tplc="12F46322">
      <w:numFmt w:val="bullet"/>
      <w:lvlText w:val="•"/>
      <w:lvlJc w:val="left"/>
      <w:pPr>
        <w:ind w:left="2112" w:hanging="706"/>
      </w:pPr>
      <w:rPr>
        <w:rFonts w:hint="default"/>
        <w:lang w:val="ru-RU" w:eastAsia="en-US" w:bidi="ar-SA"/>
      </w:rPr>
    </w:lvl>
    <w:lvl w:ilvl="8" w:tplc="9D7C3528">
      <w:numFmt w:val="bullet"/>
      <w:lvlText w:val="•"/>
      <w:lvlJc w:val="left"/>
      <w:pPr>
        <w:ind w:left="2396" w:hanging="706"/>
      </w:pPr>
      <w:rPr>
        <w:rFonts w:hint="default"/>
        <w:lang w:val="ru-RU" w:eastAsia="en-US" w:bidi="ar-SA"/>
      </w:rPr>
    </w:lvl>
  </w:abstractNum>
  <w:abstractNum w:abstractNumId="2" w15:restartNumberingAfterBreak="0">
    <w:nsid w:val="54562EA0"/>
    <w:multiLevelType w:val="hybridMultilevel"/>
    <w:tmpl w:val="F1B424FA"/>
    <w:lvl w:ilvl="0" w:tplc="E3606FFA">
      <w:numFmt w:val="bullet"/>
      <w:lvlText w:val="•"/>
      <w:lvlJc w:val="left"/>
      <w:pPr>
        <w:ind w:left="110" w:hanging="707"/>
      </w:pPr>
      <w:rPr>
        <w:rFonts w:ascii="Cambria" w:eastAsia="Cambria" w:hAnsi="Cambria" w:cs="Cambria" w:hint="default"/>
        <w:i/>
        <w:w w:val="100"/>
        <w:sz w:val="22"/>
        <w:szCs w:val="22"/>
        <w:lang w:val="ru-RU" w:eastAsia="en-US" w:bidi="ar-SA"/>
      </w:rPr>
    </w:lvl>
    <w:lvl w:ilvl="1" w:tplc="3E5CC326">
      <w:numFmt w:val="bullet"/>
      <w:lvlText w:val="•"/>
      <w:lvlJc w:val="left"/>
      <w:pPr>
        <w:ind w:left="589" w:hanging="707"/>
      </w:pPr>
      <w:rPr>
        <w:rFonts w:hint="default"/>
        <w:lang w:val="ru-RU" w:eastAsia="en-US" w:bidi="ar-SA"/>
      </w:rPr>
    </w:lvl>
    <w:lvl w:ilvl="2" w:tplc="37807C4A">
      <w:numFmt w:val="bullet"/>
      <w:lvlText w:val="•"/>
      <w:lvlJc w:val="left"/>
      <w:pPr>
        <w:ind w:left="1058" w:hanging="707"/>
      </w:pPr>
      <w:rPr>
        <w:rFonts w:hint="default"/>
        <w:lang w:val="ru-RU" w:eastAsia="en-US" w:bidi="ar-SA"/>
      </w:rPr>
    </w:lvl>
    <w:lvl w:ilvl="3" w:tplc="92CE8524">
      <w:numFmt w:val="bullet"/>
      <w:lvlText w:val="•"/>
      <w:lvlJc w:val="left"/>
      <w:pPr>
        <w:ind w:left="1527" w:hanging="707"/>
      </w:pPr>
      <w:rPr>
        <w:rFonts w:hint="default"/>
        <w:lang w:val="ru-RU" w:eastAsia="en-US" w:bidi="ar-SA"/>
      </w:rPr>
    </w:lvl>
    <w:lvl w:ilvl="4" w:tplc="49F47E30">
      <w:numFmt w:val="bullet"/>
      <w:lvlText w:val="•"/>
      <w:lvlJc w:val="left"/>
      <w:pPr>
        <w:ind w:left="1996" w:hanging="707"/>
      </w:pPr>
      <w:rPr>
        <w:rFonts w:hint="default"/>
        <w:lang w:val="ru-RU" w:eastAsia="en-US" w:bidi="ar-SA"/>
      </w:rPr>
    </w:lvl>
    <w:lvl w:ilvl="5" w:tplc="82661EF6">
      <w:numFmt w:val="bullet"/>
      <w:lvlText w:val="•"/>
      <w:lvlJc w:val="left"/>
      <w:pPr>
        <w:ind w:left="2465" w:hanging="707"/>
      </w:pPr>
      <w:rPr>
        <w:rFonts w:hint="default"/>
        <w:lang w:val="ru-RU" w:eastAsia="en-US" w:bidi="ar-SA"/>
      </w:rPr>
    </w:lvl>
    <w:lvl w:ilvl="6" w:tplc="4AE8FFBC">
      <w:numFmt w:val="bullet"/>
      <w:lvlText w:val="•"/>
      <w:lvlJc w:val="left"/>
      <w:pPr>
        <w:ind w:left="2934" w:hanging="707"/>
      </w:pPr>
      <w:rPr>
        <w:rFonts w:hint="default"/>
        <w:lang w:val="ru-RU" w:eastAsia="en-US" w:bidi="ar-SA"/>
      </w:rPr>
    </w:lvl>
    <w:lvl w:ilvl="7" w:tplc="688A02D4">
      <w:numFmt w:val="bullet"/>
      <w:lvlText w:val="•"/>
      <w:lvlJc w:val="left"/>
      <w:pPr>
        <w:ind w:left="3403" w:hanging="707"/>
      </w:pPr>
      <w:rPr>
        <w:rFonts w:hint="default"/>
        <w:lang w:val="ru-RU" w:eastAsia="en-US" w:bidi="ar-SA"/>
      </w:rPr>
    </w:lvl>
    <w:lvl w:ilvl="8" w:tplc="F14CB2DC">
      <w:numFmt w:val="bullet"/>
      <w:lvlText w:val="•"/>
      <w:lvlJc w:val="left"/>
      <w:pPr>
        <w:ind w:left="3872" w:hanging="70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D2237"/>
    <w:rsid w:val="00741708"/>
    <w:rsid w:val="00AD2237"/>
    <w:rsid w:val="00B7642C"/>
    <w:rsid w:val="00B808E7"/>
    <w:rsid w:val="00E72D3D"/>
    <w:rsid w:val="00E8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9E253-AC77-4C0D-9FD7-B1C46528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/>
    </w:rPr>
  </w:style>
  <w:style w:type="paragraph" w:styleId="1">
    <w:name w:val="heading 1"/>
    <w:basedOn w:val="a"/>
    <w:uiPriority w:val="1"/>
    <w:qFormat/>
    <w:pPr>
      <w:ind w:left="1146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95"/>
      <w:jc w:val="both"/>
    </w:pPr>
  </w:style>
  <w:style w:type="paragraph" w:styleId="a4">
    <w:name w:val="List Paragraph"/>
    <w:basedOn w:val="a"/>
    <w:uiPriority w:val="1"/>
    <w:qFormat/>
    <w:pPr>
      <w:ind w:left="1295" w:hanging="5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1c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Lezina_E</dc:creator>
  <cp:lastModifiedBy>User</cp:lastModifiedBy>
  <cp:revision>6</cp:revision>
  <dcterms:created xsi:type="dcterms:W3CDTF">2026-10-15T13:27:00Z</dcterms:created>
  <dcterms:modified xsi:type="dcterms:W3CDTF">2026-10-15T14:19:00Z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2026-10-15T00:00:00Z</vt:filetime>
  </property>
</Properties>
</file>