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2149083D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92193E" w:rsidRPr="0092193E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д. Ванакюля</w:t>
      </w:r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B920EC">
        <w:rPr>
          <w:snapToGrid w:val="0"/>
          <w:sz w:val="22"/>
          <w:szCs w:val="22"/>
        </w:rPr>
        <w:t xml:space="preserve">основании п. </w:t>
      </w:r>
      <w:r w:rsidR="00456C8E" w:rsidRPr="00B920EC">
        <w:rPr>
          <w:snapToGrid w:val="0"/>
          <w:sz w:val="22"/>
          <w:szCs w:val="22"/>
        </w:rPr>
        <w:t>4</w:t>
      </w:r>
      <w:r w:rsidR="00B950A0" w:rsidRPr="00B920EC">
        <w:rPr>
          <w:snapToGrid w:val="0"/>
          <w:sz w:val="22"/>
          <w:szCs w:val="22"/>
        </w:rPr>
        <w:t xml:space="preserve"> ч. 1 ст</w:t>
      </w:r>
      <w:r w:rsidR="00B950A0" w:rsidRPr="00B950A0">
        <w:rPr>
          <w:snapToGrid w:val="0"/>
          <w:sz w:val="22"/>
          <w:szCs w:val="22"/>
        </w:rPr>
        <w:t xml:space="preserve">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153C277B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8055EB">
        <w:rPr>
          <w:rFonts w:ascii="Times New Roman" w:hAnsi="Times New Roman"/>
          <w:sz w:val="22"/>
          <w:szCs w:val="22"/>
        </w:rPr>
        <w:t>топливные насосы для жидкотопливных горелок котлов в здании котельной</w:t>
      </w:r>
      <w:r w:rsidR="00201268">
        <w:rPr>
          <w:rFonts w:ascii="Times New Roman" w:hAnsi="Times New Roman"/>
          <w:sz w:val="22"/>
          <w:szCs w:val="22"/>
        </w:rPr>
        <w:t xml:space="preserve">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76EE26C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 xml:space="preserve">Источник </w:t>
      </w:r>
      <w:r w:rsidR="00BD5630" w:rsidRPr="0092193E">
        <w:rPr>
          <w:rFonts w:ascii="Times New Roman" w:hAnsi="Times New Roman"/>
          <w:sz w:val="22"/>
          <w:szCs w:val="22"/>
        </w:rPr>
        <w:t>финансирования –</w:t>
      </w:r>
      <w:r w:rsidR="003B2C2F" w:rsidRPr="0092193E">
        <w:t xml:space="preserve"> </w:t>
      </w:r>
      <w:r w:rsidR="00201268" w:rsidRPr="0092193E">
        <w:rPr>
          <w:rFonts w:ascii="Times New Roman" w:hAnsi="Times New Roman"/>
          <w:sz w:val="22"/>
        </w:rPr>
        <w:t>средства бюджетных учреждений (субсидия на выполнение государственного задания).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536DA8E5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5A0AA4">
        <w:rPr>
          <w:rFonts w:ascii="Times New Roman" w:hAnsi="Times New Roman"/>
          <w:sz w:val="22"/>
          <w:szCs w:val="22"/>
        </w:rPr>
        <w:t>40</w:t>
      </w:r>
      <w:r w:rsidR="00201268">
        <w:rPr>
          <w:rFonts w:ascii="Times New Roman" w:hAnsi="Times New Roman"/>
          <w:sz w:val="22"/>
          <w:szCs w:val="22"/>
        </w:rPr>
        <w:t xml:space="preserve"> рабочих</w:t>
      </w:r>
      <w:r w:rsidR="00C46D0C">
        <w:rPr>
          <w:rFonts w:ascii="Times New Roman" w:hAnsi="Times New Roman"/>
          <w:sz w:val="22"/>
          <w:szCs w:val="22"/>
        </w:rPr>
        <w:t xml:space="preserve"> дней</w:t>
      </w:r>
      <w:r w:rsidR="00104202">
        <w:rPr>
          <w:rFonts w:ascii="Times New Roman" w:hAnsi="Times New Roman"/>
          <w:sz w:val="22"/>
          <w:szCs w:val="22"/>
        </w:rPr>
        <w:t xml:space="preserve"> 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>, по адресу: Ленинградская область, Кингисеппский район, Куземкинское сельское поселение, деревня Ванакюля</w:t>
      </w:r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Кингисеппский р-н, д. Ванакюля</w:t>
      </w:r>
      <w:bookmarkEnd w:id="1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эл.почта: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Кор.счет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МП</w:t>
      </w:r>
    </w:p>
    <w:p w14:paraId="7E353A62" w14:textId="77777777" w:rsidR="00525A3D" w:rsidRDefault="00525A3D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lastRenderedPageBreak/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7A0B2F7" w14:textId="77777777" w:rsidR="001B4224" w:rsidRDefault="00174518" w:rsidP="00D54F7E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</w:t>
      </w:r>
    </w:p>
    <w:p w14:paraId="08354789" w14:textId="5A8CD3A8" w:rsidR="00D05321" w:rsidRPr="00D54F7E" w:rsidRDefault="00D05321" w:rsidP="00D54F7E">
      <w:pPr>
        <w:spacing w:line="300" w:lineRule="exact"/>
        <w:jc w:val="center"/>
        <w:rPr>
          <w:rFonts w:eastAsia="Calibri"/>
          <w:sz w:val="22"/>
          <w:szCs w:val="22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559"/>
        <w:gridCol w:w="4253"/>
        <w:gridCol w:w="709"/>
        <w:gridCol w:w="708"/>
        <w:gridCol w:w="1134"/>
        <w:gridCol w:w="1276"/>
      </w:tblGrid>
      <w:tr w:rsidR="00BA4C74" w:rsidRPr="00D05321" w14:paraId="68A8A762" w14:textId="77777777" w:rsidTr="00F518A3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BA4C74" w:rsidRPr="00F4019D" w:rsidRDefault="00BA4C74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1559" w:type="dxa"/>
            <w:vAlign w:val="center"/>
          </w:tcPr>
          <w:p w14:paraId="6CE8361F" w14:textId="6CB91EF5" w:rsidR="00BA4C74" w:rsidRPr="00F4019D" w:rsidRDefault="00BA4C74" w:rsidP="00A662BD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4253" w:type="dxa"/>
            <w:vAlign w:val="center"/>
          </w:tcPr>
          <w:p w14:paraId="34FFA07B" w14:textId="526A88F6" w:rsidR="00BA4C74" w:rsidRPr="00F4019D" w:rsidRDefault="00BA4C74" w:rsidP="00BA4C74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14:paraId="201F5293" w14:textId="01946552" w:rsidR="00BA4C74" w:rsidRPr="00F4019D" w:rsidRDefault="00BA4C74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Ед. изм.</w:t>
            </w:r>
          </w:p>
        </w:tc>
        <w:tc>
          <w:tcPr>
            <w:tcW w:w="708" w:type="dxa"/>
            <w:vAlign w:val="center"/>
          </w:tcPr>
          <w:p w14:paraId="6CAF94E9" w14:textId="46335BD9" w:rsidR="00BA4C74" w:rsidRPr="00F4019D" w:rsidRDefault="00BA4C74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134" w:type="dxa"/>
            <w:vAlign w:val="center"/>
          </w:tcPr>
          <w:p w14:paraId="26F0A1BC" w14:textId="729EDC5E" w:rsidR="00BA4C74" w:rsidRPr="00F4019D" w:rsidRDefault="00BA4C74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Цена за ед., в руб.</w:t>
            </w:r>
          </w:p>
        </w:tc>
        <w:tc>
          <w:tcPr>
            <w:tcW w:w="1276" w:type="dxa"/>
            <w:vAlign w:val="center"/>
          </w:tcPr>
          <w:p w14:paraId="78798322" w14:textId="2D5C6028" w:rsidR="00BA4C74" w:rsidRPr="00F4019D" w:rsidRDefault="00BA4C74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Сумма, руб.</w:t>
            </w:r>
          </w:p>
        </w:tc>
      </w:tr>
      <w:tr w:rsidR="00BA4C74" w:rsidRPr="00D05321" w14:paraId="217544FD" w14:textId="77777777" w:rsidTr="00F518A3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BA4C74" w:rsidRDefault="00BA4C74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559" w:type="dxa"/>
          </w:tcPr>
          <w:p w14:paraId="3CE807BB" w14:textId="77777777" w:rsidR="00FF085F" w:rsidRDefault="00BA4C74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Топливный насос </w:t>
            </w:r>
            <w:r>
              <w:rPr>
                <w:rFonts w:eastAsia="Calibri"/>
                <w:lang w:val="en-US" w:eastAsia="en-US"/>
              </w:rPr>
              <w:t>AJ</w:t>
            </w:r>
            <w:r w:rsidRPr="00FF085F">
              <w:rPr>
                <w:rFonts w:eastAsia="Calibri"/>
                <w:lang w:eastAsia="en-US"/>
              </w:rPr>
              <w:t>4</w:t>
            </w:r>
            <w:r>
              <w:rPr>
                <w:rFonts w:eastAsia="Calibri"/>
                <w:lang w:val="en-US" w:eastAsia="en-US"/>
              </w:rPr>
              <w:t>CC</w:t>
            </w:r>
            <w:r w:rsidRPr="00FF085F">
              <w:rPr>
                <w:rFonts w:eastAsia="Calibri"/>
                <w:lang w:eastAsia="en-US"/>
              </w:rPr>
              <w:t xml:space="preserve"> 1000</w:t>
            </w:r>
            <w:r w:rsidR="00FF085F">
              <w:rPr>
                <w:rFonts w:eastAsia="Calibri"/>
                <w:lang w:eastAsia="en-US"/>
              </w:rPr>
              <w:t xml:space="preserve"> </w:t>
            </w:r>
          </w:p>
          <w:p w14:paraId="48C63A1E" w14:textId="77CE3584" w:rsidR="00BA4C74" w:rsidRPr="00FF085F" w:rsidRDefault="00FF085F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или эквивалент</w:t>
            </w:r>
          </w:p>
        </w:tc>
        <w:tc>
          <w:tcPr>
            <w:tcW w:w="4253" w:type="dxa"/>
            <w:vAlign w:val="center"/>
          </w:tcPr>
          <w:p w14:paraId="7011D155" w14:textId="2E769230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357274">
              <w:rPr>
                <w:rFonts w:eastAsia="Calibri"/>
                <w:u w:val="single"/>
                <w:lang w:eastAsia="en-US"/>
              </w:rPr>
              <w:t>Вид перекачиваемой жидкости:</w:t>
            </w:r>
            <w:r w:rsidR="00CE74C7" w:rsidRPr="00CE74C7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ДТ</w:t>
            </w:r>
          </w:p>
          <w:p w14:paraId="550A6FB1" w14:textId="5A0FE290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357274">
              <w:rPr>
                <w:rFonts w:eastAsia="Calibri"/>
                <w:u w:val="single"/>
                <w:lang w:eastAsia="en-US"/>
              </w:rPr>
              <w:t>Серия насоса</w:t>
            </w:r>
            <w:r>
              <w:rPr>
                <w:rFonts w:eastAsia="Calibri"/>
                <w:u w:val="single"/>
                <w:lang w:eastAsia="en-US"/>
              </w:rPr>
              <w:t>:</w:t>
            </w:r>
            <w:r w:rsidR="00CE74C7" w:rsidRPr="00CE74C7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AJ: регулирующий клапан с функцией запирания</w:t>
            </w:r>
          </w:p>
          <w:p w14:paraId="1C6DAA9D" w14:textId="24CA48D8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Производительность при давлении 20 бар и вязкости 5 сСт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CE74C7" w:rsidRPr="00CE74C7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158 л/ч</w:t>
            </w:r>
          </w:p>
          <w:p w14:paraId="7706394F" w14:textId="2271ACA4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Метод Установки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CE74C7" w:rsidRPr="00CE74C7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 xml:space="preserve">Фланцевое </w:t>
            </w:r>
            <w:r w:rsidRPr="00357274">
              <w:rPr>
                <w:rFonts w:ascii="Cambria Math" w:eastAsia="Calibri" w:hAnsi="Cambria Math" w:cs="Cambria Math"/>
                <w:lang w:eastAsia="en-US"/>
              </w:rPr>
              <w:t>∅</w:t>
            </w:r>
            <w:r w:rsidRPr="00357274">
              <w:rPr>
                <w:rFonts w:eastAsia="Calibri"/>
                <w:lang w:eastAsia="en-US"/>
              </w:rPr>
              <w:t xml:space="preserve"> 54 мм</w:t>
            </w:r>
          </w:p>
          <w:p w14:paraId="3635EB90" w14:textId="796435F1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Всасывающая и обратная линия</w:t>
            </w:r>
            <w:r w:rsidR="00CE74C7" w:rsidRPr="00CE74C7">
              <w:rPr>
                <w:rFonts w:eastAsia="Calibri"/>
                <w:u w:val="single"/>
                <w:lang w:eastAsia="en-US"/>
              </w:rPr>
              <w:t>:</w:t>
            </w:r>
            <w:r w:rsidRPr="00357274">
              <w:rPr>
                <w:rFonts w:eastAsia="Calibri"/>
                <w:lang w:eastAsia="en-US"/>
              </w:rPr>
              <w:t xml:space="preserve"> ¼ дюйма - 6,35мм</w:t>
            </w:r>
          </w:p>
          <w:p w14:paraId="44645DDE" w14:textId="4ADE6D54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Тип модели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Базовая</w:t>
            </w:r>
          </w:p>
          <w:p w14:paraId="04513AFD" w14:textId="0F50947D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Направление вращения вала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C: вращение против часовой стрелки /</w:t>
            </w:r>
            <w:r w:rsidR="00CE74C7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форсунка слева</w:t>
            </w:r>
          </w:p>
          <w:p w14:paraId="2059E6AB" w14:textId="0FC0BCC7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Установка заглушки байпаса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P: заглушка байпаса установлена в обратную линию для двухтрубной системы</w:t>
            </w:r>
          </w:p>
          <w:p w14:paraId="07A5DDAE" w14:textId="3799B74E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Конструкция вала</w:t>
            </w:r>
            <w:r w:rsidR="00CE74C7" w:rsidRP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Одна полость</w:t>
            </w:r>
          </w:p>
          <w:p w14:paraId="12FEB95C" w14:textId="70532D68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Выход на форсунку</w:t>
            </w:r>
            <w:r w:rsidR="00CE74C7" w:rsidRP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⅛ дюйма - 3,175мм</w:t>
            </w:r>
          </w:p>
          <w:p w14:paraId="657C572E" w14:textId="6EB429F7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Порт манометра</w:t>
            </w:r>
            <w:r w:rsidR="00CE74C7" w:rsidRPr="00CE74C7">
              <w:rPr>
                <w:rFonts w:eastAsia="Calibri"/>
                <w:u w:val="single"/>
                <w:lang w:eastAsia="en-US"/>
              </w:rPr>
              <w:t>:</w:t>
            </w:r>
            <w:r w:rsidRPr="00357274">
              <w:rPr>
                <w:rFonts w:eastAsia="Calibri"/>
                <w:lang w:eastAsia="en-US"/>
              </w:rPr>
              <w:t xml:space="preserve"> ⅛ дюйма - 3,175мм</w:t>
            </w:r>
          </w:p>
          <w:p w14:paraId="438865F4" w14:textId="289DA215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Порт вакуумметра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⅛ дюйма - 3,175мм</w:t>
            </w:r>
          </w:p>
          <w:p w14:paraId="67A4B644" w14:textId="6D560CD8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Функция клапана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Регулировка давления и запирание</w:t>
            </w:r>
          </w:p>
          <w:p w14:paraId="2387A457" w14:textId="355789A7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Сетчатый фильтр Открытая область: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30 см2</w:t>
            </w:r>
          </w:p>
          <w:p w14:paraId="2FC86DBA" w14:textId="50051DC5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Сетчатый фильтр Размер отверстия: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120х150 µм.</w:t>
            </w:r>
          </w:p>
          <w:p w14:paraId="523A6E94" w14:textId="005B3738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Диаметр Оси (Вала)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11 мм</w:t>
            </w:r>
          </w:p>
          <w:p w14:paraId="6E62BBF6" w14:textId="7C2F5679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Заглушка байпаса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Устанавливается в обратную линию для двухтрубной системы и снимается ключом-шестигранником размером 4 мм для однотрубной системы</w:t>
            </w:r>
          </w:p>
          <w:p w14:paraId="766B5CC0" w14:textId="2EE67B5F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Заводские установки давления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12 Бар</w:t>
            </w:r>
          </w:p>
          <w:p w14:paraId="0C82DE99" w14:textId="382094B5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Эксплуатационная вязкость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от 2 до 75 мм2 /с (сСт)</w:t>
            </w:r>
          </w:p>
          <w:p w14:paraId="5317016C" w14:textId="5AB85065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Температура топлива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Pr="00357274">
              <w:rPr>
                <w:rFonts w:eastAsia="Calibri"/>
                <w:lang w:eastAsia="en-US"/>
              </w:rPr>
              <w:t xml:space="preserve"> от 0 до +60 ºC макс. в насосе</w:t>
            </w:r>
          </w:p>
          <w:p w14:paraId="3E007E95" w14:textId="70D0B4E6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Давление на входе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2 бар макс.</w:t>
            </w:r>
          </w:p>
          <w:p w14:paraId="39980ABA" w14:textId="7A8EA1E9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Давление на выходе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2 бар макс</w:t>
            </w:r>
          </w:p>
          <w:p w14:paraId="732AF0C9" w14:textId="3B3C8369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Высота всасывания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Макс. 0,45 бар вакуума для предотвращения отделения воздуха от топлива</w:t>
            </w:r>
          </w:p>
          <w:p w14:paraId="103D2FA9" w14:textId="1B68D9B3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Номинальная скорость вращения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2850 об/мин</w:t>
            </w:r>
          </w:p>
          <w:p w14:paraId="1C42D34B" w14:textId="2E6AED0F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Максимальная скорость вращения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3600 об/мин</w:t>
            </w:r>
          </w:p>
          <w:p w14:paraId="7800949A" w14:textId="10D3D6CB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Вращающий момент</w:t>
            </w:r>
            <w:r w:rsidR="00CE74C7" w:rsidRP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0.30 Н.м</w:t>
            </w:r>
          </w:p>
          <w:p w14:paraId="6437179E" w14:textId="2576E7B5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Вес</w:t>
            </w:r>
            <w:r w:rsidR="00CE74C7">
              <w:rPr>
                <w:rFonts w:eastAsia="Calibri"/>
                <w:u w:val="single"/>
                <w:lang w:eastAsia="en-US"/>
              </w:rPr>
              <w:t>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1.7 кг</w:t>
            </w:r>
          </w:p>
          <w:p w14:paraId="4C5C83E2" w14:textId="73127210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E74C7">
              <w:rPr>
                <w:rFonts w:eastAsia="Calibri"/>
                <w:u w:val="single"/>
                <w:lang w:eastAsia="en-US"/>
              </w:rPr>
              <w:t>Диапазон давления на форсунку C:</w:t>
            </w:r>
            <w:r w:rsidR="00F518A3" w:rsidRPr="00F518A3">
              <w:rPr>
                <w:rFonts w:eastAsia="Calibri"/>
                <w:lang w:eastAsia="en-US"/>
              </w:rPr>
              <w:t xml:space="preserve"> </w:t>
            </w:r>
            <w:r w:rsidRPr="00357274">
              <w:rPr>
                <w:rFonts w:eastAsia="Calibri"/>
                <w:lang w:eastAsia="en-US"/>
              </w:rPr>
              <w:t>от 10 до 20 Бар</w:t>
            </w:r>
          </w:p>
        </w:tc>
        <w:tc>
          <w:tcPr>
            <w:tcW w:w="709" w:type="dxa"/>
          </w:tcPr>
          <w:p w14:paraId="462ED082" w14:textId="4DBC502C" w:rsidR="00BA4C74" w:rsidRDefault="00BA4C74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708" w:type="dxa"/>
          </w:tcPr>
          <w:p w14:paraId="0D01D64F" w14:textId="4D0D618F" w:rsidR="00BA4C74" w:rsidRDefault="00BA4C74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1A874854" w14:textId="77777777" w:rsidR="00BA4C74" w:rsidRPr="00D54F7E" w:rsidRDefault="00BA4C74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14:paraId="52EE77C3" w14:textId="77777777" w:rsidR="00BA4C74" w:rsidRPr="00D54F7E" w:rsidRDefault="00BA4C74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BA4C74" w:rsidRPr="00D05321" w14:paraId="11C84873" w14:textId="77777777" w:rsidTr="00F518A3">
        <w:tc>
          <w:tcPr>
            <w:tcW w:w="596" w:type="dxa"/>
            <w:tcBorders>
              <w:left w:val="single" w:sz="4" w:space="0" w:color="auto"/>
            </w:tcBorders>
          </w:tcPr>
          <w:p w14:paraId="1BD12D28" w14:textId="4B9020FE" w:rsidR="00BA4C74" w:rsidRDefault="00BA4C74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</w:tcPr>
          <w:p w14:paraId="3082E458" w14:textId="10FE9ED5" w:rsidR="00BA4C74" w:rsidRPr="00357274" w:rsidRDefault="00BA4C74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Топливный насос </w:t>
            </w:r>
            <w:r>
              <w:rPr>
                <w:rFonts w:eastAsia="Calibri"/>
                <w:lang w:val="en-US" w:eastAsia="en-US"/>
              </w:rPr>
              <w:t>A</w:t>
            </w:r>
            <w:r w:rsidR="00357274">
              <w:rPr>
                <w:rFonts w:eastAsia="Calibri"/>
                <w:lang w:val="en-US" w:eastAsia="en-US"/>
              </w:rPr>
              <w:t>J</w:t>
            </w:r>
            <w:r w:rsidRPr="00357274">
              <w:rPr>
                <w:rFonts w:eastAsia="Calibri"/>
                <w:lang w:eastAsia="en-US"/>
              </w:rPr>
              <w:t>6</w:t>
            </w:r>
            <w:r>
              <w:rPr>
                <w:rFonts w:eastAsia="Calibri"/>
                <w:lang w:val="en-US" w:eastAsia="en-US"/>
              </w:rPr>
              <w:t>CC</w:t>
            </w:r>
            <w:r w:rsidRPr="00357274">
              <w:rPr>
                <w:rFonts w:eastAsia="Calibri"/>
                <w:lang w:eastAsia="en-US"/>
              </w:rPr>
              <w:t xml:space="preserve"> 1000</w:t>
            </w:r>
          </w:p>
          <w:p w14:paraId="42BE20F6" w14:textId="287ED7D1" w:rsidR="00FF085F" w:rsidRPr="00D840C7" w:rsidRDefault="00FF085F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или эквивалент</w:t>
            </w:r>
          </w:p>
        </w:tc>
        <w:tc>
          <w:tcPr>
            <w:tcW w:w="4253" w:type="dxa"/>
            <w:vAlign w:val="center"/>
          </w:tcPr>
          <w:p w14:paraId="6361DEBA" w14:textId="37FFA95B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Вид перекачиваемой жидкости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ДТ</w:t>
            </w:r>
          </w:p>
          <w:p w14:paraId="6FB369F6" w14:textId="3007AE1E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Серия насоса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AJ: регулирующий клапан с функцией запирания</w:t>
            </w:r>
          </w:p>
          <w:p w14:paraId="5E62BB8C" w14:textId="346038B9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Производительность при давлении 20 бар и вязкости 5 сСт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248 л/ч</w:t>
            </w:r>
          </w:p>
          <w:p w14:paraId="013E130A" w14:textId="70D80DA4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Метод Установки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 xml:space="preserve">Фланцевое </w:t>
            </w:r>
            <w:r w:rsidRPr="00357274">
              <w:rPr>
                <w:rFonts w:ascii="Cambria Math" w:hAnsi="Cambria Math" w:cs="Cambria Math"/>
              </w:rPr>
              <w:t>∅</w:t>
            </w:r>
            <w:r w:rsidRPr="00357274">
              <w:t xml:space="preserve"> 54 мм</w:t>
            </w:r>
          </w:p>
          <w:p w14:paraId="045BE3B0" w14:textId="2B902E49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Всасывающая и обратная линия</w:t>
            </w:r>
            <w:r w:rsidR="00CE74C7">
              <w:rPr>
                <w:u w:val="single"/>
              </w:rPr>
              <w:t>:</w:t>
            </w:r>
            <w:r w:rsidRPr="00357274">
              <w:t xml:space="preserve"> ¼ дюйма - 6,35мм</w:t>
            </w:r>
          </w:p>
          <w:p w14:paraId="639AE4AA" w14:textId="72162467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Тип модели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Базовая</w:t>
            </w:r>
          </w:p>
          <w:p w14:paraId="536FA8F6" w14:textId="73510EDF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Направление вращения вала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C: вращение против часовой стрелки / форсунка слева</w:t>
            </w:r>
          </w:p>
          <w:p w14:paraId="2682AB9E" w14:textId="2F7DF2CE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lastRenderedPageBreak/>
              <w:t>Установка заглушки байпаса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P: заглушка байпаса установлена в обратную линию для двухтрубной системы</w:t>
            </w:r>
          </w:p>
          <w:p w14:paraId="2B9E5675" w14:textId="490B4DDC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Конструкция вала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Одна полость</w:t>
            </w:r>
          </w:p>
          <w:p w14:paraId="4365C556" w14:textId="3619E90E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Выход на форсунку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⅛ дюйма - 3,175мм</w:t>
            </w:r>
          </w:p>
          <w:p w14:paraId="4BBF6519" w14:textId="5DDB4811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Порт манометра</w:t>
            </w:r>
            <w:r w:rsidR="00CE74C7" w:rsidRP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⅛ дюйма - 3,175мм</w:t>
            </w:r>
          </w:p>
          <w:p w14:paraId="073484B4" w14:textId="3B546298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Порт вакуумметра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⅛ дюйма - 3,175мм</w:t>
            </w:r>
          </w:p>
          <w:p w14:paraId="48D193A9" w14:textId="3F7ECBC3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Функция клапана</w:t>
            </w:r>
            <w:r w:rsidR="00CE74C7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Регулировка давления и запирание</w:t>
            </w:r>
          </w:p>
          <w:p w14:paraId="36DAC647" w14:textId="0004ACDA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Сетчатый фильтр Открытая область:</w:t>
            </w:r>
            <w:r w:rsidRPr="00357274">
              <w:t xml:space="preserve"> 30 см2</w:t>
            </w:r>
          </w:p>
          <w:p w14:paraId="3F5CF574" w14:textId="7CA32469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Сетчатый фильтр Размер отверстия:</w:t>
            </w:r>
            <w:r w:rsidR="00F518A3" w:rsidRPr="00F518A3">
              <w:t xml:space="preserve"> </w:t>
            </w:r>
            <w:r w:rsidRPr="00357274">
              <w:t>120х150 µм.</w:t>
            </w:r>
          </w:p>
          <w:p w14:paraId="1F5A0004" w14:textId="498F4453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Диаметр Оси (Вала)</w:t>
            </w:r>
            <w:r w:rsidR="00CE74C7">
              <w:rPr>
                <w:u w:val="single"/>
              </w:rPr>
              <w:t>:</w:t>
            </w:r>
            <w:r w:rsidRPr="00357274">
              <w:t xml:space="preserve"> 11 мм</w:t>
            </w:r>
          </w:p>
          <w:p w14:paraId="778F9CC9" w14:textId="3CBF420B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Заглушка байпаса</w:t>
            </w:r>
            <w:r w:rsidR="00CE74C7">
              <w:rPr>
                <w:u w:val="single"/>
              </w:rPr>
              <w:t>:</w:t>
            </w:r>
            <w:r w:rsidR="00CE74C7" w:rsidRPr="00CE74C7">
              <w:t xml:space="preserve"> </w:t>
            </w:r>
            <w:r w:rsidRPr="00357274">
              <w:t>Устанавливается в обратную линию для двухтрубной системы и снимается ключом-шестигранником размером 4 мм для однотрубной системы</w:t>
            </w:r>
          </w:p>
          <w:p w14:paraId="29726507" w14:textId="73129674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Заводские установки давления</w:t>
            </w:r>
            <w:r w:rsidR="00CE74C7">
              <w:rPr>
                <w:u w:val="single"/>
              </w:rPr>
              <w:t>:</w:t>
            </w:r>
            <w:r w:rsidR="00CE74C7" w:rsidRPr="00CE74C7">
              <w:t xml:space="preserve"> </w:t>
            </w:r>
            <w:r w:rsidRPr="00357274">
              <w:t>12 Бар</w:t>
            </w:r>
          </w:p>
          <w:p w14:paraId="549DF699" w14:textId="498C45BD" w:rsidR="00357274" w:rsidRPr="00CE74C7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CE74C7">
              <w:rPr>
                <w:u w:val="single"/>
              </w:rPr>
              <w:t>Эксплуатационная вязкость</w:t>
            </w:r>
            <w:r w:rsidR="00CE74C7">
              <w:rPr>
                <w:u w:val="single"/>
              </w:rPr>
              <w:t>:</w:t>
            </w:r>
            <w:r w:rsidRPr="00CE74C7">
              <w:t xml:space="preserve"> </w:t>
            </w:r>
            <w:r w:rsidRPr="00357274">
              <w:t>от 2 до 75 мм2 /с (сСт)</w:t>
            </w:r>
          </w:p>
          <w:p w14:paraId="61CB7511" w14:textId="786B71B8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F518A3">
              <w:rPr>
                <w:u w:val="single"/>
              </w:rPr>
              <w:t>Температура топлива</w:t>
            </w:r>
            <w:r w:rsidR="00F518A3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от 0 до +60 ºC макс. в насосе</w:t>
            </w:r>
          </w:p>
          <w:p w14:paraId="021A33EE" w14:textId="6343DE59" w:rsidR="00357274" w:rsidRPr="00357274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518A3">
              <w:rPr>
                <w:u w:val="single"/>
              </w:rPr>
              <w:t>Давление на входе</w:t>
            </w:r>
            <w:r w:rsidR="00F518A3" w:rsidRPr="00F518A3">
              <w:rPr>
                <w:u w:val="single"/>
              </w:rPr>
              <w:t>:</w:t>
            </w:r>
            <w:r w:rsidR="00F518A3">
              <w:t xml:space="preserve"> </w:t>
            </w:r>
            <w:r w:rsidRPr="00357274">
              <w:t>2 бар макс.</w:t>
            </w:r>
          </w:p>
          <w:p w14:paraId="35B83221" w14:textId="7D15FD9C" w:rsidR="00357274" w:rsidRPr="00357274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518A3">
              <w:rPr>
                <w:u w:val="single"/>
              </w:rPr>
              <w:t>Давление на выходе</w:t>
            </w:r>
            <w:r w:rsidR="00F518A3" w:rsidRPr="00F518A3">
              <w:rPr>
                <w:u w:val="single"/>
              </w:rPr>
              <w:t>:</w:t>
            </w:r>
            <w:r w:rsidR="00F518A3">
              <w:t xml:space="preserve"> </w:t>
            </w:r>
            <w:r w:rsidRPr="00357274">
              <w:t>2 бар макс</w:t>
            </w:r>
          </w:p>
          <w:p w14:paraId="0B6BAD6B" w14:textId="09E3A26B" w:rsidR="00357274" w:rsidRPr="00357274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518A3">
              <w:rPr>
                <w:u w:val="single"/>
              </w:rPr>
              <w:t>Высота всасывания</w:t>
            </w:r>
            <w:r w:rsidR="00F518A3" w:rsidRPr="00F518A3">
              <w:rPr>
                <w:u w:val="single"/>
              </w:rPr>
              <w:t>:</w:t>
            </w:r>
            <w:r w:rsidR="00F518A3">
              <w:t xml:space="preserve"> </w:t>
            </w:r>
            <w:r w:rsidRPr="00357274">
              <w:t>Макс. 0,45 бар вакуума для предотвращения отделения воздуха от топлива</w:t>
            </w:r>
          </w:p>
          <w:p w14:paraId="41EFC66B" w14:textId="311FB39C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F518A3">
              <w:rPr>
                <w:u w:val="single"/>
              </w:rPr>
              <w:t>Номинальная скорость вращения</w:t>
            </w:r>
            <w:r w:rsidR="00F518A3">
              <w:t>:</w:t>
            </w:r>
            <w:r w:rsidR="00F518A3" w:rsidRPr="00F518A3">
              <w:t xml:space="preserve"> </w:t>
            </w:r>
            <w:r w:rsidRPr="00357274">
              <w:t>2850 об/мин</w:t>
            </w:r>
          </w:p>
          <w:p w14:paraId="41B6F265" w14:textId="349CCBEC" w:rsidR="00357274" w:rsidRPr="00F518A3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u w:val="single"/>
              </w:rPr>
            </w:pPr>
            <w:r w:rsidRPr="00F518A3">
              <w:rPr>
                <w:u w:val="single"/>
              </w:rPr>
              <w:t>Максимальная скорость вращения</w:t>
            </w:r>
            <w:r w:rsidR="00F518A3">
              <w:rPr>
                <w:u w:val="single"/>
              </w:rPr>
              <w:t>:</w:t>
            </w:r>
            <w:r w:rsidR="00F518A3" w:rsidRPr="00F518A3">
              <w:t xml:space="preserve"> </w:t>
            </w:r>
            <w:r w:rsidRPr="00357274">
              <w:t>3600 об/мин</w:t>
            </w:r>
          </w:p>
          <w:p w14:paraId="51D6CE87" w14:textId="280CFCC5" w:rsidR="00357274" w:rsidRPr="00357274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518A3">
              <w:rPr>
                <w:u w:val="single"/>
              </w:rPr>
              <w:t>Вращающий момент</w:t>
            </w:r>
            <w:r w:rsidR="00F518A3" w:rsidRPr="00F518A3">
              <w:rPr>
                <w:u w:val="single"/>
              </w:rPr>
              <w:t>:</w:t>
            </w:r>
            <w:r w:rsidR="00F518A3">
              <w:t xml:space="preserve"> </w:t>
            </w:r>
            <w:r w:rsidRPr="00357274">
              <w:t>0.30 Н.м</w:t>
            </w:r>
          </w:p>
          <w:p w14:paraId="69D4672B" w14:textId="4ACB40A6" w:rsidR="00357274" w:rsidRPr="00357274" w:rsidRDefault="00357274" w:rsidP="003572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518A3">
              <w:rPr>
                <w:u w:val="single"/>
              </w:rPr>
              <w:t>Вес</w:t>
            </w:r>
            <w:r w:rsidR="00F518A3" w:rsidRPr="00F518A3">
              <w:rPr>
                <w:u w:val="single"/>
              </w:rPr>
              <w:t>:</w:t>
            </w:r>
            <w:r w:rsidRPr="00357274">
              <w:t xml:space="preserve"> 1.7 кг</w:t>
            </w:r>
          </w:p>
          <w:p w14:paraId="6A4E1278" w14:textId="0C248B3A" w:rsidR="00357274" w:rsidRPr="00F518A3" w:rsidRDefault="00357274" w:rsidP="00F518A3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518A3">
              <w:rPr>
                <w:u w:val="single"/>
              </w:rPr>
              <w:t>Диапазон давления на форсунку C</w:t>
            </w:r>
            <w:r w:rsidRPr="00357274">
              <w:t>:</w:t>
            </w:r>
            <w:r w:rsidR="00F518A3">
              <w:t xml:space="preserve"> </w:t>
            </w:r>
            <w:r w:rsidRPr="00357274">
              <w:t>от 10 до 20 Бар</w:t>
            </w:r>
          </w:p>
        </w:tc>
        <w:tc>
          <w:tcPr>
            <w:tcW w:w="709" w:type="dxa"/>
          </w:tcPr>
          <w:p w14:paraId="13035782" w14:textId="143C59CF" w:rsidR="00BA4C74" w:rsidRPr="004634A8" w:rsidRDefault="00BA4C74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шт</w:t>
            </w:r>
          </w:p>
        </w:tc>
        <w:tc>
          <w:tcPr>
            <w:tcW w:w="708" w:type="dxa"/>
          </w:tcPr>
          <w:p w14:paraId="0240DD6A" w14:textId="7F4173B0" w:rsidR="00BA4C74" w:rsidRDefault="00BA4C74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4" w:type="dxa"/>
          </w:tcPr>
          <w:p w14:paraId="0D7ACE0E" w14:textId="77777777" w:rsidR="00BA4C74" w:rsidRPr="00D54F7E" w:rsidRDefault="00BA4C74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14:paraId="3B3F9873" w14:textId="77777777" w:rsidR="00BA4C74" w:rsidRPr="00D54F7E" w:rsidRDefault="00BA4C74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18A3" w:rsidRPr="00D05321" w14:paraId="7FD02E37" w14:textId="77777777" w:rsidTr="008D2FEF">
        <w:tc>
          <w:tcPr>
            <w:tcW w:w="6408" w:type="dxa"/>
            <w:gridSpan w:val="3"/>
            <w:tcBorders>
              <w:left w:val="single" w:sz="4" w:space="0" w:color="auto"/>
            </w:tcBorders>
            <w:vAlign w:val="center"/>
          </w:tcPr>
          <w:p w14:paraId="13E37BB6" w14:textId="0CE23E71" w:rsidR="00F518A3" w:rsidRPr="00D54F7E" w:rsidRDefault="00F518A3" w:rsidP="00F518A3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709" w:type="dxa"/>
            <w:vAlign w:val="center"/>
          </w:tcPr>
          <w:p w14:paraId="2B441147" w14:textId="50276F3E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6D57980C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5470FA98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0D4A8B57" w14:textId="411E53D2" w:rsidR="00F518A3" w:rsidRPr="00BE3DA3" w:rsidRDefault="00F518A3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 xml:space="preserve">а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5F3C6912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МП</w:t>
      </w:r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5DBC"/>
    <w:rsid w:val="0004669C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1014B3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57274"/>
    <w:rsid w:val="00365519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519D8"/>
    <w:rsid w:val="00456C8E"/>
    <w:rsid w:val="00457BF4"/>
    <w:rsid w:val="00460F82"/>
    <w:rsid w:val="00462764"/>
    <w:rsid w:val="004634A8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86C76"/>
    <w:rsid w:val="00593FCF"/>
    <w:rsid w:val="005940AC"/>
    <w:rsid w:val="00594138"/>
    <w:rsid w:val="00595294"/>
    <w:rsid w:val="005965E2"/>
    <w:rsid w:val="005A0AA4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14C5"/>
    <w:rsid w:val="00633571"/>
    <w:rsid w:val="00640973"/>
    <w:rsid w:val="006412A5"/>
    <w:rsid w:val="00641F80"/>
    <w:rsid w:val="00644F8A"/>
    <w:rsid w:val="00650A88"/>
    <w:rsid w:val="00662459"/>
    <w:rsid w:val="0066316E"/>
    <w:rsid w:val="006647BB"/>
    <w:rsid w:val="00670242"/>
    <w:rsid w:val="00670E4D"/>
    <w:rsid w:val="00670ECF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278E"/>
    <w:rsid w:val="00762ED3"/>
    <w:rsid w:val="00763FBF"/>
    <w:rsid w:val="0076668B"/>
    <w:rsid w:val="00774D64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D35C8"/>
    <w:rsid w:val="007D6F81"/>
    <w:rsid w:val="007D705E"/>
    <w:rsid w:val="007E12BC"/>
    <w:rsid w:val="007E6C0F"/>
    <w:rsid w:val="007F065A"/>
    <w:rsid w:val="00801711"/>
    <w:rsid w:val="00803ED4"/>
    <w:rsid w:val="008055EB"/>
    <w:rsid w:val="00806DDB"/>
    <w:rsid w:val="00810ABF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193E"/>
    <w:rsid w:val="00925B93"/>
    <w:rsid w:val="0094342E"/>
    <w:rsid w:val="00946C88"/>
    <w:rsid w:val="00955D6A"/>
    <w:rsid w:val="00961D00"/>
    <w:rsid w:val="00962B24"/>
    <w:rsid w:val="0097470D"/>
    <w:rsid w:val="00975650"/>
    <w:rsid w:val="00977504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D5116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20EC"/>
    <w:rsid w:val="00B950A0"/>
    <w:rsid w:val="00B97F50"/>
    <w:rsid w:val="00BA4C74"/>
    <w:rsid w:val="00BA57F9"/>
    <w:rsid w:val="00BC0239"/>
    <w:rsid w:val="00BD0334"/>
    <w:rsid w:val="00BD0A6B"/>
    <w:rsid w:val="00BD5630"/>
    <w:rsid w:val="00BE3DA3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4C7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128E"/>
    <w:rsid w:val="00D50114"/>
    <w:rsid w:val="00D53957"/>
    <w:rsid w:val="00D53F34"/>
    <w:rsid w:val="00D54F7E"/>
    <w:rsid w:val="00D630F4"/>
    <w:rsid w:val="00D639D9"/>
    <w:rsid w:val="00D64B49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5EBA"/>
    <w:rsid w:val="00E14D49"/>
    <w:rsid w:val="00E16D29"/>
    <w:rsid w:val="00E23775"/>
    <w:rsid w:val="00E30D79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93A98"/>
    <w:rsid w:val="00EA0DF1"/>
    <w:rsid w:val="00EA5AD6"/>
    <w:rsid w:val="00EB0CE1"/>
    <w:rsid w:val="00ED0CBD"/>
    <w:rsid w:val="00ED5A07"/>
    <w:rsid w:val="00EF4331"/>
    <w:rsid w:val="00EF7012"/>
    <w:rsid w:val="00F068E4"/>
    <w:rsid w:val="00F06DE0"/>
    <w:rsid w:val="00F072BD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18A3"/>
    <w:rsid w:val="00F5470A"/>
    <w:rsid w:val="00F57829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6B9C"/>
    <w:rsid w:val="00FE2F82"/>
    <w:rsid w:val="00FF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  <w:style w:type="character" w:styleId="ad">
    <w:name w:val="Strong"/>
    <w:basedOn w:val="a0"/>
    <w:uiPriority w:val="22"/>
    <w:qFormat/>
    <w:rsid w:val="00FF0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54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1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0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917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6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9566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6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3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766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35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37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1858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1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040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1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1850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426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0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575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3590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0469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2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3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1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9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772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1113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4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283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0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395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4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541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583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662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6820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6946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533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6993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751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1265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08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2040</TotalTime>
  <Pages>6</Pages>
  <Words>2691</Words>
  <Characters>15342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63</cp:revision>
  <cp:lastPrinted>2018-03-01T10:24:00Z</cp:lastPrinted>
  <dcterms:created xsi:type="dcterms:W3CDTF">2025-12-18T09:43:00Z</dcterms:created>
  <dcterms:modified xsi:type="dcterms:W3CDTF">2026-08-17T12:10:00Z</dcterms:modified>
</cp:coreProperties>
</file>