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D34BD" w14:textId="1A4AC38D" w:rsidR="00E05148" w:rsidRDefault="0006084D">
      <w:pPr>
        <w:pStyle w:val="1"/>
        <w:ind w:left="2880" w:firstLine="720"/>
        <w:rPr>
          <w:rFonts w:ascii="Times New Roman" w:hAnsi="Times New Roman"/>
          <w:sz w:val="32"/>
          <w:szCs w:val="32"/>
        </w:rPr>
      </w:pPr>
      <w:r>
        <w:rPr>
          <w:rFonts w:ascii="Times New Roman" w:hAnsi="Times New Roman"/>
          <w:sz w:val="32"/>
          <w:szCs w:val="32"/>
        </w:rPr>
        <w:t>Контракт № 0</w:t>
      </w:r>
      <w:r w:rsidR="000E3F67">
        <w:rPr>
          <w:rFonts w:ascii="Times New Roman" w:hAnsi="Times New Roman"/>
          <w:sz w:val="32"/>
          <w:szCs w:val="32"/>
        </w:rPr>
        <w:t>8</w:t>
      </w:r>
      <w:r>
        <w:rPr>
          <w:rFonts w:ascii="Times New Roman" w:hAnsi="Times New Roman"/>
          <w:sz w:val="32"/>
          <w:szCs w:val="32"/>
        </w:rPr>
        <w:t>/20</w:t>
      </w:r>
      <w:r w:rsidR="0042087D">
        <w:rPr>
          <w:rFonts w:ascii="Times New Roman" w:hAnsi="Times New Roman"/>
          <w:sz w:val="32"/>
          <w:szCs w:val="32"/>
        </w:rPr>
        <w:t>26</w:t>
      </w:r>
    </w:p>
    <w:p w14:paraId="6BDD2135" w14:textId="77777777" w:rsidR="00E05148" w:rsidRDefault="00CC2596">
      <w:pPr>
        <w:jc w:val="center"/>
        <w:rPr>
          <w:sz w:val="24"/>
          <w:szCs w:val="24"/>
        </w:rPr>
      </w:pPr>
      <w:r>
        <w:rPr>
          <w:sz w:val="24"/>
          <w:szCs w:val="24"/>
        </w:rPr>
        <w:t>на оказание услуг по техническому обслуживанию компьютерной техники</w:t>
      </w:r>
    </w:p>
    <w:p w14:paraId="1D4FD37C" w14:textId="77777777" w:rsidR="00E05148" w:rsidRDefault="00CC2596">
      <w:pPr>
        <w:jc w:val="center"/>
        <w:rPr>
          <w:sz w:val="24"/>
          <w:szCs w:val="24"/>
        </w:rPr>
      </w:pPr>
      <w:r>
        <w:rPr>
          <w:sz w:val="24"/>
          <w:szCs w:val="24"/>
        </w:rPr>
        <w:t xml:space="preserve"> в МБОУ «СОШ Красноборский ЦО».</w:t>
      </w:r>
    </w:p>
    <w:p w14:paraId="1A70FED0" w14:textId="26AA43DE" w:rsidR="00E05148" w:rsidRDefault="00CC2596">
      <w:pPr>
        <w:jc w:val="center"/>
        <w:rPr>
          <w:sz w:val="24"/>
          <w:szCs w:val="24"/>
        </w:rPr>
      </w:pPr>
      <w:r>
        <w:rPr>
          <w:sz w:val="24"/>
          <w:szCs w:val="24"/>
        </w:rPr>
        <w:t xml:space="preserve">п. Красный Бор                                                                                                        </w:t>
      </w:r>
      <w:proofErr w:type="gramStart"/>
      <w:r>
        <w:rPr>
          <w:sz w:val="24"/>
          <w:szCs w:val="24"/>
        </w:rPr>
        <w:t xml:space="preserve">   </w:t>
      </w:r>
      <w:r w:rsidR="0042087D">
        <w:rPr>
          <w:sz w:val="24"/>
          <w:szCs w:val="24"/>
        </w:rPr>
        <w:t>«</w:t>
      </w:r>
      <w:proofErr w:type="gramEnd"/>
      <w:r w:rsidR="0042087D">
        <w:rPr>
          <w:sz w:val="24"/>
          <w:szCs w:val="24"/>
        </w:rPr>
        <w:t xml:space="preserve">__» </w:t>
      </w:r>
      <w:r w:rsidR="000E3F67">
        <w:rPr>
          <w:sz w:val="24"/>
          <w:szCs w:val="24"/>
        </w:rPr>
        <w:t xml:space="preserve">августа </w:t>
      </w:r>
      <w:r w:rsidR="0006084D">
        <w:rPr>
          <w:sz w:val="24"/>
          <w:szCs w:val="24"/>
        </w:rPr>
        <w:t>202</w:t>
      </w:r>
      <w:r w:rsidR="0042087D">
        <w:rPr>
          <w:sz w:val="24"/>
          <w:szCs w:val="24"/>
        </w:rPr>
        <w:t>6</w:t>
      </w:r>
      <w:r>
        <w:rPr>
          <w:sz w:val="24"/>
          <w:szCs w:val="24"/>
        </w:rPr>
        <w:t xml:space="preserve"> г.</w:t>
      </w:r>
    </w:p>
    <w:p w14:paraId="7BEC1EF7" w14:textId="77777777" w:rsidR="00E05148" w:rsidRDefault="00E05148">
      <w:pPr>
        <w:tabs>
          <w:tab w:val="right" w:pos="9781"/>
        </w:tabs>
        <w:jc w:val="both"/>
        <w:rPr>
          <w:sz w:val="24"/>
          <w:szCs w:val="24"/>
        </w:rPr>
      </w:pPr>
    </w:p>
    <w:p w14:paraId="2C6CECC8" w14:textId="56047BF1" w:rsidR="00E05148" w:rsidRDefault="00CC2596">
      <w:pPr>
        <w:shd w:val="clear" w:color="auto" w:fill="FFFFFF"/>
        <w:jc w:val="both"/>
        <w:rPr>
          <w:rFonts w:eastAsia="MS Mincho"/>
          <w:sz w:val="24"/>
          <w:szCs w:val="24"/>
        </w:rPr>
      </w:pPr>
      <w:r>
        <w:rPr>
          <w:sz w:val="24"/>
          <w:szCs w:val="24"/>
        </w:rPr>
        <w:t xml:space="preserve">Муниципальное бюджетное общеобразовательное учреждение «Средняя общеобразовательная школа «Красноборский центр образования», в лице директора </w:t>
      </w:r>
      <w:r w:rsidR="000E3F67">
        <w:rPr>
          <w:sz w:val="24"/>
          <w:szCs w:val="24"/>
        </w:rPr>
        <w:t>Богдановой Юлии Николаевны</w:t>
      </w:r>
      <w:r>
        <w:rPr>
          <w:sz w:val="24"/>
          <w:szCs w:val="24"/>
        </w:rPr>
        <w:t xml:space="preserve">, действующего на основании Устава, </w:t>
      </w:r>
      <w:r>
        <w:rPr>
          <w:rFonts w:eastAsia="MS Mincho"/>
          <w:sz w:val="24"/>
          <w:szCs w:val="24"/>
        </w:rPr>
        <w:t xml:space="preserve">именуемое в дальнейшем «Заказчик», с одной стороны и </w:t>
      </w:r>
      <w:r>
        <w:rPr>
          <w:sz w:val="24"/>
          <w:szCs w:val="24"/>
        </w:rPr>
        <w:t xml:space="preserve">индивидуальный предприниматель Громов Владимир Александрович, именуемый в дальнейшем «Исполнитель», действующий на основании ОГРНИП 322470400124785 от 30 декабря 2022 года, с другой стороны, при </w:t>
      </w:r>
      <w:r>
        <w:rPr>
          <w:rFonts w:eastAsia="MS Mincho"/>
          <w:sz w:val="24"/>
          <w:szCs w:val="24"/>
        </w:rPr>
        <w:t xml:space="preserve">совместном упоминании по тексту настоящего Контракта именуемые «Стороны», заключили настоящий Контракт (далее-Контракт). Основанием для заключения контракта является п.5, ч.1 ст. 93 44-ФЗ 05.04.2013 г. «О контрактной системе в сфере закупок товаров, работ, услуг для обеспечения государственных и муниципальных нужд». </w:t>
      </w:r>
    </w:p>
    <w:p w14:paraId="7FDF475C" w14:textId="1867EC7B" w:rsidR="0042087D" w:rsidRDefault="00CC2596">
      <w:pPr>
        <w:shd w:val="clear" w:color="auto" w:fill="FFFFFF"/>
        <w:jc w:val="both"/>
        <w:rPr>
          <w:rFonts w:eastAsia="MS Mincho"/>
          <w:sz w:val="24"/>
          <w:szCs w:val="24"/>
        </w:rPr>
      </w:pPr>
      <w:r>
        <w:rPr>
          <w:rFonts w:eastAsia="MS Mincho"/>
          <w:sz w:val="24"/>
          <w:szCs w:val="24"/>
        </w:rPr>
        <w:t xml:space="preserve">ИКЗ: </w:t>
      </w:r>
      <w:r w:rsidR="000E3F67" w:rsidRPr="000E3F67">
        <w:rPr>
          <w:rFonts w:eastAsia="MS Mincho"/>
          <w:sz w:val="24"/>
          <w:szCs w:val="24"/>
        </w:rPr>
        <w:t>263471601379147160100100060000000244</w:t>
      </w:r>
    </w:p>
    <w:p w14:paraId="65E7E4E7" w14:textId="77777777" w:rsidR="000E3F67" w:rsidRDefault="000E3F67">
      <w:pPr>
        <w:shd w:val="clear" w:color="auto" w:fill="FFFFFF"/>
        <w:jc w:val="both"/>
        <w:rPr>
          <w:sz w:val="24"/>
          <w:szCs w:val="24"/>
        </w:rPr>
      </w:pPr>
    </w:p>
    <w:p w14:paraId="3AA7D6DD" w14:textId="77777777" w:rsidR="00E05148" w:rsidRDefault="00CC2596">
      <w:pPr>
        <w:pStyle w:val="3"/>
        <w:numPr>
          <w:ilvl w:val="0"/>
          <w:numId w:val="0"/>
        </w:numPr>
        <w:spacing w:before="0" w:after="0"/>
        <w:jc w:val="center"/>
        <w:rPr>
          <w:rFonts w:ascii="Times New Roman" w:hAnsi="Times New Roman"/>
          <w:sz w:val="24"/>
          <w:szCs w:val="24"/>
        </w:rPr>
      </w:pPr>
      <w:r>
        <w:rPr>
          <w:rFonts w:ascii="Times New Roman" w:hAnsi="Times New Roman"/>
          <w:sz w:val="24"/>
          <w:szCs w:val="24"/>
        </w:rPr>
        <w:t>1.Предмет Контракта</w:t>
      </w:r>
    </w:p>
    <w:p w14:paraId="53EABC0B" w14:textId="77777777" w:rsidR="00E05148" w:rsidRDefault="00CC2596">
      <w:pPr>
        <w:numPr>
          <w:ilvl w:val="1"/>
          <w:numId w:val="2"/>
        </w:numPr>
        <w:jc w:val="both"/>
        <w:rPr>
          <w:sz w:val="24"/>
          <w:szCs w:val="24"/>
        </w:rPr>
      </w:pPr>
      <w:r>
        <w:rPr>
          <w:sz w:val="24"/>
          <w:szCs w:val="24"/>
        </w:rPr>
        <w:t>Заказчик поручает, а Исполнитель принимает на себя обязанности на оказание услуг по техническому обслуживанию компьютерной техники в МБОУ «СОШ Красноборский ЦО»</w:t>
      </w:r>
      <w:r>
        <w:rPr>
          <w:sz w:val="28"/>
          <w:szCs w:val="24"/>
        </w:rPr>
        <w:t>.</w:t>
      </w:r>
    </w:p>
    <w:p w14:paraId="6F3CD114" w14:textId="77777777" w:rsidR="00E05148" w:rsidRDefault="00CC2596">
      <w:pPr>
        <w:numPr>
          <w:ilvl w:val="1"/>
          <w:numId w:val="2"/>
        </w:numPr>
        <w:ind w:left="0" w:firstLine="0"/>
        <w:jc w:val="both"/>
        <w:rPr>
          <w:sz w:val="24"/>
          <w:szCs w:val="24"/>
        </w:rPr>
      </w:pPr>
      <w:r>
        <w:rPr>
          <w:sz w:val="24"/>
          <w:szCs w:val="24"/>
        </w:rPr>
        <w:t>Техническое обслуживание включает в себя следующие работы:</w:t>
      </w:r>
    </w:p>
    <w:p w14:paraId="0B2DD95D" w14:textId="77777777" w:rsidR="00E05148" w:rsidRDefault="00CC2596">
      <w:pPr>
        <w:numPr>
          <w:ilvl w:val="2"/>
          <w:numId w:val="2"/>
        </w:numPr>
        <w:ind w:left="426" w:firstLine="0"/>
        <w:jc w:val="both"/>
        <w:rPr>
          <w:sz w:val="24"/>
          <w:szCs w:val="24"/>
        </w:rPr>
      </w:pPr>
      <w:r>
        <w:rPr>
          <w:sz w:val="24"/>
          <w:szCs w:val="24"/>
        </w:rPr>
        <w:t xml:space="preserve">выполнение плановых профилактических работ (ППР) на компьютерной технике ежедневно по заявкам Заказчика; </w:t>
      </w:r>
    </w:p>
    <w:p w14:paraId="78F88A3E" w14:textId="77777777" w:rsidR="00E05148" w:rsidRDefault="00CC2596">
      <w:pPr>
        <w:numPr>
          <w:ilvl w:val="2"/>
          <w:numId w:val="2"/>
        </w:numPr>
        <w:ind w:left="426" w:firstLine="0"/>
        <w:jc w:val="both"/>
        <w:rPr>
          <w:sz w:val="24"/>
          <w:szCs w:val="24"/>
        </w:rPr>
      </w:pPr>
      <w:r>
        <w:rPr>
          <w:sz w:val="24"/>
          <w:szCs w:val="24"/>
        </w:rPr>
        <w:t>настройка и сопровождение программного обеспечения;</w:t>
      </w:r>
    </w:p>
    <w:p w14:paraId="71DC54F9" w14:textId="77777777" w:rsidR="00E05148" w:rsidRDefault="00CC2596">
      <w:pPr>
        <w:numPr>
          <w:ilvl w:val="2"/>
          <w:numId w:val="2"/>
        </w:numPr>
        <w:ind w:left="426" w:firstLine="0"/>
        <w:jc w:val="both"/>
        <w:rPr>
          <w:sz w:val="24"/>
          <w:szCs w:val="24"/>
        </w:rPr>
      </w:pPr>
      <w:r>
        <w:rPr>
          <w:sz w:val="24"/>
          <w:szCs w:val="24"/>
        </w:rPr>
        <w:t>выполнение мелких ремонтных работ и работ по модернизации обслуживаемого компьютерного оборудования, производимых на территории Заказчика, ежедневно по заявкам.</w:t>
      </w:r>
    </w:p>
    <w:p w14:paraId="2CB4B664" w14:textId="77777777" w:rsidR="00E05148" w:rsidRDefault="00E05148">
      <w:pPr>
        <w:ind w:left="426"/>
        <w:jc w:val="both"/>
        <w:rPr>
          <w:sz w:val="24"/>
          <w:szCs w:val="24"/>
        </w:rPr>
      </w:pPr>
    </w:p>
    <w:p w14:paraId="2BC5DD64" w14:textId="77777777" w:rsidR="00E05148" w:rsidRDefault="00CC2596">
      <w:pPr>
        <w:pStyle w:val="3"/>
        <w:numPr>
          <w:ilvl w:val="0"/>
          <w:numId w:val="0"/>
        </w:numPr>
        <w:spacing w:before="0" w:after="0"/>
        <w:jc w:val="center"/>
        <w:rPr>
          <w:rFonts w:ascii="Times New Roman" w:hAnsi="Times New Roman"/>
          <w:sz w:val="24"/>
          <w:szCs w:val="24"/>
        </w:rPr>
      </w:pPr>
      <w:r>
        <w:rPr>
          <w:rFonts w:ascii="Times New Roman" w:hAnsi="Times New Roman"/>
          <w:sz w:val="24"/>
          <w:szCs w:val="24"/>
        </w:rPr>
        <w:t>2.Права и обязанности сторон</w:t>
      </w:r>
    </w:p>
    <w:p w14:paraId="60CB0E9B" w14:textId="77777777" w:rsidR="00E05148" w:rsidRDefault="00CC2596">
      <w:pPr>
        <w:jc w:val="both"/>
        <w:rPr>
          <w:sz w:val="24"/>
          <w:szCs w:val="24"/>
        </w:rPr>
      </w:pPr>
      <w:r>
        <w:rPr>
          <w:sz w:val="24"/>
          <w:szCs w:val="24"/>
        </w:rPr>
        <w:t>2.1. Исполнитель обязуется выполнить работы, указанные в п. 1 в полном соответствии с условиями настоящего Контракта.</w:t>
      </w:r>
    </w:p>
    <w:p w14:paraId="68FC42DF" w14:textId="77777777" w:rsidR="00E05148" w:rsidRDefault="00CC2596">
      <w:pPr>
        <w:jc w:val="both"/>
        <w:rPr>
          <w:sz w:val="24"/>
          <w:szCs w:val="24"/>
        </w:rPr>
      </w:pPr>
      <w:r>
        <w:rPr>
          <w:sz w:val="24"/>
          <w:szCs w:val="24"/>
        </w:rPr>
        <w:t>2.2. Заказчик:</w:t>
      </w:r>
    </w:p>
    <w:p w14:paraId="309E5ACD" w14:textId="77777777" w:rsidR="00E05148" w:rsidRDefault="00CC2596">
      <w:pPr>
        <w:pStyle w:val="enum"/>
        <w:tabs>
          <w:tab w:val="clear" w:pos="360"/>
        </w:tabs>
        <w:ind w:left="426" w:firstLine="0"/>
        <w:jc w:val="both"/>
        <w:rPr>
          <w:szCs w:val="24"/>
        </w:rPr>
      </w:pPr>
      <w:r>
        <w:rPr>
          <w:szCs w:val="24"/>
        </w:rPr>
        <w:t>выставляет и доводит до сведения исполнителя приоритеты выполнения накопленных заявок на обслуживание;</w:t>
      </w:r>
    </w:p>
    <w:p w14:paraId="460E32A1" w14:textId="77777777" w:rsidR="00E05148" w:rsidRDefault="00CC2596">
      <w:pPr>
        <w:pStyle w:val="enum"/>
        <w:tabs>
          <w:tab w:val="clear" w:pos="360"/>
        </w:tabs>
        <w:ind w:left="426" w:firstLine="0"/>
        <w:jc w:val="both"/>
        <w:rPr>
          <w:szCs w:val="24"/>
        </w:rPr>
      </w:pPr>
      <w:r>
        <w:rPr>
          <w:szCs w:val="24"/>
        </w:rPr>
        <w:t>обеспечивает беспрепятственный доступ Исполнителя к обслуживаемому оборудованию;</w:t>
      </w:r>
    </w:p>
    <w:p w14:paraId="29B92142" w14:textId="77777777" w:rsidR="00E05148" w:rsidRDefault="00CC2596">
      <w:pPr>
        <w:pStyle w:val="enum"/>
        <w:numPr>
          <w:ilvl w:val="0"/>
          <w:numId w:val="0"/>
        </w:numPr>
        <w:ind w:left="426"/>
        <w:jc w:val="both"/>
        <w:rPr>
          <w:szCs w:val="24"/>
        </w:rPr>
      </w:pPr>
      <w:r>
        <w:rPr>
          <w:szCs w:val="24"/>
        </w:rPr>
        <w:t>-</w:t>
      </w:r>
      <w:r>
        <w:rPr>
          <w:szCs w:val="24"/>
        </w:rPr>
        <w:tab/>
        <w:t>принимает работу у Исполнителя и подписывает акты выполненных работ.</w:t>
      </w:r>
    </w:p>
    <w:p w14:paraId="3E3DA17E" w14:textId="77777777" w:rsidR="00E05148" w:rsidRDefault="00CC2596">
      <w:pPr>
        <w:jc w:val="both"/>
        <w:rPr>
          <w:sz w:val="24"/>
          <w:szCs w:val="24"/>
        </w:rPr>
      </w:pPr>
      <w:r>
        <w:rPr>
          <w:sz w:val="24"/>
          <w:szCs w:val="24"/>
        </w:rPr>
        <w:t>2.3. Исполнитель может выполнять работы сам или привлекать для их выполнения специалистов соответствующего профиля по согласованию с Заказчиком. Ответственность за выполненные работы в данном случае несет Исполнитель.</w:t>
      </w:r>
    </w:p>
    <w:p w14:paraId="5D69214F" w14:textId="77777777" w:rsidR="00E05148" w:rsidRDefault="00CC2596">
      <w:pPr>
        <w:jc w:val="both"/>
        <w:rPr>
          <w:sz w:val="24"/>
          <w:szCs w:val="24"/>
        </w:rPr>
      </w:pPr>
      <w:r>
        <w:rPr>
          <w:sz w:val="24"/>
          <w:szCs w:val="24"/>
        </w:rPr>
        <w:t xml:space="preserve">2.4. Исполнитель обязуется ежемесячно не позднее пятого рабочего дня, месяца следующего за отчетным, предоставлять Заказчику акты выполненных работ и счета. </w:t>
      </w:r>
    </w:p>
    <w:p w14:paraId="252FB8EE" w14:textId="77777777" w:rsidR="00E05148" w:rsidRDefault="00E05148">
      <w:pPr>
        <w:jc w:val="both"/>
        <w:rPr>
          <w:sz w:val="24"/>
          <w:szCs w:val="24"/>
        </w:rPr>
      </w:pPr>
    </w:p>
    <w:p w14:paraId="32D64526" w14:textId="77777777" w:rsidR="00E05148" w:rsidRDefault="00CC2596">
      <w:pPr>
        <w:pStyle w:val="3"/>
        <w:numPr>
          <w:ilvl w:val="0"/>
          <w:numId w:val="0"/>
        </w:numPr>
        <w:spacing w:before="0" w:after="0"/>
        <w:jc w:val="center"/>
        <w:rPr>
          <w:rFonts w:ascii="Times New Roman" w:hAnsi="Times New Roman"/>
          <w:sz w:val="24"/>
          <w:szCs w:val="24"/>
        </w:rPr>
      </w:pPr>
      <w:r>
        <w:rPr>
          <w:rFonts w:ascii="Times New Roman" w:hAnsi="Times New Roman"/>
          <w:sz w:val="24"/>
          <w:szCs w:val="24"/>
        </w:rPr>
        <w:t>3.Порядок и срок оказания услуг</w:t>
      </w:r>
    </w:p>
    <w:p w14:paraId="61278F9B" w14:textId="5BC3E681" w:rsidR="00E05148" w:rsidRDefault="00CC2596">
      <w:pPr>
        <w:pStyle w:val="3"/>
        <w:numPr>
          <w:ilvl w:val="0"/>
          <w:numId w:val="0"/>
        </w:numPr>
        <w:spacing w:before="0" w:after="0"/>
        <w:rPr>
          <w:rFonts w:ascii="Times New Roman" w:hAnsi="Times New Roman"/>
          <w:b w:val="0"/>
          <w:sz w:val="24"/>
          <w:szCs w:val="24"/>
        </w:rPr>
      </w:pPr>
      <w:r>
        <w:rPr>
          <w:rFonts w:ascii="Times New Roman" w:hAnsi="Times New Roman"/>
          <w:b w:val="0"/>
          <w:sz w:val="24"/>
          <w:szCs w:val="24"/>
        </w:rPr>
        <w:t>3.1. Срок оказания услуг: с «0</w:t>
      </w:r>
      <w:r w:rsidR="007843CF">
        <w:rPr>
          <w:rFonts w:ascii="Times New Roman" w:hAnsi="Times New Roman"/>
          <w:b w:val="0"/>
          <w:sz w:val="24"/>
          <w:szCs w:val="24"/>
        </w:rPr>
        <w:t>1</w:t>
      </w:r>
      <w:r>
        <w:rPr>
          <w:rFonts w:ascii="Times New Roman" w:hAnsi="Times New Roman"/>
          <w:b w:val="0"/>
          <w:sz w:val="24"/>
          <w:szCs w:val="24"/>
        </w:rPr>
        <w:t xml:space="preserve">» </w:t>
      </w:r>
      <w:r w:rsidR="007843CF">
        <w:rPr>
          <w:rFonts w:ascii="Times New Roman" w:hAnsi="Times New Roman"/>
          <w:b w:val="0"/>
          <w:sz w:val="24"/>
          <w:szCs w:val="24"/>
        </w:rPr>
        <w:t>сентября</w:t>
      </w:r>
      <w:r w:rsidR="0006084D">
        <w:rPr>
          <w:rFonts w:ascii="Times New Roman" w:hAnsi="Times New Roman"/>
          <w:b w:val="0"/>
          <w:sz w:val="24"/>
          <w:szCs w:val="24"/>
        </w:rPr>
        <w:t xml:space="preserve"> 202</w:t>
      </w:r>
      <w:r w:rsidR="0042087D">
        <w:rPr>
          <w:rFonts w:ascii="Times New Roman" w:hAnsi="Times New Roman"/>
          <w:b w:val="0"/>
          <w:sz w:val="24"/>
          <w:szCs w:val="24"/>
        </w:rPr>
        <w:t>6</w:t>
      </w:r>
      <w:r w:rsidR="0006084D">
        <w:rPr>
          <w:rFonts w:ascii="Times New Roman" w:hAnsi="Times New Roman"/>
          <w:b w:val="0"/>
          <w:sz w:val="24"/>
          <w:szCs w:val="24"/>
        </w:rPr>
        <w:t xml:space="preserve"> по «3</w:t>
      </w:r>
      <w:r w:rsidR="007843CF">
        <w:rPr>
          <w:rFonts w:ascii="Times New Roman" w:hAnsi="Times New Roman"/>
          <w:b w:val="0"/>
          <w:sz w:val="24"/>
          <w:szCs w:val="24"/>
        </w:rPr>
        <w:t>1</w:t>
      </w:r>
      <w:r w:rsidR="0006084D">
        <w:rPr>
          <w:rFonts w:ascii="Times New Roman" w:hAnsi="Times New Roman"/>
          <w:b w:val="0"/>
          <w:sz w:val="24"/>
          <w:szCs w:val="24"/>
        </w:rPr>
        <w:t xml:space="preserve">» </w:t>
      </w:r>
      <w:r w:rsidR="007843CF">
        <w:rPr>
          <w:rFonts w:ascii="Times New Roman" w:hAnsi="Times New Roman"/>
          <w:b w:val="0"/>
          <w:sz w:val="24"/>
          <w:szCs w:val="24"/>
        </w:rPr>
        <w:t xml:space="preserve">декабря </w:t>
      </w:r>
      <w:r w:rsidR="0006084D">
        <w:rPr>
          <w:rFonts w:ascii="Times New Roman" w:hAnsi="Times New Roman"/>
          <w:b w:val="0"/>
          <w:sz w:val="24"/>
          <w:szCs w:val="24"/>
        </w:rPr>
        <w:t>202</w:t>
      </w:r>
      <w:r w:rsidR="0042087D">
        <w:rPr>
          <w:rFonts w:ascii="Times New Roman" w:hAnsi="Times New Roman"/>
          <w:b w:val="0"/>
          <w:sz w:val="24"/>
          <w:szCs w:val="24"/>
        </w:rPr>
        <w:t>6</w:t>
      </w:r>
      <w:r>
        <w:rPr>
          <w:rFonts w:ascii="Times New Roman" w:hAnsi="Times New Roman"/>
          <w:b w:val="0"/>
          <w:sz w:val="24"/>
          <w:szCs w:val="24"/>
        </w:rPr>
        <w:t xml:space="preserve"> года. </w:t>
      </w:r>
    </w:p>
    <w:p w14:paraId="45BD0E1E" w14:textId="77777777" w:rsidR="00E05148" w:rsidRDefault="00CC2596">
      <w:pPr>
        <w:pStyle w:val="3"/>
        <w:numPr>
          <w:ilvl w:val="0"/>
          <w:numId w:val="0"/>
        </w:numPr>
        <w:spacing w:before="0" w:after="0"/>
        <w:rPr>
          <w:rFonts w:ascii="Times New Roman" w:hAnsi="Times New Roman"/>
          <w:b w:val="0"/>
          <w:sz w:val="24"/>
          <w:szCs w:val="24"/>
        </w:rPr>
      </w:pPr>
      <w:r>
        <w:rPr>
          <w:rFonts w:ascii="Times New Roman" w:hAnsi="Times New Roman"/>
          <w:b w:val="0"/>
          <w:sz w:val="24"/>
          <w:szCs w:val="24"/>
        </w:rPr>
        <w:t>3.2. Услуги должны быть оказаны с периодичностью, указанной в техническом задании (приложение 1).</w:t>
      </w:r>
    </w:p>
    <w:p w14:paraId="00D36274" w14:textId="77777777" w:rsidR="00E05148" w:rsidRDefault="00CC2596">
      <w:pPr>
        <w:jc w:val="both"/>
        <w:rPr>
          <w:sz w:val="24"/>
          <w:szCs w:val="24"/>
        </w:rPr>
      </w:pPr>
      <w:r>
        <w:rPr>
          <w:sz w:val="24"/>
          <w:szCs w:val="24"/>
        </w:rPr>
        <w:t>3.3. Услуги оказываются по адресу: 187015, Ленинградская область, Тосненский район, пос. Красный Бор, Советский проспект, д. 47.</w:t>
      </w:r>
    </w:p>
    <w:p w14:paraId="4874AF8B" w14:textId="77777777" w:rsidR="00E05148" w:rsidRDefault="00E05148">
      <w:pPr>
        <w:jc w:val="both"/>
        <w:rPr>
          <w:sz w:val="24"/>
          <w:szCs w:val="24"/>
        </w:rPr>
      </w:pPr>
    </w:p>
    <w:p w14:paraId="3F7F3233" w14:textId="77777777" w:rsidR="00E05148" w:rsidRDefault="00CC2596">
      <w:pPr>
        <w:pStyle w:val="3"/>
        <w:numPr>
          <w:ilvl w:val="0"/>
          <w:numId w:val="0"/>
        </w:numPr>
        <w:spacing w:before="0" w:after="0"/>
        <w:jc w:val="center"/>
        <w:rPr>
          <w:rFonts w:ascii="Times New Roman" w:hAnsi="Times New Roman"/>
          <w:sz w:val="24"/>
          <w:szCs w:val="24"/>
        </w:rPr>
      </w:pPr>
      <w:r>
        <w:rPr>
          <w:rFonts w:ascii="Times New Roman" w:hAnsi="Times New Roman"/>
          <w:sz w:val="24"/>
          <w:szCs w:val="24"/>
        </w:rPr>
        <w:t>4.Стоимость работ и порядок расчетов</w:t>
      </w:r>
    </w:p>
    <w:p w14:paraId="0DB5B781" w14:textId="6CFA5E1B" w:rsidR="00E05148" w:rsidRDefault="00CC2596">
      <w:pPr>
        <w:jc w:val="both"/>
        <w:rPr>
          <w:sz w:val="24"/>
          <w:szCs w:val="24"/>
        </w:rPr>
      </w:pPr>
      <w:r>
        <w:rPr>
          <w:sz w:val="24"/>
          <w:szCs w:val="24"/>
        </w:rPr>
        <w:t xml:space="preserve">4.1.  Цена контракта составляет </w:t>
      </w:r>
      <w:r w:rsidR="007843CF">
        <w:rPr>
          <w:sz w:val="24"/>
          <w:szCs w:val="24"/>
        </w:rPr>
        <w:t>50</w:t>
      </w:r>
      <w:r>
        <w:rPr>
          <w:sz w:val="24"/>
          <w:szCs w:val="24"/>
        </w:rPr>
        <w:t xml:space="preserve"> 000,00 (</w:t>
      </w:r>
      <w:r w:rsidR="007843CF">
        <w:rPr>
          <w:sz w:val="24"/>
          <w:szCs w:val="24"/>
        </w:rPr>
        <w:t xml:space="preserve">пятьдесят </w:t>
      </w:r>
      <w:r>
        <w:rPr>
          <w:sz w:val="24"/>
          <w:szCs w:val="24"/>
        </w:rPr>
        <w:t xml:space="preserve">тысяч рублей 00 копеек), </w:t>
      </w:r>
      <w:r>
        <w:rPr>
          <w:sz w:val="24"/>
        </w:rPr>
        <w:t>НДС не облагается (основание: ст.346.11 Налогового кодекса Российской Федерации).</w:t>
      </w:r>
    </w:p>
    <w:p w14:paraId="0F4D95B3" w14:textId="77777777" w:rsidR="00E05148" w:rsidRDefault="00CC2596">
      <w:pPr>
        <w:jc w:val="both"/>
        <w:rPr>
          <w:sz w:val="24"/>
          <w:szCs w:val="24"/>
        </w:rPr>
      </w:pPr>
      <w:r>
        <w:rPr>
          <w:sz w:val="24"/>
          <w:szCs w:val="24"/>
        </w:rPr>
        <w:t>4.2. Цена Контракта включает стоимость оказываемых услуг, транспортных расходов, а также налоги и сборы, установленных законодательством Российской Федерации.</w:t>
      </w:r>
    </w:p>
    <w:p w14:paraId="2E74B298" w14:textId="77777777" w:rsidR="00E05148" w:rsidRDefault="00CC2596">
      <w:pPr>
        <w:jc w:val="both"/>
        <w:rPr>
          <w:sz w:val="24"/>
          <w:szCs w:val="24"/>
        </w:rPr>
      </w:pPr>
      <w:r>
        <w:rPr>
          <w:sz w:val="24"/>
          <w:szCs w:val="24"/>
        </w:rPr>
        <w:t xml:space="preserve">4.3.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w:t>
      </w:r>
      <w:r>
        <w:rPr>
          <w:sz w:val="24"/>
          <w:szCs w:val="24"/>
        </w:rPr>
        <w:lastRenderedPageBreak/>
        <w:t>05.04.2013 N 44-ФЗ «О контрактной системе в сфере закупок товаров, работ, услуг для обеспечения государственных и муниципальных нужд». Цена настоящего Контракта может быть снижена по соглашению сторон без изменения, предусмотренного Контрактом количества услуг и иных условий исполнения Контракта.</w:t>
      </w:r>
    </w:p>
    <w:p w14:paraId="30241F53" w14:textId="223F0904" w:rsidR="00B21A1F" w:rsidRDefault="00CC2596">
      <w:pPr>
        <w:jc w:val="both"/>
        <w:rPr>
          <w:sz w:val="24"/>
          <w:szCs w:val="24"/>
        </w:rPr>
      </w:pPr>
      <w:r>
        <w:rPr>
          <w:sz w:val="24"/>
          <w:szCs w:val="24"/>
        </w:rPr>
        <w:t xml:space="preserve">4.5. Источник финансирования: </w:t>
      </w:r>
      <w:r w:rsidR="00B21A1F">
        <w:rPr>
          <w:sz w:val="24"/>
          <w:szCs w:val="24"/>
        </w:rPr>
        <w:t>с</w:t>
      </w:r>
      <w:r w:rsidR="00B21A1F" w:rsidRPr="00B21A1F">
        <w:rPr>
          <w:sz w:val="24"/>
          <w:szCs w:val="24"/>
        </w:rPr>
        <w:t>убсидия на финансовое обеспечение выполнения муниципального задания на оказание муниципальных услуг из бюджета Тосненского муниципального района Ленинградской области на 202</w:t>
      </w:r>
      <w:r w:rsidR="0042087D">
        <w:rPr>
          <w:sz w:val="24"/>
          <w:szCs w:val="24"/>
        </w:rPr>
        <w:t>6</w:t>
      </w:r>
      <w:r w:rsidR="00B21A1F" w:rsidRPr="00B21A1F">
        <w:rPr>
          <w:sz w:val="24"/>
          <w:szCs w:val="24"/>
        </w:rPr>
        <w:t xml:space="preserve"> год (местный бюджет).</w:t>
      </w:r>
    </w:p>
    <w:p w14:paraId="2E0A85FB" w14:textId="22BFB8E0" w:rsidR="00E05148" w:rsidRDefault="00CC2596">
      <w:pPr>
        <w:jc w:val="both"/>
        <w:rPr>
          <w:sz w:val="24"/>
          <w:szCs w:val="24"/>
        </w:rPr>
      </w:pPr>
      <w:r>
        <w:rPr>
          <w:sz w:val="24"/>
          <w:szCs w:val="24"/>
        </w:rPr>
        <w:t>4.6. Оплата производится по безналичному расчету на основании счета и актов сдачи выполненных работ в течении 10 рабочих дней.</w:t>
      </w:r>
    </w:p>
    <w:p w14:paraId="64DF2CC1" w14:textId="4CB9DD68" w:rsidR="00084B3A" w:rsidRDefault="00084B3A">
      <w:pPr>
        <w:jc w:val="both"/>
        <w:rPr>
          <w:sz w:val="24"/>
          <w:szCs w:val="24"/>
        </w:rPr>
      </w:pPr>
      <w:r>
        <w:rPr>
          <w:sz w:val="24"/>
          <w:szCs w:val="24"/>
        </w:rPr>
        <w:t>4.7. За декабрь 202</w:t>
      </w:r>
      <w:r w:rsidR="000E3F67">
        <w:rPr>
          <w:sz w:val="24"/>
          <w:szCs w:val="24"/>
        </w:rPr>
        <w:t>6</w:t>
      </w:r>
      <w:r>
        <w:rPr>
          <w:sz w:val="24"/>
          <w:szCs w:val="24"/>
        </w:rPr>
        <w:t xml:space="preserve"> года Заказчик производит оплату на основании выставленного Исполнителем не позднее 23.12.202</w:t>
      </w:r>
      <w:r w:rsidR="000E3F67">
        <w:rPr>
          <w:sz w:val="24"/>
          <w:szCs w:val="24"/>
        </w:rPr>
        <w:t>6</w:t>
      </w:r>
      <w:r>
        <w:rPr>
          <w:sz w:val="24"/>
          <w:szCs w:val="24"/>
        </w:rPr>
        <w:t xml:space="preserve"> г. счета путем авансирования.</w:t>
      </w:r>
    </w:p>
    <w:p w14:paraId="64C2A721" w14:textId="77777777" w:rsidR="00E05148" w:rsidRDefault="00E05148">
      <w:pPr>
        <w:widowControl w:val="0"/>
        <w:ind w:right="-2"/>
        <w:jc w:val="both"/>
        <w:rPr>
          <w:sz w:val="24"/>
          <w:szCs w:val="24"/>
        </w:rPr>
      </w:pPr>
    </w:p>
    <w:p w14:paraId="1A9278A1" w14:textId="77777777" w:rsidR="00E05148" w:rsidRDefault="00CC2596">
      <w:pPr>
        <w:pStyle w:val="3"/>
        <w:numPr>
          <w:ilvl w:val="0"/>
          <w:numId w:val="0"/>
        </w:numPr>
        <w:spacing w:before="0" w:after="0"/>
        <w:jc w:val="center"/>
        <w:rPr>
          <w:rFonts w:ascii="Times New Roman" w:hAnsi="Times New Roman"/>
          <w:sz w:val="24"/>
          <w:szCs w:val="24"/>
        </w:rPr>
      </w:pPr>
      <w:r>
        <w:rPr>
          <w:rFonts w:ascii="Times New Roman" w:hAnsi="Times New Roman"/>
          <w:sz w:val="24"/>
          <w:szCs w:val="24"/>
        </w:rPr>
        <w:t>5.Ответственность сторон</w:t>
      </w:r>
    </w:p>
    <w:p w14:paraId="002A7196" w14:textId="77777777" w:rsidR="00E05148" w:rsidRDefault="00CC2596">
      <w:pPr>
        <w:jc w:val="both"/>
        <w:rPr>
          <w:sz w:val="24"/>
          <w:szCs w:val="24"/>
        </w:rPr>
      </w:pPr>
      <w:r>
        <w:rPr>
          <w:sz w:val="24"/>
          <w:szCs w:val="24"/>
        </w:rPr>
        <w:t xml:space="preserve">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штрафа и (или) пени. </w:t>
      </w:r>
    </w:p>
    <w:p w14:paraId="77544AB3" w14:textId="77777777" w:rsidR="00E05148" w:rsidRDefault="00CC2596">
      <w:pPr>
        <w:jc w:val="both"/>
        <w:rPr>
          <w:sz w:val="24"/>
          <w:szCs w:val="24"/>
        </w:rPr>
      </w:pPr>
      <w:r>
        <w:rPr>
          <w:sz w:val="24"/>
          <w:szCs w:val="24"/>
        </w:rPr>
        <w:t xml:space="preserve">5.2.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77C2B29B" w14:textId="77777777" w:rsidR="00E05148" w:rsidRDefault="00CC2596">
      <w:pPr>
        <w:jc w:val="both"/>
        <w:rPr>
          <w:sz w:val="24"/>
          <w:szCs w:val="24"/>
        </w:rPr>
      </w:pPr>
      <w:r>
        <w:rPr>
          <w:sz w:val="24"/>
          <w:szCs w:val="24"/>
        </w:rPr>
        <w:t>5.3.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 а) 1000 рублей, если цена контракта не превышает 3 млн. рублей (включительно);</w:t>
      </w:r>
    </w:p>
    <w:p w14:paraId="034ADD06" w14:textId="77777777" w:rsidR="00E05148" w:rsidRDefault="00CC2596">
      <w:pPr>
        <w:jc w:val="both"/>
        <w:rPr>
          <w:sz w:val="24"/>
          <w:szCs w:val="24"/>
        </w:rPr>
      </w:pPr>
      <w:r>
        <w:rPr>
          <w:sz w:val="24"/>
          <w:szCs w:val="24"/>
        </w:rPr>
        <w:t>5.4.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6A0DD444" w14:textId="77777777" w:rsidR="00E05148" w:rsidRDefault="00CC2596">
      <w:pPr>
        <w:jc w:val="both"/>
        <w:rPr>
          <w:sz w:val="24"/>
          <w:szCs w:val="24"/>
        </w:rPr>
      </w:pPr>
      <w:r>
        <w:rPr>
          <w:sz w:val="24"/>
          <w:szCs w:val="24"/>
        </w:rPr>
        <w:t>5.5. В случае просрочки исполнения Поставщик 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штрафа и (или) пени.</w:t>
      </w:r>
    </w:p>
    <w:p w14:paraId="2F95318A" w14:textId="77777777" w:rsidR="00E05148" w:rsidRDefault="00CC2596">
      <w:pPr>
        <w:jc w:val="both"/>
        <w:rPr>
          <w:sz w:val="24"/>
          <w:szCs w:val="24"/>
        </w:rPr>
      </w:pPr>
      <w:r>
        <w:rPr>
          <w:sz w:val="24"/>
          <w:szCs w:val="24"/>
        </w:rPr>
        <w:t>5.6. Пеня начисляется за каждый день просрочки Поставщиком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99A36C8" w14:textId="77777777" w:rsidR="00E05148" w:rsidRDefault="00CC2596">
      <w:pPr>
        <w:jc w:val="both"/>
        <w:rPr>
          <w:sz w:val="24"/>
          <w:szCs w:val="24"/>
        </w:rPr>
      </w:pPr>
      <w:r>
        <w:rPr>
          <w:sz w:val="24"/>
          <w:szCs w:val="24"/>
        </w:rPr>
        <w:t>5.7.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14:paraId="7C343A3E" w14:textId="77777777" w:rsidR="00E05148" w:rsidRDefault="00CC2596">
      <w:pPr>
        <w:jc w:val="both"/>
        <w:rPr>
          <w:sz w:val="24"/>
          <w:szCs w:val="24"/>
        </w:rPr>
      </w:pPr>
      <w:r>
        <w:rPr>
          <w:sz w:val="24"/>
          <w:szCs w:val="24"/>
        </w:rPr>
        <w:t>а) 10 процентов цены контракта (этапа) в случае, если цена контракта (этапа) не превышает 3 млн. рублей;</w:t>
      </w:r>
    </w:p>
    <w:p w14:paraId="7AAB6770" w14:textId="1B4C748C" w:rsidR="00E05148" w:rsidRDefault="00CC2596">
      <w:pPr>
        <w:jc w:val="both"/>
        <w:rPr>
          <w:sz w:val="24"/>
          <w:szCs w:val="24"/>
        </w:rPr>
      </w:pPr>
      <w:r>
        <w:rPr>
          <w:sz w:val="24"/>
          <w:szCs w:val="24"/>
        </w:rPr>
        <w:t xml:space="preserve">За каждый факт неисполнения или ненадлежащего исполнения Поставщиком обязательств, предусмотренных настоящим пунктом, за исключением просрочки исполнения обязательств, устанавливается штраф в размере </w:t>
      </w:r>
      <w:r w:rsidR="00084B3A">
        <w:rPr>
          <w:sz w:val="24"/>
          <w:szCs w:val="24"/>
        </w:rPr>
        <w:t>4</w:t>
      </w:r>
      <w:r>
        <w:rPr>
          <w:sz w:val="24"/>
          <w:szCs w:val="24"/>
        </w:rPr>
        <w:t xml:space="preserve"> </w:t>
      </w:r>
      <w:r w:rsidR="00084B3A">
        <w:rPr>
          <w:sz w:val="24"/>
          <w:szCs w:val="24"/>
        </w:rPr>
        <w:t>8</w:t>
      </w:r>
      <w:r>
        <w:rPr>
          <w:sz w:val="24"/>
          <w:szCs w:val="24"/>
        </w:rPr>
        <w:t xml:space="preserve">00,00 руб.  </w:t>
      </w:r>
    </w:p>
    <w:p w14:paraId="1CAC2AE7" w14:textId="77777777" w:rsidR="00E05148" w:rsidRDefault="00CC2596">
      <w:pPr>
        <w:jc w:val="both"/>
        <w:rPr>
          <w:sz w:val="24"/>
          <w:szCs w:val="24"/>
        </w:rPr>
      </w:pPr>
      <w:r>
        <w:rPr>
          <w:sz w:val="24"/>
          <w:szCs w:val="24"/>
        </w:rPr>
        <w:t>5.8.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14:paraId="13F69319" w14:textId="77777777" w:rsidR="00E05148" w:rsidRDefault="00CC2596">
      <w:pPr>
        <w:jc w:val="both"/>
        <w:rPr>
          <w:sz w:val="24"/>
          <w:szCs w:val="24"/>
        </w:rPr>
      </w:pPr>
      <w:r>
        <w:rPr>
          <w:sz w:val="24"/>
          <w:szCs w:val="24"/>
        </w:rPr>
        <w:t>а) 1000 рублей, если цена контракта не превышает 3 млн. рублей;</w:t>
      </w:r>
    </w:p>
    <w:p w14:paraId="7575DBE1" w14:textId="77777777" w:rsidR="00E05148" w:rsidRDefault="00CC2596">
      <w:pPr>
        <w:jc w:val="both"/>
        <w:rPr>
          <w:sz w:val="24"/>
          <w:szCs w:val="24"/>
        </w:rPr>
      </w:pPr>
      <w:r>
        <w:rPr>
          <w:sz w:val="24"/>
          <w:szCs w:val="24"/>
        </w:rPr>
        <w:t>5.9.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4581309D" w14:textId="77777777" w:rsidR="00E05148" w:rsidRDefault="00CC2596">
      <w:pPr>
        <w:jc w:val="both"/>
        <w:rPr>
          <w:sz w:val="24"/>
          <w:szCs w:val="24"/>
        </w:rPr>
      </w:pPr>
      <w:r>
        <w:rPr>
          <w:sz w:val="24"/>
          <w:szCs w:val="24"/>
        </w:rPr>
        <w:lastRenderedPageBreak/>
        <w:t>5.10.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32C3D7" w14:textId="77777777" w:rsidR="00E05148" w:rsidRDefault="00CC2596">
      <w:pPr>
        <w:jc w:val="both"/>
        <w:rPr>
          <w:sz w:val="24"/>
          <w:szCs w:val="24"/>
        </w:rPr>
      </w:pPr>
      <w:r>
        <w:rPr>
          <w:sz w:val="24"/>
          <w:szCs w:val="24"/>
        </w:rPr>
        <w:t>5.11.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 Претензия может быть направлена Поставщику в том числе на адрес электронной почты, указанный в контракте.</w:t>
      </w:r>
    </w:p>
    <w:p w14:paraId="1E8FC98D" w14:textId="77777777" w:rsidR="00E05148" w:rsidRDefault="00CC2596">
      <w:pPr>
        <w:jc w:val="both"/>
        <w:rPr>
          <w:sz w:val="24"/>
          <w:szCs w:val="24"/>
        </w:rPr>
      </w:pPr>
      <w:r>
        <w:rPr>
          <w:sz w:val="24"/>
          <w:szCs w:val="24"/>
        </w:rPr>
        <w:t>5.12. В случае неуплаты Поставщиком сумм штрафов и пеней Заказчик имеет право осуществить выплату Поставщику суммы за выполненную работу, уменьшенную на сумму пени и (или) штрафов.</w:t>
      </w:r>
    </w:p>
    <w:p w14:paraId="0D33F3C7" w14:textId="77777777" w:rsidR="00E05148" w:rsidRDefault="00CC2596">
      <w:pPr>
        <w:jc w:val="both"/>
        <w:rPr>
          <w:sz w:val="24"/>
          <w:szCs w:val="24"/>
        </w:rPr>
      </w:pPr>
      <w:r>
        <w:rPr>
          <w:sz w:val="24"/>
          <w:szCs w:val="24"/>
        </w:rPr>
        <w:t>5.13.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взымается за каждое нарушение в отдельности.</w:t>
      </w:r>
    </w:p>
    <w:p w14:paraId="1D1BCCB2" w14:textId="77777777" w:rsidR="00E05148" w:rsidRDefault="00CC2596">
      <w:pPr>
        <w:jc w:val="both"/>
        <w:rPr>
          <w:sz w:val="24"/>
          <w:szCs w:val="24"/>
        </w:rPr>
      </w:pPr>
      <w:r>
        <w:rPr>
          <w:sz w:val="24"/>
          <w:szCs w:val="24"/>
        </w:rPr>
        <w:t>5.14. Размеры неустойки (штрафа, пени)  и порядок её начисления определяются в соответствии с Законом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N 1042.</w:t>
      </w:r>
    </w:p>
    <w:p w14:paraId="4E88935E" w14:textId="77777777" w:rsidR="00E05148" w:rsidRDefault="00CC2596">
      <w:pPr>
        <w:jc w:val="both"/>
        <w:rPr>
          <w:b/>
          <w:sz w:val="24"/>
          <w:szCs w:val="24"/>
        </w:rPr>
      </w:pPr>
      <w:r>
        <w:rPr>
          <w:sz w:val="24"/>
          <w:szCs w:val="24"/>
        </w:rPr>
        <w:t>5.15.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14:paraId="688A5AA8" w14:textId="77777777" w:rsidR="00E05148" w:rsidRDefault="00CC2596">
      <w:pPr>
        <w:pStyle w:val="3"/>
        <w:numPr>
          <w:ilvl w:val="0"/>
          <w:numId w:val="0"/>
        </w:numPr>
        <w:jc w:val="center"/>
        <w:rPr>
          <w:rFonts w:ascii="Times New Roman" w:hAnsi="Times New Roman"/>
          <w:sz w:val="24"/>
          <w:szCs w:val="24"/>
        </w:rPr>
      </w:pPr>
      <w:r>
        <w:rPr>
          <w:rFonts w:ascii="Times New Roman" w:hAnsi="Times New Roman"/>
          <w:sz w:val="24"/>
          <w:szCs w:val="24"/>
        </w:rPr>
        <w:t>6.Порядок урегулирования споров</w:t>
      </w:r>
    </w:p>
    <w:p w14:paraId="1EC4D33F" w14:textId="77777777" w:rsidR="00E05148" w:rsidRDefault="00CC2596">
      <w:pPr>
        <w:jc w:val="both"/>
        <w:rPr>
          <w:sz w:val="24"/>
          <w:szCs w:val="24"/>
        </w:rPr>
      </w:pPr>
      <w:r>
        <w:rPr>
          <w:sz w:val="24"/>
          <w:szCs w:val="24"/>
        </w:rPr>
        <w:t>6.1.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7FE8E728" w14:textId="77777777" w:rsidR="00E05148" w:rsidRDefault="00CC2596">
      <w:pPr>
        <w:jc w:val="both"/>
        <w:rPr>
          <w:sz w:val="24"/>
          <w:szCs w:val="24"/>
        </w:rPr>
      </w:pPr>
      <w:r>
        <w:rPr>
          <w:sz w:val="24"/>
          <w:szCs w:val="24"/>
        </w:rPr>
        <w:t>6.2.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24F8F07B" w14:textId="77777777" w:rsidR="00E05148" w:rsidRDefault="00CC2596">
      <w:pPr>
        <w:jc w:val="both"/>
        <w:rPr>
          <w:sz w:val="24"/>
          <w:szCs w:val="24"/>
        </w:rPr>
      </w:pPr>
      <w:r>
        <w:rPr>
          <w:sz w:val="24"/>
          <w:szCs w:val="24"/>
        </w:rPr>
        <w:t>Претензионный порядок досудебного урегулирования споров, вытекающих из Контракта, является для Сторон обязательным.</w:t>
      </w:r>
    </w:p>
    <w:p w14:paraId="7D2E5767" w14:textId="77777777" w:rsidR="00E05148" w:rsidRDefault="00CC2596">
      <w:pPr>
        <w:jc w:val="both"/>
        <w:rPr>
          <w:sz w:val="24"/>
          <w:szCs w:val="24"/>
        </w:rPr>
      </w:pPr>
      <w:r>
        <w:rPr>
          <w:sz w:val="24"/>
          <w:szCs w:val="24"/>
        </w:rPr>
        <w:t>6.3. Срок рассмотрения писем, уведомлений или претензий не может превышать 10 календарных дней со дня их получения.</w:t>
      </w:r>
    </w:p>
    <w:p w14:paraId="12B3486A" w14:textId="03CAF6FC" w:rsidR="00E05148" w:rsidRDefault="00CC2596">
      <w:pPr>
        <w:jc w:val="both"/>
        <w:rPr>
          <w:sz w:val="24"/>
          <w:szCs w:val="24"/>
        </w:rPr>
      </w:pPr>
      <w:r>
        <w:rPr>
          <w:sz w:val="24"/>
          <w:szCs w:val="24"/>
        </w:rPr>
        <w:t>6.4.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w:t>
      </w:r>
    </w:p>
    <w:p w14:paraId="02EDCCAC" w14:textId="77777777" w:rsidR="00E05148" w:rsidRDefault="00CC2596">
      <w:pPr>
        <w:pStyle w:val="3"/>
        <w:numPr>
          <w:ilvl w:val="0"/>
          <w:numId w:val="0"/>
        </w:numPr>
        <w:spacing w:before="0" w:after="0"/>
        <w:jc w:val="center"/>
        <w:rPr>
          <w:rFonts w:ascii="Times New Roman" w:hAnsi="Times New Roman"/>
          <w:sz w:val="24"/>
          <w:szCs w:val="24"/>
        </w:rPr>
      </w:pPr>
      <w:r>
        <w:rPr>
          <w:rFonts w:ascii="Times New Roman" w:hAnsi="Times New Roman"/>
          <w:sz w:val="24"/>
          <w:szCs w:val="24"/>
        </w:rPr>
        <w:t xml:space="preserve"> 7.Обстоятельства непреодолимой силы</w:t>
      </w:r>
    </w:p>
    <w:p w14:paraId="77D1A4DE" w14:textId="77777777" w:rsidR="00E05148" w:rsidRDefault="00CC2596">
      <w:pPr>
        <w:pStyle w:val="afd"/>
        <w:tabs>
          <w:tab w:val="num" w:pos="0"/>
        </w:tabs>
        <w:jc w:val="both"/>
        <w:rPr>
          <w:sz w:val="24"/>
          <w:szCs w:val="24"/>
        </w:rPr>
      </w:pPr>
      <w:r>
        <w:rPr>
          <w:sz w:val="24"/>
          <w:szCs w:val="24"/>
        </w:rPr>
        <w:t>7.1.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40AED64E" w14:textId="77777777" w:rsidR="00E05148" w:rsidRDefault="00CC2596">
      <w:pPr>
        <w:pStyle w:val="afd"/>
        <w:tabs>
          <w:tab w:val="num" w:pos="0"/>
        </w:tabs>
        <w:jc w:val="both"/>
        <w:rPr>
          <w:sz w:val="24"/>
          <w:szCs w:val="24"/>
        </w:rPr>
      </w:pPr>
      <w:r>
        <w:rPr>
          <w:sz w:val="24"/>
          <w:szCs w:val="24"/>
        </w:rPr>
        <w:t>7.2.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1FF42A0E" w14:textId="12207F93" w:rsidR="00E05148" w:rsidRDefault="00CC2596">
      <w:pPr>
        <w:pStyle w:val="afd"/>
        <w:tabs>
          <w:tab w:val="num" w:pos="0"/>
        </w:tabs>
        <w:jc w:val="both"/>
        <w:rPr>
          <w:b/>
          <w:bCs/>
          <w:sz w:val="24"/>
          <w:szCs w:val="24"/>
        </w:rPr>
      </w:pPr>
      <w:r>
        <w:rPr>
          <w:sz w:val="24"/>
          <w:szCs w:val="24"/>
        </w:rPr>
        <w:t>7.3.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74FE1D65" w14:textId="77777777" w:rsidR="00E05148" w:rsidRDefault="00CC2596">
      <w:pPr>
        <w:pStyle w:val="afd"/>
        <w:tabs>
          <w:tab w:val="num" w:pos="0"/>
        </w:tabs>
        <w:jc w:val="center"/>
        <w:rPr>
          <w:sz w:val="24"/>
          <w:szCs w:val="24"/>
        </w:rPr>
      </w:pPr>
      <w:r>
        <w:rPr>
          <w:b/>
          <w:bCs/>
          <w:sz w:val="24"/>
          <w:szCs w:val="24"/>
        </w:rPr>
        <w:t>8. Действие контракта</w:t>
      </w:r>
    </w:p>
    <w:p w14:paraId="53BAA260" w14:textId="116FB254" w:rsidR="00E05148" w:rsidRDefault="00CC2596" w:rsidP="000E3F67">
      <w:pPr>
        <w:pStyle w:val="afd"/>
        <w:tabs>
          <w:tab w:val="num" w:pos="0"/>
        </w:tabs>
        <w:jc w:val="both"/>
        <w:rPr>
          <w:sz w:val="24"/>
          <w:szCs w:val="24"/>
        </w:rPr>
      </w:pPr>
      <w:r>
        <w:rPr>
          <w:sz w:val="24"/>
          <w:szCs w:val="24"/>
        </w:rPr>
        <w:t xml:space="preserve">8.1. Контракт вступает в силу с </w:t>
      </w:r>
      <w:r w:rsidR="00164BB2">
        <w:rPr>
          <w:sz w:val="24"/>
          <w:szCs w:val="24"/>
        </w:rPr>
        <w:t>момента подписания</w:t>
      </w:r>
      <w:r>
        <w:rPr>
          <w:sz w:val="24"/>
          <w:szCs w:val="24"/>
        </w:rPr>
        <w:t xml:space="preserve"> и действует по 31.12.202</w:t>
      </w:r>
      <w:r w:rsidR="00164BB2">
        <w:rPr>
          <w:sz w:val="24"/>
          <w:szCs w:val="24"/>
        </w:rPr>
        <w:t>6</w:t>
      </w:r>
      <w:r>
        <w:rPr>
          <w:sz w:val="24"/>
          <w:szCs w:val="24"/>
        </w:rPr>
        <w:t xml:space="preserve"> года.</w:t>
      </w:r>
      <w:r w:rsidR="00164BB2" w:rsidRPr="00164BB2">
        <w:t xml:space="preserve"> </w:t>
      </w:r>
    </w:p>
    <w:p w14:paraId="683A0C8F" w14:textId="32F8E972" w:rsidR="00E05148" w:rsidRDefault="00CC2596">
      <w:pPr>
        <w:pStyle w:val="afd"/>
        <w:tabs>
          <w:tab w:val="num" w:pos="0"/>
        </w:tabs>
        <w:jc w:val="both"/>
        <w:rPr>
          <w:sz w:val="24"/>
          <w:szCs w:val="24"/>
        </w:rPr>
      </w:pPr>
      <w:r>
        <w:rPr>
          <w:sz w:val="24"/>
          <w:szCs w:val="24"/>
        </w:rPr>
        <w:t xml:space="preserve">8.2.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 </w:t>
      </w:r>
    </w:p>
    <w:p w14:paraId="1600B553" w14:textId="77777777" w:rsidR="00E05148" w:rsidRDefault="00CC2596">
      <w:pPr>
        <w:pStyle w:val="afd"/>
        <w:keepNext/>
        <w:tabs>
          <w:tab w:val="num" w:pos="0"/>
        </w:tabs>
        <w:jc w:val="center"/>
        <w:rPr>
          <w:sz w:val="24"/>
          <w:szCs w:val="24"/>
        </w:rPr>
      </w:pPr>
      <w:r>
        <w:rPr>
          <w:b/>
          <w:bCs/>
          <w:sz w:val="24"/>
          <w:szCs w:val="24"/>
        </w:rPr>
        <w:lastRenderedPageBreak/>
        <w:t>9. Порядок изменения и расторжения контракта</w:t>
      </w:r>
    </w:p>
    <w:p w14:paraId="3438EFCB" w14:textId="77777777" w:rsidR="00E05148" w:rsidRDefault="00CC2596">
      <w:pPr>
        <w:jc w:val="both"/>
        <w:rPr>
          <w:color w:val="000000"/>
          <w:sz w:val="24"/>
          <w:szCs w:val="24"/>
        </w:rPr>
      </w:pPr>
      <w:r>
        <w:rPr>
          <w:color w:val="000000"/>
          <w:sz w:val="24"/>
          <w:szCs w:val="24"/>
        </w:rPr>
        <w:t>9.1. При заключении и исполнении Контракта изменение его условий в одностороннем порядке не допускается. 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14:paraId="075412E5" w14:textId="77777777" w:rsidR="00E05148" w:rsidRDefault="00CC2596">
      <w:pPr>
        <w:jc w:val="both"/>
        <w:rPr>
          <w:color w:val="000000"/>
          <w:sz w:val="24"/>
          <w:szCs w:val="24"/>
        </w:rPr>
      </w:pPr>
      <w:r>
        <w:rPr>
          <w:color w:val="000000"/>
          <w:sz w:val="24"/>
          <w:szCs w:val="24"/>
        </w:rPr>
        <w:t>9.2.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3F658DFE" w14:textId="77777777" w:rsidR="00E05148" w:rsidRDefault="00CC2596">
      <w:pPr>
        <w:jc w:val="both"/>
        <w:rPr>
          <w:color w:val="000000"/>
          <w:sz w:val="24"/>
          <w:szCs w:val="24"/>
        </w:rPr>
      </w:pPr>
      <w:r>
        <w:rPr>
          <w:color w:val="000000"/>
          <w:sz w:val="24"/>
          <w:szCs w:val="24"/>
        </w:rPr>
        <w:t>9.3.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360528F5" w14:textId="77777777" w:rsidR="00E05148" w:rsidRDefault="00CC2596">
      <w:pPr>
        <w:jc w:val="both"/>
        <w:rPr>
          <w:color w:val="000000"/>
          <w:sz w:val="24"/>
          <w:szCs w:val="24"/>
        </w:rPr>
      </w:pPr>
      <w:r>
        <w:rPr>
          <w:color w:val="000000"/>
          <w:sz w:val="24"/>
          <w:szCs w:val="24"/>
        </w:rPr>
        <w:t xml:space="preserve">9.4. Контракт может быть расторгнут по соглашению Сторон. </w:t>
      </w:r>
    </w:p>
    <w:p w14:paraId="7F01171E" w14:textId="77777777" w:rsidR="00E05148" w:rsidRDefault="00E05148">
      <w:pPr>
        <w:jc w:val="both"/>
        <w:rPr>
          <w:color w:val="000000"/>
          <w:sz w:val="24"/>
          <w:szCs w:val="24"/>
        </w:rPr>
      </w:pPr>
    </w:p>
    <w:p w14:paraId="67E0CB1D" w14:textId="77777777" w:rsidR="00E05148" w:rsidRDefault="00CC2596">
      <w:pPr>
        <w:jc w:val="center"/>
        <w:rPr>
          <w:b/>
          <w:color w:val="000000"/>
          <w:sz w:val="24"/>
          <w:szCs w:val="24"/>
        </w:rPr>
      </w:pPr>
      <w:r>
        <w:rPr>
          <w:b/>
          <w:color w:val="000000"/>
          <w:sz w:val="24"/>
          <w:szCs w:val="24"/>
        </w:rPr>
        <w:t>10. Прочие условия</w:t>
      </w:r>
    </w:p>
    <w:p w14:paraId="35DD030F" w14:textId="77777777" w:rsidR="00E05148" w:rsidRDefault="00CC2596">
      <w:pPr>
        <w:jc w:val="both"/>
        <w:rPr>
          <w:color w:val="000000"/>
          <w:sz w:val="24"/>
          <w:szCs w:val="24"/>
        </w:rPr>
      </w:pPr>
      <w:r>
        <w:rPr>
          <w:color w:val="000000"/>
          <w:sz w:val="24"/>
          <w:szCs w:val="24"/>
        </w:rPr>
        <w:t>10.1. При изменении юридического адреса, организационно-правовой формы Исполнитель в двухнедельный срок обязан письменно известить об этом Заказчика. 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7ACB2306" w14:textId="77777777" w:rsidR="00E05148" w:rsidRDefault="00CC2596">
      <w:pPr>
        <w:jc w:val="both"/>
        <w:rPr>
          <w:color w:val="000000"/>
          <w:sz w:val="24"/>
          <w:szCs w:val="24"/>
        </w:rPr>
      </w:pPr>
      <w:r>
        <w:rPr>
          <w:color w:val="000000"/>
          <w:sz w:val="24"/>
          <w:szCs w:val="24"/>
        </w:rPr>
        <w:t>10.2.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5E0B8F72" w14:textId="77777777" w:rsidR="00E05148" w:rsidRDefault="00CC2596">
      <w:pPr>
        <w:jc w:val="both"/>
        <w:rPr>
          <w:color w:val="000000"/>
          <w:sz w:val="24"/>
          <w:szCs w:val="24"/>
        </w:rPr>
      </w:pPr>
      <w:r>
        <w:rPr>
          <w:color w:val="000000"/>
          <w:sz w:val="24"/>
          <w:szCs w:val="24"/>
        </w:rPr>
        <w:t>10.3. Настоящий Контракт составлен в 2 (двух) экземплярах на русском языке, имеющих равную юридическую силу, по одному экземпляру для каждой из Сторон.</w:t>
      </w:r>
    </w:p>
    <w:p w14:paraId="7C8AE266" w14:textId="77777777" w:rsidR="00E05148" w:rsidRDefault="00CC2596">
      <w:pPr>
        <w:jc w:val="both"/>
        <w:rPr>
          <w:color w:val="000000"/>
          <w:sz w:val="24"/>
          <w:szCs w:val="24"/>
        </w:rPr>
      </w:pPr>
      <w:r>
        <w:rPr>
          <w:color w:val="000000"/>
          <w:sz w:val="24"/>
          <w:szCs w:val="24"/>
        </w:rPr>
        <w:t>10.4. Исполнитель не вправе без предварительного письменного согласия Заказчика передавать свои права по Контракту третьим лицам.</w:t>
      </w:r>
    </w:p>
    <w:p w14:paraId="771C6906" w14:textId="77777777" w:rsidR="00E05148" w:rsidRDefault="00CC2596">
      <w:pPr>
        <w:jc w:val="both"/>
        <w:rPr>
          <w:color w:val="000000"/>
          <w:sz w:val="24"/>
          <w:szCs w:val="24"/>
        </w:rPr>
      </w:pPr>
      <w:r>
        <w:rPr>
          <w:color w:val="000000"/>
          <w:sz w:val="24"/>
          <w:szCs w:val="24"/>
        </w:rPr>
        <w:t>10.5. Приложения, указанные в настоящем Контракте, являются его неотъемлемой частью:</w:t>
      </w:r>
    </w:p>
    <w:p w14:paraId="17F602B1" w14:textId="77777777" w:rsidR="00E05148" w:rsidRDefault="00CC2596">
      <w:pPr>
        <w:ind w:left="567"/>
        <w:jc w:val="both"/>
        <w:rPr>
          <w:color w:val="000000"/>
          <w:sz w:val="24"/>
          <w:szCs w:val="24"/>
        </w:rPr>
      </w:pPr>
      <w:r>
        <w:rPr>
          <w:color w:val="000000"/>
          <w:sz w:val="24"/>
          <w:szCs w:val="24"/>
        </w:rPr>
        <w:t>Приложение 1- техническое задание.</w:t>
      </w:r>
    </w:p>
    <w:p w14:paraId="53D20F59" w14:textId="77777777" w:rsidR="00E05148" w:rsidRDefault="00E05148">
      <w:pPr>
        <w:ind w:left="567"/>
        <w:jc w:val="both"/>
        <w:rPr>
          <w:color w:val="000000"/>
          <w:sz w:val="24"/>
          <w:szCs w:val="24"/>
        </w:rPr>
      </w:pPr>
    </w:p>
    <w:p w14:paraId="3CA3BB60" w14:textId="77777777" w:rsidR="00E05148" w:rsidRDefault="00CC2596">
      <w:pPr>
        <w:jc w:val="center"/>
        <w:rPr>
          <w:rFonts w:eastAsia="MS Mincho"/>
          <w:sz w:val="22"/>
          <w:szCs w:val="22"/>
        </w:rPr>
      </w:pPr>
      <w:r>
        <w:rPr>
          <w:b/>
          <w:color w:val="000000"/>
          <w:sz w:val="24"/>
          <w:szCs w:val="24"/>
        </w:rPr>
        <w:t>10. Юридические адреса и платежные реквизиты сторон предусмотренным Контрактом и законодательством.</w:t>
      </w:r>
    </w:p>
    <w:tbl>
      <w:tblPr>
        <w:tblW w:w="0" w:type="auto"/>
        <w:tblInd w:w="392" w:type="dxa"/>
        <w:tblLayout w:type="fixed"/>
        <w:tblLook w:val="04A0" w:firstRow="1" w:lastRow="0" w:firstColumn="1" w:lastColumn="0" w:noHBand="0" w:noVBand="1"/>
      </w:tblPr>
      <w:tblGrid>
        <w:gridCol w:w="4678"/>
        <w:gridCol w:w="283"/>
        <w:gridCol w:w="4502"/>
      </w:tblGrid>
      <w:tr w:rsidR="00E05148" w14:paraId="1366FCF5" w14:textId="77777777">
        <w:tc>
          <w:tcPr>
            <w:tcW w:w="4961" w:type="dxa"/>
            <w:gridSpan w:val="2"/>
            <w:tcBorders>
              <w:top w:val="none" w:sz="0" w:space="0" w:color="000000"/>
              <w:left w:val="none" w:sz="0" w:space="0" w:color="000000"/>
              <w:bottom w:val="none" w:sz="0" w:space="0" w:color="000000"/>
              <w:right w:val="none" w:sz="0" w:space="0" w:color="000000"/>
            </w:tcBorders>
          </w:tcPr>
          <w:p w14:paraId="705816E2" w14:textId="77777777" w:rsidR="00E05148" w:rsidRDefault="00CC2596">
            <w:pPr>
              <w:jc w:val="both"/>
              <w:rPr>
                <w:b/>
                <w:sz w:val="24"/>
                <w:szCs w:val="24"/>
              </w:rPr>
            </w:pPr>
            <w:r>
              <w:rPr>
                <w:b/>
                <w:sz w:val="24"/>
                <w:szCs w:val="24"/>
              </w:rPr>
              <w:t xml:space="preserve">                                ИСПОЛНИТЕЛЬ</w:t>
            </w:r>
          </w:p>
        </w:tc>
        <w:tc>
          <w:tcPr>
            <w:tcW w:w="4502" w:type="dxa"/>
            <w:tcBorders>
              <w:top w:val="none" w:sz="0" w:space="0" w:color="000000"/>
              <w:left w:val="none" w:sz="0" w:space="0" w:color="000000"/>
              <w:bottom w:val="none" w:sz="0" w:space="0" w:color="000000"/>
              <w:right w:val="none" w:sz="0" w:space="0" w:color="000000"/>
            </w:tcBorders>
          </w:tcPr>
          <w:p w14:paraId="7E72C11A" w14:textId="77777777" w:rsidR="00E05148" w:rsidRDefault="00CC2596">
            <w:pPr>
              <w:jc w:val="both"/>
              <w:rPr>
                <w:b/>
                <w:sz w:val="24"/>
                <w:szCs w:val="24"/>
              </w:rPr>
            </w:pPr>
            <w:r>
              <w:rPr>
                <w:sz w:val="24"/>
                <w:szCs w:val="24"/>
              </w:rPr>
              <w:t xml:space="preserve">                            </w:t>
            </w:r>
            <w:r>
              <w:rPr>
                <w:b/>
                <w:sz w:val="24"/>
                <w:szCs w:val="24"/>
              </w:rPr>
              <w:t>ЗАКАЗЧИК</w:t>
            </w:r>
          </w:p>
        </w:tc>
      </w:tr>
      <w:tr w:rsidR="00E05148" w14:paraId="564269FF" w14:textId="77777777">
        <w:trPr>
          <w:trHeight w:val="3921"/>
        </w:trPr>
        <w:tc>
          <w:tcPr>
            <w:tcW w:w="4678" w:type="dxa"/>
            <w:tcBorders>
              <w:top w:val="none" w:sz="0" w:space="0" w:color="000000"/>
              <w:left w:val="none" w:sz="0" w:space="0" w:color="000000"/>
              <w:bottom w:val="none" w:sz="0" w:space="0" w:color="000000"/>
              <w:right w:val="none" w:sz="0" w:space="0" w:color="000000"/>
            </w:tcBorders>
          </w:tcPr>
          <w:p w14:paraId="7102F5E1" w14:textId="77777777" w:rsidR="0006084D" w:rsidRPr="0006084D" w:rsidRDefault="0006084D" w:rsidP="0006084D">
            <w:pPr>
              <w:jc w:val="both"/>
              <w:rPr>
                <w:sz w:val="24"/>
                <w:szCs w:val="24"/>
              </w:rPr>
            </w:pPr>
            <w:r w:rsidRPr="0006084D">
              <w:rPr>
                <w:sz w:val="24"/>
                <w:szCs w:val="24"/>
              </w:rPr>
              <w:t>Индивидуальный предприниматель</w:t>
            </w:r>
          </w:p>
          <w:p w14:paraId="199F9F65" w14:textId="77777777" w:rsidR="0006084D" w:rsidRPr="0006084D" w:rsidRDefault="0006084D" w:rsidP="0006084D">
            <w:pPr>
              <w:jc w:val="both"/>
              <w:rPr>
                <w:sz w:val="24"/>
                <w:szCs w:val="24"/>
              </w:rPr>
            </w:pPr>
            <w:r w:rsidRPr="0006084D">
              <w:rPr>
                <w:sz w:val="24"/>
                <w:szCs w:val="24"/>
              </w:rPr>
              <w:t xml:space="preserve">Громов Владимир Александрович, </w:t>
            </w:r>
          </w:p>
          <w:p w14:paraId="1BB2937A" w14:textId="77777777" w:rsidR="0006084D" w:rsidRPr="0006084D" w:rsidRDefault="0006084D" w:rsidP="0006084D">
            <w:pPr>
              <w:jc w:val="both"/>
              <w:rPr>
                <w:sz w:val="24"/>
                <w:szCs w:val="24"/>
              </w:rPr>
            </w:pPr>
            <w:r w:rsidRPr="0006084D">
              <w:rPr>
                <w:sz w:val="24"/>
                <w:szCs w:val="24"/>
              </w:rPr>
              <w:t>ИНН 471603483877</w:t>
            </w:r>
          </w:p>
          <w:p w14:paraId="2CD06220" w14:textId="77777777" w:rsidR="0006084D" w:rsidRPr="0006084D" w:rsidRDefault="0006084D" w:rsidP="0006084D">
            <w:pPr>
              <w:jc w:val="both"/>
              <w:rPr>
                <w:sz w:val="24"/>
                <w:szCs w:val="24"/>
              </w:rPr>
            </w:pPr>
            <w:r w:rsidRPr="0006084D">
              <w:rPr>
                <w:sz w:val="24"/>
                <w:szCs w:val="24"/>
              </w:rPr>
              <w:t>ОГРНИП 322470400124785</w:t>
            </w:r>
          </w:p>
          <w:p w14:paraId="51511EF2" w14:textId="77777777" w:rsidR="0006084D" w:rsidRPr="0006084D" w:rsidRDefault="0006084D" w:rsidP="0006084D">
            <w:pPr>
              <w:jc w:val="both"/>
              <w:rPr>
                <w:sz w:val="24"/>
                <w:szCs w:val="24"/>
              </w:rPr>
            </w:pPr>
            <w:r w:rsidRPr="0006084D">
              <w:rPr>
                <w:sz w:val="24"/>
                <w:szCs w:val="24"/>
              </w:rPr>
              <w:t>Адрес: 187032 Ленинградская область, Тосненский район, п. Тельмана д. 30 кв. 16</w:t>
            </w:r>
          </w:p>
          <w:p w14:paraId="301D0208" w14:textId="77777777" w:rsidR="0006084D" w:rsidRPr="0006084D" w:rsidRDefault="0006084D" w:rsidP="0006084D">
            <w:pPr>
              <w:jc w:val="both"/>
              <w:rPr>
                <w:sz w:val="24"/>
                <w:szCs w:val="24"/>
              </w:rPr>
            </w:pPr>
            <w:r w:rsidRPr="0006084D">
              <w:rPr>
                <w:sz w:val="24"/>
                <w:szCs w:val="24"/>
              </w:rPr>
              <w:t xml:space="preserve">Счет получателя 40802810255000498291 </w:t>
            </w:r>
          </w:p>
          <w:p w14:paraId="63E3B7C2" w14:textId="77777777" w:rsidR="0006084D" w:rsidRPr="0006084D" w:rsidRDefault="0006084D" w:rsidP="0006084D">
            <w:pPr>
              <w:jc w:val="both"/>
              <w:rPr>
                <w:sz w:val="24"/>
                <w:szCs w:val="24"/>
              </w:rPr>
            </w:pPr>
            <w:r w:rsidRPr="0006084D">
              <w:rPr>
                <w:sz w:val="24"/>
                <w:szCs w:val="24"/>
              </w:rPr>
              <w:t>Корр. счет 30101810500000000653</w:t>
            </w:r>
          </w:p>
          <w:p w14:paraId="320D78ED" w14:textId="77777777" w:rsidR="0006084D" w:rsidRPr="0006084D" w:rsidRDefault="0006084D" w:rsidP="0006084D">
            <w:pPr>
              <w:jc w:val="both"/>
              <w:rPr>
                <w:sz w:val="24"/>
                <w:szCs w:val="24"/>
              </w:rPr>
            </w:pPr>
            <w:r w:rsidRPr="0006084D">
              <w:rPr>
                <w:sz w:val="24"/>
                <w:szCs w:val="24"/>
              </w:rPr>
              <w:t>Банк:</w:t>
            </w:r>
            <w:r w:rsidRPr="0006084D">
              <w:rPr>
                <w:sz w:val="24"/>
                <w:szCs w:val="24"/>
              </w:rPr>
              <w:tab/>
              <w:t>СЕВЕРО-ЗАПАДНЫЙ БАНК ПАО СБЕРБАНК</w:t>
            </w:r>
          </w:p>
          <w:p w14:paraId="49E4E1B5" w14:textId="77777777" w:rsidR="0006084D" w:rsidRPr="0006084D" w:rsidRDefault="0006084D" w:rsidP="0006084D">
            <w:pPr>
              <w:jc w:val="both"/>
              <w:rPr>
                <w:sz w:val="24"/>
                <w:szCs w:val="24"/>
              </w:rPr>
            </w:pPr>
            <w:r w:rsidRPr="0006084D">
              <w:rPr>
                <w:sz w:val="24"/>
                <w:szCs w:val="24"/>
              </w:rPr>
              <w:t>БИК 044030653</w:t>
            </w:r>
          </w:p>
          <w:p w14:paraId="6CB3ACC6" w14:textId="77777777" w:rsidR="00E05148" w:rsidRDefault="0006084D" w:rsidP="0006084D">
            <w:pPr>
              <w:jc w:val="both"/>
              <w:rPr>
                <w:sz w:val="24"/>
                <w:szCs w:val="24"/>
              </w:rPr>
            </w:pPr>
            <w:r w:rsidRPr="0006084D">
              <w:rPr>
                <w:sz w:val="24"/>
                <w:szCs w:val="24"/>
              </w:rPr>
              <w:t>Тел: 8(921)552-60-08</w:t>
            </w:r>
          </w:p>
        </w:tc>
        <w:tc>
          <w:tcPr>
            <w:tcW w:w="4785" w:type="dxa"/>
            <w:gridSpan w:val="2"/>
            <w:tcBorders>
              <w:top w:val="none" w:sz="0" w:space="0" w:color="000000"/>
              <w:left w:val="none" w:sz="0" w:space="0" w:color="000000"/>
              <w:bottom w:val="none" w:sz="0" w:space="0" w:color="000000"/>
              <w:right w:val="none" w:sz="0" w:space="0" w:color="000000"/>
            </w:tcBorders>
          </w:tcPr>
          <w:p w14:paraId="43F827D5" w14:textId="77777777" w:rsidR="00E05148" w:rsidRDefault="00CC2596">
            <w:pPr>
              <w:rPr>
                <w:sz w:val="24"/>
                <w:szCs w:val="24"/>
              </w:rPr>
            </w:pPr>
            <w:r>
              <w:rPr>
                <w:sz w:val="24"/>
                <w:szCs w:val="24"/>
              </w:rPr>
              <w:t>Муниципальное бюджетное общеобразовательное учреждение «Средняя общеобразовательная школа «Красноборский центр образования»</w:t>
            </w:r>
          </w:p>
          <w:p w14:paraId="221CF29E" w14:textId="77777777" w:rsidR="00E05148" w:rsidRDefault="00CC2596">
            <w:pPr>
              <w:jc w:val="both"/>
              <w:rPr>
                <w:sz w:val="24"/>
                <w:szCs w:val="24"/>
              </w:rPr>
            </w:pPr>
            <w:r>
              <w:rPr>
                <w:sz w:val="24"/>
                <w:szCs w:val="24"/>
              </w:rPr>
              <w:t>ИНН 4716013791, КПП 471601001</w:t>
            </w:r>
          </w:p>
          <w:p w14:paraId="4B9461E0" w14:textId="77777777" w:rsidR="00E05148" w:rsidRDefault="00CC2596">
            <w:pPr>
              <w:jc w:val="both"/>
              <w:rPr>
                <w:sz w:val="24"/>
                <w:szCs w:val="24"/>
              </w:rPr>
            </w:pPr>
            <w:r>
              <w:rPr>
                <w:sz w:val="24"/>
                <w:szCs w:val="24"/>
              </w:rPr>
              <w:t>ОКПО 51558293, ОКТМО 41 648 154</w:t>
            </w:r>
          </w:p>
          <w:p w14:paraId="167BBD59" w14:textId="77777777" w:rsidR="00E05148" w:rsidRDefault="00CC2596">
            <w:pPr>
              <w:jc w:val="both"/>
              <w:rPr>
                <w:sz w:val="24"/>
                <w:szCs w:val="24"/>
              </w:rPr>
            </w:pPr>
            <w:r>
              <w:rPr>
                <w:sz w:val="24"/>
                <w:szCs w:val="24"/>
              </w:rPr>
              <w:t>ОГРН 102 470 189 6560, ОКВЭД 85.12</w:t>
            </w:r>
          </w:p>
          <w:p w14:paraId="0C02D22F" w14:textId="77777777" w:rsidR="0042087D" w:rsidRDefault="0042087D">
            <w:pPr>
              <w:jc w:val="both"/>
              <w:rPr>
                <w:sz w:val="24"/>
                <w:szCs w:val="24"/>
              </w:rPr>
            </w:pPr>
            <w:r w:rsidRPr="0042087D">
              <w:rPr>
                <w:sz w:val="24"/>
                <w:szCs w:val="24"/>
              </w:rPr>
              <w:t>Операционно-кассовый центр №1 Северо-Западного главного управления Центрального банка Российской Федерации (сокращенное наименование ОКЦ №1 Северо-Западного ГУ Банка России)</w:t>
            </w:r>
          </w:p>
          <w:p w14:paraId="55B5E039" w14:textId="3AFCB6EF" w:rsidR="00E05148" w:rsidRDefault="00CC2596">
            <w:pPr>
              <w:jc w:val="both"/>
              <w:rPr>
                <w:sz w:val="24"/>
                <w:szCs w:val="24"/>
              </w:rPr>
            </w:pPr>
            <w:r>
              <w:rPr>
                <w:sz w:val="24"/>
                <w:szCs w:val="24"/>
              </w:rPr>
              <w:t>ЕКС 40102810745370000098</w:t>
            </w:r>
          </w:p>
          <w:p w14:paraId="3D67D5DB" w14:textId="77777777" w:rsidR="00E05148" w:rsidRDefault="00CC2596">
            <w:pPr>
              <w:jc w:val="both"/>
              <w:rPr>
                <w:sz w:val="24"/>
                <w:szCs w:val="24"/>
              </w:rPr>
            </w:pPr>
            <w:r>
              <w:rPr>
                <w:sz w:val="24"/>
                <w:szCs w:val="24"/>
              </w:rPr>
              <w:t>Казначейский счет 03234643416480004500</w:t>
            </w:r>
          </w:p>
          <w:p w14:paraId="538402A8" w14:textId="77777777" w:rsidR="00E05148" w:rsidRDefault="00CC2596">
            <w:pPr>
              <w:jc w:val="both"/>
              <w:rPr>
                <w:sz w:val="24"/>
                <w:szCs w:val="24"/>
              </w:rPr>
            </w:pPr>
            <w:r>
              <w:rPr>
                <w:sz w:val="24"/>
                <w:szCs w:val="24"/>
              </w:rPr>
              <w:t>БИК 044030098</w:t>
            </w:r>
          </w:p>
          <w:p w14:paraId="0A66C78B" w14:textId="77777777" w:rsidR="00E05148" w:rsidRDefault="00CC2596">
            <w:pPr>
              <w:jc w:val="both"/>
              <w:rPr>
                <w:sz w:val="24"/>
                <w:szCs w:val="24"/>
              </w:rPr>
            </w:pPr>
            <w:r>
              <w:rPr>
                <w:sz w:val="24"/>
                <w:szCs w:val="24"/>
              </w:rPr>
              <w:t>ЛС 20032НИУИ2</w:t>
            </w:r>
          </w:p>
          <w:p w14:paraId="62321A00" w14:textId="4952CF01" w:rsidR="00E05148" w:rsidRDefault="00CC2596">
            <w:pPr>
              <w:jc w:val="both"/>
              <w:rPr>
                <w:sz w:val="24"/>
                <w:szCs w:val="24"/>
              </w:rPr>
            </w:pPr>
            <w:r>
              <w:rPr>
                <w:sz w:val="24"/>
                <w:szCs w:val="24"/>
              </w:rPr>
              <w:t>Тел/факс 8(813) 61 62</w:t>
            </w:r>
            <w:r w:rsidR="00084B3A">
              <w:rPr>
                <w:sz w:val="24"/>
                <w:szCs w:val="24"/>
              </w:rPr>
              <w:t> </w:t>
            </w:r>
            <w:r>
              <w:rPr>
                <w:sz w:val="24"/>
                <w:szCs w:val="24"/>
              </w:rPr>
              <w:t>272</w:t>
            </w:r>
          </w:p>
          <w:p w14:paraId="53EF70E8" w14:textId="77777777" w:rsidR="00084B3A" w:rsidRDefault="00084B3A">
            <w:pPr>
              <w:jc w:val="both"/>
              <w:rPr>
                <w:sz w:val="24"/>
                <w:szCs w:val="24"/>
              </w:rPr>
            </w:pPr>
          </w:p>
          <w:p w14:paraId="371C5DAC" w14:textId="1BE1E93B" w:rsidR="00E05148" w:rsidRDefault="00E05148">
            <w:pPr>
              <w:jc w:val="both"/>
              <w:rPr>
                <w:sz w:val="24"/>
                <w:szCs w:val="24"/>
              </w:rPr>
            </w:pPr>
          </w:p>
        </w:tc>
      </w:tr>
    </w:tbl>
    <w:p w14:paraId="4CE945A9" w14:textId="58281E5B" w:rsidR="00E05148" w:rsidRDefault="00CC2596">
      <w:pPr>
        <w:tabs>
          <w:tab w:val="left" w:pos="5387"/>
        </w:tabs>
        <w:jc w:val="both"/>
        <w:rPr>
          <w:sz w:val="24"/>
          <w:szCs w:val="24"/>
        </w:rPr>
      </w:pPr>
      <w:r>
        <w:rPr>
          <w:sz w:val="24"/>
          <w:szCs w:val="24"/>
        </w:rPr>
        <w:t xml:space="preserve">             ___________________ /В.А. Громов/</w:t>
      </w:r>
      <w:r>
        <w:rPr>
          <w:sz w:val="24"/>
          <w:szCs w:val="24"/>
        </w:rPr>
        <w:tab/>
        <w:t>_________________________ /</w:t>
      </w:r>
      <w:r w:rsidR="000E3F67">
        <w:rPr>
          <w:sz w:val="24"/>
          <w:szCs w:val="24"/>
        </w:rPr>
        <w:t>Богданова Ю.Н</w:t>
      </w:r>
      <w:r w:rsidR="007843CF">
        <w:rPr>
          <w:sz w:val="24"/>
          <w:szCs w:val="24"/>
        </w:rPr>
        <w:t>.</w:t>
      </w:r>
      <w:r>
        <w:rPr>
          <w:sz w:val="24"/>
          <w:szCs w:val="24"/>
        </w:rPr>
        <w:t>/</w:t>
      </w:r>
    </w:p>
    <w:p w14:paraId="2C223F0F" w14:textId="77777777" w:rsidR="00E05148" w:rsidRDefault="00E05148">
      <w:pPr>
        <w:tabs>
          <w:tab w:val="left" w:pos="5387"/>
        </w:tabs>
        <w:jc w:val="both"/>
        <w:rPr>
          <w:sz w:val="24"/>
          <w:szCs w:val="24"/>
        </w:rPr>
      </w:pPr>
    </w:p>
    <w:p w14:paraId="38D9F40C" w14:textId="77777777" w:rsidR="00E05148" w:rsidRDefault="00CC2596">
      <w:pPr>
        <w:tabs>
          <w:tab w:val="left" w:pos="5387"/>
        </w:tabs>
        <w:jc w:val="both"/>
        <w:rPr>
          <w:sz w:val="24"/>
          <w:szCs w:val="24"/>
        </w:rPr>
      </w:pPr>
      <w:r>
        <w:rPr>
          <w:sz w:val="24"/>
          <w:szCs w:val="24"/>
        </w:rPr>
        <w:t xml:space="preserve">                                    МП</w:t>
      </w:r>
      <w:r>
        <w:rPr>
          <w:sz w:val="24"/>
          <w:szCs w:val="24"/>
        </w:rPr>
        <w:tab/>
        <w:t xml:space="preserve">                        </w:t>
      </w:r>
      <w:proofErr w:type="spellStart"/>
      <w:r>
        <w:rPr>
          <w:sz w:val="24"/>
          <w:szCs w:val="24"/>
        </w:rPr>
        <w:t>МП</w:t>
      </w:r>
      <w:proofErr w:type="spellEnd"/>
    </w:p>
    <w:p w14:paraId="4CC4EAF4" w14:textId="77777777" w:rsidR="000E3F67" w:rsidRDefault="000E3F67" w:rsidP="000E3F67">
      <w:pPr>
        <w:tabs>
          <w:tab w:val="left" w:pos="5387"/>
        </w:tabs>
        <w:jc w:val="right"/>
        <w:rPr>
          <w:sz w:val="24"/>
          <w:szCs w:val="24"/>
        </w:rPr>
      </w:pPr>
      <w:r>
        <w:rPr>
          <w:sz w:val="24"/>
          <w:szCs w:val="24"/>
        </w:rPr>
        <w:lastRenderedPageBreak/>
        <w:t>Приложение 1</w:t>
      </w:r>
    </w:p>
    <w:p w14:paraId="39766E94" w14:textId="77777777" w:rsidR="000E3F67" w:rsidRDefault="000E3F67" w:rsidP="000E3F67">
      <w:pPr>
        <w:tabs>
          <w:tab w:val="left" w:pos="5387"/>
        </w:tabs>
        <w:jc w:val="right"/>
        <w:rPr>
          <w:sz w:val="24"/>
          <w:szCs w:val="24"/>
        </w:rPr>
      </w:pPr>
      <w:r>
        <w:rPr>
          <w:sz w:val="24"/>
          <w:szCs w:val="24"/>
        </w:rPr>
        <w:t>К контракту 08/2026</w:t>
      </w:r>
    </w:p>
    <w:p w14:paraId="0F7CF8BD" w14:textId="77777777" w:rsidR="000E3F67" w:rsidRDefault="000E3F67" w:rsidP="000E3F67">
      <w:pPr>
        <w:tabs>
          <w:tab w:val="left" w:pos="5387"/>
        </w:tabs>
        <w:jc w:val="right"/>
        <w:rPr>
          <w:sz w:val="24"/>
          <w:szCs w:val="24"/>
        </w:rPr>
      </w:pPr>
      <w:r>
        <w:rPr>
          <w:sz w:val="24"/>
          <w:szCs w:val="24"/>
        </w:rPr>
        <w:t>От ________2026 г.</w:t>
      </w:r>
    </w:p>
    <w:p w14:paraId="485F1D63" w14:textId="77777777" w:rsidR="000E3F67" w:rsidRDefault="000E3F67" w:rsidP="000E3F67">
      <w:pPr>
        <w:tabs>
          <w:tab w:val="left" w:pos="5387"/>
        </w:tabs>
        <w:rPr>
          <w:sz w:val="24"/>
          <w:szCs w:val="24"/>
        </w:rPr>
      </w:pPr>
    </w:p>
    <w:p w14:paraId="03F737AF" w14:textId="77777777" w:rsidR="000E3F67" w:rsidRDefault="000E3F67" w:rsidP="000E3F67">
      <w:pPr>
        <w:tabs>
          <w:tab w:val="left" w:pos="5387"/>
        </w:tabs>
        <w:jc w:val="center"/>
        <w:rPr>
          <w:sz w:val="24"/>
          <w:szCs w:val="24"/>
        </w:rPr>
      </w:pPr>
      <w:r>
        <w:rPr>
          <w:sz w:val="24"/>
          <w:szCs w:val="24"/>
        </w:rPr>
        <w:t>Техническое задание</w:t>
      </w:r>
    </w:p>
    <w:p w14:paraId="3E1FEA73" w14:textId="77777777" w:rsidR="000E3F67" w:rsidRDefault="000E3F67" w:rsidP="000E3F67">
      <w:pPr>
        <w:tabs>
          <w:tab w:val="left" w:pos="5387"/>
        </w:tabs>
        <w:jc w:val="center"/>
        <w:rPr>
          <w:sz w:val="24"/>
          <w:szCs w:val="24"/>
        </w:rPr>
      </w:pPr>
    </w:p>
    <w:p w14:paraId="69720841" w14:textId="77777777" w:rsidR="000E3F67" w:rsidRDefault="000E3F67" w:rsidP="000E3F67">
      <w:pPr>
        <w:tabs>
          <w:tab w:val="left" w:pos="5387"/>
        </w:tabs>
        <w:jc w:val="both"/>
        <w:rPr>
          <w:sz w:val="24"/>
          <w:szCs w:val="24"/>
        </w:rPr>
      </w:pPr>
      <w:r>
        <w:rPr>
          <w:sz w:val="24"/>
          <w:szCs w:val="24"/>
        </w:rPr>
        <w:t>Техническое обслуживание включает в себя следующие работы:</w:t>
      </w:r>
    </w:p>
    <w:p w14:paraId="56B39495" w14:textId="77777777" w:rsidR="000E3F67" w:rsidRDefault="000E3F67" w:rsidP="000E3F67">
      <w:pPr>
        <w:tabs>
          <w:tab w:val="left" w:pos="5387"/>
        </w:tabs>
        <w:jc w:val="both"/>
        <w:rPr>
          <w:sz w:val="24"/>
          <w:szCs w:val="24"/>
        </w:rPr>
      </w:pPr>
      <w:r>
        <w:rPr>
          <w:sz w:val="24"/>
          <w:szCs w:val="24"/>
        </w:rPr>
        <w:t xml:space="preserve">- выполнение плановых профилактических работ (ППР) на компьютерной технике </w:t>
      </w:r>
      <w:proofErr w:type="gramStart"/>
      <w:r>
        <w:rPr>
          <w:sz w:val="24"/>
          <w:szCs w:val="24"/>
        </w:rPr>
        <w:t>-  ежедневно</w:t>
      </w:r>
      <w:proofErr w:type="gramEnd"/>
      <w:r>
        <w:rPr>
          <w:sz w:val="24"/>
          <w:szCs w:val="24"/>
        </w:rPr>
        <w:t xml:space="preserve"> по заявкам Заказчика; </w:t>
      </w:r>
    </w:p>
    <w:p w14:paraId="4257F258" w14:textId="77777777" w:rsidR="000E3F67" w:rsidRDefault="000E3F67" w:rsidP="000E3F67">
      <w:pPr>
        <w:tabs>
          <w:tab w:val="left" w:pos="5387"/>
        </w:tabs>
        <w:jc w:val="both"/>
        <w:rPr>
          <w:sz w:val="24"/>
          <w:szCs w:val="24"/>
        </w:rPr>
      </w:pPr>
      <w:r>
        <w:rPr>
          <w:sz w:val="24"/>
          <w:szCs w:val="24"/>
        </w:rPr>
        <w:t>- настройка и сопровождение программного обеспечения,</w:t>
      </w:r>
      <w:r>
        <w:rPr>
          <w:sz w:val="22"/>
          <w:szCs w:val="22"/>
        </w:rPr>
        <w:t xml:space="preserve"> </w:t>
      </w:r>
      <w:r>
        <w:rPr>
          <w:sz w:val="24"/>
          <w:szCs w:val="24"/>
        </w:rPr>
        <w:t>ежедневно по заявкам Заказчика;</w:t>
      </w:r>
    </w:p>
    <w:p w14:paraId="42F8E81E" w14:textId="77777777" w:rsidR="000E3F67" w:rsidRDefault="000E3F67" w:rsidP="000E3F67">
      <w:pPr>
        <w:tabs>
          <w:tab w:val="left" w:pos="5387"/>
        </w:tabs>
        <w:jc w:val="both"/>
        <w:rPr>
          <w:sz w:val="24"/>
          <w:szCs w:val="24"/>
        </w:rPr>
      </w:pPr>
      <w:r>
        <w:rPr>
          <w:sz w:val="24"/>
          <w:szCs w:val="24"/>
        </w:rPr>
        <w:t>- выполнение мелких ремонтных работ и работ по модернизации обслуживаемого компьютерного оборудования, производимых на территории Заказчика, ежедневно по заявкам.</w:t>
      </w:r>
    </w:p>
    <w:p w14:paraId="61EDB20B" w14:textId="77777777" w:rsidR="000E3F67" w:rsidRDefault="000E3F67" w:rsidP="000E3F67">
      <w:pPr>
        <w:tabs>
          <w:tab w:val="left" w:pos="5387"/>
        </w:tabs>
        <w:jc w:val="center"/>
        <w:rPr>
          <w:sz w:val="24"/>
          <w:szCs w:val="24"/>
        </w:rPr>
      </w:pPr>
    </w:p>
    <w:p w14:paraId="76D44674" w14:textId="77777777" w:rsidR="000E3F67" w:rsidRDefault="000E3F67" w:rsidP="000E3F67">
      <w:pPr>
        <w:tabs>
          <w:tab w:val="left" w:pos="5387"/>
        </w:tabs>
        <w:jc w:val="center"/>
      </w:pPr>
      <w:r>
        <w:rPr>
          <w:sz w:val="22"/>
          <w:szCs w:val="22"/>
        </w:rPr>
        <w:t>Цена контракта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94"/>
        <w:gridCol w:w="1249"/>
        <w:gridCol w:w="2626"/>
        <w:gridCol w:w="984"/>
        <w:gridCol w:w="2043"/>
      </w:tblGrid>
      <w:tr w:rsidR="000E3F67" w14:paraId="15ADB926" w14:textId="77777777" w:rsidTr="003D29E3">
        <w:tc>
          <w:tcPr>
            <w:tcW w:w="3369" w:type="dxa"/>
            <w:shd w:val="clear" w:color="FFFFFF" w:fill="FFFFFF"/>
          </w:tcPr>
          <w:p w14:paraId="489FD703" w14:textId="77777777" w:rsidR="000E3F67" w:rsidRDefault="000E3F67" w:rsidP="003D29E3">
            <w:pPr>
              <w:tabs>
                <w:tab w:val="left" w:pos="5387"/>
              </w:tabs>
              <w:jc w:val="center"/>
            </w:pPr>
            <w:r>
              <w:rPr>
                <w:sz w:val="22"/>
                <w:szCs w:val="22"/>
              </w:rPr>
              <w:t>Вид услуг</w:t>
            </w:r>
          </w:p>
        </w:tc>
        <w:tc>
          <w:tcPr>
            <w:tcW w:w="1275" w:type="dxa"/>
            <w:shd w:val="clear" w:color="FFFFFF" w:fill="FFFFFF"/>
          </w:tcPr>
          <w:p w14:paraId="37086622" w14:textId="77777777" w:rsidR="000E3F67" w:rsidRDefault="000E3F67" w:rsidP="003D29E3">
            <w:pPr>
              <w:tabs>
                <w:tab w:val="left" w:pos="5387"/>
              </w:tabs>
              <w:jc w:val="center"/>
            </w:pPr>
            <w:r>
              <w:rPr>
                <w:sz w:val="22"/>
                <w:szCs w:val="22"/>
              </w:rPr>
              <w:t>Ед. изм.</w:t>
            </w:r>
          </w:p>
        </w:tc>
        <w:tc>
          <w:tcPr>
            <w:tcW w:w="2694" w:type="dxa"/>
            <w:shd w:val="clear" w:color="FFFFFF" w:fill="FFFFFF"/>
          </w:tcPr>
          <w:p w14:paraId="5842EA3C" w14:textId="77777777" w:rsidR="000E3F67" w:rsidRDefault="000E3F67" w:rsidP="003D29E3">
            <w:pPr>
              <w:tabs>
                <w:tab w:val="left" w:pos="5387"/>
              </w:tabs>
              <w:jc w:val="center"/>
            </w:pPr>
            <w:r>
              <w:rPr>
                <w:sz w:val="22"/>
                <w:szCs w:val="22"/>
              </w:rPr>
              <w:t>Цена</w:t>
            </w:r>
          </w:p>
        </w:tc>
        <w:tc>
          <w:tcPr>
            <w:tcW w:w="999" w:type="dxa"/>
            <w:shd w:val="clear" w:color="FFFFFF" w:fill="FFFFFF"/>
          </w:tcPr>
          <w:p w14:paraId="1A20EF5E" w14:textId="77777777" w:rsidR="000E3F67" w:rsidRDefault="000E3F67" w:rsidP="003D29E3">
            <w:pPr>
              <w:tabs>
                <w:tab w:val="left" w:pos="5387"/>
              </w:tabs>
              <w:jc w:val="center"/>
            </w:pPr>
            <w:r>
              <w:rPr>
                <w:sz w:val="22"/>
                <w:szCs w:val="22"/>
              </w:rPr>
              <w:t>Кол-во</w:t>
            </w:r>
          </w:p>
        </w:tc>
        <w:tc>
          <w:tcPr>
            <w:tcW w:w="2085" w:type="dxa"/>
            <w:shd w:val="clear" w:color="FFFFFF" w:fill="FFFFFF"/>
          </w:tcPr>
          <w:p w14:paraId="7C8BAE61" w14:textId="77777777" w:rsidR="000E3F67" w:rsidRDefault="000E3F67" w:rsidP="003D29E3">
            <w:pPr>
              <w:tabs>
                <w:tab w:val="left" w:pos="5387"/>
              </w:tabs>
              <w:jc w:val="center"/>
            </w:pPr>
            <w:r>
              <w:rPr>
                <w:sz w:val="22"/>
                <w:szCs w:val="22"/>
              </w:rPr>
              <w:t>сумма</w:t>
            </w:r>
          </w:p>
        </w:tc>
      </w:tr>
      <w:tr w:rsidR="000E3F67" w14:paraId="4AEC09F9" w14:textId="77777777" w:rsidTr="003D29E3">
        <w:tc>
          <w:tcPr>
            <w:tcW w:w="3369" w:type="dxa"/>
            <w:shd w:val="clear" w:color="FFFFFF" w:fill="FFFFFF"/>
            <w:vAlign w:val="center"/>
          </w:tcPr>
          <w:p w14:paraId="44A4AEA9" w14:textId="77777777" w:rsidR="000E3F67" w:rsidRDefault="000E3F67" w:rsidP="003D29E3">
            <w:pPr>
              <w:tabs>
                <w:tab w:val="left" w:pos="5387"/>
              </w:tabs>
            </w:pPr>
            <w:r>
              <w:rPr>
                <w:sz w:val="22"/>
                <w:szCs w:val="22"/>
              </w:rPr>
              <w:t>Техническое обслуживание компьютерной техники</w:t>
            </w:r>
          </w:p>
        </w:tc>
        <w:tc>
          <w:tcPr>
            <w:tcW w:w="1275" w:type="dxa"/>
            <w:shd w:val="clear" w:color="FFFFFF" w:fill="FFFFFF"/>
            <w:vAlign w:val="center"/>
          </w:tcPr>
          <w:p w14:paraId="7CCD6AA6" w14:textId="77777777" w:rsidR="000E3F67" w:rsidRDefault="000E3F67" w:rsidP="003D29E3">
            <w:pPr>
              <w:tabs>
                <w:tab w:val="left" w:pos="5387"/>
              </w:tabs>
              <w:jc w:val="center"/>
            </w:pPr>
            <w:r>
              <w:rPr>
                <w:sz w:val="22"/>
                <w:szCs w:val="22"/>
              </w:rPr>
              <w:t>Мес.</w:t>
            </w:r>
          </w:p>
        </w:tc>
        <w:tc>
          <w:tcPr>
            <w:tcW w:w="2694" w:type="dxa"/>
            <w:shd w:val="clear" w:color="FFFFFF" w:fill="FFFFFF"/>
            <w:vAlign w:val="center"/>
          </w:tcPr>
          <w:p w14:paraId="6F8159AA" w14:textId="77777777" w:rsidR="000E3F67" w:rsidRDefault="000E3F67" w:rsidP="003D29E3">
            <w:pPr>
              <w:tabs>
                <w:tab w:val="left" w:pos="5387"/>
              </w:tabs>
              <w:jc w:val="center"/>
            </w:pPr>
            <w:r>
              <w:rPr>
                <w:sz w:val="22"/>
                <w:szCs w:val="22"/>
              </w:rPr>
              <w:t xml:space="preserve">12 500,00 </w:t>
            </w:r>
            <w:proofErr w:type="spellStart"/>
            <w:r>
              <w:rPr>
                <w:sz w:val="22"/>
                <w:szCs w:val="22"/>
              </w:rPr>
              <w:t>руб</w:t>
            </w:r>
            <w:proofErr w:type="spellEnd"/>
          </w:p>
        </w:tc>
        <w:tc>
          <w:tcPr>
            <w:tcW w:w="999" w:type="dxa"/>
            <w:shd w:val="clear" w:color="FFFFFF" w:fill="FFFFFF"/>
            <w:vAlign w:val="center"/>
          </w:tcPr>
          <w:p w14:paraId="5059B63C" w14:textId="77777777" w:rsidR="000E3F67" w:rsidRDefault="000E3F67" w:rsidP="003D29E3">
            <w:pPr>
              <w:tabs>
                <w:tab w:val="left" w:pos="5387"/>
              </w:tabs>
              <w:jc w:val="center"/>
            </w:pPr>
            <w:r>
              <w:t>4</w:t>
            </w:r>
          </w:p>
        </w:tc>
        <w:tc>
          <w:tcPr>
            <w:tcW w:w="2085" w:type="dxa"/>
            <w:shd w:val="clear" w:color="FFFFFF" w:fill="FFFFFF"/>
            <w:vAlign w:val="center"/>
          </w:tcPr>
          <w:p w14:paraId="1CB0EFCB" w14:textId="77777777" w:rsidR="000E3F67" w:rsidRDefault="000E3F67" w:rsidP="003D29E3">
            <w:pPr>
              <w:tabs>
                <w:tab w:val="left" w:pos="5387"/>
              </w:tabs>
              <w:jc w:val="center"/>
            </w:pPr>
            <w:r>
              <w:rPr>
                <w:sz w:val="22"/>
                <w:szCs w:val="22"/>
              </w:rPr>
              <w:t xml:space="preserve">50 000,00 </w:t>
            </w:r>
            <w:proofErr w:type="spellStart"/>
            <w:r>
              <w:rPr>
                <w:sz w:val="22"/>
                <w:szCs w:val="22"/>
              </w:rPr>
              <w:t>руб</w:t>
            </w:r>
            <w:proofErr w:type="spellEnd"/>
          </w:p>
        </w:tc>
      </w:tr>
    </w:tbl>
    <w:p w14:paraId="5C477D62" w14:textId="77777777" w:rsidR="000E3F67" w:rsidRDefault="000E3F67" w:rsidP="000E3F67">
      <w:pPr>
        <w:tabs>
          <w:tab w:val="left" w:pos="5387"/>
        </w:tabs>
        <w:jc w:val="center"/>
      </w:pPr>
      <w:r>
        <w:rPr>
          <w:sz w:val="22"/>
          <w:szCs w:val="22"/>
        </w:rPr>
        <w:t>Пятьдесят тысяч рублей 00 копеек</w:t>
      </w:r>
    </w:p>
    <w:p w14:paraId="3DA1EFF8" w14:textId="77777777" w:rsidR="000E3F67" w:rsidRDefault="000E3F67" w:rsidP="000E3F67">
      <w:pPr>
        <w:tabs>
          <w:tab w:val="left" w:pos="5387"/>
        </w:tabs>
        <w:jc w:val="center"/>
        <w:rPr>
          <w:sz w:val="24"/>
          <w:szCs w:val="24"/>
        </w:rPr>
      </w:pPr>
    </w:p>
    <w:p w14:paraId="087FCEFE" w14:textId="77777777" w:rsidR="000E3F67" w:rsidRDefault="000E3F67" w:rsidP="000E3F67">
      <w:pPr>
        <w:tabs>
          <w:tab w:val="left" w:pos="5387"/>
        </w:tabs>
        <w:jc w:val="center"/>
        <w:rPr>
          <w:sz w:val="24"/>
          <w:szCs w:val="24"/>
        </w:rPr>
      </w:pPr>
    </w:p>
    <w:p w14:paraId="2A34AE35" w14:textId="77777777" w:rsidR="000E3F67" w:rsidRDefault="000E3F67" w:rsidP="000E3F67">
      <w:pPr>
        <w:tabs>
          <w:tab w:val="left" w:pos="5387"/>
        </w:tabs>
        <w:jc w:val="center"/>
        <w:rPr>
          <w:sz w:val="24"/>
          <w:szCs w:val="24"/>
        </w:rPr>
      </w:pPr>
      <w:r>
        <w:rPr>
          <w:sz w:val="24"/>
          <w:szCs w:val="24"/>
        </w:rPr>
        <w:t>___________________ /</w:t>
      </w:r>
      <w:r>
        <w:rPr>
          <w:sz w:val="22"/>
          <w:szCs w:val="22"/>
        </w:rPr>
        <w:t xml:space="preserve"> </w:t>
      </w:r>
      <w:r>
        <w:rPr>
          <w:sz w:val="24"/>
          <w:szCs w:val="24"/>
        </w:rPr>
        <w:t>В.А. Громов /</w:t>
      </w:r>
      <w:r>
        <w:rPr>
          <w:sz w:val="24"/>
          <w:szCs w:val="24"/>
        </w:rPr>
        <w:tab/>
        <w:t>___________________</w:t>
      </w:r>
      <w:proofErr w:type="gramStart"/>
      <w:r>
        <w:rPr>
          <w:sz w:val="24"/>
          <w:szCs w:val="24"/>
        </w:rPr>
        <w:t>_  /</w:t>
      </w:r>
      <w:proofErr w:type="gramEnd"/>
      <w:r>
        <w:rPr>
          <w:sz w:val="24"/>
          <w:szCs w:val="24"/>
        </w:rPr>
        <w:t>Богданова Ю.Н./</w:t>
      </w:r>
    </w:p>
    <w:p w14:paraId="420BE91E" w14:textId="77777777" w:rsidR="000E3F67" w:rsidRDefault="000E3F67" w:rsidP="000E3F67">
      <w:pPr>
        <w:tabs>
          <w:tab w:val="left" w:pos="5387"/>
        </w:tabs>
        <w:jc w:val="center"/>
        <w:rPr>
          <w:sz w:val="24"/>
          <w:szCs w:val="24"/>
        </w:rPr>
      </w:pPr>
    </w:p>
    <w:p w14:paraId="5DFAF0C6" w14:textId="77777777" w:rsidR="000E3F67" w:rsidRDefault="000E3F67" w:rsidP="000E3F67">
      <w:pPr>
        <w:tabs>
          <w:tab w:val="left" w:pos="5387"/>
        </w:tabs>
        <w:jc w:val="center"/>
        <w:rPr>
          <w:sz w:val="24"/>
          <w:szCs w:val="24"/>
        </w:rPr>
      </w:pPr>
      <w:r>
        <w:rPr>
          <w:sz w:val="24"/>
          <w:szCs w:val="24"/>
        </w:rPr>
        <w:t xml:space="preserve">                                    МП</w:t>
      </w:r>
      <w:r>
        <w:rPr>
          <w:sz w:val="24"/>
          <w:szCs w:val="24"/>
        </w:rPr>
        <w:tab/>
        <w:t xml:space="preserve">                        </w:t>
      </w:r>
      <w:proofErr w:type="spellStart"/>
      <w:r>
        <w:rPr>
          <w:sz w:val="24"/>
          <w:szCs w:val="24"/>
        </w:rPr>
        <w:t>МП</w:t>
      </w:r>
      <w:proofErr w:type="spellEnd"/>
    </w:p>
    <w:p w14:paraId="24BDD46D" w14:textId="3CA1D054" w:rsidR="00E05148" w:rsidRDefault="00E05148" w:rsidP="000E3F67">
      <w:pPr>
        <w:tabs>
          <w:tab w:val="left" w:pos="5387"/>
        </w:tabs>
        <w:rPr>
          <w:sz w:val="24"/>
          <w:szCs w:val="24"/>
        </w:rPr>
      </w:pPr>
    </w:p>
    <w:sectPr w:rsidR="00E05148">
      <w:pgSz w:w="11906" w:h="16838"/>
      <w:pgMar w:top="426" w:right="566"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49098" w14:textId="77777777" w:rsidR="00B70C72" w:rsidRDefault="00B70C72">
      <w:r>
        <w:separator/>
      </w:r>
    </w:p>
  </w:endnote>
  <w:endnote w:type="continuationSeparator" w:id="0">
    <w:p w14:paraId="67F172BE" w14:textId="77777777" w:rsidR="00B70C72" w:rsidRDefault="00B70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CF1F4" w14:textId="77777777" w:rsidR="00B70C72" w:rsidRDefault="00B70C72">
      <w:r>
        <w:separator/>
      </w:r>
    </w:p>
  </w:footnote>
  <w:footnote w:type="continuationSeparator" w:id="0">
    <w:p w14:paraId="571FB3BE" w14:textId="77777777" w:rsidR="00B70C72" w:rsidRDefault="00B70C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0C677C"/>
    <w:multiLevelType w:val="multilevel"/>
    <w:tmpl w:val="066A4B42"/>
    <w:lvl w:ilvl="0">
      <w:start w:val="1"/>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 w15:restartNumberingAfterBreak="0">
    <w:nsid w:val="301A0FC8"/>
    <w:multiLevelType w:val="hybridMultilevel"/>
    <w:tmpl w:val="639008A2"/>
    <w:lvl w:ilvl="0" w:tplc="A508CCEC">
      <w:start w:val="1"/>
      <w:numFmt w:val="bullet"/>
      <w:pStyle w:val="enum"/>
      <w:lvlText w:val="-"/>
      <w:lvlJc w:val="left"/>
      <w:pPr>
        <w:tabs>
          <w:tab w:val="num" w:pos="360"/>
        </w:tabs>
        <w:ind w:left="360" w:hanging="360"/>
      </w:pPr>
    </w:lvl>
    <w:lvl w:ilvl="1" w:tplc="25EAE1A4">
      <w:start w:val="1"/>
      <w:numFmt w:val="bullet"/>
      <w:lvlText w:val="o"/>
      <w:lvlJc w:val="left"/>
      <w:pPr>
        <w:ind w:left="1440" w:hanging="360"/>
      </w:pPr>
      <w:rPr>
        <w:rFonts w:ascii="Courier New" w:eastAsia="Courier New" w:hAnsi="Courier New" w:cs="Courier New" w:hint="default"/>
      </w:rPr>
    </w:lvl>
    <w:lvl w:ilvl="2" w:tplc="15642104">
      <w:start w:val="1"/>
      <w:numFmt w:val="bullet"/>
      <w:lvlText w:val="§"/>
      <w:lvlJc w:val="left"/>
      <w:pPr>
        <w:ind w:left="2160" w:hanging="360"/>
      </w:pPr>
      <w:rPr>
        <w:rFonts w:ascii="Wingdings" w:eastAsia="Wingdings" w:hAnsi="Wingdings" w:cs="Wingdings" w:hint="default"/>
      </w:rPr>
    </w:lvl>
    <w:lvl w:ilvl="3" w:tplc="0510B842">
      <w:start w:val="1"/>
      <w:numFmt w:val="bullet"/>
      <w:lvlText w:val="·"/>
      <w:lvlJc w:val="left"/>
      <w:pPr>
        <w:ind w:left="2880" w:hanging="360"/>
      </w:pPr>
      <w:rPr>
        <w:rFonts w:ascii="Symbol" w:eastAsia="Symbol" w:hAnsi="Symbol" w:cs="Symbol" w:hint="default"/>
      </w:rPr>
    </w:lvl>
    <w:lvl w:ilvl="4" w:tplc="38905E20">
      <w:start w:val="1"/>
      <w:numFmt w:val="bullet"/>
      <w:lvlText w:val="o"/>
      <w:lvlJc w:val="left"/>
      <w:pPr>
        <w:ind w:left="3600" w:hanging="360"/>
      </w:pPr>
      <w:rPr>
        <w:rFonts w:ascii="Courier New" w:eastAsia="Courier New" w:hAnsi="Courier New" w:cs="Courier New" w:hint="default"/>
      </w:rPr>
    </w:lvl>
    <w:lvl w:ilvl="5" w:tplc="8BD03D0A">
      <w:start w:val="1"/>
      <w:numFmt w:val="bullet"/>
      <w:lvlText w:val="§"/>
      <w:lvlJc w:val="left"/>
      <w:pPr>
        <w:ind w:left="4320" w:hanging="360"/>
      </w:pPr>
      <w:rPr>
        <w:rFonts w:ascii="Wingdings" w:eastAsia="Wingdings" w:hAnsi="Wingdings" w:cs="Wingdings" w:hint="default"/>
      </w:rPr>
    </w:lvl>
    <w:lvl w:ilvl="6" w:tplc="099AD0A0">
      <w:start w:val="1"/>
      <w:numFmt w:val="bullet"/>
      <w:lvlText w:val="·"/>
      <w:lvlJc w:val="left"/>
      <w:pPr>
        <w:ind w:left="5040" w:hanging="360"/>
      </w:pPr>
      <w:rPr>
        <w:rFonts w:ascii="Symbol" w:eastAsia="Symbol" w:hAnsi="Symbol" w:cs="Symbol" w:hint="default"/>
      </w:rPr>
    </w:lvl>
    <w:lvl w:ilvl="7" w:tplc="14B60018">
      <w:start w:val="1"/>
      <w:numFmt w:val="bullet"/>
      <w:lvlText w:val="o"/>
      <w:lvlJc w:val="left"/>
      <w:pPr>
        <w:ind w:left="5760" w:hanging="360"/>
      </w:pPr>
      <w:rPr>
        <w:rFonts w:ascii="Courier New" w:eastAsia="Courier New" w:hAnsi="Courier New" w:cs="Courier New" w:hint="default"/>
      </w:rPr>
    </w:lvl>
    <w:lvl w:ilvl="8" w:tplc="F6223B94">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546909D4"/>
    <w:multiLevelType w:val="multilevel"/>
    <w:tmpl w:val="B31CC536"/>
    <w:lvl w:ilvl="0">
      <w:start w:val="1"/>
      <w:numFmt w:val="decimal"/>
      <w:pStyle w:val="3"/>
      <w:lvlText w:val="%1."/>
      <w:lvlJc w:val="left"/>
      <w:pPr>
        <w:tabs>
          <w:tab w:val="num" w:pos="6598"/>
        </w:tabs>
        <w:ind w:left="6598" w:hanging="360"/>
      </w:pPr>
      <w:rPr>
        <w:rFonts w:ascii="Times New Roman" w:eastAsia="Times New Roman" w:hAnsi="Times New Roman" w:cs="Times New Roman"/>
      </w:rPr>
    </w:lvl>
    <w:lvl w:ilvl="1">
      <w:start w:val="1"/>
      <w:numFmt w:val="decimal"/>
      <w:lvlText w:val="%1.%2."/>
      <w:lvlJc w:val="left"/>
      <w:pPr>
        <w:tabs>
          <w:tab w:val="num" w:pos="720"/>
        </w:tabs>
        <w:ind w:left="567" w:hanging="207"/>
      </w:pPr>
    </w:lvl>
    <w:lvl w:ilvl="2">
      <w:start w:val="1"/>
      <w:numFmt w:val="decimal"/>
      <w:lvlText w:val="%1.%2.%3."/>
      <w:lvlJc w:val="left"/>
      <w:pPr>
        <w:tabs>
          <w:tab w:val="num" w:pos="1440"/>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7B153742"/>
    <w:multiLevelType w:val="multilevel"/>
    <w:tmpl w:val="53AA1C90"/>
    <w:lvl w:ilvl="0">
      <w:start w:val="3"/>
      <w:numFmt w:val="decimal"/>
      <w:lvlText w:val="%1."/>
      <w:lvlJc w:val="left"/>
      <w:pPr>
        <w:tabs>
          <w:tab w:val="num" w:pos="720"/>
        </w:tabs>
        <w:ind w:left="72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440"/>
        </w:tabs>
        <w:ind w:left="1440" w:hanging="108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800"/>
        </w:tabs>
        <w:ind w:left="1800" w:hanging="1440"/>
      </w:pPr>
    </w:lvl>
  </w:abstractNum>
  <w:num w:numId="1">
    <w:abstractNumId w:val="1"/>
  </w:num>
  <w:num w:numId="2">
    <w:abstractNumId w:val="2"/>
  </w:num>
  <w:num w:numId="3">
    <w:abstractNumId w:val="0"/>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9"/>
    </w:lvlOverride>
  </w:num>
  <w:num w:numId="7">
    <w:abstractNumId w:val="2"/>
    <w:lvlOverride w:ilvl="0">
      <w:startOverride w:val="2"/>
    </w:lvlOverride>
    <w:lvlOverride w:ilvl="1">
      <w:startOverride w:val="1"/>
    </w:lvlOverride>
  </w:num>
  <w:num w:numId="8">
    <w:abstractNumId w:val="2"/>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148"/>
    <w:rsid w:val="00001A2D"/>
    <w:rsid w:val="0006084D"/>
    <w:rsid w:val="00084B3A"/>
    <w:rsid w:val="000E3F67"/>
    <w:rsid w:val="00164BB2"/>
    <w:rsid w:val="001669A4"/>
    <w:rsid w:val="003C58A8"/>
    <w:rsid w:val="003F485F"/>
    <w:rsid w:val="0042087D"/>
    <w:rsid w:val="005706B3"/>
    <w:rsid w:val="007843CF"/>
    <w:rsid w:val="00B21A1F"/>
    <w:rsid w:val="00B70C72"/>
    <w:rsid w:val="00CC2596"/>
    <w:rsid w:val="00E05148"/>
    <w:rsid w:val="00EF35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9FA2F"/>
  <w15:docId w15:val="{D7E7EEF1-E636-4B69-B802-7880281FC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eastAsia="ru-RU"/>
    </w:rPr>
  </w:style>
  <w:style w:type="paragraph" w:styleId="1">
    <w:name w:val="heading 1"/>
    <w:basedOn w:val="a"/>
    <w:next w:val="a"/>
    <w:link w:val="10"/>
    <w:qFormat/>
    <w:pPr>
      <w:keepNext/>
      <w:spacing w:before="240" w:after="60"/>
      <w:outlineLvl w:val="0"/>
    </w:pPr>
    <w:rPr>
      <w:rFonts w:ascii="Arial" w:hAnsi="Arial"/>
      <w:b/>
      <w:sz w:val="28"/>
    </w:rPr>
  </w:style>
  <w:style w:type="paragraph" w:styleId="2">
    <w:name w:val="heading 2"/>
    <w:basedOn w:val="a"/>
    <w:next w:val="a"/>
    <w:link w:val="20"/>
    <w:qFormat/>
    <w:pPr>
      <w:keepNext/>
      <w:jc w:val="center"/>
      <w:outlineLvl w:val="1"/>
    </w:pPr>
    <w:rPr>
      <w:b/>
      <w:i/>
      <w:sz w:val="24"/>
    </w:rPr>
  </w:style>
  <w:style w:type="paragraph" w:styleId="3">
    <w:name w:val="heading 3"/>
    <w:basedOn w:val="a"/>
    <w:next w:val="a"/>
    <w:link w:val="30"/>
    <w:qFormat/>
    <w:pPr>
      <w:keepNext/>
      <w:keepLines/>
      <w:numPr>
        <w:numId w:val="2"/>
      </w:numPr>
      <w:tabs>
        <w:tab w:val="left" w:pos="1134"/>
      </w:tabs>
      <w:spacing w:before="120" w:after="120"/>
      <w:jc w:val="both"/>
      <w:outlineLvl w:val="2"/>
    </w:pPr>
    <w:rPr>
      <w:rFonts w:ascii="Arial" w:hAnsi="Arial"/>
      <w:b/>
      <w:sz w:val="28"/>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pPr>
  </w:style>
  <w:style w:type="character" w:customStyle="1" w:styleId="ac">
    <w:name w:val="Верхний колонтитул Знак"/>
    <w:link w:val="ab"/>
    <w:uiPriority w:val="99"/>
  </w:style>
  <w:style w:type="paragraph" w:styleId="ad">
    <w:name w:val="footer"/>
    <w:basedOn w:val="a"/>
    <w:link w:val="ae"/>
    <w:uiPriority w:val="99"/>
    <w:unhideWhenUsed/>
    <w:pPr>
      <w:tabs>
        <w:tab w:val="center" w:pos="7143"/>
        <w:tab w:val="right" w:pos="14287"/>
      </w:tabs>
    </w:p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themeColor="accent1"/>
      <w:sz w:val="18"/>
      <w:szCs w:val="18"/>
    </w:rPr>
  </w:style>
  <w:style w:type="character" w:customStyle="1" w:styleId="ae">
    <w:name w:val="Нижний колонтитул Знак"/>
    <w:link w:val="ad"/>
    <w:uiPriority w:val="99"/>
  </w:style>
  <w:style w:type="table" w:styleId="af0">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uiPriority w:val="99"/>
    <w:unhideWhenUsed/>
    <w:rPr>
      <w:color w:val="0000FF" w:themeColor="hyperlink"/>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style>
  <w:style w:type="paragraph" w:customStyle="1" w:styleId="enum">
    <w:name w:val="enum"/>
    <w:basedOn w:val="a"/>
    <w:pPr>
      <w:numPr>
        <w:numId w:val="1"/>
      </w:numPr>
    </w:pPr>
    <w:rPr>
      <w:sz w:val="24"/>
    </w:rPr>
  </w:style>
  <w:style w:type="paragraph" w:customStyle="1" w:styleId="Normal1">
    <w:name w:val="Normal1"/>
    <w:rPr>
      <w:lang w:eastAsia="ru-RU"/>
    </w:rPr>
  </w:style>
  <w:style w:type="paragraph" w:styleId="afa">
    <w:name w:val="Body Text Indent"/>
    <w:basedOn w:val="a"/>
    <w:pPr>
      <w:tabs>
        <w:tab w:val="left" w:pos="5387"/>
      </w:tabs>
      <w:ind w:firstLine="284"/>
    </w:pPr>
  </w:style>
  <w:style w:type="paragraph" w:styleId="afb">
    <w:name w:val="Body Text"/>
    <w:basedOn w:val="a"/>
    <w:pPr>
      <w:spacing w:line="360" w:lineRule="auto"/>
      <w:jc w:val="both"/>
    </w:pPr>
  </w:style>
  <w:style w:type="paragraph" w:styleId="25">
    <w:name w:val="Body Text 2"/>
    <w:basedOn w:val="a"/>
    <w:pPr>
      <w:jc w:val="center"/>
    </w:pPr>
    <w:rPr>
      <w:i/>
      <w:iCs/>
      <w:sz w:val="24"/>
    </w:rPr>
  </w:style>
  <w:style w:type="paragraph" w:styleId="afc">
    <w:name w:val="Balloon Text"/>
    <w:basedOn w:val="a"/>
    <w:semiHidden/>
    <w:rPr>
      <w:rFonts w:ascii="Tahoma" w:hAnsi="Tahoma" w:cs="Tahoma"/>
      <w:sz w:val="16"/>
      <w:szCs w:val="16"/>
    </w:rPr>
  </w:style>
  <w:style w:type="paragraph" w:customStyle="1" w:styleId="afd">
    <w:name w:val="обычный"/>
    <w:basedOn w:val="a"/>
    <w:rPr>
      <w:color w:val="000000"/>
    </w:rPr>
  </w:style>
  <w:style w:type="paragraph" w:customStyle="1" w:styleId="consplusnormal">
    <w:name w:val="consplusnormal"/>
    <w:basedOn w:val="a"/>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2329</Words>
  <Characters>13281</Characters>
  <Application>Microsoft Office Word</Application>
  <DocSecurity>0</DocSecurity>
  <Lines>110</Lines>
  <Paragraphs>31</Paragraphs>
  <ScaleCrop>false</ScaleCrop>
  <Company>MG</Company>
  <LinksUpToDate>false</LinksUpToDate>
  <CharactersWithSpaces>15579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Oleg</dc:creator>
  <cp:lastModifiedBy>444</cp:lastModifiedBy>
  <cp:revision>9</cp:revision>
  <dcterms:created xsi:type="dcterms:W3CDTF">2026-01-30T09:52:00Z</dcterms:created>
  <dcterms:modified xsi:type="dcterms:W3CDTF">2026-08-26T16:15:00Z</dcterms:modified>
  <cp:version>983040</cp:version>
</cp:coreProperties>
</file>