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5F" w:rsidRDefault="003C455F" w:rsidP="003C455F">
      <w:pPr>
        <w:pStyle w:val="NameoftheParty"/>
        <w:spacing w:before="0" w:after="0"/>
        <w:rPr>
          <w:lang w:val="ru-RU"/>
        </w:rPr>
      </w:pPr>
      <w:r>
        <w:rPr>
          <w:lang w:val="ru-RU"/>
        </w:rPr>
        <w:t>ДОГОВОР № _______</w:t>
      </w:r>
    </w:p>
    <w:p w:rsidR="003F357A" w:rsidRDefault="003F357A" w:rsidP="001503BD">
      <w:pPr>
        <w:pStyle w:val="NameoftheParty"/>
        <w:spacing w:before="0" w:after="0"/>
        <w:jc w:val="both"/>
        <w:rPr>
          <w:color w:val="000000"/>
          <w:szCs w:val="22"/>
          <w:lang w:val="ru-RU"/>
        </w:rPr>
      </w:pPr>
    </w:p>
    <w:p w:rsidR="00474D11" w:rsidRDefault="0065279F">
      <w:pPr>
        <w:pStyle w:val="NameoftheParty"/>
        <w:spacing w:before="0" w:after="0"/>
        <w:rPr>
          <w:color w:val="000000"/>
          <w:szCs w:val="22"/>
          <w:lang w:val="ru-RU"/>
        </w:rPr>
      </w:pPr>
      <w:r>
        <w:rPr>
          <w:color w:val="000000"/>
          <w:szCs w:val="22"/>
          <w:lang w:val="ru-RU"/>
        </w:rPr>
        <w:t xml:space="preserve">на поставку </w:t>
      </w:r>
      <w:r w:rsidR="00350425">
        <w:rPr>
          <w:color w:val="000000"/>
          <w:szCs w:val="22"/>
          <w:lang w:val="ru-RU"/>
        </w:rPr>
        <w:t>спортивной формы</w:t>
      </w:r>
    </w:p>
    <w:p w:rsidR="00A01F90" w:rsidRDefault="00A01F90">
      <w:pPr>
        <w:pStyle w:val="NameoftheParty"/>
        <w:spacing w:before="0" w:after="0"/>
        <w:rPr>
          <w:color w:val="000000"/>
          <w:szCs w:val="22"/>
          <w:lang w:val="ru-RU"/>
        </w:rPr>
      </w:pPr>
    </w:p>
    <w:p w:rsidR="00D919C2" w:rsidRPr="00350425" w:rsidRDefault="00D919C2">
      <w:pPr>
        <w:pStyle w:val="NameoftheParty"/>
        <w:spacing w:before="0" w:after="0"/>
        <w:rPr>
          <w:color w:val="000000"/>
          <w:szCs w:val="22"/>
          <w:lang w:val="ru-RU"/>
        </w:rPr>
      </w:pPr>
      <w:r w:rsidRPr="00754933">
        <w:rPr>
          <w:lang w:val="ru-RU"/>
        </w:rPr>
        <w:t xml:space="preserve">Индивидуальный код закупки (ИКЗ): </w:t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 w:rsidR="00350425" w:rsidRPr="00350425">
        <w:rPr>
          <w:rFonts w:ascii="Arial" w:hAnsi="Arial" w:cs="Arial"/>
          <w:sz w:val="21"/>
          <w:szCs w:val="21"/>
          <w:lang w:val="ru-RU"/>
        </w:rPr>
        <w:t>26</w:t>
      </w:r>
      <w:r w:rsidR="00350425">
        <w:rPr>
          <w:rFonts w:ascii="Arial" w:hAnsi="Arial" w:cs="Arial"/>
          <w:sz w:val="21"/>
          <w:szCs w:val="21"/>
        </w:rPr>
        <w:t> </w:t>
      </w:r>
      <w:r w:rsidR="00350425" w:rsidRPr="00350425">
        <w:rPr>
          <w:rFonts w:ascii="Arial" w:hAnsi="Arial" w:cs="Arial"/>
          <w:sz w:val="21"/>
          <w:szCs w:val="21"/>
          <w:lang w:val="ru-RU"/>
        </w:rPr>
        <w:t>347</w:t>
      </w:r>
      <w:r w:rsidR="00350425">
        <w:rPr>
          <w:rFonts w:ascii="Arial" w:hAnsi="Arial" w:cs="Arial"/>
          <w:sz w:val="21"/>
          <w:szCs w:val="21"/>
        </w:rPr>
        <w:t> </w:t>
      </w:r>
      <w:r w:rsidR="00350425" w:rsidRPr="00350425">
        <w:rPr>
          <w:rFonts w:ascii="Arial" w:hAnsi="Arial" w:cs="Arial"/>
          <w:sz w:val="21"/>
          <w:szCs w:val="21"/>
          <w:lang w:val="ru-RU"/>
        </w:rPr>
        <w:t>190</w:t>
      </w:r>
      <w:r w:rsidR="00350425">
        <w:rPr>
          <w:rFonts w:ascii="Arial" w:hAnsi="Arial" w:cs="Arial"/>
          <w:sz w:val="21"/>
          <w:szCs w:val="21"/>
        </w:rPr>
        <w:t> </w:t>
      </w:r>
      <w:r w:rsidR="00350425" w:rsidRPr="00350425">
        <w:rPr>
          <w:rFonts w:ascii="Arial" w:hAnsi="Arial" w:cs="Arial"/>
          <w:sz w:val="21"/>
          <w:szCs w:val="21"/>
          <w:lang w:val="ru-RU"/>
        </w:rPr>
        <w:t>215</w:t>
      </w:r>
      <w:r w:rsidR="00350425">
        <w:rPr>
          <w:rFonts w:ascii="Arial" w:hAnsi="Arial" w:cs="Arial"/>
          <w:sz w:val="21"/>
          <w:szCs w:val="21"/>
        </w:rPr>
        <w:t> </w:t>
      </w:r>
      <w:r w:rsidR="00350425" w:rsidRPr="00350425">
        <w:rPr>
          <w:rFonts w:ascii="Arial" w:hAnsi="Arial" w:cs="Arial"/>
          <w:sz w:val="21"/>
          <w:szCs w:val="21"/>
          <w:lang w:val="ru-RU"/>
        </w:rPr>
        <w:t>044</w:t>
      </w:r>
      <w:r w:rsidR="00350425">
        <w:rPr>
          <w:rFonts w:ascii="Arial" w:hAnsi="Arial" w:cs="Arial"/>
          <w:sz w:val="21"/>
          <w:szCs w:val="21"/>
        </w:rPr>
        <w:t> </w:t>
      </w:r>
      <w:r w:rsidR="00350425" w:rsidRPr="00350425">
        <w:rPr>
          <w:rFonts w:ascii="Arial" w:hAnsi="Arial" w:cs="Arial"/>
          <w:sz w:val="21"/>
          <w:szCs w:val="21"/>
          <w:lang w:val="ru-RU"/>
        </w:rPr>
        <w:t>705 01</w:t>
      </w:r>
      <w:r w:rsidR="00350425">
        <w:rPr>
          <w:rFonts w:ascii="Arial" w:hAnsi="Arial" w:cs="Arial"/>
          <w:sz w:val="21"/>
          <w:szCs w:val="21"/>
        </w:rPr>
        <w:t> </w:t>
      </w:r>
      <w:r w:rsidR="00350425" w:rsidRPr="00350425">
        <w:rPr>
          <w:rFonts w:ascii="Arial" w:hAnsi="Arial" w:cs="Arial"/>
          <w:sz w:val="21"/>
          <w:szCs w:val="21"/>
          <w:lang w:val="ru-RU"/>
        </w:rPr>
        <w:t>001 0006</w:t>
      </w:r>
      <w:r w:rsidR="00350425" w:rsidRPr="00350425">
        <w:rPr>
          <w:lang w:val="ru-RU"/>
        </w:rPr>
        <w:t xml:space="preserve"> </w:t>
      </w:r>
      <w:r w:rsidR="00350425" w:rsidRPr="00350425">
        <w:rPr>
          <w:rFonts w:ascii="Arial" w:hAnsi="Arial" w:cs="Arial"/>
          <w:sz w:val="21"/>
          <w:szCs w:val="21"/>
          <w:lang w:val="ru-RU"/>
        </w:rPr>
        <w:t>000 0000 244</w:t>
      </w:r>
    </w:p>
    <w:p w:rsidR="00445A86" w:rsidRDefault="00445A86">
      <w:pPr>
        <w:pStyle w:val="NameoftheParty"/>
        <w:spacing w:before="0" w:after="0"/>
        <w:rPr>
          <w:color w:val="000000"/>
          <w:szCs w:val="22"/>
          <w:lang w:val="ru-RU"/>
        </w:rPr>
      </w:pPr>
    </w:p>
    <w:p w:rsidR="00445A86" w:rsidRDefault="00445A86" w:rsidP="00445A86">
      <w:pPr>
        <w:pStyle w:val="NameoftheParty"/>
        <w:spacing w:before="0" w:after="0"/>
        <w:jc w:val="both"/>
        <w:rPr>
          <w:color w:val="000000"/>
          <w:szCs w:val="22"/>
          <w:lang w:val="ru-RU"/>
        </w:rPr>
      </w:pPr>
      <w:r>
        <w:rPr>
          <w:color w:val="000000"/>
          <w:szCs w:val="22"/>
          <w:lang w:val="ru-RU"/>
        </w:rPr>
        <w:t xml:space="preserve">             г. Коммунар                                                                                                          «     » ___</w:t>
      </w:r>
      <w:r w:rsidR="00C17F62">
        <w:rPr>
          <w:color w:val="000000"/>
          <w:szCs w:val="22"/>
          <w:lang w:val="ru-RU"/>
        </w:rPr>
        <w:t>_________</w:t>
      </w:r>
      <w:r>
        <w:rPr>
          <w:color w:val="000000"/>
          <w:szCs w:val="22"/>
          <w:lang w:val="ru-RU"/>
        </w:rPr>
        <w:t xml:space="preserve"> 202</w:t>
      </w:r>
      <w:r w:rsidR="00D919C2">
        <w:rPr>
          <w:color w:val="000000"/>
          <w:szCs w:val="22"/>
          <w:lang w:val="ru-RU"/>
        </w:rPr>
        <w:t>6</w:t>
      </w:r>
      <w:r>
        <w:rPr>
          <w:color w:val="000000"/>
          <w:szCs w:val="22"/>
          <w:lang w:val="ru-RU"/>
        </w:rPr>
        <w:t xml:space="preserve"> г.            </w:t>
      </w:r>
    </w:p>
    <w:p w:rsidR="003F357A" w:rsidRPr="00945EA4" w:rsidRDefault="003F357A">
      <w:pPr>
        <w:pStyle w:val="NameoftheParty"/>
        <w:spacing w:before="0" w:after="0"/>
        <w:rPr>
          <w:szCs w:val="22"/>
          <w:lang w:val="ru-RU"/>
        </w:rPr>
      </w:pPr>
    </w:p>
    <w:p w:rsidR="00D75F55" w:rsidRPr="00754933" w:rsidRDefault="00D75F55" w:rsidP="000B6F81">
      <w:pPr>
        <w:pStyle w:val="LBGovstyle6"/>
        <w:numPr>
          <w:ilvl w:val="0"/>
          <w:numId w:val="0"/>
        </w:numPr>
        <w:ind w:left="720" w:firstLine="720"/>
        <w:rPr>
          <w:bCs/>
          <w:u w:val="single"/>
          <w:lang w:val="ru-RU"/>
        </w:rPr>
      </w:pPr>
      <w:r w:rsidRPr="00754933">
        <w:rPr>
          <w:lang w:val="ru-RU"/>
        </w:rPr>
        <w:t>Муниципальное бюджетное учреждение «Центр физической культуры и спорта города Коммунар» (МБУ «ЦФКиС</w:t>
      </w:r>
      <w:r w:rsidR="004D4CB5">
        <w:rPr>
          <w:lang w:val="ru-RU"/>
        </w:rPr>
        <w:t xml:space="preserve"> </w:t>
      </w:r>
      <w:r w:rsidRPr="00754933">
        <w:rPr>
          <w:lang w:val="ru-RU"/>
        </w:rPr>
        <w:t xml:space="preserve">г.Коммунар»), в лице директора </w:t>
      </w:r>
      <w:r w:rsidRPr="00FF21F2">
        <w:rPr>
          <w:rStyle w:val="aff3"/>
          <w:i w:val="0"/>
          <w:lang w:val="ru-RU"/>
        </w:rPr>
        <w:t>Поликаниной Антонины Владимировны</w:t>
      </w:r>
      <w:r w:rsidRPr="00754933">
        <w:rPr>
          <w:rStyle w:val="aff3"/>
          <w:lang w:val="ru-RU"/>
        </w:rPr>
        <w:t>,</w:t>
      </w:r>
      <w:r w:rsidRPr="00754933">
        <w:rPr>
          <w:lang w:val="ru-RU"/>
        </w:rPr>
        <w:t xml:space="preserve"> действующего на основании Устава, именуемый в дальнейшем "Заказчик, с одной стороны, и  _____________________________________________________________________________именуемое в дальнейшем «</w:t>
      </w:r>
      <w:r w:rsidR="00083091">
        <w:rPr>
          <w:lang w:val="ru-RU"/>
        </w:rPr>
        <w:t>Поставщик</w:t>
      </w:r>
      <w:r w:rsidRPr="00754933">
        <w:rPr>
          <w:lang w:val="ru-RU"/>
        </w:rPr>
        <w:t>», в лице _________________________________</w:t>
      </w:r>
      <w:r w:rsidRPr="00754933">
        <w:rPr>
          <w:bCs/>
          <w:lang w:val="ru-RU"/>
        </w:rPr>
        <w:t>,</w:t>
      </w:r>
      <w:r w:rsidRPr="00754933">
        <w:rPr>
          <w:lang w:val="ru-RU"/>
        </w:rPr>
        <w:t xml:space="preserve"> действующего на основании __________________,</w:t>
      </w:r>
      <w:r w:rsidRPr="00754933">
        <w:rPr>
          <w:bCs/>
          <w:lang w:val="ru-RU"/>
        </w:rPr>
        <w:t xml:space="preserve"> с другой стороны, в дальнейшем совместно именуемые </w:t>
      </w:r>
      <w:r w:rsidRPr="00754933">
        <w:rPr>
          <w:b/>
          <w:bCs/>
          <w:lang w:val="ru-RU"/>
        </w:rPr>
        <w:t>«</w:t>
      </w:r>
      <w:r w:rsidRPr="00754933">
        <w:rPr>
          <w:bCs/>
          <w:lang w:val="ru-RU"/>
        </w:rPr>
        <w:t xml:space="preserve">Стороны», </w:t>
      </w:r>
      <w:r w:rsidRPr="00754933">
        <w:rPr>
          <w:lang w:val="ru-RU"/>
        </w:rPr>
        <w:t xml:space="preserve"> заключили настоящий договор в соответствии с п.</w:t>
      </w:r>
      <w:r w:rsidR="002B2E8F">
        <w:rPr>
          <w:lang w:val="ru-RU"/>
        </w:rPr>
        <w:t xml:space="preserve">4 </w:t>
      </w:r>
      <w:r w:rsidRPr="00754933">
        <w:rPr>
          <w:lang w:val="ru-RU"/>
        </w:rPr>
        <w:t xml:space="preserve">ч.1 ст.93 </w:t>
      </w:r>
      <w:r w:rsidRPr="00754933">
        <w:rPr>
          <w:bCs/>
          <w:color w:val="000000"/>
          <w:lang w:val="ru-RU"/>
        </w:rPr>
        <w:t>Федерального закона от «0</w:t>
      </w:r>
      <w:r w:rsidRPr="00754933">
        <w:rPr>
          <w:lang w:val="ru-RU"/>
        </w:rPr>
        <w:t>5»</w:t>
      </w:r>
      <w:r w:rsidRPr="00754933">
        <w:t> </w:t>
      </w:r>
      <w:r w:rsidRPr="00754933">
        <w:rPr>
          <w:lang w:val="ru-RU"/>
        </w:rPr>
        <w:t>апреля</w:t>
      </w:r>
      <w:r w:rsidRPr="00754933">
        <w:t> </w:t>
      </w:r>
      <w:r w:rsidRPr="00754933">
        <w:rPr>
          <w:lang w:val="ru-RU"/>
        </w:rPr>
        <w:t>2013</w:t>
      </w:r>
      <w:r w:rsidRPr="00754933">
        <w:t> </w:t>
      </w:r>
      <w:r w:rsidRPr="00754933">
        <w:rPr>
          <w:lang w:val="ru-RU"/>
        </w:rPr>
        <w:t>года №</w:t>
      </w:r>
      <w:r w:rsidRPr="00754933">
        <w:t> </w:t>
      </w:r>
      <w:r w:rsidRPr="00754933">
        <w:rPr>
          <w:lang w:val="ru-RU"/>
        </w:rPr>
        <w:t xml:space="preserve">44-ФЗ (с изм.) </w:t>
      </w:r>
      <w:r w:rsidRPr="00754933">
        <w:rPr>
          <w:bCs/>
          <w:color w:val="000000"/>
          <w:lang w:val="ru-RU"/>
        </w:rPr>
        <w:t>«</w:t>
      </w:r>
      <w:r w:rsidRPr="00754933">
        <w:rPr>
          <w:bCs/>
          <w:lang w:val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754933">
        <w:rPr>
          <w:bCs/>
          <w:color w:val="000000"/>
          <w:lang w:val="ru-RU"/>
        </w:rPr>
        <w:t>»</w:t>
      </w:r>
      <w:r w:rsidRPr="00754933">
        <w:rPr>
          <w:lang w:val="ru-RU"/>
        </w:rPr>
        <w:t xml:space="preserve"> о нижеследующем:</w:t>
      </w:r>
    </w:p>
    <w:p w:rsidR="00A01F90" w:rsidRPr="00E441FC" w:rsidRDefault="00483BD0" w:rsidP="000B6F81">
      <w:pPr>
        <w:pStyle w:val="LBGovstyle1"/>
        <w:numPr>
          <w:ilvl w:val="0"/>
          <w:numId w:val="72"/>
        </w:numPr>
        <w:jc w:val="center"/>
      </w:pPr>
      <w:r w:rsidRPr="00E441FC">
        <w:t xml:space="preserve">Предмет </w:t>
      </w:r>
      <w:r w:rsidR="00331402" w:rsidRPr="00E441FC">
        <w:t>Договор</w:t>
      </w:r>
      <w:r w:rsidRPr="00E441FC">
        <w:t>а</w:t>
      </w:r>
    </w:p>
    <w:p w:rsidR="0065279F" w:rsidRPr="0065279F" w:rsidRDefault="0065279F" w:rsidP="004D4CB5">
      <w:pPr>
        <w:pStyle w:val="LBGovstyle6"/>
        <w:numPr>
          <w:ilvl w:val="0"/>
          <w:numId w:val="0"/>
        </w:numPr>
        <w:ind w:left="720" w:hanging="720"/>
        <w:rPr>
          <w:kern w:val="2"/>
          <w:lang w:val="ru-RU"/>
        </w:rPr>
      </w:pPr>
      <w:r w:rsidRPr="0065279F">
        <w:rPr>
          <w:kern w:val="2"/>
          <w:lang w:val="ru-RU"/>
        </w:rPr>
        <w:t xml:space="preserve">1.1. </w:t>
      </w:r>
      <w:r w:rsidR="004D4CB5">
        <w:rPr>
          <w:kern w:val="2"/>
          <w:lang w:val="ru-RU"/>
        </w:rPr>
        <w:t xml:space="preserve">      </w:t>
      </w:r>
      <w:r w:rsidRPr="0065279F">
        <w:rPr>
          <w:kern w:val="2"/>
          <w:lang w:val="ru-RU"/>
        </w:rPr>
        <w:t xml:space="preserve">Поставщик обязуется </w:t>
      </w:r>
      <w:r w:rsidRPr="0065279F">
        <w:rPr>
          <w:b/>
          <w:kern w:val="2"/>
          <w:u w:val="single"/>
          <w:lang w:val="ru-RU"/>
        </w:rPr>
        <w:t>поставить</w:t>
      </w:r>
      <w:r w:rsidR="002B2E8F">
        <w:rPr>
          <w:b/>
          <w:kern w:val="2"/>
          <w:u w:val="single"/>
          <w:lang w:val="ru-RU"/>
        </w:rPr>
        <w:t xml:space="preserve"> </w:t>
      </w:r>
      <w:r w:rsidR="00350425">
        <w:rPr>
          <w:b/>
          <w:kern w:val="2"/>
          <w:u w:val="single"/>
          <w:lang w:val="ru-RU"/>
        </w:rPr>
        <w:t>спортивную форму</w:t>
      </w:r>
      <w:r w:rsidR="00474D11">
        <w:rPr>
          <w:b/>
          <w:kern w:val="2"/>
          <w:u w:val="single"/>
          <w:lang w:val="ru-RU"/>
        </w:rPr>
        <w:t xml:space="preserve"> </w:t>
      </w:r>
      <w:r w:rsidR="00474D11">
        <w:rPr>
          <w:kern w:val="2"/>
          <w:lang w:val="ru-RU"/>
        </w:rPr>
        <w:t xml:space="preserve">для </w:t>
      </w:r>
      <w:r w:rsidR="00350425">
        <w:rPr>
          <w:kern w:val="2"/>
          <w:lang w:val="ru-RU"/>
        </w:rPr>
        <w:t xml:space="preserve">детской футбольной команды «Корона»  </w:t>
      </w:r>
      <w:r w:rsidR="006E7E4B">
        <w:rPr>
          <w:kern w:val="2"/>
          <w:lang w:val="ru-RU"/>
        </w:rPr>
        <w:t xml:space="preserve">г. Коммунара </w:t>
      </w:r>
      <w:r w:rsidRPr="0065279F">
        <w:rPr>
          <w:kern w:val="2"/>
          <w:lang w:val="ru-RU"/>
        </w:rPr>
        <w:t xml:space="preserve">(далее – Товар), а Заказчик обязуется принять и оплатить Товар в порядке и на условиях, предусмотренных </w:t>
      </w:r>
      <w:r>
        <w:rPr>
          <w:kern w:val="2"/>
          <w:lang w:val="ru-RU"/>
        </w:rPr>
        <w:t>Договором</w:t>
      </w:r>
      <w:r w:rsidRPr="0065279F">
        <w:rPr>
          <w:kern w:val="2"/>
          <w:lang w:val="ru-RU"/>
        </w:rPr>
        <w:t>.</w:t>
      </w:r>
    </w:p>
    <w:p w:rsidR="0065279F" w:rsidRDefault="0065279F" w:rsidP="004D4CB5">
      <w:pPr>
        <w:pStyle w:val="LBGovstyle6"/>
        <w:numPr>
          <w:ilvl w:val="0"/>
          <w:numId w:val="0"/>
        </w:numPr>
        <w:ind w:left="720" w:hanging="720"/>
      </w:pPr>
      <w:r w:rsidRPr="0065279F">
        <w:rPr>
          <w:kern w:val="2"/>
          <w:lang w:val="ru-RU"/>
        </w:rPr>
        <w:t xml:space="preserve">1.2. </w:t>
      </w:r>
      <w:r w:rsidR="004D4CB5">
        <w:rPr>
          <w:kern w:val="2"/>
          <w:lang w:val="ru-RU"/>
        </w:rPr>
        <w:t xml:space="preserve">      </w:t>
      </w:r>
      <w:r w:rsidRPr="0065279F">
        <w:rPr>
          <w:lang w:val="ru-RU"/>
        </w:rPr>
        <w:t xml:space="preserve">Поставка Товара осуществляется в порядке и на условиях, предусмотренных настоящим </w:t>
      </w:r>
      <w:r>
        <w:rPr>
          <w:lang w:val="ru-RU"/>
        </w:rPr>
        <w:t>Договором</w:t>
      </w:r>
      <w:r w:rsidRPr="0065279F">
        <w:rPr>
          <w:lang w:val="ru-RU"/>
        </w:rPr>
        <w:t xml:space="preserve">. Наименование, количество и иные характеристики поставляемого Товара указаны в Спецификации (Приложение № 1), являющейся неотъемлемой частью </w:t>
      </w:r>
      <w:r>
        <w:rPr>
          <w:lang w:val="ru-RU"/>
        </w:rPr>
        <w:t>Договора</w:t>
      </w:r>
      <w:r w:rsidRPr="007A5685">
        <w:t>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r>
        <w:t xml:space="preserve">Цена </w:t>
      </w:r>
      <w:r w:rsidR="00331402">
        <w:t>Договор</w:t>
      </w:r>
      <w:r>
        <w:t xml:space="preserve">а </w:t>
      </w:r>
    </w:p>
    <w:p w:rsidR="00A01F90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bookmarkStart w:id="0" w:name="_Ref435696371"/>
      <w:bookmarkStart w:id="1" w:name="_Ref54018942"/>
      <w:bookmarkEnd w:id="0"/>
      <w:bookmarkEnd w:id="1"/>
      <w:r>
        <w:rPr>
          <w:lang w:val="ru-RU"/>
        </w:rPr>
        <w:t xml:space="preserve">Цена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является твердой и определяется на весь срок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за исключением случаев, установленных </w:t>
      </w:r>
      <w:r w:rsidR="00331402">
        <w:rPr>
          <w:lang w:val="ru-RU"/>
        </w:rPr>
        <w:t>Договор</w:t>
      </w:r>
      <w:r>
        <w:rPr>
          <w:lang w:val="ru-RU"/>
        </w:rPr>
        <w:t>ом и (или) предусмотренных законодательством Российской Федерации.</w:t>
      </w:r>
    </w:p>
    <w:p w:rsidR="00A01F90" w:rsidRDefault="00483BD0" w:rsidP="008E51D7">
      <w:pPr>
        <w:pStyle w:val="LBBodyText2"/>
        <w:spacing w:before="0" w:after="0"/>
      </w:pPr>
      <w:r>
        <w:rPr>
          <w:rFonts w:eastAsia="Times New Roman"/>
          <w:bCs/>
        </w:rPr>
        <w:t xml:space="preserve">Цена </w:t>
      </w:r>
      <w:r w:rsidR="00B82127">
        <w:rPr>
          <w:rFonts w:eastAsia="Times New Roman"/>
          <w:bCs/>
        </w:rPr>
        <w:t>Договора составляет</w:t>
      </w:r>
      <w:r w:rsidR="00B82127">
        <w:t xml:space="preserve"> _</w:t>
      </w:r>
      <w:r w:rsidR="005248B4">
        <w:t>______________</w:t>
      </w:r>
      <w:r>
        <w:t xml:space="preserve">, </w:t>
      </w:r>
      <w:r w:rsidR="005248B4" w:rsidRPr="00D919C2">
        <w:rPr>
          <w:highlight w:val="yellow"/>
        </w:rPr>
        <w:t>с НДС /</w:t>
      </w:r>
      <w:r w:rsidR="000B042F" w:rsidRPr="00D919C2">
        <w:rPr>
          <w:highlight w:val="yellow"/>
        </w:rPr>
        <w:t>НДС не облагается (на основании применения упрощенной системы налогообложения, на основании ст. 346.11 п. 2 НК РФ)</w:t>
      </w:r>
      <w:r w:rsidRPr="00D919C2">
        <w:rPr>
          <w:highlight w:val="yellow"/>
        </w:rPr>
        <w:t>.</w:t>
      </w:r>
    </w:p>
    <w:p w:rsidR="00A01F90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>
        <w:rPr>
          <w:lang w:val="ru-RU"/>
        </w:rPr>
        <w:t xml:space="preserve">В общую цену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включены все расходы Поставщика, необходимые для осуществления им своих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>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и иные расходы, связанные с поставкой товара.</w:t>
      </w:r>
    </w:p>
    <w:p w:rsidR="00A01F90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bookmarkStart w:id="6" w:name="_Ref493267553"/>
      <w:bookmarkEnd w:id="6"/>
      <w:r>
        <w:rPr>
          <w:lang w:val="ru-RU"/>
        </w:rPr>
        <w:t xml:space="preserve">Оплата по </w:t>
      </w:r>
      <w:r w:rsidR="00331402">
        <w:rPr>
          <w:lang w:val="ru-RU"/>
        </w:rPr>
        <w:t>Договор</w:t>
      </w:r>
      <w:r>
        <w:rPr>
          <w:lang w:val="ru-RU"/>
        </w:rPr>
        <w:t>у производится в следующем порядке:</w:t>
      </w:r>
    </w:p>
    <w:p w:rsidR="00A01F90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Оплата производится в безналичном порядке путем перечисления Заказчиком денежных средств на указанный в </w:t>
      </w:r>
      <w:r w:rsidR="00331402">
        <w:rPr>
          <w:lang w:val="ru-RU"/>
        </w:rPr>
        <w:t>Договор</w:t>
      </w:r>
      <w:r>
        <w:rPr>
          <w:lang w:val="ru-RU"/>
        </w:rPr>
        <w:t>е расчетный счет Поставщика.</w:t>
      </w:r>
    </w:p>
    <w:p w:rsidR="00A01F90" w:rsidRDefault="00483BD0" w:rsidP="008E51D7">
      <w:pPr>
        <w:pStyle w:val="LBGovstyle2"/>
        <w:spacing w:before="0" w:after="0"/>
        <w:ind w:left="720"/>
        <w:rPr>
          <w:lang w:val="ru-RU"/>
        </w:rPr>
      </w:pPr>
      <w:r>
        <w:rPr>
          <w:lang w:val="ru-RU"/>
        </w:rPr>
        <w:t xml:space="preserve">Авансовые платежи по </w:t>
      </w:r>
      <w:r w:rsidR="00331402">
        <w:rPr>
          <w:lang w:val="ru-RU"/>
        </w:rPr>
        <w:t>Договор</w:t>
      </w:r>
      <w:r>
        <w:rPr>
          <w:lang w:val="ru-RU"/>
        </w:rPr>
        <w:t>у не предусмотрены.</w:t>
      </w:r>
    </w:p>
    <w:p w:rsidR="00A01F90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>Расчет за поставленный товар (партию товара) осуществляется после приемки Заказчиком товара в течение 7 (Семи) рабочих дней со дня подписания Заказчиком документа о приемке товара</w:t>
      </w:r>
      <w:r w:rsidR="00B82127">
        <w:rPr>
          <w:lang w:val="ru-RU"/>
        </w:rPr>
        <w:t xml:space="preserve"> на данный </w:t>
      </w:r>
      <w:r w:rsidR="00754933">
        <w:rPr>
          <w:lang w:val="ru-RU"/>
        </w:rPr>
        <w:t>товар.</w:t>
      </w:r>
    </w:p>
    <w:p w:rsidR="00A01F90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</w:t>
      </w:r>
      <w:r w:rsidR="00331402" w:rsidRPr="00331402">
        <w:rPr>
          <w:lang w:val="ru-RU"/>
        </w:rPr>
        <w:t>Контрактной</w:t>
      </w:r>
      <w:r w:rsidR="00D97DF4">
        <w:rPr>
          <w:lang w:val="ru-RU"/>
        </w:rPr>
        <w:t xml:space="preserve"> </w:t>
      </w:r>
      <w:r>
        <w:rPr>
          <w:lang w:val="ru-RU"/>
        </w:rPr>
        <w:t xml:space="preserve">системе, из суммы, подлежащей оплате Поставщику по настоящему </w:t>
      </w:r>
      <w:r w:rsidR="00331402">
        <w:rPr>
          <w:lang w:val="ru-RU"/>
        </w:rPr>
        <w:t>Договор</w:t>
      </w:r>
      <w:r>
        <w:rPr>
          <w:lang w:val="ru-RU"/>
        </w:rPr>
        <w:t>у.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bookmarkStart w:id="7" w:name="_Ref493525303"/>
      <w:bookmarkEnd w:id="7"/>
      <w:r>
        <w:t>Права и обязанности Сторон</w:t>
      </w:r>
    </w:p>
    <w:p w:rsidR="00A01F90" w:rsidRDefault="00483BD0">
      <w:pPr>
        <w:pStyle w:val="LBGovstyle2"/>
        <w:numPr>
          <w:ilvl w:val="1"/>
          <w:numId w:val="68"/>
        </w:numPr>
        <w:rPr>
          <w:b/>
          <w:bCs/>
          <w:lang w:val="ru-RU"/>
        </w:rPr>
      </w:pPr>
      <w:r>
        <w:rPr>
          <w:b/>
          <w:bCs/>
          <w:lang w:val="ru-RU"/>
        </w:rPr>
        <w:t>Заказчик имеет право: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Досрочно принять </w:t>
      </w:r>
      <w:r w:rsidR="00B82127">
        <w:rPr>
          <w:lang w:val="ru-RU"/>
        </w:rPr>
        <w:t>и оплатить товар</w:t>
      </w:r>
      <w:r>
        <w:rPr>
          <w:lang w:val="ru-RU"/>
        </w:rPr>
        <w:t>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Контролировать ход и соблюдение срока поставки Товара, проверять соответствие Товара условиям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lastRenderedPageBreak/>
        <w:t xml:space="preserve">Принять решение об одностороннем отказе от исполнения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 Российской Федерации;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Определять лиц, непосредственно участвующих в контроле за ходом поставки Товара.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</w:pPr>
      <w:r>
        <w:rPr>
          <w:b/>
          <w:bCs/>
          <w:lang w:val="ru-RU"/>
        </w:rPr>
        <w:t>Заказчик обязан</w:t>
      </w:r>
      <w:r>
        <w:rPr>
          <w:lang w:val="ru-RU"/>
        </w:rPr>
        <w:t>: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Обеспечить приемку поставляемого по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 товара в соответствии с условиями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Оплатить поставленный и принятый товар в порядке, предусмотренном </w:t>
      </w:r>
      <w:r w:rsidR="00331402">
        <w:rPr>
          <w:lang w:val="ru-RU"/>
        </w:rPr>
        <w:t>Договор</w:t>
      </w:r>
      <w:r>
        <w:rPr>
          <w:lang w:val="ru-RU"/>
        </w:rPr>
        <w:t>ом;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Требовать возмещения неустойки (штрафа, пени) и (или) убытков, причиненных по вине Поставщика.</w:t>
      </w:r>
    </w:p>
    <w:p w:rsidR="00A01F90" w:rsidRDefault="00483BD0">
      <w:pPr>
        <w:pStyle w:val="LBGovstyle2"/>
        <w:numPr>
          <w:ilvl w:val="1"/>
          <w:numId w:val="68"/>
        </w:numPr>
      </w:pPr>
      <w:r>
        <w:rPr>
          <w:b/>
          <w:bCs/>
          <w:lang w:val="ru-RU"/>
        </w:rPr>
        <w:t>Поставщик вправе</w:t>
      </w:r>
      <w:r>
        <w:rPr>
          <w:lang w:val="ru-RU"/>
        </w:rPr>
        <w:t>: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Требовать приемки и оплаты товара в количестве, порядке, сроки и на условиях, предусмотренных </w:t>
      </w:r>
      <w:r w:rsidR="00331402">
        <w:rPr>
          <w:lang w:val="ru-RU"/>
        </w:rPr>
        <w:t>Договор</w:t>
      </w:r>
      <w:r>
        <w:rPr>
          <w:lang w:val="ru-RU"/>
        </w:rPr>
        <w:t>ом;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По согласованию с Заказчиком досрочно поставить товар;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Запрашивать у Заказчика разъяснения и уточнения относительно товара в рамках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Требовать возмещения неустойки (штрафа, пени) и (или) убытков, причиненных по вине Заказчика.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Привлечь к исполнению своих обязательств других лиц (соисполнителей).</w:t>
      </w:r>
    </w:p>
    <w:p w:rsidR="00A01F90" w:rsidRDefault="00483BD0">
      <w:pPr>
        <w:pStyle w:val="LBGovstyle2"/>
        <w:numPr>
          <w:ilvl w:val="1"/>
          <w:numId w:val="68"/>
        </w:numPr>
      </w:pPr>
      <w:r>
        <w:rPr>
          <w:b/>
          <w:bCs/>
          <w:lang w:val="ru-RU"/>
        </w:rPr>
        <w:t>Поставщик обязан</w:t>
      </w:r>
      <w:r>
        <w:rPr>
          <w:lang w:val="ru-RU"/>
        </w:rPr>
        <w:t>: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Поставить товар, выполнит</w:t>
      </w:r>
      <w:r w:rsidR="00155569">
        <w:rPr>
          <w:lang w:val="ru-RU"/>
        </w:rPr>
        <w:t xml:space="preserve">ь погрузочно-разгрузочные </w:t>
      </w:r>
      <w:r w:rsidR="001503BD">
        <w:rPr>
          <w:lang w:val="ru-RU"/>
        </w:rPr>
        <w:t xml:space="preserve">работы </w:t>
      </w:r>
      <w:r w:rsidR="001503BD" w:rsidRPr="002C662A">
        <w:rPr>
          <w:lang w:val="ru-RU"/>
        </w:rPr>
        <w:t>в</w:t>
      </w:r>
      <w:r>
        <w:rPr>
          <w:lang w:val="ru-RU"/>
        </w:rPr>
        <w:t xml:space="preserve"> сроки, предусмотренные </w:t>
      </w:r>
      <w:r w:rsidR="00331402">
        <w:rPr>
          <w:lang w:val="ru-RU"/>
        </w:rPr>
        <w:t>Договор</w:t>
      </w:r>
      <w:r>
        <w:rPr>
          <w:lang w:val="ru-RU"/>
        </w:rPr>
        <w:t>ом;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Доставить товар за св</w:t>
      </w:r>
      <w:r w:rsidR="00155569">
        <w:rPr>
          <w:lang w:val="ru-RU"/>
        </w:rPr>
        <w:t>ой счет</w:t>
      </w:r>
      <w:r>
        <w:rPr>
          <w:lang w:val="ru-RU"/>
        </w:rPr>
        <w:t xml:space="preserve">. В случае если товары, поставляемые в рамках </w:t>
      </w:r>
      <w:r w:rsidR="00331402">
        <w:rPr>
          <w:lang w:val="ru-RU"/>
        </w:rPr>
        <w:t>Договор</w:t>
      </w:r>
      <w:r>
        <w:rPr>
          <w:lang w:val="ru-RU"/>
        </w:rPr>
        <w:t>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Соблюдать пропускной и </w:t>
      </w:r>
      <w:r w:rsidR="00ED3B26">
        <w:rPr>
          <w:lang w:val="ru-RU"/>
        </w:rPr>
        <w:t>внутри объектовый</w:t>
      </w:r>
      <w:r>
        <w:rPr>
          <w:lang w:val="ru-RU"/>
        </w:rPr>
        <w:t xml:space="preserve"> режим Заказчика;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331402">
        <w:rPr>
          <w:lang w:val="ru-RU"/>
        </w:rPr>
        <w:t>Договор</w:t>
      </w:r>
      <w:r>
        <w:rPr>
          <w:lang w:val="ru-RU"/>
        </w:rPr>
        <w:t>а;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331402">
        <w:rPr>
          <w:lang w:val="ru-RU"/>
        </w:rPr>
        <w:t>Договор</w:t>
      </w:r>
      <w:r>
        <w:rPr>
          <w:lang w:val="ru-RU"/>
        </w:rPr>
        <w:t>ом.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bookmarkStart w:id="8" w:name="_Ref493525314"/>
      <w:bookmarkEnd w:id="8"/>
      <w:r>
        <w:t>Порядок и сроки поставки товара</w:t>
      </w:r>
      <w:bookmarkStart w:id="9" w:name="_Ref493537412"/>
      <w:bookmarkStart w:id="10" w:name="_Ref437017214"/>
      <w:bookmarkStart w:id="11" w:name="_Ref436333521"/>
      <w:bookmarkEnd w:id="9"/>
      <w:bookmarkEnd w:id="10"/>
      <w:bookmarkEnd w:id="11"/>
    </w:p>
    <w:p w:rsidR="00155569" w:rsidRDefault="00155569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 w:rsidRPr="00C17F62">
        <w:rPr>
          <w:lang w:val="ru-RU"/>
        </w:rPr>
        <w:t xml:space="preserve">Поставка товара должна быть осуществлена в полном объеме </w:t>
      </w:r>
      <w:r w:rsidR="006E7E4B" w:rsidRPr="006E7E4B">
        <w:rPr>
          <w:b/>
          <w:lang w:val="ru-RU"/>
        </w:rPr>
        <w:t>в течение 10 календарных дней</w:t>
      </w:r>
      <w:r w:rsidR="00C17F62">
        <w:rPr>
          <w:lang w:val="ru-RU"/>
        </w:rPr>
        <w:t>,</w:t>
      </w:r>
      <w:r>
        <w:rPr>
          <w:lang w:val="ru-RU"/>
        </w:rPr>
        <w:t xml:space="preserve"> по адресу: </w:t>
      </w:r>
      <w:r w:rsidRPr="001E23D1">
        <w:rPr>
          <w:b/>
          <w:lang w:val="ru-RU"/>
        </w:rPr>
        <w:t xml:space="preserve">188320, </w:t>
      </w:r>
      <w:r w:rsidR="00A47EBA" w:rsidRPr="001E23D1">
        <w:rPr>
          <w:rFonts w:eastAsia="Times New Roman"/>
          <w:b/>
          <w:color w:val="000000"/>
          <w:sz w:val="24"/>
          <w:lang w:val="ru-RU"/>
        </w:rPr>
        <w:t xml:space="preserve">Ленинградская область, Гатчинский муниципальный округ, город Коммунар улица Ленинградское шоссе дом </w:t>
      </w:r>
      <w:r w:rsidR="002172E5">
        <w:rPr>
          <w:rFonts w:eastAsia="Times New Roman"/>
          <w:b/>
          <w:color w:val="000000"/>
          <w:sz w:val="24"/>
          <w:lang w:val="ru-RU"/>
        </w:rPr>
        <w:t>10.</w:t>
      </w:r>
      <w:r w:rsidR="006E7E4B">
        <w:rPr>
          <w:rFonts w:eastAsia="Times New Roman"/>
          <w:b/>
          <w:color w:val="000000"/>
          <w:sz w:val="24"/>
          <w:lang w:val="ru-RU"/>
        </w:rPr>
        <w:t xml:space="preserve"> </w:t>
      </w:r>
      <w:r>
        <w:rPr>
          <w:bCs/>
          <w:lang w:val="ru-RU"/>
        </w:rPr>
        <w:t>(далее - место поставки</w:t>
      </w:r>
      <w:r w:rsidR="00F42264">
        <w:rPr>
          <w:bCs/>
          <w:lang w:val="ru-RU"/>
        </w:rPr>
        <w:t>)</w:t>
      </w:r>
      <w:r w:rsidR="00F42264">
        <w:rPr>
          <w:lang w:val="ru-RU"/>
        </w:rPr>
        <w:t>.</w:t>
      </w:r>
    </w:p>
    <w:p w:rsidR="00155569" w:rsidRPr="007575F7" w:rsidRDefault="00155569" w:rsidP="002F0269">
      <w:pPr>
        <w:pStyle w:val="LBBodyText2"/>
        <w:spacing w:before="0" w:after="0"/>
      </w:pPr>
      <w:r>
        <w:t>Поставка осуществляется в рабочие дни (понедельник-</w:t>
      </w:r>
      <w:r w:rsidR="00A47EBA">
        <w:t>четверг</w:t>
      </w:r>
      <w:r>
        <w:t>) в период с 9:00-18:00</w:t>
      </w:r>
      <w:r w:rsidR="00A47EBA">
        <w:t>, пятница с 9:00-17:00</w:t>
      </w:r>
      <w:r>
        <w:t xml:space="preserve"> (по местному времени Заказчика).</w:t>
      </w:r>
    </w:p>
    <w:p w:rsidR="00A01F90" w:rsidRPr="00331402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 w:rsidRPr="007575F7">
        <w:rPr>
          <w:lang w:val="ru-RU"/>
        </w:rPr>
        <w:t xml:space="preserve">Поставщик не </w:t>
      </w:r>
      <w:r w:rsidR="0034553D" w:rsidRPr="007575F7">
        <w:rPr>
          <w:lang w:val="ru-RU"/>
        </w:rPr>
        <w:t>позднее,</w:t>
      </w:r>
      <w:r w:rsidRPr="007575F7">
        <w:rPr>
          <w:lang w:val="ru-RU"/>
        </w:rPr>
        <w:t xml:space="preserve"> чем за 24 часа до</w:t>
      </w:r>
      <w:r>
        <w:rPr>
          <w:lang w:val="ru-RU"/>
        </w:rPr>
        <w:t xml:space="preserve"> момента поставки товара должен уведомить Заказчика о планируемой отгрузке. Сообщение должно содержать ссылку на реквизиты </w:t>
      </w:r>
      <w:r w:rsidR="00331402">
        <w:rPr>
          <w:lang w:val="ru-RU"/>
        </w:rPr>
        <w:t>Договор</w:t>
      </w:r>
      <w:r>
        <w:rPr>
          <w:lang w:val="ru-RU"/>
        </w:rPr>
        <w:t>а, а также дату и планируемое время отгрузки. Сообщение может быть направлено Заказчику путем использования электронных</w:t>
      </w:r>
      <w:r w:rsidR="007A3D0C">
        <w:rPr>
          <w:lang w:val="ru-RU"/>
        </w:rPr>
        <w:t xml:space="preserve"> или факсимильных средств связи</w:t>
      </w:r>
      <w:r>
        <w:rPr>
          <w:lang w:val="ru-RU"/>
        </w:rPr>
        <w:t>.</w:t>
      </w:r>
    </w:p>
    <w:p w:rsidR="00A01F90" w:rsidRPr="00331402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При исполнении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>
        <w:rPr>
          <w:kern w:val="3"/>
          <w:lang w:val="ru-RU" w:eastAsia="ru-RU"/>
        </w:rPr>
        <w:t xml:space="preserve">Федерального закона о </w:t>
      </w:r>
      <w:r w:rsidR="00331402" w:rsidRPr="00331402">
        <w:rPr>
          <w:lang w:val="ru-RU"/>
        </w:rPr>
        <w:t>Контрактной</w:t>
      </w:r>
      <w:r w:rsidR="00D97DF4">
        <w:rPr>
          <w:lang w:val="ru-RU"/>
        </w:rPr>
        <w:t xml:space="preserve"> </w:t>
      </w:r>
      <w:r>
        <w:rPr>
          <w:kern w:val="3"/>
          <w:lang w:val="ru-RU" w:eastAsia="ru-RU"/>
        </w:rPr>
        <w:t xml:space="preserve">системе </w:t>
      </w:r>
      <w:r>
        <w:rPr>
          <w:lang w:val="ru-RU"/>
        </w:rPr>
        <w:t xml:space="preserve">по согласованию Заказчика </w:t>
      </w:r>
      <w:r w:rsidR="00F42264">
        <w:rPr>
          <w:lang w:val="ru-RU"/>
        </w:rPr>
        <w:t>с Поставщиком,</w:t>
      </w:r>
      <w:r>
        <w:rPr>
          <w:lang w:val="ru-RU"/>
        </w:rPr>
        <w:t xml:space="preserve">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31402">
        <w:rPr>
          <w:lang w:val="ru-RU"/>
        </w:rPr>
        <w:t>Договор</w:t>
      </w:r>
      <w:r>
        <w:rPr>
          <w:lang w:val="ru-RU"/>
        </w:rPr>
        <w:t>е.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bookmarkStart w:id="12" w:name="_Ref93952026"/>
      <w:bookmarkEnd w:id="12"/>
      <w:r>
        <w:t>Порядок сдачи и приемки товара</w:t>
      </w:r>
    </w:p>
    <w:p w:rsidR="00F42264" w:rsidRPr="00C17F62" w:rsidRDefault="00135CEF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bookmarkStart w:id="13" w:name="_Ref93948276"/>
      <w:bookmarkEnd w:id="13"/>
      <w:r>
        <w:rPr>
          <w:lang w:val="ru-RU"/>
        </w:rPr>
        <w:t>Поставщик при</w:t>
      </w:r>
      <w:r w:rsidR="00F42264">
        <w:rPr>
          <w:lang w:val="ru-RU"/>
        </w:rPr>
        <w:t xml:space="preserve"> поставке товара должен передать Заказчику следующие документы на русском языке:</w:t>
      </w:r>
      <w:r w:rsidR="00D97DF4">
        <w:rPr>
          <w:lang w:val="ru-RU"/>
        </w:rPr>
        <w:t xml:space="preserve"> </w:t>
      </w:r>
      <w:r w:rsidR="00F42264" w:rsidRPr="00C17F62">
        <w:rPr>
          <w:lang w:val="ru-RU"/>
        </w:rPr>
        <w:t>товарные накладные;</w:t>
      </w:r>
      <w:r w:rsidR="00D97DF4">
        <w:rPr>
          <w:lang w:val="ru-RU"/>
        </w:rPr>
        <w:t xml:space="preserve"> </w:t>
      </w:r>
      <w:r w:rsidR="006C08B9" w:rsidRPr="00C17F62">
        <w:rPr>
          <w:lang w:val="ru-RU"/>
        </w:rPr>
        <w:t>-</w:t>
      </w:r>
      <w:r w:rsidR="00F42264" w:rsidRPr="00C17F62">
        <w:rPr>
          <w:lang w:val="ru-RU"/>
        </w:rPr>
        <w:t>счет</w:t>
      </w:r>
      <w:r w:rsidR="00354997" w:rsidRPr="00C17F62">
        <w:rPr>
          <w:lang w:val="ru-RU"/>
        </w:rPr>
        <w:t>, счет-фактуру при наличии</w:t>
      </w:r>
      <w:r w:rsidR="00F42264" w:rsidRPr="00C17F62">
        <w:rPr>
          <w:lang w:val="ru-RU"/>
        </w:rPr>
        <w:t>.</w:t>
      </w:r>
    </w:p>
    <w:p w:rsidR="00A01F90" w:rsidRPr="00D26CB4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Проверка соответствия товара требованиям, установленным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ом, осуществляется в </w:t>
      </w:r>
      <w:r>
        <w:rPr>
          <w:lang w:val="ru-RU" w:eastAsia="ru-RU"/>
        </w:rPr>
        <w:t>следующем</w:t>
      </w:r>
      <w:r>
        <w:rPr>
          <w:lang w:val="ru-RU"/>
        </w:rPr>
        <w:t xml:space="preserve"> порядке: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указанным в </w:t>
      </w:r>
      <w:r>
        <w:rPr>
          <w:lang w:val="ru-RU" w:eastAsia="ru-RU"/>
        </w:rPr>
        <w:t>Спецификации</w:t>
      </w:r>
      <w:r>
        <w:rPr>
          <w:lang w:val="ru-RU"/>
        </w:rPr>
        <w:t xml:space="preserve"> (Приложение № 1). Количество поступившего товара при его приемке определяется в тех же единицах измерения, которые указаны в Спецификации (Приложение № 1).</w:t>
      </w:r>
    </w:p>
    <w:p w:rsidR="00A01F90" w:rsidRDefault="00483BD0" w:rsidP="002F0269">
      <w:pPr>
        <w:pStyle w:val="LBBodyText2"/>
        <w:spacing w:before="0" w:after="0"/>
      </w:pPr>
      <w:r>
        <w:t>Одновременно проверяется соответствие наименования, ассортимента и комплектности товара, указанного в Спецификации (Приложение № 1), с фактическим наименованием, ассортиментом и комплектностью товара и с содержащимся в сопроводительных документах на товар.</w:t>
      </w:r>
    </w:p>
    <w:p w:rsidR="00A01F90" w:rsidRDefault="00483BD0" w:rsidP="002F0269">
      <w:pPr>
        <w:pStyle w:val="LBGovstyle3"/>
        <w:numPr>
          <w:ilvl w:val="2"/>
          <w:numId w:val="68"/>
        </w:numPr>
        <w:spacing w:before="0" w:after="0"/>
        <w:ind w:left="0" w:firstLine="0"/>
        <w:rPr>
          <w:lang w:val="ru-RU"/>
        </w:rPr>
      </w:pPr>
      <w:r>
        <w:rPr>
          <w:lang w:val="ru-RU"/>
        </w:rPr>
        <w:lastRenderedPageBreak/>
        <w:t>Товар должен быть поставлен полностью. Заказчик впра</w:t>
      </w:r>
      <w:r w:rsidR="001503BD">
        <w:rPr>
          <w:lang w:val="ru-RU"/>
        </w:rPr>
        <w:t>ве отказаться от приемки товара,</w:t>
      </w:r>
    </w:p>
    <w:p w:rsidR="00A01F90" w:rsidRDefault="001503BD" w:rsidP="002F0269">
      <w:pPr>
        <w:pStyle w:val="LBBodyText2"/>
        <w:spacing w:before="0" w:after="0"/>
      </w:pPr>
      <w:r>
        <w:t>е</w:t>
      </w:r>
      <w:r w:rsidR="00483BD0">
        <w:t xml:space="preserve">сли Поставщик передал меньшее количество товара, чем определено в Спецификации (Приложение № 1), Заказчик вправе потребовать передать недостающее количество товара и (или) направить Поставщику требование о расторжении </w:t>
      </w:r>
      <w:r w:rsidR="00331402">
        <w:t>Договор</w:t>
      </w:r>
      <w:r w:rsidR="00483BD0">
        <w:t xml:space="preserve">а по соглашению Сторон и (или) принять решение об одностороннем отказе от исполнения </w:t>
      </w:r>
      <w:r w:rsidR="00331402">
        <w:t>Договор</w:t>
      </w:r>
      <w:r w:rsidR="00483BD0">
        <w:t xml:space="preserve">а), в случае, если поставка недостающего количества товара потребует больших временных затрат, в связи с чем Заказчик утрачивает интерес к </w:t>
      </w:r>
      <w:r w:rsidR="00331402">
        <w:t>Договор</w:t>
      </w:r>
      <w:r w:rsidR="00483BD0">
        <w:t>у.</w:t>
      </w:r>
    </w:p>
    <w:p w:rsidR="0059680E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 w:rsidRPr="0059680E">
        <w:rPr>
          <w:lang w:val="ru-RU"/>
        </w:rPr>
        <w:t xml:space="preserve">В случае обнаружения недостатков в качестве поставленного товара, Заказчик непосредственно в ходе проведения приемки извещает об этом представителя Поставщика. </w:t>
      </w:r>
    </w:p>
    <w:p w:rsidR="00A01F90" w:rsidRPr="0059680E" w:rsidRDefault="00483BD0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 w:rsidRPr="0059680E">
        <w:rPr>
          <w:lang w:val="ru-RU"/>
        </w:rPr>
        <w:t>Приемка Товара по количеству и качеству производится в соответствии с действующим законодательством.</w:t>
      </w:r>
    </w:p>
    <w:p w:rsidR="00363B18" w:rsidRDefault="00363B18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>
        <w:rPr>
          <w:lang w:val="ru-RU"/>
        </w:rPr>
        <w:t>В качестве первичных учетных документов, подтверждающих (сопровождающих) передачу поставленных товаров, может быть предоставлен универсальный передаточный документ (счета-фактуры (при необходимости), в том числе корректировочные документы к нему.</w:t>
      </w:r>
    </w:p>
    <w:p w:rsidR="00363B18" w:rsidRDefault="00363B18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>Приемка</w:t>
      </w:r>
      <w:r>
        <w:rPr>
          <w:lang w:val="ru-RU" w:eastAsia="ru-RU"/>
        </w:rPr>
        <w:t xml:space="preserve"> товара в целом оформляется </w:t>
      </w:r>
      <w:r>
        <w:rPr>
          <w:lang w:val="ru-RU"/>
        </w:rPr>
        <w:t xml:space="preserve">товарной </w:t>
      </w:r>
      <w:r w:rsidR="003F357A">
        <w:rPr>
          <w:lang w:val="ru-RU"/>
        </w:rPr>
        <w:t>накладной,</w:t>
      </w:r>
      <w:r>
        <w:rPr>
          <w:lang w:val="ru-RU" w:eastAsia="ru-RU"/>
        </w:rPr>
        <w:t xml:space="preserve"> который составляется в 2 (Двух) экземплярах и подписывается </w:t>
      </w:r>
      <w:r w:rsidR="003F357A">
        <w:rPr>
          <w:lang w:val="ru-RU" w:eastAsia="ru-RU"/>
        </w:rPr>
        <w:t>Заказчиком,</w:t>
      </w:r>
      <w:r>
        <w:rPr>
          <w:lang w:val="ru-RU" w:eastAsia="ru-RU"/>
        </w:rPr>
        <w:t xml:space="preserve"> либо </w:t>
      </w:r>
      <w:r w:rsidR="003F357A">
        <w:rPr>
          <w:lang w:val="ru-RU" w:eastAsia="ru-RU"/>
        </w:rPr>
        <w:t>Поставщику направляется</w:t>
      </w:r>
      <w:r>
        <w:rPr>
          <w:lang w:val="ru-RU" w:eastAsia="ru-RU"/>
        </w:rPr>
        <w:t xml:space="preserve"> в письменной форме мотивированный отказ от подписания </w:t>
      </w:r>
      <w:r>
        <w:rPr>
          <w:lang w:val="ru-RU"/>
        </w:rPr>
        <w:t>товарной накладной</w:t>
      </w:r>
      <w:r>
        <w:rPr>
          <w:lang w:val="ru-RU" w:eastAsia="ru-RU"/>
        </w:rPr>
        <w:t>.</w:t>
      </w:r>
    </w:p>
    <w:p w:rsidR="00363B18" w:rsidRPr="00E33BF9" w:rsidRDefault="00363B18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>Риск случайной гибели или случайного повреждения товаров до их приемки Заказчиком несет Поставщик.</w:t>
      </w:r>
    </w:p>
    <w:p w:rsidR="00363B18" w:rsidRDefault="00363B18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>Поставщик обеспечивает хранение товара до момента его сдачи – приемки.</w:t>
      </w:r>
    </w:p>
    <w:p w:rsidR="003D2E6D" w:rsidRPr="003D2E6D" w:rsidRDefault="003D2E6D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 w:rsidRPr="003D2E6D">
        <w:rPr>
          <w:rFonts w:eastAsia="Times New Roman"/>
          <w:color w:val="222222"/>
          <w:lang w:val="ru-RU"/>
        </w:rPr>
        <w:t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</w:t>
      </w:r>
      <w:r w:rsidR="00363B18">
        <w:rPr>
          <w:rFonts w:eastAsia="Times New Roman"/>
          <w:color w:val="222222"/>
          <w:lang w:val="ru-RU"/>
        </w:rPr>
        <w:t xml:space="preserve">онами Акта </w:t>
      </w:r>
      <w:r w:rsidR="003F357A">
        <w:rPr>
          <w:rFonts w:eastAsia="Times New Roman"/>
          <w:color w:val="222222"/>
          <w:lang w:val="ru-RU"/>
        </w:rPr>
        <w:t>приемки.</w:t>
      </w:r>
    </w:p>
    <w:p w:rsidR="003D2E6D" w:rsidRPr="003D2E6D" w:rsidRDefault="003D2E6D" w:rsidP="002F0269">
      <w:pPr>
        <w:pStyle w:val="LBGovstyle3"/>
        <w:numPr>
          <w:ilvl w:val="2"/>
          <w:numId w:val="68"/>
        </w:numPr>
        <w:spacing w:before="0" w:after="0"/>
        <w:rPr>
          <w:lang w:val="ru-RU"/>
        </w:rPr>
      </w:pPr>
      <w:r w:rsidRPr="003D2E6D">
        <w:rPr>
          <w:rFonts w:eastAsia="Times New Roman"/>
          <w:color w:val="222222"/>
          <w:lang w:val="ru-RU"/>
        </w:rPr>
        <w:t>Во всех случаях, влекущих возврат Товара Поставщику, Заказчик обязан обеспечить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>сохранность этого Товара до момента фактического его возврата. Возврат (замена) Товара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>осуществляется силами и за счет средств Поставщика. Расходы, понесенные Заказчиком в связи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>с принятием Товара на ответственное хранение и (или) его возвратом (заменой), подлежат</w:t>
      </w:r>
      <w:r w:rsidRPr="003D2E6D">
        <w:rPr>
          <w:rFonts w:eastAsia="Times New Roman"/>
          <w:color w:val="222222"/>
        </w:rPr>
        <w:t> </w:t>
      </w:r>
      <w:r w:rsidRPr="003D2E6D">
        <w:rPr>
          <w:rFonts w:eastAsia="Times New Roman"/>
          <w:color w:val="222222"/>
          <w:lang w:val="ru-RU"/>
        </w:rPr>
        <w:t xml:space="preserve">возмещению </w:t>
      </w:r>
      <w:r w:rsidRPr="003D2E6D">
        <w:rPr>
          <w:rFonts w:eastAsia="Times New Roman"/>
          <w:color w:val="222222"/>
        </w:rPr>
        <w:t>Поставщиком</w:t>
      </w:r>
      <w:r w:rsidRPr="003D2E6D">
        <w:rPr>
          <w:rFonts w:eastAsia="Times New Roman"/>
          <w:color w:val="222222"/>
          <w:lang w:val="ru-RU"/>
        </w:rPr>
        <w:t>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bookmarkStart w:id="14" w:name="_Ref24050885"/>
      <w:bookmarkEnd w:id="14"/>
      <w:r>
        <w:t>Ответственность Сторон</w:t>
      </w:r>
    </w:p>
    <w:p w:rsidR="002A4E46" w:rsidRPr="002A4E46" w:rsidRDefault="004D4CB5" w:rsidP="002F0269">
      <w:pPr>
        <w:pStyle w:val="LBGovstyle6"/>
        <w:numPr>
          <w:ilvl w:val="0"/>
          <w:numId w:val="0"/>
        </w:numPr>
        <w:spacing w:before="0" w:after="0"/>
        <w:ind w:left="720" w:hanging="720"/>
        <w:rPr>
          <w:lang w:val="ru-RU"/>
        </w:rPr>
      </w:pPr>
      <w:r>
        <w:rPr>
          <w:lang w:val="ru-RU"/>
        </w:rPr>
        <w:t xml:space="preserve"> 6</w:t>
      </w:r>
      <w:r w:rsidR="002A4E46">
        <w:rPr>
          <w:lang w:val="ru-RU"/>
        </w:rPr>
        <w:t xml:space="preserve">.1.  </w:t>
      </w:r>
      <w:r w:rsidR="002A4E46" w:rsidRPr="002A4E46">
        <w:rPr>
          <w:lang w:val="ru-RU"/>
        </w:rPr>
        <w:t>Стороны несут ответственность за ненадлежащее исполнение условий настоящего договора в соответствии с действующим Законодательством.</w:t>
      </w:r>
    </w:p>
    <w:p w:rsidR="002A4E46" w:rsidRPr="002A4E46" w:rsidRDefault="004D4CB5" w:rsidP="002F0269">
      <w:pPr>
        <w:pStyle w:val="LBGovstyle6"/>
        <w:numPr>
          <w:ilvl w:val="0"/>
          <w:numId w:val="0"/>
        </w:numPr>
        <w:spacing w:before="0" w:after="0"/>
        <w:ind w:left="720" w:hanging="720"/>
        <w:rPr>
          <w:lang w:val="ru-RU"/>
        </w:rPr>
      </w:pPr>
      <w:r>
        <w:rPr>
          <w:lang w:val="ru-RU"/>
        </w:rPr>
        <w:t>6</w:t>
      </w:r>
      <w:r w:rsidR="002A4E46">
        <w:rPr>
          <w:lang w:val="ru-RU"/>
        </w:rPr>
        <w:t>.2.</w:t>
      </w:r>
      <w:r w:rsidR="002A4E46" w:rsidRPr="002A4E46">
        <w:rPr>
          <w:lang w:val="ru-RU"/>
        </w:rPr>
        <w:tab/>
        <w:t>Стороны освобождаются от ответственности за частичное или полное невыполнение обязательств по настоящему договору, если они являлись следствием обстоятельств непреодолимой силы, возникших после заключения настоящего договора, в результате событий чрезвычайного характера, которые стороны не смогли ни предвидеть, ни предотвратить разумными мерами.</w:t>
      </w:r>
    </w:p>
    <w:p w:rsidR="002A4E46" w:rsidRPr="00F21196" w:rsidRDefault="004D4CB5" w:rsidP="002F0269">
      <w:pPr>
        <w:pStyle w:val="LBGovstyle6"/>
        <w:numPr>
          <w:ilvl w:val="0"/>
          <w:numId w:val="0"/>
        </w:numPr>
        <w:spacing w:before="0" w:after="0"/>
        <w:ind w:left="720" w:hanging="720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6</w:t>
      </w:r>
      <w:r w:rsidR="002A4E46" w:rsidRPr="00F21196">
        <w:rPr>
          <w:color w:val="000000" w:themeColor="text1"/>
          <w:lang w:val="ru-RU"/>
        </w:rPr>
        <w:t>.3.</w:t>
      </w:r>
      <w:r w:rsidR="002A4E46" w:rsidRPr="00F21196">
        <w:rPr>
          <w:color w:val="000000" w:themeColor="text1"/>
          <w:lang w:val="ru-RU"/>
        </w:rPr>
        <w:tab/>
        <w:t>Споры и разногласия, по которым стороны не достигли договоренности, передаются на рассмотрение в Арбитражный суд Санкт-Петербурга и Ленинградской области.</w:t>
      </w:r>
    </w:p>
    <w:p w:rsidR="00A01F90" w:rsidRPr="00F21196" w:rsidRDefault="00483BD0" w:rsidP="000B6F81">
      <w:pPr>
        <w:pStyle w:val="LBGovstyle1"/>
        <w:numPr>
          <w:ilvl w:val="0"/>
          <w:numId w:val="68"/>
        </w:numPr>
        <w:jc w:val="center"/>
        <w:rPr>
          <w:color w:val="000000" w:themeColor="text1"/>
        </w:rPr>
      </w:pPr>
      <w:r w:rsidRPr="00F21196">
        <w:rPr>
          <w:color w:val="000000" w:themeColor="text1"/>
        </w:rPr>
        <w:t>Форс-мажорные обстоятельства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Стороны освобождаются от ответственности за частичное или полное невыполнение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Сторона, для которой создалась невозможность выполнения обязательств по </w:t>
      </w:r>
      <w:r w:rsidR="00331402">
        <w:rPr>
          <w:lang w:val="ru-RU"/>
        </w:rPr>
        <w:t>Договор</w:t>
      </w:r>
      <w:r>
        <w:rPr>
          <w:lang w:val="ru-RU"/>
        </w:rPr>
        <w:t>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Обязанность доказать наличие обстоятельств непреодолимой силы лежит на Стороне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не выполнившей свои обязательства по </w:t>
      </w:r>
      <w:r w:rsidR="00331402">
        <w:rPr>
          <w:lang w:val="ru-RU"/>
        </w:rPr>
        <w:t>Договор</w:t>
      </w:r>
      <w:r>
        <w:rPr>
          <w:lang w:val="ru-RU"/>
        </w:rPr>
        <w:t>у.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Если обстоятельства и их последствия будут длиться более 1 (Одного) месяца, то Стороны вправе расторгнуть </w:t>
      </w:r>
      <w:r w:rsidR="00331402">
        <w:rPr>
          <w:lang w:val="ru-RU"/>
        </w:rPr>
        <w:t>Договор</w:t>
      </w:r>
      <w:r>
        <w:rPr>
          <w:lang w:val="ru-RU"/>
        </w:rPr>
        <w:t>. В этом случае ни одна из Сторон не имеет права потребовать от другой Стороны возмещения убытков.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r>
        <w:t>Порядок разрешения споров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331402">
        <w:rPr>
          <w:lang w:val="ru-RU"/>
        </w:rPr>
        <w:t>Договор</w:t>
      </w:r>
      <w:r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r>
        <w:t xml:space="preserve">Расторжение </w:t>
      </w:r>
      <w:r w:rsidR="00331402">
        <w:t>Договор</w:t>
      </w:r>
      <w:r>
        <w:t>а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Расторжение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законодательством.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bookmarkStart w:id="15" w:name="_Ref104561825"/>
      <w:bookmarkEnd w:id="15"/>
      <w:r>
        <w:rPr>
          <w:lang w:val="ru-RU"/>
        </w:rPr>
        <w:lastRenderedPageBreak/>
        <w:t xml:space="preserve">Решение Заказчика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вступает в силу и </w:t>
      </w:r>
      <w:r w:rsidR="00331402">
        <w:rPr>
          <w:lang w:val="ru-RU"/>
        </w:rPr>
        <w:t>Договор</w:t>
      </w:r>
      <w:r>
        <w:rPr>
          <w:lang w:val="ru-RU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A01F90" w:rsidRDefault="00483BD0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Поставщик обязан отменить не вступившее в силу решение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а, если в течение десятидневного срока с даты надлежащего уведомления Заказчика о принятом </w:t>
      </w:r>
      <w:r w:rsidR="00351E33">
        <w:rPr>
          <w:lang w:val="ru-RU"/>
        </w:rPr>
        <w:t>решении,</w:t>
      </w:r>
      <w:r>
        <w:rPr>
          <w:lang w:val="ru-RU"/>
        </w:rPr>
        <w:t xml:space="preserve"> об одностороннем отказе от исполнения </w:t>
      </w:r>
      <w:r w:rsidR="00331402">
        <w:rPr>
          <w:lang w:val="ru-RU"/>
        </w:rPr>
        <w:t>Договор</w:t>
      </w:r>
      <w:r>
        <w:rPr>
          <w:lang w:val="ru-RU"/>
        </w:rPr>
        <w:t xml:space="preserve">а устранены нарушения условий </w:t>
      </w:r>
      <w:r w:rsidR="00331402">
        <w:rPr>
          <w:lang w:val="ru-RU"/>
        </w:rPr>
        <w:t>Договор</w:t>
      </w:r>
      <w:r>
        <w:rPr>
          <w:lang w:val="ru-RU"/>
        </w:rPr>
        <w:t>а, послужившие основанием для принятия указанного решения.</w:t>
      </w: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bookmarkStart w:id="16" w:name="_Ref529797844"/>
      <w:bookmarkEnd w:id="16"/>
      <w:r>
        <w:t xml:space="preserve">Срок действия и порядок изменения </w:t>
      </w:r>
      <w:r w:rsidR="00331402">
        <w:t>Договор</w:t>
      </w:r>
      <w:r>
        <w:t>а</w:t>
      </w:r>
    </w:p>
    <w:p w:rsidR="00A01F90" w:rsidRDefault="00331402" w:rsidP="002F0269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>Договор</w:t>
      </w:r>
      <w:r w:rsidR="00483BD0">
        <w:rPr>
          <w:lang w:val="ru-RU"/>
        </w:rPr>
        <w:t xml:space="preserve"> вступает в силу с момента его заключения и действует до «31» декабря 202</w:t>
      </w:r>
      <w:r w:rsidR="00D919C2">
        <w:rPr>
          <w:lang w:val="ru-RU"/>
        </w:rPr>
        <w:t>6</w:t>
      </w:r>
      <w:r w:rsidR="00483BD0">
        <w:rPr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</w:t>
      </w:r>
      <w:r>
        <w:rPr>
          <w:lang w:val="ru-RU"/>
        </w:rPr>
        <w:t>Договор</w:t>
      </w:r>
      <w:r w:rsidR="00483BD0">
        <w:rPr>
          <w:lang w:val="ru-RU"/>
        </w:rPr>
        <w:t>у.</w:t>
      </w:r>
    </w:p>
    <w:p w:rsidR="008E51D7" w:rsidRPr="0034553D" w:rsidRDefault="00483BD0" w:rsidP="008E51D7">
      <w:pPr>
        <w:pStyle w:val="LBGovstyle2"/>
        <w:numPr>
          <w:ilvl w:val="1"/>
          <w:numId w:val="68"/>
        </w:numPr>
        <w:spacing w:before="0" w:after="0"/>
        <w:rPr>
          <w:lang w:val="ru-RU"/>
        </w:rPr>
      </w:pPr>
      <w:r>
        <w:rPr>
          <w:lang w:val="ru-RU"/>
        </w:rPr>
        <w:t xml:space="preserve">Все изменения и дополнения к </w:t>
      </w:r>
      <w:r w:rsidR="00331402">
        <w:rPr>
          <w:lang w:val="ru-RU"/>
        </w:rPr>
        <w:t>Договор</w:t>
      </w:r>
      <w:r>
        <w:rPr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331402">
        <w:rPr>
          <w:lang w:val="ru-RU"/>
        </w:rPr>
        <w:t>Договор</w:t>
      </w:r>
      <w:r>
        <w:rPr>
          <w:lang w:val="ru-RU"/>
        </w:rPr>
        <w:t>а.</w:t>
      </w:r>
    </w:p>
    <w:p w:rsidR="008E51D7" w:rsidRPr="008E51D7" w:rsidRDefault="008E51D7" w:rsidP="000B6F81">
      <w:pPr>
        <w:pStyle w:val="LBGovstyle6"/>
        <w:jc w:val="center"/>
        <w:rPr>
          <w:b/>
          <w:lang w:val="ru-RU"/>
        </w:rPr>
      </w:pPr>
      <w:bookmarkStart w:id="17" w:name="_Ref434840638"/>
      <w:bookmarkEnd w:id="17"/>
      <w:r w:rsidRPr="008E51D7">
        <w:rPr>
          <w:b/>
          <w:lang w:val="ru-RU"/>
        </w:rPr>
        <w:t>Антикоррупционная оговорка</w:t>
      </w:r>
    </w:p>
    <w:p w:rsidR="002F0269" w:rsidRDefault="004D4CB5" w:rsidP="004D4CB5">
      <w:pPr>
        <w:pStyle w:val="LBGovstyle6"/>
        <w:numPr>
          <w:ilvl w:val="0"/>
          <w:numId w:val="0"/>
        </w:numPr>
        <w:spacing w:before="0" w:after="0"/>
        <w:ind w:left="709" w:hanging="720"/>
        <w:rPr>
          <w:lang w:val="ru-RU"/>
        </w:rPr>
      </w:pPr>
      <w:r>
        <w:rPr>
          <w:lang w:val="ru-RU"/>
        </w:rPr>
        <w:t xml:space="preserve">11.1.  </w:t>
      </w:r>
      <w:r w:rsidR="002F0269" w:rsidRPr="008E51D7">
        <w:rPr>
          <w:lang w:val="ru-RU"/>
        </w:rPr>
        <w:t>При</w:t>
      </w:r>
      <w:r w:rsidR="008E51D7" w:rsidRPr="008E51D7">
        <w:rPr>
          <w:lang w:val="ru-RU"/>
        </w:rPr>
        <w:t xml:space="preserve"> исполнении своих обязательств по Договору Стороны обязуются соблюдать и обеспечить соблюдение их работниками требований российского антикоррупционного законодательства, а также не совершать коррупционные правонарушения, предусмотренные применимыми для целей Договора международными актами и законодательными актами иностранных государств о противодействии коррупции.</w:t>
      </w:r>
    </w:p>
    <w:p w:rsidR="002F0269" w:rsidRDefault="004D4CB5" w:rsidP="004D4CB5">
      <w:pPr>
        <w:pStyle w:val="LBGovstyle6"/>
        <w:numPr>
          <w:ilvl w:val="0"/>
          <w:numId w:val="0"/>
        </w:numPr>
        <w:spacing w:before="0" w:after="0"/>
        <w:ind w:left="709" w:hanging="720"/>
        <w:rPr>
          <w:lang w:val="ru-RU"/>
        </w:rPr>
      </w:pPr>
      <w:r>
        <w:rPr>
          <w:lang w:val="ru-RU"/>
        </w:rPr>
        <w:t xml:space="preserve">11.2.    </w:t>
      </w:r>
      <w:r w:rsidR="008E51D7" w:rsidRPr="008E51D7">
        <w:rPr>
          <w:lang w:val="ru-RU"/>
        </w:rPr>
        <w:t>К коррупционным правонарушениям в целях Договора относятся, в том числе прямо или косвенно, лично или через посредников предложение, обещание, получение/дача взятки, коммерческий подкуп, предоставление/получение выгоды в виде денег, ценностей, иного имущества или услуг имущественного характера, иных имущественных прав, выгод неимущественного характера любыми лицами и от любых лиц, в том числе представителей органов государственной власти, муниципальных органов, коммерческих и некоммерческих организаций, иностранных должностных лиц, органов и организаций, для оказания влияния на их решения, действия/бездействие с целью получения или сохранения каких-либо неправомерных преимуществ или иных неправомерных целей для себя, для бизнеса или для третьих лиц (далее — «Коррупционные правонарушения»).</w:t>
      </w:r>
      <w:r w:rsidR="008E51D7" w:rsidRPr="0035682D">
        <w:rPr>
          <w:noProof/>
          <w:lang w:val="ru-RU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page">
              <wp:posOffset>7020560</wp:posOffset>
            </wp:positionH>
            <wp:positionV relativeFrom="page">
              <wp:posOffset>1332230</wp:posOffset>
            </wp:positionV>
            <wp:extent cx="3175" cy="317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51D7" w:rsidRPr="0035682D">
        <w:rPr>
          <w:noProof/>
          <w:lang w:val="ru-RU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7020560</wp:posOffset>
            </wp:positionH>
            <wp:positionV relativeFrom="page">
              <wp:posOffset>4697730</wp:posOffset>
            </wp:positionV>
            <wp:extent cx="3175" cy="63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0269" w:rsidRDefault="004D4CB5" w:rsidP="004D4CB5">
      <w:pPr>
        <w:pStyle w:val="LBGovstyle6"/>
        <w:numPr>
          <w:ilvl w:val="0"/>
          <w:numId w:val="0"/>
        </w:numPr>
        <w:spacing w:before="0" w:after="0"/>
        <w:ind w:left="709" w:hanging="720"/>
        <w:rPr>
          <w:lang w:val="ru-RU"/>
        </w:rPr>
      </w:pPr>
      <w:r>
        <w:rPr>
          <w:lang w:val="ru-RU"/>
        </w:rPr>
        <w:t xml:space="preserve">11.3.  </w:t>
      </w:r>
      <w:r w:rsidR="008E51D7" w:rsidRPr="008E51D7">
        <w:rPr>
          <w:lang w:val="ru-RU"/>
        </w:rPr>
        <w:t xml:space="preserve">В случае возникновения у Стороны обоснованного предположения, что произошло или может произойти Коррупционное правонарушение (при получении информации о возбуждении уголовного дела в отношении работника(ов) другой Стороны в связи с совершением коррупционного преступления либо иной достоверной информации о Коррупционном правонарушении), такая Сторона обязуется уведомить об этом другую Сторону в письменной форме с указанием на соответствующие факты (далее — «Уведомление») и вправе не исполнять </w:t>
      </w:r>
      <w:r w:rsidR="008E51D7" w:rsidRPr="0035682D">
        <w:rPr>
          <w:noProof/>
          <w:lang w:val="ru-RU"/>
        </w:rPr>
        <w:drawing>
          <wp:inline distT="0" distB="0" distL="0" distR="0">
            <wp:extent cx="7620" cy="76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1D7" w:rsidRPr="008E51D7">
        <w:rPr>
          <w:lang w:val="ru-RU"/>
        </w:rPr>
        <w:t>обязательства по Договору до получения подтверждения от другой Стороны, что Коррупционное правонарушение не произошло или не может произойти. Указанное подтверждение должно быть предоставлено другой Стороной в течение 10 (десяти) рабочих дней с даты получения Уведомления.</w:t>
      </w:r>
    </w:p>
    <w:p w:rsidR="00F21196" w:rsidRDefault="004D4CB5" w:rsidP="004D4CB5">
      <w:pPr>
        <w:pStyle w:val="LBGovstyle6"/>
        <w:numPr>
          <w:ilvl w:val="0"/>
          <w:numId w:val="0"/>
        </w:numPr>
        <w:spacing w:before="0" w:after="0"/>
        <w:ind w:left="709" w:hanging="720"/>
        <w:rPr>
          <w:lang w:val="ru-RU"/>
        </w:rPr>
      </w:pPr>
      <w:r>
        <w:rPr>
          <w:lang w:val="ru-RU"/>
        </w:rPr>
        <w:t xml:space="preserve">11.4.     </w:t>
      </w:r>
      <w:r w:rsidR="008E51D7" w:rsidRPr="008E51D7">
        <w:rPr>
          <w:lang w:val="ru-RU"/>
        </w:rPr>
        <w:t>Стороны при получении достоверной информации о совершении Коррупционного правонарушения и при соблюдении положений настоящей статьи вправе отказаться от исполнения Договора в одностороннем порядке полностью или частично, направив соответствующее письменное уведомление другой Стороне, допустившей Коррупционное правонарушение, а также потребовать от Стороны, допустившей Коррупционное правонарушение, возмещения убытков, причиненных расторжением Договора.</w:t>
      </w:r>
    </w:p>
    <w:p w:rsidR="00F21196" w:rsidRPr="00F21196" w:rsidRDefault="00F21196" w:rsidP="00F21196">
      <w:pPr>
        <w:pStyle w:val="LBGovstyle1"/>
        <w:numPr>
          <w:ilvl w:val="0"/>
          <w:numId w:val="68"/>
        </w:numPr>
        <w:jc w:val="center"/>
        <w:rPr>
          <w:color w:val="000000" w:themeColor="text1"/>
        </w:rPr>
      </w:pPr>
      <w:r w:rsidRPr="00F21196">
        <w:rPr>
          <w:color w:val="000000" w:themeColor="text1"/>
        </w:rPr>
        <w:t>Прочие условия</w:t>
      </w:r>
    </w:p>
    <w:p w:rsidR="00F21196" w:rsidRPr="00F21196" w:rsidRDefault="00F21196" w:rsidP="00F21196">
      <w:pPr>
        <w:pStyle w:val="LBGovstyle2"/>
        <w:numPr>
          <w:ilvl w:val="1"/>
          <w:numId w:val="68"/>
        </w:numPr>
        <w:spacing w:before="0" w:after="0"/>
        <w:rPr>
          <w:color w:val="000000" w:themeColor="text1"/>
          <w:lang w:val="ru-RU"/>
        </w:rPr>
      </w:pPr>
      <w:r w:rsidRPr="00F21196">
        <w:rPr>
          <w:color w:val="000000" w:themeColor="text1"/>
          <w:lang w:val="ru-RU"/>
        </w:rPr>
        <w:t>Все приложения к Договору являются его неотъемлемой частью. К Договору прилагаются:</w:t>
      </w:r>
    </w:p>
    <w:p w:rsidR="00F21196" w:rsidRPr="00F21196" w:rsidRDefault="00F21196" w:rsidP="00F21196">
      <w:pPr>
        <w:pStyle w:val="LBBodyText2"/>
        <w:spacing w:before="0" w:after="0"/>
        <w:rPr>
          <w:color w:val="000000" w:themeColor="text1"/>
        </w:rPr>
      </w:pPr>
      <w:r w:rsidRPr="00F21196">
        <w:rPr>
          <w:color w:val="000000" w:themeColor="text1"/>
        </w:rPr>
        <w:t>Приложение № 1 – Спецификация.</w:t>
      </w:r>
    </w:p>
    <w:p w:rsidR="00F21196" w:rsidRPr="00F21196" w:rsidRDefault="00F21196" w:rsidP="00F21196">
      <w:pPr>
        <w:pStyle w:val="LBBodyText2"/>
        <w:spacing w:before="0" w:after="0"/>
        <w:rPr>
          <w:color w:val="000000" w:themeColor="text1"/>
        </w:rPr>
      </w:pPr>
      <w:r w:rsidRPr="00F21196">
        <w:rPr>
          <w:color w:val="000000" w:themeColor="text1"/>
        </w:rPr>
        <w:t>Приложение № 2 – Техническое задание.</w:t>
      </w:r>
    </w:p>
    <w:p w:rsidR="00F21196" w:rsidRPr="00F21196" w:rsidRDefault="00F21196" w:rsidP="00F21196">
      <w:pPr>
        <w:pStyle w:val="LBBodyText2"/>
        <w:tabs>
          <w:tab w:val="left" w:pos="900"/>
        </w:tabs>
        <w:spacing w:before="0" w:after="0"/>
        <w:ind w:left="709"/>
        <w:rPr>
          <w:color w:val="000000" w:themeColor="text1"/>
        </w:rPr>
      </w:pPr>
      <w:r w:rsidRPr="00F21196">
        <w:rPr>
          <w:color w:val="000000" w:themeColor="text1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:rsidR="00F21196" w:rsidRPr="00F21196" w:rsidRDefault="00F21196" w:rsidP="00F21196">
      <w:pPr>
        <w:pStyle w:val="LBGovstyle2"/>
        <w:numPr>
          <w:ilvl w:val="1"/>
          <w:numId w:val="68"/>
        </w:numPr>
        <w:spacing w:before="0" w:after="0"/>
        <w:rPr>
          <w:color w:val="000000" w:themeColor="text1"/>
          <w:lang w:val="ru-RU"/>
        </w:rPr>
      </w:pPr>
      <w:r w:rsidRPr="00F21196">
        <w:rPr>
          <w:color w:val="000000" w:themeColor="text1"/>
          <w:lang w:val="ru-RU"/>
        </w:rPr>
        <w:t>При исполнении Договора не допускается перемена Поставщика, за исключением случаев,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:rsidR="00F21196" w:rsidRPr="00F21196" w:rsidRDefault="00F21196" w:rsidP="00F21196">
      <w:pPr>
        <w:pStyle w:val="LBGovstyle2"/>
        <w:numPr>
          <w:ilvl w:val="1"/>
          <w:numId w:val="68"/>
        </w:numPr>
        <w:spacing w:before="0" w:after="0"/>
        <w:rPr>
          <w:color w:val="000000" w:themeColor="text1"/>
          <w:lang w:val="ru-RU"/>
        </w:rPr>
      </w:pPr>
      <w:r w:rsidRPr="00F21196">
        <w:rPr>
          <w:color w:val="000000" w:themeColor="text1"/>
          <w:lang w:val="ru-RU"/>
        </w:rPr>
        <w:t>В случае перемены Заказчика по Договору права и обязанности Заказчика по Договору переходят к новому Заказчику в том же объеме и на тех же условиях.</w:t>
      </w:r>
    </w:p>
    <w:p w:rsidR="00F21196" w:rsidRPr="008E51D7" w:rsidRDefault="00F21196" w:rsidP="002F0269">
      <w:pPr>
        <w:pStyle w:val="LBGovstyle6"/>
        <w:numPr>
          <w:ilvl w:val="0"/>
          <w:numId w:val="0"/>
        </w:numPr>
        <w:spacing w:before="0" w:after="0"/>
        <w:ind w:left="720"/>
        <w:rPr>
          <w:lang w:val="ru-RU"/>
        </w:rPr>
      </w:pPr>
    </w:p>
    <w:p w:rsidR="008E51D7" w:rsidRDefault="008E51D7" w:rsidP="002F0269">
      <w:pPr>
        <w:pStyle w:val="LBGovstyle1"/>
        <w:spacing w:before="0" w:after="0"/>
      </w:pPr>
    </w:p>
    <w:p w:rsidR="008E51D7" w:rsidRDefault="008E51D7" w:rsidP="008E51D7">
      <w:pPr>
        <w:pStyle w:val="LBGovstyle1"/>
      </w:pPr>
    </w:p>
    <w:p w:rsidR="00A01F90" w:rsidRDefault="00483BD0" w:rsidP="000B6F81">
      <w:pPr>
        <w:pStyle w:val="LBGovstyle1"/>
        <w:numPr>
          <w:ilvl w:val="0"/>
          <w:numId w:val="68"/>
        </w:numPr>
        <w:jc w:val="center"/>
      </w:pPr>
      <w:r>
        <w:t>Реквизиты Сторон</w:t>
      </w:r>
    </w:p>
    <w:tbl>
      <w:tblPr>
        <w:tblW w:w="10173" w:type="dxa"/>
        <w:tblInd w:w="301" w:type="dxa"/>
        <w:tblLayout w:type="fixed"/>
        <w:tblLook w:val="0000"/>
      </w:tblPr>
      <w:tblGrid>
        <w:gridCol w:w="4644"/>
        <w:gridCol w:w="5529"/>
      </w:tblGrid>
      <w:tr w:rsidR="002A4E46" w:rsidTr="002A4E46">
        <w:tc>
          <w:tcPr>
            <w:tcW w:w="4644" w:type="dxa"/>
          </w:tcPr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ПОСТАВЩИК</w:t>
            </w:r>
            <w:r>
              <w:rPr>
                <w:rFonts w:eastAsia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5529" w:type="dxa"/>
          </w:tcPr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ПОКУПАТЕЛЬ</w:t>
            </w:r>
            <w:r>
              <w:rPr>
                <w:rFonts w:eastAsia="Times New Roman"/>
                <w:color w:val="000000"/>
                <w:sz w:val="24"/>
                <w:szCs w:val="24"/>
              </w:rPr>
              <w:t>:</w:t>
            </w:r>
          </w:p>
        </w:tc>
      </w:tr>
      <w:tr w:rsidR="002A4E46" w:rsidTr="002A4E46">
        <w:tc>
          <w:tcPr>
            <w:tcW w:w="4644" w:type="dxa"/>
          </w:tcPr>
          <w:p w:rsidR="002A4E46" w:rsidRDefault="002A4E46" w:rsidP="002A4E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5529" w:type="dxa"/>
          </w:tcPr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МУНИЦИПАЛЬНОЕ БЮДЖЕТНОЕ УЧРЕЖДЕНИЕ "ЦЕНТР ФИЗИЧЕСКОЙ КУЛЬТУРЫ И СПОРТА ГОРОДА КОММУНАР"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Место нахождения: 188320, ЛЕНИНГРАДСКАЯ ОБЛАСТЬ, Р-Н ГАТЧИНСКИЙ, Г. КОММУНАР, УЛ. ЛЕНИНГРАДСКОЕ ШОССЕ, Д.10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Адрес доставки почтовой корреспонденции: 188320, ЛЕНИНГРАДСКАЯ ОБЛАСТЬ, Р-Н ГАТЧИНСКИЙ, Г. КОММУНАР, УЛ. ЛЕНИНГРАДСКОЕ ШОССЕ, Д.10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Банковские реквизиты: Расчетный счет 03234643415180004500 БИК 044030098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ОКЦ № 1 СЗГУ Банка России//УФК по Ленинградской области г. Санкт-Петербург Кор./счет 40102810745370000098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ИНН 4719021504 КПП 470501001</w:t>
            </w:r>
          </w:p>
          <w:p w:rsidR="00D919C2" w:rsidRPr="00D919C2" w:rsidRDefault="00083091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Плательщик</w:t>
            </w:r>
            <w:r w:rsidR="00D919C2"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: Комитет финансов Гатчинского муниципального округа (МБУ «ЦФКИС Г.КОММУНАР, </w:t>
            </w:r>
          </w:p>
          <w:p w:rsidR="00D919C2" w:rsidRPr="004D4CB5" w:rsidRDefault="00D919C2" w:rsidP="00D919C2">
            <w:pPr>
              <w:pStyle w:val="aff2"/>
              <w:rPr>
                <w:rStyle w:val="aff4"/>
                <w:rFonts w:ascii="Times New Roman" w:hAnsi="Times New Roman"/>
                <w:color w:val="000000"/>
                <w:shd w:val="clear" w:color="auto" w:fill="FFFFFF"/>
              </w:rPr>
            </w:pPr>
            <w:r w:rsidRPr="004D4CB5">
              <w:rPr>
                <w:rStyle w:val="aff4"/>
                <w:rFonts w:ascii="Times New Roman" w:hAnsi="Times New Roman"/>
                <w:color w:val="000000"/>
                <w:shd w:val="clear" w:color="auto" w:fill="FFFFFF"/>
              </w:rPr>
              <w:t xml:space="preserve">л/с </w:t>
            </w:r>
            <w:r w:rsidR="00474D11" w:rsidRPr="004D4CB5">
              <w:rPr>
                <w:rStyle w:val="aff4"/>
                <w:rFonts w:ascii="Times New Roman" w:hAnsi="Times New Roman"/>
                <w:color w:val="000000"/>
                <w:shd w:val="clear" w:color="auto" w:fill="FFFFFF"/>
              </w:rPr>
              <w:t>222</w:t>
            </w:r>
            <w:r w:rsidRPr="004D4CB5">
              <w:rPr>
                <w:rStyle w:val="aff4"/>
                <w:rFonts w:ascii="Times New Roman" w:hAnsi="Times New Roman"/>
                <w:color w:val="000000"/>
                <w:shd w:val="clear" w:color="auto" w:fill="FFFFFF"/>
              </w:rPr>
              <w:t>708Р0850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Адрес(а) электронной почты: </w:t>
            </w: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  <w:lang w:val="en-US"/>
              </w:rPr>
              <w:t>sportkomm</w:t>
            </w: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@</w:t>
            </w: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  <w:lang w:val="en-US"/>
              </w:rPr>
              <w:t>yandex</w:t>
            </w: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.</w:t>
            </w: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  <w:lang w:val="en-US"/>
              </w:rPr>
              <w:t>ru</w:t>
            </w:r>
          </w:p>
          <w:p w:rsidR="00D919C2" w:rsidRPr="00D919C2" w:rsidRDefault="00D919C2" w:rsidP="00D919C2">
            <w:pPr>
              <w:pStyle w:val="aff2"/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Телефон: 460-00-98 (доб.</w:t>
            </w:r>
            <w:r w:rsidR="00083091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220</w:t>
            </w:r>
            <w:r w:rsidRPr="00D919C2">
              <w:rPr>
                <w:rStyle w:val="aff4"/>
                <w:rFonts w:ascii="Times New Roman" w:hAnsi="Times New Roman"/>
                <w:b w:val="0"/>
                <w:color w:val="000000"/>
                <w:shd w:val="clear" w:color="auto" w:fill="FFFFFF"/>
              </w:rPr>
              <w:t>)</w:t>
            </w:r>
          </w:p>
          <w:p w:rsidR="002A4E46" w:rsidRPr="00E30A48" w:rsidRDefault="002A4E46" w:rsidP="00083091">
            <w:pPr>
              <w:pStyle w:val="aff2"/>
              <w:rPr>
                <w:color w:val="000000"/>
              </w:rPr>
            </w:pPr>
          </w:p>
        </w:tc>
      </w:tr>
      <w:tr w:rsidR="002A4E46" w:rsidTr="002A4E46">
        <w:trPr>
          <w:trHeight w:val="80"/>
        </w:trPr>
        <w:tc>
          <w:tcPr>
            <w:tcW w:w="4644" w:type="dxa"/>
          </w:tcPr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ab/>
              <w:t xml:space="preserve">   ___________________/ _____________/</w:t>
            </w:r>
          </w:p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М.П.                                                                    </w:t>
            </w:r>
          </w:p>
        </w:tc>
        <w:tc>
          <w:tcPr>
            <w:tcW w:w="5529" w:type="dxa"/>
          </w:tcPr>
          <w:p w:rsidR="00EA6F7E" w:rsidRPr="00E30A48" w:rsidRDefault="002A4E46" w:rsidP="00EA6F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</w:rPr>
            </w:pPr>
            <w:r w:rsidRPr="00E30A48">
              <w:rPr>
                <w:rFonts w:eastAsia="Times New Roman"/>
                <w:color w:val="000000"/>
              </w:rPr>
              <w:t>Директор</w:t>
            </w:r>
            <w:r w:rsidR="002B2E8F">
              <w:rPr>
                <w:rFonts w:eastAsia="Times New Roman"/>
                <w:color w:val="000000"/>
              </w:rPr>
              <w:t xml:space="preserve"> </w:t>
            </w:r>
            <w:r w:rsidR="00EA6F7E" w:rsidRPr="00E30A48">
              <w:rPr>
                <w:rFonts w:eastAsia="Times New Roman"/>
                <w:color w:val="000000"/>
              </w:rPr>
              <w:t>МБУ «ЦФКиС г</w:t>
            </w:r>
            <w:r w:rsidR="0034553D">
              <w:rPr>
                <w:rFonts w:eastAsia="Times New Roman"/>
                <w:color w:val="000000"/>
              </w:rPr>
              <w:t>.</w:t>
            </w:r>
            <w:r w:rsidR="00EA6F7E" w:rsidRPr="00E30A48">
              <w:rPr>
                <w:rFonts w:eastAsia="Times New Roman"/>
                <w:color w:val="000000"/>
              </w:rPr>
              <w:t xml:space="preserve"> Коммунар»</w:t>
            </w:r>
          </w:p>
          <w:p w:rsidR="002A4E46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</w:rPr>
            </w:pPr>
          </w:p>
          <w:p w:rsidR="00EA6F7E" w:rsidRPr="00E30A48" w:rsidRDefault="00EA6F7E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</w:rPr>
            </w:pPr>
          </w:p>
          <w:p w:rsidR="002A4E46" w:rsidRPr="00E30A48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</w:rPr>
            </w:pPr>
            <w:r w:rsidRPr="00E30A48">
              <w:rPr>
                <w:rFonts w:eastAsia="Times New Roman"/>
                <w:color w:val="000000"/>
              </w:rPr>
              <w:t xml:space="preserve">________________/А.В. Поликанина/            </w:t>
            </w:r>
            <w:r w:rsidRPr="00E30A48">
              <w:rPr>
                <w:rFonts w:eastAsia="Times New Roman"/>
                <w:color w:val="000000"/>
              </w:rPr>
              <w:tab/>
            </w:r>
          </w:p>
          <w:p w:rsidR="002A4E46" w:rsidRPr="00E30A48" w:rsidRDefault="002A4E46" w:rsidP="005249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00"/>
              </w:tabs>
              <w:rPr>
                <w:color w:val="000000"/>
              </w:rPr>
            </w:pPr>
            <w:r w:rsidRPr="00E30A48">
              <w:rPr>
                <w:rFonts w:eastAsia="Times New Roman"/>
                <w:color w:val="000000"/>
              </w:rPr>
              <w:t>М.П.</w:t>
            </w:r>
          </w:p>
        </w:tc>
      </w:tr>
    </w:tbl>
    <w:p w:rsidR="002A4E46" w:rsidRDefault="004D4CB5" w:rsidP="002A4E46">
      <w:pPr>
        <w:pStyle w:val="LBGovstyle1"/>
      </w:pPr>
      <w:r>
        <w:t>Подписано ЭЦП                                                     Подписано ЭЦП</w:t>
      </w:r>
    </w:p>
    <w:p w:rsidR="00A01F90" w:rsidRDefault="00483BD0">
      <w:pPr>
        <w:pStyle w:val="LBBodyText1"/>
        <w:pageBreakBefore/>
        <w:spacing w:before="0" w:after="0"/>
        <w:jc w:val="right"/>
      </w:pPr>
      <w:r>
        <w:lastRenderedPageBreak/>
        <w:t>Приложение № 1</w:t>
      </w:r>
    </w:p>
    <w:p w:rsidR="00A01F90" w:rsidRDefault="00483BD0">
      <w:pPr>
        <w:pStyle w:val="LBBodyText1"/>
        <w:spacing w:before="0" w:after="0"/>
        <w:jc w:val="right"/>
      </w:pPr>
      <w:r>
        <w:t xml:space="preserve">к </w:t>
      </w:r>
      <w:r w:rsidR="00331402">
        <w:t>Договор</w:t>
      </w:r>
      <w:r>
        <w:t>у</w:t>
      </w:r>
    </w:p>
    <w:p w:rsidR="00A01F90" w:rsidRDefault="00E30A48">
      <w:pPr>
        <w:pStyle w:val="LBBodyText1"/>
        <w:spacing w:before="0" w:after="0"/>
        <w:jc w:val="right"/>
      </w:pPr>
      <w:r>
        <w:t>от «___</w:t>
      </w:r>
      <w:r w:rsidR="00483BD0">
        <w:t>»___________ ____ г.</w:t>
      </w:r>
    </w:p>
    <w:p w:rsidR="00A01F90" w:rsidRDefault="00483BD0">
      <w:pPr>
        <w:pStyle w:val="LBBodyText1"/>
        <w:spacing w:before="0" w:after="0"/>
        <w:jc w:val="right"/>
      </w:pPr>
      <w:r>
        <w:t>№ ______</w:t>
      </w:r>
    </w:p>
    <w:p w:rsidR="00A01F90" w:rsidRDefault="00A01F90">
      <w:pPr>
        <w:jc w:val="left"/>
        <w:rPr>
          <w:rFonts w:eastAsia="Times New Roman"/>
        </w:rPr>
      </w:pPr>
    </w:p>
    <w:p w:rsidR="00BD47C8" w:rsidRPr="004D4CB5" w:rsidRDefault="00483BD0" w:rsidP="004D4CB5">
      <w:pPr>
        <w:pStyle w:val="LBScheduleSubheading"/>
        <w:rPr>
          <w:szCs w:val="22"/>
        </w:rPr>
      </w:pPr>
      <w:r>
        <w:rPr>
          <w:szCs w:val="22"/>
        </w:rPr>
        <w:t>Спецификация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94"/>
        <w:gridCol w:w="4194"/>
        <w:gridCol w:w="1416"/>
        <w:gridCol w:w="855"/>
        <w:gridCol w:w="991"/>
        <w:gridCol w:w="2632"/>
      </w:tblGrid>
      <w:tr w:rsidR="00BD47C8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47C8" w:rsidRDefault="00BD47C8" w:rsidP="005249BC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№ п/п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47C8" w:rsidRDefault="00BD47C8" w:rsidP="005249BC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Наименование товара 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47C8" w:rsidRDefault="00BD47C8" w:rsidP="005249BC">
            <w:pPr>
              <w:pStyle w:val="LBBodyText1"/>
              <w:spacing w:before="0" w:after="0"/>
              <w:jc w:val="center"/>
            </w:pPr>
            <w:r>
              <w:rPr>
                <w:szCs w:val="22"/>
              </w:rPr>
              <w:t>Ед. изм.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47C8" w:rsidRDefault="00BD47C8" w:rsidP="005249BC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Количество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D47C8" w:rsidRDefault="00BD47C8" w:rsidP="005249BC">
            <w:pPr>
              <w:pStyle w:val="LBBodyText1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Ц</w:t>
            </w:r>
            <w:r w:rsidR="00354B2A">
              <w:rPr>
                <w:szCs w:val="22"/>
              </w:rPr>
              <w:t xml:space="preserve">ена </w:t>
            </w:r>
            <w:r w:rsidR="00BF6A73">
              <w:rPr>
                <w:szCs w:val="22"/>
              </w:rPr>
              <w:t>единицы,</w:t>
            </w:r>
            <w:r>
              <w:rPr>
                <w:szCs w:val="22"/>
              </w:rPr>
              <w:t xml:space="preserve"> в руб.</w:t>
            </w: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47C8" w:rsidRDefault="00354B2A" w:rsidP="005249BC">
            <w:pPr>
              <w:pStyle w:val="LBBodyText1"/>
              <w:spacing w:before="0" w:after="0"/>
              <w:jc w:val="center"/>
            </w:pPr>
            <w:r>
              <w:rPr>
                <w:szCs w:val="22"/>
              </w:rPr>
              <w:t xml:space="preserve">Сумма </w:t>
            </w:r>
            <w:r w:rsidR="00BF6A73">
              <w:rPr>
                <w:szCs w:val="22"/>
              </w:rPr>
              <w:t>(с</w:t>
            </w:r>
            <w:r w:rsidR="00BC47A4">
              <w:rPr>
                <w:szCs w:val="22"/>
              </w:rPr>
              <w:t xml:space="preserve"> учетом НДС)</w:t>
            </w:r>
            <w:r w:rsidR="00BD47C8">
              <w:rPr>
                <w:szCs w:val="22"/>
              </w:rPr>
              <w:t>, в руб.</w:t>
            </w:r>
          </w:p>
        </w:tc>
      </w:tr>
      <w:tr w:rsidR="00354B2A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B2A" w:rsidRPr="001E23D1" w:rsidRDefault="00354B2A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1E23D1">
              <w:rPr>
                <w:sz w:val="24"/>
                <w:szCs w:val="24"/>
              </w:rPr>
              <w:t>1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B2A" w:rsidRPr="00054D57" w:rsidRDefault="00083091" w:rsidP="00E93126">
            <w:pPr>
              <w:suppressAutoHyphens w:val="0"/>
              <w:autoSpaceDE w:val="0"/>
              <w:adjustRightInd w:val="0"/>
              <w:rPr>
                <w:rFonts w:asciiTheme="minorHAnsi" w:eastAsia="Times New Roman" w:hAnsiTheme="minorHAnsi"/>
                <w:color w:val="000000"/>
              </w:rPr>
            </w:pPr>
            <w:r>
              <w:t>Футболка PROTEAM LAOS (Белый; XXS)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B2A" w:rsidRPr="001E23D1" w:rsidRDefault="00BF6A73" w:rsidP="005B48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B2A" w:rsidRPr="00083091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54B2A" w:rsidRDefault="00354B2A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B2A" w:rsidRDefault="00354B2A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1E23D1" w:rsidTr="00510B25">
        <w:trPr>
          <w:trHeight w:val="354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3D1" w:rsidRPr="001E23D1" w:rsidRDefault="001E23D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1E23D1">
              <w:rPr>
                <w:sz w:val="24"/>
                <w:szCs w:val="24"/>
              </w:rPr>
              <w:t>2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510B25" w:rsidRDefault="00083091" w:rsidP="00E93126">
            <w:pPr>
              <w:rPr>
                <w:rFonts w:asciiTheme="minorHAnsi" w:eastAsia="Times New Roman" w:hAnsiTheme="minorHAnsi"/>
                <w:color w:val="000000"/>
                <w:sz w:val="24"/>
                <w:szCs w:val="24"/>
              </w:rPr>
            </w:pPr>
            <w:r>
              <w:t>Футболка PROTEAM LAOS (Белый; XS)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1E23D1" w:rsidRDefault="001E23D1" w:rsidP="005B48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1E23D1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1E23D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3D1" w:rsidRPr="001E23D1" w:rsidRDefault="001E23D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1E23D1">
              <w:rPr>
                <w:sz w:val="24"/>
                <w:szCs w:val="24"/>
              </w:rPr>
              <w:t>3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Шорты игрока PROTEAM SUEZ (Синий; XXS)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1E23D1" w:rsidRDefault="001E23D1" w:rsidP="005B485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1E23D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3D1" w:rsidRPr="001E23D1" w:rsidRDefault="001E23D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1E23D1">
              <w:rPr>
                <w:sz w:val="24"/>
                <w:szCs w:val="24"/>
              </w:rPr>
              <w:t>4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510B25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Шорты игрока PROTEAM SUEZ (Синий; XS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1E23D1" w:rsidRDefault="001E23D1" w:rsidP="00560F1A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1E23D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3D1" w:rsidRPr="001E23D1" w:rsidRDefault="001E23D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1E23D1">
              <w:rPr>
                <w:sz w:val="24"/>
                <w:szCs w:val="24"/>
              </w:rPr>
              <w:t>5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083091" w:rsidRDefault="00083091" w:rsidP="00E93126">
            <w:pPr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t>Гетры</w:t>
            </w:r>
            <w:r w:rsidRPr="00083091">
              <w:rPr>
                <w:lang w:val="en-US"/>
              </w:rPr>
              <w:t xml:space="preserve"> PROTEAM SEVEN (</w:t>
            </w:r>
            <w:r>
              <w:t>Синий</w:t>
            </w:r>
            <w:r w:rsidR="004D4CB5" w:rsidRPr="004D4CB5">
              <w:rPr>
                <w:lang w:val="en-US"/>
              </w:rPr>
              <w:t xml:space="preserve"> </w:t>
            </w:r>
            <w:r w:rsidRPr="00083091">
              <w:rPr>
                <w:lang w:val="en-US"/>
              </w:rPr>
              <w:t>(08); JR)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1E23D1" w:rsidRDefault="00083091" w:rsidP="00560F1A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пар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3D1" w:rsidRDefault="001E23D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08309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091" w:rsidRPr="001E23D1" w:rsidRDefault="0008309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Комплект вратарской формы HO SOCCER FURIOUS (Оранжевый(07); 12/XXS)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083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08309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091" w:rsidRPr="001E23D1" w:rsidRDefault="0008309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Комплект вратарской формы HO SOCCER FURIOUS (Темно-синий(03); 12/XXS)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083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08309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091" w:rsidRPr="001E23D1" w:rsidRDefault="0008309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Комплект вратарской формы HO SOCCER FURIOUS (Зеленый(04); 14/XS)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083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08309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091" w:rsidRPr="001E23D1" w:rsidRDefault="0008309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Печать логотипа маленького 10*10 см (1 цвет)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083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08309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091" w:rsidRPr="001E23D1" w:rsidRDefault="0008309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Печать номера большого за цифру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083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  <w:tr w:rsidR="00083091" w:rsidTr="00510B25">
        <w:trPr>
          <w:trHeight w:val="20"/>
          <w:jc w:val="center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091" w:rsidRPr="001E23D1" w:rsidRDefault="00083091" w:rsidP="00354B2A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E93126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t>Печать логотипа большого 30*10 см (1 цвет)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1E23D1" w:rsidRDefault="00083091" w:rsidP="00083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E23D1">
              <w:rPr>
                <w:rFonts w:eastAsia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Pr="00E93126" w:rsidRDefault="00083091" w:rsidP="001E23D1">
            <w:pPr>
              <w:ind w:firstLineChars="100" w:firstLine="24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091" w:rsidRDefault="00083091" w:rsidP="00354B2A">
            <w:pPr>
              <w:pStyle w:val="LBBodyText1"/>
              <w:spacing w:before="0" w:after="0"/>
              <w:jc w:val="center"/>
              <w:rPr>
                <w:szCs w:val="22"/>
              </w:rPr>
            </w:pPr>
          </w:p>
        </w:tc>
      </w:tr>
    </w:tbl>
    <w:p w:rsidR="00BD47C8" w:rsidRDefault="00BD47C8">
      <w:pPr>
        <w:pStyle w:val="LBBodyText1"/>
      </w:pPr>
    </w:p>
    <w:p w:rsidR="000B1B40" w:rsidRDefault="00354B2A" w:rsidP="000B1B40">
      <w:pPr>
        <w:pStyle w:val="LBBodyText2"/>
        <w:ind w:left="0"/>
      </w:pPr>
      <w:r>
        <w:t xml:space="preserve">Всего наименований   </w:t>
      </w:r>
      <w:r w:rsidR="00083091">
        <w:t>11</w:t>
      </w:r>
    </w:p>
    <w:p w:rsidR="00354B2A" w:rsidRDefault="00354B2A" w:rsidP="000B1B40">
      <w:pPr>
        <w:pStyle w:val="LBBodyText2"/>
        <w:ind w:left="0"/>
      </w:pPr>
      <w:r>
        <w:t>Всего к оплате _________________</w:t>
      </w:r>
    </w:p>
    <w:p w:rsidR="00A01F90" w:rsidRDefault="00A01F90" w:rsidP="00354B2A">
      <w:pPr>
        <w:pStyle w:val="NameoftheContract"/>
        <w:jc w:val="both"/>
        <w:rPr>
          <w:szCs w:val="22"/>
        </w:rPr>
      </w:pPr>
    </w:p>
    <w:p w:rsidR="00A01F90" w:rsidRDefault="00483BD0">
      <w:pPr>
        <w:pStyle w:val="NameoftheContract"/>
        <w:rPr>
          <w:szCs w:val="22"/>
        </w:rPr>
      </w:pPr>
      <w:r>
        <w:rPr>
          <w:szCs w:val="22"/>
        </w:rPr>
        <w:t>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5341"/>
        <w:gridCol w:w="5341"/>
      </w:tblGrid>
      <w:tr w:rsidR="00BD47C8" w:rsidRPr="004429F9" w:rsidTr="00AD563E">
        <w:trPr>
          <w:trHeight w:val="2423"/>
        </w:trPr>
        <w:tc>
          <w:tcPr>
            <w:tcW w:w="25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7A4" w:rsidRDefault="00BD47C8" w:rsidP="00AD563E">
            <w:pPr>
              <w:pStyle w:val="LBBodyText2"/>
              <w:rPr>
                <w:b/>
              </w:rPr>
            </w:pPr>
            <w:bookmarkStart w:id="18" w:name="RANGE!A1:FE46"/>
            <w:bookmarkEnd w:id="18"/>
            <w:r w:rsidRPr="004429F9">
              <w:rPr>
                <w:b/>
              </w:rPr>
              <w:t>От имени Заказчика</w:t>
            </w:r>
          </w:p>
          <w:p w:rsidR="00BC47A4" w:rsidRDefault="00BC47A4" w:rsidP="005249BC">
            <w:pPr>
              <w:pStyle w:val="LBBodyText2"/>
              <w:rPr>
                <w:b/>
              </w:rPr>
            </w:pPr>
          </w:p>
          <w:p w:rsidR="00BC47A4" w:rsidRDefault="00EA6F7E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Директор </w:t>
            </w:r>
            <w:r w:rsidR="00BC47A4">
              <w:rPr>
                <w:color w:val="000000"/>
                <w:sz w:val="24"/>
                <w:szCs w:val="24"/>
              </w:rPr>
              <w:t>М</w:t>
            </w:r>
            <w:r w:rsidR="00BF6A73">
              <w:rPr>
                <w:color w:val="000000"/>
                <w:sz w:val="24"/>
                <w:szCs w:val="24"/>
              </w:rPr>
              <w:t>Б</w:t>
            </w:r>
            <w:r w:rsidR="00BC47A4">
              <w:rPr>
                <w:color w:val="000000"/>
                <w:sz w:val="24"/>
                <w:szCs w:val="24"/>
              </w:rPr>
              <w:t>У «</w:t>
            </w:r>
            <w:r w:rsidR="00BF6A73">
              <w:rPr>
                <w:color w:val="000000"/>
                <w:sz w:val="24"/>
                <w:szCs w:val="24"/>
              </w:rPr>
              <w:t>ЦФКиС</w:t>
            </w:r>
            <w:r w:rsidR="00BC47A4">
              <w:rPr>
                <w:color w:val="000000"/>
                <w:sz w:val="24"/>
                <w:szCs w:val="24"/>
              </w:rPr>
              <w:t xml:space="preserve"> г</w:t>
            </w:r>
            <w:r w:rsidR="00BF6A73">
              <w:rPr>
                <w:color w:val="000000"/>
                <w:sz w:val="24"/>
                <w:szCs w:val="24"/>
              </w:rPr>
              <w:t>.</w:t>
            </w:r>
            <w:r w:rsidR="00BC47A4">
              <w:rPr>
                <w:color w:val="000000"/>
                <w:sz w:val="24"/>
                <w:szCs w:val="24"/>
              </w:rPr>
              <w:t xml:space="preserve"> Коммунар»</w:t>
            </w: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________________/А.В. Поликанина/            </w:t>
            </w:r>
            <w:r>
              <w:rPr>
                <w:color w:val="000000"/>
                <w:sz w:val="24"/>
                <w:szCs w:val="24"/>
              </w:rPr>
              <w:tab/>
            </w:r>
          </w:p>
          <w:p w:rsidR="004D4CB5" w:rsidRPr="004D4CB5" w:rsidRDefault="00BC47A4" w:rsidP="00AD563E">
            <w:pPr>
              <w:pStyle w:val="LBBodyText2"/>
              <w:ind w:left="0"/>
              <w:rPr>
                <w:b/>
              </w:rPr>
            </w:pPr>
            <w:r>
              <w:rPr>
                <w:color w:val="000000"/>
                <w:sz w:val="24"/>
                <w:szCs w:val="24"/>
              </w:rPr>
              <w:t>М.П.</w:t>
            </w:r>
            <w:r w:rsidR="004D4CB5">
              <w:t xml:space="preserve">                                                                  </w:t>
            </w:r>
          </w:p>
          <w:p w:rsidR="00BD47C8" w:rsidRPr="004429F9" w:rsidRDefault="00AD563E" w:rsidP="00AD563E">
            <w:pPr>
              <w:pStyle w:val="LBBodyText2"/>
              <w:ind w:left="0"/>
              <w:jc w:val="left"/>
            </w:pPr>
            <w:r>
              <w:t xml:space="preserve">Подписано ЭЦП                                                            </w:t>
            </w:r>
          </w:p>
        </w:tc>
        <w:tc>
          <w:tcPr>
            <w:tcW w:w="25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8B4" w:rsidRPr="004429F9" w:rsidRDefault="00BD47C8" w:rsidP="00AD563E">
            <w:pPr>
              <w:pStyle w:val="LBBodyText2"/>
              <w:rPr>
                <w:b/>
              </w:rPr>
            </w:pPr>
            <w:r w:rsidRPr="004429F9">
              <w:rPr>
                <w:b/>
              </w:rPr>
              <w:t xml:space="preserve">От имени </w:t>
            </w:r>
            <w:r>
              <w:rPr>
                <w:b/>
              </w:rPr>
              <w:t>По</w:t>
            </w:r>
            <w:r w:rsidR="00D77471">
              <w:rPr>
                <w:b/>
              </w:rPr>
              <w:t>ставщика</w:t>
            </w:r>
          </w:p>
          <w:p w:rsidR="005248B4" w:rsidRDefault="005248B4" w:rsidP="005248B4">
            <w:pPr>
              <w:pStyle w:val="LBBodyText2"/>
              <w:spacing w:before="0" w:after="0"/>
              <w:ind w:left="0"/>
            </w:pP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</w:t>
            </w: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</w:p>
          <w:p w:rsidR="00BC47A4" w:rsidRDefault="00BC47A4" w:rsidP="00BC47A4">
            <w:pPr>
              <w:tabs>
                <w:tab w:val="left" w:pos="4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________________/                   /            </w:t>
            </w:r>
            <w:r>
              <w:rPr>
                <w:color w:val="000000"/>
                <w:sz w:val="24"/>
                <w:szCs w:val="24"/>
              </w:rPr>
              <w:tab/>
            </w:r>
          </w:p>
          <w:p w:rsidR="00BD47C8" w:rsidRDefault="00BC47A4" w:rsidP="00BC47A4">
            <w:pPr>
              <w:pStyle w:val="LBBodyText2"/>
              <w:spacing w:before="0" w:after="0"/>
              <w:ind w:lef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М.П.</w:t>
            </w:r>
          </w:p>
          <w:p w:rsidR="00AD563E" w:rsidRPr="004429F9" w:rsidRDefault="00AD563E" w:rsidP="00BC47A4">
            <w:pPr>
              <w:pStyle w:val="LBBodyText2"/>
              <w:spacing w:before="0" w:after="0"/>
              <w:ind w:left="0"/>
            </w:pPr>
            <w:r>
              <w:t xml:space="preserve">Подписано ЭЦП                                                            </w:t>
            </w:r>
          </w:p>
        </w:tc>
      </w:tr>
    </w:tbl>
    <w:p w:rsidR="007938D4" w:rsidRDefault="007938D4" w:rsidP="00BC0FA7">
      <w:pPr>
        <w:pStyle w:val="NameoftheContract"/>
        <w:jc w:val="both"/>
        <w:rPr>
          <w:szCs w:val="22"/>
        </w:rPr>
      </w:pPr>
    </w:p>
    <w:p w:rsidR="00510B25" w:rsidRPr="00510B25" w:rsidRDefault="00510B25" w:rsidP="00510B25">
      <w:pPr>
        <w:pageBreakBefore/>
        <w:jc w:val="right"/>
        <w:rPr>
          <w:rFonts w:eastAsia="Times New Roman"/>
          <w:szCs w:val="20"/>
        </w:rPr>
      </w:pPr>
      <w:r w:rsidRPr="00510B25">
        <w:rPr>
          <w:rFonts w:eastAsia="Times New Roman"/>
          <w:szCs w:val="20"/>
        </w:rPr>
        <w:lastRenderedPageBreak/>
        <w:t>Приложение № 2</w:t>
      </w:r>
    </w:p>
    <w:p w:rsidR="00510B25" w:rsidRPr="00510B25" w:rsidRDefault="00510B25" w:rsidP="00510B25">
      <w:pPr>
        <w:jc w:val="right"/>
        <w:rPr>
          <w:rFonts w:eastAsia="Times New Roman"/>
          <w:szCs w:val="20"/>
        </w:rPr>
      </w:pPr>
      <w:r w:rsidRPr="00510B25">
        <w:rPr>
          <w:rFonts w:eastAsia="Times New Roman"/>
          <w:szCs w:val="20"/>
        </w:rPr>
        <w:t>к Договору</w:t>
      </w:r>
    </w:p>
    <w:p w:rsidR="00510B25" w:rsidRPr="00510B25" w:rsidRDefault="00510B25" w:rsidP="00510B25">
      <w:pPr>
        <w:jc w:val="right"/>
        <w:rPr>
          <w:rFonts w:eastAsia="Times New Roman"/>
          <w:szCs w:val="20"/>
        </w:rPr>
      </w:pPr>
      <w:r w:rsidRPr="00510B25">
        <w:rPr>
          <w:rFonts w:eastAsia="Times New Roman"/>
          <w:szCs w:val="20"/>
        </w:rPr>
        <w:t>от «__»___________ ____ г. № ______</w:t>
      </w:r>
    </w:p>
    <w:p w:rsidR="00510B25" w:rsidRPr="00510B25" w:rsidRDefault="00510B25" w:rsidP="004F1C9F">
      <w:pPr>
        <w:keepNext/>
        <w:spacing w:line="276" w:lineRule="auto"/>
        <w:jc w:val="center"/>
        <w:rPr>
          <w:rFonts w:eastAsia="MS Mincho"/>
          <w:b/>
        </w:rPr>
      </w:pPr>
      <w:r w:rsidRPr="00510B25">
        <w:rPr>
          <w:rFonts w:eastAsia="MS Mincho"/>
          <w:b/>
        </w:rPr>
        <w:t>Техническое задание</w:t>
      </w:r>
    </w:p>
    <w:p w:rsidR="00510B25" w:rsidRPr="004D4CB5" w:rsidRDefault="00510B25" w:rsidP="004D4CB5">
      <w:pPr>
        <w:tabs>
          <w:tab w:val="left" w:pos="567"/>
        </w:tabs>
        <w:rPr>
          <w:b/>
          <w:kern w:val="2"/>
          <w:u w:val="single"/>
        </w:rPr>
      </w:pPr>
      <w:r w:rsidRPr="00510B25">
        <w:rPr>
          <w:rFonts w:eastAsia="Times New Roman"/>
          <w:bCs/>
        </w:rPr>
        <w:tab/>
      </w:r>
      <w:r w:rsidRPr="00510B25">
        <w:rPr>
          <w:rFonts w:eastAsia="Times New Roman"/>
          <w:bCs/>
        </w:rPr>
        <w:tab/>
        <w:t>1.Наименование поставляемого товара</w:t>
      </w:r>
      <w:r w:rsidR="00D97DF4">
        <w:rPr>
          <w:rFonts w:eastAsia="Times New Roman"/>
          <w:bCs/>
        </w:rPr>
        <w:t>:</w:t>
      </w:r>
      <w:r w:rsidR="004D4CB5">
        <w:rPr>
          <w:b/>
          <w:kern w:val="2"/>
          <w:u w:val="single"/>
        </w:rPr>
        <w:t xml:space="preserve"> </w:t>
      </w:r>
      <w:r w:rsidR="00D97DF4">
        <w:rPr>
          <w:b/>
          <w:kern w:val="2"/>
          <w:u w:val="single"/>
        </w:rPr>
        <w:t xml:space="preserve">спортивная форма </w:t>
      </w:r>
      <w:r w:rsidR="00D97DF4">
        <w:rPr>
          <w:kern w:val="2"/>
        </w:rPr>
        <w:t>для детской футбольной команды «Корона»  г. Коммунара.</w:t>
      </w:r>
    </w:p>
    <w:p w:rsidR="00510B25" w:rsidRPr="00510B25" w:rsidRDefault="00510B25" w:rsidP="004F1C9F">
      <w:pPr>
        <w:spacing w:afterLines="40"/>
        <w:ind w:firstLine="720"/>
        <w:rPr>
          <w:rFonts w:eastAsia="Times New Roman"/>
        </w:rPr>
      </w:pPr>
      <w:r w:rsidRPr="00510B25">
        <w:rPr>
          <w:rFonts w:eastAsia="Times New Roman"/>
        </w:rPr>
        <w:t>2. Порядок поставки и приемки Товара, требования к качеству, безопасности и сроку годности, требования к сопроводительным документам:</w:t>
      </w:r>
    </w:p>
    <w:p w:rsidR="00510B25" w:rsidRPr="00510B25" w:rsidRDefault="00510B25" w:rsidP="004F1C9F">
      <w:pPr>
        <w:spacing w:afterLines="40"/>
        <w:ind w:firstLine="720"/>
        <w:outlineLvl w:val="4"/>
        <w:rPr>
          <w:rFonts w:eastAsia="Times New Roman"/>
          <w:spacing w:val="3"/>
        </w:rPr>
      </w:pPr>
      <w:r w:rsidRPr="00510B25">
        <w:rPr>
          <w:rFonts w:eastAsia="Times New Roman"/>
        </w:rPr>
        <w:t xml:space="preserve">2.1. </w:t>
      </w:r>
      <w:r w:rsidRPr="00510B25">
        <w:rPr>
          <w:rFonts w:eastAsia="Times New Roman"/>
          <w:bCs/>
        </w:rPr>
        <w:t xml:space="preserve">Место поставки товаров: </w:t>
      </w:r>
      <w:r w:rsidRPr="00510B25">
        <w:rPr>
          <w:rFonts w:eastAsia="Times New Roman"/>
          <w:b/>
          <w:spacing w:val="3"/>
        </w:rPr>
        <w:t>Ленинградская область, Гатчинский округ, город Коммунар, улица Ленинградское шоссе дом 10.</w:t>
      </w:r>
    </w:p>
    <w:p w:rsidR="00510B25" w:rsidRPr="00510B25" w:rsidRDefault="00510B25" w:rsidP="004F1C9F">
      <w:pPr>
        <w:spacing w:afterLines="40"/>
        <w:ind w:firstLine="720"/>
        <w:outlineLvl w:val="4"/>
        <w:rPr>
          <w:rFonts w:eastAsia="Times New Roman"/>
          <w:b/>
        </w:rPr>
      </w:pPr>
      <w:r w:rsidRPr="00510B25">
        <w:rPr>
          <w:rFonts w:eastAsia="Times New Roman"/>
        </w:rPr>
        <w:t xml:space="preserve">2.2. Порядок поставки: Поставщик осуществляет поставку Товара </w:t>
      </w:r>
      <w:r w:rsidR="00D97DF4">
        <w:rPr>
          <w:rFonts w:eastAsia="Times New Roman"/>
        </w:rPr>
        <w:t>в течение 10 календарных дней.</w:t>
      </w:r>
    </w:p>
    <w:p w:rsidR="00510B25" w:rsidRPr="00510B25" w:rsidRDefault="00510B25" w:rsidP="004F1C9F">
      <w:pPr>
        <w:spacing w:afterLines="40"/>
        <w:ind w:firstLine="720"/>
        <w:rPr>
          <w:rFonts w:eastAsia="Times New Roman"/>
        </w:rPr>
      </w:pPr>
      <w:r w:rsidRPr="00510B25">
        <w:rPr>
          <w:rFonts w:eastAsia="Times New Roman"/>
        </w:rPr>
        <w:t>2.3.</w:t>
      </w:r>
      <w:r w:rsidR="004D4CB5">
        <w:rPr>
          <w:rFonts w:eastAsia="Times New Roman"/>
        </w:rPr>
        <w:t xml:space="preserve"> </w:t>
      </w:r>
      <w:r w:rsidRPr="00510B25">
        <w:rPr>
          <w:rFonts w:eastAsia="Times New Roman"/>
        </w:rPr>
        <w:t xml:space="preserve">Доставка Товара осуществляется силами и средствами Поставщика. </w:t>
      </w:r>
    </w:p>
    <w:p w:rsidR="00510B25" w:rsidRPr="00510B25" w:rsidRDefault="00510B25" w:rsidP="004F1C9F">
      <w:pPr>
        <w:widowControl w:val="0"/>
        <w:shd w:val="clear" w:color="auto" w:fill="FFFFFF"/>
        <w:spacing w:afterLines="40"/>
        <w:ind w:firstLine="708"/>
        <w:rPr>
          <w:rFonts w:eastAsia="Times New Roman"/>
          <w:spacing w:val="3"/>
        </w:rPr>
      </w:pPr>
      <w:r w:rsidRPr="00510B25">
        <w:rPr>
          <w:rFonts w:eastAsia="Times New Roman"/>
          <w:spacing w:val="3"/>
        </w:rPr>
        <w:t>2.4.</w:t>
      </w:r>
      <w:r w:rsidR="004D4CB5">
        <w:rPr>
          <w:rFonts w:eastAsia="Times New Roman"/>
          <w:spacing w:val="3"/>
        </w:rPr>
        <w:t xml:space="preserve"> Р</w:t>
      </w:r>
      <w:r w:rsidRPr="00510B25">
        <w:rPr>
          <w:rFonts w:eastAsia="Times New Roman"/>
          <w:spacing w:val="3"/>
        </w:rPr>
        <w:t xml:space="preserve">азгрузка осуществляется в помещения заказчика, предусмотренные для размещения вышеуказанного товара средствами и силами Поставщика, в присутствии уполномоченного представителя заказчика. Приемка товара заказчиком осуществляется по рабочим дням </w:t>
      </w:r>
      <w:r w:rsidRPr="00510B25">
        <w:t>(понедельник-четверг) в период с 9:00-18:00, пятница с 9:00-17:00</w:t>
      </w:r>
      <w:r w:rsidR="00D97DF4">
        <w:t xml:space="preserve"> </w:t>
      </w:r>
      <w:r w:rsidRPr="00510B25">
        <w:rPr>
          <w:rFonts w:eastAsia="Times New Roman"/>
          <w:spacing w:val="3"/>
        </w:rPr>
        <w:t xml:space="preserve">(по предварительному согласованию с ответственным заказчика даты и времени прибытия). </w:t>
      </w:r>
    </w:p>
    <w:p w:rsidR="00510B25" w:rsidRPr="00510B25" w:rsidRDefault="00510B25" w:rsidP="00510B25">
      <w:pPr>
        <w:tabs>
          <w:tab w:val="left" w:pos="567"/>
          <w:tab w:val="left" w:pos="993"/>
        </w:tabs>
        <w:autoSpaceDE w:val="0"/>
        <w:adjustRightInd w:val="0"/>
        <w:contextualSpacing/>
        <w:rPr>
          <w:rFonts w:eastAsia="Times New Roman"/>
          <w:color w:val="000000"/>
        </w:rPr>
      </w:pPr>
      <w:r w:rsidRPr="00510B25">
        <w:rPr>
          <w:rFonts w:eastAsia="Times New Roman"/>
          <w:color w:val="000000"/>
        </w:rPr>
        <w:tab/>
        <w:t>2.5.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510B25" w:rsidRPr="00510B25" w:rsidRDefault="00510B25" w:rsidP="00510B25">
      <w:pPr>
        <w:ind w:firstLine="720"/>
        <w:rPr>
          <w:color w:val="000000" w:themeColor="text1"/>
        </w:rPr>
      </w:pPr>
      <w:r w:rsidRPr="00510B25">
        <w:rPr>
          <w:color w:val="000000" w:themeColor="text1"/>
        </w:rPr>
        <w:t>2.5.1.Упаковка: Упаковано таким образом, чтобы при визуальном осмотре (без вскрытия пакета) был возможен доступ к размерной этикетке и товарному ярлыку изделия с необходимой для потребителя</w:t>
      </w:r>
    </w:p>
    <w:p w:rsidR="00510B25" w:rsidRDefault="00510B25" w:rsidP="00510B25">
      <w:pPr>
        <w:tabs>
          <w:tab w:val="left" w:pos="567"/>
          <w:tab w:val="left" w:pos="993"/>
        </w:tabs>
        <w:autoSpaceDE w:val="0"/>
        <w:adjustRightInd w:val="0"/>
        <w:contextualSpacing/>
        <w:rPr>
          <w:rFonts w:eastAsia="Times New Roman"/>
          <w:color w:val="000000"/>
        </w:rPr>
      </w:pPr>
      <w:r w:rsidRPr="00510B25">
        <w:rPr>
          <w:rFonts w:eastAsia="Times New Roman"/>
          <w:color w:val="000000"/>
        </w:rPr>
        <w:tab/>
        <w:t>3. Гарантия качества на поставляемый Товар предоставляется в соответствии с нормативными документами на данный вид Товара.</w:t>
      </w:r>
    </w:p>
    <w:p w:rsidR="00510B25" w:rsidRDefault="00510B25" w:rsidP="00510B25">
      <w:pPr>
        <w:tabs>
          <w:tab w:val="left" w:pos="567"/>
          <w:tab w:val="left" w:pos="993"/>
        </w:tabs>
        <w:autoSpaceDE w:val="0"/>
        <w:adjustRightInd w:val="0"/>
        <w:contextualSpacing/>
        <w:rPr>
          <w:rFonts w:eastAsia="Times New Roman"/>
        </w:rPr>
      </w:pPr>
      <w:r w:rsidRPr="00510B25">
        <w:rPr>
          <w:rFonts w:eastAsia="Times New Roman"/>
          <w:color w:val="000000"/>
        </w:rPr>
        <w:tab/>
      </w:r>
      <w:r w:rsidRPr="00510B25">
        <w:rPr>
          <w:rFonts w:eastAsia="Times New Roman"/>
        </w:rPr>
        <w:t>4. Требования к функциональным, техническим и качественным характеристикам товара, требования к их количеству изложены в нижеприведенной таблице:</w:t>
      </w:r>
      <w:bookmarkStart w:id="19" w:name="_Hlk190334316"/>
    </w:p>
    <w:p w:rsidR="00510B25" w:rsidRPr="00510B25" w:rsidRDefault="00510B25" w:rsidP="00510B25">
      <w:pPr>
        <w:tabs>
          <w:tab w:val="left" w:pos="567"/>
          <w:tab w:val="left" w:pos="993"/>
        </w:tabs>
        <w:autoSpaceDE w:val="0"/>
        <w:adjustRightInd w:val="0"/>
        <w:contextualSpacing/>
        <w:rPr>
          <w:b/>
          <w:sz w:val="28"/>
          <w:szCs w:val="28"/>
        </w:rPr>
      </w:pPr>
    </w:p>
    <w:tbl>
      <w:tblPr>
        <w:tblpPr w:leftFromText="180" w:rightFromText="180" w:vertAnchor="text" w:tblpX="358" w:tblpY="1"/>
        <w:tblOverlap w:val="never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182"/>
        <w:gridCol w:w="3599"/>
        <w:gridCol w:w="1053"/>
        <w:gridCol w:w="3031"/>
      </w:tblGrid>
      <w:tr w:rsidR="00510B25" w:rsidRPr="00510B25" w:rsidTr="00083091">
        <w:trPr>
          <w:trHeight w:val="279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19"/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  <w:b/>
                <w:sz w:val="24"/>
                <w:szCs w:val="24"/>
              </w:rPr>
            </w:pPr>
            <w:r w:rsidRPr="00510B25">
              <w:rPr>
                <w:rFonts w:eastAsia="MS Mincho"/>
                <w:b/>
                <w:sz w:val="24"/>
                <w:szCs w:val="24"/>
              </w:rPr>
              <w:t>№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  <w:b/>
                <w:sz w:val="24"/>
                <w:szCs w:val="24"/>
              </w:rPr>
            </w:pPr>
            <w:r w:rsidRPr="00510B25">
              <w:rPr>
                <w:rFonts w:eastAsia="MS Mincho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  <w:b/>
                <w:sz w:val="24"/>
                <w:szCs w:val="24"/>
              </w:rPr>
            </w:pPr>
            <w:r w:rsidRPr="00510B25">
              <w:rPr>
                <w:rFonts w:eastAsia="MS Mincho"/>
                <w:b/>
                <w:sz w:val="24"/>
                <w:szCs w:val="24"/>
              </w:rPr>
              <w:t>Характеристика товара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  <w:b/>
                <w:sz w:val="24"/>
                <w:szCs w:val="24"/>
              </w:rPr>
            </w:pPr>
            <w:r w:rsidRPr="00510B25">
              <w:rPr>
                <w:rFonts w:eastAsia="MS Mincho"/>
                <w:b/>
                <w:sz w:val="24"/>
                <w:szCs w:val="24"/>
              </w:rPr>
              <w:t>Размер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  <w:b/>
                <w:sz w:val="24"/>
                <w:szCs w:val="24"/>
              </w:rPr>
            </w:pPr>
            <w:r w:rsidRPr="00510B25">
              <w:rPr>
                <w:rFonts w:eastAsia="MS Mincho"/>
                <w:b/>
                <w:sz w:val="24"/>
                <w:szCs w:val="24"/>
              </w:rPr>
              <w:t>Кол-во (шт)</w:t>
            </w:r>
          </w:p>
        </w:tc>
      </w:tr>
      <w:tr w:rsidR="00510B25" w:rsidRPr="00510B25" w:rsidTr="00083091">
        <w:trPr>
          <w:trHeight w:val="559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 w:rsidRPr="00510B25">
              <w:rPr>
                <w:rFonts w:eastAsia="MS Mincho"/>
              </w:rPr>
              <w:t>1</w:t>
            </w:r>
          </w:p>
        </w:tc>
        <w:tc>
          <w:tcPr>
            <w:tcW w:w="10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Pr="00510B25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t>Футболка PROTEAM LAOS</w:t>
            </w:r>
          </w:p>
        </w:tc>
        <w:tc>
          <w:tcPr>
            <w:tcW w:w="17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Уровень – Любительский</w:t>
            </w:r>
          </w:p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Вес – 0,3 гр</w:t>
            </w:r>
          </w:p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Пол- мужской</w:t>
            </w:r>
          </w:p>
          <w:p w:rsidR="00D97DF4" w:rsidRPr="004F1C9F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Модель – </w:t>
            </w:r>
            <w:r>
              <w:rPr>
                <w:color w:val="000000"/>
                <w:lang w:val="en-US"/>
              </w:rPr>
              <w:t>LAOS</w:t>
            </w:r>
          </w:p>
          <w:p w:rsidR="00D97DF4" w:rsidRDefault="00D97DF4" w:rsidP="00083091">
            <w:r>
              <w:rPr>
                <w:color w:val="000000"/>
              </w:rPr>
              <w:t xml:space="preserve">Бренд - </w:t>
            </w:r>
            <w:r>
              <w:t xml:space="preserve"> PROTEAM</w:t>
            </w:r>
          </w:p>
          <w:p w:rsidR="00D97DF4" w:rsidRPr="00D97DF4" w:rsidRDefault="00D97DF4" w:rsidP="00083091">
            <w:pPr>
              <w:rPr>
                <w:color w:val="000000"/>
              </w:rPr>
            </w:pPr>
            <w:r>
              <w:t>Цвет – Белый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510B25" w:rsidRDefault="00D97DF4" w:rsidP="00083091">
            <w:pPr>
              <w:suppressAutoHyphens w:val="0"/>
              <w:autoSpaceDN/>
              <w:jc w:val="center"/>
              <w:rPr>
                <w:rFonts w:eastAsia="MS Mincho"/>
                <w:lang w:val="en-US"/>
              </w:rPr>
            </w:pPr>
            <w:r>
              <w:t>XXS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B25" w:rsidRP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10</w:t>
            </w:r>
          </w:p>
        </w:tc>
      </w:tr>
      <w:tr w:rsidR="00510B25" w:rsidRPr="00510B25" w:rsidTr="00083091">
        <w:trPr>
          <w:trHeight w:val="565"/>
        </w:trPr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510B25" w:rsidRDefault="00510B25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510B25" w:rsidRDefault="00510B25" w:rsidP="00083091">
            <w:pPr>
              <w:suppressAutoHyphens w:val="0"/>
              <w:autoSpaceDN/>
              <w:jc w:val="left"/>
              <w:rPr>
                <w:rFonts w:eastAsia="MS Mincho"/>
              </w:rPr>
            </w:pPr>
          </w:p>
        </w:tc>
        <w:tc>
          <w:tcPr>
            <w:tcW w:w="17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510B25" w:rsidRDefault="00510B25" w:rsidP="00083091">
            <w:pPr>
              <w:rPr>
                <w:color w:val="000000"/>
              </w:rPr>
            </w:pP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510B25" w:rsidRDefault="00D97DF4" w:rsidP="0008309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25" w:rsidRP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7</w:t>
            </w:r>
          </w:p>
        </w:tc>
      </w:tr>
      <w:tr w:rsidR="00D97DF4" w:rsidRPr="00510B25" w:rsidTr="00083091">
        <w:trPr>
          <w:trHeight w:val="270"/>
        </w:trPr>
        <w:tc>
          <w:tcPr>
            <w:tcW w:w="22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510B25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2</w:t>
            </w:r>
          </w:p>
        </w:tc>
        <w:tc>
          <w:tcPr>
            <w:tcW w:w="105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510B25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t>Шорты игрока PROTEAM SUEZ</w:t>
            </w:r>
          </w:p>
        </w:tc>
        <w:tc>
          <w:tcPr>
            <w:tcW w:w="174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Состав – 100 % полиэстер</w:t>
            </w:r>
          </w:p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Уровень - Профессиональный</w:t>
            </w:r>
          </w:p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Вес – 0,3 гр</w:t>
            </w:r>
          </w:p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Пол- мужской</w:t>
            </w:r>
          </w:p>
          <w:p w:rsid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>Вид спорта - футбол</w:t>
            </w:r>
          </w:p>
          <w:p w:rsidR="00D97DF4" w:rsidRPr="00D97DF4" w:rsidRDefault="00D97DF4" w:rsidP="00083091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Модель – </w:t>
            </w:r>
            <w:r>
              <w:t>SUEZ</w:t>
            </w:r>
          </w:p>
          <w:p w:rsidR="00D97DF4" w:rsidRDefault="00D97DF4" w:rsidP="00083091">
            <w:r>
              <w:rPr>
                <w:color w:val="000000"/>
              </w:rPr>
              <w:t xml:space="preserve">Бренд - </w:t>
            </w:r>
            <w:r>
              <w:t xml:space="preserve"> PROTEAM</w:t>
            </w:r>
          </w:p>
          <w:p w:rsidR="00D97DF4" w:rsidRPr="00510B25" w:rsidRDefault="00D97DF4" w:rsidP="00083091">
            <w:pPr>
              <w:rPr>
                <w:color w:val="000000"/>
              </w:rPr>
            </w:pPr>
            <w:r>
              <w:t>Цвет – Синий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510B25" w:rsidRDefault="00D97DF4" w:rsidP="00083091">
            <w:pPr>
              <w:suppressAutoHyphens w:val="0"/>
              <w:autoSpaceDN/>
              <w:jc w:val="center"/>
              <w:rPr>
                <w:rFonts w:eastAsia="MS Mincho"/>
                <w:lang w:val="en-US"/>
              </w:rPr>
            </w:pPr>
            <w:r>
              <w:t>XXS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10</w:t>
            </w:r>
          </w:p>
        </w:tc>
      </w:tr>
      <w:tr w:rsidR="00D97DF4" w:rsidRPr="00510B25" w:rsidTr="00083091">
        <w:trPr>
          <w:trHeight w:val="280"/>
        </w:trPr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</w:p>
        </w:tc>
        <w:tc>
          <w:tcPr>
            <w:tcW w:w="105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left"/>
            </w:pPr>
          </w:p>
        </w:tc>
        <w:tc>
          <w:tcPr>
            <w:tcW w:w="17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510B25" w:rsidRDefault="00D97DF4" w:rsidP="00083091">
            <w:pPr>
              <w:rPr>
                <w:color w:val="000000"/>
              </w:rPr>
            </w:pP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510B25" w:rsidRDefault="00D97DF4" w:rsidP="0008309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P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7</w:t>
            </w:r>
          </w:p>
        </w:tc>
      </w:tr>
      <w:tr w:rsidR="004E7748" w:rsidRPr="004E7748" w:rsidTr="00083091">
        <w:trPr>
          <w:trHeight w:val="280"/>
        </w:trPr>
        <w:tc>
          <w:tcPr>
            <w:tcW w:w="22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748" w:rsidRDefault="004E7748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3</w:t>
            </w: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748" w:rsidRPr="004E7748" w:rsidRDefault="004E7748" w:rsidP="00083091">
            <w:pPr>
              <w:suppressAutoHyphens w:val="0"/>
              <w:autoSpaceDN/>
              <w:jc w:val="center"/>
            </w:pPr>
            <w:r>
              <w:t>Гетры</w:t>
            </w:r>
            <w:r w:rsidRPr="004E7748">
              <w:rPr>
                <w:lang w:val="en-US"/>
              </w:rPr>
              <w:t xml:space="preserve"> PROTEAM SEVEN</w:t>
            </w:r>
          </w:p>
        </w:tc>
        <w:tc>
          <w:tcPr>
            <w:tcW w:w="17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Состав – Хлопок/ полиэстер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Уровень – Любительский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Вес – 0,1 гр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Пол – Унисекс</w:t>
            </w:r>
          </w:p>
          <w:p w:rsidR="004E7748" w:rsidRDefault="004E7748" w:rsidP="00083091">
            <w:r>
              <w:rPr>
                <w:color w:val="000000"/>
              </w:rPr>
              <w:t xml:space="preserve">Бренд - </w:t>
            </w:r>
            <w:r>
              <w:t xml:space="preserve"> PROTEAM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t>Цвет – Синий</w:t>
            </w:r>
          </w:p>
          <w:p w:rsidR="004E7748" w:rsidRPr="004E7748" w:rsidRDefault="004E7748" w:rsidP="00083091">
            <w:pPr>
              <w:rPr>
                <w:color w:val="000000"/>
              </w:rPr>
            </w:pPr>
            <w:r>
              <w:t>Код цвета - 08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748" w:rsidRPr="004E7748" w:rsidRDefault="004E7748" w:rsidP="00083091">
            <w:pPr>
              <w:jc w:val="center"/>
              <w:rPr>
                <w:lang w:val="en-US"/>
              </w:rPr>
            </w:pPr>
            <w:r w:rsidRPr="004E7748">
              <w:rPr>
                <w:lang w:val="en-US"/>
              </w:rPr>
              <w:t>JR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748" w:rsidRPr="004E7748" w:rsidRDefault="004E7748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17 пар</w:t>
            </w:r>
          </w:p>
        </w:tc>
      </w:tr>
      <w:tr w:rsidR="00D97DF4" w:rsidRPr="00510B25" w:rsidTr="00083091">
        <w:trPr>
          <w:trHeight w:val="280"/>
        </w:trPr>
        <w:tc>
          <w:tcPr>
            <w:tcW w:w="22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3</w:t>
            </w: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</w:pPr>
            <w:r>
              <w:t>Комплект вратарской формы HO SOCCER FURIOUS</w:t>
            </w:r>
          </w:p>
        </w:tc>
        <w:tc>
          <w:tcPr>
            <w:tcW w:w="17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Уровень - Профессиональный</w:t>
            </w:r>
          </w:p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Вес – 0,2 г</w:t>
            </w:r>
          </w:p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Вид спорта – футбол</w:t>
            </w:r>
          </w:p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Пол- мужской</w:t>
            </w:r>
          </w:p>
          <w:p w:rsidR="004E4782" w:rsidRDefault="004E4782" w:rsidP="00083091">
            <w:r>
              <w:rPr>
                <w:color w:val="000000"/>
              </w:rPr>
              <w:t xml:space="preserve">Модель – </w:t>
            </w:r>
            <w:r>
              <w:t>FURIOUS</w:t>
            </w:r>
          </w:p>
          <w:p w:rsidR="004E4782" w:rsidRDefault="004E4782" w:rsidP="00083091">
            <w:r>
              <w:rPr>
                <w:color w:val="000000"/>
              </w:rPr>
              <w:t xml:space="preserve">Бренд - </w:t>
            </w:r>
            <w:r>
              <w:t xml:space="preserve"> HO SOCCER</w:t>
            </w:r>
          </w:p>
          <w:p w:rsidR="004E4782" w:rsidRDefault="004E4782" w:rsidP="00083091">
            <w:r>
              <w:t>Основной цвет – Оранжевый</w:t>
            </w:r>
          </w:p>
          <w:p w:rsidR="00D97DF4" w:rsidRPr="004E4782" w:rsidRDefault="004E4782" w:rsidP="00083091">
            <w:r>
              <w:t>Код цвета - 07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jc w:val="center"/>
            </w:pPr>
            <w:r>
              <w:t>XXS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4E4782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</w:t>
            </w:r>
          </w:p>
        </w:tc>
      </w:tr>
      <w:tr w:rsidR="00D97DF4" w:rsidRPr="00510B25" w:rsidTr="00083091">
        <w:trPr>
          <w:trHeight w:val="280"/>
        </w:trPr>
        <w:tc>
          <w:tcPr>
            <w:tcW w:w="22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4</w:t>
            </w: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</w:pPr>
            <w:r>
              <w:t>Комплект вратарской формы HO SOCCER FURIOUS</w:t>
            </w:r>
          </w:p>
        </w:tc>
        <w:tc>
          <w:tcPr>
            <w:tcW w:w="17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Уровень - Профессиональный</w:t>
            </w:r>
          </w:p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Вес – 0,2 г</w:t>
            </w:r>
          </w:p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Вид спорта – футбол</w:t>
            </w:r>
          </w:p>
          <w:p w:rsidR="004E4782" w:rsidRDefault="004E4782" w:rsidP="00083091">
            <w:pPr>
              <w:rPr>
                <w:color w:val="000000"/>
              </w:rPr>
            </w:pPr>
            <w:r>
              <w:rPr>
                <w:color w:val="000000"/>
              </w:rPr>
              <w:t>Пол- мужской</w:t>
            </w:r>
          </w:p>
          <w:p w:rsidR="004E4782" w:rsidRDefault="004E4782" w:rsidP="00083091">
            <w:r>
              <w:rPr>
                <w:color w:val="000000"/>
              </w:rPr>
              <w:t xml:space="preserve">Модель – </w:t>
            </w:r>
            <w:r>
              <w:t>FURIOUS</w:t>
            </w:r>
          </w:p>
          <w:p w:rsidR="004E4782" w:rsidRDefault="004E4782" w:rsidP="00083091">
            <w:r>
              <w:rPr>
                <w:color w:val="000000"/>
              </w:rPr>
              <w:t xml:space="preserve">Бренд - </w:t>
            </w:r>
            <w:r>
              <w:t xml:space="preserve"> HO SOCCER</w:t>
            </w:r>
          </w:p>
          <w:p w:rsidR="004E4782" w:rsidRDefault="004E4782" w:rsidP="00083091">
            <w:r>
              <w:t>Основной цвет – Те</w:t>
            </w:r>
            <w:r w:rsidR="004E7748">
              <w:t>мно-синий</w:t>
            </w:r>
          </w:p>
          <w:p w:rsidR="00D97DF4" w:rsidRPr="00510B25" w:rsidRDefault="004E4782" w:rsidP="00083091">
            <w:pPr>
              <w:rPr>
                <w:color w:val="000000"/>
              </w:rPr>
            </w:pPr>
            <w:r>
              <w:t>Код цвета - 0</w:t>
            </w:r>
            <w:r w:rsidR="004E7748">
              <w:t>3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jc w:val="center"/>
            </w:pPr>
            <w:r>
              <w:t>XXS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4E7748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</w:t>
            </w:r>
          </w:p>
        </w:tc>
      </w:tr>
      <w:tr w:rsidR="00D97DF4" w:rsidRPr="00510B25" w:rsidTr="00083091">
        <w:trPr>
          <w:trHeight w:val="280"/>
        </w:trPr>
        <w:tc>
          <w:tcPr>
            <w:tcW w:w="22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5</w:t>
            </w: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D97DF4" w:rsidP="00083091">
            <w:pPr>
              <w:suppressAutoHyphens w:val="0"/>
              <w:autoSpaceDN/>
              <w:jc w:val="center"/>
            </w:pPr>
            <w:r>
              <w:t>Комплект вратарской формы HO SOCCER FURIOUS</w:t>
            </w:r>
          </w:p>
        </w:tc>
        <w:tc>
          <w:tcPr>
            <w:tcW w:w="17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Уровень - Профессиональный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Вес – 0,2 г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Вид спорта – футбол</w:t>
            </w:r>
          </w:p>
          <w:p w:rsidR="004E7748" w:rsidRDefault="004E7748" w:rsidP="00083091">
            <w:pPr>
              <w:rPr>
                <w:color w:val="000000"/>
              </w:rPr>
            </w:pPr>
            <w:r>
              <w:rPr>
                <w:color w:val="000000"/>
              </w:rPr>
              <w:t>Пол- мужской</w:t>
            </w:r>
          </w:p>
          <w:p w:rsidR="004E7748" w:rsidRDefault="004E7748" w:rsidP="00083091">
            <w:r>
              <w:rPr>
                <w:color w:val="000000"/>
              </w:rPr>
              <w:t xml:space="preserve">Модель – </w:t>
            </w:r>
            <w:r>
              <w:t>FURIOUS</w:t>
            </w:r>
          </w:p>
          <w:p w:rsidR="004E7748" w:rsidRDefault="004E7748" w:rsidP="00083091">
            <w:r>
              <w:rPr>
                <w:color w:val="000000"/>
              </w:rPr>
              <w:t xml:space="preserve">Бренд - </w:t>
            </w:r>
            <w:r>
              <w:t xml:space="preserve"> HO SOCCER</w:t>
            </w:r>
          </w:p>
          <w:p w:rsidR="004E7748" w:rsidRDefault="004E7748" w:rsidP="00083091">
            <w:r>
              <w:t>Основной цвет – Зеленый</w:t>
            </w:r>
          </w:p>
          <w:p w:rsidR="00D97DF4" w:rsidRPr="004E7748" w:rsidRDefault="004E7748" w:rsidP="00083091">
            <w:r>
              <w:t>Код цвета - 04</w:t>
            </w: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4E7748" w:rsidP="00083091">
            <w:pPr>
              <w:jc w:val="center"/>
            </w:pPr>
            <w:r>
              <w:t>XS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DF4" w:rsidRDefault="004E7748" w:rsidP="00083091">
            <w:pPr>
              <w:suppressAutoHyphens w:val="0"/>
              <w:autoSpaceDN/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</w:t>
            </w:r>
          </w:p>
        </w:tc>
      </w:tr>
    </w:tbl>
    <w:p w:rsidR="00083091" w:rsidRDefault="00083091" w:rsidP="00510B25">
      <w:pPr>
        <w:rPr>
          <w:rFonts w:eastAsia="Times New Roman"/>
        </w:rPr>
      </w:pPr>
    </w:p>
    <w:p w:rsidR="00083091" w:rsidRDefault="00083091" w:rsidP="00083091">
      <w:pPr>
        <w:spacing w:after="40"/>
        <w:ind w:right="-1"/>
        <w:rPr>
          <w:b/>
          <w:bCs/>
          <w:sz w:val="24"/>
          <w:szCs w:val="24"/>
        </w:rPr>
      </w:pPr>
      <w:r>
        <w:rPr>
          <w:rFonts w:eastAsia="Times New Roman"/>
        </w:rPr>
        <w:t xml:space="preserve">5. </w:t>
      </w:r>
      <w:r w:rsidR="004D4CB5">
        <w:rPr>
          <w:b/>
          <w:bCs/>
          <w:sz w:val="24"/>
          <w:szCs w:val="24"/>
        </w:rPr>
        <w:t>Э</w:t>
      </w:r>
      <w:r>
        <w:rPr>
          <w:b/>
          <w:bCs/>
          <w:sz w:val="24"/>
          <w:szCs w:val="24"/>
        </w:rPr>
        <w:t>скиз</w:t>
      </w:r>
      <w:r w:rsidR="004D4CB5">
        <w:rPr>
          <w:b/>
          <w:bCs/>
          <w:sz w:val="24"/>
          <w:szCs w:val="24"/>
        </w:rPr>
        <w:t xml:space="preserve"> нанесения логотипа и номера на </w:t>
      </w:r>
      <w:r>
        <w:rPr>
          <w:b/>
          <w:bCs/>
          <w:sz w:val="24"/>
          <w:szCs w:val="24"/>
        </w:rPr>
        <w:t>спортивную форму:</w:t>
      </w:r>
    </w:p>
    <w:p w:rsidR="00083091" w:rsidRDefault="0086131B" w:rsidP="00083091">
      <w:pPr>
        <w:spacing w:after="40"/>
        <w:ind w:right="-1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6645910" cy="5407025"/>
            <wp:effectExtent l="19050" t="0" r="2540" b="0"/>
            <wp:docPr id="4" name="Рисунок 3" descr="68d7d132-ba1c-499d-9cfe-960c0d4ca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d7d132-ba1c-499d-9cfe-960c0d4ca095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091" w:rsidRPr="00510B25" w:rsidRDefault="00083091" w:rsidP="00083091">
      <w:pPr>
        <w:spacing w:after="40"/>
        <w:ind w:right="-1"/>
        <w:rPr>
          <w:b/>
          <w:bCs/>
          <w:sz w:val="24"/>
          <w:szCs w:val="24"/>
        </w:rPr>
      </w:pPr>
    </w:p>
    <w:p w:rsidR="00083091" w:rsidRPr="00593DF7" w:rsidRDefault="00083091" w:rsidP="00510B25">
      <w:pPr>
        <w:rPr>
          <w:rFonts w:eastAsia="Times New Roman"/>
        </w:rPr>
      </w:pPr>
    </w:p>
    <w:sectPr w:rsidR="00083091" w:rsidRPr="00593DF7" w:rsidSect="00510B25">
      <w:footerReference w:type="default" r:id="rId12"/>
      <w:pgSz w:w="11906" w:h="16838"/>
      <w:pgMar w:top="720" w:right="720" w:bottom="720" w:left="720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4D7" w:rsidRDefault="006A04D7">
      <w:r>
        <w:separator/>
      </w:r>
    </w:p>
  </w:endnote>
  <w:endnote w:type="continuationSeparator" w:id="1">
    <w:p w:rsidR="006A04D7" w:rsidRDefault="006A0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CB5" w:rsidRDefault="00E63725">
    <w:pPr>
      <w:pStyle w:val="a5"/>
      <w:jc w:val="center"/>
    </w:pPr>
    <w:fldSimple w:instr=" PAGE ">
      <w:r w:rsidR="00375776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4D7" w:rsidRDefault="006A04D7">
      <w:r>
        <w:rPr>
          <w:color w:val="000000"/>
        </w:rPr>
        <w:separator/>
      </w:r>
    </w:p>
  </w:footnote>
  <w:footnote w:type="continuationSeparator" w:id="1">
    <w:p w:rsidR="006A04D7" w:rsidRDefault="006A04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29A7"/>
    <w:multiLevelType w:val="multilevel"/>
    <w:tmpl w:val="35BE3FF2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">
    <w:nsid w:val="02D97817"/>
    <w:multiLevelType w:val="multilevel"/>
    <w:tmpl w:val="BB901F6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">
    <w:nsid w:val="0451505A"/>
    <w:multiLevelType w:val="multilevel"/>
    <w:tmpl w:val="8B7EF4EA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">
    <w:nsid w:val="07550812"/>
    <w:multiLevelType w:val="multilevel"/>
    <w:tmpl w:val="A95E03C0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6674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">
    <w:nsid w:val="0A3B30F5"/>
    <w:multiLevelType w:val="multilevel"/>
    <w:tmpl w:val="ACDAC9F4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DB3488E"/>
    <w:multiLevelType w:val="multilevel"/>
    <w:tmpl w:val="851871B6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">
    <w:nsid w:val="10832B49"/>
    <w:multiLevelType w:val="multilevel"/>
    <w:tmpl w:val="7C4CEC92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">
    <w:nsid w:val="12527998"/>
    <w:multiLevelType w:val="multilevel"/>
    <w:tmpl w:val="2BB048CA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7067E24"/>
    <w:multiLevelType w:val="multilevel"/>
    <w:tmpl w:val="F8884416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9">
    <w:nsid w:val="17664EEA"/>
    <w:multiLevelType w:val="multilevel"/>
    <w:tmpl w:val="475A9DCE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0">
    <w:nsid w:val="1773521C"/>
    <w:multiLevelType w:val="multilevel"/>
    <w:tmpl w:val="6FC6831E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8465E15"/>
    <w:multiLevelType w:val="multilevel"/>
    <w:tmpl w:val="0ED8E21C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2">
    <w:nsid w:val="1A95747C"/>
    <w:multiLevelType w:val="multilevel"/>
    <w:tmpl w:val="3104C61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1DBA0FB1"/>
    <w:multiLevelType w:val="multilevel"/>
    <w:tmpl w:val="3E6E4EF6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1E9C751D"/>
    <w:multiLevelType w:val="multilevel"/>
    <w:tmpl w:val="357C5D1C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3B4744"/>
    <w:multiLevelType w:val="multilevel"/>
    <w:tmpl w:val="7AD604AE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6">
    <w:nsid w:val="213F3888"/>
    <w:multiLevelType w:val="multilevel"/>
    <w:tmpl w:val="FA88F954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15C71FA"/>
    <w:multiLevelType w:val="multilevel"/>
    <w:tmpl w:val="AECAF11C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87C47DF"/>
    <w:multiLevelType w:val="multilevel"/>
    <w:tmpl w:val="F17225F4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AFB0D01"/>
    <w:multiLevelType w:val="multilevel"/>
    <w:tmpl w:val="3820985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0">
    <w:nsid w:val="31400EEE"/>
    <w:multiLevelType w:val="multilevel"/>
    <w:tmpl w:val="C328628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1">
    <w:nsid w:val="315B2565"/>
    <w:multiLevelType w:val="multilevel"/>
    <w:tmpl w:val="859630A4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2">
    <w:nsid w:val="331F6539"/>
    <w:multiLevelType w:val="multilevel"/>
    <w:tmpl w:val="3370CB24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344D3353"/>
    <w:multiLevelType w:val="multilevel"/>
    <w:tmpl w:val="83C8323C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B3763F"/>
    <w:multiLevelType w:val="multilevel"/>
    <w:tmpl w:val="2C426D12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388E5D76"/>
    <w:multiLevelType w:val="multilevel"/>
    <w:tmpl w:val="941A49BA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6">
    <w:nsid w:val="39470871"/>
    <w:multiLevelType w:val="multilevel"/>
    <w:tmpl w:val="2AA0971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7">
    <w:nsid w:val="39C864D5"/>
    <w:multiLevelType w:val="multilevel"/>
    <w:tmpl w:val="1C4028F8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>
    <w:nsid w:val="3A9E0A6B"/>
    <w:multiLevelType w:val="multilevel"/>
    <w:tmpl w:val="CB2CEA58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B40416D"/>
    <w:multiLevelType w:val="multilevel"/>
    <w:tmpl w:val="5BDCA2AA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0">
    <w:nsid w:val="3C7A529F"/>
    <w:multiLevelType w:val="multilevel"/>
    <w:tmpl w:val="A950ECCE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C875264"/>
    <w:multiLevelType w:val="multilevel"/>
    <w:tmpl w:val="018A8D84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2">
    <w:nsid w:val="3DD30030"/>
    <w:multiLevelType w:val="multilevel"/>
    <w:tmpl w:val="A5260AE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>
    <w:nsid w:val="3DEC573C"/>
    <w:multiLevelType w:val="multilevel"/>
    <w:tmpl w:val="DEE45E3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E8F239B"/>
    <w:multiLevelType w:val="multilevel"/>
    <w:tmpl w:val="6310DB08"/>
    <w:styleLink w:val="LFO31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5">
    <w:nsid w:val="42324937"/>
    <w:multiLevelType w:val="multilevel"/>
    <w:tmpl w:val="FC3E8A08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6">
    <w:nsid w:val="45290A3E"/>
    <w:multiLevelType w:val="multilevel"/>
    <w:tmpl w:val="5D0AC87A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>
    <w:nsid w:val="47CD5432"/>
    <w:multiLevelType w:val="multilevel"/>
    <w:tmpl w:val="967EEB8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3D74FE"/>
    <w:multiLevelType w:val="multilevel"/>
    <w:tmpl w:val="089C9B8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9">
    <w:nsid w:val="4A9B5AB2"/>
    <w:multiLevelType w:val="multilevel"/>
    <w:tmpl w:val="73E6ADB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0">
    <w:nsid w:val="4D840C5B"/>
    <w:multiLevelType w:val="multilevel"/>
    <w:tmpl w:val="80886FD0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">
    <w:nsid w:val="520E284B"/>
    <w:multiLevelType w:val="multilevel"/>
    <w:tmpl w:val="E66A28AE"/>
    <w:styleLink w:val="LFO310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533558C9"/>
    <w:multiLevelType w:val="multilevel"/>
    <w:tmpl w:val="C44C42AC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3">
    <w:nsid w:val="53646418"/>
    <w:multiLevelType w:val="multilevel"/>
    <w:tmpl w:val="68040204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4">
    <w:nsid w:val="54187070"/>
    <w:multiLevelType w:val="multilevel"/>
    <w:tmpl w:val="7B109ECC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5">
    <w:nsid w:val="54FF0BE2"/>
    <w:multiLevelType w:val="multilevel"/>
    <w:tmpl w:val="2E0CCCC6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6">
    <w:nsid w:val="570D46E5"/>
    <w:multiLevelType w:val="multilevel"/>
    <w:tmpl w:val="E754000C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7">
    <w:nsid w:val="59555E44"/>
    <w:multiLevelType w:val="multilevel"/>
    <w:tmpl w:val="1F16048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5E0D539F"/>
    <w:multiLevelType w:val="multilevel"/>
    <w:tmpl w:val="A0C08A2E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5EA81DB9"/>
    <w:multiLevelType w:val="multilevel"/>
    <w:tmpl w:val="D270CC06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>
    <w:nsid w:val="5FF46A32"/>
    <w:multiLevelType w:val="multilevel"/>
    <w:tmpl w:val="7E027BEA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1">
    <w:nsid w:val="62691FF8"/>
    <w:multiLevelType w:val="multilevel"/>
    <w:tmpl w:val="642421B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63590925"/>
    <w:multiLevelType w:val="multilevel"/>
    <w:tmpl w:val="EB4A0102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3">
    <w:nsid w:val="64D04AE1"/>
    <w:multiLevelType w:val="multilevel"/>
    <w:tmpl w:val="982AFFAE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>
    <w:nsid w:val="66B755D5"/>
    <w:multiLevelType w:val="multilevel"/>
    <w:tmpl w:val="066CBA00"/>
    <w:styleLink w:val="LFO1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>
    <w:nsid w:val="66F502D1"/>
    <w:multiLevelType w:val="multilevel"/>
    <w:tmpl w:val="8C10DE32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6">
    <w:nsid w:val="6ABB4AAF"/>
    <w:multiLevelType w:val="multilevel"/>
    <w:tmpl w:val="E1926094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7">
    <w:nsid w:val="6D4652A9"/>
    <w:multiLevelType w:val="multilevel"/>
    <w:tmpl w:val="CAFCC3BC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6E7E39C1"/>
    <w:multiLevelType w:val="multilevel"/>
    <w:tmpl w:val="A5B8044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>
    <w:nsid w:val="704970F4"/>
    <w:multiLevelType w:val="multilevel"/>
    <w:tmpl w:val="29B0CEA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2284C12"/>
    <w:multiLevelType w:val="multilevel"/>
    <w:tmpl w:val="0586505E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47167A8"/>
    <w:multiLevelType w:val="multilevel"/>
    <w:tmpl w:val="E58E1C92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2">
    <w:nsid w:val="75754C8D"/>
    <w:multiLevelType w:val="multilevel"/>
    <w:tmpl w:val="FCD654C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76D8169D"/>
    <w:multiLevelType w:val="multilevel"/>
    <w:tmpl w:val="70F0293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4">
    <w:nsid w:val="77FF40CC"/>
    <w:multiLevelType w:val="multilevel"/>
    <w:tmpl w:val="46A0D998"/>
    <w:styleLink w:val="LFO110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>
    <w:nsid w:val="78202601"/>
    <w:multiLevelType w:val="multilevel"/>
    <w:tmpl w:val="41A48DBC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6">
    <w:nsid w:val="7CFE6891"/>
    <w:multiLevelType w:val="multilevel"/>
    <w:tmpl w:val="964C7B4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7">
    <w:nsid w:val="7F802105"/>
    <w:multiLevelType w:val="multilevel"/>
    <w:tmpl w:val="FD320AB8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>
    <w:nsid w:val="7F8D150D"/>
    <w:multiLevelType w:val="multilevel"/>
    <w:tmpl w:val="78D2742C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9">
    <w:nsid w:val="7F9D0081"/>
    <w:multiLevelType w:val="multilevel"/>
    <w:tmpl w:val="27EE287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>
    <w:nsid w:val="7FD14604"/>
    <w:multiLevelType w:val="multilevel"/>
    <w:tmpl w:val="7A14C0E8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num w:numId="1">
    <w:abstractNumId w:val="3"/>
  </w:num>
  <w:num w:numId="2">
    <w:abstractNumId w:val="17"/>
  </w:num>
  <w:num w:numId="3">
    <w:abstractNumId w:val="28"/>
  </w:num>
  <w:num w:numId="4">
    <w:abstractNumId w:val="66"/>
  </w:num>
  <w:num w:numId="5">
    <w:abstractNumId w:val="6"/>
  </w:num>
  <w:num w:numId="6">
    <w:abstractNumId w:val="70"/>
  </w:num>
  <w:num w:numId="7">
    <w:abstractNumId w:val="7"/>
  </w:num>
  <w:num w:numId="8">
    <w:abstractNumId w:val="61"/>
  </w:num>
  <w:num w:numId="9">
    <w:abstractNumId w:val="52"/>
  </w:num>
  <w:num w:numId="10">
    <w:abstractNumId w:val="64"/>
  </w:num>
  <w:num w:numId="11">
    <w:abstractNumId w:val="25"/>
  </w:num>
  <w:num w:numId="12">
    <w:abstractNumId w:val="63"/>
  </w:num>
  <w:num w:numId="13">
    <w:abstractNumId w:val="44"/>
  </w:num>
  <w:num w:numId="14">
    <w:abstractNumId w:val="11"/>
  </w:num>
  <w:num w:numId="15">
    <w:abstractNumId w:val="30"/>
  </w:num>
  <w:num w:numId="16">
    <w:abstractNumId w:val="0"/>
  </w:num>
  <w:num w:numId="17">
    <w:abstractNumId w:val="20"/>
  </w:num>
  <w:num w:numId="18">
    <w:abstractNumId w:val="32"/>
  </w:num>
  <w:num w:numId="19">
    <w:abstractNumId w:val="1"/>
  </w:num>
  <w:num w:numId="20">
    <w:abstractNumId w:val="43"/>
  </w:num>
  <w:num w:numId="21">
    <w:abstractNumId w:val="12"/>
  </w:num>
  <w:num w:numId="22">
    <w:abstractNumId w:val="9"/>
  </w:num>
  <w:num w:numId="23">
    <w:abstractNumId w:val="19"/>
  </w:num>
  <w:num w:numId="24">
    <w:abstractNumId w:val="38"/>
  </w:num>
  <w:num w:numId="25">
    <w:abstractNumId w:val="59"/>
  </w:num>
  <w:num w:numId="26">
    <w:abstractNumId w:val="33"/>
  </w:num>
  <w:num w:numId="27">
    <w:abstractNumId w:val="69"/>
  </w:num>
  <w:num w:numId="28">
    <w:abstractNumId w:val="51"/>
  </w:num>
  <w:num w:numId="29">
    <w:abstractNumId w:val="22"/>
  </w:num>
  <w:num w:numId="30">
    <w:abstractNumId w:val="4"/>
  </w:num>
  <w:num w:numId="31">
    <w:abstractNumId w:val="50"/>
  </w:num>
  <w:num w:numId="32">
    <w:abstractNumId w:val="36"/>
  </w:num>
  <w:num w:numId="33">
    <w:abstractNumId w:val="62"/>
  </w:num>
  <w:num w:numId="34">
    <w:abstractNumId w:val="47"/>
  </w:num>
  <w:num w:numId="35">
    <w:abstractNumId w:val="58"/>
  </w:num>
  <w:num w:numId="36">
    <w:abstractNumId w:val="67"/>
  </w:num>
  <w:num w:numId="37">
    <w:abstractNumId w:val="41"/>
  </w:num>
  <w:num w:numId="38">
    <w:abstractNumId w:val="49"/>
  </w:num>
  <w:num w:numId="39">
    <w:abstractNumId w:val="56"/>
  </w:num>
  <w:num w:numId="40">
    <w:abstractNumId w:val="39"/>
  </w:num>
  <w:num w:numId="41">
    <w:abstractNumId w:val="26"/>
  </w:num>
  <w:num w:numId="42">
    <w:abstractNumId w:val="37"/>
  </w:num>
  <w:num w:numId="43">
    <w:abstractNumId w:val="54"/>
  </w:num>
  <w:num w:numId="44">
    <w:abstractNumId w:val="34"/>
  </w:num>
  <w:num w:numId="45">
    <w:abstractNumId w:val="29"/>
  </w:num>
  <w:num w:numId="46">
    <w:abstractNumId w:val="68"/>
  </w:num>
  <w:num w:numId="47">
    <w:abstractNumId w:val="16"/>
  </w:num>
  <w:num w:numId="48">
    <w:abstractNumId w:val="23"/>
  </w:num>
  <w:num w:numId="49">
    <w:abstractNumId w:val="42"/>
  </w:num>
  <w:num w:numId="50">
    <w:abstractNumId w:val="15"/>
  </w:num>
  <w:num w:numId="51">
    <w:abstractNumId w:val="35"/>
  </w:num>
  <w:num w:numId="52">
    <w:abstractNumId w:val="45"/>
  </w:num>
  <w:num w:numId="53">
    <w:abstractNumId w:val="55"/>
  </w:num>
  <w:num w:numId="54">
    <w:abstractNumId w:val="65"/>
  </w:num>
  <w:num w:numId="55">
    <w:abstractNumId w:val="46"/>
  </w:num>
  <w:num w:numId="56">
    <w:abstractNumId w:val="21"/>
  </w:num>
  <w:num w:numId="57">
    <w:abstractNumId w:val="2"/>
  </w:num>
  <w:num w:numId="58">
    <w:abstractNumId w:val="60"/>
  </w:num>
  <w:num w:numId="59">
    <w:abstractNumId w:val="13"/>
  </w:num>
  <w:num w:numId="60">
    <w:abstractNumId w:val="53"/>
  </w:num>
  <w:num w:numId="61">
    <w:abstractNumId w:val="48"/>
  </w:num>
  <w:num w:numId="62">
    <w:abstractNumId w:val="18"/>
  </w:num>
  <w:num w:numId="63">
    <w:abstractNumId w:val="57"/>
  </w:num>
  <w:num w:numId="64">
    <w:abstractNumId w:val="40"/>
  </w:num>
  <w:num w:numId="65">
    <w:abstractNumId w:val="27"/>
  </w:num>
  <w:num w:numId="66">
    <w:abstractNumId w:val="24"/>
  </w:num>
  <w:num w:numId="67">
    <w:abstractNumId w:val="10"/>
  </w:num>
  <w:num w:numId="68">
    <w:abstractNumId w:val="5"/>
  </w:num>
  <w:num w:numId="69">
    <w:abstractNumId w:val="14"/>
  </w:num>
  <w:num w:numId="70">
    <w:abstractNumId w:val="31"/>
  </w:num>
  <w:num w:numId="71">
    <w:abstractNumId w:val="8"/>
  </w:num>
  <w:num w:numId="72">
    <w:abstractNumId w:val="5"/>
    <w:lvlOverride w:ilvl="0">
      <w:startOverride w:val="1"/>
    </w:lvlOverride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1F90"/>
    <w:rsid w:val="00001CB3"/>
    <w:rsid w:val="0001446A"/>
    <w:rsid w:val="00043025"/>
    <w:rsid w:val="00044B9D"/>
    <w:rsid w:val="000504B6"/>
    <w:rsid w:val="00054D57"/>
    <w:rsid w:val="00055F9B"/>
    <w:rsid w:val="00063F68"/>
    <w:rsid w:val="00076E74"/>
    <w:rsid w:val="00083091"/>
    <w:rsid w:val="00093EC7"/>
    <w:rsid w:val="000A046B"/>
    <w:rsid w:val="000A62D9"/>
    <w:rsid w:val="000B042F"/>
    <w:rsid w:val="000B1B40"/>
    <w:rsid w:val="000B5DE0"/>
    <w:rsid w:val="000B664E"/>
    <w:rsid w:val="000B6F81"/>
    <w:rsid w:val="000C7736"/>
    <w:rsid w:val="000D197E"/>
    <w:rsid w:val="001260EA"/>
    <w:rsid w:val="00135CEF"/>
    <w:rsid w:val="00143C61"/>
    <w:rsid w:val="001444F5"/>
    <w:rsid w:val="001503BD"/>
    <w:rsid w:val="00150BF9"/>
    <w:rsid w:val="00155569"/>
    <w:rsid w:val="001577C7"/>
    <w:rsid w:val="00164D57"/>
    <w:rsid w:val="00184FB6"/>
    <w:rsid w:val="001940B3"/>
    <w:rsid w:val="001D1296"/>
    <w:rsid w:val="001D1CEF"/>
    <w:rsid w:val="001D48B4"/>
    <w:rsid w:val="001E23D1"/>
    <w:rsid w:val="001F09BE"/>
    <w:rsid w:val="001F3DF2"/>
    <w:rsid w:val="002015E7"/>
    <w:rsid w:val="002031CE"/>
    <w:rsid w:val="00205330"/>
    <w:rsid w:val="002053CA"/>
    <w:rsid w:val="002172E5"/>
    <w:rsid w:val="00246B78"/>
    <w:rsid w:val="002503C3"/>
    <w:rsid w:val="00260E0A"/>
    <w:rsid w:val="0027094E"/>
    <w:rsid w:val="00274D66"/>
    <w:rsid w:val="00284EF1"/>
    <w:rsid w:val="00285EC0"/>
    <w:rsid w:val="0029268F"/>
    <w:rsid w:val="002A34E0"/>
    <w:rsid w:val="002A4751"/>
    <w:rsid w:val="002A4E46"/>
    <w:rsid w:val="002B2E8F"/>
    <w:rsid w:val="002C662A"/>
    <w:rsid w:val="002E044B"/>
    <w:rsid w:val="002F0269"/>
    <w:rsid w:val="002F0DD9"/>
    <w:rsid w:val="002F52A7"/>
    <w:rsid w:val="00302329"/>
    <w:rsid w:val="00302D5F"/>
    <w:rsid w:val="00331402"/>
    <w:rsid w:val="0034553D"/>
    <w:rsid w:val="00350425"/>
    <w:rsid w:val="00351E33"/>
    <w:rsid w:val="00354997"/>
    <w:rsid w:val="00354B2A"/>
    <w:rsid w:val="00363B18"/>
    <w:rsid w:val="00375776"/>
    <w:rsid w:val="0038307B"/>
    <w:rsid w:val="00391FAB"/>
    <w:rsid w:val="003C455F"/>
    <w:rsid w:val="003C5FDB"/>
    <w:rsid w:val="003D2A2D"/>
    <w:rsid w:val="003D2E6D"/>
    <w:rsid w:val="003E077E"/>
    <w:rsid w:val="003F357A"/>
    <w:rsid w:val="00432FF7"/>
    <w:rsid w:val="00445A86"/>
    <w:rsid w:val="00462F7F"/>
    <w:rsid w:val="00463825"/>
    <w:rsid w:val="00474D11"/>
    <w:rsid w:val="00482E0C"/>
    <w:rsid w:val="00483BD0"/>
    <w:rsid w:val="0048671A"/>
    <w:rsid w:val="00487783"/>
    <w:rsid w:val="004A7AA7"/>
    <w:rsid w:val="004B2881"/>
    <w:rsid w:val="004C5BEF"/>
    <w:rsid w:val="004C5D3B"/>
    <w:rsid w:val="004D4CB5"/>
    <w:rsid w:val="004E4782"/>
    <w:rsid w:val="004E7748"/>
    <w:rsid w:val="004F1C9F"/>
    <w:rsid w:val="00506C86"/>
    <w:rsid w:val="00510B25"/>
    <w:rsid w:val="005248B4"/>
    <w:rsid w:val="005249BC"/>
    <w:rsid w:val="00535268"/>
    <w:rsid w:val="005373AC"/>
    <w:rsid w:val="00537869"/>
    <w:rsid w:val="0054419E"/>
    <w:rsid w:val="00560F1A"/>
    <w:rsid w:val="00572FD3"/>
    <w:rsid w:val="00593DF7"/>
    <w:rsid w:val="0059680E"/>
    <w:rsid w:val="005A2A80"/>
    <w:rsid w:val="005B4855"/>
    <w:rsid w:val="005D418D"/>
    <w:rsid w:val="005D4301"/>
    <w:rsid w:val="006041E5"/>
    <w:rsid w:val="006152A9"/>
    <w:rsid w:val="0063460D"/>
    <w:rsid w:val="0065279F"/>
    <w:rsid w:val="00653578"/>
    <w:rsid w:val="00667FE1"/>
    <w:rsid w:val="00694C53"/>
    <w:rsid w:val="006A04D7"/>
    <w:rsid w:val="006A0FC7"/>
    <w:rsid w:val="006C0089"/>
    <w:rsid w:val="006C08B9"/>
    <w:rsid w:val="006C6CE5"/>
    <w:rsid w:val="006E7E4B"/>
    <w:rsid w:val="0070519E"/>
    <w:rsid w:val="00711B72"/>
    <w:rsid w:val="00741F0B"/>
    <w:rsid w:val="00747C4F"/>
    <w:rsid w:val="00752C02"/>
    <w:rsid w:val="00754933"/>
    <w:rsid w:val="007575F7"/>
    <w:rsid w:val="00763EB8"/>
    <w:rsid w:val="00765945"/>
    <w:rsid w:val="00774F66"/>
    <w:rsid w:val="00776C17"/>
    <w:rsid w:val="007938D4"/>
    <w:rsid w:val="007A3D0C"/>
    <w:rsid w:val="007C4534"/>
    <w:rsid w:val="007F6854"/>
    <w:rsid w:val="007F7F36"/>
    <w:rsid w:val="00807DF5"/>
    <w:rsid w:val="00836039"/>
    <w:rsid w:val="0086131B"/>
    <w:rsid w:val="0086346D"/>
    <w:rsid w:val="0086596D"/>
    <w:rsid w:val="0087373C"/>
    <w:rsid w:val="00881CAC"/>
    <w:rsid w:val="00883AB6"/>
    <w:rsid w:val="00887F93"/>
    <w:rsid w:val="008938C6"/>
    <w:rsid w:val="008C5F13"/>
    <w:rsid w:val="008E51D7"/>
    <w:rsid w:val="00903104"/>
    <w:rsid w:val="00906C2E"/>
    <w:rsid w:val="0091309E"/>
    <w:rsid w:val="009218EA"/>
    <w:rsid w:val="009403FD"/>
    <w:rsid w:val="00945EA4"/>
    <w:rsid w:val="00953838"/>
    <w:rsid w:val="00970D28"/>
    <w:rsid w:val="0097251C"/>
    <w:rsid w:val="00975404"/>
    <w:rsid w:val="009F6586"/>
    <w:rsid w:val="00A01F90"/>
    <w:rsid w:val="00A4058D"/>
    <w:rsid w:val="00A47EBA"/>
    <w:rsid w:val="00A6052C"/>
    <w:rsid w:val="00A73A33"/>
    <w:rsid w:val="00A929C8"/>
    <w:rsid w:val="00AB4FB3"/>
    <w:rsid w:val="00AB6970"/>
    <w:rsid w:val="00AD32C4"/>
    <w:rsid w:val="00AD4D9F"/>
    <w:rsid w:val="00AD563E"/>
    <w:rsid w:val="00AE473D"/>
    <w:rsid w:val="00B4181D"/>
    <w:rsid w:val="00B42E5F"/>
    <w:rsid w:val="00B57761"/>
    <w:rsid w:val="00B75553"/>
    <w:rsid w:val="00B82127"/>
    <w:rsid w:val="00B9295C"/>
    <w:rsid w:val="00BA391F"/>
    <w:rsid w:val="00BA79C5"/>
    <w:rsid w:val="00BC0FA7"/>
    <w:rsid w:val="00BC47A4"/>
    <w:rsid w:val="00BD47C8"/>
    <w:rsid w:val="00BE08CD"/>
    <w:rsid w:val="00BE7347"/>
    <w:rsid w:val="00BE7B0A"/>
    <w:rsid w:val="00BF2078"/>
    <w:rsid w:val="00BF5CD9"/>
    <w:rsid w:val="00BF6A73"/>
    <w:rsid w:val="00C17F62"/>
    <w:rsid w:val="00C265C9"/>
    <w:rsid w:val="00C30758"/>
    <w:rsid w:val="00C34B59"/>
    <w:rsid w:val="00C43591"/>
    <w:rsid w:val="00C56EF2"/>
    <w:rsid w:val="00C77CDC"/>
    <w:rsid w:val="00C87DEB"/>
    <w:rsid w:val="00C92A1A"/>
    <w:rsid w:val="00CA476B"/>
    <w:rsid w:val="00CB17A1"/>
    <w:rsid w:val="00CB6933"/>
    <w:rsid w:val="00CD0DB7"/>
    <w:rsid w:val="00CD7FAE"/>
    <w:rsid w:val="00CF2C68"/>
    <w:rsid w:val="00CF6488"/>
    <w:rsid w:val="00D26CB4"/>
    <w:rsid w:val="00D54D4F"/>
    <w:rsid w:val="00D61009"/>
    <w:rsid w:val="00D71CBF"/>
    <w:rsid w:val="00D742B3"/>
    <w:rsid w:val="00D75F55"/>
    <w:rsid w:val="00D77471"/>
    <w:rsid w:val="00D82F8E"/>
    <w:rsid w:val="00D919C2"/>
    <w:rsid w:val="00D91DA3"/>
    <w:rsid w:val="00D97DF4"/>
    <w:rsid w:val="00DC60CE"/>
    <w:rsid w:val="00DE698A"/>
    <w:rsid w:val="00DF7011"/>
    <w:rsid w:val="00E05249"/>
    <w:rsid w:val="00E30A48"/>
    <w:rsid w:val="00E441FC"/>
    <w:rsid w:val="00E52E94"/>
    <w:rsid w:val="00E55FA5"/>
    <w:rsid w:val="00E63725"/>
    <w:rsid w:val="00E8013E"/>
    <w:rsid w:val="00E83FB3"/>
    <w:rsid w:val="00E850AE"/>
    <w:rsid w:val="00E93126"/>
    <w:rsid w:val="00EA5E12"/>
    <w:rsid w:val="00EA6F7E"/>
    <w:rsid w:val="00EA77DD"/>
    <w:rsid w:val="00ED3B26"/>
    <w:rsid w:val="00EE5E42"/>
    <w:rsid w:val="00F12E2A"/>
    <w:rsid w:val="00F21196"/>
    <w:rsid w:val="00F42264"/>
    <w:rsid w:val="00F46D8E"/>
    <w:rsid w:val="00F51C51"/>
    <w:rsid w:val="00F60231"/>
    <w:rsid w:val="00F7397D"/>
    <w:rsid w:val="00F765ED"/>
    <w:rsid w:val="00F9159F"/>
    <w:rsid w:val="00FA3814"/>
    <w:rsid w:val="00FA7F06"/>
    <w:rsid w:val="00FC0F76"/>
    <w:rsid w:val="00FD3134"/>
    <w:rsid w:val="00FF21F2"/>
    <w:rsid w:val="00FF7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C2"/>
    <w:pPr>
      <w:suppressAutoHyphens/>
      <w:jc w:val="both"/>
    </w:pPr>
  </w:style>
  <w:style w:type="paragraph" w:styleId="1">
    <w:name w:val="heading 1"/>
    <w:uiPriority w:val="9"/>
    <w:qFormat/>
    <w:rsid w:val="00184FB6"/>
    <w:pPr>
      <w:keepNext/>
      <w:numPr>
        <w:numId w:val="1"/>
      </w:numPr>
      <w:suppressAutoHyphens/>
      <w:spacing w:before="120" w:after="120"/>
      <w:jc w:val="both"/>
      <w:outlineLvl w:val="0"/>
    </w:pPr>
    <w:rPr>
      <w:rFonts w:eastAsia="Times New Roman"/>
      <w:b/>
      <w:bCs/>
      <w:caps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184FB6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eastAsia="Times New Roman"/>
      <w:bCs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184FB6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eastAsia="Times New Roman"/>
      <w:bCs/>
      <w:lang w:eastAsia="en-US"/>
    </w:rPr>
  </w:style>
  <w:style w:type="paragraph" w:styleId="4">
    <w:name w:val="heading 4"/>
    <w:uiPriority w:val="9"/>
    <w:semiHidden/>
    <w:unhideWhenUsed/>
    <w:qFormat/>
    <w:rsid w:val="00184FB6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eastAsia="Times New Roman"/>
      <w:bCs/>
      <w:iCs/>
      <w:lang w:eastAsia="en-US"/>
    </w:rPr>
  </w:style>
  <w:style w:type="paragraph" w:styleId="5">
    <w:name w:val="heading 5"/>
    <w:uiPriority w:val="9"/>
    <w:semiHidden/>
    <w:unhideWhenUsed/>
    <w:qFormat/>
    <w:rsid w:val="00184FB6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eastAsia="Times New Roman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184FB6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eastAsia="Times New Roman"/>
      <w:iCs/>
      <w:lang w:eastAsia="en-US"/>
    </w:rPr>
  </w:style>
  <w:style w:type="paragraph" w:styleId="7">
    <w:name w:val="heading 7"/>
    <w:next w:val="8"/>
    <w:rsid w:val="00184FB6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eastAsia="Times New Roman"/>
      <w:iCs/>
      <w:lang w:eastAsia="en-US"/>
    </w:rPr>
  </w:style>
  <w:style w:type="paragraph" w:styleId="8">
    <w:name w:val="heading 8"/>
    <w:next w:val="a"/>
    <w:rsid w:val="00184FB6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eastAsia="Times New Roman"/>
      <w:lang w:eastAsia="en-US"/>
    </w:rPr>
  </w:style>
  <w:style w:type="paragraph" w:styleId="9">
    <w:name w:val="heading 9"/>
    <w:basedOn w:val="a"/>
    <w:next w:val="a"/>
    <w:rsid w:val="00184FB6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184FB6"/>
    <w:pPr>
      <w:numPr>
        <w:numId w:val="1"/>
      </w:numPr>
    </w:pPr>
  </w:style>
  <w:style w:type="character" w:customStyle="1" w:styleId="11">
    <w:name w:val="Заголовок 1 Знак"/>
    <w:rsid w:val="00184FB6"/>
    <w:rPr>
      <w:rFonts w:eastAsia="Times New Roman"/>
      <w:b/>
      <w:bCs/>
      <w:caps/>
      <w:szCs w:val="28"/>
      <w:lang w:eastAsia="en-US"/>
    </w:rPr>
  </w:style>
  <w:style w:type="character" w:customStyle="1" w:styleId="21">
    <w:name w:val="Заголовок 2 Знак"/>
    <w:rsid w:val="00184FB6"/>
    <w:rPr>
      <w:rFonts w:eastAsia="Times New Roman"/>
      <w:bCs/>
      <w:szCs w:val="26"/>
      <w:lang w:eastAsia="en-US"/>
    </w:rPr>
  </w:style>
  <w:style w:type="character" w:customStyle="1" w:styleId="32">
    <w:name w:val="Заголовок 3 Знак"/>
    <w:rsid w:val="00184FB6"/>
    <w:rPr>
      <w:rFonts w:eastAsia="Times New Roman"/>
      <w:bCs/>
      <w:lang w:eastAsia="en-US"/>
    </w:rPr>
  </w:style>
  <w:style w:type="character" w:customStyle="1" w:styleId="40">
    <w:name w:val="Заголовок 4 Знак"/>
    <w:rsid w:val="00184FB6"/>
    <w:rPr>
      <w:rFonts w:eastAsia="Times New Roman"/>
      <w:bCs/>
      <w:iCs/>
      <w:lang w:eastAsia="en-US"/>
    </w:rPr>
  </w:style>
  <w:style w:type="character" w:customStyle="1" w:styleId="50">
    <w:name w:val="Заголовок 5 Знак"/>
    <w:rsid w:val="00184FB6"/>
    <w:rPr>
      <w:rFonts w:eastAsia="Times New Roman"/>
      <w:lang w:val="en-GB" w:eastAsia="en-US"/>
    </w:rPr>
  </w:style>
  <w:style w:type="character" w:customStyle="1" w:styleId="60">
    <w:name w:val="Заголовок 6 Знак"/>
    <w:rsid w:val="00184FB6"/>
    <w:rPr>
      <w:rFonts w:eastAsia="Times New Roman"/>
      <w:iCs/>
      <w:lang w:eastAsia="en-US"/>
    </w:rPr>
  </w:style>
  <w:style w:type="character" w:customStyle="1" w:styleId="70">
    <w:name w:val="Заголовок 7 Знак"/>
    <w:rsid w:val="00184FB6"/>
    <w:rPr>
      <w:rFonts w:eastAsia="Times New Roman"/>
      <w:iCs/>
      <w:lang w:eastAsia="en-US"/>
    </w:rPr>
  </w:style>
  <w:style w:type="paragraph" w:styleId="a3">
    <w:name w:val="header"/>
    <w:basedOn w:val="a"/>
    <w:rsid w:val="00184F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184F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184F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184FB6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rsid w:val="00184FB6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184FB6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184FB6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184FB6"/>
    <w:pPr>
      <w:spacing w:after="120"/>
    </w:pPr>
  </w:style>
  <w:style w:type="character" w:customStyle="1" w:styleId="ab">
    <w:name w:val="Основной текст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184FB6"/>
    <w:rPr>
      <w:rFonts w:eastAsia="Times New Roman"/>
      <w:lang w:eastAsia="en-US"/>
    </w:rPr>
  </w:style>
  <w:style w:type="character" w:customStyle="1" w:styleId="90">
    <w:name w:val="Заголовок 9 Знак"/>
    <w:rsid w:val="00184FB6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184FB6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184FB6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184FB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184FB6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184FB6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184FB6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184FB6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184FB6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184FB6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184FB6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rsid w:val="00184FB6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rsid w:val="00184FB6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184FB6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184FB6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184FB6"/>
    <w:pPr>
      <w:numPr>
        <w:numId w:val="48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184FB6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184FB6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184FB6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184FB6"/>
    <w:pPr>
      <w:numPr>
        <w:numId w:val="46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184FB6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184FB6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184FB6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184FB6"/>
    <w:pPr>
      <w:numPr>
        <w:numId w:val="54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184FB6"/>
    <w:pPr>
      <w:numPr>
        <w:numId w:val="5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184FB6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rsid w:val="00184FB6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rsid w:val="00184FB6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184FB6"/>
    <w:pPr>
      <w:ind w:left="720"/>
    </w:pPr>
  </w:style>
  <w:style w:type="paragraph" w:customStyle="1" w:styleId="BodyText1">
    <w:name w:val="Body Text 1"/>
    <w:basedOn w:val="210"/>
    <w:rsid w:val="00184FB6"/>
    <w:pPr>
      <w:ind w:left="0"/>
    </w:pPr>
  </w:style>
  <w:style w:type="paragraph" w:customStyle="1" w:styleId="NameoftheContract">
    <w:name w:val="Name of the Contract"/>
    <w:basedOn w:val="BodyText1"/>
    <w:rsid w:val="00184FB6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184FB6"/>
    <w:pPr>
      <w:jc w:val="center"/>
    </w:pPr>
  </w:style>
  <w:style w:type="paragraph" w:customStyle="1" w:styleId="NameoftheParty">
    <w:name w:val="Name of the Party"/>
    <w:basedOn w:val="NameoftheParty-AND"/>
    <w:rsid w:val="00184FB6"/>
    <w:rPr>
      <w:b/>
      <w:bCs/>
    </w:rPr>
  </w:style>
  <w:style w:type="character" w:styleId="ac">
    <w:name w:val="annotation reference"/>
    <w:rsid w:val="00184FB6"/>
    <w:rPr>
      <w:sz w:val="16"/>
      <w:szCs w:val="16"/>
    </w:rPr>
  </w:style>
  <w:style w:type="paragraph" w:styleId="ad">
    <w:name w:val="annotation text"/>
    <w:basedOn w:val="a"/>
    <w:rsid w:val="00184FB6"/>
    <w:rPr>
      <w:sz w:val="20"/>
      <w:szCs w:val="20"/>
    </w:rPr>
  </w:style>
  <w:style w:type="character" w:customStyle="1" w:styleId="ae">
    <w:name w:val="Текст примечания Знак"/>
    <w:rsid w:val="00184FB6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sid w:val="00184FB6"/>
    <w:rPr>
      <w:b/>
      <w:bCs/>
    </w:rPr>
  </w:style>
  <w:style w:type="character" w:customStyle="1" w:styleId="af0">
    <w:name w:val="Тема примечания Знак"/>
    <w:rsid w:val="00184FB6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sid w:val="00184FB6"/>
    <w:rPr>
      <w:sz w:val="20"/>
      <w:szCs w:val="20"/>
    </w:rPr>
  </w:style>
  <w:style w:type="character" w:customStyle="1" w:styleId="af2">
    <w:name w:val="Текст сноски Знак"/>
    <w:rsid w:val="00184FB6"/>
    <w:rPr>
      <w:rFonts w:ascii="Times New Roman" w:hAnsi="Times New Roman"/>
      <w:lang w:eastAsia="en-US"/>
    </w:rPr>
  </w:style>
  <w:style w:type="character" w:styleId="af3">
    <w:name w:val="footnote reference"/>
    <w:rsid w:val="00184FB6"/>
    <w:rPr>
      <w:position w:val="0"/>
      <w:vertAlign w:val="superscript"/>
    </w:rPr>
  </w:style>
  <w:style w:type="paragraph" w:customStyle="1" w:styleId="Schedule1">
    <w:name w:val="Schedule 1"/>
    <w:basedOn w:val="a"/>
    <w:rsid w:val="00184FB6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184FB6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184FB6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184FB6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184FB6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184FB6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184FB6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rsid w:val="00184FB6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3-Alt">
    <w:name w:val="LB Schedule 3 - Alt"/>
    <w:rsid w:val="00184FB6"/>
    <w:pPr>
      <w:tabs>
        <w:tab w:val="left" w:pos="144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4-Alt">
    <w:name w:val="LB Schedule 4 - Alt"/>
    <w:rsid w:val="00184FB6"/>
    <w:pPr>
      <w:tabs>
        <w:tab w:val="left" w:pos="2160"/>
      </w:tabs>
      <w:suppressAutoHyphens/>
      <w:spacing w:before="120" w:after="120"/>
    </w:pPr>
    <w:rPr>
      <w:lang w:val="en-GB" w:eastAsia="en-US"/>
    </w:rPr>
  </w:style>
  <w:style w:type="paragraph" w:customStyle="1" w:styleId="LBSchedule5-Alt">
    <w:name w:val="LB Schedule 5 - Alt"/>
    <w:rsid w:val="00184FB6"/>
    <w:p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1">
    <w:name w:val="LB Heading 1"/>
    <w:rsid w:val="00184FB6"/>
    <w:pPr>
      <w:tabs>
        <w:tab w:val="left" w:pos="720"/>
      </w:tabs>
      <w:suppressAutoHyphens/>
      <w:spacing w:before="120" w:after="120"/>
      <w:jc w:val="both"/>
    </w:pPr>
    <w:rPr>
      <w:b/>
      <w:caps/>
      <w:lang w:eastAsia="en-US"/>
    </w:rPr>
  </w:style>
  <w:style w:type="paragraph" w:customStyle="1" w:styleId="LBHeading2">
    <w:name w:val="LB Heading 2"/>
    <w:rsid w:val="00184FB6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3">
    <w:name w:val="LB Heading 3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Heading3-111">
    <w:name w:val="LB Heading 3 - 1.1.1"/>
    <w:rsid w:val="00184FB6"/>
    <w:p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Heading4">
    <w:name w:val="LB Heading 4"/>
    <w:rsid w:val="00184FB6"/>
    <w:pPr>
      <w:tabs>
        <w:tab w:val="left" w:pos="216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5">
    <w:name w:val="LB Heading 5"/>
    <w:rsid w:val="00184FB6"/>
    <w:pPr>
      <w:numPr>
        <w:numId w:val="57"/>
      </w:numPr>
      <w:tabs>
        <w:tab w:val="left" w:pos="288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1-Alt">
    <w:name w:val="LB Heading 1 - Alt"/>
    <w:rsid w:val="00184FB6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rsid w:val="00184FB6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3-Alt">
    <w:name w:val="LB Heading 3 - Alt"/>
    <w:rsid w:val="00184FB6"/>
    <w:pPr>
      <w:tabs>
        <w:tab w:val="left" w:pos="2880"/>
      </w:tabs>
      <w:suppressAutoHyphens/>
      <w:spacing w:before="120" w:after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rsid w:val="00184FB6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4-Alt">
    <w:name w:val="LB Heading 4 - Alt"/>
    <w:rsid w:val="00184FB6"/>
    <w:pPr>
      <w:tabs>
        <w:tab w:val="left" w:pos="216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5-Alt">
    <w:name w:val="LB Heading 5 - Alt"/>
    <w:rsid w:val="00184FB6"/>
    <w:pPr>
      <w:numPr>
        <w:numId w:val="56"/>
      </w:num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Parties-Alt">
    <w:name w:val="Parties - Alt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Recitals-Alt">
    <w:name w:val="Recitals - Alt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Schedule3-111Alt">
    <w:name w:val="LB Schedule 3 - 1.1.1 Alt"/>
    <w:rsid w:val="00184FB6"/>
    <w:pPr>
      <w:numPr>
        <w:numId w:val="64"/>
      </w:num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Arabic1-Alt">
    <w:name w:val="LB Arabic 1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2-Alt">
    <w:name w:val="LB Arabic 2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3-Alt">
    <w:name w:val="LB Arabic 3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4-Alt">
    <w:name w:val="LB Arabic 4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5-Alt">
    <w:name w:val="LB Arabic 5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6-Alt">
    <w:name w:val="LB Arabic 6 - Alt"/>
    <w:rsid w:val="00184FB6"/>
    <w:pPr>
      <w:numPr>
        <w:numId w:val="58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Roman1-Alt">
    <w:name w:val="LB Roman 1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2-Alt">
    <w:name w:val="LB Roman 2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3-Alt">
    <w:name w:val="LB Roman 3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4-Alt">
    <w:name w:val="LB Roman 4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5-Alt">
    <w:name w:val="LB Roman 5 - Alt"/>
    <w:rsid w:val="00184FB6"/>
    <w:pPr>
      <w:numPr>
        <w:numId w:val="59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BdyText2">
    <w:name w:val="Bоdy Text 2"/>
    <w:rsid w:val="00184FB6"/>
    <w:pPr>
      <w:suppressAutoHyphens/>
      <w:spacing w:before="120" w:after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rsid w:val="00184FB6"/>
    <w:pPr>
      <w:ind w:left="1440"/>
    </w:pPr>
  </w:style>
  <w:style w:type="paragraph" w:customStyle="1" w:styleId="LBParties">
    <w:name w:val="LB Parties"/>
    <w:basedOn w:val="Parties"/>
    <w:rsid w:val="00184FB6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sid w:val="00184FB6"/>
    <w:rPr>
      <w:lang w:val="en-GB"/>
    </w:rPr>
  </w:style>
  <w:style w:type="paragraph" w:customStyle="1" w:styleId="LBRecitals">
    <w:name w:val="LB Recitals"/>
    <w:basedOn w:val="Recitals"/>
    <w:rsid w:val="00184FB6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rsid w:val="00184FB6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184FB6"/>
  </w:style>
  <w:style w:type="paragraph" w:customStyle="1" w:styleId="LBNameoftheParty">
    <w:name w:val="LB Name of the Party"/>
    <w:basedOn w:val="NameoftheParty"/>
    <w:rsid w:val="00184FB6"/>
    <w:rPr>
      <w:lang w:val="ru-RU"/>
    </w:rPr>
  </w:style>
  <w:style w:type="paragraph" w:customStyle="1" w:styleId="LBNameofthePartyAND">
    <w:name w:val="LB Name of the Party – AND"/>
    <w:basedOn w:val="NameoftheParty-AND"/>
    <w:rsid w:val="00184FB6"/>
    <w:rPr>
      <w:lang w:val="ru-RU"/>
    </w:rPr>
  </w:style>
  <w:style w:type="paragraph" w:customStyle="1" w:styleId="LBBodyText1">
    <w:name w:val="LB Body Text 1"/>
    <w:basedOn w:val="BodyText1"/>
    <w:rsid w:val="00184FB6"/>
    <w:rPr>
      <w:lang w:val="ru-RU"/>
    </w:rPr>
  </w:style>
  <w:style w:type="paragraph" w:customStyle="1" w:styleId="LBBodyText2">
    <w:name w:val="LB Body Text 2"/>
    <w:basedOn w:val="BdyText2"/>
    <w:rsid w:val="00184FB6"/>
  </w:style>
  <w:style w:type="paragraph" w:customStyle="1" w:styleId="LBBodyText3">
    <w:name w:val="LB Body Text 3"/>
    <w:basedOn w:val="BdyText3"/>
    <w:rsid w:val="00184FB6"/>
  </w:style>
  <w:style w:type="paragraph" w:customStyle="1" w:styleId="LBBodyText4">
    <w:name w:val="LB Body Text 4"/>
    <w:basedOn w:val="BodyText4"/>
    <w:rsid w:val="00184FB6"/>
    <w:rPr>
      <w:lang w:val="ru-RU"/>
    </w:rPr>
  </w:style>
  <w:style w:type="paragraph" w:customStyle="1" w:styleId="LBBodyText5">
    <w:name w:val="LB Body Text 5"/>
    <w:basedOn w:val="BodyText5"/>
    <w:rsid w:val="00184FB6"/>
    <w:rPr>
      <w:lang w:val="ru-RU"/>
    </w:rPr>
  </w:style>
  <w:style w:type="paragraph" w:customStyle="1" w:styleId="LBBodyText6">
    <w:name w:val="LB Body Text 6"/>
    <w:basedOn w:val="BodyText6"/>
    <w:rsid w:val="00184FB6"/>
    <w:rPr>
      <w:lang w:val="ru-RU"/>
    </w:rPr>
  </w:style>
  <w:style w:type="paragraph" w:customStyle="1" w:styleId="LBScheduleParties">
    <w:name w:val="LB Schedule Parties"/>
    <w:rsid w:val="00184FB6"/>
    <w:pPr>
      <w:numPr>
        <w:numId w:val="62"/>
      </w:numPr>
      <w:suppressAutoHyphens/>
      <w:spacing w:before="120" w:after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rsid w:val="00184FB6"/>
    <w:pPr>
      <w:numPr>
        <w:numId w:val="63"/>
      </w:numPr>
      <w:suppressAutoHyphens/>
      <w:spacing w:before="120" w:after="120"/>
      <w:jc w:val="both"/>
    </w:pPr>
    <w:rPr>
      <w:rFonts w:eastAsia="Times New Roman"/>
      <w:lang w:val="en-GB" w:eastAsia="en-US"/>
    </w:rPr>
  </w:style>
  <w:style w:type="paragraph" w:styleId="af4">
    <w:name w:val="List Paragraph"/>
    <w:aliases w:val="Bullet_IRAO,List Paragraph,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f5"/>
    <w:uiPriority w:val="34"/>
    <w:qFormat/>
    <w:rsid w:val="00184FB6"/>
    <w:pPr>
      <w:ind w:left="720"/>
      <w:contextualSpacing/>
    </w:pPr>
  </w:style>
  <w:style w:type="paragraph" w:customStyle="1" w:styleId="LBSimple1">
    <w:name w:val="LB Simple 1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Simple1-Alt">
    <w:name w:val="LB Simple 1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2">
    <w:name w:val="LB Simple 2"/>
    <w:rsid w:val="00184FB6"/>
    <w:pPr>
      <w:suppressAutoHyphens/>
      <w:spacing w:before="120" w:after="120"/>
      <w:jc w:val="both"/>
    </w:pPr>
    <w:rPr>
      <w:lang w:eastAsia="en-US"/>
    </w:rPr>
  </w:style>
  <w:style w:type="paragraph" w:customStyle="1" w:styleId="LBSimple2-Alt">
    <w:name w:val="LB Simple 2 - Alt"/>
    <w:rsid w:val="00184FB6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3-Alt">
    <w:name w:val="LB Simple 3 - Alt"/>
    <w:rsid w:val="00184FB6"/>
    <w:pPr>
      <w:numPr>
        <w:numId w:val="67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Simple3">
    <w:name w:val="LB Simple 3"/>
    <w:rsid w:val="00184FB6"/>
    <w:pPr>
      <w:numPr>
        <w:numId w:val="66"/>
      </w:numPr>
      <w:suppressAutoHyphens/>
      <w:spacing w:before="120" w:after="120"/>
      <w:jc w:val="both"/>
    </w:pPr>
    <w:rPr>
      <w:lang w:eastAsia="en-US"/>
    </w:rPr>
  </w:style>
  <w:style w:type="paragraph" w:customStyle="1" w:styleId="LBGovstyle1">
    <w:name w:val="LB Gov style 1"/>
    <w:rsid w:val="00184FB6"/>
    <w:pPr>
      <w:suppressAutoHyphens/>
      <w:spacing w:before="120" w:after="120"/>
      <w:jc w:val="both"/>
    </w:pPr>
    <w:rPr>
      <w:b/>
      <w:lang w:eastAsia="en-US"/>
    </w:rPr>
  </w:style>
  <w:style w:type="paragraph" w:customStyle="1" w:styleId="LBGovstyle2">
    <w:name w:val="LB Gov style 2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rsid w:val="00184FB6"/>
  </w:style>
  <w:style w:type="paragraph" w:customStyle="1" w:styleId="LBGovstyle4">
    <w:name w:val="LB Gov style 4"/>
    <w:basedOn w:val="LBGovstyle3"/>
    <w:rsid w:val="00184FB6"/>
  </w:style>
  <w:style w:type="paragraph" w:customStyle="1" w:styleId="LBGovstyle5">
    <w:name w:val="LB Gov style 5"/>
    <w:basedOn w:val="LBGovstyle4"/>
    <w:rsid w:val="00184FB6"/>
  </w:style>
  <w:style w:type="paragraph" w:customStyle="1" w:styleId="LBGovstyle1-Alt">
    <w:name w:val="LB Gov style 1 - Alt"/>
    <w:rsid w:val="00184FB6"/>
    <w:pPr>
      <w:suppressAutoHyphens/>
      <w:spacing w:before="120" w:after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sid w:val="00184FB6"/>
    <w:rPr>
      <w:lang w:val="en-US" w:eastAsia="en-US"/>
    </w:rPr>
  </w:style>
  <w:style w:type="paragraph" w:customStyle="1" w:styleId="LBGovstyle2-Alt">
    <w:name w:val="LB Gov style 2 - Alt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-Alt">
    <w:name w:val="LB Gov style 3 - Alt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4-Alt">
    <w:name w:val="LB Gov style 4 - Alt"/>
    <w:rsid w:val="00184FB6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  <w:rsid w:val="00184FB6"/>
  </w:style>
  <w:style w:type="paragraph" w:customStyle="1" w:styleId="LBGovstyle6-Alt">
    <w:name w:val="LB Gov style 6 - Alt"/>
    <w:basedOn w:val="LBGovstyle5-Alt"/>
    <w:rsid w:val="00184FB6"/>
    <w:pPr>
      <w:numPr>
        <w:numId w:val="69"/>
      </w:numPr>
    </w:pPr>
  </w:style>
  <w:style w:type="paragraph" w:customStyle="1" w:styleId="LBGovstyle6">
    <w:name w:val="LB Gov style 6"/>
    <w:basedOn w:val="a"/>
    <w:rsid w:val="00184FB6"/>
    <w:pPr>
      <w:numPr>
        <w:numId w:val="68"/>
      </w:numPr>
      <w:spacing w:before="120" w:after="120"/>
    </w:pPr>
    <w:rPr>
      <w:lang w:val="en-US"/>
    </w:rPr>
  </w:style>
  <w:style w:type="paragraph" w:customStyle="1" w:styleId="ConsPlusNormal">
    <w:name w:val="ConsPlusNormal"/>
    <w:qFormat/>
    <w:rsid w:val="00184FB6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qFormat/>
    <w:rsid w:val="00184FB6"/>
    <w:rPr>
      <w:rFonts w:ascii="Arial" w:eastAsia="Times New Roman" w:hAnsi="Arial" w:cs="Arial"/>
    </w:rPr>
  </w:style>
  <w:style w:type="paragraph" w:customStyle="1" w:styleId="LBNumHeading1">
    <w:name w:val="LB Num Heading 1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rsid w:val="00184FB6"/>
    <w:pPr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rsid w:val="00184FB6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rsid w:val="00184FB6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rsid w:val="00184FB6"/>
    <w:pPr>
      <w:tabs>
        <w:tab w:val="left" w:pos="144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rsid w:val="00184FB6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rsid w:val="00184FB6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rsid w:val="00184FB6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rsid w:val="00184FB6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rsid w:val="00184FB6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184FB6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rsid w:val="00184FB6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184FB6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rsid w:val="00184FB6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184FB6"/>
    <w:pPr>
      <w:numPr>
        <w:numId w:val="38"/>
      </w:num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">
    <w:name w:val="LB Definition"/>
    <w:rsid w:val="00184FB6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rsid w:val="00184FB6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">
    <w:name w:val="LB Definition SubSubitem"/>
    <w:rsid w:val="00184FB6"/>
    <w:pPr>
      <w:numPr>
        <w:numId w:val="39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-Alt">
    <w:name w:val="LB Definition - Alt"/>
    <w:rsid w:val="00184FB6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rsid w:val="00184FB6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rsid w:val="00184FB6"/>
    <w:pPr>
      <w:numPr>
        <w:numId w:val="40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sid w:val="00184FB6"/>
    <w:rPr>
      <w:b w:val="0"/>
    </w:rPr>
  </w:style>
  <w:style w:type="paragraph" w:customStyle="1" w:styleId="LBNumParagraph2">
    <w:name w:val="LB Num Paragraph 2"/>
    <w:basedOn w:val="LBNumHeading2"/>
    <w:rsid w:val="00184FB6"/>
    <w:rPr>
      <w:b w:val="0"/>
    </w:rPr>
  </w:style>
  <w:style w:type="paragraph" w:customStyle="1" w:styleId="LBNumParagraph3111">
    <w:name w:val="LB Num Paragraph 3 1.1.1"/>
    <w:basedOn w:val="LBNumHeading3-111"/>
    <w:rsid w:val="00184FB6"/>
    <w:rPr>
      <w:b w:val="0"/>
    </w:rPr>
  </w:style>
  <w:style w:type="paragraph" w:customStyle="1" w:styleId="LBNumParagraph4">
    <w:name w:val="LB Num Paragraph 4"/>
    <w:basedOn w:val="LBNumHeading4"/>
    <w:rsid w:val="00184FB6"/>
    <w:rPr>
      <w:b w:val="0"/>
    </w:rPr>
  </w:style>
  <w:style w:type="paragraph" w:customStyle="1" w:styleId="LBNumParagraph5">
    <w:name w:val="LB Num Paragraph 5"/>
    <w:basedOn w:val="LBNumHeading5"/>
    <w:rsid w:val="00184FB6"/>
    <w:rPr>
      <w:b w:val="0"/>
    </w:rPr>
  </w:style>
  <w:style w:type="paragraph" w:customStyle="1" w:styleId="LBNumParagraph3">
    <w:name w:val="LB Num Paragraph 3"/>
    <w:basedOn w:val="LBNumHeading3"/>
    <w:rsid w:val="00184FB6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uiPriority w:val="10"/>
    <w:qFormat/>
    <w:rsid w:val="00184FB6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sid w:val="00184FB6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184FB6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184FB6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184FB6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184FB6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184FB6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184FB6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184FB6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184FB6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184FB6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184FB6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184FB6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184FB6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184FB6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184FB6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8">
    <w:name w:val="полужирный По центру"/>
    <w:basedOn w:val="BdyText2"/>
    <w:rsid w:val="00184FB6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184FB6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184FB6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184FB6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184FB6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184FB6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rsid w:val="00184FB6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  <w:rsid w:val="00184FB6"/>
  </w:style>
  <w:style w:type="paragraph" w:customStyle="1" w:styleId="LBNumHeading4-1111Alt">
    <w:name w:val="LB Num Heading 4 - 1.1.1.1 Alt"/>
    <w:basedOn w:val="LBNumHeading3-111"/>
    <w:rsid w:val="00184FB6"/>
    <w:pPr>
      <w:numPr>
        <w:numId w:val="42"/>
      </w:numPr>
    </w:pPr>
  </w:style>
  <w:style w:type="paragraph" w:customStyle="1" w:styleId="AGovstyle1">
    <w:name w:val="A Gov style 1"/>
    <w:basedOn w:val="LBNumHeading1-Alt"/>
    <w:rsid w:val="00184FB6"/>
    <w:pPr>
      <w:numPr>
        <w:numId w:val="71"/>
      </w:numPr>
    </w:pPr>
  </w:style>
  <w:style w:type="paragraph" w:customStyle="1" w:styleId="AGovstyle3">
    <w:name w:val="A Gov style 3"/>
    <w:basedOn w:val="LBNumHeading3-111Alt"/>
    <w:rsid w:val="00184FB6"/>
  </w:style>
  <w:style w:type="paragraph" w:customStyle="1" w:styleId="AGovstyle4">
    <w:name w:val="A Gov style 4"/>
    <w:rsid w:val="00184FB6"/>
    <w:pPr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rsid w:val="00184FB6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sid w:val="00184FB6"/>
    <w:pPr>
      <w:textAlignment w:val="baseline"/>
    </w:pPr>
    <w:rPr>
      <w:rFonts w:eastAsia="Times New Roman"/>
      <w:sz w:val="24"/>
      <w:szCs w:val="24"/>
    </w:rPr>
  </w:style>
  <w:style w:type="paragraph" w:styleId="afa">
    <w:name w:val="Salutation"/>
    <w:basedOn w:val="a"/>
    <w:next w:val="a"/>
    <w:rsid w:val="00184FB6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sid w:val="00184FB6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uiPriority w:val="99"/>
    <w:rsid w:val="00184FB6"/>
    <w:rPr>
      <w:rFonts w:cs="Times New Roman"/>
      <w:color w:val="0000FF"/>
      <w:u w:val="single"/>
    </w:rPr>
  </w:style>
  <w:style w:type="paragraph" w:customStyle="1" w:styleId="30">
    <w:name w:val="Раздел 3"/>
    <w:basedOn w:val="a"/>
    <w:rsid w:val="00184FB6"/>
    <w:pPr>
      <w:numPr>
        <w:numId w:val="70"/>
      </w:numPr>
      <w:spacing w:before="120" w:after="120"/>
      <w:jc w:val="center"/>
    </w:pPr>
    <w:rPr>
      <w:rFonts w:eastAsia="Times New Roman"/>
      <w:b/>
      <w:sz w:val="24"/>
      <w:szCs w:val="20"/>
    </w:rPr>
  </w:style>
  <w:style w:type="numbering" w:customStyle="1" w:styleId="10">
    <w:name w:val="Стиль1"/>
    <w:basedOn w:val="a2"/>
    <w:rsid w:val="00184FB6"/>
    <w:pPr>
      <w:numPr>
        <w:numId w:val="2"/>
      </w:numPr>
    </w:pPr>
  </w:style>
  <w:style w:type="numbering" w:customStyle="1" w:styleId="20">
    <w:name w:val="Стиль2"/>
    <w:basedOn w:val="a2"/>
    <w:rsid w:val="00184FB6"/>
    <w:pPr>
      <w:numPr>
        <w:numId w:val="3"/>
      </w:numPr>
    </w:pPr>
  </w:style>
  <w:style w:type="numbering" w:customStyle="1" w:styleId="WWOutlineListStyle2">
    <w:name w:val="WW_OutlineListStyle_2"/>
    <w:basedOn w:val="a2"/>
    <w:rsid w:val="00184FB6"/>
    <w:pPr>
      <w:numPr>
        <w:numId w:val="4"/>
      </w:numPr>
    </w:pPr>
  </w:style>
  <w:style w:type="numbering" w:customStyle="1" w:styleId="WWOutlineListStyle1">
    <w:name w:val="WW_OutlineListStyle_1"/>
    <w:basedOn w:val="a2"/>
    <w:rsid w:val="00184FB6"/>
    <w:pPr>
      <w:numPr>
        <w:numId w:val="5"/>
      </w:numPr>
    </w:pPr>
  </w:style>
  <w:style w:type="numbering" w:customStyle="1" w:styleId="WWOutlineListStyle">
    <w:name w:val="WW_OutlineListStyle"/>
    <w:basedOn w:val="a2"/>
    <w:rsid w:val="00184FB6"/>
    <w:pPr>
      <w:numPr>
        <w:numId w:val="6"/>
      </w:numPr>
    </w:pPr>
  </w:style>
  <w:style w:type="numbering" w:customStyle="1" w:styleId="LFO1">
    <w:name w:val="LFO1"/>
    <w:basedOn w:val="a2"/>
    <w:rsid w:val="00184FB6"/>
    <w:pPr>
      <w:numPr>
        <w:numId w:val="7"/>
      </w:numPr>
    </w:pPr>
  </w:style>
  <w:style w:type="numbering" w:customStyle="1" w:styleId="LFO7">
    <w:name w:val="LFO7"/>
    <w:basedOn w:val="a2"/>
    <w:rsid w:val="00184FB6"/>
    <w:pPr>
      <w:numPr>
        <w:numId w:val="8"/>
      </w:numPr>
    </w:pPr>
  </w:style>
  <w:style w:type="numbering" w:customStyle="1" w:styleId="31">
    <w:name w:val="Стиль3"/>
    <w:basedOn w:val="a2"/>
    <w:rsid w:val="00184FB6"/>
    <w:pPr>
      <w:numPr>
        <w:numId w:val="9"/>
      </w:numPr>
    </w:pPr>
  </w:style>
  <w:style w:type="numbering" w:customStyle="1" w:styleId="LFO110">
    <w:name w:val="LFO11"/>
    <w:basedOn w:val="a2"/>
    <w:rsid w:val="00184FB6"/>
    <w:pPr>
      <w:numPr>
        <w:numId w:val="10"/>
      </w:numPr>
    </w:pPr>
  </w:style>
  <w:style w:type="numbering" w:customStyle="1" w:styleId="LFO3">
    <w:name w:val="LFO3"/>
    <w:basedOn w:val="a2"/>
    <w:rsid w:val="00184FB6"/>
    <w:pPr>
      <w:numPr>
        <w:numId w:val="11"/>
      </w:numPr>
    </w:pPr>
  </w:style>
  <w:style w:type="numbering" w:customStyle="1" w:styleId="LFO4">
    <w:name w:val="LFO4"/>
    <w:basedOn w:val="a2"/>
    <w:rsid w:val="00184FB6"/>
    <w:pPr>
      <w:numPr>
        <w:numId w:val="12"/>
      </w:numPr>
    </w:pPr>
  </w:style>
  <w:style w:type="numbering" w:customStyle="1" w:styleId="LFO5">
    <w:name w:val="LFO5"/>
    <w:basedOn w:val="a2"/>
    <w:rsid w:val="00184FB6"/>
    <w:pPr>
      <w:numPr>
        <w:numId w:val="13"/>
      </w:numPr>
    </w:pPr>
  </w:style>
  <w:style w:type="numbering" w:customStyle="1" w:styleId="LFO6">
    <w:name w:val="LFO6"/>
    <w:basedOn w:val="a2"/>
    <w:rsid w:val="00184FB6"/>
    <w:pPr>
      <w:numPr>
        <w:numId w:val="14"/>
      </w:numPr>
    </w:pPr>
  </w:style>
  <w:style w:type="numbering" w:customStyle="1" w:styleId="LFO71">
    <w:name w:val="LFO7_1"/>
    <w:basedOn w:val="a2"/>
    <w:rsid w:val="00184FB6"/>
    <w:pPr>
      <w:numPr>
        <w:numId w:val="15"/>
      </w:numPr>
    </w:pPr>
  </w:style>
  <w:style w:type="numbering" w:customStyle="1" w:styleId="LFO8">
    <w:name w:val="LFO8"/>
    <w:basedOn w:val="a2"/>
    <w:rsid w:val="00184FB6"/>
    <w:pPr>
      <w:numPr>
        <w:numId w:val="16"/>
      </w:numPr>
    </w:pPr>
  </w:style>
  <w:style w:type="numbering" w:customStyle="1" w:styleId="LFO9">
    <w:name w:val="LFO9"/>
    <w:basedOn w:val="a2"/>
    <w:rsid w:val="00184FB6"/>
    <w:pPr>
      <w:numPr>
        <w:numId w:val="17"/>
      </w:numPr>
    </w:pPr>
  </w:style>
  <w:style w:type="numbering" w:customStyle="1" w:styleId="LFO10">
    <w:name w:val="LFO10"/>
    <w:basedOn w:val="a2"/>
    <w:rsid w:val="00184FB6"/>
    <w:pPr>
      <w:numPr>
        <w:numId w:val="18"/>
      </w:numPr>
    </w:pPr>
  </w:style>
  <w:style w:type="numbering" w:customStyle="1" w:styleId="LFO111">
    <w:name w:val="LFO11_1"/>
    <w:basedOn w:val="a2"/>
    <w:rsid w:val="00184FB6"/>
    <w:pPr>
      <w:numPr>
        <w:numId w:val="19"/>
      </w:numPr>
    </w:pPr>
  </w:style>
  <w:style w:type="numbering" w:customStyle="1" w:styleId="LFO12">
    <w:name w:val="LFO12"/>
    <w:basedOn w:val="a2"/>
    <w:rsid w:val="00184FB6"/>
    <w:pPr>
      <w:numPr>
        <w:numId w:val="20"/>
      </w:numPr>
    </w:pPr>
  </w:style>
  <w:style w:type="numbering" w:customStyle="1" w:styleId="LFO13">
    <w:name w:val="LFO13"/>
    <w:basedOn w:val="a2"/>
    <w:rsid w:val="00184FB6"/>
    <w:pPr>
      <w:numPr>
        <w:numId w:val="21"/>
      </w:numPr>
    </w:pPr>
  </w:style>
  <w:style w:type="numbering" w:customStyle="1" w:styleId="LFO15">
    <w:name w:val="LFO15"/>
    <w:basedOn w:val="a2"/>
    <w:rsid w:val="00184FB6"/>
    <w:pPr>
      <w:numPr>
        <w:numId w:val="22"/>
      </w:numPr>
    </w:pPr>
  </w:style>
  <w:style w:type="numbering" w:customStyle="1" w:styleId="LFO16">
    <w:name w:val="LFO16"/>
    <w:basedOn w:val="a2"/>
    <w:rsid w:val="00184FB6"/>
    <w:pPr>
      <w:numPr>
        <w:numId w:val="23"/>
      </w:numPr>
    </w:pPr>
  </w:style>
  <w:style w:type="numbering" w:customStyle="1" w:styleId="LFO17">
    <w:name w:val="LFO17"/>
    <w:basedOn w:val="a2"/>
    <w:rsid w:val="00184FB6"/>
    <w:pPr>
      <w:numPr>
        <w:numId w:val="24"/>
      </w:numPr>
    </w:pPr>
  </w:style>
  <w:style w:type="numbering" w:customStyle="1" w:styleId="LFO18">
    <w:name w:val="LFO18"/>
    <w:basedOn w:val="a2"/>
    <w:rsid w:val="00184FB6"/>
    <w:pPr>
      <w:numPr>
        <w:numId w:val="25"/>
      </w:numPr>
    </w:pPr>
  </w:style>
  <w:style w:type="numbering" w:customStyle="1" w:styleId="LFO19">
    <w:name w:val="LFO19"/>
    <w:basedOn w:val="a2"/>
    <w:rsid w:val="00184FB6"/>
    <w:pPr>
      <w:numPr>
        <w:numId w:val="26"/>
      </w:numPr>
    </w:pPr>
  </w:style>
  <w:style w:type="numbering" w:customStyle="1" w:styleId="LFO20">
    <w:name w:val="LFO20"/>
    <w:basedOn w:val="a2"/>
    <w:rsid w:val="00184FB6"/>
    <w:pPr>
      <w:numPr>
        <w:numId w:val="27"/>
      </w:numPr>
    </w:pPr>
  </w:style>
  <w:style w:type="numbering" w:customStyle="1" w:styleId="LFO22">
    <w:name w:val="LFO22"/>
    <w:basedOn w:val="a2"/>
    <w:rsid w:val="00184FB6"/>
    <w:pPr>
      <w:numPr>
        <w:numId w:val="28"/>
      </w:numPr>
    </w:pPr>
  </w:style>
  <w:style w:type="numbering" w:customStyle="1" w:styleId="LFO23">
    <w:name w:val="LFO23"/>
    <w:basedOn w:val="a2"/>
    <w:rsid w:val="00184FB6"/>
    <w:pPr>
      <w:numPr>
        <w:numId w:val="29"/>
      </w:numPr>
    </w:pPr>
  </w:style>
  <w:style w:type="numbering" w:customStyle="1" w:styleId="LFO24">
    <w:name w:val="LFO24"/>
    <w:basedOn w:val="a2"/>
    <w:rsid w:val="00184FB6"/>
    <w:pPr>
      <w:numPr>
        <w:numId w:val="30"/>
      </w:numPr>
    </w:pPr>
  </w:style>
  <w:style w:type="numbering" w:customStyle="1" w:styleId="LFO25">
    <w:name w:val="LFO25"/>
    <w:basedOn w:val="a2"/>
    <w:rsid w:val="00184FB6"/>
    <w:pPr>
      <w:numPr>
        <w:numId w:val="31"/>
      </w:numPr>
    </w:pPr>
  </w:style>
  <w:style w:type="numbering" w:customStyle="1" w:styleId="LFO26">
    <w:name w:val="LFO26"/>
    <w:basedOn w:val="a2"/>
    <w:rsid w:val="00184FB6"/>
    <w:pPr>
      <w:numPr>
        <w:numId w:val="32"/>
      </w:numPr>
    </w:pPr>
  </w:style>
  <w:style w:type="numbering" w:customStyle="1" w:styleId="LFO27">
    <w:name w:val="LFO27"/>
    <w:basedOn w:val="a2"/>
    <w:rsid w:val="00184FB6"/>
    <w:pPr>
      <w:numPr>
        <w:numId w:val="33"/>
      </w:numPr>
    </w:pPr>
  </w:style>
  <w:style w:type="numbering" w:customStyle="1" w:styleId="LFO28">
    <w:name w:val="LFO28"/>
    <w:basedOn w:val="a2"/>
    <w:rsid w:val="00184FB6"/>
    <w:pPr>
      <w:numPr>
        <w:numId w:val="34"/>
      </w:numPr>
    </w:pPr>
  </w:style>
  <w:style w:type="numbering" w:customStyle="1" w:styleId="LFO29">
    <w:name w:val="LFO29"/>
    <w:basedOn w:val="a2"/>
    <w:rsid w:val="00184FB6"/>
    <w:pPr>
      <w:numPr>
        <w:numId w:val="35"/>
      </w:numPr>
    </w:pPr>
  </w:style>
  <w:style w:type="numbering" w:customStyle="1" w:styleId="LFO30">
    <w:name w:val="LFO30"/>
    <w:basedOn w:val="a2"/>
    <w:rsid w:val="00184FB6"/>
    <w:pPr>
      <w:numPr>
        <w:numId w:val="36"/>
      </w:numPr>
    </w:pPr>
  </w:style>
  <w:style w:type="numbering" w:customStyle="1" w:styleId="LFO310">
    <w:name w:val="LFO31"/>
    <w:basedOn w:val="a2"/>
    <w:rsid w:val="00184FB6"/>
    <w:pPr>
      <w:numPr>
        <w:numId w:val="37"/>
      </w:numPr>
    </w:pPr>
  </w:style>
  <w:style w:type="numbering" w:customStyle="1" w:styleId="LFO32">
    <w:name w:val="LFO32"/>
    <w:basedOn w:val="a2"/>
    <w:rsid w:val="00184FB6"/>
    <w:pPr>
      <w:numPr>
        <w:numId w:val="38"/>
      </w:numPr>
    </w:pPr>
  </w:style>
  <w:style w:type="numbering" w:customStyle="1" w:styleId="LFO33">
    <w:name w:val="LFO33"/>
    <w:basedOn w:val="a2"/>
    <w:rsid w:val="00184FB6"/>
    <w:pPr>
      <w:numPr>
        <w:numId w:val="39"/>
      </w:numPr>
    </w:pPr>
  </w:style>
  <w:style w:type="numbering" w:customStyle="1" w:styleId="LFO34">
    <w:name w:val="LFO34"/>
    <w:basedOn w:val="a2"/>
    <w:rsid w:val="00184FB6"/>
    <w:pPr>
      <w:numPr>
        <w:numId w:val="40"/>
      </w:numPr>
    </w:pPr>
  </w:style>
  <w:style w:type="numbering" w:customStyle="1" w:styleId="LFO35">
    <w:name w:val="LFO35"/>
    <w:basedOn w:val="a2"/>
    <w:rsid w:val="00184FB6"/>
    <w:pPr>
      <w:numPr>
        <w:numId w:val="41"/>
      </w:numPr>
    </w:pPr>
  </w:style>
  <w:style w:type="numbering" w:customStyle="1" w:styleId="LFO37">
    <w:name w:val="LFO37"/>
    <w:basedOn w:val="a2"/>
    <w:rsid w:val="00184FB6"/>
    <w:pPr>
      <w:numPr>
        <w:numId w:val="42"/>
      </w:numPr>
    </w:pPr>
  </w:style>
  <w:style w:type="numbering" w:customStyle="1" w:styleId="LFO11">
    <w:name w:val="LFO1_1"/>
    <w:basedOn w:val="a2"/>
    <w:rsid w:val="00184FB6"/>
    <w:pPr>
      <w:numPr>
        <w:numId w:val="43"/>
      </w:numPr>
    </w:pPr>
  </w:style>
  <w:style w:type="numbering" w:customStyle="1" w:styleId="LFO31">
    <w:name w:val="LFO3_1"/>
    <w:basedOn w:val="a2"/>
    <w:rsid w:val="00184FB6"/>
    <w:pPr>
      <w:numPr>
        <w:numId w:val="44"/>
      </w:numPr>
    </w:pPr>
  </w:style>
  <w:style w:type="numbering" w:customStyle="1" w:styleId="LFO41">
    <w:name w:val="LFO4_1"/>
    <w:basedOn w:val="a2"/>
    <w:rsid w:val="00184FB6"/>
    <w:pPr>
      <w:numPr>
        <w:numId w:val="45"/>
      </w:numPr>
    </w:pPr>
  </w:style>
  <w:style w:type="numbering" w:customStyle="1" w:styleId="LFO51">
    <w:name w:val="LFO5_1"/>
    <w:basedOn w:val="a2"/>
    <w:rsid w:val="00184FB6"/>
    <w:pPr>
      <w:numPr>
        <w:numId w:val="46"/>
      </w:numPr>
    </w:pPr>
  </w:style>
  <w:style w:type="numbering" w:customStyle="1" w:styleId="LFO61">
    <w:name w:val="LFO6_1"/>
    <w:basedOn w:val="a2"/>
    <w:rsid w:val="00184FB6"/>
    <w:pPr>
      <w:numPr>
        <w:numId w:val="47"/>
      </w:numPr>
    </w:pPr>
  </w:style>
  <w:style w:type="numbering" w:customStyle="1" w:styleId="LFO72">
    <w:name w:val="LFO7_2"/>
    <w:basedOn w:val="a2"/>
    <w:rsid w:val="00184FB6"/>
    <w:pPr>
      <w:numPr>
        <w:numId w:val="48"/>
      </w:numPr>
    </w:pPr>
  </w:style>
  <w:style w:type="numbering" w:customStyle="1" w:styleId="LFO81">
    <w:name w:val="LFO8_1"/>
    <w:basedOn w:val="a2"/>
    <w:rsid w:val="00184FB6"/>
    <w:pPr>
      <w:numPr>
        <w:numId w:val="49"/>
      </w:numPr>
    </w:pPr>
  </w:style>
  <w:style w:type="numbering" w:customStyle="1" w:styleId="LFO91">
    <w:name w:val="LFO9_1"/>
    <w:basedOn w:val="a2"/>
    <w:rsid w:val="00184FB6"/>
    <w:pPr>
      <w:numPr>
        <w:numId w:val="50"/>
      </w:numPr>
    </w:pPr>
  </w:style>
  <w:style w:type="numbering" w:customStyle="1" w:styleId="LFO101">
    <w:name w:val="LFO10_1"/>
    <w:basedOn w:val="a2"/>
    <w:rsid w:val="00184FB6"/>
    <w:pPr>
      <w:numPr>
        <w:numId w:val="51"/>
      </w:numPr>
    </w:pPr>
  </w:style>
  <w:style w:type="numbering" w:customStyle="1" w:styleId="LFO112">
    <w:name w:val="LFO11_2"/>
    <w:basedOn w:val="a2"/>
    <w:rsid w:val="00184FB6"/>
    <w:pPr>
      <w:numPr>
        <w:numId w:val="52"/>
      </w:numPr>
    </w:pPr>
  </w:style>
  <w:style w:type="numbering" w:customStyle="1" w:styleId="LFO121">
    <w:name w:val="LFO12_1"/>
    <w:basedOn w:val="a2"/>
    <w:rsid w:val="00184FB6"/>
    <w:pPr>
      <w:numPr>
        <w:numId w:val="53"/>
      </w:numPr>
    </w:pPr>
  </w:style>
  <w:style w:type="numbering" w:customStyle="1" w:styleId="LFO131">
    <w:name w:val="LFO13_1"/>
    <w:basedOn w:val="a2"/>
    <w:rsid w:val="00184FB6"/>
    <w:pPr>
      <w:numPr>
        <w:numId w:val="54"/>
      </w:numPr>
    </w:pPr>
  </w:style>
  <w:style w:type="numbering" w:customStyle="1" w:styleId="LFO151">
    <w:name w:val="LFO15_1"/>
    <w:basedOn w:val="a2"/>
    <w:rsid w:val="00184FB6"/>
    <w:pPr>
      <w:numPr>
        <w:numId w:val="55"/>
      </w:numPr>
    </w:pPr>
  </w:style>
  <w:style w:type="numbering" w:customStyle="1" w:styleId="LFO161">
    <w:name w:val="LFO16_1"/>
    <w:basedOn w:val="a2"/>
    <w:rsid w:val="00184FB6"/>
    <w:pPr>
      <w:numPr>
        <w:numId w:val="56"/>
      </w:numPr>
    </w:pPr>
  </w:style>
  <w:style w:type="numbering" w:customStyle="1" w:styleId="LFO171">
    <w:name w:val="LFO17_1"/>
    <w:basedOn w:val="a2"/>
    <w:rsid w:val="00184FB6"/>
    <w:pPr>
      <w:numPr>
        <w:numId w:val="57"/>
      </w:numPr>
    </w:pPr>
  </w:style>
  <w:style w:type="numbering" w:customStyle="1" w:styleId="LFO181">
    <w:name w:val="LFO18_1"/>
    <w:basedOn w:val="a2"/>
    <w:rsid w:val="00184FB6"/>
    <w:pPr>
      <w:numPr>
        <w:numId w:val="58"/>
      </w:numPr>
    </w:pPr>
  </w:style>
  <w:style w:type="numbering" w:customStyle="1" w:styleId="LFO191">
    <w:name w:val="LFO19_1"/>
    <w:basedOn w:val="a2"/>
    <w:rsid w:val="00184FB6"/>
    <w:pPr>
      <w:numPr>
        <w:numId w:val="59"/>
      </w:numPr>
    </w:pPr>
  </w:style>
  <w:style w:type="numbering" w:customStyle="1" w:styleId="LFO201">
    <w:name w:val="LFO20_1"/>
    <w:basedOn w:val="a2"/>
    <w:rsid w:val="00184FB6"/>
    <w:pPr>
      <w:numPr>
        <w:numId w:val="60"/>
      </w:numPr>
    </w:pPr>
  </w:style>
  <w:style w:type="numbering" w:customStyle="1" w:styleId="LFO221">
    <w:name w:val="LFO22_1"/>
    <w:basedOn w:val="a2"/>
    <w:rsid w:val="00184FB6"/>
    <w:pPr>
      <w:numPr>
        <w:numId w:val="61"/>
      </w:numPr>
    </w:pPr>
  </w:style>
  <w:style w:type="numbering" w:customStyle="1" w:styleId="LFO231">
    <w:name w:val="LFO23_1"/>
    <w:basedOn w:val="a2"/>
    <w:rsid w:val="00184FB6"/>
    <w:pPr>
      <w:numPr>
        <w:numId w:val="62"/>
      </w:numPr>
    </w:pPr>
  </w:style>
  <w:style w:type="numbering" w:customStyle="1" w:styleId="LFO241">
    <w:name w:val="LFO24_1"/>
    <w:basedOn w:val="a2"/>
    <w:rsid w:val="00184FB6"/>
    <w:pPr>
      <w:numPr>
        <w:numId w:val="63"/>
      </w:numPr>
    </w:pPr>
  </w:style>
  <w:style w:type="numbering" w:customStyle="1" w:styleId="LFO251">
    <w:name w:val="LFO25_1"/>
    <w:basedOn w:val="a2"/>
    <w:rsid w:val="00184FB6"/>
    <w:pPr>
      <w:numPr>
        <w:numId w:val="64"/>
      </w:numPr>
    </w:pPr>
  </w:style>
  <w:style w:type="numbering" w:customStyle="1" w:styleId="LFO261">
    <w:name w:val="LFO26_1"/>
    <w:basedOn w:val="a2"/>
    <w:rsid w:val="00184FB6"/>
    <w:pPr>
      <w:numPr>
        <w:numId w:val="65"/>
      </w:numPr>
    </w:pPr>
  </w:style>
  <w:style w:type="numbering" w:customStyle="1" w:styleId="LFO271">
    <w:name w:val="LFO27_1"/>
    <w:basedOn w:val="a2"/>
    <w:rsid w:val="00184FB6"/>
    <w:pPr>
      <w:numPr>
        <w:numId w:val="66"/>
      </w:numPr>
    </w:pPr>
  </w:style>
  <w:style w:type="numbering" w:customStyle="1" w:styleId="LFO281">
    <w:name w:val="LFO28_1"/>
    <w:basedOn w:val="a2"/>
    <w:rsid w:val="00184FB6"/>
    <w:pPr>
      <w:numPr>
        <w:numId w:val="67"/>
      </w:numPr>
    </w:pPr>
  </w:style>
  <w:style w:type="numbering" w:customStyle="1" w:styleId="LFO291">
    <w:name w:val="LFO29_1"/>
    <w:basedOn w:val="a2"/>
    <w:rsid w:val="00184FB6"/>
    <w:pPr>
      <w:numPr>
        <w:numId w:val="68"/>
      </w:numPr>
    </w:pPr>
  </w:style>
  <w:style w:type="numbering" w:customStyle="1" w:styleId="LFO301">
    <w:name w:val="LFO30_1"/>
    <w:basedOn w:val="a2"/>
    <w:rsid w:val="00184FB6"/>
    <w:pPr>
      <w:numPr>
        <w:numId w:val="69"/>
      </w:numPr>
    </w:pPr>
  </w:style>
  <w:style w:type="numbering" w:customStyle="1" w:styleId="LFO69">
    <w:name w:val="LFO69"/>
    <w:basedOn w:val="a2"/>
    <w:rsid w:val="00184FB6"/>
    <w:pPr>
      <w:numPr>
        <w:numId w:val="70"/>
      </w:numPr>
    </w:pPr>
  </w:style>
  <w:style w:type="numbering" w:customStyle="1" w:styleId="LFO70">
    <w:name w:val="LFO70"/>
    <w:basedOn w:val="a2"/>
    <w:rsid w:val="00184FB6"/>
    <w:pPr>
      <w:numPr>
        <w:numId w:val="71"/>
      </w:numPr>
    </w:pPr>
  </w:style>
  <w:style w:type="paragraph" w:customStyle="1" w:styleId="p5">
    <w:name w:val="p5"/>
    <w:basedOn w:val="a"/>
    <w:rsid w:val="00331402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styleId="afd">
    <w:name w:val="FollowedHyperlink"/>
    <w:basedOn w:val="a0"/>
    <w:uiPriority w:val="99"/>
    <w:semiHidden/>
    <w:unhideWhenUsed/>
    <w:rsid w:val="008C5F13"/>
    <w:rPr>
      <w:color w:val="800080"/>
      <w:u w:val="single"/>
    </w:rPr>
  </w:style>
  <w:style w:type="paragraph" w:customStyle="1" w:styleId="xl117">
    <w:name w:val="xl117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0"/>
      <w:szCs w:val="20"/>
    </w:rPr>
  </w:style>
  <w:style w:type="paragraph" w:customStyle="1" w:styleId="xl118">
    <w:name w:val="xl118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6"/>
      <w:szCs w:val="16"/>
    </w:rPr>
  </w:style>
  <w:style w:type="paragraph" w:customStyle="1" w:styleId="xl119">
    <w:name w:val="xl119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6"/>
      <w:szCs w:val="16"/>
    </w:rPr>
  </w:style>
  <w:style w:type="paragraph" w:customStyle="1" w:styleId="xl120">
    <w:name w:val="xl120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21">
    <w:name w:val="xl121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22">
    <w:name w:val="xl122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23">
    <w:name w:val="xl123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24">
    <w:name w:val="xl124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25">
    <w:name w:val="xl125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2"/>
      <w:szCs w:val="12"/>
    </w:rPr>
  </w:style>
  <w:style w:type="paragraph" w:customStyle="1" w:styleId="xl126">
    <w:name w:val="xl126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27">
    <w:name w:val="xl127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</w:rPr>
  </w:style>
  <w:style w:type="paragraph" w:customStyle="1" w:styleId="xl128">
    <w:name w:val="xl128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29">
    <w:name w:val="xl129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30">
    <w:name w:val="xl130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4"/>
      <w:szCs w:val="14"/>
    </w:rPr>
  </w:style>
  <w:style w:type="paragraph" w:customStyle="1" w:styleId="xl131">
    <w:name w:val="xl131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b/>
      <w:bCs/>
      <w:sz w:val="14"/>
      <w:szCs w:val="14"/>
    </w:rPr>
  </w:style>
  <w:style w:type="paragraph" w:customStyle="1" w:styleId="xl132">
    <w:name w:val="xl132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b/>
      <w:bCs/>
      <w:sz w:val="14"/>
      <w:szCs w:val="14"/>
    </w:rPr>
  </w:style>
  <w:style w:type="paragraph" w:customStyle="1" w:styleId="xl133">
    <w:name w:val="xl133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4"/>
      <w:szCs w:val="14"/>
    </w:rPr>
  </w:style>
  <w:style w:type="paragraph" w:customStyle="1" w:styleId="xl134">
    <w:name w:val="xl134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35">
    <w:name w:val="xl135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b/>
      <w:bCs/>
      <w:sz w:val="16"/>
      <w:szCs w:val="16"/>
    </w:rPr>
  </w:style>
  <w:style w:type="paragraph" w:customStyle="1" w:styleId="xl136">
    <w:name w:val="xl136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b/>
      <w:bCs/>
      <w:sz w:val="14"/>
      <w:szCs w:val="14"/>
    </w:rPr>
  </w:style>
  <w:style w:type="paragraph" w:customStyle="1" w:styleId="xl137">
    <w:name w:val="xl137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38">
    <w:name w:val="xl138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sz w:val="14"/>
      <w:szCs w:val="14"/>
    </w:rPr>
  </w:style>
  <w:style w:type="paragraph" w:customStyle="1" w:styleId="xl139">
    <w:name w:val="xl139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40">
    <w:name w:val="xl140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41">
    <w:name w:val="xl141"/>
    <w:basedOn w:val="a"/>
    <w:rsid w:val="008C5F13"/>
    <w:pP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42">
    <w:name w:val="xl142"/>
    <w:basedOn w:val="a"/>
    <w:rsid w:val="008C5F13"/>
    <w:pPr>
      <w:suppressAutoHyphens w:val="0"/>
      <w:autoSpaceDN/>
      <w:spacing w:before="100" w:beforeAutospacing="1" w:after="100" w:afterAutospacing="1"/>
      <w:jc w:val="left"/>
      <w:textAlignment w:val="center"/>
    </w:pPr>
    <w:rPr>
      <w:rFonts w:eastAsia="Times New Roman"/>
      <w:sz w:val="14"/>
      <w:szCs w:val="14"/>
    </w:rPr>
  </w:style>
  <w:style w:type="paragraph" w:customStyle="1" w:styleId="xl143">
    <w:name w:val="xl143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44">
    <w:name w:val="xl144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paragraph" w:customStyle="1" w:styleId="xl145">
    <w:name w:val="xl145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46">
    <w:name w:val="xl146"/>
    <w:basedOn w:val="a"/>
    <w:rsid w:val="008C5F13"/>
    <w:pP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47">
    <w:name w:val="xl147"/>
    <w:basedOn w:val="a"/>
    <w:rsid w:val="008C5F13"/>
    <w:pP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48">
    <w:name w:val="xl148"/>
    <w:basedOn w:val="a"/>
    <w:rsid w:val="008C5F13"/>
    <w:pPr>
      <w:suppressAutoHyphens w:val="0"/>
      <w:autoSpaceDN/>
      <w:spacing w:before="100" w:beforeAutospacing="1" w:after="100" w:afterAutospacing="1"/>
      <w:jc w:val="right"/>
    </w:pPr>
    <w:rPr>
      <w:rFonts w:eastAsia="Times New Roman"/>
      <w:b/>
      <w:bCs/>
      <w:sz w:val="16"/>
      <w:szCs w:val="16"/>
    </w:rPr>
  </w:style>
  <w:style w:type="paragraph" w:customStyle="1" w:styleId="xl149">
    <w:name w:val="xl149"/>
    <w:basedOn w:val="a"/>
    <w:rsid w:val="008C5F13"/>
    <w:pP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2"/>
      <w:szCs w:val="12"/>
    </w:rPr>
  </w:style>
  <w:style w:type="paragraph" w:customStyle="1" w:styleId="xl150">
    <w:name w:val="xl150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1">
    <w:name w:val="xl151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2">
    <w:name w:val="xl152"/>
    <w:basedOn w:val="a"/>
    <w:rsid w:val="008C5F13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3">
    <w:name w:val="xl153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4">
    <w:name w:val="xl154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5">
    <w:name w:val="xl155"/>
    <w:basedOn w:val="a"/>
    <w:rsid w:val="008C5F13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56">
    <w:name w:val="xl156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57">
    <w:name w:val="xl157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58">
    <w:name w:val="xl158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59">
    <w:name w:val="xl159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0">
    <w:name w:val="xl160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1">
    <w:name w:val="xl161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2">
    <w:name w:val="xl162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63">
    <w:name w:val="xl163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64">
    <w:name w:val="xl164"/>
    <w:basedOn w:val="a"/>
    <w:rsid w:val="008C5F13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165">
    <w:name w:val="xl165"/>
    <w:basedOn w:val="a"/>
    <w:rsid w:val="008C5F13"/>
    <w:pPr>
      <w:pBdr>
        <w:top w:val="single" w:sz="4" w:space="0" w:color="auto"/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6">
    <w:name w:val="xl166"/>
    <w:basedOn w:val="a"/>
    <w:rsid w:val="008C5F13"/>
    <w:pPr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7">
    <w:name w:val="xl167"/>
    <w:basedOn w:val="a"/>
    <w:rsid w:val="008C5F13"/>
    <w:pPr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68">
    <w:name w:val="xl168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69">
    <w:name w:val="xl169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70">
    <w:name w:val="xl170"/>
    <w:basedOn w:val="a"/>
    <w:rsid w:val="008C5F13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left"/>
      <w:textAlignment w:val="top"/>
    </w:pPr>
    <w:rPr>
      <w:rFonts w:eastAsia="Times New Roman"/>
      <w:sz w:val="14"/>
      <w:szCs w:val="14"/>
    </w:rPr>
  </w:style>
  <w:style w:type="paragraph" w:customStyle="1" w:styleId="xl171">
    <w:name w:val="xl171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2">
    <w:name w:val="xl172"/>
    <w:basedOn w:val="a"/>
    <w:rsid w:val="008C5F13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3">
    <w:name w:val="xl173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4">
    <w:name w:val="xl174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5">
    <w:name w:val="xl175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6">
    <w:name w:val="xl176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7">
    <w:name w:val="xl177"/>
    <w:basedOn w:val="a"/>
    <w:rsid w:val="008C5F13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8">
    <w:name w:val="xl178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79">
    <w:name w:val="xl179"/>
    <w:basedOn w:val="a"/>
    <w:rsid w:val="008C5F13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0">
    <w:name w:val="xl180"/>
    <w:basedOn w:val="a"/>
    <w:rsid w:val="008C5F13"/>
    <w:pPr>
      <w:pBdr>
        <w:top w:val="single" w:sz="4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1">
    <w:name w:val="xl181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2">
    <w:name w:val="xl182"/>
    <w:basedOn w:val="a"/>
    <w:rsid w:val="008C5F13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3">
    <w:name w:val="xl183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4">
    <w:name w:val="xl184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5">
    <w:name w:val="xl185"/>
    <w:basedOn w:val="a"/>
    <w:rsid w:val="008C5F13"/>
    <w:pPr>
      <w:pBdr>
        <w:top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6">
    <w:name w:val="xl186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7">
    <w:name w:val="xl187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188">
    <w:name w:val="xl188"/>
    <w:basedOn w:val="a"/>
    <w:rsid w:val="008C5F1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89">
    <w:name w:val="xl189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0">
    <w:name w:val="xl190"/>
    <w:basedOn w:val="a"/>
    <w:rsid w:val="008C5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1">
    <w:name w:val="xl191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2">
    <w:name w:val="xl192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3">
    <w:name w:val="xl193"/>
    <w:basedOn w:val="a"/>
    <w:rsid w:val="008C5F1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4">
    <w:name w:val="xl194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5">
    <w:name w:val="xl195"/>
    <w:basedOn w:val="a"/>
    <w:rsid w:val="008C5F1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6">
    <w:name w:val="xl196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197">
    <w:name w:val="xl197"/>
    <w:basedOn w:val="a"/>
    <w:rsid w:val="008C5F1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14"/>
      <w:szCs w:val="14"/>
    </w:rPr>
  </w:style>
  <w:style w:type="paragraph" w:customStyle="1" w:styleId="xl198">
    <w:name w:val="xl198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</w:rPr>
  </w:style>
  <w:style w:type="paragraph" w:customStyle="1" w:styleId="xl199">
    <w:name w:val="xl199"/>
    <w:basedOn w:val="a"/>
    <w:rsid w:val="008C5F13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0">
    <w:name w:val="xl200"/>
    <w:basedOn w:val="a"/>
    <w:rsid w:val="008C5F13"/>
    <w:pPr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1">
    <w:name w:val="xl201"/>
    <w:basedOn w:val="a"/>
    <w:rsid w:val="008C5F13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2">
    <w:name w:val="xl202"/>
    <w:basedOn w:val="a"/>
    <w:rsid w:val="008C5F13"/>
    <w:pPr>
      <w:pBdr>
        <w:top w:val="single" w:sz="4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3">
    <w:name w:val="xl203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4">
    <w:name w:val="xl204"/>
    <w:basedOn w:val="a"/>
    <w:rsid w:val="008C5F13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5">
    <w:name w:val="xl205"/>
    <w:basedOn w:val="a"/>
    <w:rsid w:val="008C5F1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6">
    <w:name w:val="xl206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7">
    <w:name w:val="xl207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8">
    <w:name w:val="xl208"/>
    <w:basedOn w:val="a"/>
    <w:rsid w:val="008C5F13"/>
    <w:pPr>
      <w:pBdr>
        <w:top w:val="single" w:sz="8" w:space="0" w:color="auto"/>
        <w:lef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09">
    <w:name w:val="xl209"/>
    <w:basedOn w:val="a"/>
    <w:rsid w:val="008C5F13"/>
    <w:pPr>
      <w:pBdr>
        <w:top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0">
    <w:name w:val="xl210"/>
    <w:basedOn w:val="a"/>
    <w:rsid w:val="008C5F13"/>
    <w:pPr>
      <w:pBdr>
        <w:top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1">
    <w:name w:val="xl211"/>
    <w:basedOn w:val="a"/>
    <w:rsid w:val="008C5F13"/>
    <w:pPr>
      <w:pBdr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2">
    <w:name w:val="xl212"/>
    <w:basedOn w:val="a"/>
    <w:rsid w:val="008C5F13"/>
    <w:pPr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3">
    <w:name w:val="xl213"/>
    <w:basedOn w:val="a"/>
    <w:rsid w:val="008C5F13"/>
    <w:pPr>
      <w:pBdr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4">
    <w:name w:val="xl214"/>
    <w:basedOn w:val="a"/>
    <w:rsid w:val="008C5F13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5">
    <w:name w:val="xl215"/>
    <w:basedOn w:val="a"/>
    <w:rsid w:val="008C5F13"/>
    <w:pPr>
      <w:pBdr>
        <w:top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6">
    <w:name w:val="xl216"/>
    <w:basedOn w:val="a"/>
    <w:rsid w:val="008C5F13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17">
    <w:name w:val="xl217"/>
    <w:basedOn w:val="a"/>
    <w:rsid w:val="008C5F13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18">
    <w:name w:val="xl218"/>
    <w:basedOn w:val="a"/>
    <w:rsid w:val="008C5F13"/>
    <w:pPr>
      <w:pBdr>
        <w:top w:val="single" w:sz="4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19">
    <w:name w:val="xl219"/>
    <w:basedOn w:val="a"/>
    <w:rsid w:val="008C5F13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0">
    <w:name w:val="xl220"/>
    <w:basedOn w:val="a"/>
    <w:rsid w:val="008C5F13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1">
    <w:name w:val="xl221"/>
    <w:basedOn w:val="a"/>
    <w:rsid w:val="008C5F13"/>
    <w:pPr>
      <w:pBdr>
        <w:top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2">
    <w:name w:val="xl222"/>
    <w:basedOn w:val="a"/>
    <w:rsid w:val="008C5F13"/>
    <w:pPr>
      <w:pBdr>
        <w:top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223">
    <w:name w:val="xl223"/>
    <w:basedOn w:val="a"/>
    <w:rsid w:val="008C5F13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224">
    <w:name w:val="xl224"/>
    <w:basedOn w:val="a"/>
    <w:rsid w:val="008C5F13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4"/>
      <w:szCs w:val="14"/>
    </w:rPr>
  </w:style>
  <w:style w:type="paragraph" w:customStyle="1" w:styleId="xl225">
    <w:name w:val="xl225"/>
    <w:basedOn w:val="a"/>
    <w:rsid w:val="008C5F13"/>
    <w:pPr>
      <w:pBdr>
        <w:top w:val="single" w:sz="4" w:space="0" w:color="auto"/>
        <w:lef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6">
    <w:name w:val="xl226"/>
    <w:basedOn w:val="a"/>
    <w:rsid w:val="008C5F13"/>
    <w:pPr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7">
    <w:name w:val="xl227"/>
    <w:basedOn w:val="a"/>
    <w:rsid w:val="008C5F13"/>
    <w:pPr>
      <w:pBdr>
        <w:top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8">
    <w:name w:val="xl228"/>
    <w:basedOn w:val="a"/>
    <w:rsid w:val="008C5F13"/>
    <w:pPr>
      <w:pBdr>
        <w:lef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29">
    <w:name w:val="xl229"/>
    <w:basedOn w:val="a"/>
    <w:rsid w:val="008C5F13"/>
    <w:pPr>
      <w:pBdr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</w:pPr>
    <w:rPr>
      <w:rFonts w:eastAsia="Times New Roman"/>
      <w:sz w:val="14"/>
      <w:szCs w:val="14"/>
    </w:rPr>
  </w:style>
  <w:style w:type="paragraph" w:customStyle="1" w:styleId="xl230">
    <w:name w:val="xl230"/>
    <w:basedOn w:val="a"/>
    <w:rsid w:val="008C5F13"/>
    <w:pPr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/>
      <w:sz w:val="12"/>
      <w:szCs w:val="12"/>
    </w:rPr>
  </w:style>
  <w:style w:type="character" w:customStyle="1" w:styleId="24">
    <w:name w:val="Основной текст (2)_"/>
    <w:basedOn w:val="a0"/>
    <w:link w:val="25"/>
    <w:locked/>
    <w:rsid w:val="007938D4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7938D4"/>
    <w:pPr>
      <w:shd w:val="clear" w:color="auto" w:fill="FFFFFF"/>
      <w:suppressAutoHyphens w:val="0"/>
      <w:autoSpaceDN/>
      <w:spacing w:line="407" w:lineRule="exact"/>
      <w:jc w:val="right"/>
    </w:pPr>
  </w:style>
  <w:style w:type="character" w:customStyle="1" w:styleId="211">
    <w:name w:val="Основной текст (2) + 11"/>
    <w:aliases w:val="5 pt"/>
    <w:basedOn w:val="24"/>
    <w:rsid w:val="007938D4"/>
    <w:rPr>
      <w:sz w:val="23"/>
      <w:szCs w:val="23"/>
      <w:shd w:val="clear" w:color="auto" w:fill="FFFFFF"/>
    </w:rPr>
  </w:style>
  <w:style w:type="table" w:styleId="afe">
    <w:name w:val="Table Grid"/>
    <w:basedOn w:val="a1"/>
    <w:uiPriority w:val="39"/>
    <w:rsid w:val="007938D4"/>
    <w:pPr>
      <w:autoSpaceDN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938D4"/>
  </w:style>
  <w:style w:type="paragraph" w:customStyle="1" w:styleId="p2">
    <w:name w:val="p2"/>
    <w:basedOn w:val="a"/>
    <w:rsid w:val="007938D4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styleId="aff">
    <w:name w:val="Normal (Web)"/>
    <w:basedOn w:val="a"/>
    <w:uiPriority w:val="99"/>
    <w:unhideWhenUsed/>
    <w:rsid w:val="007938D4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aff0">
    <w:name w:val="Содержимое таблицы"/>
    <w:basedOn w:val="a"/>
    <w:rsid w:val="0091309E"/>
    <w:pPr>
      <w:widowControl w:val="0"/>
      <w:suppressLineNumbers/>
      <w:autoSpaceDN/>
      <w:jc w:val="left"/>
    </w:pPr>
    <w:rPr>
      <w:rFonts w:eastAsia="SimSun" w:cs="Mangal"/>
      <w:kern w:val="1"/>
      <w:sz w:val="24"/>
      <w:szCs w:val="24"/>
      <w:lang w:eastAsia="hi-IN" w:bidi="hi-IN"/>
    </w:rPr>
  </w:style>
  <w:style w:type="table" w:customStyle="1" w:styleId="12">
    <w:name w:val="Сетка таблицы1"/>
    <w:basedOn w:val="a1"/>
    <w:uiPriority w:val="59"/>
    <w:rsid w:val="001444F5"/>
    <w:pPr>
      <w:autoSpaceDN/>
    </w:pPr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Абзац списка Знак"/>
    <w:aliases w:val="Bullet_IRAO Знак,List Paragraph Знак,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"/>
    <w:link w:val="af4"/>
    <w:uiPriority w:val="34"/>
    <w:locked/>
    <w:rsid w:val="00763EB8"/>
  </w:style>
  <w:style w:type="character" w:customStyle="1" w:styleId="aff1">
    <w:name w:val="Без интервала Знак"/>
    <w:aliases w:val="Жирный Знак,для таблиц Знак,Без интервала2 Знак,Без интервала21 Знак,Бес интервала Знак,No Spacing Знак"/>
    <w:link w:val="aff2"/>
    <w:uiPriority w:val="1"/>
    <w:locked/>
    <w:rsid w:val="00763EB8"/>
    <w:rPr>
      <w:rFonts w:ascii="Calibri" w:eastAsia="MS Mincho" w:hAnsi="Calibri"/>
    </w:rPr>
  </w:style>
  <w:style w:type="paragraph" w:styleId="aff2">
    <w:name w:val="No Spacing"/>
    <w:aliases w:val="Жирный,для таблиц,Без интервала2,Без интервала21,Бес интервала,No Spacing"/>
    <w:link w:val="aff1"/>
    <w:uiPriority w:val="1"/>
    <w:qFormat/>
    <w:rsid w:val="00763EB8"/>
    <w:pPr>
      <w:autoSpaceDN/>
    </w:pPr>
    <w:rPr>
      <w:rFonts w:ascii="Calibri" w:eastAsia="MS Mincho" w:hAnsi="Calibri"/>
    </w:rPr>
  </w:style>
  <w:style w:type="paragraph" w:customStyle="1" w:styleId="TableContents">
    <w:name w:val="Table Contents"/>
    <w:basedOn w:val="a"/>
    <w:rsid w:val="00763EB8"/>
    <w:pPr>
      <w:widowControl w:val="0"/>
      <w:suppressLineNumbers/>
      <w:jc w:val="left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BodyText21">
    <w:name w:val="Body Text 21"/>
    <w:basedOn w:val="a"/>
    <w:rsid w:val="00FD3134"/>
    <w:pPr>
      <w:widowControl w:val="0"/>
      <w:suppressAutoHyphens w:val="0"/>
      <w:autoSpaceDN/>
      <w:jc w:val="center"/>
    </w:pPr>
    <w:rPr>
      <w:rFonts w:ascii="Antiqua" w:eastAsia="Arial Unicode MS" w:hAnsi="Antiqua" w:cs="Antiqua"/>
      <w:sz w:val="24"/>
      <w:szCs w:val="24"/>
    </w:rPr>
  </w:style>
  <w:style w:type="character" w:customStyle="1" w:styleId="115">
    <w:name w:val="Основной текст + 115"/>
    <w:aliases w:val="5 pt9"/>
    <w:basedOn w:val="a0"/>
    <w:rsid w:val="005248B4"/>
    <w:rPr>
      <w:rFonts w:ascii="Times New Roman" w:hAnsi="Times New Roman" w:cs="Times New Roman"/>
      <w:spacing w:val="0"/>
      <w:sz w:val="23"/>
      <w:szCs w:val="23"/>
    </w:rPr>
  </w:style>
  <w:style w:type="character" w:styleId="aff3">
    <w:name w:val="Emphasis"/>
    <w:qFormat/>
    <w:rsid w:val="00D75F55"/>
    <w:rPr>
      <w:i/>
      <w:iCs/>
    </w:rPr>
  </w:style>
  <w:style w:type="paragraph" w:customStyle="1" w:styleId="data-item">
    <w:name w:val="data-item"/>
    <w:basedOn w:val="a"/>
    <w:rsid w:val="00BF6A73"/>
    <w:pPr>
      <w:suppressAutoHyphens w:val="0"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customStyle="1" w:styleId="content">
    <w:name w:val="content"/>
    <w:basedOn w:val="a0"/>
    <w:rsid w:val="00BF6A73"/>
  </w:style>
  <w:style w:type="character" w:styleId="aff4">
    <w:name w:val="Strong"/>
    <w:uiPriority w:val="22"/>
    <w:qFormat/>
    <w:rsid w:val="00D919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7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3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2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7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5709B-6E1E-4BF7-B3BD-F1C4A5DCC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8</Pages>
  <Words>3185</Words>
  <Characters>18155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Doczilla.ru</dc:creator>
  <cp:lastModifiedBy>Владелец</cp:lastModifiedBy>
  <cp:revision>63</cp:revision>
  <cp:lastPrinted>2025-07-15T06:37:00Z</cp:lastPrinted>
  <dcterms:created xsi:type="dcterms:W3CDTF">2025-04-04T08:26:00Z</dcterms:created>
  <dcterms:modified xsi:type="dcterms:W3CDTF">2026-10-06T08:49:00Z</dcterms:modified>
</cp:coreProperties>
</file>