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Style0"/>
        <w:tblW w:w="1075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0"/>
        <w:gridCol w:w="1785"/>
        <w:gridCol w:w="1785"/>
        <w:gridCol w:w="1785"/>
        <w:gridCol w:w="1785"/>
        <w:gridCol w:w="1785"/>
        <w:gridCol w:w="1380"/>
        <w:gridCol w:w="240"/>
      </w:tblGrid>
      <w:tr w:rsidR="004408F3" w:rsidRPr="006B48BB" w14:paraId="318A322B" w14:textId="77777777">
        <w:trPr>
          <w:cantSplit/>
        </w:trPr>
        <w:tc>
          <w:tcPr>
            <w:tcW w:w="10515" w:type="dxa"/>
            <w:gridSpan w:val="7"/>
            <w:shd w:val="clear" w:color="auto" w:fill="auto"/>
            <w:vAlign w:val="bottom"/>
          </w:tcPr>
          <w:p w14:paraId="63DA4472" w14:textId="00F81E32" w:rsidR="004408F3" w:rsidRPr="006B48BB" w:rsidRDefault="00CE209D">
            <w:pPr>
              <w:jc w:val="center"/>
              <w:rPr>
                <w:sz w:val="28"/>
                <w:szCs w:val="28"/>
              </w:rPr>
            </w:pPr>
            <w:proofErr w:type="spellStart"/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Сублицензионный</w:t>
            </w:r>
            <w:proofErr w:type="spellEnd"/>
            <w:r w:rsidRPr="006B48BB">
              <w:rPr>
                <w:rFonts w:ascii="Times New Roman" w:hAnsi="Times New Roman"/>
                <w:b/>
                <w:sz w:val="28"/>
                <w:szCs w:val="28"/>
              </w:rPr>
              <w:t xml:space="preserve"> договор № 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4780C173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596A8701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1DB369D9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06F0759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51DBC778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77802779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0A7747D8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1D0BD8C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14:paraId="6A8708D3" w14:textId="2C2FF5D9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октября 2026 г.</w:t>
            </w:r>
          </w:p>
        </w:tc>
      </w:tr>
      <w:tr w:rsidR="004408F3" w:rsidRPr="006B48BB" w14:paraId="5AB03361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66CA10F8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70F9F19A" w14:textId="1307C57D" w:rsidR="004408F3" w:rsidRPr="006B48BB" w:rsidRDefault="009E20B9">
            <w:pPr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CE209D" w:rsidRPr="006B48BB">
              <w:rPr>
                <w:rFonts w:ascii="Times New Roman" w:hAnsi="Times New Roman"/>
                <w:sz w:val="28"/>
                <w:szCs w:val="28"/>
              </w:rPr>
              <w:t xml:space="preserve">, именуемое в дальнейшем Сублицензиар, в лице Генерального директора </w:t>
            </w:r>
            <w:proofErr w:type="spellStart"/>
            <w:r w:rsidR="00CE209D" w:rsidRPr="006B48BB">
              <w:rPr>
                <w:rFonts w:ascii="Times New Roman" w:hAnsi="Times New Roman"/>
                <w:sz w:val="28"/>
                <w:szCs w:val="28"/>
              </w:rPr>
              <w:t>Никаноренкова</w:t>
            </w:r>
            <w:proofErr w:type="spellEnd"/>
            <w:r w:rsidR="00CE209D" w:rsidRPr="006B48BB">
              <w:rPr>
                <w:rFonts w:ascii="Times New Roman" w:hAnsi="Times New Roman"/>
                <w:sz w:val="28"/>
                <w:szCs w:val="28"/>
              </w:rPr>
              <w:t xml:space="preserve"> Дмитрия Владимировича, действующего на основании Устава, с одной стороны, и МКУК "ТКЦ "САБЛИНО", именуемое в дальнейшем </w:t>
            </w:r>
            <w:r w:rsidR="00133F85" w:rsidRPr="006B48BB">
              <w:rPr>
                <w:rFonts w:ascii="Times New Roman" w:hAnsi="Times New Roman"/>
                <w:sz w:val="28"/>
                <w:szCs w:val="28"/>
              </w:rPr>
              <w:t>Сублицензиат, в лице Управляющего</w:t>
            </w:r>
            <w:r w:rsidR="00CE209D" w:rsidRPr="006B48BB">
              <w:rPr>
                <w:rFonts w:ascii="Times New Roman" w:hAnsi="Times New Roman"/>
                <w:sz w:val="28"/>
                <w:szCs w:val="28"/>
              </w:rPr>
              <w:t xml:space="preserve"> Яковлевой Светланы Викторовны, действующего на основании Устава с другой стороны, заключили договор о нижеследующем: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3FB69649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30F0D67D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34AFE74E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5B4977B9" w14:textId="77777777" w:rsidR="004408F3" w:rsidRPr="006B48BB" w:rsidRDefault="00CE209D">
            <w:pPr>
              <w:jc w:val="center"/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I. ПРЕДМЕТ ДОГОВОРА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2C82CCA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5A568EE4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2261546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0AEEADFC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1.1 Сублицензиар принимает на себя обязательство передать неисключительную лицензию на программный продукт 1</w:t>
            </w: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С:КП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 xml:space="preserve"> ГУ БАЗОВЫЙ (Реестровая запись №7884 от 28.12.2020г. Правообладатель ООО "1С-СОФТ"), а Сублицензиат обязуется перечислить вознаграждение в соответствии с п. 3.1 Договора.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01955E7D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629D2CC6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45B4A47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3E16FE51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1.2. Передача неисключительной лицензии на программный продукт 1</w:t>
            </w: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С:КП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 xml:space="preserve"> ГУ БАЗОВЫЙ оформляется универсальным передаточным документом (далее - УПД).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1327380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7E67F6FD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42CB85A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14D3AD84" w14:textId="77777777" w:rsidR="004408F3" w:rsidRPr="006B48BB" w:rsidRDefault="00CE209D">
            <w:pPr>
              <w:jc w:val="center"/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II. ОБЯЗАННОСТИ СУБЛИЦЕНЗИАРА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17B463DE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3EA60754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757B42B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14BB5B99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2.1 Сублицензиар обязуется передать простую (неисключительную) лицензию на право использования программного продукта 1</w:t>
            </w: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С:КП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 xml:space="preserve"> ГУ БАЗОВЫЙ путем воспроизведения  не позднее 5 рабочих дней с момента получения Сублицензиаром полной оплаты по Договору.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72B5AC75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697922CA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0274010E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375919E7" w14:textId="77777777" w:rsidR="004408F3" w:rsidRPr="006B48BB" w:rsidRDefault="00CE209D">
            <w:pPr>
              <w:rPr>
                <w:sz w:val="28"/>
                <w:szCs w:val="28"/>
              </w:rPr>
            </w:pP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2.2  Сублицензиар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 xml:space="preserve"> обязуется передать простую (неисключительную) лицензию на право использования программного продукта 1С:КП ГУ БАЗОВЫЙ на срок с 01.01.27 по 31.12.27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70438603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575ACD96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6738896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7EFC3571" w14:textId="77777777" w:rsidR="004408F3" w:rsidRPr="006B48BB" w:rsidRDefault="00CE209D">
            <w:pPr>
              <w:jc w:val="center"/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III. ОБЯЗАННОСТИ СУБЛИЦЕНЗИАТА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2C9B2803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585574D7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518DCCCE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47F6E875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3.1 Сублицензиат осуществляет 100 % предоплату 1</w:t>
            </w: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С:КП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 xml:space="preserve"> ГУ БАЗОВЫЙ в размере, предусмотренном в разделе IV настоящего договора.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6640A06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070185EC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61704082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2A67A45A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3.2 Сублицензиат обязуется не совершать относительно 1</w:t>
            </w: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С:КП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 xml:space="preserve"> ГУ БАЗОВЫЙ  действия, нарушающие российские и международные нормы по авторскому праву и использованию программного обеспечения.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6518E47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0B6C8691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607B564B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76AA77D9" w14:textId="77777777" w:rsidR="004408F3" w:rsidRPr="006B48BB" w:rsidRDefault="00CE209D">
            <w:pPr>
              <w:jc w:val="center"/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IV. ЛИЦЕНЗИОННЫЕ ПЛАТЕЖИ И ПОРЯДОК РАСЧЕТОВ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04C4C2A9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06E32DCE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5D7332D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2772CEA8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4.1 Расчеты по Договору производятся в рублях на основании выставленного СУБЛИЦЕНЗИАРОМ счета.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7A6EC75D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32543510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5460E46B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2427B9A2" w14:textId="77777777" w:rsidR="004408F3" w:rsidRPr="006B48BB" w:rsidRDefault="00CE209D">
            <w:pPr>
              <w:rPr>
                <w:rFonts w:ascii="Times New Roman" w:hAnsi="Times New Roman"/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4.2 Вознаграждение за использование 1</w:t>
            </w: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С:КП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 xml:space="preserve"> ГУ БАЗОВЫЙ  составляет  27 528,00 (Двадцать семь тысяч пятьсот двадцать восемь рублей 00 копеек) Руб., НДС не облагается на основании </w:t>
            </w:r>
            <w:proofErr w:type="spellStart"/>
            <w:r w:rsidRPr="006B48BB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  <w:r w:rsidRPr="006B48BB">
              <w:rPr>
                <w:rFonts w:ascii="Times New Roman" w:hAnsi="Times New Roman"/>
                <w:sz w:val="28"/>
                <w:szCs w:val="28"/>
              </w:rPr>
              <w:t>. 26 п. 2 ст. 149 НК РФ.</w:t>
            </w:r>
          </w:p>
          <w:p w14:paraId="230950BF" w14:textId="77777777" w:rsidR="00133F85" w:rsidRPr="006B48BB" w:rsidRDefault="00133F85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4.3.</w:t>
            </w:r>
            <w:r w:rsidRPr="006B48BB">
              <w:rPr>
                <w:sz w:val="28"/>
                <w:szCs w:val="28"/>
              </w:rPr>
              <w:t xml:space="preserve"> </w:t>
            </w:r>
            <w:r w:rsidRPr="006B48BB">
              <w:rPr>
                <w:rFonts w:ascii="Times New Roman" w:hAnsi="Times New Roman"/>
                <w:sz w:val="28"/>
                <w:szCs w:val="28"/>
              </w:rPr>
              <w:t>Источником финансирования являются средства бюджета Ульяновского городского поселения Тосненского муниципального района Ленинградской области на 2026г.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376B8182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02F7AC57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638482A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6D95F4D8" w14:textId="77777777" w:rsidR="004408F3" w:rsidRPr="006B48BB" w:rsidRDefault="00CE209D">
            <w:pPr>
              <w:jc w:val="center"/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V. СРОК ДЕЙСТВИЯ ДОГОВОРА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2CDF060B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681BF953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729B3EFF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48CCC216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5.1 Настоящий договор вступает в силу с момента подписания обеими сторонами и действует до исполнения сторонами своих обязательств в полном объёме.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723EA3B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11DA90BD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1438CE94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6259CD0B" w14:textId="77777777" w:rsidR="004408F3" w:rsidRPr="006B48BB" w:rsidRDefault="00CE209D">
            <w:pPr>
              <w:jc w:val="center"/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VI. ПРОЧИЕ УСЛОВИЯ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2A1C119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2F44BA40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08EF6AD2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63E1AAB1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6.1 Исполнитель предоставляет фирме "1С" возможность авторского надзора за соблюдением условий договора.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635E2F2D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0A9339CC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7AA9E81D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0305" w:type="dxa"/>
            <w:gridSpan w:val="6"/>
            <w:shd w:val="clear" w:color="auto" w:fill="auto"/>
            <w:vAlign w:val="bottom"/>
          </w:tcPr>
          <w:p w14:paraId="633A8995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6.2 В случае невозможности разрешения споров путем переговоров, стороны после реализации предусмотренной законодательством процедуры досудебного урегулирования разногласий передают их на рассмотрение Арбитражным судом города Санкт-Петербурга и Ленинградской области в соответствии с действующим законодательством РФ при условии соблюдения претензионного порядка. Срок рассмотрения претензии составляет 10 (десять) календарных дней с даты её получения адресатом.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57BD0C71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179CD38D" w14:textId="77777777">
        <w:trPr>
          <w:cantSplit/>
          <w:trHeight w:val="225"/>
        </w:trPr>
        <w:tc>
          <w:tcPr>
            <w:tcW w:w="210" w:type="dxa"/>
            <w:shd w:val="clear" w:color="auto" w:fill="auto"/>
            <w:vAlign w:val="bottom"/>
          </w:tcPr>
          <w:p w14:paraId="4D1D0C6B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6E723F62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Реквизиты: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FF67CA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1E17E0DE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151A56D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2E82B77F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67C655DB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3ED8A0C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1DD84458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766C9938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3F3EE0BF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Сублицензиар: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A40CC56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52EBEDF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4015C838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Сублицензиат: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EAEE6D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36DB4995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15A2B3C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432FD1E7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0CC2B665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3570" w:type="dxa"/>
            <w:gridSpan w:val="2"/>
            <w:shd w:val="clear" w:color="auto" w:fill="auto"/>
          </w:tcPr>
          <w:p w14:paraId="24DBECAD" w14:textId="6D176404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2413743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195EA492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b/>
                <w:sz w:val="28"/>
                <w:szCs w:val="28"/>
              </w:rPr>
              <w:t>МКУК "ТКЦ "САБЛИНО"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5EDC4429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75BB3621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1C94722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</w:tcPr>
          <w:p w14:paraId="05ECC101" w14:textId="3564CD83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66B4ED9F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4716014555  КПП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>: 471601001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460CD7AF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61DFB7BF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2A187CD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</w:tcPr>
          <w:p w14:paraId="087ADAEB" w14:textId="076E63B5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6C2D186C" w14:textId="77777777" w:rsidR="00133F85" w:rsidRPr="006B48BB" w:rsidRDefault="00CE209D">
            <w:pPr>
              <w:rPr>
                <w:rFonts w:ascii="Times New Roman" w:hAnsi="Times New Roman"/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Адрес:</w:t>
            </w:r>
            <w:r w:rsidR="00133F85" w:rsidRPr="006B48BB">
              <w:rPr>
                <w:rFonts w:ascii="Times New Roman" w:hAnsi="Times New Roman"/>
                <w:sz w:val="28"/>
                <w:szCs w:val="28"/>
              </w:rPr>
              <w:t xml:space="preserve"> 187010, Ленинградская </w:t>
            </w:r>
            <w:proofErr w:type="spellStart"/>
            <w:r w:rsidR="00133F85" w:rsidRPr="006B48BB">
              <w:rPr>
                <w:rFonts w:ascii="Times New Roman" w:hAnsi="Times New Roman"/>
                <w:sz w:val="28"/>
                <w:szCs w:val="28"/>
              </w:rPr>
              <w:t>обл</w:t>
            </w:r>
            <w:proofErr w:type="spellEnd"/>
            <w:r w:rsidR="00133F85" w:rsidRPr="006B48B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6B48BB">
              <w:rPr>
                <w:rFonts w:ascii="Times New Roman" w:hAnsi="Times New Roman"/>
                <w:sz w:val="28"/>
                <w:szCs w:val="28"/>
              </w:rPr>
              <w:t>Тосненский</w:t>
            </w:r>
            <w:r w:rsidR="00133F85" w:rsidRPr="006B48BB"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  <w:r w:rsidRPr="006B48BB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14:paraId="190EEA23" w14:textId="77777777" w:rsidR="004408F3" w:rsidRPr="006B48BB" w:rsidRDefault="00CE209D">
            <w:pPr>
              <w:rPr>
                <w:sz w:val="28"/>
                <w:szCs w:val="28"/>
              </w:rPr>
            </w:pPr>
            <w:proofErr w:type="spellStart"/>
            <w:r w:rsidRPr="006B48BB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="00133F85" w:rsidRPr="006B48BB">
              <w:rPr>
                <w:rFonts w:ascii="Times New Roman" w:hAnsi="Times New Roman"/>
                <w:sz w:val="28"/>
                <w:szCs w:val="28"/>
              </w:rPr>
              <w:t xml:space="preserve"> Ульяновка, </w:t>
            </w:r>
            <w:proofErr w:type="spellStart"/>
            <w:r w:rsidR="00133F85" w:rsidRPr="006B48BB">
              <w:rPr>
                <w:rFonts w:ascii="Times New Roman" w:hAnsi="Times New Roman"/>
                <w:sz w:val="28"/>
                <w:szCs w:val="28"/>
              </w:rPr>
              <w:t>пр-кт</w:t>
            </w:r>
            <w:proofErr w:type="spellEnd"/>
            <w:r w:rsidR="00133F85" w:rsidRPr="006B48BB">
              <w:rPr>
                <w:rFonts w:ascii="Times New Roman" w:hAnsi="Times New Roman"/>
                <w:sz w:val="28"/>
                <w:szCs w:val="28"/>
              </w:rPr>
              <w:t xml:space="preserve"> Советский, здание</w:t>
            </w:r>
            <w:r w:rsidRPr="006B48BB">
              <w:rPr>
                <w:rFonts w:ascii="Times New Roman" w:hAnsi="Times New Roman"/>
                <w:sz w:val="28"/>
                <w:szCs w:val="28"/>
              </w:rPr>
              <w:t xml:space="preserve"> 3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6C3900C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401F79B8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5E98F22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</w:tcPr>
          <w:p w14:paraId="2C8DAA5D" w14:textId="30F3BD32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51CD8B79" w14:textId="77777777" w:rsidR="004408F3" w:rsidRPr="006B48BB" w:rsidRDefault="00CE209D">
            <w:pPr>
              <w:rPr>
                <w:sz w:val="28"/>
                <w:szCs w:val="28"/>
              </w:rPr>
            </w:pPr>
            <w:proofErr w:type="gramStart"/>
            <w:r w:rsidRPr="006B48BB">
              <w:rPr>
                <w:rFonts w:ascii="Times New Roman" w:hAnsi="Times New Roman"/>
                <w:sz w:val="28"/>
                <w:szCs w:val="28"/>
              </w:rPr>
              <w:t>Телефон:  8</w:t>
            </w:r>
            <w:proofErr w:type="gramEnd"/>
            <w:r w:rsidRPr="006B48BB">
              <w:rPr>
                <w:rFonts w:ascii="Times New Roman" w:hAnsi="Times New Roman"/>
                <w:sz w:val="28"/>
                <w:szCs w:val="28"/>
              </w:rPr>
              <w:t>(81361)93-448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556C8B0E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57C3A7AF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128D5553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</w:tcPr>
          <w:p w14:paraId="530EFD96" w14:textId="56B4EB39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01233252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3E4E2A9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40F5FEF5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0804D3E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</w:tcPr>
          <w:p w14:paraId="3C42B510" w14:textId="1947C3AA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662906B8" w14:textId="77777777" w:rsidR="004408F3" w:rsidRPr="006B48BB" w:rsidRDefault="00133F85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Банк: ОКЦ №1 СЗ</w:t>
            </w:r>
            <w:r w:rsidR="00CE209D" w:rsidRPr="006B48BB">
              <w:rPr>
                <w:rFonts w:ascii="Times New Roman" w:hAnsi="Times New Roman"/>
                <w:sz w:val="28"/>
                <w:szCs w:val="28"/>
              </w:rPr>
              <w:t>ГУ Банка России</w:t>
            </w:r>
            <w:r w:rsidRPr="006B48BB">
              <w:rPr>
                <w:rFonts w:ascii="Times New Roman" w:hAnsi="Times New Roman"/>
                <w:sz w:val="28"/>
                <w:szCs w:val="28"/>
              </w:rPr>
              <w:t>//УФК по Ленинградской области г Санкт-Петербург</w:t>
            </w:r>
          </w:p>
          <w:p w14:paraId="4EF3ADDD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р/счет 40102810745370000098</w:t>
            </w:r>
          </w:p>
          <w:p w14:paraId="7561DC23" w14:textId="77777777" w:rsidR="004408F3" w:rsidRPr="006B48BB" w:rsidRDefault="00133F85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 xml:space="preserve">БИК </w:t>
            </w:r>
            <w:r w:rsidR="00CE209D" w:rsidRPr="006B48BB">
              <w:rPr>
                <w:rFonts w:ascii="Times New Roman" w:hAnsi="Times New Roman"/>
                <w:sz w:val="28"/>
                <w:szCs w:val="28"/>
              </w:rPr>
              <w:t>044030098</w:t>
            </w:r>
          </w:p>
          <w:p w14:paraId="46471749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Казначейский счет: 03231643416481644500</w:t>
            </w:r>
          </w:p>
          <w:p w14:paraId="30552D01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Лицевой счет: 0217713141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4EAC3EE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69B2881B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3842CB14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</w:tcPr>
          <w:p w14:paraId="7575A271" w14:textId="712A07FA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3CE5C3A2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558EFDFC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4F84E1B8" w14:textId="77777777">
        <w:trPr>
          <w:cantSplit/>
          <w:trHeight w:val="210"/>
        </w:trPr>
        <w:tc>
          <w:tcPr>
            <w:tcW w:w="210" w:type="dxa"/>
            <w:shd w:val="clear" w:color="auto" w:fill="auto"/>
            <w:vAlign w:val="bottom"/>
          </w:tcPr>
          <w:p w14:paraId="011C72AB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</w:tcPr>
          <w:p w14:paraId="3B67AB17" w14:textId="7480FD00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131B6834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1D793F7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748B44B2" w14:textId="77777777">
        <w:trPr>
          <w:cantSplit/>
          <w:trHeight w:val="30"/>
        </w:trPr>
        <w:tc>
          <w:tcPr>
            <w:tcW w:w="210" w:type="dxa"/>
            <w:shd w:val="clear" w:color="auto" w:fill="auto"/>
            <w:vAlign w:val="bottom"/>
          </w:tcPr>
          <w:p w14:paraId="37D424BD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609238C8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64992D7E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637316A2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5138393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74F7D03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61FAC024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6BAA04E9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76B3333C" w14:textId="77777777">
        <w:trPr>
          <w:cantSplit/>
        </w:trPr>
        <w:tc>
          <w:tcPr>
            <w:tcW w:w="210" w:type="dxa"/>
            <w:shd w:val="clear" w:color="auto" w:fill="auto"/>
          </w:tcPr>
          <w:p w14:paraId="1DD749C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67369E3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3560FAB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647F7B5F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09ACE87F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496002B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</w:tcPr>
          <w:p w14:paraId="0354F143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</w:tcPr>
          <w:p w14:paraId="6CB85574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0FA5E32A" w14:textId="77777777">
        <w:trPr>
          <w:cantSplit/>
        </w:trPr>
        <w:tc>
          <w:tcPr>
            <w:tcW w:w="210" w:type="dxa"/>
            <w:shd w:val="clear" w:color="auto" w:fill="auto"/>
          </w:tcPr>
          <w:p w14:paraId="53C16B86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3E46CEB8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3D7536EB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54C8B98D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33832A71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4A00112F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</w:tcPr>
          <w:p w14:paraId="7FA013A2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</w:tcPr>
          <w:p w14:paraId="3B1E2CB5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2D67A7BE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6A0879B4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</w:tcPr>
          <w:p w14:paraId="6231D81D" w14:textId="2E940E5F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4950" w:type="dxa"/>
            <w:gridSpan w:val="3"/>
            <w:shd w:val="clear" w:color="auto" w:fill="auto"/>
          </w:tcPr>
          <w:p w14:paraId="2D3CB5B1" w14:textId="77777777" w:rsidR="004408F3" w:rsidRPr="006B48BB" w:rsidRDefault="00133F85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Управляющий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0D130306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7B499A73" w14:textId="77777777">
        <w:trPr>
          <w:cantSplit/>
        </w:trPr>
        <w:tc>
          <w:tcPr>
            <w:tcW w:w="210" w:type="dxa"/>
            <w:shd w:val="clear" w:color="auto" w:fill="auto"/>
            <w:vAlign w:val="bottom"/>
          </w:tcPr>
          <w:p w14:paraId="7C9ADE17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3"/>
            <w:shd w:val="clear" w:color="auto" w:fill="auto"/>
            <w:vAlign w:val="bottom"/>
          </w:tcPr>
          <w:p w14:paraId="5C470FCA" w14:textId="2F2B637A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 xml:space="preserve"> _______________ /</w:t>
            </w:r>
            <w:r w:rsidR="009E20B9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Pr="006B48BB">
              <w:rPr>
                <w:rFonts w:ascii="Times New Roman" w:hAnsi="Times New Roman"/>
                <w:sz w:val="28"/>
                <w:szCs w:val="28"/>
              </w:rPr>
              <w:t>./</w:t>
            </w:r>
          </w:p>
        </w:tc>
        <w:tc>
          <w:tcPr>
            <w:tcW w:w="4950" w:type="dxa"/>
            <w:gridSpan w:val="3"/>
            <w:shd w:val="clear" w:color="auto" w:fill="auto"/>
            <w:vAlign w:val="bottom"/>
          </w:tcPr>
          <w:p w14:paraId="2D35A6E7" w14:textId="77777777" w:rsidR="004408F3" w:rsidRPr="006B48BB" w:rsidRDefault="00CE209D">
            <w:pPr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 xml:space="preserve"> _______________ /Яковлева С.В./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7E50C2AE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  <w:tr w:rsidR="004408F3" w:rsidRPr="006B48BB" w14:paraId="0CDEDEE1" w14:textId="77777777">
        <w:trPr>
          <w:cantSplit/>
          <w:trHeight w:val="165"/>
        </w:trPr>
        <w:tc>
          <w:tcPr>
            <w:tcW w:w="210" w:type="dxa"/>
            <w:shd w:val="clear" w:color="auto" w:fill="auto"/>
            <w:vAlign w:val="bottom"/>
          </w:tcPr>
          <w:p w14:paraId="51B716C0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77F0B005" w14:textId="77777777" w:rsidR="004408F3" w:rsidRPr="006B48BB" w:rsidRDefault="00CE209D">
            <w:pPr>
              <w:jc w:val="center"/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79D9BB6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vAlign w:val="bottom"/>
          </w:tcPr>
          <w:p w14:paraId="246B848A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</w:tcPr>
          <w:p w14:paraId="4BC8596E" w14:textId="77777777" w:rsidR="004408F3" w:rsidRPr="006B48BB" w:rsidRDefault="00CE209D">
            <w:pPr>
              <w:jc w:val="center"/>
              <w:rPr>
                <w:sz w:val="28"/>
                <w:szCs w:val="28"/>
              </w:rPr>
            </w:pPr>
            <w:r w:rsidRPr="006B48BB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01BACBF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20BF08C9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5BC0C1FD" w14:textId="77777777" w:rsidR="004408F3" w:rsidRPr="006B48BB" w:rsidRDefault="004408F3">
            <w:pPr>
              <w:rPr>
                <w:sz w:val="28"/>
                <w:szCs w:val="28"/>
              </w:rPr>
            </w:pPr>
          </w:p>
        </w:tc>
      </w:tr>
    </w:tbl>
    <w:p w14:paraId="5D191AA7" w14:textId="77777777" w:rsidR="004408F3" w:rsidRPr="006B48BB" w:rsidRDefault="00CE209D">
      <w:pPr>
        <w:rPr>
          <w:sz w:val="28"/>
          <w:szCs w:val="28"/>
        </w:rPr>
      </w:pPr>
      <w:r w:rsidRPr="006B48BB">
        <w:rPr>
          <w:sz w:val="28"/>
          <w:szCs w:val="28"/>
        </w:rPr>
        <w:br w:type="page"/>
      </w:r>
      <w:bookmarkStart w:id="0" w:name="_GoBack"/>
      <w:bookmarkEnd w:id="0"/>
    </w:p>
    <w:sectPr w:rsidR="004408F3" w:rsidRPr="006B48BB">
      <w:footerReference w:type="default" r:id="rId6"/>
      <w:footerReference w:type="first" r:id="rId7"/>
      <w:pgSz w:w="11907" w:h="16839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7B23C" w14:textId="77777777" w:rsidR="005B1EC1" w:rsidRDefault="005B1EC1">
      <w:pPr>
        <w:spacing w:after="0" w:line="240" w:lineRule="auto"/>
      </w:pPr>
      <w:r>
        <w:separator/>
      </w:r>
    </w:p>
  </w:endnote>
  <w:endnote w:type="continuationSeparator" w:id="0">
    <w:p w14:paraId="69746142" w14:textId="77777777" w:rsidR="005B1EC1" w:rsidRDefault="005B1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51044403"/>
      <w:docPartObj>
        <w:docPartGallery w:val="Page Numbers (Top of Page)"/>
      </w:docPartObj>
    </w:sdtPr>
    <w:sdtEndPr/>
    <w:sdtContent>
      <w:p w14:paraId="53F3E905" w14:textId="77777777" w:rsidR="004408F3" w:rsidRDefault="00CE209D">
        <w:r>
          <w:ptab w:relativeTo="margin" w:alignment="right" w:leader="none"/>
        </w:r>
        <w:r>
          <w:rPr>
            <w:rFonts w:ascii="Arial" w:hAnsi="Arial"/>
            <w:sz w:val="12"/>
          </w:rPr>
          <w:t xml:space="preserve"> 14/12:сок:14-ок</w:t>
        </w:r>
      </w:p>
    </w:sdtContent>
  </w:sdt>
  <w:p w14:paraId="4F3F44A6" w14:textId="77777777" w:rsidR="004408F3" w:rsidRDefault="004408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1558851"/>
      <w:docPartObj>
        <w:docPartGallery w:val="Page Numbers (Top of Page)"/>
      </w:docPartObj>
    </w:sdtPr>
    <w:sdtEndPr/>
    <w:sdtContent>
      <w:p w14:paraId="3D17DE09" w14:textId="77777777" w:rsidR="004408F3" w:rsidRDefault="00CE209D">
        <w:r>
          <w:ptab w:relativeTo="margin" w:alignment="right" w:leader="none"/>
        </w:r>
        <w:r>
          <w:rPr>
            <w:rFonts w:ascii="Arial" w:hAnsi="Arial"/>
            <w:sz w:val="12"/>
          </w:rPr>
          <w:t xml:space="preserve"> 14/12:сок:14-ок</w:t>
        </w:r>
      </w:p>
    </w:sdtContent>
  </w:sdt>
  <w:p w14:paraId="57ADC51A" w14:textId="77777777" w:rsidR="004408F3" w:rsidRDefault="004408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AB9BC" w14:textId="77777777" w:rsidR="005B1EC1" w:rsidRDefault="005B1EC1">
      <w:pPr>
        <w:spacing w:after="0" w:line="240" w:lineRule="auto"/>
      </w:pPr>
      <w:r>
        <w:separator/>
      </w:r>
    </w:p>
  </w:footnote>
  <w:footnote w:type="continuationSeparator" w:id="0">
    <w:p w14:paraId="0A196C99" w14:textId="77777777" w:rsidR="005B1EC1" w:rsidRDefault="005B1E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8F3"/>
    <w:rsid w:val="00133F85"/>
    <w:rsid w:val="001C2020"/>
    <w:rsid w:val="004408F3"/>
    <w:rsid w:val="005B1EC1"/>
    <w:rsid w:val="006B48BB"/>
    <w:rsid w:val="009E20B9"/>
    <w:rsid w:val="00CE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C330A"/>
  <w15:docId w15:val="{AB2C5EBD-6F49-43D1-82AB-8EC7560FA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2026-10-14T10:47:00Z</dcterms:created>
  <dcterms:modified xsi:type="dcterms:W3CDTF">2026-10-14T11:02:00Z</dcterms:modified>
</cp:coreProperties>
</file>