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14:paraId="30CEAC9C" w14:textId="77777777" w:rsidTr="0046433D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72ED3D1" w14:textId="3DEBCBF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5ECF155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46433D" w14:paraId="23B463C5" w14:textId="77777777" w:rsidTr="0046433D">
            <w:trPr>
              <w:trHeight w:val="980"/>
            </w:trPr>
            <w:tc>
              <w:tcPr>
                <w:tcW w:w="582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58C6990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49BEB9F6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14:paraId="163767F4" w14:textId="77777777" w:rsidTr="0046433D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Content>
                <w:tc>
                  <w:tcPr>
                    <w:tcW w:w="58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A6442A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Content>
                <w:tc>
                  <w:tcPr>
                    <w:tcW w:w="265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5CC798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Раздвижная рельсовая система тип 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961F96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32.99.53.139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46433D" w:rsidRPr="00040CE4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040CE4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Рельсовая система 4000х1200(2000х1200) (боковые: мел, центр: мел)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Content>
                <w:tc>
                  <w:tcPr>
                    <w:tcW w:w="183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Content>
                  <w:p w14:paraId="66431242" w14:textId="57C8A7D8" w:rsidR="0046433D" w:rsidRDefault="00000000" w:rsidP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p w14:paraId="5C75CFA0" w14:textId="3072AD66" w:rsidR="0046433D" w:rsidRDefault="0046433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Content>
                <w:tc>
                  <w:tcPr>
                    <w:tcW w:w="1096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EAB083D" w14:textId="6C87221B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267E133" w14:textId="3541CC56" w:rsidR="0046433D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  <w:tr w:rsidR="0046433D" w14:paraId="674656E5" w14:textId="77777777" w:rsidTr="0046433D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51375260"/>
                <w:placeholder>
                  <w:docPart w:val="716FA65877B1448480ADA390E90E91F8"/>
                </w:placeholder>
              </w:sdtPr>
              <w:sdtContent>
                <w:tc>
                  <w:tcPr>
                    <w:tcW w:w="58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C4DA89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629447251"/>
                <w:placeholder>
                  <w:docPart w:val="7931DEEDCCCE40F3909BC99AF439EBE8"/>
                </w:placeholder>
              </w:sdtPr>
              <w:sdtContent>
                <w:tc>
                  <w:tcPr>
                    <w:tcW w:w="265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7E04BA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Раздвижная рельсовая система тип 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851689742"/>
                <w:placeholder>
                  <w:docPart w:val="A73DF3AF3C0146EC824E3F2112B49888"/>
                </w:placeholder>
              </w:sdtPr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9EF38C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32.99.53.139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751469421"/>
                <w:placeholder>
                  <w:docPart w:val="5E2704F1DB364741A48BE05DED8E5956"/>
                </w:placeholder>
              </w:sdtPr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88690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747691858"/>
                <w:placeholder>
                  <w:docPart w:val="B8FCACAF61E54CCF82833B55A224A189"/>
                </w:placeholder>
              </w:sdtPr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A6EC35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40CE4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Габарит с учетом каркаса 120х275 см. </w:t>
                    </w:r>
                    <w:r w:rsidRPr="006C359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Правая часть под интерактивную панель размером 115х180 см. 1 ряд — 1 статичная меловая доска размером 115х90 см. 2 ряд — 1 подвижная меловая доска размером 115х90 см. 3 ряд — 1 подвижная меловая доска размером 120х90 см. 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Кронштейны 4 шт.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371066581"/>
                <w:placeholder>
                  <w:docPart w:val="7D8B755D4AAB444C96F44ADFE5A33DE7"/>
                </w:placeholder>
              </w:sdtPr>
              <w:sdtContent>
                <w:tc>
                  <w:tcPr>
                    <w:tcW w:w="183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656B328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458218115"/>
                  <w:placeholder>
                    <w:docPart w:val="776E421540A54540AFD70BCD6D270E1B"/>
                  </w:placeholder>
                </w:sdtPr>
                <w:sdtContent>
                  <w:p w14:paraId="70CAB457" w14:textId="77777777" w:rsidR="0046433D" w:rsidRDefault="00000000" w:rsidP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p w14:paraId="431CE0BA" w14:textId="77777777" w:rsidR="0046433D" w:rsidRDefault="0046433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330719050"/>
                <w:placeholder>
                  <w:docPart w:val="22A4681E141A4E089C75171DEF0FE4C4"/>
                </w:placeholder>
              </w:sdtPr>
              <w:sdtContent>
                <w:tc>
                  <w:tcPr>
                    <w:tcW w:w="1096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5E61B0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D9FA71D" w14:textId="77777777" w:rsidR="0046433D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565537380"/>
                    <w:placeholder>
                      <w:docPart w:val="C26C076E2C094F5B845DC98746F9BE74"/>
                    </w:placeholder>
                  </w:sdtPr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  <w:tr w:rsidR="0046433D" w14:paraId="2DF968A2" w14:textId="77777777" w:rsidTr="0046433D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32695915"/>
                <w:placeholder>
                  <w:docPart w:val="716FA65877B1448480ADA390E90E91F8"/>
                </w:placeholder>
              </w:sdtPr>
              <w:sdtContent>
                <w:tc>
                  <w:tcPr>
                    <w:tcW w:w="58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80865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876303363"/>
                <w:placeholder>
                  <w:docPart w:val="7931DEEDCCCE40F3909BC99AF439EBE8"/>
                </w:placeholder>
              </w:sdtPr>
              <w:sdtContent>
                <w:tc>
                  <w:tcPr>
                    <w:tcW w:w="265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5E40809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Раздвижная рельсовая система тип 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153482601"/>
                <w:placeholder>
                  <w:docPart w:val="A73DF3AF3C0146EC824E3F2112B49888"/>
                </w:placeholder>
              </w:sdtPr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B93062A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32.99.53.139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56132689"/>
                <w:placeholder>
                  <w:docPart w:val="5E2704F1DB364741A48BE05DED8E5956"/>
                </w:placeholder>
              </w:sdtPr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B0A2DF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39666417"/>
                <w:placeholder>
                  <w:docPart w:val="B8FCACAF61E54CCF82833B55A224A189"/>
                </w:placeholder>
              </w:sdtPr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B608613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40CE4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Габарит с учетом каркаса 120х275 см. </w:t>
                    </w:r>
                    <w:r w:rsidRPr="006C359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Правая часть под интерактивную панель размером 115х180 см. 1 ряд — 1 статичная меловая доска размером 115х90 см. 2 ряд — 1 подвижная меловая доска размером 115х90 см. 3 ряд — 1 подвижная меловая доска размером 120х90 см. 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Кронштейны 4 шт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082529437"/>
                <w:placeholder>
                  <w:docPart w:val="7D8B755D4AAB444C96F44ADFE5A33DE7"/>
                </w:placeholder>
              </w:sdtPr>
              <w:sdtContent>
                <w:tc>
                  <w:tcPr>
                    <w:tcW w:w="183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048709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314724367"/>
                  <w:placeholder>
                    <w:docPart w:val="776E421540A54540AFD70BCD6D270E1B"/>
                  </w:placeholder>
                </w:sdtPr>
                <w:sdtContent>
                  <w:p w14:paraId="6CC903AF" w14:textId="77777777" w:rsidR="0046433D" w:rsidRDefault="00000000" w:rsidP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p w14:paraId="0FEF0541" w14:textId="77777777" w:rsidR="0046433D" w:rsidRDefault="0046433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5557863"/>
                <w:placeholder>
                  <w:docPart w:val="22A4681E141A4E089C75171DEF0FE4C4"/>
                </w:placeholder>
              </w:sdtPr>
              <w:sdtContent>
                <w:tc>
                  <w:tcPr>
                    <w:tcW w:w="1096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FA9403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A9EA8FB" w14:textId="77777777" w:rsidR="0046433D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200280696"/>
                    <w:placeholder>
                      <w:docPart w:val="C26C076E2C094F5B845DC98746F9BE74"/>
                    </w:placeholder>
                  </w:sdtPr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</w:tbl>
      </w:sdtContent>
    </w:sdt>
    <w:p w14:paraId="669BAA05" w14:textId="77777777" w:rsidR="004D302C" w:rsidRDefault="004D302C"/>
    <w:p w14:paraId="7CD66C5C" w14:textId="77777777" w:rsidR="004D302C" w:rsidRDefault="004D302C">
      <w:pPr>
        <w:ind w:right="5" w:firstLine="567"/>
        <w:jc w:val="both"/>
        <w:rPr>
          <w:rFonts w:cs="Times New Roman"/>
        </w:rPr>
      </w:pPr>
    </w:p>
    <w:p w14:paraId="083F353C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В цену Договора включается:</w:t>
      </w:r>
    </w:p>
    <w:p w14:paraId="7BE9E23C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lastRenderedPageBreak/>
        <w:t>1.Демонтаж старых досок: Снятие креплений и демонтаж конструкции.</w:t>
      </w:r>
    </w:p>
    <w:p w14:paraId="569914C7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Утилизация или вывоз старых досок (если не предусмотрено их дальнейшее использование).</w:t>
      </w:r>
    </w:p>
    <w:p w14:paraId="49BEEF3C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2.Подготовка стены: Очистка поверхности от старых креплений, мусора и загрязнений.</w:t>
      </w:r>
    </w:p>
    <w:p w14:paraId="3CEC9B93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 xml:space="preserve">Проверка прочности стены (особенно если она выполнена из гипсокартона, пенобетона или других слабых материалов). </w:t>
      </w:r>
    </w:p>
    <w:p w14:paraId="5C193AE1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3.Установка новых досок: Разметка места крепления с учётом норм СанПиН.</w:t>
      </w:r>
    </w:p>
    <w:p w14:paraId="4EF4B9D5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Монтаж опорного лотка и крепление доски с использованием дюбелей или специального крепежа.</w:t>
      </w:r>
    </w:p>
    <w:p w14:paraId="1D89F008" w14:textId="78541F18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 xml:space="preserve">Срок поставки: </w:t>
      </w:r>
      <w:r w:rsidR="00D108F4">
        <w:rPr>
          <w:rFonts w:cs="Times New Roman"/>
        </w:rPr>
        <w:t>2</w:t>
      </w:r>
      <w:r w:rsidRPr="00A8736C">
        <w:rPr>
          <w:rFonts w:cs="Times New Roman"/>
        </w:rPr>
        <w:t>0 (</w:t>
      </w:r>
      <w:r w:rsidR="00D108F4">
        <w:rPr>
          <w:rFonts w:cs="Times New Roman"/>
        </w:rPr>
        <w:t>двадцать</w:t>
      </w:r>
      <w:r w:rsidRPr="00A8736C">
        <w:rPr>
          <w:rFonts w:cs="Times New Roman"/>
        </w:rPr>
        <w:t xml:space="preserve">) </w:t>
      </w:r>
      <w:r w:rsidR="00D108F4">
        <w:rPr>
          <w:rFonts w:cs="Times New Roman"/>
        </w:rPr>
        <w:t xml:space="preserve">рабочих </w:t>
      </w:r>
      <w:r w:rsidRPr="00A8736C">
        <w:rPr>
          <w:rFonts w:cs="Times New Roman"/>
        </w:rPr>
        <w:t>дней после подписания данного договора обеими сторонами</w:t>
      </w:r>
    </w:p>
    <w:p w14:paraId="4FCA199A" w14:textId="77777777" w:rsidR="006C359F" w:rsidRPr="00A8736C" w:rsidRDefault="006C359F" w:rsidP="006C359F">
      <w:pPr>
        <w:ind w:right="5" w:firstLine="567"/>
        <w:jc w:val="both"/>
        <w:rPr>
          <w:rFonts w:cs="Times New Roman"/>
        </w:rPr>
      </w:pPr>
      <w:r w:rsidRPr="00A8736C">
        <w:rPr>
          <w:rFonts w:cs="Times New Roman"/>
        </w:rPr>
        <w:t>Адрес поставки: Гатчина Ленинградской области пр. 25-го Октября д.2а корп.2</w:t>
      </w:r>
    </w:p>
    <w:p w14:paraId="174519B7" w14:textId="77777777" w:rsidR="006C359F" w:rsidRDefault="006C359F" w:rsidP="006C359F">
      <w:pPr>
        <w:ind w:right="5" w:firstLine="567"/>
        <w:jc w:val="both"/>
        <w:rPr>
          <w:rFonts w:cs="Times New Roman"/>
        </w:rPr>
      </w:pPr>
    </w:p>
    <w:p w14:paraId="490810DD" w14:textId="73FE3DF0" w:rsidR="004D302C" w:rsidRPr="002C1272" w:rsidRDefault="002C1272">
      <w:pPr>
        <w:ind w:firstLine="425"/>
        <w:jc w:val="both"/>
        <w:rPr>
          <w:color w:val="000000"/>
          <w:lang w:eastAsia="ru-RU"/>
        </w:rPr>
      </w:pPr>
      <w:r w:rsidRPr="002C1272">
        <w:rPr>
          <w:color w:val="000000"/>
          <w:lang w:eastAsia="ru-RU"/>
        </w:rPr>
        <w:t>18.09.2026 г.</w:t>
      </w:r>
      <w:r>
        <w:rPr>
          <w:color w:val="000000"/>
          <w:lang w:eastAsia="ru-RU"/>
        </w:rPr>
        <w:t xml:space="preserve"> Контр. упр. Бабушкина Т.Ф.</w:t>
      </w:r>
    </w:p>
    <w:sectPr w:rsidR="004D302C" w:rsidRPr="002C1272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90697" w14:textId="77777777" w:rsidR="00A849FF" w:rsidRDefault="00A849FF">
      <w:r>
        <w:separator/>
      </w:r>
    </w:p>
  </w:endnote>
  <w:endnote w:type="continuationSeparator" w:id="0">
    <w:p w14:paraId="369ADB9B" w14:textId="77777777" w:rsidR="00A849FF" w:rsidRDefault="00A8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549CC" w14:textId="77777777" w:rsidR="00A849FF" w:rsidRDefault="00A849FF">
      <w:r>
        <w:separator/>
      </w:r>
    </w:p>
  </w:footnote>
  <w:footnote w:type="continuationSeparator" w:id="0">
    <w:p w14:paraId="0D77D481" w14:textId="77777777" w:rsidR="00A849FF" w:rsidRDefault="00A84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652442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040CE4"/>
    <w:rsid w:val="00190557"/>
    <w:rsid w:val="002C1272"/>
    <w:rsid w:val="003D18FA"/>
    <w:rsid w:val="0046433D"/>
    <w:rsid w:val="004D302C"/>
    <w:rsid w:val="005A4B75"/>
    <w:rsid w:val="006C359F"/>
    <w:rsid w:val="008348F3"/>
    <w:rsid w:val="00A849FF"/>
    <w:rsid w:val="00AF68EB"/>
    <w:rsid w:val="00BF39E3"/>
    <w:rsid w:val="00D108F4"/>
    <w:rsid w:val="00DE2D3B"/>
    <w:rsid w:val="00DF3269"/>
    <w:rsid w:val="00F05893"/>
    <w:rsid w:val="00F50F65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0A0EC0"/>
    <w:rsid w:val="00132F94"/>
    <w:rsid w:val="00190557"/>
    <w:rsid w:val="001A57FE"/>
    <w:rsid w:val="00497FEA"/>
    <w:rsid w:val="00867854"/>
    <w:rsid w:val="00B30FF1"/>
    <w:rsid w:val="00BF39E3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пк1</dc:creator>
  <cp:lastModifiedBy>BabushkinaTF</cp:lastModifiedBy>
  <cp:revision>5</cp:revision>
  <cp:lastPrinted>2026-09-18T11:40:00Z</cp:lastPrinted>
  <dcterms:created xsi:type="dcterms:W3CDTF">2026-09-18T11:33:00Z</dcterms:created>
  <dcterms:modified xsi:type="dcterms:W3CDTF">2026-09-18T12:29:00Z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