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501" w:rsidRPr="00DF3501" w:rsidRDefault="00DF3501" w:rsidP="00DF3501">
      <w:pPr>
        <w:jc w:val="center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ДОГОВОР № ______</w:t>
      </w:r>
    </w:p>
    <w:p w:rsidR="00DF3501" w:rsidRDefault="00DF3501" w:rsidP="00DF3501">
      <w:pPr>
        <w:jc w:val="center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 xml:space="preserve">оказании услуг по разработке программы в области энергосбережения и </w:t>
      </w:r>
    </w:p>
    <w:p w:rsidR="00DF3501" w:rsidRDefault="00DF3501" w:rsidP="00DF3501">
      <w:pPr>
        <w:jc w:val="center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повышения энергетической эффективности</w:t>
      </w:r>
    </w:p>
    <w:p w:rsidR="00DF3501" w:rsidRDefault="00DF3501" w:rsidP="00DF3501">
      <w:pPr>
        <w:jc w:val="center"/>
        <w:rPr>
          <w:rFonts w:ascii="Times New Roman" w:hAnsi="Times New Roman" w:cs="Times New Roman"/>
          <w:bCs/>
        </w:rPr>
      </w:pPr>
    </w:p>
    <w:p w:rsidR="00DF3501" w:rsidRDefault="00DF3501" w:rsidP="00DF3501">
      <w:pPr>
        <w:jc w:val="center"/>
        <w:rPr>
          <w:rFonts w:ascii="Times New Roman" w:hAnsi="Times New Roman" w:cs="Times New Roman"/>
          <w:bCs/>
        </w:rPr>
      </w:pPr>
    </w:p>
    <w:p w:rsidR="00DF3501" w:rsidRDefault="00DF3501" w:rsidP="00DF3501">
      <w:pPr>
        <w:jc w:val="center"/>
        <w:rPr>
          <w:rFonts w:ascii="Times New Roman" w:hAnsi="Times New Roman" w:cs="Times New Roman"/>
          <w:bCs/>
        </w:rPr>
      </w:pPr>
    </w:p>
    <w:p w:rsidR="00DF3501" w:rsidRPr="00DF3501" w:rsidRDefault="00DF3501" w:rsidP="00DF3501">
      <w:pPr>
        <w:jc w:val="center"/>
        <w:rPr>
          <w:rFonts w:ascii="Times New Roman" w:hAnsi="Times New Roman" w:cs="Times New Roman"/>
          <w:bCs/>
        </w:rPr>
      </w:pP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Муниципальное бюджетное учреждение дополнительного образования «</w:t>
      </w:r>
      <w:proofErr w:type="spellStart"/>
      <w:r w:rsidRPr="00DF3501">
        <w:rPr>
          <w:rFonts w:ascii="Times New Roman" w:hAnsi="Times New Roman" w:cs="Times New Roman"/>
          <w:bCs/>
        </w:rPr>
        <w:t>Сосновоборская</w:t>
      </w:r>
      <w:proofErr w:type="spellEnd"/>
      <w:r w:rsidRPr="00DF3501">
        <w:rPr>
          <w:rFonts w:ascii="Times New Roman" w:hAnsi="Times New Roman" w:cs="Times New Roman"/>
          <w:bCs/>
        </w:rPr>
        <w:t xml:space="preserve"> детская школа искусств им. О.А. Кипренского» (МБУ ДО «СДШИ им. О.А. Кипренского»), именуемое в дальнейшем «Заказчик», в лице директора </w:t>
      </w:r>
      <w:proofErr w:type="spellStart"/>
      <w:r w:rsidRPr="00DF3501">
        <w:rPr>
          <w:rFonts w:ascii="Times New Roman" w:hAnsi="Times New Roman" w:cs="Times New Roman"/>
          <w:bCs/>
        </w:rPr>
        <w:t>Лепина</w:t>
      </w:r>
      <w:proofErr w:type="spellEnd"/>
      <w:r w:rsidRPr="00DF3501">
        <w:rPr>
          <w:rFonts w:ascii="Times New Roman" w:hAnsi="Times New Roman" w:cs="Times New Roman"/>
          <w:bCs/>
        </w:rPr>
        <w:t xml:space="preserve"> Игоря Андреевича, действующего на основании Устава, и _______________________________________, действующий на основании ______________________________________, именуемый в дальнейшем «Исполнитель», с другой стороны, совместно именуемые «Стороны», с соблюдением требований Гражданского кодекса Российской Федерации,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№ 44-ФЗ), на основании п. 4 ч. 1 ст. 93 Закона № 44-ФЗ по результатам проведения закупки посредством электронного магазина, заключили настоящий договор (далее – Договор) о нижеследующем:</w:t>
      </w:r>
    </w:p>
    <w:p w:rsidR="00DF3501" w:rsidRPr="00DF3501" w:rsidRDefault="00DF3501" w:rsidP="00DF3501">
      <w:pPr>
        <w:jc w:val="center"/>
        <w:rPr>
          <w:rFonts w:ascii="Times New Roman" w:hAnsi="Times New Roman" w:cs="Times New Roman"/>
          <w:b/>
          <w:bCs/>
        </w:rPr>
      </w:pPr>
      <w:r w:rsidRPr="00DF3501">
        <w:rPr>
          <w:rFonts w:ascii="Times New Roman" w:hAnsi="Times New Roman" w:cs="Times New Roman"/>
          <w:b/>
          <w:bCs/>
        </w:rPr>
        <w:t>1. ПРЕДМЕТ ДОГОВОРА</w:t>
      </w:r>
    </w:p>
    <w:p w:rsidR="003B5505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 xml:space="preserve">1.1. По заданию Заказчика Исполнитель обязуется </w:t>
      </w:r>
    </w:p>
    <w:p w:rsidR="00DF3501" w:rsidRPr="00DF3501" w:rsidRDefault="003B5505" w:rsidP="00DF3501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1.1.</w:t>
      </w:r>
      <w:proofErr w:type="gramStart"/>
      <w:r>
        <w:rPr>
          <w:rFonts w:ascii="Times New Roman" w:hAnsi="Times New Roman" w:cs="Times New Roman"/>
          <w:bCs/>
        </w:rPr>
        <w:t>1.Р</w:t>
      </w:r>
      <w:r w:rsidR="00DF3501" w:rsidRPr="00DF3501">
        <w:rPr>
          <w:rFonts w:ascii="Times New Roman" w:hAnsi="Times New Roman" w:cs="Times New Roman"/>
          <w:bCs/>
        </w:rPr>
        <w:t>азработать</w:t>
      </w:r>
      <w:proofErr w:type="gramEnd"/>
      <w:r w:rsidR="00DF3501" w:rsidRPr="00DF3501">
        <w:rPr>
          <w:rFonts w:ascii="Times New Roman" w:hAnsi="Times New Roman" w:cs="Times New Roman"/>
          <w:bCs/>
        </w:rPr>
        <w:t xml:space="preserve"> программу энергосбережения и повышения энергетической эффективности на 2027-2029 гг. (далее – Программа) в отношении объектов Заказчика, расположенных по адресам: Ленинградская область, г. Сосновый Бор, Проспект Героев д. 5; ул. Ленинградская д. 54, в соответствии с требованиями:</w:t>
      </w:r>
    </w:p>
    <w:p w:rsidR="00DF3501" w:rsidRPr="00DF3501" w:rsidRDefault="003B5505" w:rsidP="00DF3501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-</w:t>
      </w:r>
      <w:r w:rsidR="00DF3501" w:rsidRPr="00DF3501">
        <w:rPr>
          <w:rFonts w:ascii="Times New Roman" w:hAnsi="Times New Roman" w:cs="Times New Roman"/>
          <w:bCs/>
        </w:rPr>
        <w:t xml:space="preserve">Федерального закона от 23.11.2009 № 261-ФЗ «Об энергосбережении и о повышении </w:t>
      </w:r>
      <w:proofErr w:type="gramStart"/>
      <w:r w:rsidR="00DF3501" w:rsidRPr="00DF3501">
        <w:rPr>
          <w:rFonts w:ascii="Times New Roman" w:hAnsi="Times New Roman" w:cs="Times New Roman"/>
          <w:bCs/>
        </w:rPr>
        <w:t>энергетической эффективности</w:t>
      </w:r>
      <w:proofErr w:type="gramEnd"/>
      <w:r w:rsidR="00DF3501" w:rsidRPr="00DF3501">
        <w:rPr>
          <w:rFonts w:ascii="Times New Roman" w:hAnsi="Times New Roman" w:cs="Times New Roman"/>
          <w:bCs/>
        </w:rPr>
        <w:t xml:space="preserve"> и о внесении изменений в отдельные законодательные акты Российской Федерации»;</w:t>
      </w:r>
    </w:p>
    <w:p w:rsidR="00DF3501" w:rsidRPr="00DF3501" w:rsidRDefault="003B5505" w:rsidP="00DF3501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-</w:t>
      </w:r>
      <w:r w:rsidR="00DF3501" w:rsidRPr="00DF3501">
        <w:rPr>
          <w:rFonts w:ascii="Times New Roman" w:hAnsi="Times New Roman" w:cs="Times New Roman"/>
          <w:bCs/>
        </w:rPr>
        <w:t>Постановления Правительства РФ от 07.10.2019 № 1289 «О требованиях к снижению государственными (муниципальными) учреждениями в сопоставимых условиях суммарного объема потребляемых ими дизельного и иного топлива, мазута, природного газа, тепловой энергии, электрической энергии, угля, а также объема потребляемой ими воды»;</w:t>
      </w:r>
    </w:p>
    <w:p w:rsidR="00DF3501" w:rsidRPr="00DF3501" w:rsidRDefault="003B5505" w:rsidP="00DF3501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-</w:t>
      </w:r>
      <w:r w:rsidR="00DF3501" w:rsidRPr="00DF3501">
        <w:rPr>
          <w:rFonts w:ascii="Times New Roman" w:hAnsi="Times New Roman" w:cs="Times New Roman"/>
          <w:bCs/>
        </w:rPr>
        <w:t xml:space="preserve">Приказа Минэнерго России от 30.06.2014 № 398 «Об утверждении требований к форме программ в области энергосбережения и </w:t>
      </w:r>
      <w:proofErr w:type="gramStart"/>
      <w:r w:rsidR="00DF3501" w:rsidRPr="00DF3501">
        <w:rPr>
          <w:rFonts w:ascii="Times New Roman" w:hAnsi="Times New Roman" w:cs="Times New Roman"/>
          <w:bCs/>
        </w:rPr>
        <w:t>повышения энергетической эффективности организаций с участием государства</w:t>
      </w:r>
      <w:proofErr w:type="gramEnd"/>
      <w:r w:rsidR="00DF3501" w:rsidRPr="00DF3501">
        <w:rPr>
          <w:rFonts w:ascii="Times New Roman" w:hAnsi="Times New Roman" w:cs="Times New Roman"/>
          <w:bCs/>
        </w:rPr>
        <w:t xml:space="preserve"> и муниципального образования, организаций, осуществляющих регулируемые виды деятельности, и отчетности о ходе их реализации»;</w:t>
      </w:r>
    </w:p>
    <w:p w:rsidR="00DF3501" w:rsidRPr="00DF3501" w:rsidRDefault="003B5505" w:rsidP="00DF3501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-</w:t>
      </w:r>
      <w:r w:rsidR="00DF3501" w:rsidRPr="00DF3501">
        <w:rPr>
          <w:rFonts w:ascii="Times New Roman" w:hAnsi="Times New Roman" w:cs="Times New Roman"/>
          <w:bCs/>
        </w:rPr>
        <w:t>Приказа Минэкономразвития России от 17.02.2010 № 61 «Об утверждении примерного перечня мероприятий в области энергосбережения и повышения энергетической эффективности...»;</w:t>
      </w:r>
    </w:p>
    <w:p w:rsidR="00DF3501" w:rsidRPr="00DF3501" w:rsidRDefault="003B5505" w:rsidP="00DF3501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-</w:t>
      </w:r>
      <w:r w:rsidR="00DF3501" w:rsidRPr="00DF3501">
        <w:rPr>
          <w:rFonts w:ascii="Times New Roman" w:hAnsi="Times New Roman" w:cs="Times New Roman"/>
          <w:bCs/>
        </w:rPr>
        <w:t>Приказа Минэкономразвития России от 15.07.2020 № 425 «Об утверждении методических рекомендаций по определению целевого уровня снижения потребления государственными (муниципальными) учреждениями суммарного объема потребляемых ими энергетических ресурсов и воды»;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иных действующих нормативных правовых актов Ленинградской области и муниципального образования «</w:t>
      </w:r>
      <w:proofErr w:type="spellStart"/>
      <w:r w:rsidRPr="00DF3501">
        <w:rPr>
          <w:rFonts w:ascii="Times New Roman" w:hAnsi="Times New Roman" w:cs="Times New Roman"/>
          <w:bCs/>
        </w:rPr>
        <w:t>Сосновоборский</w:t>
      </w:r>
      <w:proofErr w:type="spellEnd"/>
      <w:r w:rsidRPr="00DF3501">
        <w:rPr>
          <w:rFonts w:ascii="Times New Roman" w:hAnsi="Times New Roman" w:cs="Times New Roman"/>
          <w:bCs/>
        </w:rPr>
        <w:t xml:space="preserve"> городской округ», регламентирующих разработку программ для муниципальных учреждений;</w:t>
      </w:r>
    </w:p>
    <w:p w:rsidR="00DF3501" w:rsidRPr="00DF3501" w:rsidRDefault="003B5505" w:rsidP="00DF3501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1.1.2</w:t>
      </w:r>
      <w:r w:rsidR="00DF3501" w:rsidRPr="00DF3501">
        <w:rPr>
          <w:rFonts w:ascii="Times New Roman" w:hAnsi="Times New Roman" w:cs="Times New Roman"/>
          <w:bCs/>
        </w:rPr>
        <w:t xml:space="preserve"> произвести расчеты потенциала и целевого уровня снижения (ЦУС) потребления энергетических ресурсов и воды на 2027-2029 гг. в соответствии с методическими рекомендациями, утвержденными Приказом Минэкономразвития России от 15.07.2020 № 425, с использованием автоматизированного «калькулятора», разработанного в целях упрощения установления целевых значений;</w:t>
      </w:r>
    </w:p>
    <w:p w:rsidR="00DF3501" w:rsidRPr="00DF3501" w:rsidRDefault="003B5505" w:rsidP="00DF3501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1.1.3</w:t>
      </w:r>
      <w:r w:rsidR="00DF3501" w:rsidRPr="00DF3501">
        <w:rPr>
          <w:rFonts w:ascii="Times New Roman" w:hAnsi="Times New Roman" w:cs="Times New Roman"/>
          <w:bCs/>
        </w:rPr>
        <w:t xml:space="preserve"> осуществить заполнение и размещение сведений о Программе и показателях ЦУС в Государственной информационной системе «</w:t>
      </w:r>
      <w:proofErr w:type="spellStart"/>
      <w:r w:rsidR="00DF3501" w:rsidRPr="00DF3501">
        <w:rPr>
          <w:rFonts w:ascii="Times New Roman" w:hAnsi="Times New Roman" w:cs="Times New Roman"/>
          <w:bCs/>
        </w:rPr>
        <w:t>Энергоэффективность</w:t>
      </w:r>
      <w:proofErr w:type="spellEnd"/>
      <w:r w:rsidR="00DF3501" w:rsidRPr="00DF3501">
        <w:rPr>
          <w:rFonts w:ascii="Times New Roman" w:hAnsi="Times New Roman" w:cs="Times New Roman"/>
          <w:bCs/>
        </w:rPr>
        <w:t xml:space="preserve">» (ГИС ЭЭ, gisee.ru) от имени Заказчика с использованием электронной подписи Заказчика до факта успешной загрузки и прохождения </w:t>
      </w:r>
      <w:proofErr w:type="spellStart"/>
      <w:r w:rsidR="00DF3501" w:rsidRPr="00DF3501">
        <w:rPr>
          <w:rFonts w:ascii="Times New Roman" w:hAnsi="Times New Roman" w:cs="Times New Roman"/>
          <w:bCs/>
        </w:rPr>
        <w:t>модерации</w:t>
      </w:r>
      <w:proofErr w:type="spellEnd"/>
      <w:r w:rsidR="00DF3501" w:rsidRPr="00DF3501">
        <w:rPr>
          <w:rFonts w:ascii="Times New Roman" w:hAnsi="Times New Roman" w:cs="Times New Roman"/>
          <w:bCs/>
        </w:rPr>
        <w:t xml:space="preserve"> данных в ГИС ЭЭ.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1.2. Исполнитель обязуется оказать услуги на условиях, в объеме, в порядке и в сроки, указанные в Договоре и Техническом задании (Приложение № 1 к Договору), являющемся его неотъемлемой частью, а Заказчик обязуется принять результаты оказанных услуг и оплатить их в порядке и на условиях, предусмотренных Договором.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lastRenderedPageBreak/>
        <w:t>1.3. Гарантия согласования: Исполнитель гарантирует, что разработанная Программа и расчет ЦУС соответствуют действующим методикам расчета и нормативным требованиям. В случае возврата Программы или расчета ЦУС уполномоченным органом исполнительной власти (учредителем Заказчика) на доработку по причине несоответствия методике расчета или нормативным требованиям, Исполнитель обязан безвозмездно устранить замечания в срок не более 5 (пяти) рабочих дней с момента получения соответствующих замечаний.</w:t>
      </w:r>
    </w:p>
    <w:p w:rsidR="00DF3501" w:rsidRPr="00DF3501" w:rsidRDefault="00DF3501" w:rsidP="00DF3501">
      <w:pPr>
        <w:jc w:val="center"/>
        <w:rPr>
          <w:rFonts w:ascii="Times New Roman" w:hAnsi="Times New Roman" w:cs="Times New Roman"/>
          <w:b/>
          <w:bCs/>
        </w:rPr>
      </w:pPr>
      <w:r w:rsidRPr="00DF3501">
        <w:rPr>
          <w:rFonts w:ascii="Times New Roman" w:hAnsi="Times New Roman" w:cs="Times New Roman"/>
          <w:b/>
          <w:bCs/>
        </w:rPr>
        <w:t>2. ПРАВА И ОБЯЗАННОСТИ СТОРОН</w:t>
      </w:r>
    </w:p>
    <w:p w:rsidR="00DF3501" w:rsidRPr="003B5505" w:rsidRDefault="00DF3501" w:rsidP="00DF3501">
      <w:pPr>
        <w:jc w:val="both"/>
        <w:rPr>
          <w:rFonts w:ascii="Times New Roman" w:hAnsi="Times New Roman" w:cs="Times New Roman"/>
          <w:b/>
          <w:bCs/>
        </w:rPr>
      </w:pPr>
      <w:r w:rsidRPr="003B5505">
        <w:rPr>
          <w:rFonts w:ascii="Times New Roman" w:hAnsi="Times New Roman" w:cs="Times New Roman"/>
          <w:b/>
          <w:bCs/>
        </w:rPr>
        <w:t>2.1. Заказчик обязан:</w:t>
      </w:r>
    </w:p>
    <w:p w:rsidR="003B5505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 xml:space="preserve">2.1.1. Оказывать содействие в разработке Программы, а именно: </w:t>
      </w:r>
    </w:p>
    <w:p w:rsidR="003B5505" w:rsidRDefault="003B5505" w:rsidP="00DF3501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-</w:t>
      </w:r>
      <w:r w:rsidR="00DF3501" w:rsidRPr="00DF3501">
        <w:rPr>
          <w:rFonts w:ascii="Times New Roman" w:hAnsi="Times New Roman" w:cs="Times New Roman"/>
          <w:bCs/>
        </w:rPr>
        <w:t xml:space="preserve"> предоставить заполненный опросный лист; </w:t>
      </w:r>
    </w:p>
    <w:p w:rsidR="003B5505" w:rsidRDefault="003B5505" w:rsidP="00DF3501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-</w:t>
      </w:r>
      <w:r w:rsidR="00DF3501" w:rsidRPr="00DF3501">
        <w:rPr>
          <w:rFonts w:ascii="Times New Roman" w:hAnsi="Times New Roman" w:cs="Times New Roman"/>
          <w:bCs/>
        </w:rPr>
        <w:t xml:space="preserve"> назначить представителя для осуществления контактов с Исполнителем от имени Заказчика по всем вопросам, возникшим при исполнении Договора, сообщить сведения о таком лице (Ф.И.О., должность, номер рабочего телефона) Исполнителю в течение 1 (одного) рабочего дня со дня заключения Договора; </w:t>
      </w:r>
    </w:p>
    <w:p w:rsidR="00DF3501" w:rsidRPr="00DF3501" w:rsidRDefault="003B5505" w:rsidP="00DF3501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-</w:t>
      </w:r>
      <w:r w:rsidR="00DF3501" w:rsidRPr="00DF3501">
        <w:rPr>
          <w:rFonts w:ascii="Times New Roman" w:hAnsi="Times New Roman" w:cs="Times New Roman"/>
          <w:bCs/>
        </w:rPr>
        <w:t xml:space="preserve"> обеспечить доступ Исполнителя на объекты обследования (Проспект Героев д. 5; ул. Ленинградская д. 54) в рабочие дни с 9.00 до 18.00 часов для сбора необходимых данных.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2.1.2. Предоставить Исполнителю документацию, материалы и информацию, необходимые для оказания услуг по Договору (согласно опросному листу), в течение 10 (десяти) рабочих дней со дня подписания сторонами Договора.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2.1.3. Оплатить услуги Исполнителя в порядке, сроки и в размере, установленные в Договоре.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2.1.4. Обеспечить предоставление электронной подписи (ЭП) уполномоченного лица для размещения сведений в ГИС ЭЭ.</w:t>
      </w:r>
    </w:p>
    <w:p w:rsidR="00DF3501" w:rsidRPr="003B5505" w:rsidRDefault="00DF3501" w:rsidP="00DF3501">
      <w:pPr>
        <w:jc w:val="both"/>
        <w:rPr>
          <w:rFonts w:ascii="Times New Roman" w:hAnsi="Times New Roman" w:cs="Times New Roman"/>
          <w:b/>
          <w:bCs/>
        </w:rPr>
      </w:pPr>
      <w:r w:rsidRPr="003B5505">
        <w:rPr>
          <w:rFonts w:ascii="Times New Roman" w:hAnsi="Times New Roman" w:cs="Times New Roman"/>
          <w:b/>
          <w:bCs/>
        </w:rPr>
        <w:t>2.2. Заказчик имеет право: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2.2.1. Требовать надлежащего выполнения Исполнителем обязательств по Договору.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2.2.2. Давать Исполнителю рекомендации, касающиеся оказания услуг по Договору, не вмешиваясь в оперативную деятельность Исполнителя при исполнении им Договора.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2.2.3. Получать от Исполнителя разъяснения и иную информацию, касающуюся оказания услуг по Договору.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2.2.4. Проверять ход и качество оказания Исполнителем услуг по Договору. Осуществлять контроль за соблюдением сроков исполнения Договора, а также качеством представленных Исполнителем документов (материалов).</w:t>
      </w:r>
    </w:p>
    <w:p w:rsidR="00DF3501" w:rsidRPr="003B5505" w:rsidRDefault="00DF3501" w:rsidP="00DF3501">
      <w:pPr>
        <w:jc w:val="both"/>
        <w:rPr>
          <w:rFonts w:ascii="Times New Roman" w:hAnsi="Times New Roman" w:cs="Times New Roman"/>
          <w:b/>
          <w:bCs/>
        </w:rPr>
      </w:pPr>
      <w:r w:rsidRPr="003B5505">
        <w:rPr>
          <w:rFonts w:ascii="Times New Roman" w:hAnsi="Times New Roman" w:cs="Times New Roman"/>
          <w:b/>
          <w:bCs/>
        </w:rPr>
        <w:t>2.3. Исполнитель обязан: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2.3.1. Оказать услуги в рамках исполнения Договора качественно, достоверно и своевременно.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2.3.2. Представить Заказчику вместе с актом сдачи-приемки следующий комплект документации:</w:t>
      </w:r>
    </w:p>
    <w:p w:rsidR="00DF3501" w:rsidRDefault="00DF3501" w:rsidP="00DF3501">
      <w:pPr>
        <w:ind w:left="36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Pr="00DF3501">
        <w:rPr>
          <w:rFonts w:ascii="Times New Roman" w:hAnsi="Times New Roman" w:cs="Times New Roman"/>
          <w:bCs/>
        </w:rPr>
        <w:t>Программа энергосбережения и повышения энергетической эффективности на 2027-2029 гг. по форме Приложений № 1, № 2, № 3 Приказа Минэнерго России от 30.06.2014 № 398 в электронном виде (форматы .</w:t>
      </w:r>
      <w:proofErr w:type="spellStart"/>
      <w:r w:rsidRPr="00DF3501">
        <w:rPr>
          <w:rFonts w:ascii="Times New Roman" w:hAnsi="Times New Roman" w:cs="Times New Roman"/>
          <w:bCs/>
        </w:rPr>
        <w:t>pdf</w:t>
      </w:r>
      <w:proofErr w:type="spellEnd"/>
      <w:r w:rsidRPr="00DF3501">
        <w:rPr>
          <w:rFonts w:ascii="Times New Roman" w:hAnsi="Times New Roman" w:cs="Times New Roman"/>
          <w:bCs/>
        </w:rPr>
        <w:t>, .</w:t>
      </w:r>
      <w:proofErr w:type="spellStart"/>
      <w:r w:rsidRPr="00DF3501">
        <w:rPr>
          <w:rFonts w:ascii="Times New Roman" w:hAnsi="Times New Roman" w:cs="Times New Roman"/>
          <w:bCs/>
        </w:rPr>
        <w:t>docx</w:t>
      </w:r>
      <w:proofErr w:type="spellEnd"/>
      <w:r w:rsidRPr="00DF3501">
        <w:rPr>
          <w:rFonts w:ascii="Times New Roman" w:hAnsi="Times New Roman" w:cs="Times New Roman"/>
          <w:bCs/>
        </w:rPr>
        <w:t>, .</w:t>
      </w:r>
      <w:proofErr w:type="spellStart"/>
      <w:r w:rsidRPr="00DF3501">
        <w:rPr>
          <w:rFonts w:ascii="Times New Roman" w:hAnsi="Times New Roman" w:cs="Times New Roman"/>
          <w:bCs/>
        </w:rPr>
        <w:t>xlsx</w:t>
      </w:r>
      <w:proofErr w:type="spellEnd"/>
      <w:r w:rsidRPr="00DF3501">
        <w:rPr>
          <w:rFonts w:ascii="Times New Roman" w:hAnsi="Times New Roman" w:cs="Times New Roman"/>
          <w:bCs/>
        </w:rPr>
        <w:t xml:space="preserve">) и на бумажном носителе в 1 (одном) экземпляре, содержащая: </w:t>
      </w:r>
    </w:p>
    <w:p w:rsidR="00DF3501" w:rsidRDefault="00DF3501" w:rsidP="00DF3501">
      <w:pPr>
        <w:ind w:left="36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-</w:t>
      </w:r>
      <w:r w:rsidRPr="00DF3501">
        <w:rPr>
          <w:rFonts w:ascii="Times New Roman" w:hAnsi="Times New Roman" w:cs="Times New Roman"/>
          <w:bCs/>
        </w:rPr>
        <w:t xml:space="preserve"> Паспорт программы энергосбережения и повышения энергетической эффективности;</w:t>
      </w:r>
    </w:p>
    <w:p w:rsidR="00DF3501" w:rsidRDefault="00DF3501" w:rsidP="00DF3501">
      <w:pPr>
        <w:ind w:left="360"/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-</w:t>
      </w:r>
      <w:r w:rsidRPr="00DF3501">
        <w:rPr>
          <w:rFonts w:ascii="Times New Roman" w:hAnsi="Times New Roman" w:cs="Times New Roman"/>
          <w:bCs/>
        </w:rPr>
        <w:t xml:space="preserve"> Целевые показатели энергосбережения и повышения энергетической эффективности;</w:t>
      </w:r>
    </w:p>
    <w:p w:rsidR="00DF3501" w:rsidRDefault="00DF3501" w:rsidP="00DF3501">
      <w:pPr>
        <w:ind w:left="36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-</w:t>
      </w:r>
      <w:r w:rsidRPr="00DF3501">
        <w:rPr>
          <w:rFonts w:ascii="Times New Roman" w:hAnsi="Times New Roman" w:cs="Times New Roman"/>
          <w:bCs/>
        </w:rPr>
        <w:t xml:space="preserve"> Перечень мероприятий программы энергосбережения и повышения энергетической эффективности; </w:t>
      </w:r>
    </w:p>
    <w:p w:rsidR="00DF3501" w:rsidRDefault="00DF3501" w:rsidP="00DF3501">
      <w:pPr>
        <w:ind w:left="36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-</w:t>
      </w:r>
      <w:r w:rsidRPr="00DF3501">
        <w:rPr>
          <w:rFonts w:ascii="Times New Roman" w:hAnsi="Times New Roman" w:cs="Times New Roman"/>
          <w:bCs/>
        </w:rPr>
        <w:t xml:space="preserve"> Расчет потенциала и целевого уровня снижения (ЦУС) потребления ресурсов и воды;</w:t>
      </w:r>
    </w:p>
    <w:p w:rsidR="00DF3501" w:rsidRPr="00DF3501" w:rsidRDefault="00DF3501" w:rsidP="00DF3501">
      <w:pPr>
        <w:ind w:left="36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-</w:t>
      </w:r>
      <w:r w:rsidRPr="00DF3501">
        <w:rPr>
          <w:rFonts w:ascii="Times New Roman" w:hAnsi="Times New Roman" w:cs="Times New Roman"/>
          <w:bCs/>
        </w:rPr>
        <w:t xml:space="preserve"> Описание, расчет экономии и затрат мероприятий Программы;</w:t>
      </w:r>
    </w:p>
    <w:p w:rsidR="00DF3501" w:rsidRPr="00DF3501" w:rsidRDefault="00DF3501" w:rsidP="00DF3501">
      <w:pPr>
        <w:pStyle w:val="a9"/>
        <w:numPr>
          <w:ilvl w:val="0"/>
          <w:numId w:val="5"/>
        </w:num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Отчет о достижении значений целевых показателей программы энергосбережения и повышения энергетической эффективности по форме Приложения № 4 Приказа Минэнерго России от 30.06.2014 № 398 в электронном виде (формат .</w:t>
      </w:r>
      <w:proofErr w:type="spellStart"/>
      <w:r w:rsidRPr="00DF3501">
        <w:rPr>
          <w:rFonts w:ascii="Times New Roman" w:hAnsi="Times New Roman" w:cs="Times New Roman"/>
          <w:bCs/>
        </w:rPr>
        <w:t>xlsx</w:t>
      </w:r>
      <w:proofErr w:type="spellEnd"/>
      <w:r w:rsidRPr="00DF3501">
        <w:rPr>
          <w:rFonts w:ascii="Times New Roman" w:hAnsi="Times New Roman" w:cs="Times New Roman"/>
          <w:bCs/>
        </w:rPr>
        <w:t>);</w:t>
      </w:r>
    </w:p>
    <w:p w:rsidR="00DF3501" w:rsidRPr="00DF3501" w:rsidRDefault="00DF3501" w:rsidP="00DF3501">
      <w:pPr>
        <w:pStyle w:val="a9"/>
        <w:numPr>
          <w:ilvl w:val="0"/>
          <w:numId w:val="5"/>
        </w:num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Отчет о реализации мероприятий программы энергосбережения и повышения энергетической эффективности по форме Приложения № 5 Приказа Минэнерго России от 30.06.2014 № 398 в электронном виде (формат .</w:t>
      </w:r>
      <w:proofErr w:type="spellStart"/>
      <w:r w:rsidRPr="00DF3501">
        <w:rPr>
          <w:rFonts w:ascii="Times New Roman" w:hAnsi="Times New Roman" w:cs="Times New Roman"/>
          <w:bCs/>
        </w:rPr>
        <w:t>xlsx</w:t>
      </w:r>
      <w:proofErr w:type="spellEnd"/>
      <w:r w:rsidRPr="00DF3501">
        <w:rPr>
          <w:rFonts w:ascii="Times New Roman" w:hAnsi="Times New Roman" w:cs="Times New Roman"/>
          <w:bCs/>
        </w:rPr>
        <w:t>);</w:t>
      </w:r>
    </w:p>
    <w:p w:rsidR="00DF3501" w:rsidRPr="00DF3501" w:rsidRDefault="00DF3501" w:rsidP="00DF3501">
      <w:pPr>
        <w:numPr>
          <w:ilvl w:val="0"/>
          <w:numId w:val="5"/>
        </w:numPr>
        <w:tabs>
          <w:tab w:val="num" w:pos="720"/>
        </w:tabs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Расчетно-пояснительная записка с расчетами показателей удельного потребления энергетических ресурсов для базового года, расчетом ЦУС потребления ресурсов на период 2027-2029 гг. относительно базового года и расчетами эффективности мероприятий по энергосбережению по каждому виду потребляемых ресурсов отдельно по каждому зданию (Проспект Героев д. 5 и ул. Ленинградская д. 54) в электронном виде (форматы .</w:t>
      </w:r>
      <w:proofErr w:type="spellStart"/>
      <w:r w:rsidRPr="00DF3501">
        <w:rPr>
          <w:rFonts w:ascii="Times New Roman" w:hAnsi="Times New Roman" w:cs="Times New Roman"/>
          <w:bCs/>
        </w:rPr>
        <w:t>docx</w:t>
      </w:r>
      <w:proofErr w:type="spellEnd"/>
      <w:r w:rsidRPr="00DF3501">
        <w:rPr>
          <w:rFonts w:ascii="Times New Roman" w:hAnsi="Times New Roman" w:cs="Times New Roman"/>
          <w:bCs/>
        </w:rPr>
        <w:t>, .</w:t>
      </w:r>
      <w:proofErr w:type="spellStart"/>
      <w:r w:rsidRPr="00DF3501">
        <w:rPr>
          <w:rFonts w:ascii="Times New Roman" w:hAnsi="Times New Roman" w:cs="Times New Roman"/>
          <w:bCs/>
        </w:rPr>
        <w:t>xlsx</w:t>
      </w:r>
      <w:proofErr w:type="spellEnd"/>
      <w:r w:rsidRPr="00DF3501">
        <w:rPr>
          <w:rFonts w:ascii="Times New Roman" w:hAnsi="Times New Roman" w:cs="Times New Roman"/>
          <w:bCs/>
        </w:rPr>
        <w:t>);</w:t>
      </w:r>
    </w:p>
    <w:p w:rsidR="00DF3501" w:rsidRPr="00DF3501" w:rsidRDefault="00DF3501" w:rsidP="00DF3501">
      <w:pPr>
        <w:numPr>
          <w:ilvl w:val="0"/>
          <w:numId w:val="5"/>
        </w:numPr>
        <w:tabs>
          <w:tab w:val="num" w:pos="720"/>
        </w:tabs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Шаблоны отчетов на 3 года в электронном виде в формате .</w:t>
      </w:r>
      <w:proofErr w:type="spellStart"/>
      <w:r w:rsidRPr="00DF3501">
        <w:rPr>
          <w:rFonts w:ascii="Times New Roman" w:hAnsi="Times New Roman" w:cs="Times New Roman"/>
          <w:bCs/>
        </w:rPr>
        <w:t>xlsx</w:t>
      </w:r>
      <w:proofErr w:type="spellEnd"/>
      <w:r w:rsidRPr="00DF3501">
        <w:rPr>
          <w:rFonts w:ascii="Times New Roman" w:hAnsi="Times New Roman" w:cs="Times New Roman"/>
          <w:bCs/>
        </w:rPr>
        <w:t>;</w:t>
      </w:r>
    </w:p>
    <w:p w:rsidR="00DF3501" w:rsidRPr="00DF3501" w:rsidRDefault="00DF3501" w:rsidP="00DF3501">
      <w:pPr>
        <w:numPr>
          <w:ilvl w:val="0"/>
          <w:numId w:val="5"/>
        </w:numPr>
        <w:tabs>
          <w:tab w:val="num" w:pos="720"/>
        </w:tabs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 xml:space="preserve">Документ, подтверждающий успешное размещение сведений о Программе и ЦУС в ГИС ЭЭ (скриншот, выгрузка из системы или уведомление о </w:t>
      </w:r>
      <w:proofErr w:type="spellStart"/>
      <w:r w:rsidRPr="00DF3501">
        <w:rPr>
          <w:rFonts w:ascii="Times New Roman" w:hAnsi="Times New Roman" w:cs="Times New Roman"/>
          <w:bCs/>
        </w:rPr>
        <w:t>модерации</w:t>
      </w:r>
      <w:proofErr w:type="spellEnd"/>
      <w:r w:rsidRPr="00DF3501">
        <w:rPr>
          <w:rFonts w:ascii="Times New Roman" w:hAnsi="Times New Roman" w:cs="Times New Roman"/>
          <w:bCs/>
        </w:rPr>
        <w:t>).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lastRenderedPageBreak/>
        <w:t>2.3.3. При обнаружении в ходе оказания услуг необходимости применения актуализированных нормативных правовых актов или методик расчета ЦУС (в случае их изменения в период исполнения Договора), Исполнитель обязан без дополнительной платы адаптировать расчеты и Программу под новые требования.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2.3.4. Соблюдать режим работы объектов Заказчика (с понедельника по пятницу с 9.00 до 18.00 часов) и правила внутреннего распорядка при посещении объектов обследования.</w:t>
      </w:r>
    </w:p>
    <w:p w:rsidR="00DF3501" w:rsidRPr="003B5505" w:rsidRDefault="00DF3501" w:rsidP="00DF3501">
      <w:pPr>
        <w:jc w:val="both"/>
        <w:rPr>
          <w:rFonts w:ascii="Times New Roman" w:hAnsi="Times New Roman" w:cs="Times New Roman"/>
          <w:b/>
          <w:bCs/>
        </w:rPr>
      </w:pPr>
      <w:r w:rsidRPr="003B5505">
        <w:rPr>
          <w:rFonts w:ascii="Times New Roman" w:hAnsi="Times New Roman" w:cs="Times New Roman"/>
          <w:b/>
          <w:bCs/>
        </w:rPr>
        <w:t>2.4. Исполнитель имеет право: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2.4.1. Требовать надлежащего исполнения Заказчиком обязательств по Договору.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2.4.2. Требовать от Заказчика предоставления документов, материалов и информации, необходимых для оказания услуг по Договору, а также разъяснений и дополнительных сведений по возникшим в ходе оказания услуг вопросам.</w:t>
      </w:r>
    </w:p>
    <w:p w:rsid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2.4.3. Отказаться от исполнения Договора в случае:</w:t>
      </w:r>
    </w:p>
    <w:p w:rsid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-</w:t>
      </w:r>
      <w:r w:rsidRPr="00DF3501">
        <w:rPr>
          <w:rFonts w:ascii="Times New Roman" w:hAnsi="Times New Roman" w:cs="Times New Roman"/>
          <w:bCs/>
        </w:rPr>
        <w:t xml:space="preserve"> непредставления Заказчиком документации и информации в соответствии с п. 2.1.2 Договора; 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-</w:t>
      </w:r>
      <w:r w:rsidRPr="00DF3501">
        <w:rPr>
          <w:rFonts w:ascii="Times New Roman" w:hAnsi="Times New Roman" w:cs="Times New Roman"/>
          <w:bCs/>
        </w:rPr>
        <w:t xml:space="preserve"> неисполнения Заказчиком иного обязательства, возложенного на него Договором или требованиями действующего законодательства Российской Федерации, приводящего к невозможности оказания Исполнителем услуг по Договору.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2.4.4. Для надлежащего исполнения своих обязательств привлекать третьих лиц для оказания услуг и/или промежуточных этапов по Договору, оставаясь ответственным перед Заказчиком за действия/бездействие таких лиц.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</w:p>
    <w:p w:rsidR="00DF3501" w:rsidRPr="00DF3501" w:rsidRDefault="00DF3501" w:rsidP="00DF3501">
      <w:pPr>
        <w:jc w:val="center"/>
        <w:rPr>
          <w:rFonts w:ascii="Times New Roman" w:hAnsi="Times New Roman" w:cs="Times New Roman"/>
          <w:b/>
          <w:bCs/>
        </w:rPr>
      </w:pPr>
      <w:r w:rsidRPr="00DF3501">
        <w:rPr>
          <w:rFonts w:ascii="Times New Roman" w:hAnsi="Times New Roman" w:cs="Times New Roman"/>
          <w:b/>
          <w:bCs/>
        </w:rPr>
        <w:t>3. СРОКИ ОКАЗАНИЯ УСЛУГ. ПОРЯДОК ОКАЗАНИЯ И ПРИЕМКИ УСЛУГ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3.1. Исполнитель предоставляет Заказчику опросный лист в электронном виде на адрес его электронной почты, указанный в п. 10 Договора. Заказчик обязуется заполнить опросный лист и направить его на электронный адрес Исполнителя, указанный в п. 10 Договора. Ответственность за правильность информации, указанной в опросном листе, несет Заказчик.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 xml:space="preserve">3.2. Исполнитель обязуется оказать услуги по Договору </w:t>
      </w:r>
      <w:r w:rsidRPr="00DF3501">
        <w:rPr>
          <w:rFonts w:ascii="Times New Roman" w:hAnsi="Times New Roman" w:cs="Times New Roman"/>
          <w:b/>
          <w:bCs/>
        </w:rPr>
        <w:t>не позднее 12 октября 2026</w:t>
      </w:r>
      <w:r w:rsidRPr="00DF3501">
        <w:rPr>
          <w:rFonts w:ascii="Times New Roman" w:hAnsi="Times New Roman" w:cs="Times New Roman"/>
          <w:bCs/>
        </w:rPr>
        <w:t xml:space="preserve"> года с момента исполнения Заказчиком обязанности по предоставлению заполненного опросного листа и всех необходимых документов в соответствии с п. 2.1.2 Договора.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3.3. По завершении разработки Программы Исполнитель предоставляет Заказчику в электронном виде на адрес его электронной почты, указанный в п. 10 Договора, комплект документации, предусмотренный п. 2.3.2 Договора.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3.4. Заказчик не позднее 5 (пяти) рабочих дней обязан рассмотреть представленный комплект документации. При наличии замечаний представить Исполнителю на адрес его электронной почты, указанный в п. 10 Договора, исчерпывающий перечень замечаний и (или) предложений по доработке документации.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3.5. В случае обнаружения Заказчиком недостатков в представленной Исполнителем документации, определенной п. 2.3.2 Договора, Исполнитель обязуется исправить выявленные замечания и недостатки в течение 5 (пяти) рабочих дней.</w:t>
      </w:r>
    </w:p>
    <w:p w:rsid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 xml:space="preserve">3.6. Услуги считаются оказанными надлежащим образом, а Акт сдачи-приемки подписывается Заказчиком только после </w:t>
      </w:r>
    </w:p>
    <w:p w:rsidR="00DF3501" w:rsidRDefault="00DF3501" w:rsidP="00DF3501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 w:rsidRPr="00DF3501">
        <w:rPr>
          <w:rFonts w:ascii="Times New Roman" w:hAnsi="Times New Roman" w:cs="Times New Roman"/>
          <w:bCs/>
        </w:rPr>
        <w:t>получения Заказчиком официального документа (письма, приказа, протокола) от уполномоченного органа исполнительной власти (учредителя Заказчика) о согласовании Программы и утверждении значения ЦУС на 2027-2029 годы;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-</w:t>
      </w:r>
      <w:r w:rsidRPr="00DF3501">
        <w:rPr>
          <w:rFonts w:ascii="Times New Roman" w:hAnsi="Times New Roman" w:cs="Times New Roman"/>
          <w:bCs/>
        </w:rPr>
        <w:t xml:space="preserve"> успешного размещения сведений о Программе и ЦУС в ГИС ЭЭ.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3.7. При отсутствии у Заказчика замечаний и (или) предложений по доработке документации, представленной Исполнителем в соответствии с п. 2.3.2 Договора, и после выполнения условий, указанных в п. 3.6 Договора, Заказчик направляет Исполнителю скан-копию подписанного акта, а Исполнитель направляет Заказчику на его почтовый адрес, указанный в п. 10 Договора, оригинал Договора в двух экземплярах, акт в двух экземплярах, счет в одном экземпляре, подписанные с его стороны, и Программу в одном экземпляре. После получения оригинала Договора и акта Заказчик обязуется подписать их со своей стороны и направить по почтовому адресу Исполнителя, указанному в п. 10 Договора, ответным письмом.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3.8. Право собственности на документацию, указанную в п. 2.3.2 Договора, переходит к Заказчику после полной оплаты.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3.9. Исполнитель имеет право завершить оказание услуг по Договору досрочно.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</w:p>
    <w:p w:rsidR="00DF3501" w:rsidRPr="00DF3501" w:rsidRDefault="00DF3501" w:rsidP="00DF3501">
      <w:pPr>
        <w:jc w:val="center"/>
        <w:rPr>
          <w:rFonts w:ascii="Times New Roman" w:hAnsi="Times New Roman" w:cs="Times New Roman"/>
          <w:b/>
          <w:bCs/>
        </w:rPr>
      </w:pPr>
      <w:r w:rsidRPr="00DF3501">
        <w:rPr>
          <w:rFonts w:ascii="Times New Roman" w:hAnsi="Times New Roman" w:cs="Times New Roman"/>
          <w:b/>
          <w:bCs/>
        </w:rPr>
        <w:t>4. ОТВЕТСТВЕННОСТЬ СТОРОН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lastRenderedPageBreak/>
        <w:t>4.1. Возмещение ущерба, причиненного виновными действиями (бездействием) одной из Сторон в ходе исполнения Договора, осуществляется виновной стороной исходя из Договоренности с потерпевшей стороной при условии предоставления потерпевшей стороной документов, подтверждающих размер причиненного ущерба.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4.2. В случае предоставления Заказчиком недостоверной информации, Исполнитель не несет ответственности перед Заказчиком или третьими лицами за ущерб, причиненный в ходе исполнения Договора, связанный с обработкой такой информации.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4.3. Стороны освобождаются от ответственности за частичное или полное неисполнение обязательств по Договору в случае наступления обстоятельств непреодолимой силы (форс-мажор), препятствующих полному или частичному исполнению Сторонами своих обязательств по Договору, а также запрета компетентных государственных органов на действия Сторон.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4.4. В случае наступления обстоятельств, указанных в п. 4.3 Договора, срок исполнения Сторонами обязательств по Договору соразмерно отодвигается на время действия таких обстоятельств.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4.5. Услуги, оказанные по Договору, принадлежат Исполнителю на праве собственности и не обременены правами третьих лиц.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4.6. За неисполнение или ненадлежащее исполнение Договора стороны несут ответственность в соответствии с действующим законодательством РФ.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4.7. В случае просрочки сроков оказания услуг, предусмотренных п. 3.2 и п. 3.5 Договора, Исполнитель уплачивает Заказчику пени в размере 1/300 действующей на дату уплаты ключевой ставки Центрального банка Российской Федерации от цены Договора (этапа) за каждый день просрочки.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4.8. В случае просрочки оплаты услуг Заказчиком, Исполнитель вправе потребовать уплаты пени в размере 1/300 действующей на дату уплаты ключевой ставки Центрального банка Российской Федерации от не выплаченной в срок суммы за каждый день просрочки.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</w:p>
    <w:p w:rsidR="00DF3501" w:rsidRPr="00DF3501" w:rsidRDefault="00DF3501" w:rsidP="00DF3501">
      <w:pPr>
        <w:jc w:val="center"/>
        <w:rPr>
          <w:rFonts w:ascii="Times New Roman" w:hAnsi="Times New Roman" w:cs="Times New Roman"/>
          <w:b/>
          <w:bCs/>
        </w:rPr>
      </w:pPr>
      <w:r w:rsidRPr="00DF3501">
        <w:rPr>
          <w:rFonts w:ascii="Times New Roman" w:hAnsi="Times New Roman" w:cs="Times New Roman"/>
          <w:b/>
          <w:bCs/>
        </w:rPr>
        <w:t>5. СТОИМОСТЬ И ПОРЯДОК РАСЧЕТОВ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5.1. Цена Договора составляет ___________________ (__________________________) рублей ____ копеек, в том числе НДС _________________. Цена Договора является твердой и не может быть изменена в течение всего срока его действия, за исключением случаев, предусмотренных законодательством Российской Федерации.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 xml:space="preserve">5.2. Оплата производится в российских рублях на расчетный счет Исполнителя, указанный в п. 10 Договора, не позднее </w:t>
      </w:r>
      <w:r>
        <w:rPr>
          <w:rFonts w:ascii="Times New Roman" w:hAnsi="Times New Roman" w:cs="Times New Roman"/>
          <w:bCs/>
        </w:rPr>
        <w:t>10</w:t>
      </w:r>
      <w:r w:rsidRPr="00DF3501">
        <w:rPr>
          <w:rFonts w:ascii="Times New Roman" w:hAnsi="Times New Roman" w:cs="Times New Roman"/>
          <w:bCs/>
        </w:rPr>
        <w:t xml:space="preserve"> (</w:t>
      </w:r>
      <w:proofErr w:type="gramStart"/>
      <w:r>
        <w:rPr>
          <w:rFonts w:ascii="Times New Roman" w:hAnsi="Times New Roman" w:cs="Times New Roman"/>
          <w:bCs/>
        </w:rPr>
        <w:t xml:space="preserve">десять </w:t>
      </w:r>
      <w:r w:rsidRPr="00DF3501">
        <w:rPr>
          <w:rFonts w:ascii="Times New Roman" w:hAnsi="Times New Roman" w:cs="Times New Roman"/>
          <w:bCs/>
        </w:rPr>
        <w:t>)</w:t>
      </w:r>
      <w:proofErr w:type="gramEnd"/>
      <w:r w:rsidRPr="00DF3501">
        <w:rPr>
          <w:rFonts w:ascii="Times New Roman" w:hAnsi="Times New Roman" w:cs="Times New Roman"/>
          <w:bCs/>
        </w:rPr>
        <w:t xml:space="preserve"> рабочих дней с момента получения Заказчиком документации, предусмотренной п. 2.3.2 Договора, подписания акта сдачи-приемки и выполнения условий, указанных в п. 3.6 Договора.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</w:p>
    <w:p w:rsidR="00DF3501" w:rsidRPr="00DF3501" w:rsidRDefault="00DF3501" w:rsidP="00DF3501">
      <w:pPr>
        <w:jc w:val="center"/>
        <w:rPr>
          <w:rFonts w:ascii="Times New Roman" w:hAnsi="Times New Roman" w:cs="Times New Roman"/>
          <w:b/>
          <w:bCs/>
        </w:rPr>
      </w:pPr>
      <w:r w:rsidRPr="00DF3501">
        <w:rPr>
          <w:rFonts w:ascii="Times New Roman" w:hAnsi="Times New Roman" w:cs="Times New Roman"/>
          <w:b/>
          <w:bCs/>
        </w:rPr>
        <w:t>6. СРОК ДЕЙСТВИЯ ДОГОВОРА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 xml:space="preserve">6.1. Договор вступает в силу с момента подписания уполномоченными представителями Сторон и действует до 31.12.2026, а в части расчетов </w:t>
      </w:r>
      <w:r w:rsidR="003B5505">
        <w:rPr>
          <w:rFonts w:ascii="Times New Roman" w:hAnsi="Times New Roman" w:cs="Times New Roman"/>
          <w:bCs/>
        </w:rPr>
        <w:t>-</w:t>
      </w:r>
      <w:r w:rsidRPr="00DF3501">
        <w:rPr>
          <w:rFonts w:ascii="Times New Roman" w:hAnsi="Times New Roman" w:cs="Times New Roman"/>
          <w:bCs/>
        </w:rPr>
        <w:t xml:space="preserve"> до полного исполнения Сторонами своих обязательств по Договору.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6.2. Сторона, решившая расторгнуть Договор, направляет уведомление другой Стороне о намерении расторгнуть Договор не позднее, чем за 10 дней до предстоящего дня расторжения Договора, в соответствии с нормами действующего законодательства Российской Федерации.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6.3. В случае досрочного расторжения Договора Исполнитель обязуется передать Заказчику результаты оказанных к дате расторжения Договора услуг, предоставить Заказчику акт на дату расторжения Договора. Заказчик обязуется принять оказанные к моменту расторжения Договора услуги, оплатить фактически оказанные Исполнителем услуги по Договору.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6.4. Если действие непреодолимой силы делает невозможным для какой-либо Стороны исполнение обязательств по Договору в течение более чем 4 (четырех) месяцев, то каждая из Сторон вправе расторгнуть Договор.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</w:p>
    <w:p w:rsidR="00DF3501" w:rsidRPr="003B5505" w:rsidRDefault="00DF3501" w:rsidP="00DF3501">
      <w:pPr>
        <w:jc w:val="center"/>
        <w:rPr>
          <w:rFonts w:ascii="Times New Roman" w:hAnsi="Times New Roman" w:cs="Times New Roman"/>
          <w:b/>
          <w:bCs/>
        </w:rPr>
      </w:pPr>
      <w:r w:rsidRPr="003B5505">
        <w:rPr>
          <w:rFonts w:ascii="Times New Roman" w:hAnsi="Times New Roman" w:cs="Times New Roman"/>
          <w:b/>
          <w:bCs/>
        </w:rPr>
        <w:t>7. ПОРЯДОК РАЗРЕШЕНИЯ СПОРОВ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7.1. В случае возникновения спора по Договору, заинтересованная сторона направляет другой стороне претензию. Претензия рассматривается в течение 10 (десяти) календарных дней.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7.2. Споры и разногласия, не урегулированные путем переговоров (в досудебном претензионном порядке), подлежат рассмотрению в Арбитражном суде по месту нахождения Заказчика.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</w:p>
    <w:p w:rsidR="00DF3501" w:rsidRPr="003B5505" w:rsidRDefault="00DF3501" w:rsidP="00DF3501">
      <w:pPr>
        <w:jc w:val="center"/>
        <w:rPr>
          <w:rFonts w:ascii="Times New Roman" w:hAnsi="Times New Roman" w:cs="Times New Roman"/>
          <w:b/>
          <w:bCs/>
        </w:rPr>
      </w:pPr>
      <w:r w:rsidRPr="003B5505">
        <w:rPr>
          <w:rFonts w:ascii="Times New Roman" w:hAnsi="Times New Roman" w:cs="Times New Roman"/>
          <w:b/>
          <w:bCs/>
        </w:rPr>
        <w:t>8. КОНФИДЕНЦИАЛЬНОСТЬ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lastRenderedPageBreak/>
        <w:t>8.1. Стороны обязуются соблюдать конфиденциальность в отношении информации и документации, полученной ими в ходе исполнения Договора, а также в течение трех лет после прекращения срока действия или в случае досрочного расторжения Договора.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8.2. Кроме того, для целей Договора конфиденциальной считается информация, составляющая действительную или потенциальную коммерческую ценность в силу неизвестности ее третьим лицам. Стороны обязуются не разглашать и не раскрывать эту информацию третьим лицам и не использовать ее в каких-либо целях иначе, нежели в целях исполнения Договора.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8.3. Стороны обязаны ограничить со своей стороны круг лиц, имеющих доступ к конфиденциальной информации, теми лицами, которым такая информация необходима для надлежащего исполнения Договора.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8.4. Передача конфиденциальной информации третьим лицам, опубликование или иное разглашение такой информации могут осуществляться только с письменного согласия другой стороны независимо от причины прекращения действия Договора.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8.5. Ограничения относительно разглашения информации не относятся к общедоступной информации или информации, ставшей таковой не по вине Сторон, а также к информации, ставшей известной стороне из иных источников до или после ее получения от другой стороны.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 xml:space="preserve">8.6. Режим конфиденциальности не может быть установлен Сторонами в отношении сведений, ограничение </w:t>
      </w:r>
      <w:proofErr w:type="gramStart"/>
      <w:r w:rsidRPr="00DF3501">
        <w:rPr>
          <w:rFonts w:ascii="Times New Roman" w:hAnsi="Times New Roman" w:cs="Times New Roman"/>
          <w:bCs/>
        </w:rPr>
        <w:t>в доступе</w:t>
      </w:r>
      <w:proofErr w:type="gramEnd"/>
      <w:r w:rsidRPr="00DF3501">
        <w:rPr>
          <w:rFonts w:ascii="Times New Roman" w:hAnsi="Times New Roman" w:cs="Times New Roman"/>
          <w:bCs/>
        </w:rPr>
        <w:t xml:space="preserve"> к которым противоречит действующему законодательству.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</w:p>
    <w:p w:rsidR="00DF3501" w:rsidRPr="003B5505" w:rsidRDefault="00DF3501" w:rsidP="00DF3501">
      <w:pPr>
        <w:jc w:val="center"/>
        <w:rPr>
          <w:rFonts w:ascii="Times New Roman" w:hAnsi="Times New Roman" w:cs="Times New Roman"/>
          <w:b/>
          <w:bCs/>
        </w:rPr>
      </w:pPr>
      <w:r w:rsidRPr="003B5505">
        <w:rPr>
          <w:rFonts w:ascii="Times New Roman" w:hAnsi="Times New Roman" w:cs="Times New Roman"/>
          <w:b/>
          <w:bCs/>
        </w:rPr>
        <w:t>9. ЗАКЛЮЧИТЕЛЬНЫЕ ПОЛОЖЕНИЯ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9.1. Во всем остальном, что не предусмотрено Договором, Стороны руководствуются действующим законодательством Российской Федерации.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 xml:space="preserve">9.2. Любые изменения и дополнения к Договору действительны при условии, если они совершены в письменной форме и подписаны уполномоченными </w:t>
      </w:r>
      <w:proofErr w:type="gramStart"/>
      <w:r w:rsidRPr="00DF3501">
        <w:rPr>
          <w:rFonts w:ascii="Times New Roman" w:hAnsi="Times New Roman" w:cs="Times New Roman"/>
          <w:bCs/>
        </w:rPr>
        <w:t>на</w:t>
      </w:r>
      <w:proofErr w:type="gramEnd"/>
      <w:r w:rsidRPr="00DF3501">
        <w:rPr>
          <w:rFonts w:ascii="Times New Roman" w:hAnsi="Times New Roman" w:cs="Times New Roman"/>
          <w:bCs/>
        </w:rPr>
        <w:t xml:space="preserve"> то представителями Сторон и зарегистрированы в установленном законом порядке.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9.3. Все уведомления и сообщения должны направляться в электронной форме. Сообщения будут считаться направленными надлежащим образом, если они посланы посредством электронной почты по каналам связи «Интернет». Скриншоты (снимки с экрана) с отображением технических (полных/служебных) заголовков письма могут использоваться Сторонами в качестве доказательства надлежащего исполнения своих Договорных обязательств.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9.4. Подписанные и скрепленные печатями Сторон факсимильные, а также переданные с использованием иных средств электронной связи, копии Договора и приложений к нему считаются действительными (имеющими силу оригинала) до получения Сторонами оригиналов данных документов. При этом Стороны несут ответственность за достоверность содержащихся в документах сведений, подписей и печатей. Оригиналы документов должны быть направлены стороной Договора другой стороне почтой в течение 10 (десяти) календарных дней с момента отправки соответствующего документа с помощью электронных средств связи.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9.5. Обо всех изменениях в банковских или почтовых реквизитах Стороны обязаны извещать друг друга в срок не позднее 5 (пяти) рабочих дней с момента их официального утверждения.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9.6. Договор составлен в 2-х экземплярах, по одному экземпляру для каждой из Сторон.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  <w:r w:rsidRPr="00DF3501">
        <w:rPr>
          <w:rFonts w:ascii="Times New Roman" w:hAnsi="Times New Roman" w:cs="Times New Roman"/>
          <w:bCs/>
        </w:rPr>
        <w:t>9.7. Неотъемлемой частью Договора является Техническое задание (Приложение № 1).</w:t>
      </w:r>
    </w:p>
    <w:p w:rsidR="00DF3501" w:rsidRPr="00DF3501" w:rsidRDefault="00DF3501" w:rsidP="00DF3501">
      <w:pPr>
        <w:jc w:val="both"/>
        <w:rPr>
          <w:rFonts w:ascii="Times New Roman" w:hAnsi="Times New Roman" w:cs="Times New Roman"/>
          <w:bCs/>
        </w:rPr>
      </w:pPr>
    </w:p>
    <w:p w:rsidR="00DF3501" w:rsidRPr="003B5505" w:rsidRDefault="00DF3501" w:rsidP="003B5505">
      <w:pPr>
        <w:jc w:val="center"/>
        <w:rPr>
          <w:rFonts w:ascii="Times New Roman" w:hAnsi="Times New Roman" w:cs="Times New Roman"/>
          <w:b/>
          <w:bCs/>
        </w:rPr>
      </w:pPr>
      <w:r w:rsidRPr="003B5505">
        <w:rPr>
          <w:rFonts w:ascii="Times New Roman" w:hAnsi="Times New Roman" w:cs="Times New Roman"/>
          <w:b/>
          <w:bCs/>
        </w:rPr>
        <w:t>10. АДРЕСА И РЕКВИЗИТЫ СТОРОН</w:t>
      </w:r>
    </w:p>
    <w:p w:rsidR="00EA5E66" w:rsidRPr="00DF3501" w:rsidRDefault="00EA5E66" w:rsidP="00DF3501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EA5E66" w:rsidRPr="00DF3501" w:rsidSect="00584278">
      <w:headerReference w:type="even" r:id="rId8"/>
      <w:headerReference w:type="default" r:id="rId9"/>
      <w:footerReference w:type="even" r:id="rId10"/>
      <w:headerReference w:type="first" r:id="rId11"/>
      <w:pgSz w:w="11906" w:h="16838"/>
      <w:pgMar w:top="188" w:right="424" w:bottom="466" w:left="1134" w:header="329" w:footer="3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3FC" w:rsidRDefault="009263FC" w:rsidP="003D74CD">
      <w:r>
        <w:separator/>
      </w:r>
    </w:p>
  </w:endnote>
  <w:endnote w:type="continuationSeparator" w:id="0">
    <w:p w:rsidR="009263FC" w:rsidRDefault="009263FC" w:rsidP="003D7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8"/>
      </w:rPr>
      <w:id w:val="-2056302275"/>
      <w:docPartObj>
        <w:docPartGallery w:val="Page Numbers (Bottom of Page)"/>
        <w:docPartUnique/>
      </w:docPartObj>
    </w:sdtPr>
    <w:sdtEndPr>
      <w:rPr>
        <w:rStyle w:val="a8"/>
      </w:rPr>
    </w:sdtEndPr>
    <w:sdtContent>
      <w:p w:rsidR="00E94B6B" w:rsidRDefault="00AE6E65" w:rsidP="003D171C">
        <w:pPr>
          <w:pStyle w:val="a5"/>
          <w:framePr w:wrap="none" w:vAnchor="text" w:hAnchor="margin" w:xAlign="center" w:y="1"/>
          <w:rPr>
            <w:rStyle w:val="a8"/>
          </w:rPr>
        </w:pPr>
        <w:r>
          <w:rPr>
            <w:rStyle w:val="a8"/>
          </w:rPr>
          <w:fldChar w:fldCharType="begin"/>
        </w:r>
        <w:r w:rsidR="00E94B6B">
          <w:rPr>
            <w:rStyle w:val="a8"/>
          </w:rPr>
          <w:instrText xml:space="preserve"> PAGE </w:instrText>
        </w:r>
        <w:r>
          <w:rPr>
            <w:rStyle w:val="a8"/>
          </w:rPr>
          <w:fldChar w:fldCharType="separate"/>
        </w:r>
        <w:r w:rsidR="00E94B6B">
          <w:rPr>
            <w:rStyle w:val="a8"/>
            <w:noProof/>
          </w:rPr>
          <w:t>1</w:t>
        </w:r>
        <w:r>
          <w:rPr>
            <w:rStyle w:val="a8"/>
          </w:rPr>
          <w:fldChar w:fldCharType="end"/>
        </w:r>
      </w:p>
    </w:sdtContent>
  </w:sdt>
  <w:p w:rsidR="00E94B6B" w:rsidRDefault="00E94B6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3FC" w:rsidRDefault="009263FC" w:rsidP="003D74CD">
      <w:r>
        <w:separator/>
      </w:r>
    </w:p>
  </w:footnote>
  <w:footnote w:type="continuationSeparator" w:id="0">
    <w:p w:rsidR="009263FC" w:rsidRDefault="009263FC" w:rsidP="003D74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8"/>
      </w:rPr>
      <w:id w:val="753709276"/>
      <w:docPartObj>
        <w:docPartGallery w:val="Page Numbers (Top of Page)"/>
        <w:docPartUnique/>
      </w:docPartObj>
    </w:sdtPr>
    <w:sdtEndPr>
      <w:rPr>
        <w:rStyle w:val="a8"/>
      </w:rPr>
    </w:sdtEndPr>
    <w:sdtContent>
      <w:p w:rsidR="003D74CD" w:rsidRDefault="00AE6E65" w:rsidP="003D171C">
        <w:pPr>
          <w:pStyle w:val="a3"/>
          <w:framePr w:wrap="none" w:vAnchor="text" w:hAnchor="margin" w:xAlign="right" w:y="1"/>
          <w:rPr>
            <w:rStyle w:val="a8"/>
          </w:rPr>
        </w:pPr>
        <w:r>
          <w:rPr>
            <w:rStyle w:val="a8"/>
          </w:rPr>
          <w:fldChar w:fldCharType="begin"/>
        </w:r>
        <w:r w:rsidR="003D74CD">
          <w:rPr>
            <w:rStyle w:val="a8"/>
          </w:rPr>
          <w:instrText xml:space="preserve"> PAGE </w:instrText>
        </w:r>
        <w:r>
          <w:rPr>
            <w:rStyle w:val="a8"/>
          </w:rPr>
          <w:fldChar w:fldCharType="end"/>
        </w:r>
      </w:p>
    </w:sdtContent>
  </w:sdt>
  <w:p w:rsidR="003D74CD" w:rsidRDefault="003D74CD" w:rsidP="003D74CD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4CD" w:rsidRPr="00E94B6B" w:rsidRDefault="003D74CD" w:rsidP="003D74CD">
    <w:pPr>
      <w:pStyle w:val="a3"/>
      <w:tabs>
        <w:tab w:val="clear" w:pos="4677"/>
        <w:tab w:val="clear" w:pos="9355"/>
        <w:tab w:val="left" w:pos="678"/>
      </w:tabs>
      <w:ind w:right="360"/>
      <w:rPr>
        <w:b/>
        <w:bCs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4CD" w:rsidRPr="00E94B6B" w:rsidRDefault="003D74CD" w:rsidP="003D74CD">
    <w:pPr>
      <w:pStyle w:val="a3"/>
      <w:tabs>
        <w:tab w:val="clear" w:pos="4677"/>
        <w:tab w:val="clear" w:pos="9355"/>
        <w:tab w:val="left" w:pos="678"/>
      </w:tabs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A02BC7"/>
    <w:multiLevelType w:val="multilevel"/>
    <w:tmpl w:val="33C42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A351D7A"/>
    <w:multiLevelType w:val="hybridMultilevel"/>
    <w:tmpl w:val="5286472A"/>
    <w:lvl w:ilvl="0" w:tplc="98EE4F46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90A6DFB"/>
    <w:multiLevelType w:val="hybridMultilevel"/>
    <w:tmpl w:val="E85A67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6E3A71B7"/>
    <w:multiLevelType w:val="multilevel"/>
    <w:tmpl w:val="88243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E62818"/>
    <w:multiLevelType w:val="hybridMultilevel"/>
    <w:tmpl w:val="9C5861E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4CD"/>
    <w:rsid w:val="00026854"/>
    <w:rsid w:val="00037A2E"/>
    <w:rsid w:val="000548B4"/>
    <w:rsid w:val="00095EE6"/>
    <w:rsid w:val="00120F67"/>
    <w:rsid w:val="00163C61"/>
    <w:rsid w:val="001A55B1"/>
    <w:rsid w:val="00212C45"/>
    <w:rsid w:val="003005FF"/>
    <w:rsid w:val="00375E02"/>
    <w:rsid w:val="00382B96"/>
    <w:rsid w:val="00383E98"/>
    <w:rsid w:val="00392DF6"/>
    <w:rsid w:val="003B5505"/>
    <w:rsid w:val="003C5B0A"/>
    <w:rsid w:val="003D74CD"/>
    <w:rsid w:val="003F430F"/>
    <w:rsid w:val="004076DF"/>
    <w:rsid w:val="00430DF6"/>
    <w:rsid w:val="00523386"/>
    <w:rsid w:val="00545FFA"/>
    <w:rsid w:val="0056773E"/>
    <w:rsid w:val="00574345"/>
    <w:rsid w:val="00581FF1"/>
    <w:rsid w:val="00584278"/>
    <w:rsid w:val="005906A9"/>
    <w:rsid w:val="005D5417"/>
    <w:rsid w:val="005F6BDA"/>
    <w:rsid w:val="00603AA3"/>
    <w:rsid w:val="006347E6"/>
    <w:rsid w:val="00650534"/>
    <w:rsid w:val="006873C6"/>
    <w:rsid w:val="006E61C5"/>
    <w:rsid w:val="006F161A"/>
    <w:rsid w:val="00732E1C"/>
    <w:rsid w:val="00764D06"/>
    <w:rsid w:val="007965DC"/>
    <w:rsid w:val="007A44B5"/>
    <w:rsid w:val="007B27B1"/>
    <w:rsid w:val="007C5B8B"/>
    <w:rsid w:val="008008FC"/>
    <w:rsid w:val="00853F25"/>
    <w:rsid w:val="008635C2"/>
    <w:rsid w:val="00874AC0"/>
    <w:rsid w:val="008A542B"/>
    <w:rsid w:val="008E1DB3"/>
    <w:rsid w:val="00902F8C"/>
    <w:rsid w:val="00907680"/>
    <w:rsid w:val="00917A2C"/>
    <w:rsid w:val="00924EF1"/>
    <w:rsid w:val="009263FC"/>
    <w:rsid w:val="0093754B"/>
    <w:rsid w:val="00947080"/>
    <w:rsid w:val="009F03E1"/>
    <w:rsid w:val="00A5139F"/>
    <w:rsid w:val="00A65371"/>
    <w:rsid w:val="00AC7C4F"/>
    <w:rsid w:val="00AE6E65"/>
    <w:rsid w:val="00B02FC5"/>
    <w:rsid w:val="00B050AA"/>
    <w:rsid w:val="00B23628"/>
    <w:rsid w:val="00B24D2D"/>
    <w:rsid w:val="00B72B0D"/>
    <w:rsid w:val="00B768E9"/>
    <w:rsid w:val="00BA2CD4"/>
    <w:rsid w:val="00BA5D17"/>
    <w:rsid w:val="00BC3661"/>
    <w:rsid w:val="00BE4DBE"/>
    <w:rsid w:val="00C97131"/>
    <w:rsid w:val="00CB14CC"/>
    <w:rsid w:val="00CB43E1"/>
    <w:rsid w:val="00CD7F64"/>
    <w:rsid w:val="00D823C6"/>
    <w:rsid w:val="00DB1D9E"/>
    <w:rsid w:val="00DC3DDE"/>
    <w:rsid w:val="00DF3501"/>
    <w:rsid w:val="00E105E8"/>
    <w:rsid w:val="00E94B6B"/>
    <w:rsid w:val="00EA0C89"/>
    <w:rsid w:val="00EA5E66"/>
    <w:rsid w:val="00ED6593"/>
    <w:rsid w:val="00ED694E"/>
    <w:rsid w:val="00F01760"/>
    <w:rsid w:val="00FA08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EB416"/>
  <w15:docId w15:val="{5A0296A1-CEA4-4283-87C0-A88039B76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4EF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74C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D74CD"/>
  </w:style>
  <w:style w:type="paragraph" w:styleId="a5">
    <w:name w:val="footer"/>
    <w:basedOn w:val="a"/>
    <w:link w:val="a6"/>
    <w:uiPriority w:val="99"/>
    <w:unhideWhenUsed/>
    <w:rsid w:val="003D74C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D74CD"/>
  </w:style>
  <w:style w:type="table" w:styleId="a7">
    <w:name w:val="Table Grid"/>
    <w:basedOn w:val="a1"/>
    <w:uiPriority w:val="39"/>
    <w:rsid w:val="003D74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uiPriority w:val="99"/>
    <w:semiHidden/>
    <w:unhideWhenUsed/>
    <w:rsid w:val="003D74CD"/>
  </w:style>
  <w:style w:type="paragraph" w:styleId="a9">
    <w:name w:val="List Paragraph"/>
    <w:basedOn w:val="a"/>
    <w:uiPriority w:val="34"/>
    <w:qFormat/>
    <w:rsid w:val="00523386"/>
    <w:pPr>
      <w:ind w:left="720"/>
      <w:contextualSpacing/>
    </w:pPr>
  </w:style>
  <w:style w:type="paragraph" w:styleId="aa">
    <w:name w:val="Body Text"/>
    <w:basedOn w:val="a"/>
    <w:link w:val="ab"/>
    <w:unhideWhenUsed/>
    <w:rsid w:val="00E105E8"/>
    <w:pPr>
      <w:widowControl w:val="0"/>
      <w:shd w:val="clear" w:color="auto" w:fill="FFFFFF"/>
      <w:autoSpaceDE w:val="0"/>
      <w:autoSpaceDN w:val="0"/>
      <w:adjustRightInd w:val="0"/>
      <w:spacing w:before="14"/>
      <w:jc w:val="both"/>
    </w:pPr>
    <w:rPr>
      <w:rFonts w:ascii="Times New Roman" w:eastAsia="Times New Roman" w:hAnsi="Times New Roman" w:cs="Times New Roman"/>
      <w:color w:val="000000"/>
      <w:spacing w:val="2"/>
      <w:kern w:val="0"/>
      <w:lang w:eastAsia="ru-RU"/>
    </w:rPr>
  </w:style>
  <w:style w:type="character" w:customStyle="1" w:styleId="ab">
    <w:name w:val="Основной текст Знак"/>
    <w:basedOn w:val="a0"/>
    <w:link w:val="aa"/>
    <w:rsid w:val="00E105E8"/>
    <w:rPr>
      <w:rFonts w:ascii="Times New Roman" w:eastAsia="Times New Roman" w:hAnsi="Times New Roman" w:cs="Times New Roman"/>
      <w:color w:val="000000"/>
      <w:spacing w:val="2"/>
      <w:kern w:val="0"/>
      <w:shd w:val="clear" w:color="auto" w:fill="FFFFFF"/>
      <w:lang w:eastAsia="ru-RU"/>
    </w:rPr>
  </w:style>
  <w:style w:type="paragraph" w:styleId="ac">
    <w:name w:val="No Spacing"/>
    <w:uiPriority w:val="1"/>
    <w:qFormat/>
    <w:rsid w:val="00E105E8"/>
    <w:pPr>
      <w:autoSpaceDE w:val="0"/>
      <w:autoSpaceDN w:val="0"/>
      <w:adjustRightInd w:val="0"/>
    </w:pPr>
    <w:rPr>
      <w:rFonts w:ascii="Calibri" w:eastAsia="Times New Roman" w:hAnsi="Calibri" w:cs="Calibri"/>
      <w:kern w:val="0"/>
      <w:sz w:val="22"/>
      <w:szCs w:val="22"/>
      <w:lang w:eastAsia="ru-RU"/>
    </w:rPr>
  </w:style>
  <w:style w:type="character" w:styleId="ad">
    <w:name w:val="Hyperlink"/>
    <w:uiPriority w:val="99"/>
    <w:rsid w:val="00E105E8"/>
    <w:rPr>
      <w:rFonts w:ascii="Arial" w:hAnsi="Arial" w:cs="Arial"/>
      <w:color w:val="0563C1"/>
      <w:u w:val="singl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7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92517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5970675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3824415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1608704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32482430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76005776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4405512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3629548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3631783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7159915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5310460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3705110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121944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2954180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31938433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4627562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5162381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3099317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3677384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3403299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9488616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7646621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0502733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09189997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456943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9973104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077865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14873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3789958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201428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662770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6075506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35168344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4016662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4869208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06471782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2509430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3984394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7709099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6006540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4058424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9134744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4077902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4896236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8529412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3385871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2514976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4539654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6341760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5944329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3282988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6841259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0551890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7336215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3108393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33222061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38603024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2330592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8731808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7754813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1486984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0143329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0314371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5090639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2784489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09035440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4849906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01523410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8892594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936710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522157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38692674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76548872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2353946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8330659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7695917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8714802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48466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9C21087-B443-4C9B-B17D-933E5FF27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2832</Words>
  <Characters>16148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Rally</dc:creator>
  <cp:keywords/>
  <dc:description/>
  <cp:lastModifiedBy>  </cp:lastModifiedBy>
  <cp:revision>2</cp:revision>
  <cp:lastPrinted>2026-06-29T08:25:00Z</cp:lastPrinted>
  <dcterms:created xsi:type="dcterms:W3CDTF">2026-08-25T08:57:00Z</dcterms:created>
  <dcterms:modified xsi:type="dcterms:W3CDTF">2026-08-25T08:57:00Z</dcterms:modified>
</cp:coreProperties>
</file>