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69" w:type="dxa"/>
        <w:tblInd w:w="-85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8649"/>
      </w:tblGrid>
      <w:tr w:rsidR="005C763C" w:rsidRPr="00872D87" w:rsidTr="003D7F15"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C763C" w:rsidRPr="00872D87" w:rsidRDefault="005C763C" w:rsidP="00872D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49" w:type="dxa"/>
            <w:tcBorders>
              <w:top w:val="nil"/>
              <w:left w:val="nil"/>
              <w:bottom w:val="nil"/>
              <w:right w:val="nil"/>
            </w:tcBorders>
          </w:tcPr>
          <w:p w:rsidR="005C763C" w:rsidRPr="00872D87" w:rsidRDefault="005C763C" w:rsidP="00872D87">
            <w:pPr>
              <w:widowControl w:val="0"/>
              <w:tabs>
                <w:tab w:val="left" w:pos="8097"/>
                <w:tab w:val="left" w:pos="83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C763C" w:rsidRPr="00872D87" w:rsidRDefault="005C763C" w:rsidP="00872D87">
            <w:pPr>
              <w:widowControl w:val="0"/>
              <w:tabs>
                <w:tab w:val="left" w:pos="8097"/>
                <w:tab w:val="left" w:pos="8323"/>
              </w:tabs>
              <w:autoSpaceDE w:val="0"/>
              <w:autoSpaceDN w:val="0"/>
              <w:adjustRightInd w:val="0"/>
              <w:spacing w:after="0" w:line="240" w:lineRule="auto"/>
              <w:ind w:left="283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5C763C" w:rsidRPr="00872D87" w:rsidRDefault="005C763C" w:rsidP="00872D87">
            <w:pPr>
              <w:widowControl w:val="0"/>
              <w:tabs>
                <w:tab w:val="left" w:pos="8097"/>
                <w:tab w:val="left" w:pos="8323"/>
              </w:tabs>
              <w:autoSpaceDE w:val="0"/>
              <w:autoSpaceDN w:val="0"/>
              <w:adjustRightInd w:val="0"/>
              <w:spacing w:after="0" w:line="240" w:lineRule="auto"/>
              <w:ind w:left="567" w:hanging="14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5C763C" w:rsidRPr="00872D87" w:rsidRDefault="005C763C" w:rsidP="00872D87">
            <w:pPr>
              <w:widowControl w:val="0"/>
              <w:tabs>
                <w:tab w:val="left" w:pos="8097"/>
                <w:tab w:val="left" w:pos="8323"/>
              </w:tabs>
              <w:autoSpaceDE w:val="0"/>
              <w:autoSpaceDN w:val="0"/>
              <w:adjustRightInd w:val="0"/>
              <w:spacing w:after="0" w:line="240" w:lineRule="auto"/>
              <w:ind w:left="283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5C763C" w:rsidRPr="00872D87" w:rsidRDefault="003D7F15" w:rsidP="003D7F15">
            <w:pPr>
              <w:widowControl w:val="0"/>
              <w:tabs>
                <w:tab w:val="left" w:pos="8097"/>
                <w:tab w:val="left" w:pos="83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Г</w:t>
            </w:r>
            <w:r w:rsidR="005C763C" w:rsidRPr="00872D87">
              <w:rPr>
                <w:rFonts w:ascii="Times New Roman" w:hAnsi="Times New Roman"/>
                <w:color w:val="000000"/>
                <w:sz w:val="24"/>
                <w:szCs w:val="24"/>
              </w:rPr>
              <w:t>БУЗ ЛО “РОЩИНСКАЯ МБ” (ИНН 4704047468; КПП 470401001)</w:t>
            </w:r>
          </w:p>
          <w:p w:rsidR="00872D87" w:rsidRPr="00872D87" w:rsidRDefault="00872D87" w:rsidP="00872D87">
            <w:pPr>
              <w:widowControl w:val="0"/>
              <w:tabs>
                <w:tab w:val="left" w:pos="8097"/>
                <w:tab w:val="left" w:pos="8323"/>
              </w:tabs>
              <w:autoSpaceDE w:val="0"/>
              <w:autoSpaceDN w:val="0"/>
              <w:adjustRightInd w:val="0"/>
              <w:spacing w:after="0" w:line="240" w:lineRule="auto"/>
              <w:ind w:left="-17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2D87" w:rsidRPr="00872D87" w:rsidRDefault="003D7F15" w:rsidP="00872D87">
            <w:pPr>
              <w:widowControl w:val="0"/>
              <w:tabs>
                <w:tab w:val="left" w:pos="8097"/>
                <w:tab w:val="left" w:pos="8323"/>
              </w:tabs>
              <w:autoSpaceDE w:val="0"/>
              <w:autoSpaceDN w:val="0"/>
              <w:adjustRightInd w:val="0"/>
              <w:spacing w:after="0" w:line="240" w:lineRule="auto"/>
              <w:ind w:left="-17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</w:t>
            </w:r>
            <w:r w:rsidR="00872D87" w:rsidRPr="00872D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Спецификация</w:t>
            </w:r>
          </w:p>
        </w:tc>
      </w:tr>
    </w:tbl>
    <w:p w:rsidR="005C763C" w:rsidRPr="00872D87" w:rsidRDefault="005C763C" w:rsidP="005C763C">
      <w:pPr>
        <w:widowControl w:val="0"/>
        <w:autoSpaceDE w:val="0"/>
        <w:autoSpaceDN w:val="0"/>
        <w:adjustRightInd w:val="0"/>
        <w:spacing w:before="226" w:after="113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356" w:type="dxa"/>
        <w:tblInd w:w="-7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3119"/>
        <w:gridCol w:w="992"/>
        <w:gridCol w:w="1134"/>
        <w:gridCol w:w="1418"/>
        <w:gridCol w:w="1984"/>
      </w:tblGrid>
      <w:tr w:rsidR="00171B6F" w:rsidRPr="00872D87" w:rsidTr="003D7F15">
        <w:trPr>
          <w:tblHeader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с налогом</w:t>
            </w:r>
          </w:p>
        </w:tc>
      </w:tr>
      <w:tr w:rsidR="00171B6F" w:rsidRPr="00872D87" w:rsidTr="003D7F15">
        <w:trPr>
          <w:trHeight w:val="194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973307" w:rsidRDefault="00973307" w:rsidP="00973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Идентификатор электронный</w:t>
            </w:r>
          </w:p>
          <w:bookmarkEnd w:id="0"/>
          <w:p w:rsidR="00171B6F" w:rsidRPr="00872D87" w:rsidRDefault="00171B6F" w:rsidP="00171B6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72D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Рутокен</w:t>
            </w:r>
            <w:proofErr w:type="spellEnd"/>
            <w:r w:rsidRPr="00872D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72D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Lite</w:t>
            </w:r>
            <w:proofErr w:type="spellEnd"/>
            <w:r w:rsidRPr="00872D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1010, </w:t>
            </w:r>
            <w:proofErr w:type="gramStart"/>
            <w:r w:rsidRPr="00872D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сертифицированный</w:t>
            </w:r>
            <w:proofErr w:type="gramEnd"/>
            <w:r w:rsidRPr="00872D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ФСТЭК, в индивидуальной упаковке</w:t>
            </w:r>
          </w:p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color w:val="000000"/>
                <w:sz w:val="24"/>
                <w:szCs w:val="24"/>
              </w:rPr>
              <w:t>1800,00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171B6F" w:rsidRPr="00872D87" w:rsidRDefault="00171B6F" w:rsidP="005C7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2D87">
              <w:rPr>
                <w:rFonts w:ascii="Times New Roman" w:hAnsi="Times New Roman"/>
                <w:color w:val="000000"/>
                <w:sz w:val="24"/>
                <w:szCs w:val="24"/>
              </w:rPr>
              <w:t>45000,00</w:t>
            </w:r>
          </w:p>
        </w:tc>
      </w:tr>
    </w:tbl>
    <w:p w:rsidR="00171B6F" w:rsidRPr="00872D87" w:rsidRDefault="005C763C" w:rsidP="00872D87">
      <w:pPr>
        <w:widowControl w:val="0"/>
        <w:autoSpaceDE w:val="0"/>
        <w:autoSpaceDN w:val="0"/>
        <w:adjustRightInd w:val="0"/>
        <w:spacing w:before="226" w:after="0" w:line="240" w:lineRule="auto"/>
        <w:ind w:left="-709"/>
        <w:rPr>
          <w:rFonts w:ascii="Times New Roman" w:hAnsi="Times New Roman"/>
          <w:color w:val="000000"/>
          <w:sz w:val="24"/>
          <w:szCs w:val="24"/>
        </w:rPr>
      </w:pPr>
      <w:r w:rsidRPr="00872D87">
        <w:rPr>
          <w:rFonts w:ascii="Times New Roman" w:hAnsi="Times New Roman"/>
          <w:color w:val="000000"/>
          <w:sz w:val="24"/>
          <w:szCs w:val="24"/>
        </w:rPr>
        <w:t xml:space="preserve">Общая стоимость составляет: </w:t>
      </w:r>
      <w:r w:rsidR="00171B6F" w:rsidRPr="00872D87">
        <w:rPr>
          <w:rFonts w:ascii="Times New Roman" w:hAnsi="Times New Roman"/>
          <w:color w:val="000000"/>
          <w:sz w:val="24"/>
          <w:szCs w:val="24"/>
        </w:rPr>
        <w:t>45000</w:t>
      </w:r>
      <w:r w:rsidRPr="00872D87">
        <w:rPr>
          <w:rFonts w:ascii="Times New Roman" w:hAnsi="Times New Roman"/>
          <w:color w:val="000000"/>
          <w:sz w:val="24"/>
          <w:szCs w:val="24"/>
        </w:rPr>
        <w:t>,00 руб.</w:t>
      </w:r>
    </w:p>
    <w:p w:rsidR="00171B6F" w:rsidRPr="00872D87" w:rsidRDefault="00171B6F" w:rsidP="00872D87">
      <w:pPr>
        <w:spacing w:after="200" w:line="276" w:lineRule="auto"/>
        <w:ind w:left="-709"/>
        <w:rPr>
          <w:rFonts w:ascii="Times New Roman" w:eastAsiaTheme="minorHAnsi" w:hAnsi="Times New Roman"/>
          <w:color w:val="FF0000"/>
          <w:sz w:val="24"/>
          <w:szCs w:val="24"/>
          <w:lang w:eastAsia="en-US"/>
        </w:rPr>
      </w:pPr>
      <w:r w:rsidRPr="00872D87">
        <w:rPr>
          <w:rFonts w:ascii="Times New Roman" w:eastAsiaTheme="minorHAnsi" w:hAnsi="Times New Roman"/>
          <w:sz w:val="24"/>
          <w:szCs w:val="24"/>
          <w:lang w:eastAsia="en-US"/>
        </w:rPr>
        <w:t>Стоимость с учетом транспортных расходов, доставки товара до склада заказчика, таможенных пошлин, страхования</w:t>
      </w:r>
      <w:proofErr w:type="gramStart"/>
      <w:r w:rsidRPr="00872D87">
        <w:rPr>
          <w:rFonts w:ascii="Times New Roman" w:eastAsiaTheme="minorHAnsi" w:hAnsi="Times New Roman"/>
          <w:sz w:val="24"/>
          <w:szCs w:val="24"/>
          <w:lang w:eastAsia="en-US"/>
        </w:rPr>
        <w:t xml:space="preserve"> ,</w:t>
      </w:r>
      <w:proofErr w:type="gramEnd"/>
      <w:r w:rsidRPr="00872D87">
        <w:rPr>
          <w:rFonts w:ascii="Times New Roman" w:eastAsiaTheme="minorHAnsi" w:hAnsi="Times New Roman"/>
          <w:sz w:val="24"/>
          <w:szCs w:val="24"/>
          <w:lang w:eastAsia="en-US"/>
        </w:rPr>
        <w:t xml:space="preserve"> налогов, сборов и других обязательных платежей, установленных законодательством РФ.</w:t>
      </w:r>
    </w:p>
    <w:p w:rsidR="00171B6F" w:rsidRPr="00872D87" w:rsidRDefault="00171B6F" w:rsidP="00872D87">
      <w:pPr>
        <w:spacing w:after="200" w:line="276" w:lineRule="auto"/>
        <w:ind w:left="-709"/>
        <w:rPr>
          <w:rFonts w:ascii="Times New Roman" w:eastAsiaTheme="minorHAnsi" w:hAnsi="Times New Roman"/>
          <w:sz w:val="24"/>
          <w:szCs w:val="24"/>
          <w:lang w:eastAsia="en-US"/>
        </w:rPr>
      </w:pPr>
      <w:r w:rsidRPr="00872D87">
        <w:rPr>
          <w:rFonts w:ascii="Times New Roman" w:eastAsiaTheme="minorHAnsi" w:hAnsi="Times New Roman"/>
          <w:sz w:val="24"/>
          <w:szCs w:val="24"/>
          <w:lang w:eastAsia="en-US"/>
        </w:rPr>
        <w:t>Условия поставки 10 рабочих дней.</w:t>
      </w:r>
    </w:p>
    <w:p w:rsidR="00171B6F" w:rsidRPr="00872D87" w:rsidRDefault="00171B6F" w:rsidP="00872D87">
      <w:pPr>
        <w:widowControl w:val="0"/>
        <w:autoSpaceDE w:val="0"/>
        <w:autoSpaceDN w:val="0"/>
        <w:adjustRightInd w:val="0"/>
        <w:spacing w:before="226" w:after="0" w:line="240" w:lineRule="auto"/>
        <w:ind w:left="-709" w:firstLine="709"/>
        <w:rPr>
          <w:rFonts w:ascii="Times New Roman" w:hAnsi="Times New Roman"/>
          <w:color w:val="000000"/>
          <w:sz w:val="24"/>
          <w:szCs w:val="24"/>
        </w:rPr>
      </w:pPr>
    </w:p>
    <w:sectPr w:rsidR="00171B6F" w:rsidRPr="00872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E70"/>
    <w:rsid w:val="00171B6F"/>
    <w:rsid w:val="003D7F15"/>
    <w:rsid w:val="005C763C"/>
    <w:rsid w:val="00760EDF"/>
    <w:rsid w:val="00770023"/>
    <w:rsid w:val="00872D87"/>
    <w:rsid w:val="00973307"/>
    <w:rsid w:val="00FD5664"/>
    <w:rsid w:val="00FE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63C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63C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05 Больница</dc:creator>
  <cp:keywords/>
  <dc:description/>
  <cp:lastModifiedBy>Договорной 05 Больница</cp:lastModifiedBy>
  <cp:revision>7</cp:revision>
  <dcterms:created xsi:type="dcterms:W3CDTF">2024-03-04T06:41:00Z</dcterms:created>
  <dcterms:modified xsi:type="dcterms:W3CDTF">2024-09-09T08:28:00Z</dcterms:modified>
</cp:coreProperties>
</file>