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BA3" w:rsidRPr="00641E72" w:rsidRDefault="00292BA3" w:rsidP="00292BA3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292BA3" w:rsidRPr="00641E72" w:rsidRDefault="00292BA3" w:rsidP="00292BA3">
      <w:pPr>
        <w:rPr>
          <w:b/>
        </w:rPr>
      </w:pPr>
    </w:p>
    <w:p w:rsidR="00292BA3" w:rsidRPr="006C2E75" w:rsidRDefault="00292BA3" w:rsidP="00292BA3">
      <w:pPr>
        <w:numPr>
          <w:ilvl w:val="0"/>
          <w:numId w:val="1"/>
        </w:numPr>
        <w:tabs>
          <w:tab w:val="left" w:pos="284"/>
        </w:tabs>
        <w:autoSpaceDE w:val="0"/>
        <w:autoSpaceDN w:val="0"/>
        <w:ind w:left="0" w:firstLine="0"/>
        <w:contextualSpacing/>
        <w:jc w:val="both"/>
        <w:rPr>
          <w:bCs/>
          <w:kern w:val="28"/>
          <w:lang w:val="x-none" w:eastAsia="x-none"/>
        </w:rPr>
      </w:pPr>
      <w:r w:rsidRPr="006C2E75">
        <w:rPr>
          <w:b/>
          <w:bCs/>
          <w:kern w:val="28"/>
          <w:lang w:eastAsia="x-none"/>
        </w:rPr>
        <w:t>О</w:t>
      </w:r>
      <w:r>
        <w:rPr>
          <w:b/>
          <w:bCs/>
          <w:kern w:val="28"/>
          <w:lang w:eastAsia="x-none"/>
        </w:rPr>
        <w:t>бъект</w:t>
      </w:r>
      <w:r w:rsidRPr="006C2E75">
        <w:rPr>
          <w:b/>
          <w:bCs/>
          <w:kern w:val="28"/>
          <w:lang w:val="x-none" w:eastAsia="x-none"/>
        </w:rPr>
        <w:t xml:space="preserve"> закупки</w:t>
      </w:r>
      <w:r w:rsidRPr="006C2E75">
        <w:rPr>
          <w:bCs/>
          <w:kern w:val="28"/>
          <w:lang w:val="x-none" w:eastAsia="x-none"/>
        </w:rPr>
        <w:t xml:space="preserve">: </w:t>
      </w:r>
      <w:r w:rsidRPr="006C2E75">
        <w:rPr>
          <w:lang w:eastAsia="x-none"/>
        </w:rPr>
        <w:t>поставка канцелярских</w:t>
      </w:r>
      <w:r w:rsidR="000B1781">
        <w:rPr>
          <w:lang w:eastAsia="x-none"/>
        </w:rPr>
        <w:t xml:space="preserve"> и хозяйственных</w:t>
      </w:r>
      <w:r w:rsidRPr="006C2E75">
        <w:rPr>
          <w:lang w:eastAsia="x-none"/>
        </w:rPr>
        <w:t xml:space="preserve"> товаров</w:t>
      </w:r>
      <w:r w:rsidRPr="006C2E75">
        <w:rPr>
          <w:bCs/>
          <w:lang w:eastAsia="x-none"/>
        </w:rPr>
        <w:t xml:space="preserve"> </w:t>
      </w:r>
      <w:r w:rsidRPr="006C2E75">
        <w:rPr>
          <w:bCs/>
          <w:kern w:val="28"/>
          <w:lang w:val="x-none" w:eastAsia="x-none"/>
        </w:rPr>
        <w:t>(далее – товар).</w:t>
      </w:r>
    </w:p>
    <w:p w:rsidR="00292BA3" w:rsidRDefault="00292BA3" w:rsidP="00292BA3">
      <w:pPr>
        <w:contextualSpacing/>
        <w:jc w:val="both"/>
        <w:rPr>
          <w:lang w:eastAsia="x-none"/>
        </w:rPr>
      </w:pPr>
      <w:r w:rsidRPr="006C2E75">
        <w:rPr>
          <w:b/>
          <w:bCs/>
          <w:kern w:val="28"/>
          <w:lang w:val="x-none" w:eastAsia="x-none"/>
        </w:rPr>
        <w:t xml:space="preserve">2. Срок поставки товара: </w:t>
      </w:r>
      <w:r w:rsidRPr="006C2E75">
        <w:rPr>
          <w:lang w:val="x-none" w:eastAsia="x-none"/>
        </w:rPr>
        <w:t xml:space="preserve">в течение </w:t>
      </w:r>
      <w:r>
        <w:rPr>
          <w:lang w:eastAsia="x-none"/>
        </w:rPr>
        <w:t>10</w:t>
      </w:r>
      <w:r w:rsidRPr="006C2E75">
        <w:rPr>
          <w:lang w:val="x-none" w:eastAsia="x-none"/>
        </w:rPr>
        <w:t xml:space="preserve"> </w:t>
      </w:r>
      <w:r w:rsidR="00BD022A">
        <w:rPr>
          <w:lang w:eastAsia="x-none"/>
        </w:rPr>
        <w:t>календарных</w:t>
      </w:r>
      <w:r w:rsidRPr="006C2E75">
        <w:rPr>
          <w:lang w:val="x-none" w:eastAsia="x-none"/>
        </w:rPr>
        <w:t xml:space="preserve"> дней с даты заключения контракта.</w:t>
      </w:r>
    </w:p>
    <w:p w:rsidR="00292BA3" w:rsidRPr="006C2E75" w:rsidRDefault="00292BA3" w:rsidP="00292BA3">
      <w:pPr>
        <w:contextualSpacing/>
        <w:jc w:val="both"/>
        <w:rPr>
          <w:bCs/>
          <w:kern w:val="28"/>
          <w:lang w:val="x-none" w:eastAsia="x-none"/>
        </w:rPr>
      </w:pPr>
      <w:r>
        <w:rPr>
          <w:b/>
          <w:lang w:eastAsia="x-none"/>
        </w:rPr>
        <w:t>3</w:t>
      </w:r>
      <w:r w:rsidRPr="006C2E75">
        <w:rPr>
          <w:b/>
          <w:lang w:val="x-none" w:eastAsia="x-none"/>
        </w:rPr>
        <w:t>. Место доставки товара:</w:t>
      </w:r>
      <w:r w:rsidRPr="006C2E75">
        <w:rPr>
          <w:lang w:val="x-none" w:eastAsia="x-none"/>
        </w:rPr>
        <w:t xml:space="preserve"> </w:t>
      </w:r>
      <w:r w:rsidR="004C192D">
        <w:t>187412,</w:t>
      </w:r>
      <w:r w:rsidR="004C192D">
        <w:rPr>
          <w:spacing w:val="-6"/>
        </w:rPr>
        <w:t xml:space="preserve"> </w:t>
      </w:r>
      <w:r w:rsidR="004C192D">
        <w:t>обл.</w:t>
      </w:r>
      <w:r w:rsidR="004C192D">
        <w:rPr>
          <w:spacing w:val="-2"/>
        </w:rPr>
        <w:t xml:space="preserve"> </w:t>
      </w:r>
      <w:r w:rsidR="004C192D">
        <w:t>Ленинградская,</w:t>
      </w:r>
      <w:r w:rsidR="004C192D">
        <w:rPr>
          <w:spacing w:val="-6"/>
        </w:rPr>
        <w:t xml:space="preserve"> </w:t>
      </w:r>
      <w:r w:rsidR="004C192D">
        <w:t>р-н.</w:t>
      </w:r>
      <w:r w:rsidR="004C192D">
        <w:rPr>
          <w:spacing w:val="-4"/>
        </w:rPr>
        <w:t xml:space="preserve"> </w:t>
      </w:r>
      <w:r w:rsidR="004C192D">
        <w:t>Волховский,</w:t>
      </w:r>
      <w:r w:rsidR="004C192D">
        <w:rPr>
          <w:spacing w:val="-5"/>
        </w:rPr>
        <w:t xml:space="preserve"> </w:t>
      </w:r>
      <w:r w:rsidR="004C192D">
        <w:t>с.</w:t>
      </w:r>
      <w:r w:rsidR="004C192D">
        <w:rPr>
          <w:spacing w:val="-2"/>
        </w:rPr>
        <w:t xml:space="preserve"> </w:t>
      </w:r>
      <w:r w:rsidR="004C192D">
        <w:t>Старая</w:t>
      </w:r>
      <w:r w:rsidR="004C192D">
        <w:rPr>
          <w:spacing w:val="-4"/>
        </w:rPr>
        <w:t xml:space="preserve"> </w:t>
      </w:r>
      <w:r w:rsidR="004C192D">
        <w:t>Ладога,</w:t>
      </w:r>
      <w:r w:rsidR="004C192D">
        <w:rPr>
          <w:spacing w:val="-5"/>
        </w:rPr>
        <w:t xml:space="preserve"> </w:t>
      </w:r>
      <w:r w:rsidR="004C192D">
        <w:t>ул.</w:t>
      </w:r>
      <w:r w:rsidR="004C192D">
        <w:rPr>
          <w:spacing w:val="-4"/>
        </w:rPr>
        <w:t xml:space="preserve"> </w:t>
      </w:r>
      <w:r w:rsidR="004C192D">
        <w:t>Советская,</w:t>
      </w:r>
      <w:r w:rsidR="004C192D">
        <w:rPr>
          <w:spacing w:val="-6"/>
        </w:rPr>
        <w:t xml:space="preserve"> </w:t>
      </w:r>
      <w:r w:rsidR="004C192D">
        <w:t>д.</w:t>
      </w:r>
      <w:r w:rsidR="004C192D">
        <w:rPr>
          <w:spacing w:val="-4"/>
        </w:rPr>
        <w:t xml:space="preserve"> </w:t>
      </w:r>
      <w:r w:rsidR="004C192D">
        <w:t>3а</w:t>
      </w:r>
      <w:r w:rsidRPr="006C2E75">
        <w:rPr>
          <w:lang w:val="x-none" w:eastAsia="x-none"/>
        </w:rPr>
        <w:t>.</w:t>
      </w:r>
    </w:p>
    <w:p w:rsidR="00292BA3" w:rsidRPr="006C2E75" w:rsidRDefault="00292BA3" w:rsidP="00292BA3">
      <w:pPr>
        <w:autoSpaceDE w:val="0"/>
        <w:autoSpaceDN w:val="0"/>
        <w:contextualSpacing/>
        <w:jc w:val="both"/>
        <w:rPr>
          <w:bCs/>
          <w:kern w:val="28"/>
          <w:lang w:val="x-none" w:eastAsia="x-none"/>
        </w:rPr>
      </w:pPr>
      <w:r>
        <w:rPr>
          <w:b/>
          <w:bCs/>
          <w:kern w:val="28"/>
          <w:lang w:eastAsia="x-none"/>
        </w:rPr>
        <w:t>4</w:t>
      </w:r>
      <w:r w:rsidRPr="006C2E75">
        <w:rPr>
          <w:b/>
          <w:bCs/>
          <w:kern w:val="28"/>
          <w:lang w:val="x-none" w:eastAsia="x-none"/>
        </w:rPr>
        <w:t>. Описание объекта закупки</w:t>
      </w:r>
      <w:r w:rsidRPr="006C2E75">
        <w:rPr>
          <w:bCs/>
          <w:kern w:val="28"/>
          <w:lang w:val="x-none" w:eastAsia="x-none"/>
        </w:rPr>
        <w:t>:</w:t>
      </w:r>
      <w:r w:rsidRPr="006C2E75">
        <w:rPr>
          <w:bCs/>
          <w:kern w:val="28"/>
          <w:lang w:eastAsia="x-none"/>
        </w:rPr>
        <w:t xml:space="preserve"> </w:t>
      </w:r>
      <w:r w:rsidRPr="006C2E75">
        <w:rPr>
          <w:lang w:eastAsia="x-none"/>
        </w:rPr>
        <w:t>наименование</w:t>
      </w:r>
      <w:r w:rsidRPr="006C2E75">
        <w:rPr>
          <w:lang w:val="x-none" w:eastAsia="x-none"/>
        </w:rPr>
        <w:t xml:space="preserve"> и характеристики товара представлены в Таблице</w:t>
      </w:r>
      <w:r w:rsidRPr="006C2E75">
        <w:rPr>
          <w:lang w:eastAsia="x-none"/>
        </w:rPr>
        <w:t xml:space="preserve"> </w:t>
      </w:r>
      <w:r w:rsidRPr="006C2E75">
        <w:rPr>
          <w:lang w:val="x-none" w:eastAsia="x-none"/>
        </w:rPr>
        <w:t>№1:</w:t>
      </w:r>
    </w:p>
    <w:tbl>
      <w:tblPr>
        <w:tblStyle w:val="a3"/>
        <w:tblW w:w="9776" w:type="dxa"/>
        <w:tblLayout w:type="fixed"/>
        <w:tblLook w:val="04A0" w:firstRow="1" w:lastRow="0" w:firstColumn="1" w:lastColumn="0" w:noHBand="0" w:noVBand="1"/>
      </w:tblPr>
      <w:tblGrid>
        <w:gridCol w:w="554"/>
        <w:gridCol w:w="2560"/>
        <w:gridCol w:w="2835"/>
        <w:gridCol w:w="850"/>
        <w:gridCol w:w="993"/>
        <w:gridCol w:w="1984"/>
      </w:tblGrid>
      <w:tr w:rsidR="00292BA3" w:rsidRPr="00556DF4" w:rsidTr="00EE4709">
        <w:tc>
          <w:tcPr>
            <w:tcW w:w="554" w:type="dxa"/>
          </w:tcPr>
          <w:p w:rsidR="00292BA3" w:rsidRPr="00556DF4" w:rsidRDefault="00292BA3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№ п/п</w:t>
            </w:r>
          </w:p>
        </w:tc>
        <w:tc>
          <w:tcPr>
            <w:tcW w:w="2560" w:type="dxa"/>
          </w:tcPr>
          <w:p w:rsidR="00292BA3" w:rsidRPr="00556DF4" w:rsidRDefault="00292BA3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835" w:type="dxa"/>
          </w:tcPr>
          <w:p w:rsidR="00292BA3" w:rsidRPr="00556DF4" w:rsidRDefault="00292BA3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Характеристика товара</w:t>
            </w:r>
          </w:p>
        </w:tc>
        <w:tc>
          <w:tcPr>
            <w:tcW w:w="850" w:type="dxa"/>
          </w:tcPr>
          <w:p w:rsidR="00292BA3" w:rsidRPr="00556DF4" w:rsidRDefault="00292BA3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Ед. из</w:t>
            </w:r>
            <w:r w:rsidR="00A2219F" w:rsidRPr="00556DF4">
              <w:rPr>
                <w:sz w:val="22"/>
                <w:szCs w:val="22"/>
              </w:rPr>
              <w:t>м.</w:t>
            </w:r>
          </w:p>
        </w:tc>
        <w:tc>
          <w:tcPr>
            <w:tcW w:w="993" w:type="dxa"/>
          </w:tcPr>
          <w:p w:rsidR="00292BA3" w:rsidRPr="00556DF4" w:rsidRDefault="00292BA3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Количество</w:t>
            </w:r>
          </w:p>
        </w:tc>
        <w:tc>
          <w:tcPr>
            <w:tcW w:w="1984" w:type="dxa"/>
          </w:tcPr>
          <w:p w:rsidR="00292BA3" w:rsidRPr="00556DF4" w:rsidRDefault="00292BA3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Образец</w:t>
            </w:r>
          </w:p>
        </w:tc>
      </w:tr>
      <w:tr w:rsidR="00A53748" w:rsidRPr="00556DF4" w:rsidTr="00EE4709">
        <w:trPr>
          <w:trHeight w:val="2462"/>
        </w:trPr>
        <w:tc>
          <w:tcPr>
            <w:tcW w:w="554" w:type="dxa"/>
          </w:tcPr>
          <w:p w:rsidR="00A53748" w:rsidRPr="00556DF4" w:rsidRDefault="00A53748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1</w:t>
            </w:r>
          </w:p>
        </w:tc>
        <w:tc>
          <w:tcPr>
            <w:tcW w:w="2560" w:type="dxa"/>
          </w:tcPr>
          <w:p w:rsidR="00A53748" w:rsidRPr="00DD1992" w:rsidRDefault="00A53748" w:rsidP="00A53748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56DF4">
              <w:rPr>
                <w:rFonts w:ascii="Times New Roman" w:hAnsi="Times New Roman"/>
                <w:b w:val="0"/>
                <w:sz w:val="22"/>
                <w:szCs w:val="22"/>
              </w:rPr>
              <w:t xml:space="preserve">Папка-регистратор </w:t>
            </w:r>
            <w:r w:rsidR="004C192D" w:rsidRPr="004C192D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70 </w:t>
            </w:r>
            <w:r w:rsidRPr="00556DF4">
              <w:rPr>
                <w:rFonts w:ascii="Times New Roman" w:hAnsi="Times New Roman"/>
                <w:b w:val="0"/>
                <w:sz w:val="22"/>
                <w:szCs w:val="22"/>
              </w:rPr>
              <w:t xml:space="preserve">мм, с </w:t>
            </w:r>
            <w:proofErr w:type="spellStart"/>
            <w:r w:rsidRPr="00556DF4">
              <w:rPr>
                <w:rFonts w:ascii="Times New Roman" w:hAnsi="Times New Roman"/>
                <w:b w:val="0"/>
                <w:sz w:val="22"/>
                <w:szCs w:val="22"/>
              </w:rPr>
              <w:t>наклееной</w:t>
            </w:r>
            <w:proofErr w:type="spellEnd"/>
            <w:r w:rsidRPr="00556DF4">
              <w:rPr>
                <w:rFonts w:ascii="Times New Roman" w:hAnsi="Times New Roman"/>
                <w:b w:val="0"/>
                <w:sz w:val="22"/>
                <w:szCs w:val="22"/>
              </w:rPr>
              <w:t xml:space="preserve"> этикеткой</w:t>
            </w:r>
            <w:r w:rsidR="00DD1992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DD1992" w:rsidRPr="000B67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ErichKrause</w:t>
            </w:r>
            <w:proofErr w:type="spellEnd"/>
            <w:r w:rsidR="00DD1992" w:rsidRPr="000B67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D1992" w:rsidRPr="000B67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Economy</w:t>
            </w:r>
            <w:proofErr w:type="spellEnd"/>
          </w:p>
          <w:p w:rsidR="00A53748" w:rsidRPr="00556DF4" w:rsidRDefault="00A53748">
            <w:pPr>
              <w:rPr>
                <w:sz w:val="22"/>
                <w:szCs w:val="22"/>
                <w:lang w:val="x-none"/>
              </w:rPr>
            </w:pPr>
          </w:p>
        </w:tc>
        <w:tc>
          <w:tcPr>
            <w:tcW w:w="2835" w:type="dxa"/>
          </w:tcPr>
          <w:p w:rsidR="00A53748" w:rsidRPr="00556DF4" w:rsidRDefault="00A53748" w:rsidP="00A53748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  <w:shd w:val="clear" w:color="auto" w:fill="FFFFFF"/>
              </w:rPr>
              <w:t>формата А4 снабжена стальным арочным механизмом с никелевым покрытием.</w:t>
            </w:r>
            <w:r w:rsidRPr="00556DF4">
              <w:rPr>
                <w:sz w:val="22"/>
                <w:szCs w:val="22"/>
              </w:rPr>
              <w:br/>
            </w:r>
            <w:r w:rsidRPr="00556DF4">
              <w:rPr>
                <w:sz w:val="22"/>
                <w:szCs w:val="22"/>
                <w:shd w:val="clear" w:color="auto" w:fill="FFFFFF"/>
              </w:rPr>
              <w:t>Изготовлена из плотного картона толщиной 2 мм, покрытого специальным износостойким материалом с фактурным тиснением.</w:t>
            </w:r>
            <w:r w:rsidRPr="00556DF4">
              <w:rPr>
                <w:sz w:val="22"/>
                <w:szCs w:val="22"/>
              </w:rPr>
              <w:br/>
            </w:r>
            <w:r w:rsidRPr="00556DF4">
              <w:rPr>
                <w:sz w:val="22"/>
                <w:szCs w:val="22"/>
                <w:shd w:val="clear" w:color="auto" w:fill="FFFFFF"/>
              </w:rPr>
              <w:t>На корешок наклеена этикетка для маркировки.</w:t>
            </w:r>
            <w:r w:rsidRPr="00556DF4">
              <w:rPr>
                <w:sz w:val="22"/>
                <w:szCs w:val="22"/>
              </w:rPr>
              <w:br/>
            </w:r>
            <w:r w:rsidRPr="00556DF4">
              <w:rPr>
                <w:sz w:val="22"/>
                <w:szCs w:val="22"/>
                <w:shd w:val="clear" w:color="auto" w:fill="FFFFFF"/>
              </w:rPr>
              <w:t>Для удобства использования на корешке имеется металлическое кольцо для захвата</w:t>
            </w:r>
          </w:p>
        </w:tc>
        <w:tc>
          <w:tcPr>
            <w:tcW w:w="850" w:type="dxa"/>
          </w:tcPr>
          <w:p w:rsidR="00A53748" w:rsidRPr="00556DF4" w:rsidRDefault="00A53748" w:rsidP="00674EC1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штук</w:t>
            </w:r>
          </w:p>
        </w:tc>
        <w:tc>
          <w:tcPr>
            <w:tcW w:w="993" w:type="dxa"/>
          </w:tcPr>
          <w:p w:rsidR="00A53748" w:rsidRPr="003552CA" w:rsidRDefault="003552CA" w:rsidP="00674E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984" w:type="dxa"/>
          </w:tcPr>
          <w:p w:rsidR="00A53748" w:rsidRPr="00556DF4" w:rsidRDefault="004C192D">
            <w:pPr>
              <w:rPr>
                <w:sz w:val="22"/>
                <w:szCs w:val="22"/>
                <w:lang w:val="x-none"/>
              </w:rPr>
            </w:pPr>
            <w:r>
              <w:rPr>
                <w:noProof/>
              </w:rPr>
              <w:drawing>
                <wp:inline distT="0" distB="0" distL="0" distR="0" wp14:anchorId="29208B6D" wp14:editId="190D1527">
                  <wp:extent cx="1122680" cy="1287780"/>
                  <wp:effectExtent l="0" t="0" r="127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287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3748" w:rsidRPr="00556DF4" w:rsidTr="00EE4709">
        <w:tc>
          <w:tcPr>
            <w:tcW w:w="554" w:type="dxa"/>
          </w:tcPr>
          <w:p w:rsidR="00A53748" w:rsidRPr="00556DF4" w:rsidRDefault="00A53748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2</w:t>
            </w:r>
          </w:p>
        </w:tc>
        <w:tc>
          <w:tcPr>
            <w:tcW w:w="2560" w:type="dxa"/>
          </w:tcPr>
          <w:p w:rsidR="00A53748" w:rsidRPr="00556DF4" w:rsidRDefault="00A53748" w:rsidP="00674EC1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56DF4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Скоросшиватель пластиковый</w:t>
            </w:r>
          </w:p>
        </w:tc>
        <w:tc>
          <w:tcPr>
            <w:tcW w:w="2835" w:type="dxa"/>
          </w:tcPr>
          <w:p w:rsidR="00A53748" w:rsidRPr="00556DF4" w:rsidRDefault="00A53748" w:rsidP="00674EC1">
            <w:pPr>
              <w:pStyle w:val="1"/>
              <w:shd w:val="clear" w:color="auto" w:fill="FFFFFF"/>
              <w:spacing w:before="0" w:after="180"/>
              <w:textAlignment w:val="baseline"/>
              <w:outlineLvl w:val="0"/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  <w:lang w:val="ru-RU"/>
              </w:rPr>
            </w:pPr>
            <w:r w:rsidRPr="00556DF4">
              <w:rPr>
                <w:rFonts w:ascii="Times New Roman" w:eastAsia="Calibri" w:hAnsi="Times New Roman"/>
                <w:b w:val="0"/>
                <w:color w:val="000000"/>
                <w:sz w:val="22"/>
                <w:szCs w:val="22"/>
                <w:lang w:eastAsia="en-US"/>
              </w:rPr>
              <w:t>Скоросшиватель пластиковый, вид механизма – стандартный</w:t>
            </w:r>
            <w:r w:rsidRPr="00556DF4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,</w:t>
            </w:r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</w:rPr>
              <w:t xml:space="preserve"> A4 до 100 листов(толщина обложки </w:t>
            </w:r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  <w:lang w:val="ru-RU"/>
              </w:rPr>
              <w:t>не менее 0,13</w:t>
            </w:r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</w:rPr>
              <w:t xml:space="preserve"> мм</w:t>
            </w:r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  <w:lang w:val="ru-RU"/>
              </w:rPr>
              <w:t>)</w:t>
            </w:r>
          </w:p>
        </w:tc>
        <w:tc>
          <w:tcPr>
            <w:tcW w:w="850" w:type="dxa"/>
          </w:tcPr>
          <w:p w:rsidR="00A53748" w:rsidRPr="00556DF4" w:rsidRDefault="00A53748" w:rsidP="00674EC1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штук</w:t>
            </w:r>
          </w:p>
        </w:tc>
        <w:tc>
          <w:tcPr>
            <w:tcW w:w="993" w:type="dxa"/>
          </w:tcPr>
          <w:p w:rsidR="00A53748" w:rsidRPr="00556DF4" w:rsidRDefault="00A53748" w:rsidP="00674EC1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50</w:t>
            </w:r>
          </w:p>
        </w:tc>
        <w:tc>
          <w:tcPr>
            <w:tcW w:w="1984" w:type="dxa"/>
          </w:tcPr>
          <w:p w:rsidR="00A53748" w:rsidRPr="00556DF4" w:rsidRDefault="00A53748" w:rsidP="00674EC1">
            <w:pPr>
              <w:rPr>
                <w:noProof/>
                <w:sz w:val="22"/>
                <w:szCs w:val="22"/>
              </w:rPr>
            </w:pPr>
            <w:r w:rsidRPr="00556DF4">
              <w:rPr>
                <w:noProof/>
                <w:sz w:val="22"/>
                <w:szCs w:val="22"/>
              </w:rPr>
              <w:drawing>
                <wp:inline distT="0" distB="0" distL="0" distR="0" wp14:anchorId="29D3526E" wp14:editId="2B0E0C65">
                  <wp:extent cx="846785" cy="1057523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081" cy="106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3748" w:rsidRPr="00556DF4" w:rsidTr="00EE4709">
        <w:tc>
          <w:tcPr>
            <w:tcW w:w="554" w:type="dxa"/>
          </w:tcPr>
          <w:p w:rsidR="00A53748" w:rsidRPr="00556DF4" w:rsidRDefault="00A53748" w:rsidP="00C06CD2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3</w:t>
            </w:r>
          </w:p>
        </w:tc>
        <w:tc>
          <w:tcPr>
            <w:tcW w:w="2560" w:type="dxa"/>
          </w:tcPr>
          <w:p w:rsidR="00A53748" w:rsidRPr="00556DF4" w:rsidRDefault="00A53748" w:rsidP="00674EC1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56DF4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Файлы </w:t>
            </w:r>
          </w:p>
        </w:tc>
        <w:tc>
          <w:tcPr>
            <w:tcW w:w="2835" w:type="dxa"/>
          </w:tcPr>
          <w:p w:rsidR="00A53748" w:rsidRPr="00556DF4" w:rsidRDefault="00A53748" w:rsidP="00674EC1">
            <w:pPr>
              <w:pStyle w:val="1"/>
              <w:shd w:val="clear" w:color="auto" w:fill="FFFFFF"/>
              <w:spacing w:before="0" w:after="18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shd w:val="clear" w:color="auto" w:fill="FFFFFF"/>
                <w:lang w:val="ru-RU"/>
              </w:rPr>
            </w:pPr>
            <w:r w:rsidRPr="00556DF4">
              <w:rPr>
                <w:rFonts w:ascii="Times New Roman" w:hAnsi="Times New Roman"/>
                <w:b w:val="0"/>
                <w:sz w:val="22"/>
                <w:szCs w:val="22"/>
                <w:shd w:val="clear" w:color="auto" w:fill="FFFFFF"/>
                <w:lang w:val="ru-RU"/>
              </w:rPr>
              <w:t>Формат А4, толщина 45 мкм</w:t>
            </w:r>
          </w:p>
        </w:tc>
        <w:tc>
          <w:tcPr>
            <w:tcW w:w="850" w:type="dxa"/>
          </w:tcPr>
          <w:p w:rsidR="00A53748" w:rsidRPr="00556DF4" w:rsidRDefault="00A53748" w:rsidP="00674EC1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 xml:space="preserve">Упаковка (100 </w:t>
            </w:r>
            <w:proofErr w:type="spellStart"/>
            <w:r w:rsidRPr="00556DF4">
              <w:rPr>
                <w:sz w:val="22"/>
                <w:szCs w:val="22"/>
              </w:rPr>
              <w:t>шт</w:t>
            </w:r>
            <w:proofErr w:type="spellEnd"/>
            <w:r w:rsidRPr="00556DF4">
              <w:rPr>
                <w:sz w:val="22"/>
                <w:szCs w:val="22"/>
              </w:rPr>
              <w:t>)</w:t>
            </w:r>
          </w:p>
        </w:tc>
        <w:tc>
          <w:tcPr>
            <w:tcW w:w="993" w:type="dxa"/>
          </w:tcPr>
          <w:p w:rsidR="00A53748" w:rsidRPr="00556DF4" w:rsidRDefault="008F1F01" w:rsidP="00674E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bookmarkStart w:id="0" w:name="_GoBack"/>
            <w:bookmarkEnd w:id="0"/>
          </w:p>
        </w:tc>
        <w:tc>
          <w:tcPr>
            <w:tcW w:w="1984" w:type="dxa"/>
          </w:tcPr>
          <w:p w:rsidR="00A53748" w:rsidRPr="00556DF4" w:rsidRDefault="00A53748" w:rsidP="00674EC1">
            <w:pPr>
              <w:rPr>
                <w:noProof/>
                <w:sz w:val="22"/>
                <w:szCs w:val="22"/>
              </w:rPr>
            </w:pPr>
            <w:r w:rsidRPr="00556DF4">
              <w:rPr>
                <w:noProof/>
                <w:sz w:val="22"/>
                <w:szCs w:val="22"/>
              </w:rPr>
              <w:drawing>
                <wp:inline distT="0" distB="0" distL="0" distR="0" wp14:anchorId="3FDEC02D" wp14:editId="5F7F5B7B">
                  <wp:extent cx="1122680" cy="1107440"/>
                  <wp:effectExtent l="0" t="0" r="127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110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20F1" w:rsidRPr="00556DF4" w:rsidTr="00EE4709">
        <w:tc>
          <w:tcPr>
            <w:tcW w:w="554" w:type="dxa"/>
          </w:tcPr>
          <w:p w:rsidR="008420F1" w:rsidRPr="00556DF4" w:rsidRDefault="006A43E9" w:rsidP="00C06CD2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4</w:t>
            </w:r>
          </w:p>
        </w:tc>
        <w:tc>
          <w:tcPr>
            <w:tcW w:w="2560" w:type="dxa"/>
          </w:tcPr>
          <w:p w:rsidR="008420F1" w:rsidRPr="00556DF4" w:rsidRDefault="005F2C28" w:rsidP="00C06CD2">
            <w:pPr>
              <w:rPr>
                <w:color w:val="000000"/>
                <w:sz w:val="22"/>
                <w:szCs w:val="22"/>
              </w:rPr>
            </w:pPr>
            <w:r w:rsidRPr="00556DF4">
              <w:rPr>
                <w:color w:val="000000"/>
                <w:sz w:val="22"/>
                <w:szCs w:val="22"/>
              </w:rPr>
              <w:t>Настольный планер А4 недатированный</w:t>
            </w:r>
          </w:p>
          <w:p w:rsidR="00287287" w:rsidRPr="00556DF4" w:rsidRDefault="009A1086" w:rsidP="00C06CD2">
            <w:pPr>
              <w:rPr>
                <w:sz w:val="22"/>
                <w:szCs w:val="22"/>
              </w:rPr>
            </w:pPr>
            <w:r w:rsidRPr="000B67E6">
              <w:rPr>
                <w:color w:val="000000"/>
              </w:rPr>
              <w:t>(«</w:t>
            </w:r>
            <w:proofErr w:type="spellStart"/>
            <w:r w:rsidRPr="000B67E6">
              <w:rPr>
                <w:color w:val="000000"/>
              </w:rPr>
              <w:t>Botanica</w:t>
            </w:r>
            <w:proofErr w:type="spellEnd"/>
            <w:r w:rsidRPr="000B67E6">
              <w:rPr>
                <w:color w:val="000000"/>
              </w:rPr>
              <w:t>»)</w:t>
            </w:r>
          </w:p>
        </w:tc>
        <w:tc>
          <w:tcPr>
            <w:tcW w:w="2835" w:type="dxa"/>
          </w:tcPr>
          <w:p w:rsidR="008420F1" w:rsidRPr="00556DF4" w:rsidRDefault="00287287" w:rsidP="00C06CD2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Формат А4, 52 листа на спирал</w:t>
            </w:r>
            <w:r w:rsidR="009A1086">
              <w:rPr>
                <w:sz w:val="22"/>
                <w:szCs w:val="22"/>
              </w:rPr>
              <w:t>и</w:t>
            </w:r>
          </w:p>
        </w:tc>
        <w:tc>
          <w:tcPr>
            <w:tcW w:w="850" w:type="dxa"/>
          </w:tcPr>
          <w:p w:rsidR="008420F1" w:rsidRPr="00556DF4" w:rsidRDefault="005F2C28" w:rsidP="00C06CD2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</w:tcPr>
          <w:p w:rsidR="008420F1" w:rsidRPr="00556DF4" w:rsidRDefault="005F2C28" w:rsidP="00C06CD2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</w:tcPr>
          <w:p w:rsidR="008420F1" w:rsidRPr="00556DF4" w:rsidRDefault="00287287" w:rsidP="00C06CD2">
            <w:pPr>
              <w:rPr>
                <w:noProof/>
                <w:sz w:val="22"/>
                <w:szCs w:val="22"/>
              </w:rPr>
            </w:pPr>
            <w:r w:rsidRPr="00556DF4">
              <w:rPr>
                <w:noProof/>
                <w:sz w:val="22"/>
                <w:szCs w:val="22"/>
              </w:rPr>
              <w:drawing>
                <wp:inline distT="0" distB="0" distL="0" distR="0" wp14:anchorId="0C1E1467" wp14:editId="790171FB">
                  <wp:extent cx="1488440" cy="1785620"/>
                  <wp:effectExtent l="0" t="0" r="0" b="508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440" cy="178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2BA3" w:rsidRPr="00556DF4" w:rsidTr="00EE4709">
        <w:tc>
          <w:tcPr>
            <w:tcW w:w="554" w:type="dxa"/>
          </w:tcPr>
          <w:p w:rsidR="00292BA3" w:rsidRPr="00556DF4" w:rsidRDefault="006A43E9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5</w:t>
            </w:r>
          </w:p>
        </w:tc>
        <w:tc>
          <w:tcPr>
            <w:tcW w:w="2560" w:type="dxa"/>
          </w:tcPr>
          <w:p w:rsidR="008918D1" w:rsidRPr="00556DF4" w:rsidRDefault="008918D1" w:rsidP="008918D1">
            <w:pPr>
              <w:pStyle w:val="1"/>
              <w:shd w:val="clear" w:color="auto" w:fill="FFFFFF"/>
              <w:spacing w:before="0" w:after="180"/>
              <w:textAlignment w:val="baseline"/>
              <w:outlineLvl w:val="0"/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  <w:lang w:val="ru-RU"/>
              </w:rPr>
            </w:pPr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</w:rPr>
              <w:t xml:space="preserve">Бумага офисная </w:t>
            </w:r>
            <w:proofErr w:type="spellStart"/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</w:rPr>
              <w:t>SvetoCopy</w:t>
            </w:r>
            <w:proofErr w:type="spellEnd"/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</w:rPr>
              <w:t>Classic</w:t>
            </w:r>
            <w:proofErr w:type="spellEnd"/>
            <w:r w:rsidR="009E1EEB"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  <w:lang w:val="ru-RU"/>
              </w:rPr>
              <w:t xml:space="preserve"> белая</w:t>
            </w:r>
          </w:p>
          <w:p w:rsidR="00292BA3" w:rsidRPr="00556DF4" w:rsidRDefault="00292BA3" w:rsidP="008918D1">
            <w:pPr>
              <w:rPr>
                <w:sz w:val="22"/>
                <w:szCs w:val="22"/>
                <w:lang w:val="x-none"/>
              </w:rPr>
            </w:pPr>
          </w:p>
        </w:tc>
        <w:tc>
          <w:tcPr>
            <w:tcW w:w="2835" w:type="dxa"/>
          </w:tcPr>
          <w:p w:rsidR="008918D1" w:rsidRPr="00556DF4" w:rsidRDefault="008918D1" w:rsidP="008918D1">
            <w:pPr>
              <w:pStyle w:val="1"/>
              <w:shd w:val="clear" w:color="auto" w:fill="FFFFFF"/>
              <w:spacing w:before="0" w:after="180"/>
              <w:textAlignment w:val="baseline"/>
              <w:outlineLvl w:val="0"/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</w:rPr>
            </w:pPr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</w:rPr>
              <w:t>А4 80 г/</w:t>
            </w:r>
            <w:proofErr w:type="spellStart"/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</w:rPr>
              <w:t>кв.м</w:t>
            </w:r>
            <w:proofErr w:type="spellEnd"/>
            <w:r w:rsidRPr="00556DF4"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</w:rPr>
              <w:t xml:space="preserve"> марка С 146 CIE (500 листов)</w:t>
            </w:r>
          </w:p>
          <w:p w:rsidR="00292BA3" w:rsidRPr="00556DF4" w:rsidRDefault="00292BA3" w:rsidP="008918D1">
            <w:pPr>
              <w:rPr>
                <w:sz w:val="22"/>
                <w:szCs w:val="22"/>
                <w:lang w:val="x-none"/>
              </w:rPr>
            </w:pPr>
          </w:p>
        </w:tc>
        <w:tc>
          <w:tcPr>
            <w:tcW w:w="850" w:type="dxa"/>
          </w:tcPr>
          <w:p w:rsidR="00292BA3" w:rsidRPr="00556DF4" w:rsidRDefault="008918D1" w:rsidP="008918D1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пачка</w:t>
            </w:r>
          </w:p>
        </w:tc>
        <w:tc>
          <w:tcPr>
            <w:tcW w:w="993" w:type="dxa"/>
          </w:tcPr>
          <w:p w:rsidR="00292BA3" w:rsidRPr="00556DF4" w:rsidRDefault="004C192D" w:rsidP="008918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984" w:type="dxa"/>
          </w:tcPr>
          <w:p w:rsidR="00292BA3" w:rsidRPr="00556DF4" w:rsidRDefault="008918D1">
            <w:pPr>
              <w:rPr>
                <w:sz w:val="22"/>
                <w:szCs w:val="22"/>
                <w:lang w:val="x-none"/>
              </w:rPr>
            </w:pPr>
            <w:r w:rsidRPr="00556DF4">
              <w:rPr>
                <w:noProof/>
                <w:sz w:val="22"/>
                <w:szCs w:val="22"/>
              </w:rPr>
              <w:drawing>
                <wp:inline distT="0" distB="0" distL="0" distR="0" wp14:anchorId="49B9FD5F" wp14:editId="7F3A0EB5">
                  <wp:extent cx="1122680" cy="640715"/>
                  <wp:effectExtent l="0" t="0" r="1270" b="698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80" cy="64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192D" w:rsidRPr="00556DF4" w:rsidTr="00EE4709">
        <w:tc>
          <w:tcPr>
            <w:tcW w:w="554" w:type="dxa"/>
          </w:tcPr>
          <w:p w:rsidR="004C192D" w:rsidRPr="00556DF4" w:rsidRDefault="004C192D" w:rsidP="004C192D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560" w:type="dxa"/>
          </w:tcPr>
          <w:p w:rsidR="004C192D" w:rsidRPr="00556DF4" w:rsidRDefault="004C192D" w:rsidP="004C192D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56DF4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ru-RU"/>
              </w:rPr>
              <w:t xml:space="preserve">Степлер канцелярский </w:t>
            </w:r>
            <w:proofErr w:type="spellStart"/>
            <w:r w:rsidRPr="00556DF4">
              <w:rPr>
                <w:rFonts w:ascii="Times New Roman" w:hAnsi="Times New Roman"/>
                <w:b w:val="0"/>
                <w:color w:val="000000"/>
                <w:sz w:val="22"/>
                <w:szCs w:val="22"/>
                <w:lang w:val="en-US" w:eastAsia="ru-RU"/>
              </w:rPr>
              <w:t>Brauberg</w:t>
            </w:r>
            <w:proofErr w:type="spellEnd"/>
            <w:r w:rsidRPr="00556DF4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ru-RU"/>
              </w:rPr>
              <w:t xml:space="preserve"> №10</w:t>
            </w:r>
          </w:p>
        </w:tc>
        <w:tc>
          <w:tcPr>
            <w:tcW w:w="2835" w:type="dxa"/>
          </w:tcPr>
          <w:p w:rsidR="004C192D" w:rsidRPr="00556DF4" w:rsidRDefault="004C192D" w:rsidP="004C192D">
            <w:pPr>
              <w:pStyle w:val="1"/>
              <w:shd w:val="clear" w:color="auto" w:fill="FFFFFF"/>
              <w:spacing w:before="0" w:after="18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shd w:val="clear" w:color="auto" w:fill="FFFFFF"/>
                <w:lang w:val="ru-RU"/>
              </w:rPr>
            </w:pPr>
          </w:p>
        </w:tc>
        <w:tc>
          <w:tcPr>
            <w:tcW w:w="850" w:type="dxa"/>
          </w:tcPr>
          <w:p w:rsidR="004C192D" w:rsidRPr="00556DF4" w:rsidRDefault="004C192D" w:rsidP="004C192D">
            <w:pPr>
              <w:rPr>
                <w:sz w:val="22"/>
                <w:szCs w:val="22"/>
              </w:rPr>
            </w:pPr>
            <w:proofErr w:type="spellStart"/>
            <w:r w:rsidRPr="00556DF4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3" w:type="dxa"/>
          </w:tcPr>
          <w:p w:rsidR="004C192D" w:rsidRPr="00556DF4" w:rsidRDefault="004C192D" w:rsidP="004C192D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</w:tcPr>
          <w:p w:rsidR="004C192D" w:rsidRPr="00556DF4" w:rsidRDefault="004C192D" w:rsidP="004C192D">
            <w:pPr>
              <w:rPr>
                <w:noProof/>
                <w:sz w:val="22"/>
                <w:szCs w:val="22"/>
              </w:rPr>
            </w:pPr>
            <w:r w:rsidRPr="00556DF4">
              <w:rPr>
                <w:noProof/>
                <w:sz w:val="22"/>
                <w:szCs w:val="22"/>
              </w:rPr>
              <w:drawing>
                <wp:inline distT="0" distB="0" distL="0" distR="0" wp14:anchorId="4808F112" wp14:editId="1A152478">
                  <wp:extent cx="1113183" cy="76751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21251" t="48809" r="49276" b="20000"/>
                          <a:stretch/>
                        </pic:blipFill>
                        <pic:spPr bwMode="auto">
                          <a:xfrm>
                            <a:off x="0" y="0"/>
                            <a:ext cx="1113819" cy="767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192D" w:rsidRPr="00556DF4" w:rsidTr="00EE4709">
        <w:tc>
          <w:tcPr>
            <w:tcW w:w="554" w:type="dxa"/>
          </w:tcPr>
          <w:p w:rsidR="004C192D" w:rsidRPr="004C192D" w:rsidRDefault="004C192D" w:rsidP="004C192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560" w:type="dxa"/>
          </w:tcPr>
          <w:p w:rsidR="004C192D" w:rsidRPr="00556DF4" w:rsidRDefault="004C192D" w:rsidP="004C192D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ru-RU"/>
              </w:rPr>
            </w:pPr>
            <w:r w:rsidRPr="00556DF4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Скобы для степлера №10 </w:t>
            </w:r>
            <w:proofErr w:type="spellStart"/>
            <w:r w:rsidRPr="00556DF4">
              <w:rPr>
                <w:rFonts w:ascii="Times New Roman" w:hAnsi="Times New Roman"/>
                <w:b w:val="0"/>
                <w:color w:val="000000"/>
                <w:sz w:val="22"/>
                <w:szCs w:val="22"/>
                <w:lang w:val="en-US"/>
              </w:rPr>
              <w:t>Brauberg</w:t>
            </w:r>
            <w:proofErr w:type="spellEnd"/>
            <w:r w:rsidRPr="00556DF4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 (1 </w:t>
            </w:r>
            <w:proofErr w:type="spellStart"/>
            <w:r w:rsidRPr="00556DF4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уп</w:t>
            </w:r>
            <w:proofErr w:type="spellEnd"/>
            <w:r w:rsidRPr="00556DF4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. по 1000 шт.)</w:t>
            </w:r>
          </w:p>
        </w:tc>
        <w:tc>
          <w:tcPr>
            <w:tcW w:w="2835" w:type="dxa"/>
          </w:tcPr>
          <w:p w:rsidR="004C192D" w:rsidRPr="00556DF4" w:rsidRDefault="004C192D" w:rsidP="004C192D">
            <w:pPr>
              <w:pStyle w:val="1"/>
              <w:shd w:val="clear" w:color="auto" w:fill="FFFFFF"/>
              <w:spacing w:before="0" w:after="180"/>
              <w:contextualSpacing/>
              <w:textAlignment w:val="baseline"/>
              <w:outlineLvl w:val="0"/>
              <w:rPr>
                <w:rFonts w:ascii="Times New Roman" w:eastAsia="Calibri" w:hAnsi="Times New Roman"/>
                <w:b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4C192D" w:rsidRPr="00556DF4" w:rsidRDefault="004C192D" w:rsidP="004C192D">
            <w:pPr>
              <w:rPr>
                <w:sz w:val="22"/>
                <w:szCs w:val="22"/>
              </w:rPr>
            </w:pPr>
            <w:proofErr w:type="spellStart"/>
            <w:r w:rsidRPr="00556DF4"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3" w:type="dxa"/>
          </w:tcPr>
          <w:p w:rsidR="004C192D" w:rsidRPr="00556DF4" w:rsidRDefault="004C192D" w:rsidP="004C192D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10</w:t>
            </w:r>
          </w:p>
        </w:tc>
        <w:tc>
          <w:tcPr>
            <w:tcW w:w="1984" w:type="dxa"/>
          </w:tcPr>
          <w:p w:rsidR="004C192D" w:rsidRPr="00556DF4" w:rsidRDefault="004C192D" w:rsidP="004C192D">
            <w:pPr>
              <w:rPr>
                <w:noProof/>
                <w:sz w:val="22"/>
                <w:szCs w:val="22"/>
              </w:rPr>
            </w:pPr>
          </w:p>
        </w:tc>
      </w:tr>
      <w:tr w:rsidR="00FC27DF" w:rsidRPr="00556DF4" w:rsidTr="00EE4709">
        <w:tc>
          <w:tcPr>
            <w:tcW w:w="554" w:type="dxa"/>
          </w:tcPr>
          <w:p w:rsidR="00FC27DF" w:rsidRPr="00556DF4" w:rsidRDefault="006A43E9" w:rsidP="00FC27DF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8</w:t>
            </w:r>
          </w:p>
        </w:tc>
        <w:tc>
          <w:tcPr>
            <w:tcW w:w="2560" w:type="dxa"/>
          </w:tcPr>
          <w:p w:rsidR="00FC27DF" w:rsidRPr="004C192D" w:rsidRDefault="004C192D" w:rsidP="00FC27DF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4C192D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Мешки для мусора с ручками</w:t>
            </w:r>
            <w:r w:rsidRPr="004C192D"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C192D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BonHome</w:t>
            </w:r>
            <w:proofErr w:type="spellEnd"/>
            <w:r w:rsidRPr="004C192D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(20 шт. по 30 л.</w:t>
            </w:r>
            <w:r w:rsidRPr="004C192D"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ru-RU" w:eastAsia="ru-RU"/>
              </w:rPr>
              <w:t>в рулоне/упаковке</w:t>
            </w:r>
            <w:r w:rsidRPr="004C192D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</w:tcPr>
          <w:p w:rsidR="00FC27DF" w:rsidRPr="00556DF4" w:rsidRDefault="00FC27DF" w:rsidP="00FC27DF">
            <w:pPr>
              <w:pStyle w:val="1"/>
              <w:shd w:val="clear" w:color="auto" w:fill="FFFFFF"/>
              <w:spacing w:before="0" w:after="180"/>
              <w:textAlignment w:val="baseline"/>
              <w:outlineLvl w:val="0"/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</w:tcPr>
          <w:p w:rsidR="00FC27DF" w:rsidRPr="00556DF4" w:rsidRDefault="004C192D" w:rsidP="00FC27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993" w:type="dxa"/>
          </w:tcPr>
          <w:p w:rsidR="00FC27DF" w:rsidRPr="00556DF4" w:rsidRDefault="004C192D" w:rsidP="00FC27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</w:tcPr>
          <w:p w:rsidR="00FC27DF" w:rsidRPr="00556DF4" w:rsidRDefault="00FC27DF" w:rsidP="00FC27DF">
            <w:pPr>
              <w:rPr>
                <w:noProof/>
                <w:sz w:val="22"/>
                <w:szCs w:val="22"/>
              </w:rPr>
            </w:pPr>
          </w:p>
        </w:tc>
      </w:tr>
      <w:tr w:rsidR="002D3929" w:rsidRPr="00556DF4" w:rsidTr="00EE4709">
        <w:tc>
          <w:tcPr>
            <w:tcW w:w="554" w:type="dxa"/>
          </w:tcPr>
          <w:p w:rsidR="002D3929" w:rsidRPr="00556DF4" w:rsidRDefault="006A43E9" w:rsidP="002D3929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9</w:t>
            </w:r>
          </w:p>
        </w:tc>
        <w:tc>
          <w:tcPr>
            <w:tcW w:w="2560" w:type="dxa"/>
          </w:tcPr>
          <w:p w:rsidR="002D3929" w:rsidRPr="00EE4709" w:rsidRDefault="00EE4709" w:rsidP="002D3929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EE4709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Средств</w:t>
            </w:r>
            <w:r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ru-RU" w:eastAsia="ru-RU"/>
              </w:rPr>
              <w:t>о</w:t>
            </w:r>
            <w:r w:rsidRPr="00EE4709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для чистки «Пемолюкс» сода7, 480 г.</w:t>
            </w:r>
          </w:p>
        </w:tc>
        <w:tc>
          <w:tcPr>
            <w:tcW w:w="2835" w:type="dxa"/>
          </w:tcPr>
          <w:p w:rsidR="002D3929" w:rsidRPr="00556DF4" w:rsidRDefault="002D3929" w:rsidP="002D3929">
            <w:pPr>
              <w:pStyle w:val="1"/>
              <w:shd w:val="clear" w:color="auto" w:fill="FFFFFF"/>
              <w:spacing w:before="0" w:after="18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shd w:val="clear" w:color="auto" w:fill="FFFFFF"/>
                <w:lang w:val="ru-RU"/>
              </w:rPr>
            </w:pPr>
          </w:p>
        </w:tc>
        <w:tc>
          <w:tcPr>
            <w:tcW w:w="850" w:type="dxa"/>
          </w:tcPr>
          <w:p w:rsidR="002D3929" w:rsidRPr="00556DF4" w:rsidRDefault="00EE4709" w:rsidP="002D39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</w:tcPr>
          <w:p w:rsidR="002D3929" w:rsidRPr="00556DF4" w:rsidRDefault="00EE4709" w:rsidP="002D39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</w:tcPr>
          <w:p w:rsidR="002D3929" w:rsidRPr="00556DF4" w:rsidRDefault="00EE4709" w:rsidP="002D3929">
            <w:pPr>
              <w:rPr>
                <w:noProof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90F5B4F" wp14:editId="4D6297E0">
                  <wp:extent cx="443347" cy="115200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972" cy="115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3929" w:rsidRPr="00556DF4" w:rsidTr="00EE4709">
        <w:tc>
          <w:tcPr>
            <w:tcW w:w="554" w:type="dxa"/>
          </w:tcPr>
          <w:p w:rsidR="002D3929" w:rsidRPr="00556DF4" w:rsidRDefault="006A43E9" w:rsidP="002D3929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10</w:t>
            </w:r>
          </w:p>
        </w:tc>
        <w:tc>
          <w:tcPr>
            <w:tcW w:w="2560" w:type="dxa"/>
          </w:tcPr>
          <w:p w:rsidR="002D3929" w:rsidRPr="00EE4709" w:rsidRDefault="00EE4709" w:rsidP="002D3929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EE4709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Средство для мытья окон и зеркал </w:t>
            </w:r>
            <w:r w:rsidRPr="00EE4709">
              <w:rPr>
                <w:rFonts w:ascii="Times New Roman" w:hAnsi="Times New Roman"/>
                <w:b w:val="0"/>
                <w:color w:val="000000"/>
                <w:sz w:val="24"/>
                <w:szCs w:val="24"/>
                <w:lang w:val="en-US" w:eastAsia="ru-RU"/>
              </w:rPr>
              <w:t>Clin</w:t>
            </w:r>
            <w:r w:rsidRPr="00EE4709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2в1, 500 мл</w:t>
            </w:r>
          </w:p>
        </w:tc>
        <w:tc>
          <w:tcPr>
            <w:tcW w:w="2835" w:type="dxa"/>
          </w:tcPr>
          <w:p w:rsidR="002D3929" w:rsidRPr="00556DF4" w:rsidRDefault="002D3929" w:rsidP="002D3929">
            <w:pPr>
              <w:pStyle w:val="1"/>
              <w:shd w:val="clear" w:color="auto" w:fill="FFFFFF"/>
              <w:spacing w:before="0" w:after="18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shd w:val="clear" w:color="auto" w:fill="FFFFFF"/>
                <w:lang w:val="ru-RU"/>
              </w:rPr>
            </w:pPr>
          </w:p>
        </w:tc>
        <w:tc>
          <w:tcPr>
            <w:tcW w:w="850" w:type="dxa"/>
          </w:tcPr>
          <w:p w:rsidR="002D3929" w:rsidRPr="00556DF4" w:rsidRDefault="00EE4709" w:rsidP="002D39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</w:tcPr>
          <w:p w:rsidR="002D3929" w:rsidRPr="00556DF4" w:rsidRDefault="00EE4709" w:rsidP="002D39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</w:tcPr>
          <w:p w:rsidR="002D3929" w:rsidRPr="00556DF4" w:rsidRDefault="002D3929" w:rsidP="002D3929">
            <w:pPr>
              <w:rPr>
                <w:noProof/>
                <w:sz w:val="22"/>
                <w:szCs w:val="22"/>
              </w:rPr>
            </w:pPr>
          </w:p>
        </w:tc>
      </w:tr>
      <w:tr w:rsidR="009A2C96" w:rsidRPr="00556DF4" w:rsidTr="00EE4709">
        <w:tc>
          <w:tcPr>
            <w:tcW w:w="554" w:type="dxa"/>
          </w:tcPr>
          <w:p w:rsidR="009A2C96" w:rsidRPr="00556DF4" w:rsidRDefault="009A2C96" w:rsidP="002D3929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1</w:t>
            </w:r>
            <w:r w:rsidR="006A43E9" w:rsidRPr="00556DF4">
              <w:rPr>
                <w:sz w:val="22"/>
                <w:szCs w:val="22"/>
              </w:rPr>
              <w:t>1</w:t>
            </w:r>
          </w:p>
        </w:tc>
        <w:tc>
          <w:tcPr>
            <w:tcW w:w="2560" w:type="dxa"/>
          </w:tcPr>
          <w:p w:rsidR="009A2C96" w:rsidRPr="00EE4709" w:rsidRDefault="00EE4709" w:rsidP="002D3929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EE4709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Швабра с отжимом круглая без ведра для мытья полов веревочная с телескопической ручкой</w:t>
            </w:r>
          </w:p>
        </w:tc>
        <w:tc>
          <w:tcPr>
            <w:tcW w:w="2835" w:type="dxa"/>
          </w:tcPr>
          <w:p w:rsidR="009A2C96" w:rsidRPr="00556DF4" w:rsidRDefault="009A2C96" w:rsidP="002D3929">
            <w:pPr>
              <w:pStyle w:val="1"/>
              <w:shd w:val="clear" w:color="auto" w:fill="FFFFFF"/>
              <w:spacing w:before="0" w:after="18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shd w:val="clear" w:color="auto" w:fill="FFFFFF"/>
                <w:lang w:val="ru-RU"/>
              </w:rPr>
            </w:pPr>
          </w:p>
        </w:tc>
        <w:tc>
          <w:tcPr>
            <w:tcW w:w="850" w:type="dxa"/>
          </w:tcPr>
          <w:p w:rsidR="009A2C96" w:rsidRPr="00556DF4" w:rsidRDefault="00EE4709" w:rsidP="002D39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</w:tcPr>
          <w:p w:rsidR="009A2C96" w:rsidRPr="00556DF4" w:rsidRDefault="00EE4709" w:rsidP="002D39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</w:tcPr>
          <w:p w:rsidR="009A2C96" w:rsidRPr="00556DF4" w:rsidRDefault="009A2C96" w:rsidP="002D3929">
            <w:pPr>
              <w:rPr>
                <w:noProof/>
                <w:sz w:val="22"/>
                <w:szCs w:val="22"/>
              </w:rPr>
            </w:pPr>
          </w:p>
        </w:tc>
      </w:tr>
      <w:tr w:rsidR="009A2C96" w:rsidRPr="00556DF4" w:rsidTr="00EE4709">
        <w:tc>
          <w:tcPr>
            <w:tcW w:w="554" w:type="dxa"/>
          </w:tcPr>
          <w:p w:rsidR="009A2C96" w:rsidRPr="00556DF4" w:rsidRDefault="009A2C96" w:rsidP="002D3929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1</w:t>
            </w:r>
            <w:r w:rsidR="006A43E9" w:rsidRPr="00556DF4">
              <w:rPr>
                <w:sz w:val="22"/>
                <w:szCs w:val="22"/>
              </w:rPr>
              <w:t>2</w:t>
            </w:r>
          </w:p>
        </w:tc>
        <w:tc>
          <w:tcPr>
            <w:tcW w:w="2560" w:type="dxa"/>
          </w:tcPr>
          <w:p w:rsidR="00AB14F2" w:rsidRDefault="00AB14F2" w:rsidP="00AB14F2">
            <w:pPr>
              <w:spacing w:line="150" w:lineRule="atLeast"/>
              <w:jc w:val="center"/>
              <w:rPr>
                <w:shd w:val="clear" w:color="auto" w:fill="FFFFFF"/>
              </w:rPr>
            </w:pPr>
            <w:r w:rsidRPr="009A4A8D">
              <w:rPr>
                <w:shd w:val="clear" w:color="auto" w:fill="FFFFFF"/>
              </w:rPr>
              <w:t xml:space="preserve">Перчатки </w:t>
            </w:r>
            <w:r>
              <w:rPr>
                <w:shd w:val="clear" w:color="auto" w:fill="FFFFFF"/>
              </w:rPr>
              <w:t>защитные трикотажные с ПВХ</w:t>
            </w:r>
          </w:p>
          <w:p w:rsidR="009A2C96" w:rsidRPr="00556DF4" w:rsidRDefault="009A2C96" w:rsidP="002D3929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</w:p>
        </w:tc>
        <w:tc>
          <w:tcPr>
            <w:tcW w:w="2835" w:type="dxa"/>
          </w:tcPr>
          <w:p w:rsidR="00AB14F2" w:rsidRPr="000E77CC" w:rsidRDefault="00AB14F2" w:rsidP="00AB14F2">
            <w:pPr>
              <w:pStyle w:val="typography"/>
              <w:shd w:val="clear" w:color="auto" w:fill="FFFFFF"/>
              <w:spacing w:before="0" w:beforeAutospacing="0" w:after="0" w:afterAutospacing="0" w:line="300" w:lineRule="atLeast"/>
            </w:pPr>
            <w:r w:rsidRPr="000E77CC">
              <w:rPr>
                <w:color w:val="212529"/>
                <w:shd w:val="clear" w:color="auto" w:fill="FFFFFF"/>
              </w:rPr>
              <w:t xml:space="preserve">Вид </w:t>
            </w:r>
            <w:proofErr w:type="gramStart"/>
            <w:r w:rsidRPr="000E77CC">
              <w:rPr>
                <w:color w:val="212529"/>
                <w:shd w:val="clear" w:color="auto" w:fill="FFFFFF"/>
              </w:rPr>
              <w:t xml:space="preserve">защиты: </w:t>
            </w:r>
            <w:r w:rsidRPr="000E77CC">
              <w:rPr>
                <w:shd w:val="clear" w:color="auto" w:fill="FFFFFF"/>
              </w:rPr>
              <w:t xml:space="preserve"> </w:t>
            </w:r>
            <w:r w:rsidRPr="000E77CC">
              <w:t>от</w:t>
            </w:r>
            <w:proofErr w:type="gramEnd"/>
            <w:r w:rsidRPr="000E77CC">
              <w:t xml:space="preserve"> механических воздействий</w:t>
            </w:r>
          </w:p>
          <w:p w:rsidR="00AB14F2" w:rsidRPr="000E77CC" w:rsidRDefault="00AB14F2" w:rsidP="00AB14F2">
            <w:pPr>
              <w:pStyle w:val="typography"/>
              <w:shd w:val="clear" w:color="auto" w:fill="FFFFFF"/>
              <w:spacing w:before="0" w:beforeAutospacing="0" w:after="0" w:afterAutospacing="0" w:line="300" w:lineRule="atLeast"/>
            </w:pPr>
            <w:r w:rsidRPr="000E77CC">
              <w:t>Материал:</w:t>
            </w:r>
            <w:r>
              <w:t xml:space="preserve"> </w:t>
            </w:r>
            <w:r w:rsidRPr="000E77CC">
              <w:rPr>
                <w:rStyle w:val="qshczy"/>
              </w:rPr>
              <w:t>80% хлопок, 20% полиэфир</w:t>
            </w:r>
          </w:p>
          <w:p w:rsidR="00AB14F2" w:rsidRPr="000E77CC" w:rsidRDefault="00AB14F2" w:rsidP="00AB14F2">
            <w:pPr>
              <w:pStyle w:val="typography"/>
              <w:shd w:val="clear" w:color="auto" w:fill="FFFFFF"/>
              <w:spacing w:before="0" w:beforeAutospacing="0" w:after="0" w:afterAutospacing="0" w:line="300" w:lineRule="atLeast"/>
            </w:pPr>
            <w:r w:rsidRPr="000E77CC">
              <w:t xml:space="preserve">Класс вязки: </w:t>
            </w:r>
            <w:r w:rsidRPr="000E77CC">
              <w:rPr>
                <w:rStyle w:val="qshczy"/>
              </w:rPr>
              <w:t>10</w:t>
            </w:r>
          </w:p>
          <w:p w:rsidR="00AB14F2" w:rsidRPr="000E77CC" w:rsidRDefault="00AB14F2" w:rsidP="00AB14F2">
            <w:pPr>
              <w:pStyle w:val="typography"/>
              <w:shd w:val="clear" w:color="auto" w:fill="FFFFFF"/>
              <w:spacing w:before="0" w:beforeAutospacing="0" w:after="0" w:afterAutospacing="0" w:line="300" w:lineRule="atLeast"/>
              <w:rPr>
                <w:rStyle w:val="qshczy"/>
              </w:rPr>
            </w:pPr>
            <w:r w:rsidRPr="000E77CC">
              <w:t xml:space="preserve">Количество нитей: не менее </w:t>
            </w:r>
            <w:r w:rsidRPr="000E77CC">
              <w:rPr>
                <w:rStyle w:val="qshczy"/>
              </w:rPr>
              <w:t>2 шт.</w:t>
            </w:r>
          </w:p>
          <w:p w:rsidR="00AB14F2" w:rsidRPr="000E77CC" w:rsidRDefault="00AB14F2" w:rsidP="00AB14F2">
            <w:pPr>
              <w:pStyle w:val="typography"/>
              <w:shd w:val="clear" w:color="auto" w:fill="FFFFFF"/>
              <w:spacing w:before="0" w:beforeAutospacing="0" w:after="0" w:afterAutospacing="0" w:line="300" w:lineRule="atLeast"/>
            </w:pPr>
            <w:r w:rsidRPr="000E77CC">
              <w:t xml:space="preserve">Покрытие: </w:t>
            </w:r>
            <w:r w:rsidRPr="000E77CC">
              <w:rPr>
                <w:color w:val="212529"/>
                <w:shd w:val="clear" w:color="auto" w:fill="FFFFFF"/>
              </w:rPr>
              <w:t>Точечное</w:t>
            </w:r>
          </w:p>
          <w:p w:rsidR="00AB14F2" w:rsidRPr="000E77CC" w:rsidRDefault="00AB14F2" w:rsidP="00AB14F2">
            <w:r w:rsidRPr="000E77CC">
              <w:rPr>
                <w:shd w:val="clear" w:color="auto" w:fill="FFFFFF"/>
              </w:rPr>
              <w:t xml:space="preserve">Способ фиксации: </w:t>
            </w:r>
            <w:hyperlink r:id="rId12" w:history="1">
              <w:r w:rsidRPr="000E77CC">
                <w:rPr>
                  <w:rStyle w:val="a6"/>
                  <w:shd w:val="clear" w:color="auto" w:fill="FFFFFF"/>
                </w:rPr>
                <w:t>манжета</w:t>
              </w:r>
            </w:hyperlink>
          </w:p>
          <w:p w:rsidR="009A2C96" w:rsidRPr="00556DF4" w:rsidRDefault="009A2C96" w:rsidP="007521AB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bCs w:val="0"/>
                <w:spacing w:val="3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</w:tcPr>
          <w:p w:rsidR="009A2C96" w:rsidRPr="00556DF4" w:rsidRDefault="00AB14F2" w:rsidP="002D39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пара</w:t>
            </w:r>
          </w:p>
        </w:tc>
        <w:tc>
          <w:tcPr>
            <w:tcW w:w="993" w:type="dxa"/>
          </w:tcPr>
          <w:p w:rsidR="009A2C96" w:rsidRPr="00556DF4" w:rsidRDefault="00AB14F2" w:rsidP="002D39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984" w:type="dxa"/>
          </w:tcPr>
          <w:p w:rsidR="009A2C96" w:rsidRPr="00556DF4" w:rsidRDefault="00AB14F2" w:rsidP="002D3929">
            <w:pPr>
              <w:rPr>
                <w:noProof/>
                <w:sz w:val="22"/>
                <w:szCs w:val="22"/>
              </w:rPr>
            </w:pPr>
            <w:r w:rsidRPr="005D7911">
              <w:rPr>
                <w:noProof/>
              </w:rPr>
              <w:drawing>
                <wp:inline distT="0" distB="0" distL="0" distR="0">
                  <wp:extent cx="1122680" cy="829310"/>
                  <wp:effectExtent l="0" t="0" r="1270" b="889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829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C96" w:rsidRPr="00556DF4" w:rsidTr="00EE4709">
        <w:tc>
          <w:tcPr>
            <w:tcW w:w="554" w:type="dxa"/>
          </w:tcPr>
          <w:p w:rsidR="009A2C96" w:rsidRPr="00556DF4" w:rsidRDefault="006A43E9" w:rsidP="002D3929">
            <w:pPr>
              <w:rPr>
                <w:sz w:val="22"/>
                <w:szCs w:val="22"/>
              </w:rPr>
            </w:pPr>
            <w:r w:rsidRPr="00556DF4">
              <w:rPr>
                <w:sz w:val="22"/>
                <w:szCs w:val="22"/>
              </w:rPr>
              <w:t>13</w:t>
            </w:r>
          </w:p>
        </w:tc>
        <w:tc>
          <w:tcPr>
            <w:tcW w:w="2560" w:type="dxa"/>
          </w:tcPr>
          <w:p w:rsidR="009A2C96" w:rsidRPr="003552CA" w:rsidRDefault="00AB14F2" w:rsidP="002D3929">
            <w:pPr>
              <w:pStyle w:val="1"/>
              <w:shd w:val="clear" w:color="auto" w:fill="FFFFFF"/>
              <w:spacing w:before="0" w:after="0"/>
              <w:textAlignment w:val="baseline"/>
              <w:outlineLvl w:val="0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AB14F2"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Перчатки трикотажные с латексной заливкой</w:t>
            </w:r>
            <w:r w:rsidR="003552CA"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  <w:lang w:val="ru-RU"/>
              </w:rPr>
              <w:t xml:space="preserve"> (двойной облив)</w:t>
            </w:r>
          </w:p>
        </w:tc>
        <w:tc>
          <w:tcPr>
            <w:tcW w:w="2835" w:type="dxa"/>
          </w:tcPr>
          <w:p w:rsidR="00AB14F2" w:rsidRPr="00AB14F2" w:rsidRDefault="00AB14F2" w:rsidP="00AB14F2">
            <w:pPr>
              <w:pStyle w:val="typography"/>
              <w:shd w:val="clear" w:color="auto" w:fill="FFFFFF"/>
              <w:spacing w:before="0" w:beforeAutospacing="0" w:after="0" w:afterAutospacing="0"/>
              <w:jc w:val="both"/>
              <w:rPr>
                <w:color w:val="101010"/>
                <w:shd w:val="clear" w:color="auto" w:fill="FFFFFF"/>
              </w:rPr>
            </w:pPr>
            <w:r w:rsidRPr="00AB14F2">
              <w:rPr>
                <w:bCs/>
                <w:color w:val="101010"/>
                <w:shd w:val="clear" w:color="auto" w:fill="FFFFFF"/>
              </w:rPr>
              <w:t>Материал:</w:t>
            </w:r>
            <w:r w:rsidRPr="00AB14F2">
              <w:rPr>
                <w:color w:val="101010"/>
                <w:shd w:val="clear" w:color="auto" w:fill="FFFFFF"/>
              </w:rPr>
              <w:t> 100% хлопок, покрытие – натуральный латекс.</w:t>
            </w:r>
          </w:p>
          <w:p w:rsidR="00AB14F2" w:rsidRPr="00AB14F2" w:rsidRDefault="00AB14F2" w:rsidP="00AB14F2">
            <w:pPr>
              <w:pStyle w:val="typography"/>
              <w:shd w:val="clear" w:color="auto" w:fill="FFFFFF"/>
              <w:spacing w:before="0" w:beforeAutospacing="0" w:after="0" w:afterAutospacing="0"/>
              <w:jc w:val="both"/>
              <w:rPr>
                <w:color w:val="101010"/>
                <w:shd w:val="clear" w:color="auto" w:fill="FFFFFF"/>
              </w:rPr>
            </w:pPr>
            <w:r w:rsidRPr="00AB14F2">
              <w:rPr>
                <w:bCs/>
                <w:color w:val="101010"/>
                <w:shd w:val="clear" w:color="auto" w:fill="FFFFFF"/>
              </w:rPr>
              <w:t>Особенности модели:</w:t>
            </w:r>
            <w:r w:rsidRPr="00AB14F2">
              <w:rPr>
                <w:color w:val="101010"/>
                <w:shd w:val="clear" w:color="auto" w:fill="FFFFFF"/>
              </w:rPr>
              <w:t> латексное покрытие ладони (двойной облив) и кончиков пальцев обеспечивает хороший захват и повышает износостойкость.</w:t>
            </w:r>
          </w:p>
          <w:p w:rsidR="00AB14F2" w:rsidRPr="00AB14F2" w:rsidRDefault="00AB14F2" w:rsidP="00AB14F2">
            <w:pPr>
              <w:pStyle w:val="typography"/>
              <w:shd w:val="clear" w:color="auto" w:fill="FFFFFF"/>
              <w:spacing w:before="0" w:beforeAutospacing="0" w:after="0" w:afterAutospacing="0"/>
              <w:jc w:val="both"/>
              <w:rPr>
                <w:color w:val="101010"/>
                <w:shd w:val="clear" w:color="auto" w:fill="FFFFFF"/>
              </w:rPr>
            </w:pPr>
            <w:r w:rsidRPr="00AB14F2">
              <w:rPr>
                <w:color w:val="101010"/>
                <w:shd w:val="clear" w:color="auto" w:fill="FFFFFF"/>
              </w:rPr>
              <w:t>Класс вязки 13.</w:t>
            </w:r>
            <w:r w:rsidRPr="00AB14F2">
              <w:rPr>
                <w:color w:val="101010"/>
              </w:rPr>
              <w:br/>
            </w:r>
            <w:r w:rsidRPr="00AB14F2">
              <w:rPr>
                <w:bCs/>
                <w:color w:val="101010"/>
                <w:shd w:val="clear" w:color="auto" w:fill="FFFFFF"/>
              </w:rPr>
              <w:t>Назначение:</w:t>
            </w:r>
            <w:r w:rsidRPr="00AB14F2">
              <w:rPr>
                <w:color w:val="101010"/>
                <w:shd w:val="clear" w:color="auto" w:fill="FFFFFF"/>
              </w:rPr>
              <w:t xml:space="preserve"> для защиты </w:t>
            </w:r>
            <w:r w:rsidRPr="00AB14F2">
              <w:rPr>
                <w:color w:val="101010"/>
                <w:shd w:val="clear" w:color="auto" w:fill="FFFFFF"/>
              </w:rPr>
              <w:lastRenderedPageBreak/>
              <w:t>рук от механических воздействий и истирания.</w:t>
            </w:r>
          </w:p>
          <w:p w:rsidR="009A2C96" w:rsidRPr="00AB14F2" w:rsidRDefault="00AB14F2" w:rsidP="00AB14F2">
            <w:pPr>
              <w:pStyle w:val="1"/>
              <w:shd w:val="clear" w:color="auto" w:fill="FFFFFF"/>
              <w:spacing w:before="0" w:after="180"/>
              <w:textAlignment w:val="baseline"/>
              <w:outlineLvl w:val="0"/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  <w:lang w:val="ru-RU"/>
              </w:rPr>
            </w:pPr>
            <w:r w:rsidRPr="00AB14F2">
              <w:rPr>
                <w:rFonts w:ascii="Times New Roman" w:hAnsi="Times New Roman"/>
                <w:b w:val="0"/>
                <w:color w:val="101010"/>
                <w:sz w:val="24"/>
                <w:szCs w:val="24"/>
                <w:shd w:val="clear" w:color="auto" w:fill="FFFFFF"/>
              </w:rPr>
              <w:t>Латексным покрытием должна быть обработана вся тыльная часть каждой перчатки от пальцев до запястья (как на приложенном рисунке).</w:t>
            </w:r>
          </w:p>
        </w:tc>
        <w:tc>
          <w:tcPr>
            <w:tcW w:w="850" w:type="dxa"/>
          </w:tcPr>
          <w:p w:rsidR="009A2C96" w:rsidRPr="00556DF4" w:rsidRDefault="00AB14F2" w:rsidP="002D39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пара</w:t>
            </w:r>
          </w:p>
        </w:tc>
        <w:tc>
          <w:tcPr>
            <w:tcW w:w="993" w:type="dxa"/>
          </w:tcPr>
          <w:p w:rsidR="009A2C96" w:rsidRPr="00556DF4" w:rsidRDefault="00AB14F2" w:rsidP="002D39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984" w:type="dxa"/>
          </w:tcPr>
          <w:p w:rsidR="009A2C96" w:rsidRPr="00556DF4" w:rsidRDefault="003552CA" w:rsidP="002D3929">
            <w:pPr>
              <w:rPr>
                <w:noProof/>
                <w:sz w:val="22"/>
                <w:szCs w:val="22"/>
              </w:rPr>
            </w:pPr>
            <w:r w:rsidRPr="00383F4E">
              <w:rPr>
                <w:noProof/>
              </w:rPr>
              <w:drawing>
                <wp:inline distT="0" distB="0" distL="0" distR="0">
                  <wp:extent cx="1122680" cy="1423035"/>
                  <wp:effectExtent l="0" t="0" r="1270" b="571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142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1647" w:rsidRPr="00292BA3" w:rsidRDefault="00C21647">
      <w:pPr>
        <w:rPr>
          <w:lang w:val="x-none"/>
        </w:rPr>
      </w:pPr>
    </w:p>
    <w:sectPr w:rsidR="00C21647" w:rsidRPr="00292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94DB8"/>
    <w:multiLevelType w:val="hybridMultilevel"/>
    <w:tmpl w:val="8452E5D6"/>
    <w:lvl w:ilvl="0" w:tplc="45CE770C">
      <w:start w:val="1"/>
      <w:numFmt w:val="decimal"/>
      <w:lvlText w:val="%1."/>
      <w:lvlJc w:val="left"/>
      <w:pPr>
        <w:ind w:left="960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9153253"/>
    <w:multiLevelType w:val="multilevel"/>
    <w:tmpl w:val="90DA7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BA3"/>
    <w:rsid w:val="000B1781"/>
    <w:rsid w:val="001F4759"/>
    <w:rsid w:val="00287287"/>
    <w:rsid w:val="00292BA3"/>
    <w:rsid w:val="002A4338"/>
    <w:rsid w:val="002D3929"/>
    <w:rsid w:val="003552CA"/>
    <w:rsid w:val="004B0754"/>
    <w:rsid w:val="004B6D8D"/>
    <w:rsid w:val="004C192D"/>
    <w:rsid w:val="004D1F16"/>
    <w:rsid w:val="004F77EC"/>
    <w:rsid w:val="00556DF4"/>
    <w:rsid w:val="005E6D31"/>
    <w:rsid w:val="005F2C28"/>
    <w:rsid w:val="00630E84"/>
    <w:rsid w:val="006A43E9"/>
    <w:rsid w:val="0072462E"/>
    <w:rsid w:val="0075034E"/>
    <w:rsid w:val="007521AB"/>
    <w:rsid w:val="00837A27"/>
    <w:rsid w:val="008420F1"/>
    <w:rsid w:val="00885D21"/>
    <w:rsid w:val="008918D1"/>
    <w:rsid w:val="008F1F01"/>
    <w:rsid w:val="009A1086"/>
    <w:rsid w:val="009A2C96"/>
    <w:rsid w:val="009E1EEB"/>
    <w:rsid w:val="00A2219F"/>
    <w:rsid w:val="00A53748"/>
    <w:rsid w:val="00AB14F2"/>
    <w:rsid w:val="00BD022A"/>
    <w:rsid w:val="00C06CD2"/>
    <w:rsid w:val="00C21647"/>
    <w:rsid w:val="00D61F7A"/>
    <w:rsid w:val="00D94FC3"/>
    <w:rsid w:val="00DB4CC1"/>
    <w:rsid w:val="00DD1992"/>
    <w:rsid w:val="00EE4709"/>
    <w:rsid w:val="00F3320F"/>
    <w:rsid w:val="00FC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3F989"/>
  <w15:docId w15:val="{D542BD89-6000-431C-9204-B8069D24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2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2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292BA3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typography5vy1f47">
    <w:name w:val="_typography_5vy1f_47"/>
    <w:basedOn w:val="a"/>
    <w:rsid w:val="00A2219F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A2219F"/>
  </w:style>
  <w:style w:type="paragraph" w:styleId="a4">
    <w:name w:val="Balloon Text"/>
    <w:basedOn w:val="a"/>
    <w:link w:val="a5"/>
    <w:uiPriority w:val="99"/>
    <w:semiHidden/>
    <w:unhideWhenUsed/>
    <w:rsid w:val="004B6D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D8D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uiPriority w:val="99"/>
    <w:rsid w:val="00AB14F2"/>
    <w:rPr>
      <w:color w:val="0000FF"/>
      <w:u w:val="single"/>
    </w:rPr>
  </w:style>
  <w:style w:type="paragraph" w:customStyle="1" w:styleId="typography">
    <w:name w:val="typography"/>
    <w:basedOn w:val="a"/>
    <w:rsid w:val="00AB14F2"/>
    <w:pPr>
      <w:spacing w:before="100" w:beforeAutospacing="1" w:after="100" w:afterAutospacing="1"/>
    </w:pPr>
  </w:style>
  <w:style w:type="character" w:customStyle="1" w:styleId="qshczy">
    <w:name w:val="qshczy"/>
    <w:rsid w:val="00AB1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9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vseinstrumenti.ru/tag-page/perchatki-trikotazhnyj-manzhet-1738523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Блуд</dc:creator>
  <cp:lastModifiedBy>Виктор Блуд</cp:lastModifiedBy>
  <cp:revision>5</cp:revision>
  <dcterms:created xsi:type="dcterms:W3CDTF">2026-06-03T12:34:00Z</dcterms:created>
  <dcterms:modified xsi:type="dcterms:W3CDTF">2026-10-09T05:14:00Z</dcterms:modified>
</cp:coreProperties>
</file>