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551" w:rsidRPr="00B4760C" w:rsidRDefault="00313551" w:rsidP="00313551">
      <w:pPr>
        <w:jc w:val="center"/>
        <w:rPr>
          <w:b/>
          <w:sz w:val="20"/>
        </w:rPr>
      </w:pPr>
    </w:p>
    <w:p w:rsidR="00AA303C" w:rsidRPr="00B4760C" w:rsidRDefault="00D77AC8">
      <w:pPr>
        <w:jc w:val="center"/>
        <w:rPr>
          <w:b/>
          <w:sz w:val="20"/>
        </w:rPr>
      </w:pPr>
      <w:r w:rsidRPr="00B4760C">
        <w:rPr>
          <w:b/>
          <w:sz w:val="20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и начальной цены единицы товара, работы, услуги при осуществлении закупок медицинских изделий</w:t>
      </w:r>
    </w:p>
    <w:p w:rsidR="00AA303C" w:rsidRPr="00B4760C" w:rsidRDefault="00AA303C">
      <w:pPr>
        <w:jc w:val="center"/>
        <w:rPr>
          <w:b/>
          <w:sz w:val="20"/>
        </w:rPr>
      </w:pPr>
    </w:p>
    <w:p w:rsidR="00AA303C" w:rsidRPr="00B4760C" w:rsidRDefault="00D77AC8">
      <w:pPr>
        <w:spacing w:line="276" w:lineRule="auto"/>
        <w:jc w:val="both"/>
        <w:outlineLvl w:val="0"/>
        <w:rPr>
          <w:sz w:val="20"/>
        </w:rPr>
      </w:pPr>
      <w:r w:rsidRPr="00B4760C">
        <w:rPr>
          <w:sz w:val="20"/>
        </w:rPr>
        <w:t xml:space="preserve">Начальная (максимальная) цена контракта на поставку </w:t>
      </w:r>
      <w:r w:rsidRPr="00B4760C">
        <w:rPr>
          <w:b/>
          <w:color w:val="000000" w:themeColor="text1"/>
          <w:sz w:val="20"/>
        </w:rPr>
        <w:t xml:space="preserve">медицинских изделий  </w:t>
      </w:r>
      <w:r w:rsidRPr="00B4760C">
        <w:rPr>
          <w:sz w:val="20"/>
        </w:rPr>
        <w:t>определена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приказом Минздрава России от 15.05.2020 N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 (далее – Порядок).</w:t>
      </w:r>
    </w:p>
    <w:p w:rsidR="00AA303C" w:rsidRPr="00B4760C" w:rsidRDefault="00D77AC8">
      <w:pPr>
        <w:tabs>
          <w:tab w:val="left" w:pos="-360"/>
          <w:tab w:val="left" w:pos="360"/>
        </w:tabs>
        <w:jc w:val="center"/>
        <w:rPr>
          <w:b/>
          <w:sz w:val="20"/>
        </w:rPr>
      </w:pPr>
      <w:r w:rsidRPr="00B4760C">
        <w:rPr>
          <w:b/>
          <w:sz w:val="20"/>
        </w:rPr>
        <w:t>Справочная информация</w:t>
      </w:r>
    </w:p>
    <w:p w:rsidR="00AA303C" w:rsidRPr="00B4760C" w:rsidRDefault="00AA303C">
      <w:pPr>
        <w:tabs>
          <w:tab w:val="left" w:pos="-360"/>
          <w:tab w:val="left" w:pos="360"/>
        </w:tabs>
        <w:jc w:val="center"/>
        <w:rPr>
          <w:b/>
          <w:sz w:val="20"/>
        </w:rPr>
      </w:pPr>
    </w:p>
    <w:tbl>
      <w:tblPr>
        <w:tblW w:w="10627" w:type="dxa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1491"/>
        <w:gridCol w:w="2616"/>
        <w:gridCol w:w="1277"/>
        <w:gridCol w:w="775"/>
        <w:gridCol w:w="895"/>
        <w:gridCol w:w="1592"/>
        <w:gridCol w:w="1413"/>
      </w:tblGrid>
      <w:tr w:rsidR="00AA303C" w:rsidRPr="00B4760C" w:rsidTr="00B4760C">
        <w:trPr>
          <w:trHeight w:val="58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№ п/п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Код позиции КТРУ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03C" w:rsidRPr="00B4760C" w:rsidRDefault="00D77AC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rFonts w:eastAsia="Calibri"/>
                <w:bCs/>
                <w:sz w:val="20"/>
              </w:rPr>
              <w:t>Наименование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03C" w:rsidRPr="00B4760C" w:rsidRDefault="00D77AC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Уточнение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Ед. изм.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Кол-во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03C" w:rsidRPr="00B4760C" w:rsidRDefault="00D77AC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Потребность в расходных материалах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03C" w:rsidRPr="00B4760C" w:rsidRDefault="00D77AC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Потребность в ТО</w:t>
            </w:r>
          </w:p>
        </w:tc>
      </w:tr>
      <w:tr w:rsidR="00AA303C" w:rsidRPr="00B4760C" w:rsidTr="00B4760C">
        <w:trPr>
          <w:trHeight w:val="72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jc w:val="center"/>
              <w:outlineLvl w:val="1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03C" w:rsidRPr="00B4760C" w:rsidRDefault="00AA303C">
            <w:pPr>
              <w:widowControl w:val="0"/>
              <w:jc w:val="center"/>
              <w:rPr>
                <w:sz w:val="20"/>
              </w:rPr>
            </w:pPr>
          </w:p>
          <w:p w:rsidR="00AA303C" w:rsidRPr="00B4760C" w:rsidRDefault="00DB756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32.50.13.190-00007697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BA4442">
            <w:pPr>
              <w:widowControl w:val="0"/>
              <w:jc w:val="center"/>
              <w:outlineLvl w:val="1"/>
              <w:rPr>
                <w:sz w:val="20"/>
              </w:rPr>
            </w:pPr>
            <w:r w:rsidRPr="00B4760C">
              <w:rPr>
                <w:sz w:val="20"/>
              </w:rPr>
              <w:t>Рукоятка для ларингоскопа, многоразового использования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AA303C">
            <w:pPr>
              <w:widowControl w:val="0"/>
              <w:jc w:val="center"/>
              <w:outlineLvl w:val="1"/>
              <w:rPr>
                <w:sz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pStyle w:val="xl24"/>
              <w:widowControl w:val="0"/>
              <w:spacing w:before="0" w:after="0"/>
              <w:rPr>
                <w:sz w:val="20"/>
              </w:rPr>
            </w:pPr>
            <w:proofErr w:type="spellStart"/>
            <w:r w:rsidRPr="00B4760C">
              <w:rPr>
                <w:sz w:val="20"/>
              </w:rPr>
              <w:t>Шт</w:t>
            </w:r>
            <w:proofErr w:type="spellEnd"/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B4760C">
            <w:pPr>
              <w:widowControl w:val="0"/>
              <w:jc w:val="center"/>
              <w:textAlignment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2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03C" w:rsidRPr="00B4760C" w:rsidRDefault="00D77AC8">
            <w:pPr>
              <w:widowControl w:val="0"/>
              <w:jc w:val="center"/>
              <w:outlineLvl w:val="1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Не имеется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03C" w:rsidRPr="00B4760C" w:rsidRDefault="00D77AC8">
            <w:pPr>
              <w:widowControl w:val="0"/>
              <w:jc w:val="center"/>
              <w:outlineLvl w:val="1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Не имеется</w:t>
            </w:r>
          </w:p>
        </w:tc>
      </w:tr>
      <w:tr w:rsidR="00DB7568" w:rsidRPr="00B4760C" w:rsidTr="00B4760C">
        <w:trPr>
          <w:trHeight w:val="72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568" w:rsidRPr="00B4760C" w:rsidRDefault="00B4760C">
            <w:pPr>
              <w:widowControl w:val="0"/>
              <w:jc w:val="center"/>
              <w:outlineLvl w:val="1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568" w:rsidRPr="00B4760C" w:rsidRDefault="00DB7568">
            <w:pPr>
              <w:widowControl w:val="0"/>
              <w:jc w:val="center"/>
              <w:rPr>
                <w:sz w:val="20"/>
              </w:rPr>
            </w:pPr>
          </w:p>
          <w:p w:rsidR="00DB7568" w:rsidRPr="00B4760C" w:rsidRDefault="00DB756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32.50.13.190-00007688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568" w:rsidRPr="00B4760C" w:rsidRDefault="00BA4442">
            <w:pPr>
              <w:widowControl w:val="0"/>
              <w:jc w:val="center"/>
              <w:outlineLvl w:val="1"/>
              <w:rPr>
                <w:sz w:val="20"/>
              </w:rPr>
            </w:pPr>
            <w:r w:rsidRPr="00B4760C">
              <w:rPr>
                <w:sz w:val="20"/>
              </w:rPr>
              <w:t>Клинок для ларингоскопа, многоразового использования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568" w:rsidRPr="00B4760C" w:rsidRDefault="00BA4442">
            <w:pPr>
              <w:widowControl w:val="0"/>
              <w:jc w:val="center"/>
              <w:outlineLvl w:val="1"/>
              <w:rPr>
                <w:sz w:val="20"/>
              </w:rPr>
            </w:pPr>
            <w:r w:rsidRPr="00B4760C">
              <w:rPr>
                <w:sz w:val="20"/>
              </w:rPr>
              <w:t>Размер клинка 2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568" w:rsidRPr="00B4760C" w:rsidRDefault="00BA4442">
            <w:pPr>
              <w:pStyle w:val="xl24"/>
              <w:widowControl w:val="0"/>
              <w:spacing w:before="0" w:after="0"/>
              <w:rPr>
                <w:sz w:val="20"/>
              </w:rPr>
            </w:pPr>
            <w:proofErr w:type="spellStart"/>
            <w:r w:rsidRPr="00B4760C">
              <w:rPr>
                <w:sz w:val="20"/>
              </w:rPr>
              <w:t>Шт</w:t>
            </w:r>
            <w:proofErr w:type="spellEnd"/>
            <w:r w:rsidRPr="00B4760C"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568" w:rsidRPr="00B4760C" w:rsidRDefault="00B4760C">
            <w:pPr>
              <w:widowControl w:val="0"/>
              <w:jc w:val="center"/>
              <w:textAlignment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2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568" w:rsidRPr="00B4760C" w:rsidRDefault="00BA4442">
            <w:pPr>
              <w:widowControl w:val="0"/>
              <w:jc w:val="center"/>
              <w:outlineLvl w:val="1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Не имеется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568" w:rsidRPr="00B4760C" w:rsidRDefault="00BA4442">
            <w:pPr>
              <w:widowControl w:val="0"/>
              <w:jc w:val="center"/>
              <w:outlineLvl w:val="1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Не имеется</w:t>
            </w:r>
          </w:p>
        </w:tc>
      </w:tr>
      <w:tr w:rsidR="00DB7568" w:rsidRPr="00B4760C" w:rsidTr="00B4760C">
        <w:trPr>
          <w:trHeight w:val="72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568" w:rsidRPr="00B4760C" w:rsidRDefault="00B4760C">
            <w:pPr>
              <w:widowControl w:val="0"/>
              <w:jc w:val="center"/>
              <w:outlineLvl w:val="1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568" w:rsidRPr="00B4760C" w:rsidRDefault="00DB7568">
            <w:pPr>
              <w:widowControl w:val="0"/>
              <w:jc w:val="center"/>
              <w:rPr>
                <w:sz w:val="20"/>
              </w:rPr>
            </w:pPr>
          </w:p>
          <w:p w:rsidR="00DB7568" w:rsidRPr="00B4760C" w:rsidRDefault="00DB756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32.50.13.190-00007688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568" w:rsidRPr="00B4760C" w:rsidRDefault="00BA4442">
            <w:pPr>
              <w:widowControl w:val="0"/>
              <w:jc w:val="center"/>
              <w:outlineLvl w:val="1"/>
              <w:rPr>
                <w:sz w:val="20"/>
              </w:rPr>
            </w:pPr>
            <w:r w:rsidRPr="00B4760C">
              <w:rPr>
                <w:sz w:val="20"/>
              </w:rPr>
              <w:t>Клинок для ларингоскопа, многоразового использования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568" w:rsidRPr="00B4760C" w:rsidRDefault="00BA4442">
            <w:pPr>
              <w:widowControl w:val="0"/>
              <w:jc w:val="center"/>
              <w:outlineLvl w:val="1"/>
              <w:rPr>
                <w:sz w:val="20"/>
              </w:rPr>
            </w:pPr>
            <w:r w:rsidRPr="00B4760C">
              <w:rPr>
                <w:sz w:val="20"/>
              </w:rPr>
              <w:t>Размер клинка 4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568" w:rsidRPr="00B4760C" w:rsidRDefault="00BA4442">
            <w:pPr>
              <w:pStyle w:val="xl24"/>
              <w:widowControl w:val="0"/>
              <w:spacing w:before="0" w:after="0"/>
              <w:rPr>
                <w:sz w:val="20"/>
              </w:rPr>
            </w:pPr>
            <w:proofErr w:type="spellStart"/>
            <w:r w:rsidRPr="00B4760C">
              <w:rPr>
                <w:sz w:val="20"/>
              </w:rPr>
              <w:t>Шт</w:t>
            </w:r>
            <w:proofErr w:type="spellEnd"/>
            <w:r w:rsidRPr="00B4760C"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568" w:rsidRPr="00B4760C" w:rsidRDefault="00B4760C">
            <w:pPr>
              <w:widowControl w:val="0"/>
              <w:jc w:val="center"/>
              <w:textAlignment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2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568" w:rsidRPr="00B4760C" w:rsidRDefault="00BA4442">
            <w:pPr>
              <w:widowControl w:val="0"/>
              <w:jc w:val="center"/>
              <w:outlineLvl w:val="1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Не имеется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568" w:rsidRPr="00B4760C" w:rsidRDefault="00BA4442">
            <w:pPr>
              <w:widowControl w:val="0"/>
              <w:jc w:val="center"/>
              <w:outlineLvl w:val="1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Не имеется</w:t>
            </w:r>
          </w:p>
        </w:tc>
      </w:tr>
    </w:tbl>
    <w:p w:rsidR="00AA303C" w:rsidRPr="00B4760C" w:rsidRDefault="00AA303C">
      <w:pPr>
        <w:tabs>
          <w:tab w:val="left" w:pos="-360"/>
          <w:tab w:val="left" w:pos="360"/>
        </w:tabs>
        <w:rPr>
          <w:b/>
          <w:sz w:val="20"/>
        </w:rPr>
      </w:pPr>
    </w:p>
    <w:p w:rsidR="00AA303C" w:rsidRPr="00B4760C" w:rsidRDefault="00AA303C">
      <w:pPr>
        <w:tabs>
          <w:tab w:val="left" w:pos="-360"/>
          <w:tab w:val="left" w:pos="360"/>
        </w:tabs>
        <w:jc w:val="center"/>
        <w:rPr>
          <w:b/>
          <w:sz w:val="20"/>
        </w:rPr>
      </w:pPr>
    </w:p>
    <w:p w:rsidR="00AA303C" w:rsidRPr="00B4760C" w:rsidRDefault="00D77AC8">
      <w:pPr>
        <w:tabs>
          <w:tab w:val="left" w:pos="-360"/>
          <w:tab w:val="left" w:pos="360"/>
        </w:tabs>
        <w:jc w:val="center"/>
        <w:rPr>
          <w:b/>
          <w:sz w:val="20"/>
        </w:rPr>
      </w:pPr>
      <w:r w:rsidRPr="00B4760C">
        <w:rPr>
          <w:b/>
          <w:sz w:val="20"/>
        </w:rPr>
        <w:t>Расчет начальной (максимальной) цены контракта</w:t>
      </w:r>
    </w:p>
    <w:p w:rsidR="00AA303C" w:rsidRPr="00B4760C" w:rsidRDefault="00AA303C">
      <w:pPr>
        <w:jc w:val="both"/>
        <w:rPr>
          <w:b/>
          <w:sz w:val="20"/>
        </w:rPr>
      </w:pPr>
    </w:p>
    <w:p w:rsidR="00AA303C" w:rsidRPr="00B4760C" w:rsidRDefault="00D77AC8">
      <w:pPr>
        <w:numPr>
          <w:ilvl w:val="0"/>
          <w:numId w:val="1"/>
        </w:numPr>
        <w:ind w:left="0" w:firstLine="0"/>
        <w:jc w:val="both"/>
        <w:rPr>
          <w:sz w:val="20"/>
        </w:rPr>
      </w:pPr>
      <w:r w:rsidRPr="00B4760C">
        <w:rPr>
          <w:sz w:val="20"/>
        </w:rPr>
        <w:t xml:space="preserve"> Расчет начальной (максимальной) цены контракта (далее - НМЦК) осуществляется по формуле:</w:t>
      </w:r>
    </w:p>
    <w:p w:rsidR="00AA303C" w:rsidRPr="00B4760C" w:rsidRDefault="00AA303C">
      <w:pPr>
        <w:ind w:firstLine="540"/>
        <w:jc w:val="both"/>
        <w:outlineLvl w:val="0"/>
        <w:rPr>
          <w:sz w:val="20"/>
        </w:rPr>
      </w:pPr>
    </w:p>
    <w:p w:rsidR="00AA303C" w:rsidRPr="00B4760C" w:rsidRDefault="00D77AC8">
      <w:pPr>
        <w:spacing w:line="276" w:lineRule="auto"/>
        <w:ind w:left="-567" w:firstLine="567"/>
        <w:jc w:val="center"/>
        <w:rPr>
          <w:sz w:val="20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20"/>
            </w:rPr>
            <m:t>НМЦК=</m:t>
          </m:r>
          <m:nary>
            <m:naryPr>
              <m:chr m:val="∑"/>
              <m:ctrlPr>
                <w:rPr>
                  <w:rFonts w:ascii="Cambria Math" w:hAnsi="Cambria Math"/>
                  <w:sz w:val="20"/>
                </w:rPr>
              </m:ctrlPr>
            </m:naryPr>
            <m:sub>
              <m:r>
                <w:rPr>
                  <w:rFonts w:ascii="Cambria Math" w:hAnsi="Cambria Math"/>
                  <w:sz w:val="20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</w:rPr>
                <m:t>n</m:t>
              </m:r>
            </m:sup>
            <m:e>
              <m:d>
                <m:dPr>
                  <m:ctrlPr>
                    <w:rPr>
                      <w:rFonts w:ascii="Cambria Math" w:hAnsi="Cambria Math"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НЦЕi+НДС</m:t>
                  </m:r>
                </m:e>
              </m:d>
              <m:r>
                <w:rPr>
                  <w:rFonts w:ascii="Cambria Math" w:hAnsi="Cambria Math"/>
                  <w:sz w:val="20"/>
                </w:rPr>
                <m:t>×Vi</m:t>
              </m:r>
            </m:e>
          </m:nary>
        </m:oMath>
      </m:oMathPara>
    </w:p>
    <w:p w:rsidR="00AA303C" w:rsidRPr="00B4760C" w:rsidRDefault="00D77AC8">
      <w:pPr>
        <w:ind w:firstLine="540"/>
        <w:jc w:val="both"/>
        <w:rPr>
          <w:sz w:val="20"/>
        </w:rPr>
      </w:pPr>
      <w:r w:rsidRPr="00B4760C">
        <w:rPr>
          <w:sz w:val="20"/>
        </w:rPr>
        <w:t>где:</w:t>
      </w:r>
    </w:p>
    <w:p w:rsidR="00AA303C" w:rsidRPr="00B4760C" w:rsidRDefault="00D77AC8">
      <w:pPr>
        <w:spacing w:line="276" w:lineRule="auto"/>
        <w:ind w:left="-567" w:firstLine="567"/>
        <w:jc w:val="both"/>
        <w:rPr>
          <w:sz w:val="20"/>
        </w:rPr>
      </w:pPr>
      <w:r w:rsidRPr="00B4760C">
        <w:rPr>
          <w:i/>
          <w:sz w:val="20"/>
          <w:lang w:val="en-US"/>
        </w:rPr>
        <w:t>n</w:t>
      </w:r>
      <w:r w:rsidRPr="00B4760C">
        <w:rPr>
          <w:i/>
          <w:sz w:val="20"/>
        </w:rPr>
        <w:t xml:space="preserve"> </w:t>
      </w:r>
      <w:r w:rsidRPr="00B4760C">
        <w:rPr>
          <w:sz w:val="20"/>
        </w:rPr>
        <w:t>– количество позиций закупаемых медицинских изделий;</w:t>
      </w:r>
    </w:p>
    <w:p w:rsidR="00AA303C" w:rsidRPr="00B4760C" w:rsidRDefault="00D77AC8">
      <w:pPr>
        <w:spacing w:line="276" w:lineRule="auto"/>
        <w:jc w:val="both"/>
        <w:rPr>
          <w:sz w:val="20"/>
        </w:rPr>
      </w:pPr>
      <w:r w:rsidRPr="00B4760C">
        <w:rPr>
          <w:i/>
          <w:sz w:val="20"/>
        </w:rPr>
        <w:t>НЦЕ</w:t>
      </w:r>
      <w:proofErr w:type="spellStart"/>
      <w:r w:rsidRPr="00B4760C">
        <w:rPr>
          <w:i/>
          <w:sz w:val="20"/>
          <w:lang w:val="en-US"/>
        </w:rPr>
        <w:t>i</w:t>
      </w:r>
      <w:proofErr w:type="spellEnd"/>
      <w:r w:rsidRPr="00B4760C">
        <w:rPr>
          <w:sz w:val="20"/>
        </w:rPr>
        <w:t xml:space="preserve"> – начальная цена единицы </w:t>
      </w:r>
      <w:proofErr w:type="spellStart"/>
      <w:r w:rsidRPr="00B4760C">
        <w:rPr>
          <w:i/>
          <w:sz w:val="20"/>
          <w:lang w:val="en-US"/>
        </w:rPr>
        <w:t>i</w:t>
      </w:r>
      <w:proofErr w:type="spellEnd"/>
      <w:r w:rsidRPr="00B4760C">
        <w:rPr>
          <w:sz w:val="20"/>
        </w:rPr>
        <w:t>-ой позиции медицинского изделия, определяемая в соответствии рассматриваемым Порядком (по применимости);</w:t>
      </w:r>
    </w:p>
    <w:p w:rsidR="00AA303C" w:rsidRPr="00B4760C" w:rsidRDefault="00D77AC8">
      <w:pPr>
        <w:spacing w:line="276" w:lineRule="auto"/>
        <w:ind w:left="-567" w:firstLine="567"/>
        <w:jc w:val="both"/>
        <w:rPr>
          <w:sz w:val="20"/>
        </w:rPr>
      </w:pPr>
      <w:r w:rsidRPr="00B4760C">
        <w:rPr>
          <w:i/>
          <w:sz w:val="20"/>
        </w:rPr>
        <w:t xml:space="preserve">НДС </w:t>
      </w:r>
      <w:r w:rsidRPr="00B4760C">
        <w:rPr>
          <w:sz w:val="20"/>
        </w:rPr>
        <w:t>– налог на добавленную стоимость (если облагается);</w:t>
      </w:r>
    </w:p>
    <w:p w:rsidR="00AA303C" w:rsidRPr="00B4760C" w:rsidRDefault="00D77AC8">
      <w:pPr>
        <w:spacing w:line="276" w:lineRule="auto"/>
        <w:ind w:left="-567" w:firstLine="567"/>
        <w:jc w:val="both"/>
        <w:rPr>
          <w:sz w:val="20"/>
        </w:rPr>
      </w:pPr>
      <w:r w:rsidRPr="00B4760C">
        <w:rPr>
          <w:i/>
          <w:sz w:val="20"/>
          <w:lang w:val="en-US"/>
        </w:rPr>
        <w:t>Vi</w:t>
      </w:r>
      <w:r w:rsidRPr="00B4760C">
        <w:rPr>
          <w:sz w:val="20"/>
        </w:rPr>
        <w:t xml:space="preserve"> – количество (объем) </w:t>
      </w:r>
      <w:proofErr w:type="spellStart"/>
      <w:r w:rsidRPr="00B4760C">
        <w:rPr>
          <w:i/>
          <w:sz w:val="20"/>
          <w:lang w:val="en-US"/>
        </w:rPr>
        <w:t>i</w:t>
      </w:r>
      <w:proofErr w:type="spellEnd"/>
      <w:r w:rsidRPr="00B4760C">
        <w:rPr>
          <w:sz w:val="20"/>
        </w:rPr>
        <w:t>-ой позиции закупаемого медицинского изделия.</w:t>
      </w:r>
    </w:p>
    <w:p w:rsidR="00AA303C" w:rsidRPr="00B4760C" w:rsidRDefault="00AA303C">
      <w:pPr>
        <w:ind w:firstLine="540"/>
        <w:jc w:val="both"/>
        <w:rPr>
          <w:sz w:val="20"/>
        </w:rPr>
      </w:pPr>
    </w:p>
    <w:p w:rsidR="00AA303C" w:rsidRPr="00B4760C" w:rsidRDefault="00D77AC8">
      <w:pPr>
        <w:numPr>
          <w:ilvl w:val="0"/>
          <w:numId w:val="1"/>
        </w:numPr>
        <w:ind w:left="0" w:firstLine="567"/>
        <w:jc w:val="both"/>
        <w:rPr>
          <w:sz w:val="20"/>
        </w:rPr>
      </w:pPr>
      <w:r w:rsidRPr="00B4760C">
        <w:rPr>
          <w:sz w:val="20"/>
        </w:rPr>
        <w:t xml:space="preserve"> В соответствии с пунктом 5 Порядка начальная цена единицы планируемого к закупке медицинского изделия устанавливается посредством применения тарифного метода с учетом предельных отпускных цен производителей на медицинское изделие, содержащееся в Реестре цен, а также установленных в субъекте РФ предельных размеров оптовых надбавок к фактическим отпускным ценам на медицинское изделие, либо посредством метода сопоставимых рыночных цен, либо на основе информации, содержащейся в реестре контрактов, подтверждающей исполнение в течение 3 лет до даты подачи заявки на участие в закупке 3-х контрактов, исполненных без применения неустоек (пени, штрафов) согласно пунктам 9,10 Порядка. </w:t>
      </w:r>
    </w:p>
    <w:p w:rsidR="00AA303C" w:rsidRPr="00B4760C" w:rsidRDefault="00AA303C">
      <w:pPr>
        <w:ind w:left="567"/>
        <w:jc w:val="both"/>
        <w:rPr>
          <w:sz w:val="20"/>
        </w:rPr>
      </w:pPr>
    </w:p>
    <w:p w:rsidR="00AA303C" w:rsidRPr="00B4760C" w:rsidRDefault="00D77AC8">
      <w:pPr>
        <w:spacing w:line="276" w:lineRule="auto"/>
        <w:ind w:firstLine="567"/>
        <w:jc w:val="both"/>
        <w:rPr>
          <w:sz w:val="20"/>
        </w:rPr>
      </w:pPr>
      <w:r w:rsidRPr="00B4760C">
        <w:rPr>
          <w:sz w:val="20"/>
        </w:rPr>
        <w:t>2.1.</w:t>
      </w:r>
      <w:r w:rsidRPr="00B4760C">
        <w:rPr>
          <w:b/>
          <w:sz w:val="20"/>
        </w:rPr>
        <w:t xml:space="preserve"> </w:t>
      </w:r>
      <w:r w:rsidRPr="00B4760C">
        <w:rPr>
          <w:sz w:val="20"/>
        </w:rPr>
        <w:t xml:space="preserve">Определение и обоснование НМЦК </w:t>
      </w:r>
      <w:r w:rsidRPr="00B4760C">
        <w:rPr>
          <w:sz w:val="20"/>
          <w:lang w:eastAsia="en-US"/>
        </w:rPr>
        <w:t xml:space="preserve">посредством применения </w:t>
      </w:r>
      <w:r w:rsidRPr="00B4760C">
        <w:rPr>
          <w:sz w:val="20"/>
        </w:rPr>
        <w:t xml:space="preserve">метода сопоставимых рыночных цен (анализ рынка): </w:t>
      </w:r>
    </w:p>
    <w:p w:rsidR="00AA303C" w:rsidRPr="00B4760C" w:rsidRDefault="00AA303C">
      <w:pPr>
        <w:spacing w:line="276" w:lineRule="auto"/>
        <w:jc w:val="both"/>
        <w:rPr>
          <w:sz w:val="20"/>
        </w:rPr>
      </w:pPr>
    </w:p>
    <w:tbl>
      <w:tblPr>
        <w:tblpPr w:leftFromText="180" w:rightFromText="180" w:vertAnchor="text" w:horzAnchor="margin" w:tblpXSpec="center" w:tblpY="47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471"/>
        <w:gridCol w:w="3108"/>
        <w:gridCol w:w="2026"/>
        <w:gridCol w:w="2016"/>
        <w:gridCol w:w="1724"/>
      </w:tblGrid>
      <w:tr w:rsidR="00AA303C" w:rsidRPr="00B4760C" w:rsidTr="00B4760C">
        <w:trPr>
          <w:trHeight w:val="414"/>
          <w:jc w:val="center"/>
        </w:trPr>
        <w:tc>
          <w:tcPr>
            <w:tcW w:w="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№ п/п</w:t>
            </w:r>
          </w:p>
        </w:tc>
        <w:tc>
          <w:tcPr>
            <w:tcW w:w="3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Наименование медицинского изделия</w:t>
            </w:r>
          </w:p>
        </w:tc>
        <w:tc>
          <w:tcPr>
            <w:tcW w:w="57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03C" w:rsidRPr="00B4760C" w:rsidRDefault="00D77AC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Цена за единицу измерения в соответствии с источником информации без учета НДС, руб.</w:t>
            </w:r>
          </w:p>
        </w:tc>
      </w:tr>
      <w:tr w:rsidR="00AA303C" w:rsidRPr="00B4760C" w:rsidTr="00B4760C">
        <w:trPr>
          <w:trHeight w:val="554"/>
          <w:jc w:val="center"/>
        </w:trPr>
        <w:tc>
          <w:tcPr>
            <w:tcW w:w="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AA303C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3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AA303C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Источник информации №1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Источник информации №2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ind w:right="-108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Источник информации №3</w:t>
            </w:r>
          </w:p>
        </w:tc>
      </w:tr>
      <w:tr w:rsidR="00AA303C" w:rsidRPr="00B4760C" w:rsidTr="00B4760C">
        <w:trPr>
          <w:trHeight w:val="343"/>
          <w:jc w:val="center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jc w:val="center"/>
              <w:outlineLvl w:val="1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1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6646D3">
            <w:pPr>
              <w:widowControl w:val="0"/>
              <w:jc w:val="center"/>
              <w:outlineLvl w:val="1"/>
              <w:rPr>
                <w:sz w:val="20"/>
              </w:rPr>
            </w:pPr>
            <w:r w:rsidRPr="00B4760C">
              <w:rPr>
                <w:sz w:val="20"/>
              </w:rPr>
              <w:t>Рукоятка для ларингоскопа, многоразового использования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FA793D">
            <w:pPr>
              <w:widowControl w:val="0"/>
              <w:jc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41370,00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A303C" w:rsidRPr="00B4760C" w:rsidRDefault="00FA793D">
            <w:pPr>
              <w:widowControl w:val="0"/>
              <w:jc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28850,00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A303C" w:rsidRPr="00B4760C" w:rsidRDefault="00FA793D">
            <w:pPr>
              <w:widowControl w:val="0"/>
              <w:jc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28550,00</w:t>
            </w:r>
          </w:p>
        </w:tc>
      </w:tr>
      <w:tr w:rsidR="006646D3" w:rsidRPr="00B4760C" w:rsidTr="00B4760C">
        <w:trPr>
          <w:trHeight w:val="343"/>
          <w:jc w:val="center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46D3" w:rsidRPr="00B4760C" w:rsidRDefault="00B4760C">
            <w:pPr>
              <w:widowControl w:val="0"/>
              <w:jc w:val="center"/>
              <w:outlineLvl w:val="1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lastRenderedPageBreak/>
              <w:t>2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46D3" w:rsidRPr="00B4760C" w:rsidRDefault="006646D3">
            <w:pPr>
              <w:widowControl w:val="0"/>
              <w:jc w:val="center"/>
              <w:outlineLvl w:val="1"/>
              <w:rPr>
                <w:sz w:val="20"/>
              </w:rPr>
            </w:pPr>
            <w:r w:rsidRPr="00B4760C">
              <w:rPr>
                <w:sz w:val="20"/>
              </w:rPr>
              <w:t>Клинок для ларингоскопа, многоразового использования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46D3" w:rsidRPr="00B4760C" w:rsidRDefault="00FA793D">
            <w:pPr>
              <w:widowControl w:val="0"/>
              <w:jc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32750,00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6D3" w:rsidRPr="00B4760C" w:rsidRDefault="00FA793D">
            <w:pPr>
              <w:widowControl w:val="0"/>
              <w:jc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36700,00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6D3" w:rsidRPr="00B4760C" w:rsidRDefault="00FA793D">
            <w:pPr>
              <w:widowControl w:val="0"/>
              <w:jc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36550,00</w:t>
            </w:r>
          </w:p>
        </w:tc>
      </w:tr>
      <w:tr w:rsidR="006646D3" w:rsidRPr="00B4760C" w:rsidTr="00B4760C">
        <w:trPr>
          <w:trHeight w:val="343"/>
          <w:jc w:val="center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46D3" w:rsidRPr="00B4760C" w:rsidRDefault="00B4760C">
            <w:pPr>
              <w:widowControl w:val="0"/>
              <w:jc w:val="center"/>
              <w:outlineLvl w:val="1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3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46D3" w:rsidRPr="00B4760C" w:rsidRDefault="006646D3">
            <w:pPr>
              <w:widowControl w:val="0"/>
              <w:jc w:val="center"/>
              <w:outlineLvl w:val="1"/>
              <w:rPr>
                <w:sz w:val="20"/>
              </w:rPr>
            </w:pPr>
            <w:r w:rsidRPr="00B4760C">
              <w:rPr>
                <w:sz w:val="20"/>
              </w:rPr>
              <w:t>Клинок для ларингоскопа, многоразового использования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46D3" w:rsidRPr="00B4760C" w:rsidRDefault="00FA793D">
            <w:pPr>
              <w:widowControl w:val="0"/>
              <w:jc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32750,00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6D3" w:rsidRPr="00B4760C" w:rsidRDefault="00FA793D" w:rsidP="006646D3">
            <w:pPr>
              <w:widowControl w:val="0"/>
              <w:jc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36700,00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6D3" w:rsidRPr="00B4760C" w:rsidRDefault="00FA793D">
            <w:pPr>
              <w:widowControl w:val="0"/>
              <w:jc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36550,00</w:t>
            </w:r>
          </w:p>
        </w:tc>
      </w:tr>
    </w:tbl>
    <w:p w:rsidR="00AA303C" w:rsidRPr="00B4760C" w:rsidRDefault="00AA303C">
      <w:pPr>
        <w:jc w:val="center"/>
        <w:rPr>
          <w:sz w:val="20"/>
        </w:rPr>
      </w:pPr>
    </w:p>
    <w:p w:rsidR="00AA303C" w:rsidRPr="00B4760C" w:rsidRDefault="00D77AC8">
      <w:pPr>
        <w:pStyle w:val="af6"/>
        <w:numPr>
          <w:ilvl w:val="1"/>
          <w:numId w:val="2"/>
        </w:numPr>
        <w:jc w:val="both"/>
        <w:rPr>
          <w:sz w:val="20"/>
        </w:rPr>
      </w:pPr>
      <w:r w:rsidRPr="00B4760C">
        <w:rPr>
          <w:sz w:val="20"/>
        </w:rPr>
        <w:t xml:space="preserve">Определение и обоснование НМЦК </w:t>
      </w:r>
      <w:r w:rsidRPr="00B4760C">
        <w:rPr>
          <w:sz w:val="20"/>
          <w:lang w:eastAsia="en-US"/>
        </w:rPr>
        <w:t xml:space="preserve">посредством применения </w:t>
      </w:r>
      <w:r w:rsidRPr="00B4760C">
        <w:rPr>
          <w:sz w:val="20"/>
        </w:rPr>
        <w:t>тарифного метода:</w:t>
      </w:r>
    </w:p>
    <w:p w:rsidR="00AA303C" w:rsidRPr="00B4760C" w:rsidRDefault="00D77AC8">
      <w:pPr>
        <w:jc w:val="both"/>
        <w:rPr>
          <w:rFonts w:eastAsiaTheme="minorHAnsi"/>
          <w:sz w:val="20"/>
          <w:lang w:eastAsia="en-US"/>
        </w:rPr>
      </w:pPr>
      <w:r w:rsidRPr="00B4760C">
        <w:rPr>
          <w:sz w:val="20"/>
        </w:rPr>
        <w:t xml:space="preserve">Информация о предельных отпускных ценах производителей медицинских изделий в соответствии с перечнем </w:t>
      </w:r>
      <w:r w:rsidRPr="00B4760C">
        <w:rPr>
          <w:rFonts w:eastAsiaTheme="minorHAnsi"/>
          <w:sz w:val="20"/>
          <w:lang w:eastAsia="en-US"/>
        </w:rPr>
        <w:t xml:space="preserve">медицинских изделий,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помощи, утв. Распоряжением Правительства РФ от 31.12.2018 N 3053-р, представлена на официальном сайте Росздравнадзора по ссылке: </w:t>
      </w:r>
      <w:hyperlink r:id="rId11">
        <w:r w:rsidRPr="00B4760C">
          <w:rPr>
            <w:rFonts w:eastAsiaTheme="minorHAnsi"/>
            <w:sz w:val="20"/>
            <w:lang w:eastAsia="en-US"/>
          </w:rPr>
          <w:t>https://roszdravnadzor.gov.ru/services/mi_prices</w:t>
        </w:r>
      </w:hyperlink>
      <w:r w:rsidRPr="00B4760C">
        <w:rPr>
          <w:rFonts w:eastAsiaTheme="minorHAnsi"/>
          <w:sz w:val="20"/>
          <w:lang w:eastAsia="en-US"/>
        </w:rPr>
        <w:t xml:space="preserve"> </w:t>
      </w:r>
    </w:p>
    <w:p w:rsidR="00AA303C" w:rsidRPr="00B4760C" w:rsidRDefault="00D77AC8">
      <w:pPr>
        <w:ind w:firstLine="567"/>
        <w:jc w:val="both"/>
        <w:rPr>
          <w:sz w:val="20"/>
        </w:rPr>
      </w:pPr>
      <w:r w:rsidRPr="00B4760C">
        <w:rPr>
          <w:sz w:val="20"/>
        </w:rPr>
        <w:t xml:space="preserve"> Объект закупки в указанный выше перечень не включен, тарифный метод не применяется. </w:t>
      </w:r>
    </w:p>
    <w:p w:rsidR="00AA303C" w:rsidRPr="00B4760C" w:rsidRDefault="00AA303C">
      <w:pPr>
        <w:tabs>
          <w:tab w:val="left" w:pos="-360"/>
          <w:tab w:val="left" w:pos="360"/>
        </w:tabs>
        <w:rPr>
          <w:b/>
          <w:sz w:val="20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722"/>
        <w:gridCol w:w="4782"/>
        <w:gridCol w:w="3841"/>
      </w:tblGrid>
      <w:tr w:rsidR="00AA303C" w:rsidRPr="00B4760C" w:rsidTr="00B4760C">
        <w:trPr>
          <w:trHeight w:val="510"/>
          <w:jc w:val="center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№ п/п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Наименование медицинского изделия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Предельная отпускная цена производителя медицинского изделия, руб.</w:t>
            </w:r>
          </w:p>
        </w:tc>
      </w:tr>
      <w:tr w:rsidR="00B4760C" w:rsidRPr="00B4760C" w:rsidTr="00B4760C">
        <w:trPr>
          <w:trHeight w:val="491"/>
          <w:jc w:val="center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widowControl w:val="0"/>
              <w:jc w:val="center"/>
              <w:outlineLvl w:val="1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1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widowControl w:val="0"/>
              <w:jc w:val="center"/>
              <w:outlineLvl w:val="1"/>
              <w:rPr>
                <w:sz w:val="20"/>
              </w:rPr>
            </w:pPr>
            <w:r w:rsidRPr="00B4760C">
              <w:rPr>
                <w:sz w:val="20"/>
              </w:rPr>
              <w:t>Рукоятка для ларингоскопа, многоразового использования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widowControl w:val="0"/>
              <w:jc w:val="center"/>
              <w:outlineLvl w:val="1"/>
              <w:rPr>
                <w:color w:val="000000"/>
                <w:sz w:val="20"/>
              </w:rPr>
            </w:pPr>
            <w:r w:rsidRPr="00B4760C">
              <w:rPr>
                <w:rFonts w:eastAsia="Calibri"/>
                <w:sz w:val="20"/>
              </w:rPr>
              <w:t>Не имеется</w:t>
            </w:r>
          </w:p>
        </w:tc>
      </w:tr>
      <w:tr w:rsidR="00B4760C" w:rsidRPr="00B4760C" w:rsidTr="00B4760C">
        <w:trPr>
          <w:trHeight w:val="491"/>
          <w:jc w:val="center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widowControl w:val="0"/>
              <w:jc w:val="center"/>
              <w:outlineLvl w:val="1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2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widowControl w:val="0"/>
              <w:jc w:val="center"/>
              <w:outlineLvl w:val="1"/>
              <w:rPr>
                <w:sz w:val="20"/>
              </w:rPr>
            </w:pPr>
            <w:r w:rsidRPr="00B4760C">
              <w:rPr>
                <w:sz w:val="20"/>
              </w:rPr>
              <w:t>Клинок для ларингоскопа, многоразового использования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widowControl w:val="0"/>
              <w:jc w:val="center"/>
              <w:outlineLvl w:val="1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Не имеется</w:t>
            </w:r>
          </w:p>
        </w:tc>
      </w:tr>
      <w:tr w:rsidR="00B4760C" w:rsidRPr="00B4760C" w:rsidTr="00B4760C">
        <w:trPr>
          <w:trHeight w:val="491"/>
          <w:jc w:val="center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widowControl w:val="0"/>
              <w:jc w:val="center"/>
              <w:outlineLvl w:val="1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3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widowControl w:val="0"/>
              <w:jc w:val="center"/>
              <w:outlineLvl w:val="1"/>
              <w:rPr>
                <w:sz w:val="20"/>
              </w:rPr>
            </w:pPr>
            <w:r w:rsidRPr="00B4760C">
              <w:rPr>
                <w:sz w:val="20"/>
              </w:rPr>
              <w:t>Клинок для ларингоскопа, многоразового использования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widowControl w:val="0"/>
              <w:jc w:val="center"/>
              <w:outlineLvl w:val="1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Не имеется</w:t>
            </w:r>
          </w:p>
        </w:tc>
      </w:tr>
    </w:tbl>
    <w:p w:rsidR="00AA303C" w:rsidRPr="00B4760C" w:rsidRDefault="00AA303C">
      <w:pPr>
        <w:ind w:firstLine="540"/>
        <w:jc w:val="both"/>
        <w:rPr>
          <w:sz w:val="20"/>
          <w:highlight w:val="yellow"/>
        </w:rPr>
      </w:pPr>
    </w:p>
    <w:p w:rsidR="00AA303C" w:rsidRPr="00B4760C" w:rsidRDefault="00D77AC8">
      <w:pPr>
        <w:ind w:firstLine="540"/>
        <w:jc w:val="both"/>
        <w:rPr>
          <w:sz w:val="20"/>
        </w:rPr>
      </w:pPr>
      <w:r w:rsidRPr="00B4760C">
        <w:rPr>
          <w:sz w:val="20"/>
        </w:rPr>
        <w:t>2.3.</w:t>
      </w:r>
      <w:r w:rsidRPr="00B4760C">
        <w:rPr>
          <w:b/>
          <w:sz w:val="20"/>
        </w:rPr>
        <w:t xml:space="preserve"> </w:t>
      </w:r>
      <w:r w:rsidRPr="00B4760C">
        <w:rPr>
          <w:sz w:val="20"/>
        </w:rPr>
        <w:t>В соответствии с подпунктом «б» пункта 9 Порядка используем для расчета информацию, содержащуюся в Реестре контрактов. Цены из Реестра контрактов для расчета НМЦК не используются, так как не найден идентичный товар.</w:t>
      </w:r>
    </w:p>
    <w:p w:rsidR="00AA303C" w:rsidRPr="00B4760C" w:rsidRDefault="00AA303C">
      <w:pPr>
        <w:ind w:firstLine="540"/>
        <w:jc w:val="both"/>
        <w:rPr>
          <w:sz w:val="20"/>
        </w:rPr>
      </w:pPr>
    </w:p>
    <w:p w:rsidR="00AA303C" w:rsidRPr="00B4760C" w:rsidRDefault="00D77AC8">
      <w:pPr>
        <w:pStyle w:val="af6"/>
        <w:ind w:left="0" w:firstLine="567"/>
        <w:jc w:val="both"/>
        <w:rPr>
          <w:sz w:val="20"/>
        </w:rPr>
      </w:pPr>
      <w:r w:rsidRPr="00B4760C">
        <w:rPr>
          <w:sz w:val="20"/>
        </w:rPr>
        <w:t>2.4. В соответствии с пунктом 11 Порядка в целях определения однородности совокупности значений выявленных цен, используемых в расчетах, определяем коэффициент вариации по формуле:</w:t>
      </w:r>
    </w:p>
    <w:p w:rsidR="00AA303C" w:rsidRPr="00B4760C" w:rsidRDefault="00D77AC8">
      <w:pPr>
        <w:pStyle w:val="af6"/>
        <w:ind w:left="926"/>
        <w:rPr>
          <w:sz w:val="20"/>
        </w:rPr>
      </w:pPr>
      <w:r w:rsidRPr="00B4760C">
        <w:rPr>
          <w:noProof/>
          <w:sz w:val="20"/>
        </w:rPr>
        <w:drawing>
          <wp:inline distT="0" distB="0" distL="0" distR="0">
            <wp:extent cx="1203960" cy="42672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760C">
        <w:rPr>
          <w:sz w:val="20"/>
        </w:rPr>
        <w:t>,</w:t>
      </w:r>
    </w:p>
    <w:p w:rsidR="00AA303C" w:rsidRPr="00B4760C" w:rsidRDefault="00D77AC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B4760C">
        <w:rPr>
          <w:rFonts w:ascii="Times New Roman" w:hAnsi="Times New Roman" w:cs="Times New Roman"/>
        </w:rPr>
        <w:t>где:</w:t>
      </w:r>
    </w:p>
    <w:p w:rsidR="00AA303C" w:rsidRPr="00B4760C" w:rsidRDefault="00D77AC8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B4760C">
        <w:rPr>
          <w:rFonts w:ascii="Times New Roman" w:hAnsi="Times New Roman" w:cs="Times New Roman"/>
        </w:rPr>
        <w:t>V - коэффициент вариации;</w:t>
      </w:r>
    </w:p>
    <w:p w:rsidR="00AA303C" w:rsidRPr="00B4760C" w:rsidRDefault="00D77AC8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B4760C">
        <w:rPr>
          <w:rFonts w:ascii="Times New Roman" w:hAnsi="Times New Roman" w:cs="Times New Roman"/>
          <w:noProof/>
        </w:rPr>
        <w:drawing>
          <wp:inline distT="0" distB="0" distL="0" distR="0">
            <wp:extent cx="1584960" cy="541020"/>
            <wp:effectExtent l="0" t="0" r="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54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760C">
        <w:rPr>
          <w:rFonts w:ascii="Times New Roman" w:hAnsi="Times New Roman" w:cs="Times New Roman"/>
        </w:rPr>
        <w:t xml:space="preserve"> - среднее квадратичное отклонение;</w:t>
      </w:r>
    </w:p>
    <w:p w:rsidR="00AA303C" w:rsidRPr="00B4760C" w:rsidRDefault="00D77AC8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B4760C">
        <w:rPr>
          <w:rFonts w:ascii="Times New Roman" w:hAnsi="Times New Roman" w:cs="Times New Roman"/>
          <w:noProof/>
        </w:rPr>
        <w:drawing>
          <wp:inline distT="0" distB="0" distL="0" distR="0">
            <wp:extent cx="152400" cy="228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760C">
        <w:rPr>
          <w:rFonts w:ascii="Times New Roman" w:hAnsi="Times New Roman" w:cs="Times New Roman"/>
        </w:rPr>
        <w:t xml:space="preserve"> - цена единицы товара, работы, услуги, указанная в источнике с номером i;</w:t>
      </w:r>
    </w:p>
    <w:p w:rsidR="00AA303C" w:rsidRPr="00B4760C" w:rsidRDefault="00D77AC8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B4760C">
        <w:rPr>
          <w:rFonts w:ascii="Times New Roman" w:hAnsi="Times New Roman" w:cs="Times New Roman"/>
        </w:rPr>
        <w:t>&lt;ц&gt; - средняя арифметическая величина цены единицы товара, работы, услуги;</w:t>
      </w:r>
    </w:p>
    <w:p w:rsidR="00AA303C" w:rsidRPr="00B4760C" w:rsidRDefault="00D77AC8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B4760C">
        <w:rPr>
          <w:rFonts w:ascii="Times New Roman" w:hAnsi="Times New Roman" w:cs="Times New Roman"/>
        </w:rPr>
        <w:t>n - количество значений, используемых в расчете.</w:t>
      </w:r>
    </w:p>
    <w:p w:rsidR="00AA303C" w:rsidRPr="00B4760C" w:rsidRDefault="00AA303C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724"/>
        <w:gridCol w:w="6072"/>
        <w:gridCol w:w="2549"/>
      </w:tblGrid>
      <w:tr w:rsidR="00AA303C" w:rsidRPr="00B4760C" w:rsidTr="00B4760C">
        <w:trPr>
          <w:trHeight w:val="454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spacing w:line="276" w:lineRule="auto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№ п/п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spacing w:line="276" w:lineRule="auto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Наименование медицинского изделия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spacing w:line="276" w:lineRule="auto"/>
              <w:ind w:left="-567" w:firstLine="567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Коэффициент вариации</w:t>
            </w:r>
          </w:p>
        </w:tc>
      </w:tr>
      <w:tr w:rsidR="00AA303C" w:rsidRPr="00B4760C" w:rsidTr="00B4760C">
        <w:trPr>
          <w:trHeight w:val="397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jc w:val="center"/>
              <w:rPr>
                <w:color w:val="000000"/>
                <w:sz w:val="20"/>
              </w:rPr>
            </w:pPr>
            <w:r w:rsidRPr="00B4760C">
              <w:rPr>
                <w:rFonts w:eastAsia="Calibri"/>
                <w:sz w:val="20"/>
              </w:rPr>
              <w:t>1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8178B2">
            <w:pPr>
              <w:widowControl w:val="0"/>
              <w:jc w:val="center"/>
              <w:outlineLvl w:val="1"/>
              <w:rPr>
                <w:sz w:val="20"/>
              </w:rPr>
            </w:pPr>
            <w:r w:rsidRPr="00B4760C">
              <w:rPr>
                <w:sz w:val="20"/>
              </w:rPr>
              <w:t>Рукоятка для ларингоскопа, многоразового использования</w:t>
            </w:r>
          </w:p>
        </w:tc>
        <w:tc>
          <w:tcPr>
            <w:tcW w:w="2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A303C" w:rsidRPr="00B4760C" w:rsidRDefault="00637379">
            <w:pPr>
              <w:widowControl w:val="0"/>
              <w:jc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22,22</w:t>
            </w:r>
            <w:r w:rsidR="00D77AC8" w:rsidRPr="00B4760C">
              <w:rPr>
                <w:color w:val="000000"/>
                <w:sz w:val="20"/>
              </w:rPr>
              <w:t xml:space="preserve"> %</w:t>
            </w:r>
          </w:p>
        </w:tc>
      </w:tr>
      <w:tr w:rsidR="008178B2" w:rsidRPr="00B4760C" w:rsidTr="00B4760C">
        <w:trPr>
          <w:trHeight w:val="397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8B2" w:rsidRPr="00B4760C" w:rsidRDefault="00B4760C">
            <w:pPr>
              <w:widowControl w:val="0"/>
              <w:jc w:val="center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2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8B2" w:rsidRPr="00B4760C" w:rsidRDefault="008178B2">
            <w:pPr>
              <w:widowControl w:val="0"/>
              <w:jc w:val="center"/>
              <w:outlineLvl w:val="1"/>
              <w:rPr>
                <w:sz w:val="20"/>
              </w:rPr>
            </w:pPr>
            <w:r w:rsidRPr="00B4760C">
              <w:rPr>
                <w:sz w:val="20"/>
              </w:rPr>
              <w:t>Клинок для ларингоскопа, многоразового использования</w:t>
            </w:r>
          </w:p>
        </w:tc>
        <w:tc>
          <w:tcPr>
            <w:tcW w:w="2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178B2" w:rsidRPr="00B4760C" w:rsidRDefault="00637379">
            <w:pPr>
              <w:widowControl w:val="0"/>
              <w:jc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6,34</w:t>
            </w:r>
            <w:r w:rsidR="008178B2" w:rsidRPr="00B4760C">
              <w:rPr>
                <w:color w:val="000000"/>
                <w:sz w:val="20"/>
              </w:rPr>
              <w:t xml:space="preserve"> %</w:t>
            </w:r>
          </w:p>
        </w:tc>
      </w:tr>
      <w:tr w:rsidR="008178B2" w:rsidRPr="00B4760C" w:rsidTr="00B4760C">
        <w:trPr>
          <w:trHeight w:val="397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8B2" w:rsidRPr="00B4760C" w:rsidRDefault="00B4760C">
            <w:pPr>
              <w:widowControl w:val="0"/>
              <w:jc w:val="center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3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8B2" w:rsidRPr="00B4760C" w:rsidRDefault="008178B2">
            <w:pPr>
              <w:widowControl w:val="0"/>
              <w:jc w:val="center"/>
              <w:outlineLvl w:val="1"/>
              <w:rPr>
                <w:sz w:val="20"/>
              </w:rPr>
            </w:pPr>
            <w:r w:rsidRPr="00B4760C">
              <w:rPr>
                <w:sz w:val="20"/>
              </w:rPr>
              <w:t>Клинок для ларингоскопа, многоразового использования</w:t>
            </w:r>
          </w:p>
        </w:tc>
        <w:tc>
          <w:tcPr>
            <w:tcW w:w="2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178B2" w:rsidRPr="00B4760C" w:rsidRDefault="00637379">
            <w:pPr>
              <w:widowControl w:val="0"/>
              <w:jc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6,34</w:t>
            </w:r>
            <w:r w:rsidR="008178B2" w:rsidRPr="00B4760C">
              <w:rPr>
                <w:color w:val="000000"/>
                <w:sz w:val="20"/>
              </w:rPr>
              <w:t xml:space="preserve"> %</w:t>
            </w:r>
          </w:p>
        </w:tc>
      </w:tr>
    </w:tbl>
    <w:p w:rsidR="00AA303C" w:rsidRPr="00B4760C" w:rsidRDefault="00AA303C">
      <w:pPr>
        <w:ind w:firstLine="540"/>
        <w:jc w:val="both"/>
        <w:rPr>
          <w:sz w:val="20"/>
        </w:rPr>
      </w:pPr>
    </w:p>
    <w:p w:rsidR="00AA303C" w:rsidRPr="00B4760C" w:rsidRDefault="00D77AC8">
      <w:pPr>
        <w:ind w:firstLine="540"/>
        <w:jc w:val="both"/>
        <w:rPr>
          <w:sz w:val="20"/>
        </w:rPr>
      </w:pPr>
      <w:r w:rsidRPr="00B4760C">
        <w:rPr>
          <w:sz w:val="20"/>
        </w:rPr>
        <w:t xml:space="preserve"> 3. В соответствии с пунктом 12 Порядка расчет начальной цены единицы медицинского изделия, цены единицы медицинского изделия, для которого в эксплуатационной документации производителя (изготовителя) не предусмотрено использование расходных материалов и проведение технического обслуживания в период гарантийного срока его эксплуатации, а также в случае, предусмотренном частью 57 статьи 112 Федерального закона 44-ФЗ, осуществляется по формуле:</w:t>
      </w:r>
    </w:p>
    <w:p w:rsidR="00AA303C" w:rsidRPr="00B4760C" w:rsidRDefault="00AA303C">
      <w:pPr>
        <w:ind w:firstLine="540"/>
        <w:jc w:val="both"/>
        <w:rPr>
          <w:sz w:val="20"/>
        </w:rPr>
      </w:pPr>
    </w:p>
    <w:p w:rsidR="00AA303C" w:rsidRPr="00B4760C" w:rsidRDefault="00D77AC8">
      <w:pPr>
        <w:spacing w:line="276" w:lineRule="auto"/>
        <w:ind w:left="710"/>
        <w:jc w:val="center"/>
        <w:rPr>
          <w:sz w:val="20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20"/>
            </w:rPr>
            <m:t>НЦЕ=ЦЕМ=</m:t>
          </m:r>
          <m:f>
            <m:fPr>
              <m:ctrlPr>
                <w:rPr>
                  <w:rFonts w:ascii="Cambria Math" w:hAnsi="Cambria Math"/>
                  <w:sz w:val="20"/>
                </w:rPr>
              </m:ctrlPr>
            </m:fPr>
            <m:num>
              <m:nary>
                <m:naryPr>
                  <m:chr m:val="∑"/>
                  <m:ctrlPr>
                    <w:rPr>
                      <w:rFonts w:ascii="Cambria Math" w:hAnsi="Cambria Math"/>
                      <w:sz w:val="20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0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  <w:sz w:val="20"/>
                    </w:rPr>
                    <m:t>n</m:t>
                  </m:r>
                </m:sup>
                <m:e>
                  <m:r>
                    <w:rPr>
                      <w:rFonts w:ascii="Cambria Math" w:hAnsi="Cambria Math"/>
                      <w:sz w:val="20"/>
                    </w:rPr>
                    <m:t>Цi</m:t>
                  </m:r>
                </m:e>
              </m:nary>
            </m:num>
            <m:den>
              <m:r>
                <w:rPr>
                  <w:rFonts w:ascii="Cambria Math" w:hAnsi="Cambria Math"/>
                  <w:sz w:val="20"/>
                </w:rPr>
                <m:t>n</m:t>
              </m:r>
            </m:den>
          </m:f>
        </m:oMath>
      </m:oMathPara>
    </w:p>
    <w:p w:rsidR="00AA303C" w:rsidRPr="00B4760C" w:rsidRDefault="00D77AC8">
      <w:pPr>
        <w:spacing w:line="276" w:lineRule="auto"/>
        <w:ind w:left="-567" w:firstLine="567"/>
        <w:jc w:val="both"/>
        <w:rPr>
          <w:sz w:val="20"/>
        </w:rPr>
      </w:pPr>
      <w:r w:rsidRPr="00B4760C">
        <w:rPr>
          <w:sz w:val="20"/>
        </w:rPr>
        <w:t>где:</w:t>
      </w:r>
    </w:p>
    <w:p w:rsidR="00AA303C" w:rsidRPr="00B4760C" w:rsidRDefault="00D77AC8">
      <w:pPr>
        <w:spacing w:line="276" w:lineRule="auto"/>
        <w:ind w:left="-567" w:firstLine="567"/>
        <w:jc w:val="both"/>
        <w:rPr>
          <w:sz w:val="20"/>
        </w:rPr>
      </w:pPr>
      <w:r w:rsidRPr="00B4760C">
        <w:rPr>
          <w:i/>
          <w:sz w:val="20"/>
        </w:rPr>
        <w:t>НЦЕ</w:t>
      </w:r>
      <w:r w:rsidRPr="00B4760C">
        <w:rPr>
          <w:sz w:val="20"/>
        </w:rPr>
        <w:t xml:space="preserve"> – начальная цена единицы медицинского изделия, без учета НДС;</w:t>
      </w:r>
    </w:p>
    <w:p w:rsidR="00AA303C" w:rsidRPr="00B4760C" w:rsidRDefault="00D77AC8">
      <w:pPr>
        <w:spacing w:line="276" w:lineRule="auto"/>
        <w:ind w:left="-567" w:firstLine="567"/>
        <w:jc w:val="both"/>
        <w:rPr>
          <w:sz w:val="20"/>
        </w:rPr>
      </w:pPr>
      <w:r w:rsidRPr="00B4760C">
        <w:rPr>
          <w:i/>
          <w:sz w:val="20"/>
        </w:rPr>
        <w:t>ЦЕМ</w:t>
      </w:r>
      <w:r w:rsidRPr="00B4760C">
        <w:rPr>
          <w:sz w:val="20"/>
        </w:rPr>
        <w:t xml:space="preserve"> –цена единицы медицинского изделия, без учета НДС;</w:t>
      </w:r>
    </w:p>
    <w:p w:rsidR="00AA303C" w:rsidRPr="00B4760C" w:rsidRDefault="00D77AC8">
      <w:pPr>
        <w:spacing w:line="276" w:lineRule="auto"/>
        <w:ind w:left="-567" w:firstLine="567"/>
        <w:jc w:val="both"/>
        <w:rPr>
          <w:sz w:val="20"/>
        </w:rPr>
      </w:pPr>
      <w:r w:rsidRPr="00B4760C">
        <w:rPr>
          <w:i/>
          <w:sz w:val="20"/>
          <w:lang w:val="en-US"/>
        </w:rPr>
        <w:t>n</w:t>
      </w:r>
      <w:r w:rsidRPr="00B4760C">
        <w:rPr>
          <w:i/>
          <w:sz w:val="20"/>
        </w:rPr>
        <w:t xml:space="preserve"> </w:t>
      </w:r>
      <w:r w:rsidRPr="00B4760C">
        <w:rPr>
          <w:sz w:val="20"/>
        </w:rPr>
        <w:t xml:space="preserve">– количество значений информации о цене единицы </w:t>
      </w:r>
      <w:proofErr w:type="spellStart"/>
      <w:r w:rsidRPr="00B4760C">
        <w:rPr>
          <w:sz w:val="20"/>
          <w:lang w:val="en-US"/>
        </w:rPr>
        <w:t>i</w:t>
      </w:r>
      <w:proofErr w:type="spellEnd"/>
      <w:r w:rsidRPr="00B4760C">
        <w:rPr>
          <w:sz w:val="20"/>
        </w:rPr>
        <w:t>-го медицинского изделия;</w:t>
      </w:r>
    </w:p>
    <w:p w:rsidR="00AA303C" w:rsidRPr="00B4760C" w:rsidRDefault="00D77AC8">
      <w:pPr>
        <w:spacing w:line="276" w:lineRule="auto"/>
        <w:ind w:left="-567" w:firstLine="567"/>
        <w:jc w:val="both"/>
        <w:rPr>
          <w:sz w:val="20"/>
        </w:rPr>
      </w:pPr>
      <w:proofErr w:type="spellStart"/>
      <w:r w:rsidRPr="00B4760C">
        <w:rPr>
          <w:i/>
          <w:sz w:val="20"/>
          <w:lang w:val="en-US"/>
        </w:rPr>
        <w:t>i</w:t>
      </w:r>
      <w:proofErr w:type="spellEnd"/>
      <w:r w:rsidRPr="00B4760C">
        <w:rPr>
          <w:i/>
          <w:sz w:val="20"/>
        </w:rPr>
        <w:t xml:space="preserve"> </w:t>
      </w:r>
      <w:r w:rsidRPr="00B4760C">
        <w:rPr>
          <w:sz w:val="20"/>
        </w:rPr>
        <w:t>– номер информации о цене;</w:t>
      </w:r>
    </w:p>
    <w:p w:rsidR="00AA303C" w:rsidRPr="00B4760C" w:rsidRDefault="00D77AC8">
      <w:pPr>
        <w:spacing w:line="276" w:lineRule="auto"/>
        <w:ind w:left="-567" w:firstLine="567"/>
        <w:jc w:val="both"/>
        <w:rPr>
          <w:sz w:val="20"/>
        </w:rPr>
      </w:pPr>
      <w:r w:rsidRPr="00B4760C">
        <w:rPr>
          <w:i/>
          <w:sz w:val="20"/>
        </w:rPr>
        <w:t>Ц</w:t>
      </w:r>
      <w:proofErr w:type="spellStart"/>
      <w:r w:rsidRPr="00B4760C">
        <w:rPr>
          <w:i/>
          <w:sz w:val="20"/>
          <w:lang w:val="en-US"/>
        </w:rPr>
        <w:t>i</w:t>
      </w:r>
      <w:proofErr w:type="spellEnd"/>
      <w:r w:rsidRPr="00B4760C">
        <w:rPr>
          <w:sz w:val="20"/>
        </w:rPr>
        <w:t xml:space="preserve"> – цена единицы </w:t>
      </w:r>
      <w:proofErr w:type="spellStart"/>
      <w:r w:rsidRPr="00B4760C">
        <w:rPr>
          <w:i/>
          <w:sz w:val="20"/>
          <w:lang w:val="en-US"/>
        </w:rPr>
        <w:t>i</w:t>
      </w:r>
      <w:proofErr w:type="spellEnd"/>
      <w:r w:rsidRPr="00B4760C">
        <w:rPr>
          <w:sz w:val="20"/>
        </w:rPr>
        <w:t>-го медицинского изделия, без учета НДС.</w:t>
      </w:r>
    </w:p>
    <w:p w:rsidR="00AA303C" w:rsidRPr="00B4760C" w:rsidRDefault="00AA303C">
      <w:pPr>
        <w:spacing w:line="276" w:lineRule="auto"/>
        <w:ind w:left="-567" w:firstLine="567"/>
        <w:jc w:val="both"/>
        <w:rPr>
          <w:sz w:val="20"/>
        </w:rPr>
      </w:pPr>
    </w:p>
    <w:p w:rsidR="00AA303C" w:rsidRPr="00B4760C" w:rsidRDefault="00AA303C">
      <w:pPr>
        <w:ind w:left="-567" w:firstLine="1134"/>
        <w:jc w:val="both"/>
        <w:rPr>
          <w:sz w:val="20"/>
        </w:rPr>
      </w:pPr>
    </w:p>
    <w:p w:rsidR="00AA303C" w:rsidRPr="00B4760C" w:rsidRDefault="00D77AC8">
      <w:pPr>
        <w:ind w:left="-567" w:firstLine="1134"/>
        <w:jc w:val="both"/>
        <w:rPr>
          <w:sz w:val="20"/>
        </w:rPr>
      </w:pPr>
      <w:r w:rsidRPr="00B4760C">
        <w:rPr>
          <w:sz w:val="20"/>
        </w:rPr>
        <w:t>В соответствии с пунктом 17 Порядка расчет НМЦК осуществляется по формуле:</w:t>
      </w:r>
    </w:p>
    <w:p w:rsidR="00AA303C" w:rsidRPr="00B4760C" w:rsidRDefault="00D77AC8">
      <w:pPr>
        <w:spacing w:line="276" w:lineRule="auto"/>
        <w:ind w:left="710"/>
        <w:jc w:val="center"/>
        <w:rPr>
          <w:sz w:val="20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20"/>
            </w:rPr>
            <m:t>НМЦК=</m:t>
          </m:r>
          <m:nary>
            <m:naryPr>
              <m:chr m:val="∑"/>
              <m:ctrlPr>
                <w:rPr>
                  <w:rFonts w:ascii="Cambria Math" w:hAnsi="Cambria Math"/>
                  <w:sz w:val="20"/>
                </w:rPr>
              </m:ctrlPr>
            </m:naryPr>
            <m:sub>
              <m:r>
                <w:rPr>
                  <w:rFonts w:ascii="Cambria Math" w:hAnsi="Cambria Math"/>
                  <w:sz w:val="20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</w:rPr>
                <m:t>n</m:t>
              </m:r>
            </m:sup>
            <m:e>
              <m:d>
                <m:dPr>
                  <m:ctrlPr>
                    <w:rPr>
                      <w:rFonts w:ascii="Cambria Math" w:hAnsi="Cambria Math"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НЦЕi+НДС</m:t>
                  </m:r>
                </m:e>
              </m:d>
              <m:r>
                <w:rPr>
                  <w:rFonts w:ascii="Cambria Math" w:hAnsi="Cambria Math"/>
                  <w:sz w:val="20"/>
                </w:rPr>
                <m:t>×Vi</m:t>
              </m:r>
            </m:e>
          </m:nary>
        </m:oMath>
      </m:oMathPara>
    </w:p>
    <w:p w:rsidR="00AA303C" w:rsidRPr="00B4760C" w:rsidRDefault="00D77AC8">
      <w:pPr>
        <w:spacing w:line="276" w:lineRule="auto"/>
        <w:jc w:val="both"/>
        <w:rPr>
          <w:sz w:val="20"/>
        </w:rPr>
      </w:pPr>
      <w:r w:rsidRPr="00B4760C">
        <w:rPr>
          <w:sz w:val="20"/>
        </w:rPr>
        <w:t>где:</w:t>
      </w:r>
    </w:p>
    <w:p w:rsidR="00AA303C" w:rsidRPr="00B4760C" w:rsidRDefault="00D77AC8">
      <w:pPr>
        <w:spacing w:line="276" w:lineRule="auto"/>
        <w:jc w:val="both"/>
        <w:rPr>
          <w:sz w:val="20"/>
        </w:rPr>
      </w:pPr>
      <w:r w:rsidRPr="00B4760C">
        <w:rPr>
          <w:i/>
          <w:sz w:val="20"/>
          <w:lang w:val="en-US"/>
        </w:rPr>
        <w:t>n</w:t>
      </w:r>
      <w:r w:rsidRPr="00B4760C">
        <w:rPr>
          <w:i/>
          <w:sz w:val="20"/>
        </w:rPr>
        <w:t xml:space="preserve"> </w:t>
      </w:r>
      <w:r w:rsidRPr="00B4760C">
        <w:rPr>
          <w:sz w:val="20"/>
        </w:rPr>
        <w:t>– количество позиций закупаемых медицинских изделий;</w:t>
      </w:r>
    </w:p>
    <w:p w:rsidR="00AA303C" w:rsidRPr="00B4760C" w:rsidRDefault="00D77AC8">
      <w:pPr>
        <w:spacing w:line="276" w:lineRule="auto"/>
        <w:jc w:val="both"/>
        <w:rPr>
          <w:sz w:val="20"/>
        </w:rPr>
      </w:pPr>
      <w:r w:rsidRPr="00B4760C">
        <w:rPr>
          <w:i/>
          <w:sz w:val="20"/>
        </w:rPr>
        <w:t>НЦЕ</w:t>
      </w:r>
      <w:proofErr w:type="spellStart"/>
      <w:r w:rsidRPr="00B4760C">
        <w:rPr>
          <w:i/>
          <w:sz w:val="20"/>
          <w:lang w:val="en-US"/>
        </w:rPr>
        <w:t>i</w:t>
      </w:r>
      <w:proofErr w:type="spellEnd"/>
      <w:r w:rsidRPr="00B4760C">
        <w:rPr>
          <w:sz w:val="20"/>
        </w:rPr>
        <w:t xml:space="preserve"> – начальная цена единицы </w:t>
      </w:r>
      <w:proofErr w:type="spellStart"/>
      <w:r w:rsidRPr="00B4760C">
        <w:rPr>
          <w:i/>
          <w:sz w:val="20"/>
          <w:lang w:val="en-US"/>
        </w:rPr>
        <w:t>i</w:t>
      </w:r>
      <w:proofErr w:type="spellEnd"/>
      <w:r w:rsidRPr="00B4760C">
        <w:rPr>
          <w:sz w:val="20"/>
        </w:rPr>
        <w:t>-ой позиции медицинского изделия, определяемая в соответствии рассматриваемым Порядком (по применимости);</w:t>
      </w:r>
    </w:p>
    <w:p w:rsidR="00AA303C" w:rsidRPr="00B4760C" w:rsidRDefault="00D77AC8">
      <w:pPr>
        <w:spacing w:line="276" w:lineRule="auto"/>
        <w:jc w:val="both"/>
        <w:rPr>
          <w:sz w:val="20"/>
        </w:rPr>
      </w:pPr>
      <w:r w:rsidRPr="00B4760C">
        <w:rPr>
          <w:i/>
          <w:sz w:val="20"/>
          <w:lang w:val="en-US"/>
        </w:rPr>
        <w:t>Vi</w:t>
      </w:r>
      <w:r w:rsidRPr="00B4760C">
        <w:rPr>
          <w:sz w:val="20"/>
        </w:rPr>
        <w:t xml:space="preserve"> – количество (объем) </w:t>
      </w:r>
      <w:proofErr w:type="spellStart"/>
      <w:r w:rsidRPr="00B4760C">
        <w:rPr>
          <w:i/>
          <w:sz w:val="20"/>
          <w:lang w:val="en-US"/>
        </w:rPr>
        <w:t>i</w:t>
      </w:r>
      <w:proofErr w:type="spellEnd"/>
      <w:r w:rsidRPr="00B4760C">
        <w:rPr>
          <w:sz w:val="20"/>
        </w:rPr>
        <w:t>-ой позиции закупаемого медицинского изделия.</w:t>
      </w:r>
    </w:p>
    <w:p w:rsidR="007E583D" w:rsidRPr="00B4760C" w:rsidRDefault="007E583D">
      <w:pPr>
        <w:spacing w:line="276" w:lineRule="auto"/>
        <w:jc w:val="both"/>
        <w:rPr>
          <w:sz w:val="20"/>
        </w:rPr>
      </w:pPr>
    </w:p>
    <w:tbl>
      <w:tblPr>
        <w:tblW w:w="5155" w:type="pct"/>
        <w:tblLook w:val="04A0" w:firstRow="1" w:lastRow="0" w:firstColumn="1" w:lastColumn="0" w:noHBand="0" w:noVBand="1"/>
      </w:tblPr>
      <w:tblGrid>
        <w:gridCol w:w="431"/>
        <w:gridCol w:w="2122"/>
        <w:gridCol w:w="439"/>
        <w:gridCol w:w="439"/>
        <w:gridCol w:w="715"/>
        <w:gridCol w:w="740"/>
        <w:gridCol w:w="740"/>
        <w:gridCol w:w="407"/>
        <w:gridCol w:w="740"/>
        <w:gridCol w:w="584"/>
        <w:gridCol w:w="742"/>
        <w:gridCol w:w="407"/>
        <w:gridCol w:w="1129"/>
      </w:tblGrid>
      <w:tr w:rsidR="00B4760C" w:rsidRPr="00B4760C" w:rsidTr="00B4760C">
        <w:trPr>
          <w:trHeight w:val="4815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№ п/п</w:t>
            </w: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Наименование товара</w:t>
            </w: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Ед. измерения</w:t>
            </w: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Кол-во к поставке**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 xml:space="preserve">цена за единицу медицинского изделия </w:t>
            </w:r>
            <w:proofErr w:type="spellStart"/>
            <w:r w:rsidRPr="00B4760C">
              <w:rPr>
                <w:sz w:val="14"/>
              </w:rPr>
              <w:t>бз</w:t>
            </w:r>
            <w:proofErr w:type="spellEnd"/>
            <w:r w:rsidRPr="00B4760C">
              <w:rPr>
                <w:sz w:val="14"/>
              </w:rPr>
              <w:t xml:space="preserve"> учета НДС (ЦЕМ 1) по Предложению №1 КП </w:t>
            </w:r>
            <w:proofErr w:type="spellStart"/>
            <w:r w:rsidRPr="00B4760C">
              <w:rPr>
                <w:sz w:val="14"/>
              </w:rPr>
              <w:t>вх</w:t>
            </w:r>
            <w:proofErr w:type="spellEnd"/>
            <w:r w:rsidRPr="00B4760C">
              <w:rPr>
                <w:sz w:val="14"/>
              </w:rPr>
              <w:t>. 1650 от 04.06.2026 года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 xml:space="preserve">цена за единицу медицинского изделия без учета НДС (ЦЕМ 2) по Предложению №2 КП </w:t>
            </w:r>
            <w:proofErr w:type="spellStart"/>
            <w:r w:rsidRPr="00B4760C">
              <w:rPr>
                <w:sz w:val="14"/>
              </w:rPr>
              <w:t>вх</w:t>
            </w:r>
            <w:proofErr w:type="spellEnd"/>
            <w:r w:rsidRPr="00B4760C">
              <w:rPr>
                <w:sz w:val="14"/>
              </w:rPr>
              <w:t>. 1649 от 04.06.2026 года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 xml:space="preserve">цена за единицу медицинского изделия без учета НДС (ЦЕМ 3) по Предложению №3 КП </w:t>
            </w:r>
            <w:proofErr w:type="spellStart"/>
            <w:r w:rsidRPr="00B4760C">
              <w:rPr>
                <w:sz w:val="14"/>
              </w:rPr>
              <w:t>вх</w:t>
            </w:r>
            <w:proofErr w:type="spellEnd"/>
            <w:r w:rsidRPr="00B4760C">
              <w:rPr>
                <w:sz w:val="14"/>
              </w:rPr>
              <w:t>. 1648 от 04.06.2026 года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кол-во предложений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среднее арифметическое ЦЕМ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коэффициент вариации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Расчет НЦЕ (ЦЕМ) п. 12 Приказа 450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ставка НДС (%)*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Расчет НМЦК (п. 17 Приказа)</w:t>
            </w:r>
          </w:p>
        </w:tc>
      </w:tr>
      <w:tr w:rsidR="00B4760C" w:rsidRPr="00B4760C" w:rsidTr="00B4760C">
        <w:trPr>
          <w:trHeight w:val="51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1</w:t>
            </w:r>
          </w:p>
        </w:tc>
        <w:tc>
          <w:tcPr>
            <w:tcW w:w="1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color w:val="000000"/>
                <w:sz w:val="14"/>
              </w:rPr>
            </w:pPr>
            <w:r w:rsidRPr="00B4760C">
              <w:rPr>
                <w:color w:val="000000"/>
                <w:sz w:val="14"/>
              </w:rPr>
              <w:t>Рукоятка для ларингоско</w:t>
            </w:r>
            <w:bookmarkStart w:id="0" w:name="_GoBack"/>
            <w:bookmarkEnd w:id="0"/>
            <w:r w:rsidRPr="00B4760C">
              <w:rPr>
                <w:color w:val="000000"/>
                <w:sz w:val="14"/>
              </w:rPr>
              <w:t>па, многоразового использования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proofErr w:type="spellStart"/>
            <w:r w:rsidRPr="00B4760C">
              <w:rPr>
                <w:sz w:val="14"/>
              </w:rPr>
              <w:t>шт</w:t>
            </w:r>
            <w:proofErr w:type="spellEnd"/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41 370,00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28 850,00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28 550,00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32 923,33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22,22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32 923,33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65 846,67</w:t>
            </w:r>
          </w:p>
        </w:tc>
      </w:tr>
      <w:tr w:rsidR="00B4760C" w:rsidRPr="00B4760C" w:rsidTr="00B4760C">
        <w:trPr>
          <w:trHeight w:val="51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2</w:t>
            </w:r>
          </w:p>
        </w:tc>
        <w:tc>
          <w:tcPr>
            <w:tcW w:w="1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color w:val="000000"/>
                <w:sz w:val="14"/>
              </w:rPr>
            </w:pPr>
            <w:r w:rsidRPr="00B4760C">
              <w:rPr>
                <w:color w:val="000000"/>
                <w:sz w:val="14"/>
              </w:rPr>
              <w:t>Клинок для ларингоскопа, многоразового использования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proofErr w:type="spellStart"/>
            <w:r w:rsidRPr="00B4760C">
              <w:rPr>
                <w:sz w:val="14"/>
              </w:rPr>
              <w:t>шт</w:t>
            </w:r>
            <w:proofErr w:type="spellEnd"/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32 750,00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36 700,00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36 550,00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35 333,33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6,34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35 333,33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70 666,67</w:t>
            </w:r>
          </w:p>
        </w:tc>
      </w:tr>
      <w:tr w:rsidR="00B4760C" w:rsidRPr="00B4760C" w:rsidTr="00B4760C">
        <w:trPr>
          <w:trHeight w:val="51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3</w:t>
            </w:r>
          </w:p>
        </w:tc>
        <w:tc>
          <w:tcPr>
            <w:tcW w:w="1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color w:val="000000"/>
                <w:sz w:val="14"/>
              </w:rPr>
            </w:pPr>
            <w:r w:rsidRPr="00B4760C">
              <w:rPr>
                <w:color w:val="000000"/>
                <w:sz w:val="14"/>
              </w:rPr>
              <w:t>Клинок для ларингоскопа, многоразового использования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proofErr w:type="spellStart"/>
            <w:r w:rsidRPr="00B4760C">
              <w:rPr>
                <w:sz w:val="14"/>
              </w:rPr>
              <w:t>шт</w:t>
            </w:r>
            <w:proofErr w:type="spellEnd"/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32 750,00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36 700,00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36 550,00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35 333,33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6,34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35 333,33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70 666,67</w:t>
            </w:r>
          </w:p>
        </w:tc>
      </w:tr>
      <w:tr w:rsidR="00B4760C" w:rsidRPr="00B4760C" w:rsidTr="00B4760C">
        <w:trPr>
          <w:trHeight w:val="255"/>
        </w:trPr>
        <w:tc>
          <w:tcPr>
            <w:tcW w:w="2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14"/>
              </w:rPr>
            </w:pPr>
            <w:r w:rsidRPr="00B4760C">
              <w:rPr>
                <w:sz w:val="14"/>
              </w:rPr>
              <w:t>207 180,00</w:t>
            </w:r>
          </w:p>
        </w:tc>
      </w:tr>
    </w:tbl>
    <w:p w:rsidR="007E583D" w:rsidRPr="00B4760C" w:rsidRDefault="007E583D">
      <w:pPr>
        <w:spacing w:line="276" w:lineRule="auto"/>
        <w:jc w:val="both"/>
        <w:rPr>
          <w:sz w:val="20"/>
        </w:rPr>
      </w:pPr>
    </w:p>
    <w:p w:rsidR="00AA303C" w:rsidRPr="00B4760C" w:rsidRDefault="00D77AC8">
      <w:pPr>
        <w:spacing w:line="276" w:lineRule="auto"/>
        <w:jc w:val="both"/>
        <w:rPr>
          <w:sz w:val="20"/>
        </w:rPr>
      </w:pPr>
      <w:r w:rsidRPr="00B4760C">
        <w:rPr>
          <w:sz w:val="20"/>
        </w:rPr>
        <w:t>* НДС по коду ОКПД 2 не облагается (Постановление Правительства РФ от 30.09.2015 г. № 1042)</w:t>
      </w:r>
    </w:p>
    <w:p w:rsidR="00AA303C" w:rsidRPr="00B4760C" w:rsidRDefault="00AA303C">
      <w:pPr>
        <w:spacing w:line="276" w:lineRule="auto"/>
        <w:jc w:val="both"/>
        <w:rPr>
          <w:sz w:val="20"/>
        </w:rPr>
      </w:pPr>
    </w:p>
    <w:p w:rsidR="00AA303C" w:rsidRPr="00B4760C" w:rsidRDefault="00D77AC8">
      <w:pPr>
        <w:ind w:firstLine="540"/>
        <w:jc w:val="both"/>
        <w:rPr>
          <w:sz w:val="20"/>
        </w:rPr>
      </w:pPr>
      <w:r w:rsidRPr="00B4760C">
        <w:rPr>
          <w:sz w:val="20"/>
        </w:rPr>
        <w:t xml:space="preserve">Во исполнение п.1.ч. 1 ст. 1, статьи 6 Федерального закона от 05.04.2013 N 44-ФЗ "О контрактной системе в сфере закупок товаров, работ, услуг для обеспечения государственных и муниципальных нужд" с целью обеспечения результативности и эффективности осуществления закупок, исходя из необходимости достижения заданных результатов с использованием наименьшего объема средств (экономности) и достижения наилучшего результата с использованием определенного объема средств (результативности), а так же согласно п.п.9, 18 Приказа 450н, Заказчик  устанавливает начальную (максимальную) цену контракта, исходя из наименьшей цены единицы товара: </w:t>
      </w:r>
    </w:p>
    <w:p w:rsidR="00AA303C" w:rsidRPr="00B4760C" w:rsidRDefault="00AA303C">
      <w:pPr>
        <w:spacing w:line="276" w:lineRule="auto"/>
        <w:jc w:val="both"/>
        <w:rPr>
          <w:sz w:val="20"/>
        </w:rPr>
      </w:pPr>
    </w:p>
    <w:tbl>
      <w:tblPr>
        <w:tblW w:w="5000" w:type="pct"/>
        <w:tblInd w:w="-109" w:type="dxa"/>
        <w:tblLayout w:type="fixed"/>
        <w:tblLook w:val="04A0" w:firstRow="1" w:lastRow="0" w:firstColumn="1" w:lastColumn="0" w:noHBand="0" w:noVBand="1"/>
      </w:tblPr>
      <w:tblGrid>
        <w:gridCol w:w="466"/>
        <w:gridCol w:w="2661"/>
        <w:gridCol w:w="853"/>
        <w:gridCol w:w="654"/>
        <w:gridCol w:w="1072"/>
        <w:gridCol w:w="856"/>
        <w:gridCol w:w="1320"/>
        <w:gridCol w:w="1463"/>
      </w:tblGrid>
      <w:tr w:rsidR="00AA303C" w:rsidRPr="00B4760C" w:rsidTr="00B4760C">
        <w:trPr>
          <w:trHeight w:val="29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spacing w:line="276" w:lineRule="auto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№ п/п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spacing w:line="276" w:lineRule="auto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Наименование медицинского изделия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03C" w:rsidRPr="00B4760C" w:rsidRDefault="00B4760C">
            <w:pPr>
              <w:widowControl w:val="0"/>
              <w:spacing w:line="276" w:lineRule="auto"/>
              <w:jc w:val="center"/>
              <w:rPr>
                <w:sz w:val="20"/>
              </w:rPr>
            </w:pPr>
            <w:r w:rsidRPr="00B4760C">
              <w:rPr>
                <w:sz w:val="20"/>
              </w:rPr>
              <w:t xml:space="preserve">Ед. </w:t>
            </w:r>
            <w:proofErr w:type="spellStart"/>
            <w:r w:rsidRPr="00B4760C">
              <w:rPr>
                <w:sz w:val="20"/>
              </w:rPr>
              <w:t>изм</w:t>
            </w:r>
            <w:proofErr w:type="spellEnd"/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03C" w:rsidRPr="00B4760C" w:rsidRDefault="00B4760C">
            <w:pPr>
              <w:widowControl w:val="0"/>
              <w:spacing w:line="276" w:lineRule="auto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Кол-во</w:t>
            </w:r>
            <w:r w:rsidR="00D77AC8" w:rsidRPr="00B4760C">
              <w:rPr>
                <w:sz w:val="20"/>
              </w:rPr>
              <w:t>.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03C" w:rsidRPr="00B4760C" w:rsidRDefault="00D77AC8">
            <w:pPr>
              <w:widowControl w:val="0"/>
              <w:spacing w:line="276" w:lineRule="auto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ЦЕМ за ед. изм.</w:t>
            </w:r>
          </w:p>
          <w:p w:rsidR="00AA303C" w:rsidRPr="00B4760C" w:rsidRDefault="00D77AC8">
            <w:pPr>
              <w:widowControl w:val="0"/>
              <w:spacing w:line="276" w:lineRule="auto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без учета НДС, руб.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03C" w:rsidRPr="00B4760C" w:rsidRDefault="00D77AC8">
            <w:pPr>
              <w:widowControl w:val="0"/>
              <w:spacing w:line="276" w:lineRule="auto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Ставка НДС, %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03C" w:rsidRPr="00B4760C" w:rsidRDefault="00D77AC8">
            <w:pPr>
              <w:widowControl w:val="0"/>
              <w:spacing w:line="276" w:lineRule="auto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ЦЕМ за ед. изм. с НДС, руб.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03C" w:rsidRPr="00B4760C" w:rsidRDefault="00D77AC8">
            <w:pPr>
              <w:widowControl w:val="0"/>
              <w:spacing w:line="276" w:lineRule="auto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НМЦК, руб.</w:t>
            </w:r>
          </w:p>
        </w:tc>
      </w:tr>
      <w:tr w:rsidR="00B4760C" w:rsidRPr="00B4760C" w:rsidTr="00B4760C">
        <w:trPr>
          <w:trHeight w:val="333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widowControl w:val="0"/>
              <w:jc w:val="center"/>
              <w:rPr>
                <w:color w:val="000000"/>
                <w:sz w:val="20"/>
              </w:rPr>
            </w:pPr>
            <w:r w:rsidRPr="00B4760C">
              <w:rPr>
                <w:rFonts w:eastAsia="Calibri"/>
                <w:sz w:val="20"/>
              </w:rPr>
              <w:t>1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suppressAutoHyphens w:val="0"/>
              <w:jc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Рукоятка для ларингоскопа, многоразового использования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20"/>
              </w:rPr>
            </w:pPr>
            <w:proofErr w:type="spellStart"/>
            <w:r w:rsidRPr="00B4760C">
              <w:rPr>
                <w:sz w:val="20"/>
              </w:rPr>
              <w:t>шт</w:t>
            </w:r>
            <w:proofErr w:type="spellEnd"/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jc w:val="center"/>
              <w:rPr>
                <w:sz w:val="20"/>
              </w:rPr>
            </w:pPr>
            <w:r w:rsidRPr="00B4760C">
              <w:rPr>
                <w:sz w:val="20"/>
              </w:rPr>
              <w:t>28 550,00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60C" w:rsidRPr="00B4760C" w:rsidRDefault="00B4760C" w:rsidP="00B4760C">
            <w:pPr>
              <w:widowControl w:val="0"/>
              <w:jc w:val="center"/>
              <w:rPr>
                <w:b/>
                <w:bCs/>
                <w:i/>
                <w:iCs/>
                <w:sz w:val="20"/>
              </w:rPr>
            </w:pPr>
            <w:r w:rsidRPr="00B4760C">
              <w:rPr>
                <w:b/>
                <w:bCs/>
                <w:i/>
                <w:iCs/>
                <w:sz w:val="20"/>
              </w:rPr>
              <w:t>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jc w:val="center"/>
              <w:rPr>
                <w:sz w:val="20"/>
              </w:rPr>
            </w:pPr>
            <w:r w:rsidRPr="00B4760C">
              <w:rPr>
                <w:sz w:val="20"/>
              </w:rPr>
              <w:t>28 550,00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jc w:val="center"/>
              <w:rPr>
                <w:sz w:val="20"/>
              </w:rPr>
            </w:pPr>
            <w:r w:rsidRPr="00B4760C">
              <w:rPr>
                <w:sz w:val="20"/>
              </w:rPr>
              <w:t>57 100,00</w:t>
            </w:r>
          </w:p>
        </w:tc>
      </w:tr>
      <w:tr w:rsidR="00B4760C" w:rsidRPr="00B4760C" w:rsidTr="00B4760C">
        <w:trPr>
          <w:trHeight w:val="333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widowControl w:val="0"/>
              <w:jc w:val="center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2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suppressAutoHyphens w:val="0"/>
              <w:jc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Клинок для ларингоскопа, многоразового использования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20"/>
              </w:rPr>
            </w:pPr>
            <w:proofErr w:type="spellStart"/>
            <w:r w:rsidRPr="00B4760C">
              <w:rPr>
                <w:sz w:val="20"/>
              </w:rPr>
              <w:t>шт</w:t>
            </w:r>
            <w:proofErr w:type="spellEnd"/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jc w:val="center"/>
              <w:rPr>
                <w:sz w:val="20"/>
              </w:rPr>
            </w:pPr>
            <w:r w:rsidRPr="00B4760C">
              <w:rPr>
                <w:sz w:val="20"/>
              </w:rPr>
              <w:t>32 750,00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60C" w:rsidRPr="00B4760C" w:rsidRDefault="00B4760C" w:rsidP="00B4760C">
            <w:pPr>
              <w:widowControl w:val="0"/>
              <w:jc w:val="center"/>
              <w:rPr>
                <w:b/>
                <w:bCs/>
                <w:i/>
                <w:iCs/>
                <w:sz w:val="20"/>
              </w:rPr>
            </w:pPr>
            <w:r w:rsidRPr="00B4760C">
              <w:rPr>
                <w:b/>
                <w:bCs/>
                <w:i/>
                <w:iCs/>
                <w:sz w:val="20"/>
              </w:rPr>
              <w:t>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jc w:val="center"/>
              <w:rPr>
                <w:sz w:val="20"/>
              </w:rPr>
            </w:pPr>
            <w:r w:rsidRPr="00B4760C">
              <w:rPr>
                <w:sz w:val="20"/>
              </w:rPr>
              <w:t>32 750,00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jc w:val="center"/>
              <w:rPr>
                <w:sz w:val="20"/>
              </w:rPr>
            </w:pPr>
            <w:r w:rsidRPr="00B4760C">
              <w:rPr>
                <w:sz w:val="20"/>
              </w:rPr>
              <w:t>65 500,00</w:t>
            </w:r>
          </w:p>
        </w:tc>
      </w:tr>
      <w:tr w:rsidR="00B4760C" w:rsidRPr="00B4760C" w:rsidTr="00B4760C">
        <w:trPr>
          <w:trHeight w:val="333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widowControl w:val="0"/>
              <w:jc w:val="center"/>
              <w:rPr>
                <w:rFonts w:eastAsia="Calibri"/>
                <w:sz w:val="20"/>
              </w:rPr>
            </w:pPr>
            <w:r w:rsidRPr="00B4760C">
              <w:rPr>
                <w:rFonts w:eastAsia="Calibri"/>
                <w:sz w:val="20"/>
              </w:rPr>
              <w:t>3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suppressAutoHyphens w:val="0"/>
              <w:jc w:val="center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Клинок для ларингоскопа, многоразового использования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20"/>
              </w:rPr>
            </w:pPr>
            <w:proofErr w:type="spellStart"/>
            <w:r w:rsidRPr="00B4760C">
              <w:rPr>
                <w:sz w:val="20"/>
              </w:rPr>
              <w:t>шт</w:t>
            </w:r>
            <w:proofErr w:type="spellEnd"/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60C" w:rsidRPr="00B4760C" w:rsidRDefault="00B4760C" w:rsidP="00B4760C">
            <w:pPr>
              <w:suppressAutoHyphens w:val="0"/>
              <w:jc w:val="center"/>
              <w:rPr>
                <w:sz w:val="20"/>
              </w:rPr>
            </w:pPr>
            <w:r w:rsidRPr="00B4760C">
              <w:rPr>
                <w:sz w:val="20"/>
              </w:rPr>
              <w:t>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jc w:val="center"/>
              <w:rPr>
                <w:sz w:val="20"/>
              </w:rPr>
            </w:pPr>
            <w:r w:rsidRPr="00B4760C">
              <w:rPr>
                <w:sz w:val="20"/>
              </w:rPr>
              <w:t>32 750,00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60C" w:rsidRPr="00B4760C" w:rsidRDefault="00B4760C" w:rsidP="00B4760C">
            <w:pPr>
              <w:widowControl w:val="0"/>
              <w:jc w:val="center"/>
              <w:rPr>
                <w:b/>
                <w:bCs/>
                <w:i/>
                <w:iCs/>
                <w:sz w:val="20"/>
              </w:rPr>
            </w:pPr>
            <w:r w:rsidRPr="00B4760C">
              <w:rPr>
                <w:b/>
                <w:bCs/>
                <w:i/>
                <w:iCs/>
                <w:sz w:val="20"/>
              </w:rPr>
              <w:t>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jc w:val="center"/>
              <w:rPr>
                <w:sz w:val="20"/>
              </w:rPr>
            </w:pPr>
            <w:r w:rsidRPr="00B4760C">
              <w:rPr>
                <w:sz w:val="20"/>
              </w:rPr>
              <w:t>32 750,00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760C" w:rsidRPr="00B4760C" w:rsidRDefault="00B4760C" w:rsidP="00B4760C">
            <w:pPr>
              <w:jc w:val="center"/>
              <w:rPr>
                <w:sz w:val="20"/>
              </w:rPr>
            </w:pPr>
            <w:r w:rsidRPr="00B4760C">
              <w:rPr>
                <w:sz w:val="20"/>
              </w:rPr>
              <w:t>65 500,00</w:t>
            </w:r>
          </w:p>
        </w:tc>
      </w:tr>
      <w:tr w:rsidR="00AA303C" w:rsidRPr="00B4760C" w:rsidTr="00B4760C">
        <w:trPr>
          <w:trHeight w:val="333"/>
        </w:trPr>
        <w:tc>
          <w:tcPr>
            <w:tcW w:w="788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03C" w:rsidRPr="00B4760C" w:rsidRDefault="00D77AC8">
            <w:pPr>
              <w:widowControl w:val="0"/>
              <w:jc w:val="right"/>
              <w:rPr>
                <w:color w:val="000000"/>
                <w:sz w:val="20"/>
              </w:rPr>
            </w:pPr>
            <w:r w:rsidRPr="00B4760C">
              <w:rPr>
                <w:color w:val="000000"/>
                <w:sz w:val="20"/>
              </w:rPr>
              <w:t>ИТОГО: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03C" w:rsidRPr="00B4760C" w:rsidRDefault="00B4760C">
            <w:pPr>
              <w:widowControl w:val="0"/>
              <w:jc w:val="center"/>
              <w:rPr>
                <w:b/>
                <w:color w:val="000000"/>
                <w:sz w:val="20"/>
              </w:rPr>
            </w:pPr>
            <w:r w:rsidRPr="00B4760C">
              <w:rPr>
                <w:b/>
                <w:color w:val="000000"/>
                <w:sz w:val="20"/>
              </w:rPr>
              <w:t>188 100,00</w:t>
            </w:r>
          </w:p>
        </w:tc>
      </w:tr>
    </w:tbl>
    <w:p w:rsidR="00AA303C" w:rsidRPr="00B4760C" w:rsidRDefault="00AA303C">
      <w:pPr>
        <w:pStyle w:val="af6"/>
        <w:ind w:left="0"/>
        <w:jc w:val="both"/>
        <w:rPr>
          <w:sz w:val="20"/>
        </w:rPr>
      </w:pPr>
    </w:p>
    <w:p w:rsidR="00AA303C" w:rsidRPr="00B4760C" w:rsidRDefault="00AA303C">
      <w:pPr>
        <w:pStyle w:val="af6"/>
        <w:ind w:left="0"/>
        <w:jc w:val="both"/>
        <w:rPr>
          <w:sz w:val="20"/>
        </w:rPr>
      </w:pPr>
    </w:p>
    <w:p w:rsidR="00AA303C" w:rsidRPr="00B4760C" w:rsidRDefault="00D77AC8">
      <w:pPr>
        <w:ind w:right="-143"/>
        <w:contextualSpacing/>
        <w:jc w:val="both"/>
        <w:rPr>
          <w:sz w:val="20"/>
        </w:rPr>
      </w:pPr>
      <w:r w:rsidRPr="00B4760C">
        <w:rPr>
          <w:sz w:val="20"/>
        </w:rPr>
        <w:t xml:space="preserve">Расчет составил: агент по снабжению </w:t>
      </w:r>
      <w:proofErr w:type="spellStart"/>
      <w:r w:rsidRPr="00B4760C">
        <w:rPr>
          <w:sz w:val="20"/>
        </w:rPr>
        <w:t>Шеметова</w:t>
      </w:r>
      <w:proofErr w:type="spellEnd"/>
      <w:r w:rsidRPr="00B4760C">
        <w:rPr>
          <w:sz w:val="20"/>
        </w:rPr>
        <w:t xml:space="preserve"> А.А.</w:t>
      </w:r>
      <w:r w:rsidRPr="00B4760C">
        <w:rPr>
          <w:sz w:val="20"/>
        </w:rPr>
        <w:tab/>
      </w:r>
    </w:p>
    <w:p w:rsidR="00AA303C" w:rsidRPr="00B4760C" w:rsidRDefault="00AA303C">
      <w:pPr>
        <w:pStyle w:val="af6"/>
        <w:ind w:left="0"/>
        <w:jc w:val="both"/>
        <w:rPr>
          <w:sz w:val="20"/>
        </w:rPr>
      </w:pPr>
    </w:p>
    <w:sectPr w:rsidR="00AA303C" w:rsidRPr="00B4760C">
      <w:footerReference w:type="default" r:id="rId15"/>
      <w:pgSz w:w="11906" w:h="16838"/>
      <w:pgMar w:top="1134" w:right="850" w:bottom="1134" w:left="1701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E70" w:rsidRDefault="00D77AC8">
      <w:r>
        <w:separator/>
      </w:r>
    </w:p>
  </w:endnote>
  <w:endnote w:type="continuationSeparator" w:id="0">
    <w:p w:rsidR="00CB2E70" w:rsidRDefault="00D77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03C" w:rsidRDefault="00D77AC8">
    <w:pPr>
      <w:pStyle w:val="af5"/>
      <w:jc w:val="right"/>
      <w:rPr>
        <w:sz w:val="20"/>
      </w:rPr>
    </w:pP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 w:rsidR="00B4760C">
      <w:rPr>
        <w:noProof/>
        <w:sz w:val="20"/>
      </w:rPr>
      <w:t>4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E70" w:rsidRDefault="00D77AC8">
      <w:r>
        <w:separator/>
      </w:r>
    </w:p>
  </w:footnote>
  <w:footnote w:type="continuationSeparator" w:id="0">
    <w:p w:rsidR="00CB2E70" w:rsidRDefault="00D77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E677B"/>
    <w:multiLevelType w:val="multilevel"/>
    <w:tmpl w:val="5510C580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73" w:hanging="720"/>
      </w:p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128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59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7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4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418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431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04" w:hanging="2160"/>
      </w:pPr>
    </w:lvl>
  </w:abstractNum>
  <w:abstractNum w:abstractNumId="1" w15:restartNumberingAfterBreak="0">
    <w:nsid w:val="2C533A8C"/>
    <w:multiLevelType w:val="multilevel"/>
    <w:tmpl w:val="AE8CE39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D87419F"/>
    <w:multiLevelType w:val="multilevel"/>
    <w:tmpl w:val="8B023B1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926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18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3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968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3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03C"/>
    <w:rsid w:val="002A495A"/>
    <w:rsid w:val="00313551"/>
    <w:rsid w:val="00407A67"/>
    <w:rsid w:val="004A001F"/>
    <w:rsid w:val="004E6ECE"/>
    <w:rsid w:val="0058252D"/>
    <w:rsid w:val="00637379"/>
    <w:rsid w:val="006646D3"/>
    <w:rsid w:val="006F23B4"/>
    <w:rsid w:val="007E583D"/>
    <w:rsid w:val="008178B2"/>
    <w:rsid w:val="00970F49"/>
    <w:rsid w:val="009E182F"/>
    <w:rsid w:val="009F6356"/>
    <w:rsid w:val="00AA303C"/>
    <w:rsid w:val="00B4760C"/>
    <w:rsid w:val="00BA4442"/>
    <w:rsid w:val="00CB2E70"/>
    <w:rsid w:val="00D77AC8"/>
    <w:rsid w:val="00DB7568"/>
    <w:rsid w:val="00FA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07EE0"/>
  <w15:docId w15:val="{D7F15C5B-5BD4-46E1-8580-CD5878606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сещённая гиперссылка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5">
    <w:name w:val="Текст сноски Знак"/>
    <w:basedOn w:val="a0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efault">
    <w:name w:val="Default Знак"/>
    <w:link w:val="Default"/>
    <w:qFormat/>
    <w:locked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Текст выноски Знак"/>
    <w:basedOn w:val="a0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Верхний колонтитул Знак"/>
    <w:basedOn w:val="a0"/>
    <w:uiPriority w:val="99"/>
    <w:qFormat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ижний колонтитул Знак"/>
    <w:basedOn w:val="a0"/>
    <w:uiPriority w:val="99"/>
    <w:qFormat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ardmaininfopurchaselink">
    <w:name w:val="cardmaininfo__purchaselink"/>
    <w:basedOn w:val="a0"/>
    <w:qFormat/>
  </w:style>
  <w:style w:type="character" w:styleId="a9">
    <w:name w:val="annotation reference"/>
    <w:basedOn w:val="a0"/>
    <w:uiPriority w:val="99"/>
    <w:semiHidden/>
    <w:unhideWhenUsed/>
    <w:qFormat/>
    <w:rsid w:val="00D17086"/>
    <w:rPr>
      <w:sz w:val="16"/>
      <w:szCs w:val="16"/>
    </w:rPr>
  </w:style>
  <w:style w:type="character" w:customStyle="1" w:styleId="aa">
    <w:name w:val="Текст примечания Знак"/>
    <w:basedOn w:val="a0"/>
    <w:uiPriority w:val="99"/>
    <w:qFormat/>
    <w:rsid w:val="00D17086"/>
    <w:rPr>
      <w:rFonts w:ascii="Times New Roman" w:eastAsia="Times New Roman" w:hAnsi="Times New Roman" w:cs="Times New Roman"/>
    </w:rPr>
  </w:style>
  <w:style w:type="character" w:customStyle="1" w:styleId="ab">
    <w:name w:val="Тема примечания Знак"/>
    <w:basedOn w:val="aa"/>
    <w:uiPriority w:val="99"/>
    <w:semiHidden/>
    <w:qFormat/>
    <w:rsid w:val="00D17086"/>
    <w:rPr>
      <w:rFonts w:ascii="Times New Roman" w:eastAsia="Times New Roman" w:hAnsi="Times New Roman" w:cs="Times New Roman"/>
      <w:b/>
      <w:bCs/>
    </w:rPr>
  </w:style>
  <w:style w:type="paragraph" w:styleId="ac">
    <w:name w:val="Title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Arial Unicode MS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cs="Arial Unicode M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cs="Arial Unicode MS"/>
    </w:rPr>
  </w:style>
  <w:style w:type="paragraph" w:styleId="af1">
    <w:name w:val="Balloon Text"/>
    <w:basedOn w:val="a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2">
    <w:name w:val="footnote text"/>
    <w:basedOn w:val="a"/>
    <w:rPr>
      <w:sz w:val="20"/>
    </w:rPr>
  </w:style>
  <w:style w:type="paragraph" w:customStyle="1" w:styleId="af3">
    <w:name w:val="Колонтитул"/>
    <w:basedOn w:val="a"/>
    <w:qFormat/>
  </w:style>
  <w:style w:type="paragraph" w:styleId="af4">
    <w:name w:val="header"/>
    <w:basedOn w:val="a"/>
    <w:uiPriority w:val="99"/>
    <w:unhideWhenUsed/>
    <w:pPr>
      <w:tabs>
        <w:tab w:val="center" w:pos="4677"/>
        <w:tab w:val="right" w:pos="9355"/>
      </w:tabs>
    </w:pPr>
  </w:style>
  <w:style w:type="paragraph" w:styleId="af5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paragraph" w:customStyle="1" w:styleId="xl24">
    <w:name w:val="xl24"/>
    <w:basedOn w:val="a"/>
    <w:qFormat/>
    <w:pPr>
      <w:spacing w:before="100" w:after="100"/>
      <w:jc w:val="center"/>
    </w:pPr>
    <w:rPr>
      <w:sz w:val="24"/>
    </w:rPr>
  </w:style>
  <w:style w:type="paragraph" w:customStyle="1" w:styleId="Default0">
    <w:name w:val="Default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</w:pPr>
    <w:rPr>
      <w:rFonts w:ascii="Arial" w:eastAsiaTheme="minorEastAsia" w:hAnsi="Arial" w:cs="Arial"/>
    </w:rPr>
  </w:style>
  <w:style w:type="paragraph" w:styleId="af7">
    <w:name w:val="annotation text"/>
    <w:basedOn w:val="a"/>
    <w:uiPriority w:val="99"/>
    <w:unhideWhenUsed/>
    <w:qFormat/>
    <w:rsid w:val="00D17086"/>
    <w:rPr>
      <w:sz w:val="20"/>
    </w:rPr>
  </w:style>
  <w:style w:type="paragraph" w:styleId="af8">
    <w:name w:val="annotation subject"/>
    <w:basedOn w:val="af7"/>
    <w:next w:val="af7"/>
    <w:uiPriority w:val="99"/>
    <w:semiHidden/>
    <w:unhideWhenUsed/>
    <w:qFormat/>
    <w:rsid w:val="00D17086"/>
    <w:rPr>
      <w:b/>
      <w:bCs/>
    </w:rPr>
  </w:style>
  <w:style w:type="paragraph" w:customStyle="1" w:styleId="af9">
    <w:name w:val="Содержимое таблицы"/>
    <w:basedOn w:val="a"/>
    <w:qFormat/>
    <w:pPr>
      <w:widowControl w:val="0"/>
      <w:suppressLineNumbers/>
    </w:pPr>
  </w:style>
  <w:style w:type="paragraph" w:customStyle="1" w:styleId="afa">
    <w:name w:val="Заголовок таблицы"/>
    <w:basedOn w:val="af9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3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wm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w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roszdravnadzor.gov.ru/services/mi_pric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0f9428-0629-4bab-ad7b-3b464d681cd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09928A9741E948B6B345B142E3C281" ma:contentTypeVersion="16" ma:contentTypeDescription="Create a new document." ma:contentTypeScope="" ma:versionID="2b3cf765801a994635de21372ceab01a">
  <xsd:schema xmlns:xsd="http://www.w3.org/2001/XMLSchema" xmlns:xs="http://www.w3.org/2001/XMLSchema" xmlns:p="http://schemas.microsoft.com/office/2006/metadata/properties" xmlns:ns3="3d0f9428-0629-4bab-ad7b-3b464d681cd6" xmlns:ns4="59f7de35-4dcd-4ac9-a522-39b0f890cb17" targetNamespace="http://schemas.microsoft.com/office/2006/metadata/properties" ma:root="true" ma:fieldsID="ea03176ffa83bda81ea2d3d9f2ded835" ns3:_="" ns4:_="">
    <xsd:import namespace="3d0f9428-0629-4bab-ad7b-3b464d681cd6"/>
    <xsd:import namespace="59f7de35-4dcd-4ac9-a522-39b0f890cb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f9428-0629-4bab-ad7b-3b464d681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f7de35-4dcd-4ac9-a522-39b0f890cb1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6D5FB-8570-4EE2-AD59-CCF2730236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E93018-D7FF-4481-8E3D-B56FFCD94BCA}">
  <ds:schemaRefs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59f7de35-4dcd-4ac9-a522-39b0f890cb17"/>
    <ds:schemaRef ds:uri="3d0f9428-0629-4bab-ad7b-3b464d681cd6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3DA2D65-61C8-4753-A264-CB21FE569F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0f9428-0629-4bab-ad7b-3b464d681cd6"/>
    <ds:schemaRef ds:uri="59f7de35-4dcd-4ac9-a522-39b0f890cb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9BC27A-5BF7-4CFD-A03E-84EA40B83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1241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 Григорий Александрович</dc:creator>
  <dc:description/>
  <cp:lastModifiedBy>Ветчинкина Марина Вячеславовна</cp:lastModifiedBy>
  <cp:revision>2</cp:revision>
  <cp:lastPrinted>2026-06-04T09:03:00Z</cp:lastPrinted>
  <dcterms:created xsi:type="dcterms:W3CDTF">2026-09-08T13:28:00Z</dcterms:created>
  <dcterms:modified xsi:type="dcterms:W3CDTF">2026-09-08T13:28:00Z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0x0101006209928A9741E948B6B345B142E3C281</vt:lpwstr>
  </property>
  <property fmtid="{D5CDD505-2E9C-101B-9397-08002B2CF9AE}" pid="3" name="ICV">
    <vt:lpwstr>9746700BB9ED4DE8B1AEA49D8AA21F52</vt:lpwstr>
  </property>
  <property fmtid="{D5CDD505-2E9C-101B-9397-08002B2CF9AE}" pid="4" name="KSOProductBuildVer">
    <vt:lpwstr>1049-11.2.0.11440</vt:lpwstr>
  </property>
</Properties>
</file>