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443E56" w14:textId="77777777" w:rsidR="004D302C" w:rsidRDefault="003D18FA">
      <w:pPr>
        <w:jc w:val="center"/>
        <w:textAlignment w:val="baseline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>ОПИСАНИЕ ОБЪЕКТА ЗАКУПКИ</w:t>
      </w:r>
    </w:p>
    <w:p w14:paraId="21184183" w14:textId="77777777" w:rsidR="004D302C" w:rsidRDefault="004D302C">
      <w:pPr>
        <w:jc w:val="center"/>
        <w:textAlignment w:val="baseline"/>
        <w:rPr>
          <w:rFonts w:eastAsia="Times New Roman" w:cs="Times New Roman"/>
          <w:b/>
          <w:sz w:val="28"/>
          <w:szCs w:val="28"/>
        </w:rPr>
      </w:pPr>
    </w:p>
    <w:p w14:paraId="3A95F104" w14:textId="77777777" w:rsidR="004D302C" w:rsidRDefault="003D18FA">
      <w:pPr>
        <w:pStyle w:val="a9"/>
        <w:numPr>
          <w:ilvl w:val="0"/>
          <w:numId w:val="1"/>
        </w:numPr>
        <w:spacing w:after="0" w:line="240" w:lineRule="auto"/>
        <w:ind w:left="48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>Функциональные, технические, качественные, эксплуатационные характеристики</w:t>
      </w:r>
      <w:r w:rsidR="007E7787"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>объекта закупки</w:t>
      </w:r>
    </w:p>
    <w:p w14:paraId="254C09A9" w14:textId="77777777" w:rsidR="007E7787" w:rsidRDefault="007E7787" w:rsidP="00A44BAC">
      <w:pPr>
        <w:jc w:val="both"/>
        <w:rPr>
          <w:rFonts w:cs="Times New Roman"/>
          <w:sz w:val="28"/>
          <w:szCs w:val="28"/>
        </w:rPr>
      </w:pPr>
    </w:p>
    <w:p w14:paraId="711B5EC0" w14:textId="09045650" w:rsidR="007E7787" w:rsidRPr="007E7787" w:rsidRDefault="007E7787" w:rsidP="00A44BAC">
      <w:pPr>
        <w:jc w:val="both"/>
        <w:rPr>
          <w:rFonts w:cs="Times New Roman"/>
          <w:b/>
          <w:bCs/>
          <w:color w:val="333333"/>
          <w:sz w:val="22"/>
          <w:szCs w:val="22"/>
        </w:rPr>
      </w:pPr>
      <w:r w:rsidRPr="007E7787">
        <w:rPr>
          <w:rFonts w:eastAsia="Times New Roman" w:cs="Times New Roman"/>
          <w:b/>
          <w:bCs/>
          <w:color w:val="333333"/>
          <w:kern w:val="0"/>
          <w:sz w:val="22"/>
          <w:szCs w:val="22"/>
          <w:lang w:eastAsia="ru-RU" w:bidi="ar-SA"/>
        </w:rPr>
        <w:t xml:space="preserve">Наличие </w:t>
      </w:r>
      <w:r w:rsidR="00CB63E7">
        <w:rPr>
          <w:rFonts w:eastAsia="Times New Roman" w:cs="Times New Roman"/>
          <w:b/>
          <w:bCs/>
          <w:color w:val="333333"/>
          <w:kern w:val="0"/>
          <w:sz w:val="22"/>
          <w:szCs w:val="22"/>
          <w:lang w:eastAsia="ru-RU" w:bidi="ar-SA"/>
        </w:rPr>
        <w:t xml:space="preserve">в </w:t>
      </w:r>
      <w:r w:rsidR="00CB63E7">
        <w:rPr>
          <w:rFonts w:ascii="Arial" w:hAnsi="Arial" w:cs="Arial"/>
          <w:b/>
          <w:bCs/>
          <w:color w:val="212529"/>
          <w:sz w:val="22"/>
          <w:szCs w:val="22"/>
          <w:shd w:val="clear" w:color="auto" w:fill="FFFFFF"/>
        </w:rPr>
        <w:t>ГРСИ РФ</w:t>
      </w:r>
      <w:r w:rsidR="00CB63E7">
        <w:rPr>
          <w:rFonts w:ascii="Arial" w:hAnsi="Arial" w:cs="Arial"/>
          <w:b/>
          <w:bCs/>
          <w:color w:val="212529"/>
          <w:sz w:val="22"/>
          <w:szCs w:val="22"/>
          <w:shd w:val="clear" w:color="auto" w:fill="FFFFFF"/>
        </w:rPr>
        <w:t xml:space="preserve"> и </w:t>
      </w:r>
      <w:r w:rsidRPr="007E7787">
        <w:rPr>
          <w:rFonts w:eastAsia="Times New Roman" w:cs="Times New Roman"/>
          <w:b/>
          <w:bCs/>
          <w:color w:val="333333"/>
          <w:kern w:val="0"/>
          <w:sz w:val="22"/>
          <w:szCs w:val="22"/>
          <w:lang w:eastAsia="ru-RU" w:bidi="ar-SA"/>
        </w:rPr>
        <w:t xml:space="preserve">поверки в Аршине: </w:t>
      </w:r>
      <w:r w:rsidRPr="007E7787">
        <w:rPr>
          <w:rFonts w:eastAsia="Times New Roman" w:cs="Times New Roman"/>
          <w:b/>
          <w:bCs/>
          <w:color w:val="333333"/>
          <w:kern w:val="0"/>
          <w:sz w:val="22"/>
          <w:szCs w:val="22"/>
          <w:lang w:eastAsia="ru-RU" w:bidi="ar-SA"/>
        </w:rPr>
        <w:tab/>
      </w:r>
      <w:r w:rsidR="00CB63E7">
        <w:rPr>
          <w:rFonts w:eastAsia="Times New Roman" w:cs="Times New Roman"/>
          <w:b/>
          <w:bCs/>
          <w:color w:val="333333"/>
          <w:kern w:val="0"/>
          <w:sz w:val="22"/>
          <w:szCs w:val="22"/>
          <w:lang w:eastAsia="ru-RU" w:bidi="ar-SA"/>
        </w:rPr>
        <w:tab/>
      </w:r>
      <w:r w:rsidRPr="007E7787">
        <w:rPr>
          <w:rFonts w:eastAsia="Times New Roman" w:cs="Times New Roman"/>
          <w:b/>
          <w:bCs/>
          <w:color w:val="333333"/>
          <w:kern w:val="0"/>
          <w:sz w:val="22"/>
          <w:szCs w:val="22"/>
          <w:lang w:eastAsia="ru-RU" w:bidi="ar-SA"/>
        </w:rPr>
        <w:t>Да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87"/>
        <w:gridCol w:w="9408"/>
      </w:tblGrid>
      <w:tr w:rsidR="007E7787" w:rsidRPr="007E7787" w14:paraId="1AEDA1CC" w14:textId="77777777" w:rsidTr="007E7787">
        <w:tc>
          <w:tcPr>
            <w:tcW w:w="0" w:type="auto"/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420EDB18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b/>
                <w:bCs/>
                <w:color w:val="333333"/>
                <w:kern w:val="0"/>
                <w:sz w:val="22"/>
                <w:szCs w:val="22"/>
                <w:lang w:eastAsia="ru-RU" w:bidi="ar-SA"/>
              </w:rPr>
            </w:pPr>
            <w:r w:rsidRPr="007E7787">
              <w:rPr>
                <w:rFonts w:eastAsia="Times New Roman" w:cs="Times New Roman"/>
                <w:b/>
                <w:bCs/>
                <w:color w:val="333333"/>
                <w:kern w:val="0"/>
                <w:sz w:val="22"/>
                <w:szCs w:val="22"/>
                <w:lang w:eastAsia="ru-RU" w:bidi="ar-SA"/>
              </w:rPr>
              <w:t>Тип лазерного уровня</w:t>
            </w:r>
          </w:p>
        </w:tc>
        <w:tc>
          <w:tcPr>
            <w:tcW w:w="940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4EF7FE8F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</w:pPr>
            <w:r w:rsidRPr="007E7787"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  <w:t>ротационный</w:t>
            </w:r>
          </w:p>
        </w:tc>
      </w:tr>
      <w:tr w:rsidR="007E7787" w:rsidRPr="007E7787" w14:paraId="39AC76AF" w14:textId="77777777" w:rsidTr="007E7787">
        <w:tc>
          <w:tcPr>
            <w:tcW w:w="0" w:type="auto"/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2964CD87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b/>
                <w:bCs/>
                <w:color w:val="333333"/>
                <w:kern w:val="0"/>
                <w:sz w:val="22"/>
                <w:szCs w:val="22"/>
                <w:lang w:eastAsia="ru-RU" w:bidi="ar-SA"/>
              </w:rPr>
            </w:pPr>
            <w:r w:rsidRPr="007E7787">
              <w:rPr>
                <w:rFonts w:eastAsia="Times New Roman" w:cs="Times New Roman"/>
                <w:b/>
                <w:bCs/>
                <w:color w:val="333333"/>
                <w:kern w:val="0"/>
                <w:sz w:val="22"/>
                <w:szCs w:val="22"/>
                <w:lang w:eastAsia="ru-RU" w:bidi="ar-SA"/>
              </w:rPr>
              <w:t>Количество горизонтальных плоскостей</w:t>
            </w:r>
          </w:p>
        </w:tc>
        <w:tc>
          <w:tcPr>
            <w:tcW w:w="940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1B2D7349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</w:pPr>
            <w:r w:rsidRPr="007E7787"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  <w:t>От 1</w:t>
            </w:r>
          </w:p>
        </w:tc>
      </w:tr>
      <w:tr w:rsidR="007E7787" w:rsidRPr="007E7787" w14:paraId="50D06A36" w14:textId="77777777" w:rsidTr="007E7787">
        <w:tc>
          <w:tcPr>
            <w:tcW w:w="0" w:type="auto"/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2851F623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b/>
                <w:bCs/>
                <w:color w:val="333333"/>
                <w:kern w:val="0"/>
                <w:sz w:val="22"/>
                <w:szCs w:val="22"/>
                <w:lang w:eastAsia="ru-RU" w:bidi="ar-SA"/>
              </w:rPr>
            </w:pPr>
            <w:r w:rsidRPr="007E7787">
              <w:rPr>
                <w:rFonts w:eastAsia="Times New Roman" w:cs="Times New Roman"/>
                <w:b/>
                <w:bCs/>
                <w:color w:val="333333"/>
                <w:kern w:val="0"/>
                <w:sz w:val="22"/>
                <w:szCs w:val="22"/>
                <w:lang w:eastAsia="ru-RU" w:bidi="ar-SA"/>
              </w:rPr>
              <w:t>Горизонтальный угол развёртки</w:t>
            </w:r>
          </w:p>
        </w:tc>
        <w:tc>
          <w:tcPr>
            <w:tcW w:w="940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6B5C5908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</w:pPr>
            <w:r w:rsidRPr="007E7787"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  <w:t xml:space="preserve">От </w:t>
            </w:r>
            <w:hyperlink r:id="rId7" w:history="1">
              <w:r w:rsidRPr="007E7787">
                <w:rPr>
                  <w:rFonts w:eastAsia="Times New Roman" w:cs="Times New Roman"/>
                  <w:color w:val="0066CC"/>
                  <w:kern w:val="0"/>
                  <w:sz w:val="22"/>
                  <w:szCs w:val="22"/>
                  <w:lang w:eastAsia="ru-RU" w:bidi="ar-SA"/>
                </w:rPr>
                <w:t>360°</w:t>
              </w:r>
            </w:hyperlink>
          </w:p>
        </w:tc>
      </w:tr>
      <w:tr w:rsidR="007E7787" w:rsidRPr="007E7787" w14:paraId="2FB8C33F" w14:textId="77777777" w:rsidTr="007E7787">
        <w:tc>
          <w:tcPr>
            <w:tcW w:w="0" w:type="auto"/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66877F71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b/>
                <w:bCs/>
                <w:color w:val="333333"/>
                <w:kern w:val="0"/>
                <w:sz w:val="22"/>
                <w:szCs w:val="22"/>
                <w:lang w:eastAsia="ru-RU" w:bidi="ar-SA"/>
              </w:rPr>
            </w:pPr>
            <w:r w:rsidRPr="007E7787">
              <w:rPr>
                <w:rFonts w:eastAsia="Times New Roman" w:cs="Times New Roman"/>
                <w:b/>
                <w:bCs/>
                <w:color w:val="333333"/>
                <w:kern w:val="0"/>
                <w:sz w:val="22"/>
                <w:szCs w:val="22"/>
                <w:lang w:eastAsia="ru-RU" w:bidi="ar-SA"/>
              </w:rPr>
              <w:t>Количество вертикальных плоскостей</w:t>
            </w:r>
          </w:p>
        </w:tc>
        <w:tc>
          <w:tcPr>
            <w:tcW w:w="940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77310C7B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</w:pPr>
            <w:r w:rsidRPr="007E7787"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  <w:t>От 1</w:t>
            </w:r>
          </w:p>
        </w:tc>
      </w:tr>
      <w:tr w:rsidR="007E7787" w:rsidRPr="007E7787" w14:paraId="1E41FF3F" w14:textId="77777777" w:rsidTr="007E7787">
        <w:tc>
          <w:tcPr>
            <w:tcW w:w="0" w:type="auto"/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5E270567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b/>
                <w:bCs/>
                <w:color w:val="333333"/>
                <w:kern w:val="0"/>
                <w:sz w:val="22"/>
                <w:szCs w:val="22"/>
                <w:lang w:eastAsia="ru-RU" w:bidi="ar-SA"/>
              </w:rPr>
            </w:pPr>
            <w:r w:rsidRPr="007E7787">
              <w:rPr>
                <w:rFonts w:eastAsia="Times New Roman" w:cs="Times New Roman"/>
                <w:b/>
                <w:bCs/>
                <w:color w:val="333333"/>
                <w:kern w:val="0"/>
                <w:sz w:val="22"/>
                <w:szCs w:val="22"/>
                <w:lang w:eastAsia="ru-RU" w:bidi="ar-SA"/>
              </w:rPr>
              <w:t>Вертикальный угол развёртки</w:t>
            </w:r>
          </w:p>
        </w:tc>
        <w:tc>
          <w:tcPr>
            <w:tcW w:w="940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1A071F21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</w:pPr>
            <w:r w:rsidRPr="007E7787"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  <w:t>От 360°</w:t>
            </w:r>
          </w:p>
        </w:tc>
      </w:tr>
      <w:tr w:rsidR="007E7787" w:rsidRPr="007E7787" w14:paraId="03C7FB92" w14:textId="77777777" w:rsidTr="007E7787">
        <w:tc>
          <w:tcPr>
            <w:tcW w:w="0" w:type="auto"/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64E9C796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b/>
                <w:bCs/>
                <w:color w:val="333333"/>
                <w:kern w:val="0"/>
                <w:sz w:val="22"/>
                <w:szCs w:val="22"/>
                <w:lang w:eastAsia="ru-RU" w:bidi="ar-SA"/>
              </w:rPr>
            </w:pPr>
            <w:r w:rsidRPr="007E7787">
              <w:rPr>
                <w:rFonts w:eastAsia="Times New Roman" w:cs="Times New Roman"/>
                <w:b/>
                <w:bCs/>
                <w:color w:val="333333"/>
                <w:kern w:val="0"/>
                <w:sz w:val="22"/>
                <w:szCs w:val="22"/>
                <w:lang w:eastAsia="ru-RU" w:bidi="ar-SA"/>
              </w:rPr>
              <w:t>Точность</w:t>
            </w:r>
          </w:p>
        </w:tc>
        <w:tc>
          <w:tcPr>
            <w:tcW w:w="940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779AAC11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</w:pPr>
            <w:r w:rsidRPr="007E7787"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  <w:t>До ±1,5 мм/10 м</w:t>
            </w:r>
          </w:p>
        </w:tc>
      </w:tr>
      <w:tr w:rsidR="007E7787" w:rsidRPr="007E7787" w14:paraId="6F9A9AD2" w14:textId="77777777" w:rsidTr="007E7787">
        <w:tc>
          <w:tcPr>
            <w:tcW w:w="0" w:type="auto"/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2A0AB907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b/>
                <w:bCs/>
                <w:color w:val="333333"/>
                <w:kern w:val="0"/>
                <w:sz w:val="22"/>
                <w:szCs w:val="22"/>
                <w:lang w:eastAsia="ru-RU" w:bidi="ar-SA"/>
              </w:rPr>
            </w:pPr>
            <w:r w:rsidRPr="007E7787">
              <w:rPr>
                <w:rFonts w:eastAsia="Times New Roman" w:cs="Times New Roman"/>
                <w:b/>
                <w:bCs/>
                <w:color w:val="333333"/>
                <w:kern w:val="0"/>
                <w:sz w:val="22"/>
                <w:szCs w:val="22"/>
                <w:lang w:eastAsia="ru-RU" w:bidi="ar-SA"/>
              </w:rPr>
              <w:t>Диапазон работы</w:t>
            </w:r>
          </w:p>
        </w:tc>
        <w:tc>
          <w:tcPr>
            <w:tcW w:w="940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786902BA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</w:pPr>
            <w:r w:rsidRPr="007E7787"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  <w:t>до 30 м</w:t>
            </w:r>
          </w:p>
        </w:tc>
      </w:tr>
      <w:tr w:rsidR="007E7787" w:rsidRPr="007E7787" w14:paraId="6EFC9911" w14:textId="77777777" w:rsidTr="007E7787">
        <w:tc>
          <w:tcPr>
            <w:tcW w:w="0" w:type="auto"/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193250DE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b/>
                <w:bCs/>
                <w:color w:val="333333"/>
                <w:kern w:val="0"/>
                <w:sz w:val="22"/>
                <w:szCs w:val="22"/>
                <w:lang w:eastAsia="ru-RU" w:bidi="ar-SA"/>
              </w:rPr>
            </w:pPr>
            <w:r w:rsidRPr="007E7787">
              <w:rPr>
                <w:rFonts w:eastAsia="Times New Roman" w:cs="Times New Roman"/>
                <w:b/>
                <w:bCs/>
                <w:color w:val="333333"/>
                <w:kern w:val="0"/>
                <w:sz w:val="22"/>
                <w:szCs w:val="22"/>
                <w:lang w:eastAsia="ru-RU" w:bidi="ar-SA"/>
              </w:rPr>
              <w:t>Диапазон работы с приёмником</w:t>
            </w:r>
          </w:p>
        </w:tc>
        <w:tc>
          <w:tcPr>
            <w:tcW w:w="940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3A5521C0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</w:pPr>
            <w:r w:rsidRPr="007E7787"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  <w:t>диаметр до 600 м</w:t>
            </w:r>
          </w:p>
        </w:tc>
      </w:tr>
      <w:tr w:rsidR="007E7787" w:rsidRPr="007E7787" w14:paraId="64E768F7" w14:textId="77777777" w:rsidTr="007E7787">
        <w:tc>
          <w:tcPr>
            <w:tcW w:w="0" w:type="auto"/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6B89049A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b/>
                <w:bCs/>
                <w:color w:val="333333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40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028289A6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</w:pPr>
          </w:p>
        </w:tc>
      </w:tr>
      <w:tr w:rsidR="007E7787" w:rsidRPr="007E7787" w14:paraId="64BC5B99" w14:textId="77777777" w:rsidTr="007E7787">
        <w:tc>
          <w:tcPr>
            <w:tcW w:w="0" w:type="auto"/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1CB2A666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b/>
                <w:bCs/>
                <w:color w:val="333333"/>
                <w:kern w:val="0"/>
                <w:sz w:val="22"/>
                <w:szCs w:val="22"/>
                <w:lang w:eastAsia="ru-RU" w:bidi="ar-SA"/>
              </w:rPr>
            </w:pPr>
            <w:r w:rsidRPr="007E7787">
              <w:rPr>
                <w:rFonts w:eastAsia="Times New Roman" w:cs="Times New Roman"/>
                <w:b/>
                <w:bCs/>
                <w:color w:val="333333"/>
                <w:kern w:val="0"/>
                <w:sz w:val="22"/>
                <w:szCs w:val="22"/>
                <w:lang w:eastAsia="ru-RU" w:bidi="ar-SA"/>
              </w:rPr>
              <w:t>Тип компенсатора</w:t>
            </w:r>
          </w:p>
        </w:tc>
        <w:tc>
          <w:tcPr>
            <w:tcW w:w="940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0CA6594B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</w:pPr>
            <w:r w:rsidRPr="007E7787"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  <w:t>сервопривод</w:t>
            </w:r>
          </w:p>
        </w:tc>
      </w:tr>
      <w:tr w:rsidR="007E7787" w:rsidRPr="007E7787" w14:paraId="4AD99B6C" w14:textId="77777777" w:rsidTr="007E7787">
        <w:tc>
          <w:tcPr>
            <w:tcW w:w="0" w:type="auto"/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2912F61E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b/>
                <w:bCs/>
                <w:color w:val="333333"/>
                <w:kern w:val="0"/>
                <w:sz w:val="22"/>
                <w:szCs w:val="22"/>
                <w:lang w:eastAsia="ru-RU" w:bidi="ar-SA"/>
              </w:rPr>
            </w:pPr>
            <w:r w:rsidRPr="007E7787">
              <w:rPr>
                <w:rFonts w:eastAsia="Times New Roman" w:cs="Times New Roman"/>
                <w:b/>
                <w:bCs/>
                <w:color w:val="333333"/>
                <w:kern w:val="0"/>
                <w:sz w:val="22"/>
                <w:szCs w:val="22"/>
                <w:lang w:eastAsia="ru-RU" w:bidi="ar-SA"/>
              </w:rPr>
              <w:t>Система автоматического выравнивания (Диапазон работы компенсатора)</w:t>
            </w:r>
          </w:p>
        </w:tc>
        <w:tc>
          <w:tcPr>
            <w:tcW w:w="940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5778A833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</w:pPr>
            <w:r w:rsidRPr="007E7787"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  <w:t>До ±5°</w:t>
            </w:r>
          </w:p>
        </w:tc>
      </w:tr>
      <w:tr w:rsidR="007E7787" w:rsidRPr="007E7787" w14:paraId="03A4546B" w14:textId="77777777" w:rsidTr="007E7787">
        <w:tc>
          <w:tcPr>
            <w:tcW w:w="0" w:type="auto"/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192C517B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b/>
                <w:bCs/>
                <w:color w:val="333333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40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543EADF4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</w:pPr>
          </w:p>
        </w:tc>
      </w:tr>
      <w:tr w:rsidR="007E7787" w:rsidRPr="007E7787" w14:paraId="08DA72D5" w14:textId="77777777" w:rsidTr="007E7787">
        <w:tc>
          <w:tcPr>
            <w:tcW w:w="0" w:type="auto"/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52473A21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b/>
                <w:bCs/>
                <w:color w:val="333333"/>
                <w:kern w:val="0"/>
                <w:sz w:val="22"/>
                <w:szCs w:val="22"/>
                <w:lang w:eastAsia="ru-RU" w:bidi="ar-SA"/>
              </w:rPr>
            </w:pPr>
            <w:r w:rsidRPr="007E7787">
              <w:rPr>
                <w:rFonts w:eastAsia="Times New Roman" w:cs="Times New Roman"/>
                <w:b/>
                <w:bCs/>
                <w:color w:val="333333"/>
                <w:kern w:val="0"/>
                <w:sz w:val="22"/>
                <w:szCs w:val="22"/>
                <w:lang w:eastAsia="ru-RU" w:bidi="ar-SA"/>
              </w:rPr>
              <w:t>Построение наклонных линий</w:t>
            </w:r>
          </w:p>
        </w:tc>
        <w:tc>
          <w:tcPr>
            <w:tcW w:w="940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118DD2BE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</w:pPr>
            <w:r w:rsidRPr="007E7787"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  <w:t>есть</w:t>
            </w:r>
          </w:p>
        </w:tc>
      </w:tr>
      <w:tr w:rsidR="007E7787" w:rsidRPr="007E7787" w14:paraId="38EA322A" w14:textId="77777777" w:rsidTr="007E7787">
        <w:tc>
          <w:tcPr>
            <w:tcW w:w="0" w:type="auto"/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3F740482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b/>
                <w:bCs/>
                <w:color w:val="333333"/>
                <w:kern w:val="0"/>
                <w:sz w:val="22"/>
                <w:szCs w:val="22"/>
                <w:lang w:eastAsia="ru-RU" w:bidi="ar-SA"/>
              </w:rPr>
            </w:pPr>
            <w:r w:rsidRPr="007E7787">
              <w:rPr>
                <w:rFonts w:eastAsia="Times New Roman" w:cs="Times New Roman"/>
                <w:b/>
                <w:bCs/>
                <w:color w:val="333333"/>
                <w:kern w:val="0"/>
                <w:sz w:val="22"/>
                <w:szCs w:val="22"/>
                <w:lang w:eastAsia="ru-RU" w:bidi="ar-SA"/>
              </w:rPr>
              <w:t>Крепление на штатив</w:t>
            </w:r>
          </w:p>
        </w:tc>
        <w:tc>
          <w:tcPr>
            <w:tcW w:w="940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60DDD2BB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</w:pPr>
            <w:r w:rsidRPr="007E7787"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  <w:t>5/8"</w:t>
            </w:r>
          </w:p>
        </w:tc>
      </w:tr>
      <w:tr w:rsidR="007E7787" w:rsidRPr="007E7787" w14:paraId="0AF7D32E" w14:textId="77777777" w:rsidTr="007E7787">
        <w:tc>
          <w:tcPr>
            <w:tcW w:w="0" w:type="auto"/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0B93541F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b/>
                <w:bCs/>
                <w:color w:val="333333"/>
                <w:kern w:val="0"/>
                <w:sz w:val="22"/>
                <w:szCs w:val="22"/>
                <w:lang w:eastAsia="ru-RU" w:bidi="ar-SA"/>
              </w:rPr>
            </w:pPr>
            <w:r w:rsidRPr="007E7787">
              <w:rPr>
                <w:rFonts w:eastAsia="Times New Roman" w:cs="Times New Roman"/>
                <w:b/>
                <w:bCs/>
                <w:color w:val="333333"/>
                <w:kern w:val="0"/>
                <w:sz w:val="22"/>
                <w:szCs w:val="22"/>
                <w:lang w:eastAsia="ru-RU" w:bidi="ar-SA"/>
              </w:rPr>
              <w:t>Элементы питания</w:t>
            </w:r>
          </w:p>
        </w:tc>
        <w:tc>
          <w:tcPr>
            <w:tcW w:w="940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2E0EDB17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</w:pPr>
            <w:r w:rsidRPr="007E7787"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  <w:t>LI-</w:t>
            </w:r>
            <w:proofErr w:type="spellStart"/>
            <w:r w:rsidRPr="007E7787"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  <w:t>ion</w:t>
            </w:r>
            <w:proofErr w:type="spellEnd"/>
            <w:r w:rsidRPr="007E7787"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  <w:t xml:space="preserve"> аккумулятор</w:t>
            </w:r>
          </w:p>
        </w:tc>
      </w:tr>
      <w:tr w:rsidR="007E7787" w:rsidRPr="007E7787" w14:paraId="51940DE1" w14:textId="77777777" w:rsidTr="007E7787">
        <w:tc>
          <w:tcPr>
            <w:tcW w:w="0" w:type="auto"/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606D4CAC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b/>
                <w:bCs/>
                <w:color w:val="333333"/>
                <w:kern w:val="0"/>
                <w:sz w:val="22"/>
                <w:szCs w:val="22"/>
                <w:lang w:eastAsia="ru-RU" w:bidi="ar-SA"/>
              </w:rPr>
            </w:pPr>
            <w:r w:rsidRPr="007E7787">
              <w:rPr>
                <w:rFonts w:eastAsia="Times New Roman" w:cs="Times New Roman"/>
                <w:b/>
                <w:bCs/>
                <w:color w:val="333333"/>
                <w:kern w:val="0"/>
                <w:sz w:val="22"/>
                <w:szCs w:val="22"/>
                <w:lang w:eastAsia="ru-RU" w:bidi="ar-SA"/>
              </w:rPr>
              <w:t>Время автономной работы</w:t>
            </w:r>
          </w:p>
        </w:tc>
        <w:tc>
          <w:tcPr>
            <w:tcW w:w="940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5C234ED4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</w:pPr>
            <w:r w:rsidRPr="007E7787"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  <w:t>до 15 ч</w:t>
            </w:r>
          </w:p>
        </w:tc>
      </w:tr>
      <w:tr w:rsidR="007E7787" w:rsidRPr="007E7787" w14:paraId="676DBF99" w14:textId="77777777" w:rsidTr="007E7787">
        <w:tc>
          <w:tcPr>
            <w:tcW w:w="0" w:type="auto"/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37E55C09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b/>
                <w:bCs/>
                <w:color w:val="333333"/>
                <w:kern w:val="0"/>
                <w:sz w:val="22"/>
                <w:szCs w:val="22"/>
                <w:lang w:eastAsia="ru-RU" w:bidi="ar-SA"/>
              </w:rPr>
            </w:pPr>
            <w:r w:rsidRPr="007E7787">
              <w:rPr>
                <w:rFonts w:eastAsia="Times New Roman" w:cs="Times New Roman"/>
                <w:b/>
                <w:bCs/>
                <w:color w:val="333333"/>
                <w:kern w:val="0"/>
                <w:sz w:val="22"/>
                <w:szCs w:val="22"/>
                <w:lang w:eastAsia="ru-RU" w:bidi="ar-SA"/>
              </w:rPr>
              <w:t>Класс лазера</w:t>
            </w:r>
          </w:p>
        </w:tc>
        <w:tc>
          <w:tcPr>
            <w:tcW w:w="940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7508A34D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</w:pPr>
            <w:r w:rsidRPr="007E7787"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  <w:t>До 2</w:t>
            </w:r>
          </w:p>
        </w:tc>
      </w:tr>
      <w:tr w:rsidR="007E7787" w:rsidRPr="007E7787" w14:paraId="059E6928" w14:textId="77777777" w:rsidTr="007E7787">
        <w:tc>
          <w:tcPr>
            <w:tcW w:w="0" w:type="auto"/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785C4FE2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b/>
                <w:bCs/>
                <w:color w:val="333333"/>
                <w:kern w:val="0"/>
                <w:sz w:val="22"/>
                <w:szCs w:val="22"/>
                <w:lang w:eastAsia="ru-RU" w:bidi="ar-SA"/>
              </w:rPr>
            </w:pPr>
            <w:r w:rsidRPr="007E7787">
              <w:rPr>
                <w:rFonts w:eastAsia="Times New Roman" w:cs="Times New Roman"/>
                <w:b/>
                <w:bCs/>
                <w:color w:val="333333"/>
                <w:kern w:val="0"/>
                <w:sz w:val="22"/>
                <w:szCs w:val="22"/>
                <w:lang w:eastAsia="ru-RU" w:bidi="ar-SA"/>
              </w:rPr>
              <w:t>Длина волны</w:t>
            </w:r>
          </w:p>
        </w:tc>
        <w:tc>
          <w:tcPr>
            <w:tcW w:w="940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0871823F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</w:pPr>
            <w:r w:rsidRPr="007E7787"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  <w:t xml:space="preserve">До 635 </w:t>
            </w:r>
            <w:proofErr w:type="spellStart"/>
            <w:r w:rsidRPr="007E7787"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  <w:t>нм</w:t>
            </w:r>
            <w:proofErr w:type="spellEnd"/>
          </w:p>
        </w:tc>
      </w:tr>
      <w:tr w:rsidR="007E7787" w:rsidRPr="007E7787" w14:paraId="2991D89E" w14:textId="77777777" w:rsidTr="007E7787">
        <w:tc>
          <w:tcPr>
            <w:tcW w:w="0" w:type="auto"/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2934D4D6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b/>
                <w:bCs/>
                <w:color w:val="333333"/>
                <w:kern w:val="0"/>
                <w:sz w:val="22"/>
                <w:szCs w:val="22"/>
                <w:lang w:eastAsia="ru-RU" w:bidi="ar-SA"/>
              </w:rPr>
            </w:pPr>
            <w:r w:rsidRPr="007E7787">
              <w:rPr>
                <w:rFonts w:eastAsia="Times New Roman" w:cs="Times New Roman"/>
                <w:b/>
                <w:bCs/>
                <w:color w:val="333333"/>
                <w:kern w:val="0"/>
                <w:sz w:val="22"/>
                <w:szCs w:val="22"/>
                <w:lang w:eastAsia="ru-RU" w:bidi="ar-SA"/>
              </w:rPr>
              <w:lastRenderedPageBreak/>
              <w:t>Мощность</w:t>
            </w:r>
          </w:p>
        </w:tc>
        <w:tc>
          <w:tcPr>
            <w:tcW w:w="940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6AD5DD26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</w:pPr>
            <w:r w:rsidRPr="007E7787"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  <w:t>&lt; 1 мВт</w:t>
            </w:r>
          </w:p>
        </w:tc>
      </w:tr>
      <w:tr w:rsidR="007E7787" w:rsidRPr="007E7787" w14:paraId="42F2E592" w14:textId="77777777" w:rsidTr="007E7787">
        <w:tc>
          <w:tcPr>
            <w:tcW w:w="0" w:type="auto"/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5B2FE8C2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b/>
                <w:bCs/>
                <w:color w:val="333333"/>
                <w:kern w:val="0"/>
                <w:sz w:val="22"/>
                <w:szCs w:val="22"/>
                <w:lang w:eastAsia="ru-RU" w:bidi="ar-SA"/>
              </w:rPr>
            </w:pPr>
            <w:r w:rsidRPr="007E7787">
              <w:rPr>
                <w:rFonts w:eastAsia="Times New Roman" w:cs="Times New Roman"/>
                <w:b/>
                <w:bCs/>
                <w:color w:val="333333"/>
                <w:kern w:val="0"/>
                <w:sz w:val="22"/>
                <w:szCs w:val="22"/>
                <w:lang w:eastAsia="ru-RU" w:bidi="ar-SA"/>
              </w:rPr>
              <w:t>Индикация</w:t>
            </w:r>
          </w:p>
        </w:tc>
        <w:tc>
          <w:tcPr>
            <w:tcW w:w="940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58013FA1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</w:pPr>
            <w:r w:rsidRPr="007E7787"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  <w:t>звуковая/визуальная (свет)</w:t>
            </w:r>
          </w:p>
        </w:tc>
      </w:tr>
      <w:tr w:rsidR="007E7787" w:rsidRPr="007E7787" w14:paraId="28DBA49F" w14:textId="77777777" w:rsidTr="007E7787">
        <w:tc>
          <w:tcPr>
            <w:tcW w:w="0" w:type="auto"/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7B5DE2F5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b/>
                <w:bCs/>
                <w:color w:val="333333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40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5BD8D7CC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</w:pPr>
          </w:p>
        </w:tc>
      </w:tr>
      <w:tr w:rsidR="007E7787" w:rsidRPr="007E7787" w14:paraId="5C39C6A4" w14:textId="77777777" w:rsidTr="007E7787">
        <w:tc>
          <w:tcPr>
            <w:tcW w:w="0" w:type="auto"/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0D4736BD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b/>
                <w:bCs/>
                <w:color w:val="333333"/>
                <w:kern w:val="0"/>
                <w:sz w:val="22"/>
                <w:szCs w:val="22"/>
                <w:lang w:eastAsia="ru-RU" w:bidi="ar-SA"/>
              </w:rPr>
            </w:pPr>
            <w:r w:rsidRPr="007E7787">
              <w:rPr>
                <w:rFonts w:eastAsia="Times New Roman" w:cs="Times New Roman"/>
                <w:b/>
                <w:bCs/>
                <w:color w:val="333333"/>
                <w:kern w:val="0"/>
                <w:sz w:val="22"/>
                <w:szCs w:val="22"/>
                <w:lang w:eastAsia="ru-RU" w:bidi="ar-SA"/>
              </w:rPr>
              <w:t>Диапазон рабочей температуры</w:t>
            </w:r>
          </w:p>
        </w:tc>
        <w:tc>
          <w:tcPr>
            <w:tcW w:w="940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000BB560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</w:pPr>
            <w:r w:rsidRPr="007E7787"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  <w:t>от -20° до +50°С</w:t>
            </w:r>
          </w:p>
        </w:tc>
      </w:tr>
      <w:tr w:rsidR="007E7787" w:rsidRPr="007E7787" w14:paraId="2D4C0B9B" w14:textId="77777777" w:rsidTr="007E7787">
        <w:tc>
          <w:tcPr>
            <w:tcW w:w="0" w:type="auto"/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2F866636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b/>
                <w:bCs/>
                <w:color w:val="333333"/>
                <w:kern w:val="0"/>
                <w:sz w:val="22"/>
                <w:szCs w:val="22"/>
                <w:lang w:eastAsia="ru-RU" w:bidi="ar-SA"/>
              </w:rPr>
            </w:pPr>
            <w:r w:rsidRPr="007E7787">
              <w:rPr>
                <w:rFonts w:eastAsia="Times New Roman" w:cs="Times New Roman"/>
                <w:b/>
                <w:bCs/>
                <w:color w:val="333333"/>
                <w:kern w:val="0"/>
                <w:sz w:val="22"/>
                <w:szCs w:val="22"/>
                <w:lang w:eastAsia="ru-RU" w:bidi="ar-SA"/>
              </w:rPr>
              <w:t>Температура хранения</w:t>
            </w:r>
          </w:p>
        </w:tc>
        <w:tc>
          <w:tcPr>
            <w:tcW w:w="940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520BE48E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</w:pPr>
            <w:r w:rsidRPr="007E7787"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  <w:t>от -20° до +70°С</w:t>
            </w:r>
          </w:p>
        </w:tc>
      </w:tr>
      <w:tr w:rsidR="007E7787" w:rsidRPr="007E7787" w14:paraId="4579EABF" w14:textId="77777777" w:rsidTr="007E7787">
        <w:tc>
          <w:tcPr>
            <w:tcW w:w="0" w:type="auto"/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596601FD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b/>
                <w:bCs/>
                <w:color w:val="333333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40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39672818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</w:pPr>
          </w:p>
        </w:tc>
      </w:tr>
      <w:tr w:rsidR="007E7787" w:rsidRPr="007E7787" w14:paraId="7D45BDC1" w14:textId="77777777" w:rsidTr="007E7787">
        <w:tc>
          <w:tcPr>
            <w:tcW w:w="0" w:type="auto"/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712F8CE8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b/>
                <w:bCs/>
                <w:color w:val="333333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40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240" w:type="dxa"/>
              <w:right w:w="0" w:type="dxa"/>
            </w:tcMar>
            <w:vAlign w:val="bottom"/>
            <w:hideMark/>
          </w:tcPr>
          <w:p w14:paraId="483D9339" w14:textId="77777777" w:rsidR="007E7787" w:rsidRPr="007E7787" w:rsidRDefault="007E7787" w:rsidP="007E7787">
            <w:pPr>
              <w:widowControl/>
              <w:suppressAutoHyphens w:val="0"/>
              <w:rPr>
                <w:rFonts w:eastAsia="Times New Roman" w:cs="Times New Roman"/>
                <w:color w:val="333333"/>
                <w:kern w:val="0"/>
                <w:sz w:val="22"/>
                <w:szCs w:val="22"/>
                <w:lang w:eastAsia="ru-RU" w:bidi="ar-SA"/>
              </w:rPr>
            </w:pPr>
          </w:p>
        </w:tc>
      </w:tr>
    </w:tbl>
    <w:tbl>
      <w:tblPr>
        <w:tblpPr w:leftFromText="180" w:rightFromText="180" w:vertAnchor="text" w:horzAnchor="page" w:tblpX="1137" w:tblpY="260"/>
        <w:tblOverlap w:val="never"/>
        <w:tblW w:w="14567" w:type="dxa"/>
        <w:tblLayout w:type="fixed"/>
        <w:tblLook w:val="04A0" w:firstRow="1" w:lastRow="0" w:firstColumn="1" w:lastColumn="0" w:noHBand="0" w:noVBand="1"/>
      </w:tblPr>
      <w:tblGrid>
        <w:gridCol w:w="2194"/>
        <w:gridCol w:w="12373"/>
      </w:tblGrid>
      <w:tr w:rsidR="007E7787" w:rsidRPr="007E7787" w14:paraId="451FAFD7" w14:textId="77777777" w:rsidTr="007E7787">
        <w:trPr>
          <w:trHeight w:val="319"/>
        </w:trPr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78DA353" w14:textId="77777777" w:rsidR="007E7787" w:rsidRPr="007E7787" w:rsidRDefault="007E7787" w:rsidP="00D2068F">
            <w:pPr>
              <w:rPr>
                <w:rFonts w:cs="Times New Roman"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7E7787">
              <w:rPr>
                <w:rFonts w:cs="Times New Roman"/>
                <w:bCs/>
                <w:color w:val="000000"/>
                <w:sz w:val="22"/>
                <w:szCs w:val="22"/>
                <w:lang w:val="en-US"/>
              </w:rPr>
              <w:t>Требования</w:t>
            </w:r>
            <w:proofErr w:type="spellEnd"/>
            <w:r w:rsidRPr="007E7787">
              <w:rPr>
                <w:rFonts w:cs="Times New Roman"/>
                <w:bCs/>
                <w:color w:val="000000"/>
                <w:sz w:val="22"/>
                <w:szCs w:val="22"/>
                <w:lang w:val="en-US"/>
              </w:rPr>
              <w:t xml:space="preserve"> к </w:t>
            </w:r>
            <w:proofErr w:type="spellStart"/>
            <w:r w:rsidRPr="007E7787">
              <w:rPr>
                <w:rFonts w:cs="Times New Roman"/>
                <w:bCs/>
                <w:color w:val="000000"/>
                <w:sz w:val="22"/>
                <w:szCs w:val="22"/>
                <w:lang w:val="en-US"/>
              </w:rPr>
              <w:t>упаковке</w:t>
            </w:r>
            <w:proofErr w:type="spellEnd"/>
            <w:r w:rsidRPr="007E7787">
              <w:rPr>
                <w:rFonts w:cs="Times New Roman"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787">
              <w:rPr>
                <w:rFonts w:cs="Times New Roman"/>
                <w:bCs/>
                <w:color w:val="000000"/>
                <w:sz w:val="22"/>
                <w:szCs w:val="22"/>
                <w:lang w:val="en-US"/>
              </w:rPr>
              <w:t>товара</w:t>
            </w:r>
            <w:proofErr w:type="spellEnd"/>
          </w:p>
        </w:tc>
        <w:tc>
          <w:tcPr>
            <w:tcW w:w="123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FBF9E11" w14:textId="77777777" w:rsidR="007E7787" w:rsidRPr="007E7787" w:rsidRDefault="007E7787" w:rsidP="00D2068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7E7787">
              <w:rPr>
                <w:rFonts w:eastAsia="Times New Roman" w:cs="Times New Roman"/>
                <w:color w:val="000000"/>
                <w:sz w:val="22"/>
                <w:szCs w:val="22"/>
              </w:rPr>
              <w:t>Товар должен поставляться в упаковке, обеспечивающей сохранность товара при транспортировке, погрузке, разгрузке и хранении.</w:t>
            </w:r>
          </w:p>
        </w:tc>
      </w:tr>
      <w:tr w:rsidR="007E7787" w:rsidRPr="007E7787" w14:paraId="06658B84" w14:textId="77777777" w:rsidTr="007E7787">
        <w:trPr>
          <w:trHeight w:val="319"/>
        </w:trPr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BA9B7C0" w14:textId="77777777" w:rsidR="007E7787" w:rsidRPr="007E7787" w:rsidRDefault="007E7787" w:rsidP="00D2068F">
            <w:pPr>
              <w:rPr>
                <w:rFonts w:cs="Times New Roman"/>
                <w:bCs/>
                <w:color w:val="000000"/>
                <w:sz w:val="22"/>
                <w:szCs w:val="22"/>
              </w:rPr>
            </w:pPr>
            <w:r w:rsidRPr="007E7787">
              <w:rPr>
                <w:rFonts w:cs="Times New Roman"/>
                <w:bCs/>
                <w:color w:val="000000"/>
                <w:sz w:val="22"/>
                <w:szCs w:val="22"/>
              </w:rPr>
              <w:t>Требования к качеству и безопасности товара</w:t>
            </w:r>
          </w:p>
        </w:tc>
        <w:tc>
          <w:tcPr>
            <w:tcW w:w="123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8FB291F" w14:textId="77777777" w:rsidR="007E7787" w:rsidRPr="007E7787" w:rsidRDefault="007E7787" w:rsidP="00D2068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7E7787">
              <w:rPr>
                <w:rFonts w:eastAsia="Times New Roman" w:cs="Times New Roman"/>
                <w:color w:val="000000"/>
                <w:sz w:val="22"/>
                <w:szCs w:val="22"/>
              </w:rPr>
              <w:t>Товар должен быть новым. Качество и безопасность товара должны соответствовать требованиям законодательства Российской Федерации, технических регламентов, стандартов и иных нормативных документов.</w:t>
            </w:r>
          </w:p>
        </w:tc>
      </w:tr>
      <w:tr w:rsidR="007E7787" w:rsidRPr="007E7787" w14:paraId="2C974AC4" w14:textId="77777777" w:rsidTr="007E7787">
        <w:trPr>
          <w:trHeight w:val="319"/>
        </w:trPr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A60719" w14:textId="77777777" w:rsidR="007E7787" w:rsidRPr="007E7787" w:rsidRDefault="007E7787" w:rsidP="00D2068F">
            <w:pPr>
              <w:rPr>
                <w:rFonts w:cs="Times New Roman"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7E7787">
              <w:rPr>
                <w:rFonts w:cs="Times New Roman"/>
                <w:bCs/>
                <w:color w:val="000000"/>
                <w:sz w:val="22"/>
                <w:szCs w:val="22"/>
                <w:lang w:val="en-US"/>
              </w:rPr>
              <w:t>Требования</w:t>
            </w:r>
            <w:proofErr w:type="spellEnd"/>
            <w:r w:rsidRPr="007E7787">
              <w:rPr>
                <w:rFonts w:cs="Times New Roman"/>
                <w:bCs/>
                <w:color w:val="000000"/>
                <w:sz w:val="22"/>
                <w:szCs w:val="22"/>
                <w:lang w:val="en-US"/>
              </w:rPr>
              <w:t xml:space="preserve"> к </w:t>
            </w:r>
            <w:proofErr w:type="spellStart"/>
            <w:r w:rsidRPr="007E7787">
              <w:rPr>
                <w:rFonts w:cs="Times New Roman"/>
                <w:bCs/>
                <w:color w:val="000000"/>
                <w:sz w:val="22"/>
                <w:szCs w:val="22"/>
                <w:lang w:val="en-US"/>
              </w:rPr>
              <w:t>поставке</w:t>
            </w:r>
            <w:proofErr w:type="spellEnd"/>
            <w:r w:rsidRPr="007E7787">
              <w:rPr>
                <w:rFonts w:cs="Times New Roman"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787">
              <w:rPr>
                <w:rFonts w:cs="Times New Roman"/>
                <w:bCs/>
                <w:color w:val="000000"/>
                <w:sz w:val="22"/>
                <w:szCs w:val="22"/>
                <w:lang w:val="en-US"/>
              </w:rPr>
              <w:t>товара</w:t>
            </w:r>
            <w:proofErr w:type="spellEnd"/>
          </w:p>
        </w:tc>
        <w:tc>
          <w:tcPr>
            <w:tcW w:w="123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C6AE9C6" w14:textId="77777777" w:rsidR="007E7787" w:rsidRPr="007E7787" w:rsidRDefault="007E7787" w:rsidP="00D2068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7E7787">
              <w:rPr>
                <w:rFonts w:eastAsia="Times New Roman" w:cs="Times New Roman"/>
                <w:color w:val="000000"/>
                <w:sz w:val="22"/>
                <w:szCs w:val="22"/>
              </w:rPr>
              <w:t>Поставка товара осуществляется силами и за счет поставщика, включая погрузку, разгрузку и доставку товара заказчику.</w:t>
            </w:r>
          </w:p>
        </w:tc>
      </w:tr>
      <w:tr w:rsidR="007E7787" w:rsidRPr="007E7787" w14:paraId="218F7332" w14:textId="77777777" w:rsidTr="007E7787">
        <w:trPr>
          <w:trHeight w:val="319"/>
        </w:trPr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31C0D8E" w14:textId="77777777" w:rsidR="007E7787" w:rsidRPr="007E7787" w:rsidRDefault="007E7787" w:rsidP="00D2068F">
            <w:pPr>
              <w:rPr>
                <w:rFonts w:cs="Times New Roman"/>
                <w:bCs/>
                <w:color w:val="000000"/>
                <w:sz w:val="22"/>
                <w:szCs w:val="22"/>
              </w:rPr>
            </w:pPr>
            <w:r w:rsidRPr="007E7787">
              <w:rPr>
                <w:rFonts w:cs="Times New Roman"/>
                <w:bCs/>
                <w:color w:val="000000"/>
                <w:sz w:val="22"/>
                <w:szCs w:val="22"/>
              </w:rPr>
              <w:t>Место и срок поставки товара</w:t>
            </w:r>
          </w:p>
        </w:tc>
        <w:tc>
          <w:tcPr>
            <w:tcW w:w="123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640DDF3" w14:textId="066FEAB9" w:rsidR="007E7787" w:rsidRPr="007E7787" w:rsidRDefault="007E7787" w:rsidP="00D2068F">
            <w:pPr>
              <w:rPr>
                <w:rFonts w:eastAsia="Times New Roman" w:cs="Times New Roman"/>
                <w:color w:val="000000"/>
                <w:sz w:val="22"/>
                <w:szCs w:val="22"/>
                <w:lang w:val="en-US"/>
              </w:rPr>
            </w:pPr>
            <w:r w:rsidRPr="007E7787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Место поставки товара: Ленинградская </w:t>
            </w:r>
            <w:proofErr w:type="spellStart"/>
            <w:r w:rsidRPr="007E7787">
              <w:rPr>
                <w:rFonts w:eastAsia="Times New Roman" w:cs="Times New Roman"/>
                <w:color w:val="000000"/>
                <w:sz w:val="22"/>
                <w:szCs w:val="22"/>
              </w:rPr>
              <w:t>обл</w:t>
            </w:r>
            <w:proofErr w:type="spellEnd"/>
            <w:r w:rsidRPr="007E7787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, Приозерский р-н, Мичуринское п, Озерная </w:t>
            </w:r>
            <w:proofErr w:type="spellStart"/>
            <w:r w:rsidRPr="007E7787">
              <w:rPr>
                <w:rFonts w:eastAsia="Times New Roman" w:cs="Times New Roman"/>
                <w:color w:val="000000"/>
                <w:sz w:val="22"/>
                <w:szCs w:val="22"/>
              </w:rPr>
              <w:t>ул</w:t>
            </w:r>
            <w:proofErr w:type="spellEnd"/>
            <w:r w:rsidRPr="007E7787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, д. 1-а, корпус 2. </w:t>
            </w:r>
            <w:proofErr w:type="spellStart"/>
            <w:r w:rsidRPr="007E7787">
              <w:rPr>
                <w:rFonts w:eastAsia="Times New Roman" w:cs="Times New Roman"/>
                <w:color w:val="000000"/>
                <w:sz w:val="22"/>
                <w:szCs w:val="22"/>
                <w:lang w:val="en-US"/>
              </w:rPr>
              <w:t>Срок</w:t>
            </w:r>
            <w:proofErr w:type="spellEnd"/>
            <w:r w:rsidRPr="007E7787">
              <w:rPr>
                <w:rFonts w:eastAsia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787">
              <w:rPr>
                <w:rFonts w:eastAsia="Times New Roman" w:cs="Times New Roman"/>
                <w:color w:val="000000"/>
                <w:sz w:val="22"/>
                <w:szCs w:val="22"/>
                <w:lang w:val="en-US"/>
              </w:rPr>
              <w:t>поставки</w:t>
            </w:r>
            <w:proofErr w:type="spellEnd"/>
            <w:r w:rsidRPr="007E7787">
              <w:rPr>
                <w:rFonts w:eastAsia="Times New Roman"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E7787">
              <w:rPr>
                <w:rFonts w:eastAsia="Times New Roman" w:cs="Times New Roman"/>
                <w:color w:val="000000"/>
                <w:sz w:val="22"/>
                <w:szCs w:val="22"/>
                <w:lang w:val="en-US"/>
              </w:rPr>
              <w:t>товара</w:t>
            </w:r>
            <w:proofErr w:type="spellEnd"/>
            <w:r w:rsidRPr="007E7787">
              <w:rPr>
                <w:rFonts w:eastAsia="Times New Roman" w:cs="Times New Roman"/>
                <w:color w:val="000000"/>
                <w:sz w:val="22"/>
                <w:szCs w:val="22"/>
                <w:lang w:val="en-US"/>
              </w:rPr>
              <w:t>: 1</w:t>
            </w:r>
            <w:r w:rsidR="00CB63E7">
              <w:rPr>
                <w:rFonts w:eastAsia="Times New Roman" w:cs="Times New Roman"/>
                <w:color w:val="000000"/>
                <w:sz w:val="22"/>
                <w:szCs w:val="22"/>
              </w:rPr>
              <w:t>6 октября</w:t>
            </w:r>
            <w:r w:rsidRPr="007E7787">
              <w:rPr>
                <w:rFonts w:eastAsia="Times New Roman" w:cs="Times New Roman"/>
                <w:color w:val="000000"/>
                <w:sz w:val="22"/>
                <w:szCs w:val="22"/>
                <w:lang w:val="en-US"/>
              </w:rPr>
              <w:t xml:space="preserve"> 2026 г..</w:t>
            </w:r>
          </w:p>
        </w:tc>
      </w:tr>
      <w:tr w:rsidR="007E7787" w:rsidRPr="007E7787" w14:paraId="66D00707" w14:textId="77777777" w:rsidTr="007E7787">
        <w:trPr>
          <w:trHeight w:val="319"/>
        </w:trPr>
        <w:sdt>
          <w:sdtPr>
            <w:rPr>
              <w:rFonts w:cs="Times New Roman"/>
              <w:bCs/>
              <w:color w:val="000000"/>
              <w:sz w:val="22"/>
              <w:szCs w:val="22"/>
              <w:lang w:val="en-US"/>
            </w:rPr>
            <w:alias w:val="positionCharName"/>
            <w:tag w:val="positionCharName"/>
            <w:id w:val="365048409"/>
            <w:placeholder>
              <w:docPart w:val="90B52349E4EA4528B97CB25934D5BC9D"/>
            </w:placeholder>
          </w:sdtPr>
          <w:sdtContent>
            <w:tc>
              <w:tcPr>
                <w:tcW w:w="21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1742F652" w14:textId="77777777" w:rsidR="007E7787" w:rsidRPr="007E7787" w:rsidRDefault="007E7787" w:rsidP="00D2068F">
                <w:pPr>
                  <w:rPr>
                    <w:rFonts w:cs="Times New Roman"/>
                    <w:bCs/>
                    <w:color w:val="000000"/>
                    <w:sz w:val="22"/>
                    <w:szCs w:val="22"/>
                  </w:rPr>
                </w:pPr>
                <w:r w:rsidRPr="007E7787">
                  <w:rPr>
                    <w:rFonts w:cs="Times New Roman"/>
                    <w:bCs/>
                    <w:color w:val="000000"/>
                    <w:sz w:val="22"/>
                    <w:szCs w:val="22"/>
                  </w:rPr>
                  <w:t>Требования к гарантии качества товара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22"/>
              <w:szCs w:val="22"/>
              <w:lang w:val="en-US"/>
            </w:rPr>
            <w:alias w:val="positionCharValue"/>
            <w:tag w:val="positionCharValue"/>
            <w:id w:val="365048410"/>
            <w:placeholder>
              <w:docPart w:val="65C9298D7BC04883A018C662A38070CD"/>
            </w:placeholder>
          </w:sdtPr>
          <w:sdtContent>
            <w:tc>
              <w:tcPr>
                <w:tcW w:w="1237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7EF06141" w14:textId="77777777" w:rsidR="007E7787" w:rsidRPr="007E7787" w:rsidRDefault="007E7787" w:rsidP="00D2068F">
                <w:pPr>
                  <w:rPr>
                    <w:rFonts w:eastAsia="Times New Roman" w:cs="Times New Roman"/>
                    <w:color w:val="000000"/>
                    <w:sz w:val="22"/>
                    <w:szCs w:val="22"/>
                    <w:lang w:val="en-US"/>
                  </w:rPr>
                </w:pPr>
                <w:r w:rsidRPr="007E7787">
                  <w:rPr>
                    <w:rFonts w:eastAsia="Times New Roman" w:cs="Times New Roman"/>
                    <w:color w:val="000000"/>
                    <w:sz w:val="22"/>
                    <w:szCs w:val="22"/>
                  </w:rPr>
                  <w:t xml:space="preserve">Гарантийный срок на товар составляет 12 месяцев. Срок устранения недостатков товара: 5 рабочих дней. </w:t>
                </w:r>
                <w:proofErr w:type="spellStart"/>
                <w:r w:rsidRPr="007E7787">
                  <w:rPr>
                    <w:rFonts w:eastAsia="Times New Roman" w:cs="Times New Roman"/>
                    <w:color w:val="000000"/>
                    <w:sz w:val="22"/>
                    <w:szCs w:val="22"/>
                    <w:lang w:val="en-US"/>
                  </w:rPr>
                  <w:t>Срок</w:t>
                </w:r>
                <w:proofErr w:type="spellEnd"/>
                <w:r w:rsidRPr="007E7787">
                  <w:rPr>
                    <w:rFonts w:eastAsia="Times New Roman" w:cs="Times New Roman"/>
                    <w:color w:val="000000"/>
                    <w:sz w:val="22"/>
                    <w:szCs w:val="22"/>
                    <w:lang w:val="en-US"/>
                  </w:rPr>
                  <w:t xml:space="preserve"> </w:t>
                </w:r>
                <w:proofErr w:type="spellStart"/>
                <w:r w:rsidRPr="007E7787">
                  <w:rPr>
                    <w:rFonts w:eastAsia="Times New Roman" w:cs="Times New Roman"/>
                    <w:color w:val="000000"/>
                    <w:sz w:val="22"/>
                    <w:szCs w:val="22"/>
                    <w:lang w:val="en-US"/>
                  </w:rPr>
                  <w:t>замены</w:t>
                </w:r>
                <w:proofErr w:type="spellEnd"/>
                <w:r w:rsidRPr="007E7787">
                  <w:rPr>
                    <w:rFonts w:eastAsia="Times New Roman" w:cs="Times New Roman"/>
                    <w:color w:val="000000"/>
                    <w:sz w:val="22"/>
                    <w:szCs w:val="22"/>
                    <w:lang w:val="en-US"/>
                  </w:rPr>
                  <w:t xml:space="preserve"> </w:t>
                </w:r>
                <w:proofErr w:type="spellStart"/>
                <w:r w:rsidRPr="007E7787">
                  <w:rPr>
                    <w:rFonts w:eastAsia="Times New Roman" w:cs="Times New Roman"/>
                    <w:color w:val="000000"/>
                    <w:sz w:val="22"/>
                    <w:szCs w:val="22"/>
                    <w:lang w:val="en-US"/>
                  </w:rPr>
                  <w:t>товара</w:t>
                </w:r>
                <w:proofErr w:type="spellEnd"/>
                <w:r w:rsidRPr="007E7787">
                  <w:rPr>
                    <w:rFonts w:eastAsia="Times New Roman" w:cs="Times New Roman"/>
                    <w:color w:val="000000"/>
                    <w:sz w:val="22"/>
                    <w:szCs w:val="22"/>
                    <w:lang w:val="en-US"/>
                  </w:rPr>
                  <w:t xml:space="preserve">: 5 </w:t>
                </w:r>
                <w:proofErr w:type="spellStart"/>
                <w:r w:rsidRPr="007E7787">
                  <w:rPr>
                    <w:rFonts w:eastAsia="Times New Roman" w:cs="Times New Roman"/>
                    <w:color w:val="000000"/>
                    <w:sz w:val="22"/>
                    <w:szCs w:val="22"/>
                    <w:lang w:val="en-US"/>
                  </w:rPr>
                  <w:t>рабочих</w:t>
                </w:r>
                <w:proofErr w:type="spellEnd"/>
                <w:r w:rsidRPr="007E7787">
                  <w:rPr>
                    <w:rFonts w:eastAsia="Times New Roman" w:cs="Times New Roman"/>
                    <w:color w:val="000000"/>
                    <w:sz w:val="22"/>
                    <w:szCs w:val="22"/>
                    <w:lang w:val="en-US"/>
                  </w:rPr>
                  <w:t xml:space="preserve"> </w:t>
                </w:r>
                <w:proofErr w:type="spellStart"/>
                <w:r w:rsidRPr="007E7787">
                  <w:rPr>
                    <w:rFonts w:eastAsia="Times New Roman" w:cs="Times New Roman"/>
                    <w:color w:val="000000"/>
                    <w:sz w:val="22"/>
                    <w:szCs w:val="22"/>
                    <w:lang w:val="en-US"/>
                  </w:rPr>
                  <w:t>дней</w:t>
                </w:r>
                <w:proofErr w:type="spellEnd"/>
                <w:r w:rsidRPr="007E7787">
                  <w:rPr>
                    <w:rFonts w:eastAsia="Times New Roman" w:cs="Times New Roman"/>
                    <w:color w:val="000000"/>
                    <w:sz w:val="22"/>
                    <w:szCs w:val="22"/>
                    <w:lang w:val="en-US"/>
                  </w:rPr>
                  <w:t>.</w:t>
                </w:r>
              </w:p>
            </w:tc>
          </w:sdtContent>
        </w:sdt>
      </w:tr>
    </w:tbl>
    <w:p w14:paraId="55AA80AB" w14:textId="77777777" w:rsidR="007E7787" w:rsidRPr="007E7787" w:rsidRDefault="007E7787" w:rsidP="00A44BAC">
      <w:pPr>
        <w:jc w:val="both"/>
        <w:rPr>
          <w:rFonts w:cs="Times New Roman"/>
          <w:color w:val="000000"/>
          <w:sz w:val="22"/>
          <w:szCs w:val="22"/>
          <w:lang w:eastAsia="ru-RU"/>
        </w:rPr>
      </w:pPr>
    </w:p>
    <w:sectPr w:rsidR="007E7787" w:rsidRPr="007E7787" w:rsidSect="007E7787">
      <w:pgSz w:w="16838" w:h="11906" w:orient="landscape"/>
      <w:pgMar w:top="709" w:right="709" w:bottom="850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35D446" w14:textId="77777777" w:rsidR="009B352C" w:rsidRDefault="009B352C">
      <w:r>
        <w:separator/>
      </w:r>
    </w:p>
  </w:endnote>
  <w:endnote w:type="continuationSeparator" w:id="0">
    <w:p w14:paraId="71459514" w14:textId="77777777" w:rsidR="009B352C" w:rsidRDefault="009B3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CC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0C01D1" w14:textId="77777777" w:rsidR="009B352C" w:rsidRDefault="009B352C">
      <w:r>
        <w:separator/>
      </w:r>
    </w:p>
  </w:footnote>
  <w:footnote w:type="continuationSeparator" w:id="0">
    <w:p w14:paraId="1543F81E" w14:textId="77777777" w:rsidR="009B352C" w:rsidRDefault="009B35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tabs>
          <w:tab w:val="left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840" w:hanging="180"/>
      </w:pPr>
    </w:lvl>
  </w:abstractNum>
  <w:num w:numId="1" w16cid:durableId="497504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D302C"/>
    <w:rsid w:val="003D18FA"/>
    <w:rsid w:val="00454D8F"/>
    <w:rsid w:val="004D302C"/>
    <w:rsid w:val="005A4B75"/>
    <w:rsid w:val="0063288A"/>
    <w:rsid w:val="007E7787"/>
    <w:rsid w:val="008E2E3B"/>
    <w:rsid w:val="009546C5"/>
    <w:rsid w:val="009B352C"/>
    <w:rsid w:val="00A44BAC"/>
    <w:rsid w:val="00BF4AE4"/>
    <w:rsid w:val="00C12CAC"/>
    <w:rsid w:val="00C96CA7"/>
    <w:rsid w:val="00CA4B28"/>
    <w:rsid w:val="00CB63E7"/>
    <w:rsid w:val="00DF3269"/>
    <w:rsid w:val="00F05893"/>
    <w:rsid w:val="030C672C"/>
    <w:rsid w:val="1E325F1A"/>
    <w:rsid w:val="21E309B4"/>
    <w:rsid w:val="27833293"/>
    <w:rsid w:val="37EC401B"/>
    <w:rsid w:val="4A484FA8"/>
    <w:rsid w:val="4C0F1EAD"/>
    <w:rsid w:val="67232630"/>
    <w:rsid w:val="6A6C0834"/>
    <w:rsid w:val="6A75565E"/>
    <w:rsid w:val="6C706D77"/>
    <w:rsid w:val="6E283010"/>
    <w:rsid w:val="781C19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2866B"/>
  <w15:docId w15:val="{18B23F87-3D46-4F21-8CEB-9CEAF8A67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6CA7"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val="ru-RU" w:eastAsia="zh-CN" w:bidi="hi-IN"/>
    </w:rPr>
  </w:style>
  <w:style w:type="paragraph" w:styleId="1">
    <w:name w:val="heading 1"/>
    <w:basedOn w:val="a"/>
    <w:uiPriority w:val="9"/>
    <w:qFormat/>
    <w:rsid w:val="00C96CA7"/>
    <w:pPr>
      <w:widowControl/>
      <w:suppressAutoHyphens w:val="0"/>
      <w:spacing w:beforeAutospacing="1" w:afterAutospacing="1"/>
      <w:outlineLvl w:val="0"/>
    </w:pPr>
    <w:rPr>
      <w:rFonts w:eastAsia="Times New Roman" w:cs="Times New Roman"/>
      <w:b/>
      <w:bCs/>
      <w:sz w:val="48"/>
      <w:szCs w:val="4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C96CA7"/>
    <w:pPr>
      <w:suppressLineNumbers/>
      <w:spacing w:before="120" w:after="120"/>
    </w:pPr>
    <w:rPr>
      <w:i/>
      <w:iCs/>
    </w:rPr>
  </w:style>
  <w:style w:type="paragraph" w:styleId="a4">
    <w:name w:val="Body Text"/>
    <w:basedOn w:val="a"/>
    <w:qFormat/>
    <w:rsid w:val="00C96CA7"/>
    <w:pPr>
      <w:spacing w:after="140" w:line="276" w:lineRule="auto"/>
    </w:pPr>
  </w:style>
  <w:style w:type="paragraph" w:styleId="a5">
    <w:name w:val="List"/>
    <w:basedOn w:val="a4"/>
    <w:qFormat/>
    <w:rsid w:val="00C96CA7"/>
  </w:style>
  <w:style w:type="paragraph" w:styleId="a6">
    <w:name w:val="Normal (Web)"/>
    <w:basedOn w:val="a"/>
    <w:link w:val="a7"/>
    <w:uiPriority w:val="99"/>
    <w:unhideWhenUsed/>
    <w:qFormat/>
    <w:rsid w:val="00C96CA7"/>
    <w:pPr>
      <w:widowControl/>
      <w:suppressAutoHyphens w:val="0"/>
      <w:spacing w:beforeAutospacing="1" w:afterAutospacing="1"/>
    </w:pPr>
    <w:rPr>
      <w:rFonts w:eastAsia="Times New Roman" w:cs="Times New Roman"/>
      <w:kern w:val="0"/>
      <w:lang w:eastAsia="ru-RU" w:bidi="ar-SA"/>
    </w:rPr>
  </w:style>
  <w:style w:type="character" w:customStyle="1" w:styleId="10">
    <w:name w:val="Заголовок 1 Знак"/>
    <w:basedOn w:val="a0"/>
    <w:uiPriority w:val="9"/>
    <w:qFormat/>
    <w:rsid w:val="00C96CA7"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customStyle="1" w:styleId="a8">
    <w:name w:val="Абзац списка Знак"/>
    <w:link w:val="a9"/>
    <w:uiPriority w:val="34"/>
    <w:qFormat/>
    <w:locked/>
    <w:rsid w:val="00C96CA7"/>
    <w:rPr>
      <w:rFonts w:ascii="Calibri" w:eastAsia="Times New Roman" w:hAnsi="Calibri" w:cs="Times New Roman"/>
      <w:lang w:eastAsia="ru-RU"/>
    </w:rPr>
  </w:style>
  <w:style w:type="paragraph" w:styleId="a9">
    <w:name w:val="List Paragraph"/>
    <w:basedOn w:val="a"/>
    <w:link w:val="a8"/>
    <w:uiPriority w:val="34"/>
    <w:qFormat/>
    <w:rsid w:val="00C96CA7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character" w:customStyle="1" w:styleId="chars-valuevalue">
    <w:name w:val="chars-value__value"/>
    <w:basedOn w:val="a0"/>
    <w:qFormat/>
    <w:rsid w:val="00C96CA7"/>
  </w:style>
  <w:style w:type="character" w:customStyle="1" w:styleId="chars-valuevalue-text-desc">
    <w:name w:val="chars-value__value-text-desc"/>
    <w:basedOn w:val="a0"/>
    <w:qFormat/>
    <w:rsid w:val="00C96CA7"/>
  </w:style>
  <w:style w:type="character" w:customStyle="1" w:styleId="ng-star-inserted">
    <w:name w:val="ng-star-inserted"/>
    <w:basedOn w:val="a0"/>
    <w:qFormat/>
    <w:rsid w:val="00C96CA7"/>
  </w:style>
  <w:style w:type="character" w:customStyle="1" w:styleId="chars-valuevalue-max-val">
    <w:name w:val="chars-value__value-max-val"/>
    <w:basedOn w:val="a0"/>
    <w:qFormat/>
    <w:rsid w:val="00C96CA7"/>
  </w:style>
  <w:style w:type="character" w:customStyle="1" w:styleId="chars-valuevalue-min-val">
    <w:name w:val="chars-value__value-min-val"/>
    <w:basedOn w:val="a0"/>
    <w:qFormat/>
    <w:rsid w:val="00C96CA7"/>
  </w:style>
  <w:style w:type="character" w:customStyle="1" w:styleId="chars-valuevalue-val">
    <w:name w:val="chars-value__value-val"/>
    <w:basedOn w:val="a0"/>
    <w:qFormat/>
    <w:rsid w:val="00C96CA7"/>
  </w:style>
  <w:style w:type="character" w:customStyle="1" w:styleId="25">
    <w:name w:val="Основной текст (2) + Полужирный5"/>
    <w:qFormat/>
    <w:rsid w:val="00C96CA7"/>
    <w:rPr>
      <w:b/>
      <w:bCs/>
      <w:sz w:val="24"/>
      <w:szCs w:val="24"/>
      <w:shd w:val="clear" w:color="auto" w:fill="FFFFFF"/>
      <w:lang w:bidi="ar-SA"/>
    </w:rPr>
  </w:style>
  <w:style w:type="character" w:customStyle="1" w:styleId="a7">
    <w:name w:val="Обычный (Интернет) Знак"/>
    <w:basedOn w:val="a0"/>
    <w:link w:val="a6"/>
    <w:uiPriority w:val="99"/>
    <w:qFormat/>
    <w:locked/>
    <w:rsid w:val="00C96CA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">
    <w:name w:val="Интернет-ссылка"/>
    <w:qFormat/>
    <w:rsid w:val="00C96CA7"/>
    <w:rPr>
      <w:color w:val="000080"/>
      <w:u w:val="single"/>
      <w:lang w:val="zh-CN" w:eastAsia="zh-CN" w:bidi="zh-CN"/>
    </w:rPr>
  </w:style>
  <w:style w:type="paragraph" w:customStyle="1" w:styleId="11">
    <w:name w:val="Заголовок1"/>
    <w:basedOn w:val="a"/>
    <w:next w:val="a4"/>
    <w:qFormat/>
    <w:rsid w:val="00C96CA7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12">
    <w:name w:val="Указатель1"/>
    <w:basedOn w:val="a"/>
    <w:qFormat/>
    <w:rsid w:val="00C96CA7"/>
    <w:pPr>
      <w:suppressLineNumbers/>
    </w:pPr>
    <w:rPr>
      <w:lang w:val="zh-CN" w:bidi="zh-CN"/>
    </w:rPr>
  </w:style>
  <w:style w:type="paragraph" w:styleId="aa">
    <w:name w:val="No Spacing"/>
    <w:uiPriority w:val="1"/>
    <w:qFormat/>
    <w:rsid w:val="00C96CA7"/>
    <w:pPr>
      <w:suppressAutoHyphens/>
    </w:pPr>
    <w:rPr>
      <w:rFonts w:eastAsia="Times New Roman" w:cs="Times New Roman"/>
      <w:sz w:val="22"/>
      <w:szCs w:val="22"/>
      <w:lang w:val="ru-RU"/>
    </w:rPr>
  </w:style>
  <w:style w:type="paragraph" w:customStyle="1" w:styleId="ab">
    <w:name w:val="Содержимое таблицы"/>
    <w:basedOn w:val="a"/>
    <w:qFormat/>
    <w:rsid w:val="00C96CA7"/>
    <w:pPr>
      <w:suppressLineNumbers/>
    </w:pPr>
  </w:style>
  <w:style w:type="paragraph" w:customStyle="1" w:styleId="ac">
    <w:name w:val="Заголовок таблицы"/>
    <w:basedOn w:val="ab"/>
    <w:qFormat/>
    <w:rsid w:val="00C96CA7"/>
    <w:pPr>
      <w:jc w:val="center"/>
    </w:pPr>
    <w:rPr>
      <w:b/>
      <w:bCs/>
    </w:rPr>
  </w:style>
  <w:style w:type="character" w:styleId="ad">
    <w:name w:val="Placeholder Text"/>
    <w:basedOn w:val="a0"/>
    <w:uiPriority w:val="99"/>
    <w:semiHidden/>
    <w:rsid w:val="00F05893"/>
    <w:rPr>
      <w:color w:val="808080"/>
    </w:rPr>
  </w:style>
  <w:style w:type="paragraph" w:styleId="ae">
    <w:name w:val="Balloon Text"/>
    <w:basedOn w:val="a"/>
    <w:link w:val="af"/>
    <w:uiPriority w:val="99"/>
    <w:semiHidden/>
    <w:unhideWhenUsed/>
    <w:rsid w:val="009546C5"/>
    <w:rPr>
      <w:rFonts w:ascii="Tahoma" w:hAnsi="Tahoma"/>
      <w:sz w:val="16"/>
      <w:szCs w:val="14"/>
    </w:rPr>
  </w:style>
  <w:style w:type="character" w:customStyle="1" w:styleId="af">
    <w:name w:val="Текст выноски Знак"/>
    <w:basedOn w:val="a0"/>
    <w:link w:val="ae"/>
    <w:uiPriority w:val="99"/>
    <w:semiHidden/>
    <w:rsid w:val="009546C5"/>
    <w:rPr>
      <w:rFonts w:ascii="Tahoma" w:eastAsia="Lucida Sans Unicode" w:hAnsi="Tahoma" w:cs="Mangal"/>
      <w:kern w:val="2"/>
      <w:sz w:val="16"/>
      <w:szCs w:val="14"/>
      <w:lang w:val="ru-RU" w:eastAsia="zh-CN" w:bidi="hi-IN"/>
    </w:rPr>
  </w:style>
  <w:style w:type="character" w:styleId="af0">
    <w:name w:val="Hyperlink"/>
    <w:basedOn w:val="a0"/>
    <w:uiPriority w:val="99"/>
    <w:semiHidden/>
    <w:unhideWhenUsed/>
    <w:rsid w:val="007E77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78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68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5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57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1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3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83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7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0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9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8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3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4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5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8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96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rusgeocom.ru/catalog/lazernyie-niveliryi/f/f_3013_gorizont_ploskost-36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0B52349E4EA4528B97CB25934D5BC9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F1825E5-2905-4C88-B6F2-7AC738D1176A}"/>
      </w:docPartPr>
      <w:docPartBody>
        <w:p w:rsidR="00D21FC7" w:rsidRDefault="00E35D0D" w:rsidP="00E35D0D">
          <w:pPr>
            <w:pStyle w:val="90B52349E4EA4528B97CB25934D5BC9D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65C9298D7BC04883A018C662A38070C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6CFD5D-E9D3-412A-8661-D907E6D34B1F}"/>
      </w:docPartPr>
      <w:docPartBody>
        <w:p w:rsidR="00D21FC7" w:rsidRDefault="00E35D0D" w:rsidP="00E35D0D">
          <w:pPr>
            <w:pStyle w:val="65C9298D7BC04883A018C662A38070CD"/>
          </w:pPr>
          <w:r>
            <w:rPr>
              <w:color w:val="808080"/>
            </w:rPr>
            <w:t>Щелкните, чтобы ввести текст.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CC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defaultTabStop w:val="720"/>
  <w:characterSpacingControl w:val="doNotCompress"/>
  <w:compat>
    <w:useFELayout/>
    <w:splitPgBreakAndParaMark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A57FE"/>
    <w:rsid w:val="001A57FE"/>
    <w:rsid w:val="0047443D"/>
    <w:rsid w:val="00520D90"/>
    <w:rsid w:val="007444D0"/>
    <w:rsid w:val="00D21FC7"/>
    <w:rsid w:val="00E13A0A"/>
    <w:rsid w:val="00E35D0D"/>
    <w:rsid w:val="00ED48F9"/>
    <w:rsid w:val="00FE6B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3A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D48F9"/>
    <w:rPr>
      <w:color w:val="808080"/>
    </w:rPr>
  </w:style>
  <w:style w:type="paragraph" w:customStyle="1" w:styleId="90B52349E4EA4528B97CB25934D5BC9D">
    <w:name w:val="90B52349E4EA4528B97CB25934D5BC9D"/>
    <w:rsid w:val="00E35D0D"/>
    <w:pPr>
      <w:spacing w:after="200" w:line="276" w:lineRule="auto"/>
    </w:pPr>
    <w:rPr>
      <w:sz w:val="22"/>
      <w:szCs w:val="22"/>
      <w:lang w:val="ru-RU" w:eastAsia="ru-RU"/>
    </w:rPr>
  </w:style>
  <w:style w:type="paragraph" w:customStyle="1" w:styleId="65C9298D7BC04883A018C662A38070CD">
    <w:name w:val="65C9298D7BC04883A018C662A38070CD"/>
    <w:rsid w:val="00E35D0D"/>
    <w:pPr>
      <w:spacing w:after="200" w:line="276" w:lineRule="auto"/>
    </w:pPr>
    <w:rPr>
      <w:sz w:val="22"/>
      <w:szCs w:val="22"/>
      <w:lang w:val="ru-RU" w:eastAsia="ru-RU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пк1</dc:creator>
  <cp:lastModifiedBy>kettyevans@outlook.com</cp:lastModifiedBy>
  <cp:revision>50</cp:revision>
  <cp:lastPrinted>2023-12-06T14:52:00Z</cp:lastPrinted>
  <dcterms:created xsi:type="dcterms:W3CDTF">2022-12-10T15:33:00Z</dcterms:created>
  <dcterms:modified xsi:type="dcterms:W3CDTF">2026-09-29T12:45:00Z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1049-12.2.0.17153</vt:lpwstr>
  </property>
  <property fmtid="{D5CDD505-2E9C-101B-9397-08002B2CF9AE}" pid="3" name="ICV">
    <vt:lpwstr>182BCC917185488092E59A52735F3BE7_13</vt:lpwstr>
  </property>
</Properties>
</file>