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1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1"/>
        <w:gridCol w:w="862"/>
        <w:gridCol w:w="765"/>
        <w:gridCol w:w="1355"/>
        <w:gridCol w:w="150"/>
        <w:gridCol w:w="1425"/>
        <w:gridCol w:w="976"/>
        <w:gridCol w:w="274"/>
        <w:gridCol w:w="354"/>
        <w:gridCol w:w="513"/>
        <w:gridCol w:w="244"/>
        <w:gridCol w:w="100"/>
        <w:gridCol w:w="795"/>
        <w:gridCol w:w="997"/>
        <w:gridCol w:w="143"/>
        <w:gridCol w:w="992"/>
        <w:gridCol w:w="147"/>
        <w:gridCol w:w="761"/>
        <w:gridCol w:w="215"/>
        <w:gridCol w:w="1141"/>
        <w:gridCol w:w="1066"/>
        <w:gridCol w:w="73"/>
        <w:gridCol w:w="1139"/>
      </w:tblGrid>
      <w:tr w:rsidR="00B53A13">
        <w:trPr>
          <w:trHeight w:val="275"/>
        </w:trPr>
        <w:tc>
          <w:tcPr>
            <w:tcW w:w="681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программного продукта</w:t>
            </w:r>
          </w:p>
        </w:tc>
        <w:tc>
          <w:tcPr>
            <w:tcW w:w="832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SmetaWIZARD</w:t>
            </w:r>
            <w:proofErr w:type="spellEnd"/>
          </w:p>
        </w:tc>
      </w:tr>
      <w:tr w:rsidR="00B53A13">
        <w:trPr>
          <w:trHeight w:val="735"/>
        </w:trPr>
        <w:tc>
          <w:tcPr>
            <w:tcW w:w="681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редакции сметных нормативов</w:t>
            </w:r>
          </w:p>
        </w:tc>
        <w:tc>
          <w:tcPr>
            <w:tcW w:w="832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Приказ Минстроя России от 30 декабря 2021 года № 1046/пр; Приказ Минстроя России от 04.08.2020 № 421/пр; Приказ Минстроя России от 21.12.2020 № 812/пр; Приказ Минстроя России от 11.12.2020 № 774/пр</w:t>
            </w:r>
          </w:p>
        </w:tc>
      </w:tr>
      <w:tr w:rsidR="00B53A13">
        <w:trPr>
          <w:trHeight w:val="3495"/>
        </w:trPr>
        <w:tc>
          <w:tcPr>
            <w:tcW w:w="681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Реквизиты приказа Минстроя России об утверждении дополнений и изменений к сметным нормативам</w:t>
            </w:r>
          </w:p>
        </w:tc>
        <w:tc>
          <w:tcPr>
            <w:tcW w:w="832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Приказ Минстроя России от 18.05.2022 № 378/пр, Приказ Минстроя России от 26.08.2022 № 703/пр, Приказ Минстроя России от 26.10.2022 № 905/пр, Приказ Минстроя России от 27.12.2022 № 1133/пр, Приказ Минстроя России от 10.02.2023 № 84/пр, Приказ Минстроя России от 11.05.2023 № 335/пр, Приказ Минстроя России от 02.08.2023 № 551/пр, Приказ Минстроя России от 14.11.2023 № 817/пр, Приказ Минстроя России от 16.02.2024 № 102/пр; Приказ Минстроя России от 13.05.2024 № 323/пр; Приказ Минстроя России от 09.08.2024 № 524/пр; Приказ Минстроя России от 07.11.2024 № 747/пр; Приказ Минстроя России от 07.02.2025 № 69/пр; Приказ Минстроя России от 19.05.2025 № 299/пр; Приказ Минстроя России от 14.08.2025 № 490/пр; Приказ Минстроя России от 12.11.2025 № 696/пр; Приказ Минстроя России от 17.02.2026 № 91/пр; Приказ Минстроя России от 15.05.2026 № 301/пр; Приказ Минстроя России от 09.07.2026 № 435/пр; Приказ Минстроя России от 07.07.2022 № 557/пр; Приказ Минстроя России от 30.01.2024 № 55/пр; Приказ Минстроя России от 23.01.2025 № 30/пр; Приказ Минстроя России от 30.01.2026 № 42/пр; Приказ Минстроя России от 02.09.2021 № 636/пр, Приказ Минстроя России от 26.07.2022 № 611/пр; Приказ Минстроя России от 22.04.2022 № 317/пр</w:t>
            </w:r>
          </w:p>
        </w:tc>
      </w:tr>
      <w:tr w:rsidR="00B53A13">
        <w:trPr>
          <w:trHeight w:val="1874"/>
        </w:trPr>
        <w:tc>
          <w:tcPr>
            <w:tcW w:w="681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Реквизиты письма Минстроя России об индексах изменения сметной стоимости строительства,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строительстве, подготовленного в соответствии с пунктом 85 Методики расчета индексов изменения сметной стоимости строительства, утвержденной приказом Министерства строительства и жилищно-коммунального хозяйства Российской Федерации от 5 июня 2019 г. № 326/пр</w:t>
            </w:r>
          </w:p>
        </w:tc>
        <w:tc>
          <w:tcPr>
            <w:tcW w:w="832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Письмо Минстроя России от 22.05.2026 № 31076-ИФ/09</w:t>
            </w:r>
          </w:p>
        </w:tc>
      </w:tr>
      <w:tr w:rsidR="00B53A13">
        <w:trPr>
          <w:trHeight w:val="954"/>
        </w:trPr>
        <w:tc>
          <w:tcPr>
            <w:tcW w:w="681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Реквизиты нормативного правового акта об утверждении оплаты труда, утверждаемый в соответствии с пунктом 22(1) Правилами мониторинга цен, утвержденными постановлением Правительства Российской Федерации от 23 декабря 2016 г. № 1452</w:t>
            </w:r>
          </w:p>
        </w:tc>
        <w:tc>
          <w:tcPr>
            <w:tcW w:w="832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Постановление Правительства Ленинградской области  от 06.04.2026 № 275</w:t>
            </w:r>
          </w:p>
        </w:tc>
      </w:tr>
      <w:tr w:rsidR="00B53A13">
        <w:trPr>
          <w:trHeight w:val="275"/>
        </w:trPr>
        <w:tc>
          <w:tcPr>
            <w:tcW w:w="681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Обоснование принятых текущих цен на строительные ресурсы</w:t>
            </w:r>
          </w:p>
        </w:tc>
        <w:tc>
          <w:tcPr>
            <w:tcW w:w="832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ФГИС ЦС, конъюнктурный анализ</w:t>
            </w:r>
          </w:p>
        </w:tc>
      </w:tr>
      <w:tr w:rsidR="00B53A13">
        <w:trPr>
          <w:trHeight w:val="275"/>
        </w:trPr>
        <w:tc>
          <w:tcPr>
            <w:tcW w:w="681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субъекта Российской Федерации</w:t>
            </w:r>
          </w:p>
        </w:tc>
        <w:tc>
          <w:tcPr>
            <w:tcW w:w="832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Ленинградская область</w:t>
            </w:r>
          </w:p>
        </w:tc>
      </w:tr>
      <w:tr w:rsidR="00B53A13">
        <w:trPr>
          <w:trHeight w:val="264"/>
        </w:trPr>
        <w:tc>
          <w:tcPr>
            <w:tcW w:w="681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зоны субъекта Российской Федерации</w:t>
            </w:r>
          </w:p>
        </w:tc>
        <w:tc>
          <w:tcPr>
            <w:tcW w:w="832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3A13">
        <w:trPr>
          <w:trHeight w:val="255"/>
        </w:trPr>
        <w:tc>
          <w:tcPr>
            <w:tcW w:w="15138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3A13">
        <w:trPr>
          <w:trHeight w:val="255"/>
        </w:trPr>
        <w:tc>
          <w:tcPr>
            <w:tcW w:w="15138" w:type="dxa"/>
            <w:gridSpan w:val="2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(наименование стройки)</w:t>
            </w:r>
          </w:p>
        </w:tc>
      </w:tr>
      <w:tr w:rsidR="00B53A13">
        <w:trPr>
          <w:trHeight w:val="255"/>
        </w:trPr>
        <w:tc>
          <w:tcPr>
            <w:tcW w:w="15138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3A13">
        <w:trPr>
          <w:trHeight w:val="255"/>
        </w:trPr>
        <w:tc>
          <w:tcPr>
            <w:tcW w:w="15138" w:type="dxa"/>
            <w:gridSpan w:val="2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(наименование объекта капитального строительства)</w:t>
            </w:r>
          </w:p>
        </w:tc>
      </w:tr>
      <w:tr w:rsidR="00B53A13">
        <w:trPr>
          <w:trHeight w:val="275"/>
        </w:trPr>
        <w:tc>
          <w:tcPr>
            <w:tcW w:w="7569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B53A13" w:rsidRDefault="00CF3DA6" w:rsidP="002650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ЛОКАЛЬН</w:t>
            </w:r>
            <w:r w:rsidR="0026505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АЯ СМЕТА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№</w:t>
            </w:r>
          </w:p>
        </w:tc>
        <w:tc>
          <w:tcPr>
            <w:tcW w:w="189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ЛС-</w:t>
            </w:r>
          </w:p>
        </w:tc>
        <w:tc>
          <w:tcPr>
            <w:tcW w:w="567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3A13">
        <w:trPr>
          <w:trHeight w:val="255"/>
        </w:trPr>
        <w:tc>
          <w:tcPr>
            <w:tcW w:w="15138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53A13" w:rsidRDefault="00A73B2A" w:rsidP="00A73B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GoBack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Ремонт участка </w:t>
            </w:r>
            <w:r w:rsidR="00652B59">
              <w:rPr>
                <w:rFonts w:ascii="Times New Roman" w:hAnsi="Times New Roman" w:cs="Times New Roman"/>
                <w:sz w:val="20"/>
                <w:szCs w:val="20"/>
              </w:rPr>
              <w:t>автомобильн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ой</w:t>
            </w:r>
            <w:r w:rsidR="00652B59">
              <w:rPr>
                <w:rFonts w:ascii="Times New Roman" w:hAnsi="Times New Roman" w:cs="Times New Roman"/>
                <w:sz w:val="20"/>
                <w:szCs w:val="20"/>
              </w:rPr>
              <w:t xml:space="preserve"> дорог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 общего пользования местного значения по ул. Пионерская </w:t>
            </w:r>
            <w:r w:rsidR="00652B59"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proofErr w:type="spellStart"/>
            <w:r w:rsidR="00652B59">
              <w:rPr>
                <w:rFonts w:ascii="Times New Roman" w:hAnsi="Times New Roman" w:cs="Times New Roman"/>
                <w:sz w:val="20"/>
                <w:szCs w:val="20"/>
              </w:rPr>
              <w:t>гп</w:t>
            </w:r>
            <w:proofErr w:type="spellEnd"/>
            <w:r w:rsidR="00652B59">
              <w:rPr>
                <w:rFonts w:ascii="Times New Roman" w:hAnsi="Times New Roman" w:cs="Times New Roman"/>
                <w:sz w:val="20"/>
                <w:szCs w:val="20"/>
              </w:rPr>
              <w:t>. Вознесенье</w:t>
            </w:r>
            <w:bookmarkEnd w:id="0"/>
          </w:p>
        </w:tc>
      </w:tr>
      <w:tr w:rsidR="00B53A13">
        <w:trPr>
          <w:trHeight w:val="255"/>
        </w:trPr>
        <w:tc>
          <w:tcPr>
            <w:tcW w:w="15138" w:type="dxa"/>
            <w:gridSpan w:val="2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(наименование работ и затрат)</w:t>
            </w:r>
          </w:p>
        </w:tc>
      </w:tr>
      <w:tr w:rsidR="00B53A13">
        <w:trPr>
          <w:trHeight w:val="275"/>
        </w:trPr>
        <w:tc>
          <w:tcPr>
            <w:tcW w:w="15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Составлен</w:t>
            </w:r>
          </w:p>
        </w:tc>
        <w:tc>
          <w:tcPr>
            <w:tcW w:w="227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ресурсно-индексным</w:t>
            </w:r>
          </w:p>
        </w:tc>
        <w:tc>
          <w:tcPr>
            <w:tcW w:w="11354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методом</w:t>
            </w:r>
          </w:p>
        </w:tc>
      </w:tr>
      <w:tr w:rsidR="00B53A13">
        <w:trPr>
          <w:trHeight w:val="255"/>
        </w:trPr>
        <w:tc>
          <w:tcPr>
            <w:tcW w:w="151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Основание</w:t>
            </w:r>
          </w:p>
        </w:tc>
        <w:tc>
          <w:tcPr>
            <w:tcW w:w="13625" w:type="dxa"/>
            <w:gridSpan w:val="21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3A13">
        <w:trPr>
          <w:trHeight w:val="255"/>
        </w:trPr>
        <w:tc>
          <w:tcPr>
            <w:tcW w:w="151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25" w:type="dxa"/>
            <w:gridSpan w:val="21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(проектная и (или) иная техническая документация)</w:t>
            </w:r>
          </w:p>
        </w:tc>
      </w:tr>
      <w:tr w:rsidR="00B53A13">
        <w:trPr>
          <w:trHeight w:val="275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Составлен в текущем уровне цен</w:t>
            </w:r>
          </w:p>
        </w:tc>
        <w:tc>
          <w:tcPr>
            <w:tcW w:w="28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квартал 2026 г.</w:t>
            </w:r>
          </w:p>
        </w:tc>
        <w:tc>
          <w:tcPr>
            <w:tcW w:w="8679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3A13">
        <w:trPr>
          <w:trHeight w:val="275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Сметная стоимость</w:t>
            </w:r>
          </w:p>
        </w:tc>
        <w:tc>
          <w:tcPr>
            <w:tcW w:w="28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82,3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тыс. руб.</w:t>
            </w: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Средства на оплату труда рабочих</w:t>
            </w:r>
          </w:p>
        </w:tc>
        <w:tc>
          <w:tcPr>
            <w:tcW w:w="24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7,1</w:t>
            </w:r>
          </w:p>
        </w:tc>
        <w:tc>
          <w:tcPr>
            <w:tcW w:w="12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тыс. руб.</w:t>
            </w:r>
          </w:p>
        </w:tc>
      </w:tr>
      <w:tr w:rsidR="00B53A13">
        <w:trPr>
          <w:trHeight w:val="275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  в том числе:</w:t>
            </w:r>
          </w:p>
        </w:tc>
        <w:tc>
          <w:tcPr>
            <w:tcW w:w="282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Средства на оплату труда машинистов</w:t>
            </w:r>
          </w:p>
        </w:tc>
        <w:tc>
          <w:tcPr>
            <w:tcW w:w="24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1,42</w:t>
            </w:r>
          </w:p>
        </w:tc>
        <w:tc>
          <w:tcPr>
            <w:tcW w:w="12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тыс. руб.</w:t>
            </w:r>
          </w:p>
        </w:tc>
      </w:tr>
      <w:tr w:rsidR="00B53A13">
        <w:trPr>
          <w:trHeight w:val="275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строительных работ</w:t>
            </w:r>
          </w:p>
        </w:tc>
        <w:tc>
          <w:tcPr>
            <w:tcW w:w="28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82,3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тыс. руб.</w:t>
            </w: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Нормативные затраты труда рабочих</w:t>
            </w:r>
          </w:p>
        </w:tc>
        <w:tc>
          <w:tcPr>
            <w:tcW w:w="24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12,59472</w:t>
            </w:r>
          </w:p>
        </w:tc>
        <w:tc>
          <w:tcPr>
            <w:tcW w:w="12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</w:tr>
      <w:tr w:rsidR="00B53A13">
        <w:trPr>
          <w:trHeight w:val="275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монтажных работ</w:t>
            </w:r>
          </w:p>
        </w:tc>
        <w:tc>
          <w:tcPr>
            <w:tcW w:w="28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тыс. руб.</w:t>
            </w: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Нормативные затраты труда машинистов</w:t>
            </w:r>
          </w:p>
        </w:tc>
        <w:tc>
          <w:tcPr>
            <w:tcW w:w="24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1,700799</w:t>
            </w:r>
          </w:p>
        </w:tc>
        <w:tc>
          <w:tcPr>
            <w:tcW w:w="12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</w:tr>
      <w:tr w:rsidR="00B53A13">
        <w:trPr>
          <w:trHeight w:val="275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оборудования</w:t>
            </w:r>
          </w:p>
        </w:tc>
        <w:tc>
          <w:tcPr>
            <w:tcW w:w="28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тыс. руб.</w:t>
            </w: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2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3A13">
        <w:trPr>
          <w:trHeight w:val="275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прочих затрат</w:t>
            </w:r>
          </w:p>
        </w:tc>
        <w:tc>
          <w:tcPr>
            <w:tcW w:w="28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тыс. руб.</w:t>
            </w: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2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3A13">
        <w:trPr>
          <w:trHeight w:val="255"/>
        </w:trPr>
        <w:tc>
          <w:tcPr>
            <w:tcW w:w="15138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3A13">
        <w:trPr>
          <w:trHeight w:val="298"/>
        </w:trPr>
        <w:tc>
          <w:tcPr>
            <w:tcW w:w="6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п.п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627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Обоснование</w:t>
            </w:r>
          </w:p>
        </w:tc>
        <w:tc>
          <w:tcPr>
            <w:tcW w:w="2930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работ и затрат</w:t>
            </w:r>
          </w:p>
        </w:tc>
        <w:tc>
          <w:tcPr>
            <w:tcW w:w="97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342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</w:p>
        </w:tc>
        <w:tc>
          <w:tcPr>
            <w:tcW w:w="553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Сметная стоимость, руб.</w:t>
            </w:r>
          </w:p>
        </w:tc>
      </w:tr>
      <w:tr w:rsidR="00B53A13">
        <w:trPr>
          <w:trHeight w:val="1218"/>
        </w:trPr>
        <w:tc>
          <w:tcPr>
            <w:tcW w:w="65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 единицу измерения</w:t>
            </w:r>
          </w:p>
        </w:tc>
        <w:tc>
          <w:tcPr>
            <w:tcW w:w="113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коэффициенты</w:t>
            </w:r>
          </w:p>
        </w:tc>
        <w:tc>
          <w:tcPr>
            <w:tcW w:w="113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 с учетом коэффициентов</w:t>
            </w:r>
          </w:p>
        </w:tc>
        <w:tc>
          <w:tcPr>
            <w:tcW w:w="113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 единицу измерения в базисном уровне цен</w:t>
            </w:r>
          </w:p>
        </w:tc>
        <w:tc>
          <w:tcPr>
            <w:tcW w:w="97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индекс</w:t>
            </w:r>
          </w:p>
        </w:tc>
        <w:tc>
          <w:tcPr>
            <w:tcW w:w="11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 единицу измерения в текущем уровне цен</w:t>
            </w:r>
          </w:p>
        </w:tc>
        <w:tc>
          <w:tcPr>
            <w:tcW w:w="113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коэффициенты</w:t>
            </w:r>
          </w:p>
        </w:tc>
        <w:tc>
          <w:tcPr>
            <w:tcW w:w="11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 в текущем уровне цен</w:t>
            </w:r>
          </w:p>
        </w:tc>
      </w:tr>
      <w:tr w:rsidR="00B53A13">
        <w:trPr>
          <w:trHeight w:val="281"/>
        </w:trPr>
        <w:tc>
          <w:tcPr>
            <w:tcW w:w="15138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Раздел 1. &lt;Раздел&gt;</w:t>
            </w:r>
          </w:p>
        </w:tc>
      </w:tr>
      <w:tr w:rsidR="00B53A1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B53A13">
        <w:trPr>
          <w:trHeight w:val="120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ГЭСН01-01-009-23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Разработка траншей экскаватором "обратная лопата" с ковшом вместимостью 0,25 м3, группа грунтов: 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V=(6*0,5*0,5)/1 000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1000 м3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3A1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ЭМ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66,99</w:t>
            </w:r>
          </w:p>
        </w:tc>
      </w:tr>
      <w:tr w:rsidR="00B53A1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0,0675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45,87</w:t>
            </w:r>
          </w:p>
        </w:tc>
      </w:tr>
      <w:tr w:rsidR="00B53A13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[91.01.05-106]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Экскаваторы одноковшовые дизельные на пневмоколесном ходу, объем ковша 0,25 м3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маш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.-ч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0,0675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800,37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1,24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992,46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66,99</w:t>
            </w:r>
          </w:p>
        </w:tc>
      </w:tr>
      <w:tr w:rsidR="00B53A1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4-100-050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Средний разряд машинистов 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0,0675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679,6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45,87</w:t>
            </w:r>
          </w:p>
        </w:tc>
      </w:tr>
      <w:tr w:rsidR="00B53A1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 прямые затраты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112,86</w:t>
            </w:r>
          </w:p>
        </w:tc>
      </w:tr>
      <w:tr w:rsidR="00B53A1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ФОТ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45,87</w:t>
            </w:r>
          </w:p>
        </w:tc>
      </w:tr>
      <w:tr w:rsidR="00B53A13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Пр/812-001.1-1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НР Земляные работы, выполняемые механизированным способом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92%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92%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42,2</w:t>
            </w:r>
          </w:p>
        </w:tc>
      </w:tr>
      <w:tr w:rsidR="00B53A13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Пр/774-001.1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 Земляные работы, выполняемые механизированным способом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21,1</w:t>
            </w:r>
          </w:p>
        </w:tc>
      </w:tr>
      <w:tr w:rsidR="00B53A1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117 440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176,16</w:t>
            </w:r>
          </w:p>
        </w:tc>
      </w:tr>
      <w:tr w:rsidR="00B53A13">
        <w:trPr>
          <w:trHeight w:val="143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ГЭСН23-01-009-02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Демонтаж. Прим. Укладка трубопроводов из железобетонных безнапорных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фальцевых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труб с жестким соединением диаметром: 500 мм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V=6/100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0,06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3A13">
        <w:trPr>
          <w:trHeight w:val="212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571/пр_2022_п.83_т.2_стр.1_стб.3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Разборка и (или) демонтаж строительных конструкций, систем и сетей инженерно-технического обеспечения, в том числе их элементов: сборных бетонных и железобетонных строительных конструкций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Кэм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=0,8; Км=0;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Коб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=0;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Кзт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=0,8;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Кзтм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=0,8)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3A1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(ЗТ)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7,36992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4 162,97</w:t>
            </w:r>
          </w:p>
        </w:tc>
      </w:tr>
      <w:tr w:rsidR="00B53A1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1-100-36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Средний разряд работы 3,6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153,54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7,36992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564,86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4 162,97</w:t>
            </w:r>
          </w:p>
        </w:tc>
      </w:tr>
      <w:tr w:rsidR="00B53A1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ЭМ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2 182,88</w:t>
            </w:r>
          </w:p>
        </w:tc>
      </w:tr>
      <w:tr w:rsidR="00B53A1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0,852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720,43</w:t>
            </w:r>
          </w:p>
        </w:tc>
      </w:tr>
      <w:tr w:rsidR="00B53A1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[91.10.05-007]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Трубоукладчики, номинальная грузоподъемность 12,5 т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маш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.-ч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17,63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0,84624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2 279,32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1,13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2 575,63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2 179,6</w:t>
            </w:r>
          </w:p>
        </w:tc>
      </w:tr>
      <w:tr w:rsidR="00B53A1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4-100-070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Средний разряд машинистов 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17,63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0,84624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847,3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717,02</w:t>
            </w:r>
          </w:p>
        </w:tc>
      </w:tr>
      <w:tr w:rsidR="00B53A1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91.14.02-001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Автомобили бортовые, грузоподъемность до 5 т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маш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.-ч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0,00576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569,98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3,28</w:t>
            </w:r>
          </w:p>
        </w:tc>
      </w:tr>
      <w:tr w:rsidR="00B53A1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4-100-040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Средний разряд машинистов 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0,00576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591,34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3,41</w:t>
            </w:r>
          </w:p>
        </w:tc>
      </w:tr>
      <w:tr w:rsidR="00B53A1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[01.7.03.01-0001]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Вода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м3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19,6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35,71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29,28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B53A1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[04.3.01.09-0014]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Раствор готовый кладочный, цементный, М100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м3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0,035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3 778,62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1,35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5 101,14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B53A1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[08.3.03.04-0012]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Проволока светлая, диаметр 1,1 мм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0,00011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88 783,86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75 466,28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B53A13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08.4.03.02-0002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Сталь арматурная горячекатаная гладкая, класс A-I, диаметр 6-22 мм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0,027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41 270,7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B53A1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04.1.02.05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Смеси бетонные тяжелого бетона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м3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0,747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3A1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05.1.02.08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Трубы железобетонные безнапорные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фальцевые</w:t>
            </w:r>
            <w:proofErr w:type="spellEnd"/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99,5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3A1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 прямые затраты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7 066,28</w:t>
            </w:r>
          </w:p>
        </w:tc>
      </w:tr>
      <w:tr w:rsidR="00B53A1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ФОТ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4 883,4</w:t>
            </w:r>
          </w:p>
        </w:tc>
      </w:tr>
      <w:tr w:rsidR="00B53A13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Пр/812-018.0-1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НР Наружные сети водопровода, канализации, теплоснабжения, газопроводы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117%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117%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5 713,58</w:t>
            </w:r>
          </w:p>
        </w:tc>
      </w:tr>
      <w:tr w:rsidR="00B53A13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Пр/774-018.0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 Наружные сети водопровода, канализации, теплоснабжения, газопроводы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74%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74%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3 613,72</w:t>
            </w:r>
          </w:p>
        </w:tc>
      </w:tr>
      <w:tr w:rsidR="00B53A1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273 226,33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16 393,58</w:t>
            </w:r>
          </w:p>
        </w:tc>
      </w:tr>
      <w:tr w:rsidR="00B53A13">
        <w:trPr>
          <w:trHeight w:val="97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03-1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Погрузка в автотранспортное средство: изделия из сборного железобетона, бетона, керамзитобетона массой до 3 тонн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1,52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1,52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420,51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639,18</w:t>
            </w:r>
          </w:p>
        </w:tc>
      </w:tr>
      <w:tr w:rsidR="00B53A1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639,18</w:t>
            </w:r>
          </w:p>
        </w:tc>
      </w:tr>
      <w:tr w:rsidR="00B53A13">
        <w:trPr>
          <w:trHeight w:val="212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02-15-1-01-0005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Перевозка грузов I класса автомобилями-самосвалами грузоподъемностью до 15 т по дорогам с усовершенствованным (асфальтобетонным, цементобетонным, железобетонным, обработанным органическим вяжущим) дорожным покрытием на расстояние 5 км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1,52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1,52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174,66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265,48</w:t>
            </w:r>
          </w:p>
        </w:tc>
      </w:tr>
      <w:tr w:rsidR="00B53A1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265,48</w:t>
            </w:r>
          </w:p>
        </w:tc>
      </w:tr>
      <w:tr w:rsidR="00B53A13">
        <w:trPr>
          <w:trHeight w:val="97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ГЭСН01-02-057-02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Разработка грунта вручную в траншеях глубиной до 2 м без креплений с откосами, группа грунтов: 2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 м3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3A1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(ЗТ)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0,231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111,12</w:t>
            </w:r>
          </w:p>
        </w:tc>
      </w:tr>
      <w:tr w:rsidR="00B53A1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1-100-20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Средний разряд работы 2,0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0,231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481,02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111,12</w:t>
            </w:r>
          </w:p>
        </w:tc>
      </w:tr>
      <w:tr w:rsidR="00B53A1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 прямые затраты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111,12</w:t>
            </w:r>
          </w:p>
        </w:tc>
      </w:tr>
      <w:tr w:rsidR="00B53A1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ФОТ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111,12</w:t>
            </w:r>
          </w:p>
        </w:tc>
      </w:tr>
      <w:tr w:rsidR="00B53A1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Пр/812-001.2-1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НР Земляные работы, выполняемые ручным способом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98,9</w:t>
            </w:r>
          </w:p>
        </w:tc>
      </w:tr>
      <w:tr w:rsidR="00B53A1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Пр/774-001.2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 Земляные работы, выполняемые ручным способом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44,45</w:t>
            </w:r>
          </w:p>
        </w:tc>
      </w:tr>
      <w:tr w:rsidR="00B53A1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169 646,67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254,47</w:t>
            </w:r>
          </w:p>
        </w:tc>
      </w:tr>
      <w:tr w:rsidR="00B53A13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ГЭСН23-01-001-01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Устройство основания под трубопроводы: песчаного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V=(0,5*0,05*6)/10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 м3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3A1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(ЗТ)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0,153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76,97</w:t>
            </w:r>
          </w:p>
        </w:tc>
      </w:tr>
      <w:tr w:rsidR="00B53A1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1-100-25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Средний разряд работы 2,5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0,153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503,08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76,97</w:t>
            </w:r>
          </w:p>
        </w:tc>
      </w:tr>
      <w:tr w:rsidR="00B53A1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ЭМ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7,87</w:t>
            </w:r>
          </w:p>
        </w:tc>
      </w:tr>
      <w:tr w:rsidR="00B53A1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0,0048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3,26</w:t>
            </w:r>
          </w:p>
        </w:tc>
      </w:tr>
      <w:tr w:rsidR="00B53A13">
        <w:trPr>
          <w:trHeight w:val="120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91.06.05-011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Погрузчики одноковшовые универсальные фронтальные пневмоколесные, номинальная вместимость основного ковша 2,6 м3, грузоподъемность 5 т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маш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.-ч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0,0048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1 639,1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7,87</w:t>
            </w:r>
          </w:p>
        </w:tc>
      </w:tr>
      <w:tr w:rsidR="00B53A1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4-100-050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Средний разряд машинистов 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0,0048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679,6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3,26</w:t>
            </w:r>
          </w:p>
        </w:tc>
      </w:tr>
      <w:tr w:rsidR="00B53A1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 прямые затраты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88,1</w:t>
            </w:r>
          </w:p>
        </w:tc>
      </w:tr>
      <w:tr w:rsidR="00B53A1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02.3.01.02-1118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Песок природный для строительных работ II класс, средний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м3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1 122,63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185,23</w:t>
            </w:r>
          </w:p>
        </w:tc>
      </w:tr>
      <w:tr w:rsidR="00B53A1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ФОТ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80,23</w:t>
            </w:r>
          </w:p>
        </w:tc>
      </w:tr>
      <w:tr w:rsidR="00B53A13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Пр/812-018.0-1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НР Наружные сети водопровода, канализации, теплоснабжения, газопроводы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117%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117%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93,87</w:t>
            </w:r>
          </w:p>
        </w:tc>
      </w:tr>
      <w:tr w:rsidR="00B53A13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Пр/774-018.0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 Наружные сети водопровода, канализации, теплоснабжения, газопроводы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74%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74%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59,37</w:t>
            </w:r>
          </w:p>
        </w:tc>
      </w:tr>
      <w:tr w:rsidR="00B53A1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28 438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426,57</w:t>
            </w:r>
          </w:p>
        </w:tc>
      </w:tr>
      <w:tr w:rsidR="00B53A13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ГЭСН23-01-001-02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Устройство основания под трубопроводы: щебеночного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V=(0,5*0,1*6)/10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 м3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0,03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3A1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(ЗТ)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0,306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153,94</w:t>
            </w:r>
          </w:p>
        </w:tc>
      </w:tr>
      <w:tr w:rsidR="00B53A1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1-100-25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Средний разряд работы 2,5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0,306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503,08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153,94</w:t>
            </w:r>
          </w:p>
        </w:tc>
      </w:tr>
      <w:tr w:rsidR="00B53A1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ЭМ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23,11</w:t>
            </w:r>
          </w:p>
        </w:tc>
      </w:tr>
      <w:tr w:rsidR="00B53A1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0,0141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9,58</w:t>
            </w:r>
          </w:p>
        </w:tc>
      </w:tr>
      <w:tr w:rsidR="00B53A13">
        <w:trPr>
          <w:trHeight w:val="120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91.06.05-011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Погрузчики одноковшовые универсальные фронтальные пневмоколесные, номинальная вместимость основного ковша 2,6 м3, грузоподъемность 5 т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маш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.-ч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0,47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0,0141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1 639,1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23,11</w:t>
            </w:r>
          </w:p>
        </w:tc>
      </w:tr>
      <w:tr w:rsidR="00B53A1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4-100-050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Средний разряд машинистов 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0,47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0,0141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679,6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9,58</w:t>
            </w:r>
          </w:p>
        </w:tc>
      </w:tr>
      <w:tr w:rsidR="00B53A1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 прямые затраты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186,63</w:t>
            </w:r>
          </w:p>
        </w:tc>
      </w:tr>
      <w:tr w:rsidR="00B53A13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[02.2.05.04-2234]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Щебень из гравия для строительных работ М 800, фракция 20-40 мм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м3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12,5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0,375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2 184,44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0,86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1 878,62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704,48</w:t>
            </w:r>
          </w:p>
        </w:tc>
      </w:tr>
      <w:tr w:rsidR="00B53A1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ФОТ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163,52</w:t>
            </w:r>
          </w:p>
        </w:tc>
      </w:tr>
      <w:tr w:rsidR="00B53A13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Пр/812-018.0-1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НР Наружные сети водопровода, канализации, теплоснабжения, газопроводы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117%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117%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191,32</w:t>
            </w:r>
          </w:p>
        </w:tc>
      </w:tr>
      <w:tr w:rsidR="00B53A13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Пр/774-018.0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 Наружные сети водопровода, канализации, теплоснабжения, газопроводы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74%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74%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</w:tr>
      <w:tr w:rsidR="00B53A1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40 114,33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1 203,43</w:t>
            </w:r>
          </w:p>
        </w:tc>
      </w:tr>
      <w:tr w:rsidR="00B53A13">
        <w:trPr>
          <w:trHeight w:val="97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ГЭСН23-01-030-10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Укладка трубопроводов канализации из полиэтиленовых труб диаметром: 500 мм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V=6/100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 м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0,06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3A1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(ЗТ)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4,2288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2 444,67</w:t>
            </w:r>
          </w:p>
        </w:tc>
      </w:tr>
      <w:tr w:rsidR="00B53A1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1-100-38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Средний разряд работы 3,8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70,48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4,2288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578,1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2 444,67</w:t>
            </w:r>
          </w:p>
        </w:tc>
      </w:tr>
      <w:tr w:rsidR="00B53A1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ЭМ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2 128,74</w:t>
            </w:r>
          </w:p>
        </w:tc>
      </w:tr>
      <w:tr w:rsidR="00B53A1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0,735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622,77</w:t>
            </w:r>
          </w:p>
        </w:tc>
      </w:tr>
      <w:tr w:rsidR="00B53A1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[91.10.05-007]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Трубоукладчики, номинальная грузоподъемность 12,5 т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маш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.-ч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12,25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0,735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2 279,32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1,13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2 575,63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1 893,09</w:t>
            </w:r>
          </w:p>
        </w:tc>
      </w:tr>
      <w:tr w:rsidR="00B53A1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4-100-070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Средний разряд машинистов 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12,25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0,735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847,3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622,77</w:t>
            </w:r>
          </w:p>
        </w:tc>
      </w:tr>
      <w:tr w:rsidR="00B53A13">
        <w:trPr>
          <w:trHeight w:val="120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[91.17.04-058]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Аппараты с полуавтоматическим управлением процессом сварки "встык" пластмассовых труб диаметром свыше 315 до 630 мм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маш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.-ч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18,4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1,104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132,58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1,61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213,45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235,65</w:t>
            </w:r>
          </w:p>
        </w:tc>
      </w:tr>
      <w:tr w:rsidR="00B53A1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34,43</w:t>
            </w:r>
          </w:p>
        </w:tc>
      </w:tr>
      <w:tr w:rsidR="00B53A1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[01.7.03.01-0001]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Вода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м3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19,6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1,176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35,71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29,28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34,43</w:t>
            </w:r>
          </w:p>
        </w:tc>
      </w:tr>
      <w:tr w:rsidR="00B53A1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 прямые затраты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5 230,61</w:t>
            </w:r>
          </w:p>
        </w:tc>
      </w:tr>
      <w:tr w:rsidR="00B53A13">
        <w:trPr>
          <w:trHeight w:val="97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[24.3.03.06-0029]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Трубы полиэтиленовые гофрированные двухслойные, номинальный внутренний диаметр 500 мм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5 844,65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5 961,54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35 769,24</w:t>
            </w:r>
          </w:p>
        </w:tc>
      </w:tr>
      <w:tr w:rsidR="00B53A1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ФОТ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3 067,44</w:t>
            </w:r>
          </w:p>
        </w:tc>
      </w:tr>
      <w:tr w:rsidR="00B53A13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Пр/812-018.0-1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НР Наружные сети водопровода, канализации, теплоснабжения, газопроводы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117%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117%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3 588,9</w:t>
            </w:r>
          </w:p>
        </w:tc>
      </w:tr>
      <w:tr w:rsidR="00B53A13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Пр/774-018.0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 Наружные сети водопровода, канализации, теплоснабжения, газопроводы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74%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74%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2 269,91</w:t>
            </w:r>
          </w:p>
        </w:tc>
      </w:tr>
      <w:tr w:rsidR="00B53A1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780 977,67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46 858,66</w:t>
            </w:r>
          </w:p>
        </w:tc>
      </w:tr>
      <w:tr w:rsidR="00B53A13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ГЭСН23-01-001-02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Устройство основания на трубопроводы: щебеночного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V=(0,5*0,1*6)/10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 м3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0,03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3A1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(ЗТ)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0,306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153,94</w:t>
            </w:r>
          </w:p>
        </w:tc>
      </w:tr>
      <w:tr w:rsidR="00B53A1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1-100-25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Средний разряд работы 2,5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0,306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503,08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153,94</w:t>
            </w:r>
          </w:p>
        </w:tc>
      </w:tr>
      <w:tr w:rsidR="00B53A1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ЭМ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23,11</w:t>
            </w:r>
          </w:p>
        </w:tc>
      </w:tr>
      <w:tr w:rsidR="00B53A1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0,0141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9,58</w:t>
            </w:r>
          </w:p>
        </w:tc>
      </w:tr>
      <w:tr w:rsidR="00B53A13">
        <w:trPr>
          <w:trHeight w:val="120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91.06.05-011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Погрузчики одноковшовые универсальные фронтальные пневмоколесные, номинальная вместимость основного ковша 2,6 м3, грузоподъемность 5 т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маш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.-ч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0,47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0,0141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1 639,1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23,11</w:t>
            </w:r>
          </w:p>
        </w:tc>
      </w:tr>
      <w:tr w:rsidR="00B53A1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4-100-050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Средний разряд машинистов 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0,47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0,0141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679,6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9,58</w:t>
            </w:r>
          </w:p>
        </w:tc>
      </w:tr>
      <w:tr w:rsidR="00B53A1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 прямые затраты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186,63</w:t>
            </w:r>
          </w:p>
        </w:tc>
      </w:tr>
      <w:tr w:rsidR="00B53A13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[02.2.05.04-2234]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Щебень из гравия для строительных работ М 800, фракция 20-40 мм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м3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12,5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0,375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2 184,44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0,86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1 878,62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704,48</w:t>
            </w:r>
          </w:p>
        </w:tc>
      </w:tr>
      <w:tr w:rsidR="00B53A1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ФОТ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163,52</w:t>
            </w:r>
          </w:p>
        </w:tc>
      </w:tr>
      <w:tr w:rsidR="00B53A13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Пр/812-018.0-1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НР Наружные сети водопровода, канализации, теплоснабжения, газопроводы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117%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117%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191,32</w:t>
            </w:r>
          </w:p>
        </w:tc>
      </w:tr>
      <w:tr w:rsidR="00B53A13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Пр/774-018.0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 Наружные сети водопровода, канализации, теплоснабжения, газопроводы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74%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74%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</w:tr>
      <w:tr w:rsidR="00B53A1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40 114,33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1 203,43</w:t>
            </w:r>
          </w:p>
        </w:tc>
      </w:tr>
      <w:tr w:rsidR="00B53A13">
        <w:trPr>
          <w:trHeight w:val="120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ГЭСН01-01-033-02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Засыпка траншей и котлованов с перемещением грунта до 5 м бульдозерами мощностью: 59 кВт (80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л.с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.), группа грунтов 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V=(6*0,5*0,5+0,15)/1 000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1000 м3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0,00165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0,00165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3A1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ЭМ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14,98</w:t>
            </w:r>
          </w:p>
        </w:tc>
      </w:tr>
      <w:tr w:rsidR="00B53A1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0,013299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9,04</w:t>
            </w:r>
          </w:p>
        </w:tc>
      </w:tr>
      <w:tr w:rsidR="00B53A1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[91.01.01-034]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Бульдозеры, мощность 59 кВт (80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л.с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.)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маш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.-ч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8,06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0,013299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828,16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1,36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1 126,3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14,98</w:t>
            </w:r>
          </w:p>
        </w:tc>
      </w:tr>
      <w:tr w:rsidR="00B53A1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4-100-050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Средний разряд машинистов 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чел.-ч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8,06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0,013299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679,6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9,04</w:t>
            </w:r>
          </w:p>
        </w:tc>
      </w:tr>
      <w:tr w:rsidR="00B53A1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 прямые затраты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24,02</w:t>
            </w:r>
          </w:p>
        </w:tc>
      </w:tr>
      <w:tr w:rsidR="00B53A1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ФОТ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9,04</w:t>
            </w:r>
          </w:p>
        </w:tc>
      </w:tr>
      <w:tr w:rsidR="00B53A13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Пр/812-001.1-1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НР Земляные работы, выполняемые механизированным способом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92%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92%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8,32</w:t>
            </w:r>
          </w:p>
        </w:tc>
      </w:tr>
      <w:tr w:rsidR="00B53A13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Пр/774-001.1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 Земляные работы, выполняемые механизированным способом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4,16</w:t>
            </w:r>
          </w:p>
        </w:tc>
      </w:tr>
      <w:tr w:rsidR="00B53A1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22 121,21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36,5</w:t>
            </w:r>
          </w:p>
        </w:tc>
      </w:tr>
      <w:tr w:rsidR="00B53A1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 прямые затраты по разделу 1. &lt;Раздел&gt;</w:t>
            </w:r>
          </w:p>
        </w:tc>
        <w:tc>
          <w:tcPr>
            <w:tcW w:w="667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51 274,34</w:t>
            </w:r>
          </w:p>
        </w:tc>
      </w:tr>
      <w:tr w:rsidR="00B53A1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  в том числе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3A1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оплата труда (ОТ)</w:t>
            </w:r>
          </w:p>
        </w:tc>
        <w:tc>
          <w:tcPr>
            <w:tcW w:w="667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7 103,61</w:t>
            </w:r>
          </w:p>
        </w:tc>
      </w:tr>
      <w:tr w:rsidR="00B53A1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эксплуатация машин и механизмов</w:t>
            </w:r>
          </w:p>
        </w:tc>
        <w:tc>
          <w:tcPr>
            <w:tcW w:w="667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4 447,68</w:t>
            </w:r>
          </w:p>
        </w:tc>
      </w:tr>
      <w:tr w:rsidR="00B53A1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оплата труда машинистов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667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1 420,53</w:t>
            </w:r>
          </w:p>
        </w:tc>
      </w:tr>
      <w:tr w:rsidR="00B53A1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материальные ресурсы</w:t>
            </w:r>
          </w:p>
        </w:tc>
        <w:tc>
          <w:tcPr>
            <w:tcW w:w="667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37 397,86</w:t>
            </w:r>
          </w:p>
        </w:tc>
      </w:tr>
      <w:tr w:rsidR="00B53A1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перевозка</w:t>
            </w:r>
          </w:p>
        </w:tc>
        <w:tc>
          <w:tcPr>
            <w:tcW w:w="667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904,66</w:t>
            </w:r>
          </w:p>
        </w:tc>
      </w:tr>
      <w:tr w:rsidR="00B53A1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 ФОТ (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справочно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667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8 524,14</w:t>
            </w:r>
          </w:p>
        </w:tc>
      </w:tr>
      <w:tr w:rsidR="00B53A1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 накладные расходы</w:t>
            </w:r>
          </w:p>
        </w:tc>
        <w:tc>
          <w:tcPr>
            <w:tcW w:w="667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9 928,41</w:t>
            </w:r>
          </w:p>
        </w:tc>
      </w:tr>
      <w:tr w:rsidR="00B53A1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 сметная прибыль</w:t>
            </w:r>
          </w:p>
        </w:tc>
        <w:tc>
          <w:tcPr>
            <w:tcW w:w="667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6 254,71</w:t>
            </w:r>
          </w:p>
        </w:tc>
      </w:tr>
      <w:tr w:rsidR="00B53A1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 оборудование</w:t>
            </w:r>
          </w:p>
        </w:tc>
        <w:tc>
          <w:tcPr>
            <w:tcW w:w="667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B53A1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 прочие затраты</w:t>
            </w:r>
          </w:p>
        </w:tc>
        <w:tc>
          <w:tcPr>
            <w:tcW w:w="667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B53A1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 по разделу 1. &lt;Раздел&gt;</w:t>
            </w:r>
          </w:p>
        </w:tc>
        <w:tc>
          <w:tcPr>
            <w:tcW w:w="667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67 457,46</w:t>
            </w:r>
          </w:p>
        </w:tc>
      </w:tr>
      <w:tr w:rsidR="00B53A1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  в том числе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3A1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материальные ресурсы, отсутствующие в ФРСН</w:t>
            </w:r>
          </w:p>
        </w:tc>
        <w:tc>
          <w:tcPr>
            <w:tcW w:w="667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B53A1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оборудование, отсутствующее в ФРСН</w:t>
            </w:r>
          </w:p>
        </w:tc>
        <w:tc>
          <w:tcPr>
            <w:tcW w:w="667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B53A1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  справочно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3A1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затраты труда рабочих</w:t>
            </w:r>
          </w:p>
        </w:tc>
        <w:tc>
          <w:tcPr>
            <w:tcW w:w="667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12,59472</w:t>
            </w:r>
          </w:p>
        </w:tc>
      </w:tr>
      <w:tr w:rsidR="00B53A1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затраты труда машинистов</w:t>
            </w:r>
          </w:p>
        </w:tc>
        <w:tc>
          <w:tcPr>
            <w:tcW w:w="667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1,700799</w:t>
            </w:r>
          </w:p>
        </w:tc>
      </w:tr>
      <w:tr w:rsidR="00B53A13">
        <w:trPr>
          <w:trHeight w:val="255"/>
        </w:trPr>
        <w:tc>
          <w:tcPr>
            <w:tcW w:w="15138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3A1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ИТОГИ ПО СМЕТЕ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3A13"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3A1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строительные работы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67 457,46</w:t>
            </w:r>
          </w:p>
        </w:tc>
      </w:tr>
      <w:tr w:rsidR="00B53A1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  в том числе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3A1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Всего прямые затраты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51 274,34</w:t>
            </w:r>
          </w:p>
        </w:tc>
      </w:tr>
      <w:tr w:rsidR="00B53A1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     в том числе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3A1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оплата труда (ОТ)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7 103,61</w:t>
            </w:r>
          </w:p>
        </w:tc>
      </w:tr>
      <w:tr w:rsidR="00B53A1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эксплуатация машин и механизмов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4 447,68</w:t>
            </w:r>
          </w:p>
        </w:tc>
      </w:tr>
      <w:tr w:rsidR="00B53A1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оплата труда машинистов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1 420,53</w:t>
            </w:r>
          </w:p>
        </w:tc>
      </w:tr>
      <w:tr w:rsidR="00B53A1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материальные ресурсы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37 397,86</w:t>
            </w:r>
          </w:p>
        </w:tc>
      </w:tr>
      <w:tr w:rsidR="00B53A1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перевозка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904,66</w:t>
            </w:r>
          </w:p>
        </w:tc>
      </w:tr>
      <w:tr w:rsidR="00B53A1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Всего ФОТ (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справочно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8 524,14</w:t>
            </w:r>
          </w:p>
        </w:tc>
      </w:tr>
      <w:tr w:rsidR="00B53A1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Всего накладные расходы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9 928,41</w:t>
            </w:r>
          </w:p>
        </w:tc>
      </w:tr>
      <w:tr w:rsidR="00B53A1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Всего сметная прибыль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6 254,71</w:t>
            </w:r>
          </w:p>
        </w:tc>
      </w:tr>
      <w:tr w:rsidR="00B53A13"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3A1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по смете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67 457,46</w:t>
            </w:r>
          </w:p>
        </w:tc>
      </w:tr>
      <w:tr w:rsidR="00B53A1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  в том числе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3A1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Всего прямые затраты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51 274,34</w:t>
            </w:r>
          </w:p>
        </w:tc>
      </w:tr>
      <w:tr w:rsidR="00B53A1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     в том числе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3A1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оплата труда (ОТ)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7 103,61</w:t>
            </w:r>
          </w:p>
        </w:tc>
      </w:tr>
      <w:tr w:rsidR="00B53A1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эксплуатация машин и механизмов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4 447,68</w:t>
            </w:r>
          </w:p>
        </w:tc>
      </w:tr>
      <w:tr w:rsidR="00B53A1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оплата труда машинистов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ОТм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1 420,53</w:t>
            </w:r>
          </w:p>
        </w:tc>
      </w:tr>
      <w:tr w:rsidR="00B53A1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материальные ресурсы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37 397,86</w:t>
            </w:r>
          </w:p>
        </w:tc>
      </w:tr>
      <w:tr w:rsidR="00B53A1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перевозка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904,66</w:t>
            </w:r>
          </w:p>
        </w:tc>
      </w:tr>
      <w:tr w:rsidR="00B53A1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Всего ФОТ (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справочно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8 524,14</w:t>
            </w:r>
          </w:p>
        </w:tc>
      </w:tr>
      <w:tr w:rsidR="00B53A1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Всего накладные расходы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9 928,41</w:t>
            </w:r>
          </w:p>
        </w:tc>
      </w:tr>
      <w:tr w:rsidR="00B53A1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Всего сметная прибыль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6 254,71</w:t>
            </w:r>
          </w:p>
        </w:tc>
      </w:tr>
      <w:tr w:rsidR="00B53A1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Всего оборудование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B53A1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Всего прочие затраты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B53A13"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3A1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Справочно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3A1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материальные ресурсы, отсутствующие в ФРСН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B53A1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оборудование, отсутствующее в ФРСН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B53A1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затраты труда рабочих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12,59472</w:t>
            </w:r>
          </w:p>
        </w:tc>
      </w:tr>
      <w:tr w:rsidR="00B53A1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затраты труда машинистов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1,700799</w:t>
            </w:r>
          </w:p>
        </w:tc>
      </w:tr>
      <w:tr w:rsidR="00B53A1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67 457,46</w:t>
            </w:r>
          </w:p>
        </w:tc>
      </w:tr>
      <w:tr w:rsidR="00B53A1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НДС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(67 457,46*22%) = 14 840,64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14 840,64</w:t>
            </w:r>
          </w:p>
        </w:tc>
      </w:tr>
      <w:tr w:rsidR="00B53A1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82 298,1</w:t>
            </w:r>
          </w:p>
        </w:tc>
      </w:tr>
      <w:tr w:rsidR="00B53A13">
        <w:trPr>
          <w:trHeight w:val="255"/>
        </w:trPr>
        <w:tc>
          <w:tcPr>
            <w:tcW w:w="15138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3A13">
        <w:trPr>
          <w:trHeight w:val="275"/>
        </w:trPr>
        <w:tc>
          <w:tcPr>
            <w:tcW w:w="151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Составил:</w:t>
            </w:r>
          </w:p>
        </w:tc>
        <w:tc>
          <w:tcPr>
            <w:tcW w:w="9083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541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3A13">
        <w:trPr>
          <w:trHeight w:val="255"/>
        </w:trPr>
        <w:tc>
          <w:tcPr>
            <w:tcW w:w="151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3" w:type="dxa"/>
            <w:gridSpan w:val="1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[должность, подпись (инициалы, фамилия)]</w:t>
            </w:r>
          </w:p>
        </w:tc>
        <w:tc>
          <w:tcPr>
            <w:tcW w:w="4541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3A13">
        <w:trPr>
          <w:trHeight w:val="275"/>
        </w:trPr>
        <w:tc>
          <w:tcPr>
            <w:tcW w:w="151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Проверил:</w:t>
            </w:r>
          </w:p>
        </w:tc>
        <w:tc>
          <w:tcPr>
            <w:tcW w:w="9083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541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3A13">
        <w:trPr>
          <w:trHeight w:val="255"/>
        </w:trPr>
        <w:tc>
          <w:tcPr>
            <w:tcW w:w="151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3" w:type="dxa"/>
            <w:gridSpan w:val="1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53A13" w:rsidRDefault="00CF3D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[должность, подпись (инициалы, фамилия)]</w:t>
            </w:r>
          </w:p>
        </w:tc>
        <w:tc>
          <w:tcPr>
            <w:tcW w:w="4541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3A13">
        <w:trPr>
          <w:trHeight w:val="255"/>
        </w:trPr>
        <w:tc>
          <w:tcPr>
            <w:tcW w:w="15138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:rsidR="00B53A13" w:rsidRDefault="00B53A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B53A13" w:rsidRDefault="00B53A13"/>
    <w:sectPr w:rsidR="00B53A13" w:rsidSect="002E6FA6">
      <w:pgSz w:w="16839" w:h="11907" w:orient="landscape" w:code="9"/>
      <w:pgMar w:top="567" w:right="567" w:bottom="426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6FA6"/>
    <w:rsid w:val="00265052"/>
    <w:rsid w:val="002E6FA6"/>
    <w:rsid w:val="00652B59"/>
    <w:rsid w:val="00A73B2A"/>
    <w:rsid w:val="00B53A13"/>
    <w:rsid w:val="00CC6FC0"/>
    <w:rsid w:val="00CF3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A1F1F52"/>
  <w14:defaultImageDpi w14:val="0"/>
  <w15:docId w15:val="{06689153-78F2-4100-BB0C-F492C4EF8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9</Pages>
  <Words>2164</Words>
  <Characters>12341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User</cp:lastModifiedBy>
  <cp:revision>7</cp:revision>
  <dcterms:created xsi:type="dcterms:W3CDTF">2026-09-16T07:49:00Z</dcterms:created>
  <dcterms:modified xsi:type="dcterms:W3CDTF">2026-10-06T11:17:00Z</dcterms:modified>
</cp:coreProperties>
</file>