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DE0" w:rsidRPr="00634C3D" w:rsidRDefault="00782DE0" w:rsidP="00782DE0">
      <w:pPr>
        <w:pStyle w:val="a3"/>
        <w:rPr>
          <w:i w:val="0"/>
          <w:sz w:val="21"/>
          <w:szCs w:val="21"/>
        </w:rPr>
      </w:pPr>
      <w:r w:rsidRPr="00634C3D">
        <w:rPr>
          <w:i w:val="0"/>
          <w:sz w:val="21"/>
          <w:szCs w:val="21"/>
        </w:rPr>
        <w:t xml:space="preserve">ДОГОВОР ПОСТАВКИ  № </w:t>
      </w:r>
    </w:p>
    <w:p w:rsidR="00782DE0" w:rsidRPr="00634C3D" w:rsidRDefault="009174A5" w:rsidP="00782DE0">
      <w:pPr>
        <w:tabs>
          <w:tab w:val="right" w:pos="10065"/>
        </w:tabs>
        <w:spacing w:before="100" w:after="100"/>
        <w:rPr>
          <w:sz w:val="21"/>
          <w:szCs w:val="21"/>
        </w:rPr>
      </w:pPr>
      <w:r>
        <w:rPr>
          <w:sz w:val="21"/>
          <w:szCs w:val="21"/>
        </w:rPr>
        <w:t>г</w:t>
      </w:r>
      <w:r w:rsidR="00541B5B">
        <w:rPr>
          <w:sz w:val="21"/>
          <w:szCs w:val="21"/>
        </w:rPr>
        <w:t>.Гатчина</w:t>
      </w:r>
      <w:r w:rsidR="00782DE0" w:rsidRPr="00634C3D">
        <w:rPr>
          <w:sz w:val="21"/>
          <w:szCs w:val="21"/>
        </w:rPr>
        <w:tab/>
      </w:r>
      <w:r w:rsidR="00782DE0">
        <w:rPr>
          <w:sz w:val="21"/>
          <w:szCs w:val="21"/>
        </w:rPr>
        <w:t xml:space="preserve">  «</w:t>
      </w:r>
      <w:r w:rsidR="00A63F3B">
        <w:rPr>
          <w:sz w:val="21"/>
          <w:szCs w:val="21"/>
        </w:rPr>
        <w:t>___</w:t>
      </w:r>
      <w:r w:rsidR="00782DE0">
        <w:rPr>
          <w:sz w:val="21"/>
          <w:szCs w:val="21"/>
        </w:rPr>
        <w:t>»</w:t>
      </w:r>
      <w:r w:rsidR="00AC5D58">
        <w:rPr>
          <w:sz w:val="21"/>
          <w:szCs w:val="21"/>
        </w:rPr>
        <w:t xml:space="preserve"> </w:t>
      </w:r>
      <w:r w:rsidR="00A63F3B">
        <w:rPr>
          <w:sz w:val="21"/>
          <w:szCs w:val="21"/>
        </w:rPr>
        <w:t>октября 2026</w:t>
      </w:r>
      <w:r w:rsidR="00782DE0" w:rsidRPr="00634C3D">
        <w:rPr>
          <w:sz w:val="21"/>
          <w:szCs w:val="21"/>
          <w:lang w:val="en-US"/>
        </w:rPr>
        <w:t> </w:t>
      </w:r>
      <w:r w:rsidR="00782DE0" w:rsidRPr="00782DE0">
        <w:rPr>
          <w:sz w:val="21"/>
          <w:szCs w:val="21"/>
        </w:rPr>
        <w:t>г.</w:t>
      </w:r>
    </w:p>
    <w:p w:rsidR="00782DE0" w:rsidRPr="00634C3D" w:rsidRDefault="00E14680" w:rsidP="006A64DD">
      <w:pPr>
        <w:pStyle w:val="ConsNonformat"/>
        <w:widowControl/>
        <w:ind w:firstLine="540"/>
        <w:jc w:val="both"/>
        <w:rPr>
          <w:rFonts w:ascii="Times New Roman" w:hAnsi="Times New Roman" w:cs="Times New Roman"/>
          <w:sz w:val="21"/>
          <w:szCs w:val="21"/>
        </w:rPr>
      </w:pPr>
      <w:r>
        <w:rPr>
          <w:rFonts w:ascii="Times New Roman" w:hAnsi="Times New Roman" w:cs="Times New Roman"/>
          <w:b/>
          <w:sz w:val="21"/>
          <w:szCs w:val="21"/>
        </w:rPr>
        <w:t>_______________</w:t>
      </w:r>
      <w:r w:rsidR="00AC5D58" w:rsidRPr="00634C3D">
        <w:rPr>
          <w:rFonts w:ascii="Times New Roman" w:hAnsi="Times New Roman" w:cs="Times New Roman"/>
          <w:sz w:val="21"/>
          <w:szCs w:val="21"/>
        </w:rPr>
        <w:t>, именуемое в дальнейшем «</w:t>
      </w:r>
      <w:r w:rsidR="00AC5D58" w:rsidRPr="00634C3D">
        <w:rPr>
          <w:rFonts w:ascii="Times New Roman" w:hAnsi="Times New Roman" w:cs="Times New Roman"/>
          <w:b/>
          <w:sz w:val="21"/>
          <w:szCs w:val="21"/>
        </w:rPr>
        <w:t>Поставщик</w:t>
      </w:r>
      <w:r w:rsidR="00AC5D58" w:rsidRPr="00634C3D">
        <w:rPr>
          <w:rFonts w:ascii="Times New Roman" w:hAnsi="Times New Roman" w:cs="Times New Roman"/>
          <w:sz w:val="21"/>
          <w:szCs w:val="21"/>
        </w:rPr>
        <w:t xml:space="preserve">», в лице </w:t>
      </w:r>
      <w:r w:rsidR="006A64DD">
        <w:rPr>
          <w:rFonts w:ascii="Times New Roman" w:hAnsi="Times New Roman" w:cs="Times New Roman"/>
          <w:sz w:val="21"/>
          <w:szCs w:val="21"/>
        </w:rPr>
        <w:t>_____________</w:t>
      </w:r>
      <w:r w:rsidR="00AC5D58" w:rsidRPr="00634C3D">
        <w:rPr>
          <w:rFonts w:ascii="Times New Roman" w:hAnsi="Times New Roman" w:cs="Times New Roman"/>
          <w:sz w:val="21"/>
          <w:szCs w:val="21"/>
        </w:rPr>
        <w:t xml:space="preserve">, действующего на основании </w:t>
      </w:r>
      <w:r w:rsidR="00AC5D58" w:rsidRPr="00782DE0">
        <w:rPr>
          <w:rFonts w:ascii="Times New Roman" w:hAnsi="Times New Roman" w:cs="Times New Roman"/>
          <w:b/>
          <w:sz w:val="21"/>
          <w:szCs w:val="21"/>
        </w:rPr>
        <w:t>Устава</w:t>
      </w:r>
      <w:r w:rsidR="00AC5D58">
        <w:rPr>
          <w:rFonts w:ascii="Times New Roman" w:hAnsi="Times New Roman" w:cs="Times New Roman"/>
          <w:b/>
          <w:sz w:val="21"/>
          <w:szCs w:val="21"/>
        </w:rPr>
        <w:t>,</w:t>
      </w:r>
      <w:r w:rsidR="00AC5D58" w:rsidRPr="00634C3D">
        <w:rPr>
          <w:rFonts w:ascii="Times New Roman" w:hAnsi="Times New Roman" w:cs="Times New Roman"/>
          <w:sz w:val="21"/>
          <w:szCs w:val="21"/>
        </w:rPr>
        <w:t xml:space="preserve"> </w:t>
      </w:r>
      <w:r w:rsidR="00782DE0" w:rsidRPr="00634C3D">
        <w:rPr>
          <w:rFonts w:ascii="Times New Roman" w:hAnsi="Times New Roman" w:cs="Times New Roman"/>
          <w:sz w:val="21"/>
          <w:szCs w:val="21"/>
        </w:rPr>
        <w:t xml:space="preserve">с одной стороны, и </w:t>
      </w:r>
      <w:r w:rsidR="00652C8A" w:rsidRPr="00652C8A">
        <w:rPr>
          <w:rFonts w:ascii="Times New Roman" w:hAnsi="Times New Roman" w:cs="Times New Roman"/>
          <w:b/>
          <w:sz w:val="21"/>
          <w:szCs w:val="21"/>
        </w:rPr>
        <w:t>Ленинградское областное государственное бюджетное учреждение «Гатчинский реабилитационный центр для детей и подростков с ограниченными возможностями «Дарина» (ЛОГБУ «Гатчинский центр «Дарина»)</w:t>
      </w:r>
      <w:r w:rsidR="00782DE0" w:rsidRPr="00634C3D">
        <w:rPr>
          <w:rFonts w:ascii="Times New Roman" w:hAnsi="Times New Roman" w:cs="Times New Roman"/>
          <w:sz w:val="21"/>
          <w:szCs w:val="21"/>
        </w:rPr>
        <w:t>, именуемое в дальнейшем «</w:t>
      </w:r>
      <w:r w:rsidR="00782DE0" w:rsidRPr="00634C3D">
        <w:rPr>
          <w:rFonts w:ascii="Times New Roman" w:hAnsi="Times New Roman" w:cs="Times New Roman"/>
          <w:b/>
          <w:sz w:val="21"/>
          <w:szCs w:val="21"/>
        </w:rPr>
        <w:t>Покупатель</w:t>
      </w:r>
      <w:r w:rsidR="00782DE0" w:rsidRPr="00634C3D">
        <w:rPr>
          <w:rFonts w:ascii="Times New Roman" w:hAnsi="Times New Roman" w:cs="Times New Roman"/>
          <w:sz w:val="21"/>
          <w:szCs w:val="21"/>
        </w:rPr>
        <w:t xml:space="preserve">», в лице </w:t>
      </w:r>
      <w:r w:rsidR="00541B5B">
        <w:rPr>
          <w:rFonts w:ascii="Times New Roman" w:hAnsi="Times New Roman" w:cs="Times New Roman"/>
          <w:sz w:val="21"/>
          <w:szCs w:val="21"/>
        </w:rPr>
        <w:t>Директора Максимихиной</w:t>
      </w:r>
      <w:r w:rsidR="00541B5B" w:rsidRPr="00541B5B">
        <w:rPr>
          <w:rFonts w:ascii="Times New Roman" w:hAnsi="Times New Roman" w:cs="Times New Roman"/>
          <w:sz w:val="21"/>
          <w:szCs w:val="21"/>
        </w:rPr>
        <w:t xml:space="preserve"> Ольг</w:t>
      </w:r>
      <w:r w:rsidR="00541B5B">
        <w:rPr>
          <w:rFonts w:ascii="Times New Roman" w:hAnsi="Times New Roman" w:cs="Times New Roman"/>
          <w:sz w:val="21"/>
          <w:szCs w:val="21"/>
        </w:rPr>
        <w:t>и Ивановны</w:t>
      </w:r>
      <w:r w:rsidR="00541B5B" w:rsidRPr="00541B5B">
        <w:rPr>
          <w:rFonts w:ascii="Times New Roman" w:hAnsi="Times New Roman" w:cs="Times New Roman"/>
          <w:sz w:val="21"/>
          <w:szCs w:val="21"/>
        </w:rPr>
        <w:t xml:space="preserve"> действующего на основании Устава </w:t>
      </w:r>
      <w:r w:rsidR="00782DE0" w:rsidRPr="00634C3D">
        <w:rPr>
          <w:rFonts w:ascii="Times New Roman" w:hAnsi="Times New Roman" w:cs="Times New Roman"/>
          <w:sz w:val="21"/>
          <w:szCs w:val="21"/>
        </w:rPr>
        <w:t>с другой стороны (совместно именуемые "Стороны"),</w:t>
      </w:r>
      <w:r w:rsidR="00652C8A">
        <w:rPr>
          <w:rFonts w:ascii="Times New Roman" w:hAnsi="Times New Roman" w:cs="Times New Roman"/>
          <w:sz w:val="21"/>
          <w:szCs w:val="21"/>
        </w:rPr>
        <w:t xml:space="preserve"> </w:t>
      </w:r>
      <w:r w:rsidR="00782DE0" w:rsidRPr="00634C3D">
        <w:rPr>
          <w:rFonts w:ascii="Times New Roman" w:hAnsi="Times New Roman" w:cs="Times New Roman"/>
          <w:sz w:val="21"/>
          <w:szCs w:val="21"/>
        </w:rPr>
        <w:t>с соблюдением требований Гражданского кодекса Российской  Федерации, п.5 части 1 статьи 93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w:t>
      </w:r>
      <w:r w:rsidR="00784906">
        <w:rPr>
          <w:rFonts w:ascii="Times New Roman" w:hAnsi="Times New Roman" w:cs="Times New Roman"/>
          <w:sz w:val="21"/>
          <w:szCs w:val="21"/>
        </w:rPr>
        <w:t xml:space="preserve">ексту – Договор) о нижеследующем </w:t>
      </w:r>
      <w:r w:rsidR="00541B5B">
        <w:rPr>
          <w:rFonts w:ascii="Times New Roman" w:hAnsi="Times New Roman" w:cs="Times New Roman"/>
          <w:sz w:val="21"/>
          <w:szCs w:val="21"/>
        </w:rPr>
        <w:t>(ИКЗ</w:t>
      </w:r>
      <w:r w:rsidR="00782DE0" w:rsidRPr="00634C3D">
        <w:rPr>
          <w:rFonts w:ascii="Times New Roman" w:hAnsi="Times New Roman" w:cs="Times New Roman"/>
          <w:sz w:val="21"/>
          <w:szCs w:val="21"/>
        </w:rPr>
        <w:t>:</w:t>
      </w:r>
      <w:r w:rsidR="00652C8A" w:rsidRPr="00652C8A">
        <w:t xml:space="preserve"> </w:t>
      </w:r>
      <w:r w:rsidR="00A63F3B" w:rsidRPr="00A63F3B">
        <w:rPr>
          <w:rFonts w:ascii="Times New Roman" w:hAnsi="Times New Roman" w:cs="Times New Roman"/>
          <w:sz w:val="21"/>
          <w:szCs w:val="21"/>
        </w:rPr>
        <w:t>263470507724047050100100120000000000</w:t>
      </w:r>
      <w:r w:rsidR="00784906">
        <w:rPr>
          <w:rFonts w:ascii="Times New Roman" w:hAnsi="Times New Roman" w:cs="Times New Roman"/>
          <w:sz w:val="21"/>
          <w:szCs w:val="21"/>
        </w:rPr>
        <w:t>)</w:t>
      </w:r>
      <w:r w:rsidR="00FA06B6">
        <w:rPr>
          <w:rFonts w:ascii="Times New Roman" w:hAnsi="Times New Roman" w:cs="Times New Roman"/>
          <w:sz w:val="21"/>
          <w:szCs w:val="21"/>
        </w:rPr>
        <w:t>:</w:t>
      </w:r>
    </w:p>
    <w:p w:rsidR="00782DE0" w:rsidRPr="00634C3D" w:rsidRDefault="00782DE0" w:rsidP="00782DE0">
      <w:pPr>
        <w:pStyle w:val="ConsNonformat"/>
        <w:widowControl/>
        <w:ind w:firstLine="540"/>
        <w:jc w:val="both"/>
        <w:rPr>
          <w:rFonts w:ascii="Times New Roman" w:hAnsi="Times New Roman" w:cs="Times New Roman"/>
          <w:sz w:val="21"/>
          <w:szCs w:val="21"/>
        </w:rPr>
      </w:pPr>
    </w:p>
    <w:p w:rsidR="00782DE0" w:rsidRPr="00634C3D" w:rsidRDefault="00782DE0" w:rsidP="00782DE0">
      <w:pPr>
        <w:pStyle w:val="ConsNormal"/>
        <w:widowControl/>
        <w:ind w:firstLine="0"/>
        <w:jc w:val="both"/>
        <w:rPr>
          <w:rFonts w:ascii="Times New Roman" w:hAnsi="Times New Roman" w:cs="Times New Roman"/>
          <w:b/>
          <w:sz w:val="21"/>
          <w:szCs w:val="21"/>
        </w:rPr>
      </w:pPr>
      <w:r w:rsidRPr="00634C3D">
        <w:rPr>
          <w:rFonts w:ascii="Times New Roman" w:hAnsi="Times New Roman" w:cs="Times New Roman"/>
          <w:b/>
          <w:sz w:val="21"/>
          <w:szCs w:val="21"/>
        </w:rPr>
        <w:t>1. ПРЕДМЕТ ДОГОВОРА</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1.1. Поставщик обязуется передать в собственность Покупателя товары (далее - Товар), а Покупатель обязуется принять и оплатить Товар в соответствии с условиями Договора.</w:t>
      </w:r>
    </w:p>
    <w:p w:rsidR="00782DE0" w:rsidRPr="00634C3D" w:rsidRDefault="00782DE0" w:rsidP="00782DE0">
      <w:pPr>
        <w:pStyle w:val="ConsNormal"/>
        <w:widowControl/>
        <w:ind w:firstLine="540"/>
        <w:jc w:val="both"/>
        <w:rPr>
          <w:rFonts w:ascii="Times New Roman" w:hAnsi="Times New Roman" w:cs="Times New Roman"/>
          <w:color w:val="000000"/>
          <w:sz w:val="21"/>
          <w:szCs w:val="21"/>
        </w:rPr>
      </w:pPr>
      <w:r w:rsidRPr="00634C3D">
        <w:rPr>
          <w:rFonts w:ascii="Times New Roman" w:hAnsi="Times New Roman" w:cs="Times New Roman"/>
          <w:color w:val="000000"/>
          <w:sz w:val="21"/>
          <w:szCs w:val="21"/>
        </w:rPr>
        <w:t>1.2. Наименование, количество и ассортимент Товара указываются в Спецификации (Приложение №1), являющейся неотъемлемой частью Договора.</w:t>
      </w:r>
    </w:p>
    <w:p w:rsidR="00782DE0" w:rsidRPr="00634C3D" w:rsidRDefault="00782DE0" w:rsidP="00782DE0">
      <w:pPr>
        <w:pStyle w:val="ConsNormal"/>
        <w:widowControl/>
        <w:ind w:firstLine="540"/>
        <w:jc w:val="both"/>
        <w:rPr>
          <w:rFonts w:ascii="Times New Roman" w:hAnsi="Times New Roman" w:cs="Times New Roman"/>
          <w:sz w:val="21"/>
          <w:szCs w:val="21"/>
        </w:rPr>
      </w:pPr>
    </w:p>
    <w:p w:rsidR="00782DE0" w:rsidRPr="00634C3D" w:rsidRDefault="00782DE0" w:rsidP="00782DE0">
      <w:pPr>
        <w:jc w:val="both"/>
        <w:rPr>
          <w:b/>
          <w:sz w:val="21"/>
          <w:szCs w:val="21"/>
        </w:rPr>
      </w:pPr>
      <w:r w:rsidRPr="00634C3D">
        <w:rPr>
          <w:b/>
          <w:sz w:val="21"/>
          <w:szCs w:val="21"/>
        </w:rPr>
        <w:t>2. ОБЯЗАННОСТИ СТОРОН</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2.1. Поставщик обязан:</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2.1.1. Производить поставку Товара Покупателю.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2.1.2. Передавать Покупателю Товар надлежащего качества в обусловленном  количестве и ассортименте, согласованными Сторонами.</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2.2. Покупатель обязан:</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2.2.1. Оплачивать  Товар, согласно условиям Договора.</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2.2.2. Осуществлять в установленные Договором сроки приемку Товара по количеству, ассортименту и качеству и подписывать соответствующие документы.</w:t>
      </w:r>
    </w:p>
    <w:p w:rsidR="00782DE0" w:rsidRPr="00634C3D" w:rsidRDefault="00782DE0" w:rsidP="00782DE0">
      <w:pPr>
        <w:pStyle w:val="ConsNormal"/>
        <w:widowControl/>
        <w:ind w:firstLine="540"/>
        <w:rPr>
          <w:rFonts w:ascii="Times New Roman" w:hAnsi="Times New Roman" w:cs="Times New Roman"/>
          <w:b/>
          <w:sz w:val="21"/>
          <w:szCs w:val="21"/>
        </w:rPr>
      </w:pPr>
    </w:p>
    <w:p w:rsidR="00782DE0" w:rsidRPr="00634C3D" w:rsidRDefault="00782DE0" w:rsidP="00782DE0">
      <w:pPr>
        <w:pStyle w:val="ConsNormal"/>
        <w:widowControl/>
        <w:ind w:firstLine="0"/>
        <w:jc w:val="both"/>
        <w:rPr>
          <w:rFonts w:ascii="Times New Roman" w:hAnsi="Times New Roman" w:cs="Times New Roman"/>
          <w:b/>
          <w:sz w:val="21"/>
          <w:szCs w:val="21"/>
        </w:rPr>
      </w:pPr>
      <w:r w:rsidRPr="00634C3D">
        <w:rPr>
          <w:rFonts w:ascii="Times New Roman" w:hAnsi="Times New Roman" w:cs="Times New Roman"/>
          <w:b/>
          <w:sz w:val="21"/>
          <w:szCs w:val="21"/>
        </w:rPr>
        <w:t>3. ЦЕНА И ПОРЯДОК РАСЧЕТОВ</w:t>
      </w:r>
    </w:p>
    <w:p w:rsidR="00782DE0" w:rsidRPr="00634C3D" w:rsidRDefault="00782DE0" w:rsidP="00DB2B88">
      <w:pPr>
        <w:ind w:right="16"/>
        <w:jc w:val="right"/>
        <w:rPr>
          <w:sz w:val="21"/>
          <w:szCs w:val="21"/>
        </w:rPr>
      </w:pPr>
      <w:r w:rsidRPr="00634C3D">
        <w:rPr>
          <w:sz w:val="21"/>
          <w:szCs w:val="21"/>
        </w:rPr>
        <w:t xml:space="preserve">3.1. Цена Товара составляет </w:t>
      </w:r>
      <w:r w:rsidR="006233CC">
        <w:rPr>
          <w:sz w:val="21"/>
          <w:szCs w:val="21"/>
        </w:rPr>
        <w:t xml:space="preserve"> </w:t>
      </w:r>
      <w:r w:rsidR="006A64DD">
        <w:rPr>
          <w:sz w:val="21"/>
          <w:szCs w:val="21"/>
        </w:rPr>
        <w:t>___________</w:t>
      </w:r>
      <w:r w:rsidR="00A63F3B">
        <w:rPr>
          <w:sz w:val="21"/>
          <w:szCs w:val="21"/>
        </w:rPr>
        <w:t xml:space="preserve"> </w:t>
      </w:r>
      <w:r w:rsidRPr="00634C3D">
        <w:rPr>
          <w:sz w:val="21"/>
          <w:szCs w:val="21"/>
        </w:rPr>
        <w:t xml:space="preserve"> рублей (</w:t>
      </w:r>
      <w:r w:rsidR="006A64DD">
        <w:rPr>
          <w:sz w:val="21"/>
          <w:szCs w:val="21"/>
        </w:rPr>
        <w:t>____________</w:t>
      </w:r>
      <w:r w:rsidR="00DB2B88">
        <w:rPr>
          <w:sz w:val="21"/>
          <w:szCs w:val="21"/>
        </w:rPr>
        <w:t xml:space="preserve">) </w:t>
      </w:r>
      <w:r w:rsidR="00A63F3B">
        <w:rPr>
          <w:sz w:val="21"/>
          <w:szCs w:val="21"/>
        </w:rPr>
        <w:t>руб. 0</w:t>
      </w:r>
      <w:r w:rsidR="00DB2B88">
        <w:rPr>
          <w:sz w:val="21"/>
          <w:szCs w:val="21"/>
        </w:rPr>
        <w:t>0</w:t>
      </w:r>
      <w:r w:rsidR="00DB2B88" w:rsidRPr="006F26E0">
        <w:rPr>
          <w:sz w:val="21"/>
          <w:szCs w:val="21"/>
        </w:rPr>
        <w:t xml:space="preserve"> копеек </w:t>
      </w:r>
      <w:r w:rsidRPr="00634C3D">
        <w:rPr>
          <w:sz w:val="21"/>
          <w:szCs w:val="21"/>
        </w:rPr>
        <w:t>, в том числе НДС (</w:t>
      </w:r>
      <w:r w:rsidR="006A64DD">
        <w:rPr>
          <w:sz w:val="21"/>
          <w:szCs w:val="21"/>
        </w:rPr>
        <w:t>_____</w:t>
      </w:r>
      <w:r w:rsidRPr="00634C3D">
        <w:rPr>
          <w:sz w:val="21"/>
          <w:szCs w:val="21"/>
        </w:rPr>
        <w:t xml:space="preserve">) </w:t>
      </w:r>
      <w:r w:rsidR="00A63F3B">
        <w:rPr>
          <w:sz w:val="21"/>
          <w:szCs w:val="21"/>
        </w:rPr>
        <w:t xml:space="preserve">   </w:t>
      </w:r>
      <w:r w:rsidR="006A64DD">
        <w:rPr>
          <w:sz w:val="21"/>
          <w:szCs w:val="21"/>
        </w:rPr>
        <w:t>___</w:t>
      </w:r>
      <w:r w:rsidR="00DB2B88">
        <w:rPr>
          <w:sz w:val="21"/>
          <w:szCs w:val="21"/>
        </w:rPr>
        <w:t xml:space="preserve"> руб. </w:t>
      </w:r>
      <w:r w:rsidR="006A64DD">
        <w:rPr>
          <w:sz w:val="21"/>
          <w:szCs w:val="21"/>
        </w:rPr>
        <w:t>__</w:t>
      </w:r>
      <w:r w:rsidR="00DB2B88">
        <w:rPr>
          <w:sz w:val="21"/>
          <w:szCs w:val="21"/>
        </w:rPr>
        <w:t>коп.</w:t>
      </w:r>
      <w:r w:rsidRPr="00634C3D">
        <w:rPr>
          <w:sz w:val="21"/>
          <w:szCs w:val="21"/>
        </w:rPr>
        <w:t xml:space="preserve"> Цена Договора является твердой и определяется на весь срок его действия.</w:t>
      </w:r>
    </w:p>
    <w:p w:rsidR="00782DE0" w:rsidRPr="00634C3D" w:rsidRDefault="00782DE0" w:rsidP="00782DE0">
      <w:pPr>
        <w:pStyle w:val="2"/>
        <w:spacing w:after="0" w:line="240" w:lineRule="auto"/>
        <w:ind w:firstLine="539"/>
        <w:jc w:val="both"/>
        <w:rPr>
          <w:sz w:val="21"/>
          <w:szCs w:val="21"/>
        </w:rPr>
      </w:pPr>
      <w:r w:rsidRPr="00634C3D">
        <w:rPr>
          <w:sz w:val="21"/>
          <w:szCs w:val="21"/>
        </w:rPr>
        <w:t>3.2. Моментом оплаты считается момент зачисления денежных средств на расчетный счет Поставщика.</w:t>
      </w:r>
    </w:p>
    <w:p w:rsidR="00782DE0" w:rsidRPr="00541B5B" w:rsidRDefault="00782DE0" w:rsidP="00782DE0">
      <w:pPr>
        <w:ind w:firstLine="539"/>
        <w:jc w:val="both"/>
        <w:rPr>
          <w:sz w:val="21"/>
          <w:szCs w:val="21"/>
        </w:rPr>
      </w:pPr>
      <w:r w:rsidRPr="00541B5B">
        <w:rPr>
          <w:sz w:val="21"/>
          <w:szCs w:val="21"/>
        </w:rPr>
        <w:t xml:space="preserve">3.3. Покупатель осуществляет оплату Товара </w:t>
      </w:r>
      <w:r w:rsidR="004F28D1" w:rsidRPr="00541B5B">
        <w:rPr>
          <w:sz w:val="21"/>
          <w:szCs w:val="21"/>
        </w:rPr>
        <w:t xml:space="preserve">путем перечисления денежных средств на расчетный счет Поставщика </w:t>
      </w:r>
      <w:r w:rsidRPr="00541B5B">
        <w:rPr>
          <w:sz w:val="21"/>
          <w:szCs w:val="21"/>
        </w:rPr>
        <w:t xml:space="preserve">в течение 10 дней с момента </w:t>
      </w:r>
      <w:r w:rsidR="004F28D1" w:rsidRPr="00541B5B">
        <w:rPr>
          <w:sz w:val="21"/>
          <w:szCs w:val="21"/>
        </w:rPr>
        <w:t>поставки.</w:t>
      </w:r>
    </w:p>
    <w:p w:rsidR="00782DE0" w:rsidRPr="00541B5B" w:rsidRDefault="00782DE0" w:rsidP="00782DE0">
      <w:pPr>
        <w:pStyle w:val="2"/>
        <w:spacing w:after="0" w:line="240" w:lineRule="auto"/>
        <w:ind w:firstLine="539"/>
        <w:jc w:val="both"/>
        <w:rPr>
          <w:sz w:val="21"/>
          <w:szCs w:val="21"/>
        </w:rPr>
      </w:pPr>
    </w:p>
    <w:p w:rsidR="00782DE0" w:rsidRPr="00541B5B" w:rsidRDefault="00782DE0" w:rsidP="00782DE0">
      <w:pPr>
        <w:keepNext/>
        <w:autoSpaceDE w:val="0"/>
        <w:autoSpaceDN w:val="0"/>
        <w:adjustRightInd w:val="0"/>
        <w:outlineLvl w:val="0"/>
        <w:rPr>
          <w:b/>
          <w:sz w:val="21"/>
          <w:szCs w:val="21"/>
        </w:rPr>
      </w:pPr>
      <w:r w:rsidRPr="00541B5B">
        <w:rPr>
          <w:b/>
          <w:sz w:val="21"/>
          <w:szCs w:val="21"/>
        </w:rPr>
        <w:t>4. УСЛОВИЯ ПОСТАВКИ ТОВАРА</w:t>
      </w:r>
    </w:p>
    <w:p w:rsidR="00632F5B" w:rsidRPr="00634C3D" w:rsidRDefault="00782DE0" w:rsidP="00632F5B">
      <w:pPr>
        <w:autoSpaceDE w:val="0"/>
        <w:autoSpaceDN w:val="0"/>
        <w:adjustRightInd w:val="0"/>
        <w:ind w:firstLine="567"/>
        <w:jc w:val="both"/>
        <w:rPr>
          <w:sz w:val="21"/>
          <w:szCs w:val="21"/>
        </w:rPr>
      </w:pPr>
      <w:r w:rsidRPr="00541B5B">
        <w:rPr>
          <w:sz w:val="21"/>
          <w:szCs w:val="21"/>
        </w:rPr>
        <w:t xml:space="preserve">4.1. </w:t>
      </w:r>
      <w:r w:rsidR="00632F5B" w:rsidRPr="00541B5B">
        <w:rPr>
          <w:sz w:val="21"/>
          <w:szCs w:val="21"/>
        </w:rPr>
        <w:t>Срок поставки составляет 10 рабочих дней и исчисляется с момента подписания Сторонами Договора и Спецификации.</w:t>
      </w:r>
    </w:p>
    <w:p w:rsidR="00782DE0" w:rsidRPr="00634C3D" w:rsidRDefault="00782DE0" w:rsidP="00782DE0">
      <w:pPr>
        <w:autoSpaceDE w:val="0"/>
        <w:autoSpaceDN w:val="0"/>
        <w:adjustRightInd w:val="0"/>
        <w:ind w:firstLine="567"/>
        <w:jc w:val="both"/>
        <w:rPr>
          <w:sz w:val="21"/>
          <w:szCs w:val="21"/>
        </w:rPr>
      </w:pPr>
      <w:r w:rsidRPr="00634C3D">
        <w:rPr>
          <w:sz w:val="21"/>
          <w:szCs w:val="21"/>
        </w:rPr>
        <w:t>4.2. Поставка Товара осуществляется путем доставки Товара Поставщиком (либо перевозчиком Поставщика) на склад Покупателя или уполномоченного им грузополучателя.</w:t>
      </w:r>
    </w:p>
    <w:p w:rsidR="00782DE0" w:rsidRPr="00634C3D" w:rsidRDefault="00782DE0" w:rsidP="00782DE0">
      <w:pPr>
        <w:pStyle w:val="ConsPlusNonformat"/>
        <w:ind w:firstLine="567"/>
        <w:contextualSpacing/>
        <w:jc w:val="both"/>
        <w:rPr>
          <w:rFonts w:ascii="Times New Roman" w:hAnsi="Times New Roman" w:cs="Times New Roman"/>
          <w:sz w:val="21"/>
          <w:szCs w:val="21"/>
        </w:rPr>
      </w:pPr>
      <w:r w:rsidRPr="00634C3D">
        <w:rPr>
          <w:rFonts w:ascii="Times New Roman" w:hAnsi="Times New Roman" w:cs="Times New Roman"/>
          <w:sz w:val="21"/>
          <w:szCs w:val="21"/>
        </w:rPr>
        <w:t>4.3. Место передачи Товара Покупателю (грузополучателю):</w:t>
      </w:r>
      <w:r w:rsidR="00541B5B" w:rsidRPr="00541B5B">
        <w:t xml:space="preserve"> </w:t>
      </w:r>
      <w:r w:rsidR="00541B5B" w:rsidRPr="00541B5B">
        <w:rPr>
          <w:rFonts w:ascii="Times New Roman" w:hAnsi="Times New Roman" w:cs="Times New Roman"/>
          <w:sz w:val="21"/>
          <w:szCs w:val="21"/>
        </w:rPr>
        <w:t>Лен.обл.,</w:t>
      </w:r>
      <w:r w:rsidR="00541B5B">
        <w:rPr>
          <w:rFonts w:ascii="Times New Roman" w:hAnsi="Times New Roman" w:cs="Times New Roman"/>
          <w:sz w:val="21"/>
          <w:szCs w:val="21"/>
        </w:rPr>
        <w:t xml:space="preserve"> </w:t>
      </w:r>
      <w:r w:rsidR="00541B5B" w:rsidRPr="00541B5B">
        <w:rPr>
          <w:rFonts w:ascii="Times New Roman" w:hAnsi="Times New Roman" w:cs="Times New Roman"/>
          <w:sz w:val="21"/>
          <w:szCs w:val="21"/>
        </w:rPr>
        <w:t>г.Гатчина,</w:t>
      </w:r>
      <w:r w:rsidR="00541B5B">
        <w:rPr>
          <w:rFonts w:ascii="Times New Roman" w:hAnsi="Times New Roman" w:cs="Times New Roman"/>
          <w:sz w:val="21"/>
          <w:szCs w:val="21"/>
        </w:rPr>
        <w:t xml:space="preserve"> </w:t>
      </w:r>
      <w:r w:rsidR="00A63F3B">
        <w:rPr>
          <w:rFonts w:ascii="Times New Roman" w:hAnsi="Times New Roman" w:cs="Times New Roman"/>
          <w:sz w:val="21"/>
          <w:szCs w:val="21"/>
        </w:rPr>
        <w:t>Проспект 25 Октября, д.26.</w:t>
      </w:r>
    </w:p>
    <w:p w:rsidR="00782DE0" w:rsidRPr="00634C3D" w:rsidRDefault="00782DE0" w:rsidP="00782DE0">
      <w:pPr>
        <w:pStyle w:val="ac"/>
        <w:tabs>
          <w:tab w:val="left" w:pos="-120"/>
        </w:tabs>
        <w:spacing w:after="0"/>
        <w:ind w:left="0" w:firstLine="567"/>
        <w:jc w:val="both"/>
        <w:rPr>
          <w:rFonts w:ascii="Times New Roman" w:hAnsi="Times New Roman"/>
          <w:sz w:val="21"/>
          <w:szCs w:val="21"/>
        </w:rPr>
      </w:pPr>
      <w:r w:rsidRPr="00634C3D">
        <w:rPr>
          <w:rFonts w:ascii="Times New Roman" w:hAnsi="Times New Roman"/>
          <w:sz w:val="21"/>
          <w:szCs w:val="21"/>
        </w:rPr>
        <w:t>4.4. Доставка Товара осуществляется силами Поставщика, либо привлеченного им перевозчика за счет Поставщика.</w:t>
      </w:r>
    </w:p>
    <w:p w:rsidR="00782DE0" w:rsidRPr="00634C3D" w:rsidRDefault="00782DE0" w:rsidP="00782DE0">
      <w:pPr>
        <w:pStyle w:val="ac"/>
        <w:tabs>
          <w:tab w:val="left" w:pos="-120"/>
        </w:tabs>
        <w:spacing w:after="0"/>
        <w:ind w:left="0" w:firstLine="567"/>
        <w:jc w:val="both"/>
        <w:rPr>
          <w:rFonts w:ascii="Times New Roman" w:hAnsi="Times New Roman"/>
          <w:sz w:val="21"/>
          <w:szCs w:val="21"/>
        </w:rPr>
      </w:pPr>
      <w:r w:rsidRPr="00634C3D">
        <w:rPr>
          <w:rFonts w:ascii="Times New Roman" w:hAnsi="Times New Roman"/>
          <w:sz w:val="21"/>
          <w:szCs w:val="21"/>
        </w:rPr>
        <w:t xml:space="preserve">4.5. Обязательства Поставщика по поставке Товара считаются выполненными с момента передачи Товара уполномоченному представителю Покупателя или грузополучателя и подписания обеими Сторонами товарной накладной,  </w:t>
      </w:r>
      <w:r w:rsidRPr="00634C3D">
        <w:rPr>
          <w:rFonts w:ascii="Times New Roman" w:hAnsi="Times New Roman"/>
          <w:bCs/>
          <w:sz w:val="21"/>
          <w:szCs w:val="21"/>
        </w:rPr>
        <w:t>а при передаче Товара через перевозчика - накладной перевозчика на выдачу груза (либо ином документе, подтверждающем передачу товара Покупателю).</w:t>
      </w:r>
    </w:p>
    <w:p w:rsidR="00782DE0" w:rsidRPr="00634C3D" w:rsidRDefault="00782DE0" w:rsidP="00782DE0">
      <w:pPr>
        <w:pStyle w:val="a5"/>
        <w:ind w:firstLine="567"/>
        <w:rPr>
          <w:bCs/>
          <w:sz w:val="21"/>
          <w:szCs w:val="21"/>
        </w:rPr>
      </w:pPr>
      <w:r w:rsidRPr="00634C3D">
        <w:rPr>
          <w:sz w:val="21"/>
          <w:szCs w:val="21"/>
        </w:rPr>
        <w:t xml:space="preserve">4.6. Моментом поставки Стороны признают момент фактического получения Товара Покупателем (уполномоченным им грузополучателем) и подписания товарной накладной, </w:t>
      </w:r>
      <w:r w:rsidRPr="00634C3D">
        <w:rPr>
          <w:bCs/>
          <w:sz w:val="21"/>
          <w:szCs w:val="21"/>
        </w:rPr>
        <w:t>а при передаче Товара через перевозчика Поставщика -  накладной перевозчика на выдачу груза (либо иного документа, подтверждающего передачу товара Покупателю или грузополучателю).</w:t>
      </w:r>
    </w:p>
    <w:p w:rsidR="00782DE0" w:rsidRPr="00634C3D" w:rsidRDefault="00782DE0" w:rsidP="00782DE0">
      <w:pPr>
        <w:autoSpaceDE w:val="0"/>
        <w:autoSpaceDN w:val="0"/>
        <w:adjustRightInd w:val="0"/>
        <w:ind w:firstLine="567"/>
        <w:jc w:val="both"/>
        <w:rPr>
          <w:sz w:val="21"/>
          <w:szCs w:val="21"/>
        </w:rPr>
      </w:pPr>
      <w:r w:rsidRPr="00634C3D">
        <w:rPr>
          <w:sz w:val="21"/>
          <w:szCs w:val="21"/>
        </w:rPr>
        <w:t xml:space="preserve">4.7. Право собственности на Товар и риск случайной гибели Товара переходит к Покупателю в момент передачи Товара Покупателю, уполномоченному им грузополучателю. </w:t>
      </w:r>
    </w:p>
    <w:p w:rsidR="00782DE0" w:rsidRPr="00634C3D" w:rsidRDefault="00782DE0" w:rsidP="00782DE0">
      <w:pPr>
        <w:ind w:firstLine="567"/>
        <w:jc w:val="both"/>
        <w:rPr>
          <w:sz w:val="21"/>
          <w:szCs w:val="21"/>
        </w:rPr>
      </w:pPr>
      <w:r w:rsidRPr="00634C3D">
        <w:rPr>
          <w:sz w:val="21"/>
          <w:szCs w:val="21"/>
        </w:rPr>
        <w:t>4.8. При поставке Товара Поставщиком на терминал (склад) транспортной компании, Покупатель обязуется получить Товар в течение срока, установленного правилами транспортной компании для бесплатного хранения Товара, в противном случае расходы за хранение Товара относятся на счет Покупателя.</w:t>
      </w:r>
    </w:p>
    <w:p w:rsidR="00782DE0" w:rsidRPr="00634C3D" w:rsidRDefault="00782DE0" w:rsidP="00782DE0">
      <w:pPr>
        <w:autoSpaceDE w:val="0"/>
        <w:autoSpaceDN w:val="0"/>
        <w:adjustRightInd w:val="0"/>
        <w:ind w:firstLine="567"/>
        <w:jc w:val="both"/>
        <w:rPr>
          <w:sz w:val="21"/>
          <w:szCs w:val="21"/>
        </w:rPr>
      </w:pPr>
      <w:r w:rsidRPr="00634C3D">
        <w:rPr>
          <w:sz w:val="21"/>
          <w:szCs w:val="21"/>
        </w:rPr>
        <w:lastRenderedPageBreak/>
        <w:t xml:space="preserve">4.9. </w:t>
      </w:r>
      <w:r w:rsidRPr="00634C3D">
        <w:rPr>
          <w:bCs/>
          <w:sz w:val="21"/>
          <w:szCs w:val="21"/>
        </w:rPr>
        <w:t xml:space="preserve">При передаче Товара через перевозчика </w:t>
      </w:r>
      <w:r w:rsidRPr="00634C3D">
        <w:rPr>
          <w:sz w:val="21"/>
          <w:szCs w:val="21"/>
        </w:rPr>
        <w:t>Покупатель обязан подписать товарную накладную и направить ее отсканированную копию Поставщику в течение 3 дней с момента фактического получения Товара, а оригинал подписанной товарной накладной направить в тот же срок заказным письмом по адресу Поставщика.</w:t>
      </w:r>
    </w:p>
    <w:p w:rsidR="00782DE0" w:rsidRPr="00634C3D" w:rsidRDefault="00782DE0" w:rsidP="00782DE0">
      <w:pPr>
        <w:autoSpaceDE w:val="0"/>
        <w:autoSpaceDN w:val="0"/>
        <w:adjustRightInd w:val="0"/>
        <w:ind w:firstLine="540"/>
        <w:jc w:val="both"/>
        <w:rPr>
          <w:sz w:val="21"/>
          <w:szCs w:val="21"/>
        </w:rPr>
      </w:pPr>
    </w:p>
    <w:p w:rsidR="00782DE0" w:rsidRPr="00634C3D" w:rsidRDefault="00782DE0" w:rsidP="00782DE0">
      <w:pPr>
        <w:keepNext/>
        <w:autoSpaceDE w:val="0"/>
        <w:autoSpaceDN w:val="0"/>
        <w:adjustRightInd w:val="0"/>
        <w:outlineLvl w:val="0"/>
        <w:rPr>
          <w:b/>
          <w:sz w:val="21"/>
          <w:szCs w:val="21"/>
        </w:rPr>
      </w:pPr>
      <w:r w:rsidRPr="00634C3D">
        <w:rPr>
          <w:b/>
          <w:sz w:val="21"/>
          <w:szCs w:val="21"/>
        </w:rPr>
        <w:t>5. ПРИЕМКА ТОВАРА</w:t>
      </w:r>
    </w:p>
    <w:p w:rsidR="00782DE0" w:rsidRPr="00634C3D" w:rsidRDefault="00782DE0" w:rsidP="00782DE0">
      <w:pPr>
        <w:autoSpaceDE w:val="0"/>
        <w:autoSpaceDN w:val="0"/>
        <w:adjustRightInd w:val="0"/>
        <w:ind w:firstLine="567"/>
        <w:jc w:val="both"/>
        <w:rPr>
          <w:sz w:val="21"/>
          <w:szCs w:val="21"/>
        </w:rPr>
      </w:pPr>
      <w:r w:rsidRPr="00634C3D">
        <w:rPr>
          <w:sz w:val="21"/>
          <w:szCs w:val="21"/>
        </w:rPr>
        <w:t xml:space="preserve">5.1. Приемка Товара по количеству, ассортименту, целостности упаковки и наличию видимых повреждений Товара производится в момент поставки. Покупатель обязан подписать товарную накладную, </w:t>
      </w:r>
      <w:r w:rsidRPr="00634C3D">
        <w:rPr>
          <w:bCs/>
          <w:sz w:val="21"/>
          <w:szCs w:val="21"/>
        </w:rPr>
        <w:t>а при передаче Товара через перевозчика Поставщика - накладную перевозчика на выдачу груза,</w:t>
      </w:r>
      <w:r w:rsidRPr="00634C3D">
        <w:rPr>
          <w:sz w:val="21"/>
          <w:szCs w:val="21"/>
        </w:rPr>
        <w:t xml:space="preserve"> которая подтверждает приемку Товара Покупателем. В  случае  выявленного  несоответствия Товара  Спецификации в товарной накладной (накладной перевозчика на выдачу груза) должна быть сделана соответствующая отметка.  </w:t>
      </w:r>
    </w:p>
    <w:p w:rsidR="00782DE0" w:rsidRPr="00634C3D" w:rsidRDefault="00782DE0" w:rsidP="00782DE0">
      <w:pPr>
        <w:pStyle w:val="11"/>
        <w:tabs>
          <w:tab w:val="left" w:pos="720"/>
          <w:tab w:val="left" w:pos="8640"/>
        </w:tabs>
        <w:ind w:left="0" w:right="0" w:firstLine="567"/>
        <w:rPr>
          <w:rFonts w:ascii="Times New Roman" w:hAnsi="Times New Roman"/>
          <w:sz w:val="21"/>
          <w:szCs w:val="21"/>
        </w:rPr>
      </w:pPr>
      <w:r w:rsidRPr="00634C3D">
        <w:rPr>
          <w:rFonts w:ascii="Times New Roman" w:hAnsi="Times New Roman"/>
          <w:sz w:val="21"/>
          <w:szCs w:val="21"/>
        </w:rPr>
        <w:t xml:space="preserve">5.2. Приемка по качеству и комплектности Товара осуществляется Покупателем в течение                    14 (четырнадцати) календарных дней с момента поставки. </w:t>
      </w:r>
    </w:p>
    <w:p w:rsidR="00782DE0" w:rsidRPr="00634C3D" w:rsidRDefault="00782DE0" w:rsidP="00782DE0">
      <w:pPr>
        <w:autoSpaceDE w:val="0"/>
        <w:autoSpaceDN w:val="0"/>
        <w:adjustRightInd w:val="0"/>
        <w:ind w:firstLine="567"/>
        <w:jc w:val="both"/>
        <w:rPr>
          <w:sz w:val="21"/>
          <w:szCs w:val="21"/>
        </w:rPr>
      </w:pPr>
      <w:r w:rsidRPr="00634C3D">
        <w:rPr>
          <w:sz w:val="21"/>
          <w:szCs w:val="21"/>
        </w:rPr>
        <w:t>5.3. Покупатель обязан незамедлительно уведомлять Поставщика о всех выявленных недостатках и несоответствиях поставленного Товара.</w:t>
      </w:r>
    </w:p>
    <w:p w:rsidR="00782DE0" w:rsidRPr="00634C3D" w:rsidRDefault="00782DE0" w:rsidP="00782DE0">
      <w:pPr>
        <w:autoSpaceDE w:val="0"/>
        <w:autoSpaceDN w:val="0"/>
        <w:adjustRightInd w:val="0"/>
        <w:ind w:firstLine="567"/>
        <w:jc w:val="both"/>
        <w:rPr>
          <w:sz w:val="21"/>
          <w:szCs w:val="21"/>
        </w:rPr>
      </w:pPr>
      <w:r w:rsidRPr="00634C3D">
        <w:rPr>
          <w:sz w:val="21"/>
          <w:szCs w:val="21"/>
        </w:rPr>
        <w:t>5.4. В случае поставки Товара в ассортименте, не соответствующем Спецификации, Покупатель вправе потребовать от Поставщика замены Товара.</w:t>
      </w:r>
    </w:p>
    <w:p w:rsidR="00782DE0" w:rsidRPr="00634C3D" w:rsidRDefault="00782DE0" w:rsidP="00782DE0">
      <w:pPr>
        <w:autoSpaceDE w:val="0"/>
        <w:autoSpaceDN w:val="0"/>
        <w:adjustRightInd w:val="0"/>
        <w:ind w:firstLine="567"/>
        <w:jc w:val="both"/>
        <w:rPr>
          <w:sz w:val="21"/>
          <w:szCs w:val="21"/>
        </w:rPr>
      </w:pPr>
      <w:r w:rsidRPr="00634C3D">
        <w:rPr>
          <w:sz w:val="21"/>
          <w:szCs w:val="21"/>
        </w:rPr>
        <w:t>5.5. Поставщик, допустивший недопоставку Товара, обязан восполнить непоставленное количество Товара в течение согласованного Сторонами срока с даты предъявления Покупателем соответствующего требования.</w:t>
      </w:r>
    </w:p>
    <w:p w:rsidR="00782DE0" w:rsidRPr="00634C3D" w:rsidRDefault="00782DE0" w:rsidP="00782DE0">
      <w:pPr>
        <w:autoSpaceDE w:val="0"/>
        <w:autoSpaceDN w:val="0"/>
        <w:adjustRightInd w:val="0"/>
        <w:ind w:firstLine="567"/>
        <w:jc w:val="both"/>
        <w:rPr>
          <w:sz w:val="21"/>
          <w:szCs w:val="21"/>
        </w:rPr>
      </w:pPr>
      <w:r w:rsidRPr="00634C3D">
        <w:rPr>
          <w:sz w:val="21"/>
          <w:szCs w:val="21"/>
        </w:rPr>
        <w:t>5.6. В случае поставки Товара ненадлежащего качества Покупатель вправе по своему выбору потребовать от Поставщика:</w:t>
      </w:r>
    </w:p>
    <w:p w:rsidR="00782DE0" w:rsidRPr="00634C3D" w:rsidRDefault="00782DE0" w:rsidP="00782DE0">
      <w:pPr>
        <w:autoSpaceDE w:val="0"/>
        <w:autoSpaceDN w:val="0"/>
        <w:adjustRightInd w:val="0"/>
        <w:ind w:firstLine="567"/>
        <w:jc w:val="both"/>
        <w:rPr>
          <w:sz w:val="21"/>
          <w:szCs w:val="21"/>
        </w:rPr>
      </w:pPr>
      <w:r w:rsidRPr="00634C3D">
        <w:rPr>
          <w:sz w:val="21"/>
          <w:szCs w:val="21"/>
        </w:rPr>
        <w:t>- соразмерного уменьшения цены Товара;</w:t>
      </w:r>
    </w:p>
    <w:p w:rsidR="00782DE0" w:rsidRPr="00634C3D" w:rsidRDefault="00782DE0" w:rsidP="00782DE0">
      <w:pPr>
        <w:autoSpaceDE w:val="0"/>
        <w:autoSpaceDN w:val="0"/>
        <w:adjustRightInd w:val="0"/>
        <w:ind w:firstLine="567"/>
        <w:jc w:val="both"/>
        <w:rPr>
          <w:sz w:val="21"/>
          <w:szCs w:val="21"/>
        </w:rPr>
      </w:pPr>
      <w:r w:rsidRPr="00634C3D">
        <w:rPr>
          <w:sz w:val="21"/>
          <w:szCs w:val="21"/>
        </w:rPr>
        <w:t>- отказаться от Товара ненадлежащего качества и потребовать возврата уплаченной за Товар денежной суммы;</w:t>
      </w:r>
    </w:p>
    <w:p w:rsidR="00782DE0" w:rsidRPr="00634C3D" w:rsidRDefault="00782DE0" w:rsidP="00782DE0">
      <w:pPr>
        <w:autoSpaceDE w:val="0"/>
        <w:autoSpaceDN w:val="0"/>
        <w:adjustRightInd w:val="0"/>
        <w:ind w:firstLine="567"/>
        <w:jc w:val="both"/>
        <w:rPr>
          <w:sz w:val="21"/>
          <w:szCs w:val="21"/>
        </w:rPr>
      </w:pPr>
      <w:r w:rsidRPr="00634C3D">
        <w:rPr>
          <w:sz w:val="21"/>
          <w:szCs w:val="21"/>
        </w:rPr>
        <w:t>- потребовать замены Товара ненадлежащего качества Товаром, соответствующим условиям настоящего Договора.</w:t>
      </w:r>
    </w:p>
    <w:p w:rsidR="00782DE0" w:rsidRPr="00634C3D" w:rsidRDefault="00782DE0" w:rsidP="00782DE0">
      <w:pPr>
        <w:autoSpaceDE w:val="0"/>
        <w:autoSpaceDN w:val="0"/>
        <w:adjustRightInd w:val="0"/>
        <w:ind w:firstLine="540"/>
        <w:jc w:val="both"/>
        <w:rPr>
          <w:sz w:val="21"/>
          <w:szCs w:val="21"/>
        </w:rPr>
      </w:pPr>
      <w:r w:rsidRPr="00634C3D">
        <w:rPr>
          <w:sz w:val="21"/>
          <w:szCs w:val="21"/>
        </w:rPr>
        <w:t>Покупатель предъявляет указанные в настоящем пункте требования, за исключением случая, когда Поставщик, получивший уведомление Покупателя о недостатках поставленного Товара, без промедления заменит поставленный Товар Товаром надлежащего качества, либо устранит его недостатки.</w:t>
      </w:r>
    </w:p>
    <w:p w:rsidR="00782DE0" w:rsidRPr="00634C3D" w:rsidRDefault="00782DE0" w:rsidP="00782DE0">
      <w:pPr>
        <w:pStyle w:val="ConsNormal"/>
        <w:widowControl/>
        <w:ind w:firstLine="0"/>
        <w:rPr>
          <w:rFonts w:ascii="Times New Roman" w:hAnsi="Times New Roman" w:cs="Times New Roman"/>
          <w:sz w:val="21"/>
          <w:szCs w:val="21"/>
        </w:rPr>
      </w:pPr>
    </w:p>
    <w:p w:rsidR="00782DE0" w:rsidRPr="00634C3D" w:rsidRDefault="00782DE0" w:rsidP="00782DE0">
      <w:pPr>
        <w:pStyle w:val="ConsNormal"/>
        <w:keepNext/>
        <w:widowControl/>
        <w:ind w:firstLine="0"/>
        <w:rPr>
          <w:rFonts w:ascii="Times New Roman" w:hAnsi="Times New Roman" w:cs="Times New Roman"/>
          <w:b/>
          <w:sz w:val="21"/>
          <w:szCs w:val="21"/>
        </w:rPr>
      </w:pPr>
      <w:r w:rsidRPr="00634C3D">
        <w:rPr>
          <w:rFonts w:ascii="Times New Roman" w:hAnsi="Times New Roman" w:cs="Times New Roman"/>
          <w:b/>
          <w:sz w:val="21"/>
          <w:szCs w:val="21"/>
        </w:rPr>
        <w:t>6. КАЧЕСТВО ТОВАРА</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6.1. Поставщик гарантирует качество Товара и соблюдение надлежащих условий хранения Товара до его передачи Покупателю.</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6.2. Качество поставляемого по настоящему договору Товара должно соответствовать требованиям ГОСТов и ТУ, утвержденным для данного вида Товаров, а также сертификатам соответствия.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6.3. Упаковка Товара должна обеспечивать его сохранность при транспортировке и хранении.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6.4. На Товар устанавливается гарантийный срок 12 (двенадцать) месяцев, </w:t>
      </w:r>
      <w:r w:rsidRPr="00634C3D">
        <w:rPr>
          <w:rFonts w:ascii="Times New Roman" w:hAnsi="Times New Roman" w:cs="Times New Roman"/>
          <w:bCs/>
          <w:sz w:val="21"/>
          <w:szCs w:val="21"/>
        </w:rPr>
        <w:t>если иной срок не предусмотрен приложением к Договору</w:t>
      </w:r>
      <w:r w:rsidRPr="00634C3D">
        <w:rPr>
          <w:rFonts w:ascii="Times New Roman" w:hAnsi="Times New Roman" w:cs="Times New Roman"/>
          <w:sz w:val="21"/>
          <w:szCs w:val="21"/>
        </w:rPr>
        <w:t xml:space="preserve">.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6.5. Совместно с Товаром Поставщик передает Покупателю гарантийный талон, технический паспорт, необходимую информацию о предприятии сервисного обслуживания и порядке обращения, иную необходимую документацию. Подписание товарной накладной (накладной перевозчика на выдачу груза) Покупателем (уполномоченным им лицом) подтверждает получение всей необходимой документации/информации.  </w:t>
      </w:r>
    </w:p>
    <w:p w:rsidR="00782DE0" w:rsidRPr="00634C3D" w:rsidRDefault="00782DE0" w:rsidP="00782DE0">
      <w:pPr>
        <w:jc w:val="both"/>
        <w:rPr>
          <w:sz w:val="21"/>
          <w:szCs w:val="21"/>
        </w:rPr>
      </w:pPr>
    </w:p>
    <w:p w:rsidR="00782DE0" w:rsidRPr="00634C3D" w:rsidRDefault="00782DE0" w:rsidP="00782DE0">
      <w:pPr>
        <w:pStyle w:val="1"/>
        <w:tabs>
          <w:tab w:val="left" w:pos="0"/>
        </w:tabs>
        <w:spacing w:before="0" w:after="0" w:line="240" w:lineRule="atLeast"/>
        <w:rPr>
          <w:rFonts w:ascii="Times New Roman" w:hAnsi="Times New Roman" w:cs="Times New Roman"/>
          <w:color w:val="000000"/>
          <w:sz w:val="21"/>
          <w:szCs w:val="21"/>
        </w:rPr>
      </w:pPr>
      <w:r w:rsidRPr="00634C3D">
        <w:rPr>
          <w:rFonts w:ascii="Times New Roman" w:hAnsi="Times New Roman" w:cs="Times New Roman"/>
          <w:color w:val="000000"/>
          <w:sz w:val="21"/>
          <w:szCs w:val="21"/>
        </w:rPr>
        <w:t>7. ОТВЕТСТВЕННОСТЬ СТОРОН</w:t>
      </w:r>
    </w:p>
    <w:p w:rsidR="00782DE0" w:rsidRPr="00634C3D" w:rsidRDefault="00782DE0" w:rsidP="00782DE0">
      <w:pPr>
        <w:ind w:firstLine="567"/>
        <w:jc w:val="both"/>
        <w:rPr>
          <w:color w:val="000000"/>
          <w:sz w:val="21"/>
          <w:szCs w:val="21"/>
        </w:rPr>
      </w:pPr>
      <w:r w:rsidRPr="00634C3D">
        <w:rPr>
          <w:color w:val="000000"/>
          <w:sz w:val="21"/>
          <w:szCs w:val="21"/>
        </w:rPr>
        <w:t xml:space="preserve">7.1. В случае невыполнения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 и условиями Договора. Уплата неустойки и возмещение убытков не освобождает Стороны от надлежащего и своевременного исполнения своих обязательств.       </w:t>
      </w:r>
    </w:p>
    <w:p w:rsidR="00782DE0" w:rsidRPr="00634C3D" w:rsidRDefault="00782DE0" w:rsidP="00782DE0">
      <w:pPr>
        <w:ind w:firstLine="567"/>
        <w:jc w:val="both"/>
        <w:rPr>
          <w:color w:val="000000"/>
          <w:sz w:val="21"/>
          <w:szCs w:val="21"/>
        </w:rPr>
      </w:pPr>
      <w:r w:rsidRPr="00634C3D">
        <w:rPr>
          <w:color w:val="000000"/>
          <w:sz w:val="21"/>
          <w:szCs w:val="21"/>
        </w:rPr>
        <w:t xml:space="preserve">7.2. В случае просрочки оплаты Товара, Покупатель выплачивает Поставщику по его письменному требованию неустойку в размере 1/300 действующей на дату уплаты неустойки ставки рефинансирования ЦБ РФ от суммы задолженности за каждый день просрочки. </w:t>
      </w:r>
    </w:p>
    <w:p w:rsidR="00782DE0" w:rsidRPr="00634C3D" w:rsidRDefault="00782DE0" w:rsidP="00782DE0">
      <w:pPr>
        <w:ind w:firstLine="567"/>
        <w:jc w:val="both"/>
        <w:rPr>
          <w:color w:val="000000"/>
          <w:sz w:val="21"/>
          <w:szCs w:val="21"/>
        </w:rPr>
      </w:pPr>
      <w:r w:rsidRPr="00634C3D">
        <w:rPr>
          <w:color w:val="000000"/>
          <w:sz w:val="21"/>
          <w:szCs w:val="21"/>
        </w:rPr>
        <w:t xml:space="preserve">7.3 В случае просрочки поставки Товара, Поставщик выплачивает Покупателю по его письменному требованию неустойку в размере 1/300 действующей на дату уплаты неустойки ставки рефинансирования ЦБ РФ от цены  непоставленного Товара за каждый день просрочки. </w:t>
      </w:r>
    </w:p>
    <w:p w:rsidR="00782DE0" w:rsidRPr="00634C3D" w:rsidRDefault="00782DE0" w:rsidP="00782DE0">
      <w:pPr>
        <w:ind w:firstLine="567"/>
        <w:jc w:val="both"/>
        <w:rPr>
          <w:color w:val="000000"/>
          <w:sz w:val="21"/>
          <w:szCs w:val="21"/>
        </w:rPr>
      </w:pPr>
      <w:r w:rsidRPr="00634C3D">
        <w:rPr>
          <w:color w:val="000000"/>
          <w:sz w:val="21"/>
          <w:szCs w:val="21"/>
        </w:rPr>
        <w:t>7.4. Ответственность Поставщика по Договору ограничена суммой реального ущерба, упущенная выгода возмещению не подлежит.</w:t>
      </w:r>
    </w:p>
    <w:p w:rsidR="00782DE0" w:rsidRPr="00634C3D" w:rsidRDefault="00782DE0" w:rsidP="00782DE0">
      <w:pPr>
        <w:ind w:firstLine="567"/>
        <w:jc w:val="both"/>
        <w:rPr>
          <w:color w:val="000000"/>
          <w:sz w:val="21"/>
          <w:szCs w:val="21"/>
        </w:rPr>
      </w:pPr>
      <w:r w:rsidRPr="00634C3D">
        <w:rPr>
          <w:color w:val="000000"/>
          <w:sz w:val="21"/>
          <w:szCs w:val="21"/>
        </w:rPr>
        <w:t>7.5. Стороны договорились о том, что нормы ст.317.1 ГК РФ ими не применяются.</w:t>
      </w:r>
    </w:p>
    <w:p w:rsidR="00782DE0" w:rsidRPr="00634C3D" w:rsidRDefault="00782DE0" w:rsidP="00782DE0">
      <w:pPr>
        <w:jc w:val="both"/>
        <w:rPr>
          <w:sz w:val="21"/>
          <w:szCs w:val="21"/>
        </w:rPr>
      </w:pPr>
    </w:p>
    <w:p w:rsidR="00782DE0" w:rsidRPr="00634C3D" w:rsidRDefault="00782DE0" w:rsidP="00782DE0">
      <w:pPr>
        <w:pStyle w:val="1"/>
        <w:tabs>
          <w:tab w:val="left" w:pos="0"/>
        </w:tabs>
        <w:spacing w:before="0" w:after="0" w:line="240" w:lineRule="atLeast"/>
        <w:rPr>
          <w:rFonts w:ascii="Times New Roman" w:hAnsi="Times New Roman" w:cs="Times New Roman"/>
          <w:color w:val="000000"/>
          <w:sz w:val="21"/>
          <w:szCs w:val="21"/>
        </w:rPr>
      </w:pPr>
      <w:r w:rsidRPr="00634C3D">
        <w:rPr>
          <w:rFonts w:ascii="Times New Roman" w:hAnsi="Times New Roman" w:cs="Times New Roman"/>
          <w:color w:val="000000"/>
          <w:sz w:val="21"/>
          <w:szCs w:val="21"/>
        </w:rPr>
        <w:t>8.</w:t>
      </w:r>
      <w:r w:rsidRPr="00634C3D">
        <w:rPr>
          <w:rFonts w:ascii="Times New Roman" w:hAnsi="Times New Roman" w:cs="Times New Roman"/>
          <w:color w:val="000000"/>
          <w:sz w:val="21"/>
          <w:szCs w:val="21"/>
          <w:lang w:val="en-US"/>
        </w:rPr>
        <w:t xml:space="preserve"> </w:t>
      </w:r>
      <w:r w:rsidRPr="00634C3D">
        <w:rPr>
          <w:rFonts w:ascii="Times New Roman" w:hAnsi="Times New Roman" w:cs="Times New Roman"/>
          <w:color w:val="000000"/>
          <w:sz w:val="21"/>
          <w:szCs w:val="21"/>
        </w:rPr>
        <w:t>ПОРЯДОК РАЗРЕШЕНИЯ СПОРОВ</w:t>
      </w:r>
    </w:p>
    <w:p w:rsidR="00782DE0" w:rsidRPr="00634C3D" w:rsidRDefault="00782DE0" w:rsidP="00782DE0">
      <w:pPr>
        <w:ind w:firstLine="567"/>
        <w:jc w:val="both"/>
        <w:rPr>
          <w:sz w:val="21"/>
          <w:szCs w:val="21"/>
          <w:lang w:eastAsia="ar-SA"/>
        </w:rPr>
      </w:pPr>
      <w:r w:rsidRPr="00634C3D">
        <w:rPr>
          <w:sz w:val="21"/>
          <w:szCs w:val="21"/>
          <w:lang w:eastAsia="ar-SA"/>
        </w:rPr>
        <w:t>8.1. Стороны согласовали обязательный досудебный претензионный порядок урегулирования споров. Срок ответа на претензию - 10 (десять) рабочих дней.</w:t>
      </w:r>
    </w:p>
    <w:p w:rsidR="00782DE0" w:rsidRPr="00634C3D" w:rsidRDefault="00782DE0" w:rsidP="00782DE0">
      <w:pPr>
        <w:ind w:firstLine="567"/>
        <w:jc w:val="both"/>
        <w:rPr>
          <w:sz w:val="21"/>
          <w:szCs w:val="21"/>
          <w:lang w:eastAsia="ar-SA"/>
        </w:rPr>
      </w:pPr>
      <w:r w:rsidRPr="00634C3D">
        <w:rPr>
          <w:color w:val="000000"/>
          <w:sz w:val="21"/>
          <w:szCs w:val="21"/>
        </w:rPr>
        <w:t>8.2. Стороны предпринимают все необходимые меры к тому, чтобы по возможности урегулировать любые спорные вопросы, разногласия или претензии по Договору или в связи с ним путем переговоров.</w:t>
      </w:r>
    </w:p>
    <w:p w:rsidR="00782DE0" w:rsidRPr="00634C3D" w:rsidRDefault="00782DE0" w:rsidP="00782DE0">
      <w:pPr>
        <w:ind w:firstLine="567"/>
        <w:jc w:val="both"/>
        <w:rPr>
          <w:color w:val="000000"/>
          <w:sz w:val="21"/>
          <w:szCs w:val="21"/>
        </w:rPr>
      </w:pPr>
      <w:r w:rsidRPr="00634C3D">
        <w:rPr>
          <w:color w:val="000000"/>
          <w:sz w:val="21"/>
          <w:szCs w:val="21"/>
        </w:rPr>
        <w:t>8.3. В случае, если Стороны не достигнут договоренности путем переговоров, споры разрешаются в Арбитражном суде по месту нахождения истца.</w:t>
      </w:r>
    </w:p>
    <w:p w:rsidR="00782DE0" w:rsidRPr="00634C3D" w:rsidRDefault="00782DE0" w:rsidP="00782DE0">
      <w:pPr>
        <w:ind w:firstLine="709"/>
        <w:rPr>
          <w:color w:val="000000"/>
          <w:sz w:val="21"/>
          <w:szCs w:val="21"/>
        </w:rPr>
      </w:pPr>
    </w:p>
    <w:p w:rsidR="00782DE0" w:rsidRPr="00634C3D" w:rsidRDefault="00782DE0" w:rsidP="00782DE0">
      <w:pPr>
        <w:pStyle w:val="1"/>
        <w:tabs>
          <w:tab w:val="left" w:pos="0"/>
        </w:tabs>
        <w:spacing w:before="0" w:after="0" w:line="240" w:lineRule="atLeast"/>
        <w:rPr>
          <w:rFonts w:ascii="Times New Roman" w:hAnsi="Times New Roman" w:cs="Times New Roman"/>
          <w:color w:val="000000"/>
          <w:sz w:val="21"/>
          <w:szCs w:val="21"/>
        </w:rPr>
      </w:pPr>
      <w:r w:rsidRPr="00634C3D">
        <w:rPr>
          <w:rFonts w:ascii="Times New Roman" w:hAnsi="Times New Roman" w:cs="Times New Roman"/>
          <w:color w:val="000000"/>
          <w:sz w:val="21"/>
          <w:szCs w:val="21"/>
        </w:rPr>
        <w:t>9. СРОК ДЕЙСТВИЯ ДОГОВОРА</w:t>
      </w:r>
    </w:p>
    <w:p w:rsidR="00782DE0" w:rsidRPr="00AC5D58" w:rsidRDefault="00782DE0" w:rsidP="00AC5D58">
      <w:pPr>
        <w:pStyle w:val="1"/>
        <w:keepNext w:val="0"/>
        <w:tabs>
          <w:tab w:val="left" w:pos="0"/>
        </w:tabs>
        <w:spacing w:before="0" w:after="0" w:line="240" w:lineRule="atLeast"/>
        <w:jc w:val="both"/>
        <w:rPr>
          <w:rFonts w:ascii="Times New Roman" w:hAnsi="Times New Roman" w:cs="Times New Roman"/>
          <w:b w:val="0"/>
          <w:color w:val="000000"/>
          <w:sz w:val="21"/>
          <w:szCs w:val="21"/>
        </w:rPr>
      </w:pPr>
      <w:r w:rsidRPr="00634C3D">
        <w:rPr>
          <w:rFonts w:ascii="Times New Roman" w:hAnsi="Times New Roman" w:cs="Times New Roman"/>
          <w:b w:val="0"/>
          <w:color w:val="000000"/>
          <w:sz w:val="21"/>
          <w:szCs w:val="21"/>
        </w:rPr>
        <w:t xml:space="preserve">          9.1. Договор вступает в силу с момента его подписания обеими Сторонами и действует до «</w:t>
      </w:r>
      <w:r w:rsidR="00AC5D58">
        <w:rPr>
          <w:rFonts w:ascii="Times New Roman" w:hAnsi="Times New Roman" w:cs="Times New Roman"/>
          <w:b w:val="0"/>
          <w:color w:val="000000"/>
          <w:sz w:val="21"/>
          <w:szCs w:val="21"/>
        </w:rPr>
        <w:t>31</w:t>
      </w:r>
      <w:r w:rsidRPr="00634C3D">
        <w:rPr>
          <w:rFonts w:ascii="Times New Roman" w:hAnsi="Times New Roman" w:cs="Times New Roman"/>
          <w:b w:val="0"/>
          <w:color w:val="000000"/>
          <w:sz w:val="21"/>
          <w:szCs w:val="21"/>
        </w:rPr>
        <w:t xml:space="preserve">» </w:t>
      </w:r>
      <w:r w:rsidR="00A63F3B">
        <w:rPr>
          <w:rFonts w:ascii="Times New Roman" w:hAnsi="Times New Roman" w:cs="Times New Roman"/>
          <w:b w:val="0"/>
          <w:color w:val="000000"/>
          <w:sz w:val="21"/>
          <w:szCs w:val="21"/>
        </w:rPr>
        <w:t>декабря 2026</w:t>
      </w:r>
      <w:r w:rsidRPr="00634C3D">
        <w:rPr>
          <w:rFonts w:ascii="Times New Roman" w:hAnsi="Times New Roman" w:cs="Times New Roman"/>
          <w:b w:val="0"/>
          <w:color w:val="000000"/>
          <w:sz w:val="21"/>
          <w:szCs w:val="21"/>
        </w:rPr>
        <w:t xml:space="preserve"> г.</w:t>
      </w:r>
      <w:r w:rsidRPr="00AC5D58">
        <w:rPr>
          <w:rFonts w:ascii="Times New Roman" w:hAnsi="Times New Roman" w:cs="Times New Roman"/>
          <w:b w:val="0"/>
          <w:color w:val="000000"/>
          <w:sz w:val="21"/>
          <w:szCs w:val="21"/>
        </w:rPr>
        <w:t xml:space="preserve"> В части взаиморасчетов Договор действует до полного исполнения обязательств, в части гарантийного обслуживания - до истечения гарантийного срока.</w:t>
      </w:r>
    </w:p>
    <w:p w:rsidR="00782DE0" w:rsidRPr="00634C3D" w:rsidRDefault="00782DE0" w:rsidP="00782DE0">
      <w:pPr>
        <w:pStyle w:val="1"/>
        <w:keepNext w:val="0"/>
        <w:tabs>
          <w:tab w:val="left" w:pos="0"/>
        </w:tabs>
        <w:spacing w:before="0" w:after="0" w:line="240" w:lineRule="atLeast"/>
        <w:jc w:val="both"/>
        <w:rPr>
          <w:rFonts w:ascii="Times New Roman" w:hAnsi="Times New Roman" w:cs="Times New Roman"/>
          <w:b w:val="0"/>
          <w:color w:val="000000"/>
          <w:sz w:val="21"/>
          <w:szCs w:val="21"/>
        </w:rPr>
      </w:pPr>
      <w:r w:rsidRPr="00634C3D">
        <w:rPr>
          <w:rFonts w:ascii="Times New Roman" w:hAnsi="Times New Roman" w:cs="Times New Roman"/>
          <w:b w:val="0"/>
          <w:color w:val="000000"/>
          <w:sz w:val="21"/>
          <w:szCs w:val="21"/>
        </w:rPr>
        <w:t xml:space="preserve">          9.2. Договор может быть расторгнут по соглашению Сторон, либо по истечении 15 (пятнадцати) дней с момента подачи одной из Сторон заявления о расторжении Договора при условии полного выполнения Сторонами своих обязательств по Договору.</w:t>
      </w:r>
    </w:p>
    <w:p w:rsidR="00782DE0" w:rsidRPr="00634C3D" w:rsidRDefault="00782DE0" w:rsidP="00782DE0">
      <w:pPr>
        <w:pStyle w:val="ConsNormal"/>
        <w:widowControl/>
        <w:ind w:firstLine="0"/>
        <w:jc w:val="center"/>
        <w:rPr>
          <w:rFonts w:ascii="Times New Roman" w:hAnsi="Times New Roman" w:cs="Times New Roman"/>
          <w:sz w:val="21"/>
          <w:szCs w:val="21"/>
        </w:rPr>
      </w:pPr>
    </w:p>
    <w:p w:rsidR="00782DE0" w:rsidRPr="00634C3D" w:rsidRDefault="00782DE0" w:rsidP="00782DE0">
      <w:pPr>
        <w:pStyle w:val="ConsNormal"/>
        <w:keepNext/>
        <w:widowControl/>
        <w:ind w:firstLine="0"/>
        <w:rPr>
          <w:rFonts w:ascii="Times New Roman" w:hAnsi="Times New Roman" w:cs="Times New Roman"/>
          <w:b/>
          <w:sz w:val="21"/>
          <w:szCs w:val="21"/>
        </w:rPr>
      </w:pPr>
      <w:r w:rsidRPr="00634C3D">
        <w:rPr>
          <w:rFonts w:ascii="Times New Roman" w:hAnsi="Times New Roman" w:cs="Times New Roman"/>
          <w:b/>
          <w:sz w:val="21"/>
          <w:szCs w:val="21"/>
        </w:rPr>
        <w:t>10. ОБСТОЯТЕЛЬСТВА НЕПРЕОДОЛИМОЙ СИЛЫ</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10.1. Стороны освобождаются от ответственности за частичное или полное неисполнение обязательств по Договору, если оно вызвано обстоятельствами непреодолимой силы, а именно: пожаром, наводнением, землетрясением, войной, постановлениями государственных и правительственных органов и если эти обстоятельства непосредственно повлияли на исполнение Договора.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10.2 Сторона, подвергшаяся действию непреодолимой силы, обязана в течение 5 (пяти) дней уведомить другую Сторону о характере, виде, предполагаемой продолжительности действия непреодолимой силы, а также о том, выполнению каких обязанностей по Договору она препятствует, и предоставить доказательства наступления таких обстоятельств. В случае отсутствия уведомления, Сторона, подвергшаяся действию непреодолимой силы, не может в дальнейшем ссылаться на действие непреодолимой силы, как на основание, освобождающее ее от ответственности.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 10.3. Если обстоятельства продолжаются более двух месяцев, то каждая из сторон вправе отказаться от дальнейшего исполнения Договора полностью или в оставшейся его части. В этом случае стороны должны урегулировать вопросы по взаиморасчетам.</w:t>
      </w:r>
    </w:p>
    <w:p w:rsidR="00782DE0" w:rsidRPr="00634C3D" w:rsidRDefault="00782DE0" w:rsidP="00782DE0">
      <w:pPr>
        <w:pStyle w:val="ConsNormal"/>
        <w:widowControl/>
        <w:ind w:firstLine="0"/>
        <w:jc w:val="both"/>
        <w:rPr>
          <w:rFonts w:ascii="Times New Roman" w:hAnsi="Times New Roman" w:cs="Times New Roman"/>
          <w:sz w:val="21"/>
          <w:szCs w:val="21"/>
        </w:rPr>
      </w:pPr>
    </w:p>
    <w:p w:rsidR="00782DE0" w:rsidRPr="00634C3D" w:rsidRDefault="00782DE0" w:rsidP="00782DE0">
      <w:pPr>
        <w:pStyle w:val="ConsNormal"/>
        <w:keepNext/>
        <w:widowControl/>
        <w:ind w:firstLine="0"/>
        <w:rPr>
          <w:rFonts w:ascii="Times New Roman" w:hAnsi="Times New Roman" w:cs="Times New Roman"/>
          <w:b/>
          <w:sz w:val="21"/>
          <w:szCs w:val="21"/>
        </w:rPr>
      </w:pPr>
      <w:r w:rsidRPr="00634C3D">
        <w:rPr>
          <w:rFonts w:ascii="Times New Roman" w:hAnsi="Times New Roman" w:cs="Times New Roman"/>
          <w:b/>
          <w:sz w:val="21"/>
          <w:szCs w:val="21"/>
        </w:rPr>
        <w:t>11. ПРОЧИЕ УСЛОВИЯ</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 11.1. Договор составлен в двух экземплярах, имеющих одинаковую юридическую силу по одному для каждой из Сторон.</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 11.2. Переданные по факсу одной из Сторон письма, счета и прочие подобные документы (за исключением Договора и дополнительных соглашений к нему) имеют силу оригиналов до обмена Сторонами таковыми и могут быть использованы в качестве письменных доказательств в суде. </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 11.3. Все изменения и дополнения к Договору действительны при условии их оформления в письменной форме с подписями уполномоченных представителей Сторон и печатями (при наличии). Приложения к настоящему Договору являются неотъемлемыми частями настоящего Договора.</w:t>
      </w:r>
    </w:p>
    <w:p w:rsidR="00782DE0" w:rsidRPr="00634C3D" w:rsidRDefault="00782DE0" w:rsidP="00782DE0">
      <w:pPr>
        <w:pStyle w:val="ConsNormal"/>
        <w:widowControl/>
        <w:ind w:firstLine="540"/>
        <w:jc w:val="both"/>
        <w:rPr>
          <w:rFonts w:ascii="Times New Roman" w:hAnsi="Times New Roman" w:cs="Times New Roman"/>
          <w:sz w:val="21"/>
          <w:szCs w:val="21"/>
        </w:rPr>
      </w:pPr>
      <w:r w:rsidRPr="00634C3D">
        <w:rPr>
          <w:rFonts w:ascii="Times New Roman" w:hAnsi="Times New Roman" w:cs="Times New Roman"/>
          <w:sz w:val="21"/>
          <w:szCs w:val="21"/>
        </w:rPr>
        <w:t xml:space="preserve"> 11.4. В случае изменения любых реквизитов Стороны обязаны письменно сообщить об этом друг другу в трехдневный срок.</w:t>
      </w:r>
    </w:p>
    <w:p w:rsidR="00782DE0" w:rsidRPr="00634C3D" w:rsidRDefault="00782DE0" w:rsidP="00782DE0">
      <w:pPr>
        <w:pStyle w:val="ConsNormal"/>
        <w:widowControl/>
        <w:ind w:firstLine="540"/>
        <w:jc w:val="both"/>
        <w:rPr>
          <w:rFonts w:ascii="Times New Roman" w:hAnsi="Times New Roman" w:cs="Times New Roman"/>
          <w:sz w:val="21"/>
          <w:szCs w:val="21"/>
        </w:rPr>
      </w:pPr>
    </w:p>
    <w:p w:rsidR="00782DE0" w:rsidRPr="00634C3D" w:rsidRDefault="00782DE0" w:rsidP="00782DE0">
      <w:pPr>
        <w:pStyle w:val="12"/>
        <w:rPr>
          <w:b/>
          <w:bCs/>
          <w:sz w:val="21"/>
          <w:szCs w:val="21"/>
        </w:rPr>
      </w:pPr>
      <w:r w:rsidRPr="00634C3D">
        <w:rPr>
          <w:b/>
          <w:bCs/>
          <w:sz w:val="21"/>
          <w:szCs w:val="21"/>
        </w:rPr>
        <w:t>12. АНТИКОРРУПЦИОННАЯ ОГОВОРКА</w:t>
      </w:r>
    </w:p>
    <w:p w:rsidR="00782DE0" w:rsidRPr="00634C3D" w:rsidRDefault="00782DE0" w:rsidP="00782DE0">
      <w:pPr>
        <w:pStyle w:val="Style11"/>
        <w:spacing w:line="240" w:lineRule="auto"/>
        <w:ind w:firstLine="567"/>
        <w:rPr>
          <w:sz w:val="21"/>
          <w:szCs w:val="21"/>
        </w:rPr>
      </w:pPr>
      <w:r w:rsidRPr="00634C3D">
        <w:rPr>
          <w:sz w:val="21"/>
          <w:szCs w:val="21"/>
        </w:rPr>
        <w:t xml:space="preserve">12.1 Стороны договорились, что при исполнении своих обязательств по Договору, их работники или посредники, а также аффилированные лица не выплачивают, не будут предлагать  и разрешать осуществление выплат каких-либо денежных средств или вручение ценностей  любым лицам,  прямо или косвенно связанным с исполнением Договора,  для оказания влияния на действия или  принятия решения этих лиц с целью получения  каких-либо неправомерных преимуществ или иных неправомерных целей. </w:t>
      </w:r>
    </w:p>
    <w:p w:rsidR="00782DE0" w:rsidRPr="00634C3D" w:rsidRDefault="00782DE0" w:rsidP="00782DE0">
      <w:pPr>
        <w:pStyle w:val="Style11"/>
        <w:spacing w:line="240" w:lineRule="auto"/>
        <w:ind w:firstLine="567"/>
        <w:rPr>
          <w:sz w:val="21"/>
          <w:szCs w:val="21"/>
        </w:rPr>
      </w:pPr>
      <w:r w:rsidRPr="00634C3D">
        <w:rPr>
          <w:sz w:val="21"/>
          <w:szCs w:val="21"/>
        </w:rPr>
        <w:t>12.2.  Стороны подтверждают, что при исполнении своих обязательств по Договору, их работники или посредники, а также  аффилированные лица   не будут осуществлять действия, квалифицируемые как дача или получение взятки, коммерческий подкуп или иные противоправные действия, нарушающие требования действующего законодательства Российской Федерации, международных актов, связанных с  легализацией (отмыванием) доходов, полученных преступным путем.</w:t>
      </w:r>
    </w:p>
    <w:p w:rsidR="00782DE0" w:rsidRPr="00634C3D" w:rsidRDefault="00782DE0" w:rsidP="00782DE0">
      <w:pPr>
        <w:pStyle w:val="Style11"/>
        <w:spacing w:line="240" w:lineRule="auto"/>
        <w:ind w:firstLine="567"/>
        <w:rPr>
          <w:sz w:val="21"/>
          <w:szCs w:val="21"/>
        </w:rPr>
      </w:pPr>
      <w:r w:rsidRPr="00634C3D">
        <w:rPr>
          <w:sz w:val="21"/>
          <w:szCs w:val="21"/>
        </w:rPr>
        <w:t xml:space="preserve">12.3.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
    <w:p w:rsidR="00782DE0" w:rsidRPr="00634C3D" w:rsidRDefault="00782DE0" w:rsidP="00782DE0">
      <w:pPr>
        <w:pStyle w:val="Style11"/>
        <w:spacing w:line="240" w:lineRule="auto"/>
        <w:ind w:firstLine="567"/>
        <w:rPr>
          <w:sz w:val="21"/>
          <w:szCs w:val="21"/>
        </w:rPr>
      </w:pPr>
      <w:r w:rsidRPr="00634C3D">
        <w:rPr>
          <w:sz w:val="21"/>
          <w:szCs w:val="21"/>
        </w:rPr>
        <w:lastRenderedPageBreak/>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Российской Федерации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782DE0" w:rsidRPr="00634C3D" w:rsidRDefault="00782DE0" w:rsidP="00782DE0">
      <w:pPr>
        <w:pStyle w:val="Style11"/>
        <w:spacing w:line="240" w:lineRule="auto"/>
        <w:ind w:firstLine="567"/>
        <w:rPr>
          <w:sz w:val="21"/>
          <w:szCs w:val="21"/>
        </w:rPr>
      </w:pPr>
      <w:r w:rsidRPr="00634C3D">
        <w:rPr>
          <w:sz w:val="21"/>
          <w:szCs w:val="21"/>
        </w:rPr>
        <w:t>12.4. В случае нарушения одной Стороной обязательств воздерживаться от запрещенных в данном Разделе  неправомерных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расторгнут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782DE0" w:rsidRPr="00634C3D" w:rsidRDefault="00782DE0" w:rsidP="00782DE0">
      <w:pPr>
        <w:pStyle w:val="ConsNormal"/>
        <w:widowControl/>
        <w:ind w:firstLine="0"/>
        <w:jc w:val="center"/>
        <w:rPr>
          <w:rFonts w:ascii="Times New Roman" w:hAnsi="Times New Roman" w:cs="Times New Roman"/>
          <w:sz w:val="21"/>
          <w:szCs w:val="21"/>
        </w:rPr>
      </w:pPr>
    </w:p>
    <w:p w:rsidR="00782DE0" w:rsidRDefault="00782DE0" w:rsidP="00782DE0">
      <w:pPr>
        <w:pStyle w:val="ConsNormal"/>
        <w:widowControl/>
        <w:ind w:firstLine="0"/>
        <w:rPr>
          <w:rFonts w:ascii="Times New Roman" w:hAnsi="Times New Roman" w:cs="Times New Roman"/>
          <w:b/>
          <w:sz w:val="21"/>
          <w:szCs w:val="21"/>
        </w:rPr>
      </w:pPr>
      <w:r w:rsidRPr="00634C3D">
        <w:rPr>
          <w:rFonts w:ascii="Times New Roman" w:hAnsi="Times New Roman" w:cs="Times New Roman"/>
          <w:b/>
          <w:sz w:val="21"/>
          <w:szCs w:val="21"/>
        </w:rPr>
        <w:t xml:space="preserve">                   АДРЕСА, БАНКОВСКИЕ РЕКВИЗИТЫ И ПОДПИСИ СТОРОН:</w:t>
      </w:r>
    </w:p>
    <w:p w:rsidR="00AC5D58" w:rsidRDefault="00AC5D58" w:rsidP="00782DE0">
      <w:pPr>
        <w:pStyle w:val="ConsNormal"/>
        <w:widowControl/>
        <w:ind w:firstLine="0"/>
        <w:rPr>
          <w:rFonts w:ascii="Times New Roman" w:hAnsi="Times New Roman" w:cs="Times New Roman"/>
          <w:b/>
          <w:sz w:val="21"/>
          <w:szCs w:val="21"/>
        </w:rPr>
      </w:pPr>
    </w:p>
    <w:tbl>
      <w:tblPr>
        <w:tblW w:w="0" w:type="auto"/>
        <w:tblInd w:w="-15" w:type="dxa"/>
        <w:tblLayout w:type="fixed"/>
        <w:tblLook w:val="0000"/>
      </w:tblPr>
      <w:tblGrid>
        <w:gridCol w:w="15"/>
        <w:gridCol w:w="4904"/>
        <w:gridCol w:w="15"/>
        <w:gridCol w:w="4904"/>
        <w:gridCol w:w="45"/>
      </w:tblGrid>
      <w:tr w:rsidR="00AC5D58" w:rsidTr="00B708BB">
        <w:trPr>
          <w:gridBefore w:val="1"/>
          <w:wBefore w:w="15" w:type="dxa"/>
        </w:trPr>
        <w:tc>
          <w:tcPr>
            <w:tcW w:w="4919" w:type="dxa"/>
            <w:gridSpan w:val="2"/>
            <w:tcBorders>
              <w:top w:val="single" w:sz="4" w:space="0" w:color="000000"/>
              <w:left w:val="single" w:sz="4" w:space="0" w:color="000000"/>
              <w:bottom w:val="single" w:sz="4" w:space="0" w:color="000000"/>
            </w:tcBorders>
            <w:shd w:val="clear" w:color="auto" w:fill="auto"/>
          </w:tcPr>
          <w:p w:rsidR="00AC5D58" w:rsidRPr="00634C3D" w:rsidRDefault="00AC5D58" w:rsidP="00B708BB">
            <w:pPr>
              <w:rPr>
                <w:b/>
                <w:sz w:val="21"/>
                <w:szCs w:val="21"/>
              </w:rPr>
            </w:pPr>
            <w:r w:rsidRPr="00634C3D">
              <w:rPr>
                <w:b/>
                <w:sz w:val="21"/>
                <w:szCs w:val="21"/>
              </w:rPr>
              <w:t>Поставщик:</w:t>
            </w:r>
          </w:p>
          <w:p w:rsidR="00AC5D58" w:rsidRDefault="00AC5D58"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6A64DD" w:rsidRDefault="006A64DD"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Default="00A63F3B" w:rsidP="00B708BB">
            <w:pPr>
              <w:rPr>
                <w:sz w:val="21"/>
                <w:szCs w:val="21"/>
              </w:rPr>
            </w:pPr>
          </w:p>
          <w:p w:rsidR="00A63F3B" w:rsidRPr="00AC5D58" w:rsidRDefault="00A63F3B" w:rsidP="00B708BB">
            <w:pPr>
              <w:rPr>
                <w:sz w:val="21"/>
                <w:szCs w:val="21"/>
              </w:rPr>
            </w:pPr>
          </w:p>
          <w:p w:rsidR="00AC5D58" w:rsidRPr="00782DE0" w:rsidRDefault="00AC5D58" w:rsidP="00B708BB">
            <w:pPr>
              <w:pStyle w:val="ConsNormal"/>
              <w:widowControl/>
              <w:ind w:firstLine="0"/>
              <w:rPr>
                <w:rFonts w:ascii="Times New Roman" w:hAnsi="Times New Roman" w:cs="Times New Roman"/>
                <w:sz w:val="21"/>
                <w:szCs w:val="21"/>
              </w:rPr>
            </w:pPr>
            <w:r w:rsidRPr="00782DE0">
              <w:rPr>
                <w:rFonts w:ascii="Times New Roman" w:hAnsi="Times New Roman" w:cs="Times New Roman"/>
                <w:sz w:val="21"/>
                <w:szCs w:val="21"/>
              </w:rPr>
              <w:t>Генеральный директор</w:t>
            </w:r>
          </w:p>
          <w:p w:rsidR="00AC5D58" w:rsidRDefault="00AC5D58" w:rsidP="00B708BB">
            <w:pPr>
              <w:pStyle w:val="ConsNormal"/>
              <w:widowControl/>
              <w:ind w:firstLine="0"/>
              <w:rPr>
                <w:rFonts w:ascii="Times New Roman" w:hAnsi="Times New Roman" w:cs="Times New Roman"/>
                <w:sz w:val="21"/>
                <w:szCs w:val="21"/>
              </w:rPr>
            </w:pPr>
          </w:p>
          <w:p w:rsidR="00AC5D58" w:rsidRDefault="00AC5D58" w:rsidP="00B708BB">
            <w:pPr>
              <w:pStyle w:val="ConsNormal"/>
              <w:widowControl/>
              <w:ind w:firstLine="0"/>
              <w:rPr>
                <w:rFonts w:ascii="Times New Roman" w:hAnsi="Times New Roman" w:cs="Times New Roman"/>
                <w:sz w:val="21"/>
                <w:szCs w:val="21"/>
              </w:rPr>
            </w:pPr>
          </w:p>
          <w:p w:rsidR="00AC5D58" w:rsidRDefault="00AC5D58" w:rsidP="00B708BB">
            <w:pPr>
              <w:pStyle w:val="ConsNormal"/>
              <w:widowControl/>
              <w:ind w:firstLine="0"/>
              <w:rPr>
                <w:rFonts w:ascii="Times New Roman" w:hAnsi="Times New Roman" w:cs="Times New Roman"/>
                <w:sz w:val="21"/>
                <w:szCs w:val="21"/>
              </w:rPr>
            </w:pPr>
          </w:p>
          <w:p w:rsidR="00AC5D58" w:rsidRPr="00782DE0" w:rsidRDefault="00AC5D58" w:rsidP="00B708BB">
            <w:pPr>
              <w:pStyle w:val="ConsNormal"/>
              <w:widowControl/>
              <w:ind w:firstLine="0"/>
              <w:rPr>
                <w:rFonts w:ascii="Times New Roman" w:hAnsi="Times New Roman" w:cs="Times New Roman"/>
                <w:sz w:val="21"/>
                <w:szCs w:val="21"/>
              </w:rPr>
            </w:pPr>
            <w:r w:rsidRPr="00782DE0">
              <w:rPr>
                <w:rFonts w:ascii="Times New Roman" w:hAnsi="Times New Roman" w:cs="Times New Roman"/>
                <w:sz w:val="21"/>
                <w:szCs w:val="21"/>
              </w:rPr>
              <w:t>__________________ Черных Е.А.</w:t>
            </w:r>
          </w:p>
          <w:p w:rsidR="00AC5D58" w:rsidRDefault="00AC5D58" w:rsidP="00B708BB">
            <w:r w:rsidRPr="00634C3D">
              <w:rPr>
                <w:sz w:val="21"/>
                <w:szCs w:val="21"/>
              </w:rPr>
              <w:t>м.п.</w:t>
            </w:r>
          </w:p>
          <w:p w:rsidR="00AC5D58" w:rsidRDefault="00AC5D58" w:rsidP="00B708BB"/>
          <w:p w:rsidR="00AC5D58" w:rsidRDefault="00AC5D58" w:rsidP="00B708BB">
            <w:r>
              <w:t xml:space="preserve"> </w:t>
            </w:r>
          </w:p>
        </w:tc>
        <w:tc>
          <w:tcPr>
            <w:tcW w:w="4949" w:type="dxa"/>
            <w:gridSpan w:val="2"/>
            <w:tcBorders>
              <w:top w:val="single" w:sz="4" w:space="0" w:color="000000"/>
              <w:left w:val="single" w:sz="4" w:space="0" w:color="000000"/>
              <w:bottom w:val="single" w:sz="4" w:space="0" w:color="000000"/>
              <w:right w:val="single" w:sz="4" w:space="0" w:color="000000"/>
            </w:tcBorders>
            <w:shd w:val="clear" w:color="auto" w:fill="auto"/>
          </w:tcPr>
          <w:p w:rsidR="00AC5D58" w:rsidRDefault="00AC5D58" w:rsidP="00B708BB">
            <w:r>
              <w:t xml:space="preserve">Заказчик: </w:t>
            </w:r>
          </w:p>
          <w:p w:rsidR="000B20BF" w:rsidRDefault="000B20BF" w:rsidP="000B20BF">
            <w:pPr>
              <w:jc w:val="both"/>
            </w:pPr>
            <w:r>
              <w:t>Ленинградское областное государственное бюджетное учреждение «Гатчинский реабилитационный центр для детей и подростков с ограниченными возможностями «Дарина» (ЛОГБУ «Гатчинский центр «Дарина»)</w:t>
            </w:r>
          </w:p>
          <w:p w:rsidR="00A63F3B" w:rsidRDefault="00A63F3B" w:rsidP="00A63F3B">
            <w:pPr>
              <w:jc w:val="both"/>
            </w:pPr>
            <w:r>
              <w:t>(ИНН: 4705077240 / КПП: 470501001)</w:t>
            </w:r>
          </w:p>
          <w:p w:rsidR="00A63F3B" w:rsidRDefault="00A63F3B" w:rsidP="00A63F3B">
            <w:pPr>
              <w:jc w:val="both"/>
            </w:pPr>
            <w:r>
              <w:t>Адрес: 188300, область Ленинградская, МО Гатчинский, г.Гатчина, пр-кт 25 Октября, дом 26.</w:t>
            </w:r>
          </w:p>
          <w:p w:rsidR="00A63F3B" w:rsidRDefault="00A63F3B" w:rsidP="00A63F3B">
            <w:pPr>
              <w:jc w:val="both"/>
            </w:pPr>
            <w:r>
              <w:t>ОГРН 1184704007806 ИНН 4705077240 / КПП 470501001</w:t>
            </w:r>
          </w:p>
          <w:p w:rsidR="00A63F3B" w:rsidRDefault="00A63F3B" w:rsidP="00A63F3B">
            <w:pPr>
              <w:jc w:val="both"/>
            </w:pPr>
            <w:r>
              <w:t>Комитет финансов ЛО (ЛОГБУ «Гатчинский Центр «Дарина», л/с 20 089 987 045, 21 089 987 045)</w:t>
            </w:r>
          </w:p>
          <w:p w:rsidR="00A63F3B" w:rsidRDefault="00A63F3B" w:rsidP="00A63F3B">
            <w:pPr>
              <w:jc w:val="both"/>
            </w:pPr>
            <w:r>
              <w:t>Казначейский счет 03224643410000004500</w:t>
            </w:r>
          </w:p>
          <w:p w:rsidR="00A63F3B" w:rsidRDefault="00A63F3B" w:rsidP="00A63F3B">
            <w:pPr>
              <w:jc w:val="both"/>
            </w:pPr>
            <w:r>
              <w:t>Кор. счет 40102810745370000098</w:t>
            </w:r>
          </w:p>
          <w:p w:rsidR="00A63F3B" w:rsidRDefault="00A63F3B" w:rsidP="00A63F3B">
            <w:pPr>
              <w:jc w:val="both"/>
            </w:pPr>
            <w:r>
              <w:t>Банк: ОКЦ № 1 Северо-Западное ГУ Банка России//УФК по Ленинградской области, г.Санкт-Петербург</w:t>
            </w:r>
          </w:p>
          <w:p w:rsidR="00A63F3B" w:rsidRDefault="00A63F3B" w:rsidP="00A63F3B">
            <w:pPr>
              <w:jc w:val="both"/>
            </w:pPr>
            <w:r>
              <w:t>БИК ТОФК 044030098</w:t>
            </w:r>
          </w:p>
          <w:p w:rsidR="00A63F3B" w:rsidRDefault="00A63F3B" w:rsidP="00A63F3B">
            <w:pPr>
              <w:jc w:val="both"/>
            </w:pPr>
            <w:r>
              <w:t>ОКТМО 41518101001</w:t>
            </w:r>
          </w:p>
          <w:p w:rsidR="00A63F3B" w:rsidRDefault="00A63F3B" w:rsidP="00A63F3B">
            <w:pPr>
              <w:jc w:val="both"/>
            </w:pPr>
            <w:r>
              <w:t>КБК 00000000000000000510</w:t>
            </w:r>
          </w:p>
          <w:p w:rsidR="00A63F3B" w:rsidRDefault="00A63F3B" w:rsidP="00A63F3B">
            <w:pPr>
              <w:jc w:val="both"/>
            </w:pPr>
            <w:r>
              <w:t>тел/факс: 8 (81371) 34138</w:t>
            </w:r>
          </w:p>
          <w:p w:rsidR="00AC5D58" w:rsidRDefault="0007493B" w:rsidP="00A63F3B">
            <w:hyperlink r:id="rId8" w:history="1">
              <w:r w:rsidR="00A63F3B" w:rsidRPr="00C433C3">
                <w:rPr>
                  <w:rStyle w:val="ad"/>
                </w:rPr>
                <w:t>centr_darina@mail.ru</w:t>
              </w:r>
            </w:hyperlink>
          </w:p>
          <w:p w:rsidR="00A63F3B" w:rsidRDefault="00A63F3B" w:rsidP="00A63F3B"/>
          <w:p w:rsidR="00AC5D58" w:rsidRDefault="00AC5D58" w:rsidP="00B708BB">
            <w:r>
              <w:t xml:space="preserve">Директор ЛОГБУ «Гатчинский </w:t>
            </w:r>
            <w:r w:rsidR="000B20BF">
              <w:t>Центр</w:t>
            </w:r>
            <w:r>
              <w:t xml:space="preserve"> «Дарина»</w:t>
            </w:r>
          </w:p>
          <w:p w:rsidR="00AC5D58" w:rsidRDefault="00AC5D58" w:rsidP="00B708BB"/>
          <w:p w:rsidR="00AC5D58" w:rsidRDefault="00AC5D58" w:rsidP="00B708BB"/>
          <w:p w:rsidR="00AC5D58" w:rsidRDefault="00AC5D58" w:rsidP="00B708BB"/>
          <w:p w:rsidR="00AC5D58" w:rsidRDefault="00AC5D58" w:rsidP="00B708BB">
            <w:r>
              <w:t xml:space="preserve">  ___________________/ Максимихина О.И./</w:t>
            </w:r>
          </w:p>
          <w:p w:rsidR="00AC5D58" w:rsidRDefault="00AC5D58" w:rsidP="00B708BB">
            <w:r>
              <w:t xml:space="preserve">       М.П.</w:t>
            </w:r>
          </w:p>
        </w:tc>
      </w:tr>
      <w:tr w:rsidR="00AC5D58" w:rsidTr="00B708BB">
        <w:trPr>
          <w:gridAfter w:val="1"/>
          <w:wAfter w:w="45" w:type="dxa"/>
        </w:trPr>
        <w:tc>
          <w:tcPr>
            <w:tcW w:w="4919" w:type="dxa"/>
            <w:gridSpan w:val="2"/>
            <w:shd w:val="clear" w:color="auto" w:fill="auto"/>
          </w:tcPr>
          <w:p w:rsidR="00AC5D58" w:rsidRDefault="00AC5D58" w:rsidP="00B708BB">
            <w:pPr>
              <w:snapToGrid w:val="0"/>
            </w:pPr>
          </w:p>
        </w:tc>
        <w:tc>
          <w:tcPr>
            <w:tcW w:w="4919" w:type="dxa"/>
            <w:gridSpan w:val="2"/>
            <w:shd w:val="clear" w:color="auto" w:fill="auto"/>
          </w:tcPr>
          <w:p w:rsidR="00AC5D58" w:rsidRDefault="00AC5D58" w:rsidP="00B708BB">
            <w:pPr>
              <w:snapToGrid w:val="0"/>
            </w:pPr>
          </w:p>
        </w:tc>
      </w:tr>
    </w:tbl>
    <w:p w:rsidR="00AC5D58" w:rsidRDefault="00AC5D58" w:rsidP="00782DE0">
      <w:pPr>
        <w:pStyle w:val="ConsNormal"/>
        <w:widowControl/>
        <w:ind w:firstLine="0"/>
        <w:rPr>
          <w:rFonts w:ascii="Times New Roman" w:hAnsi="Times New Roman" w:cs="Times New Roman"/>
          <w:b/>
          <w:sz w:val="21"/>
          <w:szCs w:val="21"/>
        </w:rPr>
      </w:pPr>
    </w:p>
    <w:p w:rsidR="00AC5D58" w:rsidRDefault="00AC5D58" w:rsidP="00782DE0">
      <w:pPr>
        <w:pStyle w:val="ConsNormal"/>
        <w:widowControl/>
        <w:ind w:firstLine="0"/>
        <w:rPr>
          <w:rFonts w:ascii="Times New Roman" w:hAnsi="Times New Roman" w:cs="Times New Roman"/>
          <w:b/>
          <w:sz w:val="21"/>
          <w:szCs w:val="21"/>
        </w:rPr>
      </w:pPr>
    </w:p>
    <w:p w:rsidR="006A64DD" w:rsidRDefault="006A64DD" w:rsidP="00782DE0">
      <w:pPr>
        <w:pStyle w:val="ConsNormal"/>
        <w:widowControl/>
        <w:ind w:firstLine="0"/>
        <w:rPr>
          <w:rFonts w:ascii="Times New Roman" w:hAnsi="Times New Roman" w:cs="Times New Roman"/>
          <w:b/>
          <w:sz w:val="21"/>
          <w:szCs w:val="21"/>
        </w:rPr>
      </w:pPr>
    </w:p>
    <w:p w:rsidR="006A64DD" w:rsidRDefault="006A64DD" w:rsidP="00782DE0">
      <w:pPr>
        <w:pStyle w:val="ConsNormal"/>
        <w:widowControl/>
        <w:ind w:firstLine="0"/>
        <w:rPr>
          <w:rFonts w:ascii="Times New Roman" w:hAnsi="Times New Roman" w:cs="Times New Roman"/>
          <w:b/>
          <w:sz w:val="21"/>
          <w:szCs w:val="21"/>
        </w:rPr>
      </w:pPr>
    </w:p>
    <w:p w:rsidR="006A64DD" w:rsidRDefault="006A64DD" w:rsidP="00782DE0">
      <w:pPr>
        <w:pStyle w:val="ConsNormal"/>
        <w:widowControl/>
        <w:ind w:firstLine="0"/>
        <w:rPr>
          <w:rFonts w:ascii="Times New Roman" w:hAnsi="Times New Roman" w:cs="Times New Roman"/>
          <w:b/>
          <w:sz w:val="21"/>
          <w:szCs w:val="21"/>
        </w:rPr>
      </w:pPr>
    </w:p>
    <w:p w:rsidR="00AC5D58" w:rsidRDefault="00AC5D58" w:rsidP="00782DE0">
      <w:pPr>
        <w:pStyle w:val="ConsNormal"/>
        <w:widowControl/>
        <w:ind w:firstLine="0"/>
        <w:rPr>
          <w:rFonts w:ascii="Times New Roman" w:hAnsi="Times New Roman" w:cs="Times New Roman"/>
          <w:b/>
          <w:sz w:val="21"/>
          <w:szCs w:val="21"/>
        </w:rPr>
      </w:pPr>
    </w:p>
    <w:p w:rsidR="00AC5D58" w:rsidRDefault="00AC5D58" w:rsidP="00782DE0">
      <w:pPr>
        <w:pStyle w:val="ConsNormal"/>
        <w:widowControl/>
        <w:ind w:firstLine="0"/>
        <w:rPr>
          <w:rFonts w:ascii="Times New Roman" w:hAnsi="Times New Roman" w:cs="Times New Roman"/>
          <w:b/>
          <w:sz w:val="21"/>
          <w:szCs w:val="21"/>
        </w:rPr>
      </w:pPr>
    </w:p>
    <w:p w:rsidR="000B20BF" w:rsidRDefault="000B20BF" w:rsidP="00782DE0">
      <w:pPr>
        <w:jc w:val="right"/>
        <w:rPr>
          <w:b/>
          <w:sz w:val="21"/>
          <w:szCs w:val="21"/>
        </w:rPr>
      </w:pPr>
    </w:p>
    <w:p w:rsidR="00782DE0" w:rsidRPr="00634C3D" w:rsidRDefault="00782DE0" w:rsidP="00782DE0">
      <w:pPr>
        <w:jc w:val="right"/>
        <w:rPr>
          <w:b/>
          <w:sz w:val="21"/>
          <w:szCs w:val="21"/>
        </w:rPr>
      </w:pPr>
      <w:r w:rsidRPr="00634C3D">
        <w:rPr>
          <w:b/>
          <w:sz w:val="21"/>
          <w:szCs w:val="21"/>
        </w:rPr>
        <w:lastRenderedPageBreak/>
        <w:t>Приложение №1</w:t>
      </w:r>
    </w:p>
    <w:p w:rsidR="00782DE0" w:rsidRPr="00634C3D" w:rsidRDefault="00782DE0" w:rsidP="00782DE0">
      <w:pPr>
        <w:ind w:left="-709"/>
        <w:jc w:val="right"/>
        <w:rPr>
          <w:b/>
          <w:sz w:val="21"/>
          <w:szCs w:val="21"/>
        </w:rPr>
      </w:pPr>
      <w:r w:rsidRPr="00634C3D">
        <w:rPr>
          <w:b/>
          <w:sz w:val="21"/>
          <w:szCs w:val="21"/>
        </w:rPr>
        <w:t xml:space="preserve">к договору поставки </w:t>
      </w:r>
    </w:p>
    <w:p w:rsidR="00782DE0" w:rsidRPr="00634C3D" w:rsidRDefault="00782DE0" w:rsidP="00782DE0">
      <w:pPr>
        <w:ind w:left="-709"/>
        <w:jc w:val="right"/>
        <w:rPr>
          <w:b/>
          <w:sz w:val="21"/>
          <w:szCs w:val="21"/>
        </w:rPr>
      </w:pPr>
      <w:r w:rsidRPr="00634C3D">
        <w:rPr>
          <w:b/>
          <w:sz w:val="21"/>
          <w:szCs w:val="21"/>
        </w:rPr>
        <w:t xml:space="preserve">№ </w:t>
      </w:r>
      <w:r w:rsidR="002851AF">
        <w:rPr>
          <w:b/>
          <w:sz w:val="21"/>
          <w:szCs w:val="21"/>
        </w:rPr>
        <w:t>______</w:t>
      </w:r>
      <w:r w:rsidR="00DB2B88">
        <w:rPr>
          <w:b/>
          <w:sz w:val="21"/>
          <w:szCs w:val="21"/>
        </w:rPr>
        <w:t xml:space="preserve"> </w:t>
      </w:r>
      <w:r w:rsidRPr="00634C3D">
        <w:rPr>
          <w:b/>
          <w:sz w:val="21"/>
          <w:szCs w:val="21"/>
        </w:rPr>
        <w:t xml:space="preserve">от </w:t>
      </w:r>
      <w:r>
        <w:rPr>
          <w:b/>
          <w:sz w:val="21"/>
          <w:szCs w:val="21"/>
        </w:rPr>
        <w:t>«</w:t>
      </w:r>
      <w:r w:rsidR="002851AF">
        <w:rPr>
          <w:b/>
          <w:sz w:val="21"/>
          <w:szCs w:val="21"/>
        </w:rPr>
        <w:t>___</w:t>
      </w:r>
      <w:r>
        <w:rPr>
          <w:b/>
          <w:sz w:val="21"/>
          <w:szCs w:val="21"/>
        </w:rPr>
        <w:t>»</w:t>
      </w:r>
      <w:r w:rsidRPr="00782DE0">
        <w:rPr>
          <w:b/>
          <w:sz w:val="21"/>
          <w:szCs w:val="21"/>
        </w:rPr>
        <w:t xml:space="preserve"> </w:t>
      </w:r>
      <w:r w:rsidR="002851AF">
        <w:rPr>
          <w:b/>
          <w:sz w:val="21"/>
          <w:szCs w:val="21"/>
        </w:rPr>
        <w:t>октября</w:t>
      </w:r>
      <w:r w:rsidR="00AC5D58">
        <w:rPr>
          <w:b/>
          <w:sz w:val="21"/>
          <w:szCs w:val="21"/>
        </w:rPr>
        <w:t xml:space="preserve"> </w:t>
      </w:r>
      <w:r w:rsidR="006A64DD">
        <w:rPr>
          <w:b/>
          <w:sz w:val="21"/>
          <w:szCs w:val="21"/>
        </w:rPr>
        <w:t>2026</w:t>
      </w:r>
      <w:r w:rsidRPr="00634C3D">
        <w:rPr>
          <w:b/>
          <w:sz w:val="21"/>
          <w:szCs w:val="21"/>
          <w:lang w:val="en-US"/>
        </w:rPr>
        <w:t> </w:t>
      </w:r>
      <w:r w:rsidRPr="00782DE0">
        <w:rPr>
          <w:b/>
          <w:sz w:val="21"/>
          <w:szCs w:val="21"/>
        </w:rPr>
        <w:t>г.</w:t>
      </w:r>
    </w:p>
    <w:p w:rsidR="00782DE0" w:rsidRPr="00634C3D" w:rsidRDefault="00782DE0" w:rsidP="00782DE0">
      <w:pPr>
        <w:rPr>
          <w:b/>
          <w:sz w:val="21"/>
          <w:szCs w:val="21"/>
        </w:rPr>
      </w:pPr>
    </w:p>
    <w:p w:rsidR="00782DE0" w:rsidRPr="00634C3D" w:rsidRDefault="00782DE0" w:rsidP="00782DE0">
      <w:pPr>
        <w:jc w:val="right"/>
        <w:rPr>
          <w:b/>
          <w:sz w:val="21"/>
          <w:szCs w:val="21"/>
          <w:u w:val="single"/>
        </w:rPr>
      </w:pPr>
    </w:p>
    <w:p w:rsidR="00782DE0" w:rsidRPr="00634C3D" w:rsidRDefault="00782DE0" w:rsidP="00782DE0">
      <w:pPr>
        <w:pStyle w:val="ac"/>
        <w:spacing w:after="100"/>
        <w:ind w:left="-352"/>
        <w:jc w:val="center"/>
        <w:rPr>
          <w:rFonts w:ascii="Times New Roman" w:hAnsi="Times New Roman"/>
          <w:b/>
          <w:sz w:val="21"/>
          <w:szCs w:val="21"/>
          <w:lang w:val="en-US"/>
        </w:rPr>
      </w:pPr>
      <w:r w:rsidRPr="00634C3D">
        <w:rPr>
          <w:rFonts w:ascii="Times New Roman" w:hAnsi="Times New Roman"/>
          <w:b/>
          <w:sz w:val="21"/>
          <w:szCs w:val="21"/>
        </w:rPr>
        <w:t xml:space="preserve">СПЕЦИФИКАЦИЯ </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6237"/>
        <w:gridCol w:w="1134"/>
        <w:gridCol w:w="851"/>
        <w:gridCol w:w="709"/>
        <w:gridCol w:w="1275"/>
      </w:tblGrid>
      <w:tr w:rsidR="00782DE0" w:rsidRPr="00634C3D" w:rsidTr="0085101E">
        <w:trPr>
          <w:trHeight w:val="20"/>
        </w:trPr>
        <w:tc>
          <w:tcPr>
            <w:tcW w:w="426" w:type="dxa"/>
          </w:tcPr>
          <w:p w:rsidR="00782DE0" w:rsidRPr="00634C3D" w:rsidRDefault="00782DE0" w:rsidP="00DF1CDC">
            <w:pPr>
              <w:ind w:right="25" w:firstLine="34"/>
              <w:jc w:val="center"/>
              <w:rPr>
                <w:b/>
                <w:sz w:val="21"/>
                <w:szCs w:val="21"/>
              </w:rPr>
            </w:pPr>
            <w:r w:rsidRPr="00634C3D">
              <w:rPr>
                <w:b/>
                <w:sz w:val="21"/>
                <w:szCs w:val="21"/>
              </w:rPr>
              <w:t>№</w:t>
            </w:r>
          </w:p>
        </w:tc>
        <w:tc>
          <w:tcPr>
            <w:tcW w:w="6237" w:type="dxa"/>
          </w:tcPr>
          <w:p w:rsidR="00782DE0" w:rsidRPr="00634C3D" w:rsidRDefault="00782DE0" w:rsidP="00DF1CDC">
            <w:pPr>
              <w:ind w:left="-4"/>
              <w:jc w:val="center"/>
              <w:rPr>
                <w:b/>
                <w:sz w:val="21"/>
                <w:szCs w:val="21"/>
              </w:rPr>
            </w:pPr>
            <w:r w:rsidRPr="00634C3D">
              <w:rPr>
                <w:b/>
                <w:sz w:val="21"/>
                <w:szCs w:val="21"/>
              </w:rPr>
              <w:t>Наименование товара</w:t>
            </w:r>
            <w:r w:rsidRPr="00634C3D">
              <w:rPr>
                <w:b/>
                <w:sz w:val="21"/>
                <w:szCs w:val="21"/>
                <w:lang w:val="en-US"/>
              </w:rPr>
              <w:t>/ Артикул</w:t>
            </w:r>
          </w:p>
        </w:tc>
        <w:tc>
          <w:tcPr>
            <w:tcW w:w="1134" w:type="dxa"/>
          </w:tcPr>
          <w:p w:rsidR="00782DE0" w:rsidRPr="00634C3D" w:rsidRDefault="00782DE0" w:rsidP="00DF1CDC">
            <w:pPr>
              <w:ind w:left="-37"/>
              <w:jc w:val="center"/>
              <w:rPr>
                <w:b/>
                <w:sz w:val="21"/>
                <w:szCs w:val="21"/>
              </w:rPr>
            </w:pPr>
            <w:r w:rsidRPr="00634C3D">
              <w:rPr>
                <w:b/>
                <w:sz w:val="21"/>
                <w:szCs w:val="21"/>
              </w:rPr>
              <w:t>Цена,</w:t>
            </w:r>
          </w:p>
          <w:p w:rsidR="00782DE0" w:rsidRPr="00634C3D" w:rsidRDefault="00782DE0" w:rsidP="00DF1CDC">
            <w:pPr>
              <w:ind w:left="-37"/>
              <w:jc w:val="center"/>
              <w:rPr>
                <w:b/>
                <w:sz w:val="21"/>
                <w:szCs w:val="21"/>
              </w:rPr>
            </w:pPr>
            <w:r w:rsidRPr="00634C3D">
              <w:rPr>
                <w:b/>
                <w:sz w:val="21"/>
                <w:szCs w:val="21"/>
                <w:lang w:val="en-US"/>
              </w:rPr>
              <w:t>руб.</w:t>
            </w:r>
          </w:p>
        </w:tc>
        <w:tc>
          <w:tcPr>
            <w:tcW w:w="851" w:type="dxa"/>
          </w:tcPr>
          <w:p w:rsidR="00782DE0" w:rsidRPr="00634C3D" w:rsidRDefault="00782DE0" w:rsidP="00DF1CDC">
            <w:pPr>
              <w:ind w:left="-250"/>
              <w:jc w:val="center"/>
              <w:rPr>
                <w:b/>
                <w:sz w:val="21"/>
                <w:szCs w:val="21"/>
              </w:rPr>
            </w:pPr>
            <w:r w:rsidRPr="00634C3D">
              <w:rPr>
                <w:b/>
                <w:sz w:val="21"/>
                <w:szCs w:val="21"/>
              </w:rPr>
              <w:t>Кол-во</w:t>
            </w:r>
          </w:p>
        </w:tc>
        <w:tc>
          <w:tcPr>
            <w:tcW w:w="709" w:type="dxa"/>
          </w:tcPr>
          <w:p w:rsidR="00782DE0" w:rsidRPr="00634C3D" w:rsidRDefault="00782DE0" w:rsidP="00DF1CDC">
            <w:pPr>
              <w:jc w:val="right"/>
              <w:rPr>
                <w:b/>
                <w:sz w:val="21"/>
                <w:szCs w:val="21"/>
              </w:rPr>
            </w:pPr>
            <w:r w:rsidRPr="00634C3D">
              <w:rPr>
                <w:b/>
                <w:sz w:val="21"/>
                <w:szCs w:val="21"/>
              </w:rPr>
              <w:t>Ед.</w:t>
            </w:r>
          </w:p>
        </w:tc>
        <w:tc>
          <w:tcPr>
            <w:tcW w:w="1275" w:type="dxa"/>
          </w:tcPr>
          <w:p w:rsidR="00782DE0" w:rsidRPr="00634C3D" w:rsidRDefault="00782DE0" w:rsidP="00DF1CDC">
            <w:pPr>
              <w:ind w:left="34"/>
              <w:jc w:val="center"/>
              <w:rPr>
                <w:b/>
                <w:sz w:val="21"/>
                <w:szCs w:val="21"/>
              </w:rPr>
            </w:pPr>
            <w:r w:rsidRPr="00634C3D">
              <w:rPr>
                <w:b/>
                <w:sz w:val="21"/>
                <w:szCs w:val="21"/>
              </w:rPr>
              <w:t>Сумма,</w:t>
            </w:r>
          </w:p>
          <w:p w:rsidR="00782DE0" w:rsidRPr="00634C3D" w:rsidRDefault="00782DE0" w:rsidP="00DF1CDC">
            <w:pPr>
              <w:ind w:left="34"/>
              <w:jc w:val="center"/>
              <w:rPr>
                <w:b/>
                <w:sz w:val="21"/>
                <w:szCs w:val="21"/>
              </w:rPr>
            </w:pPr>
            <w:r w:rsidRPr="00634C3D">
              <w:rPr>
                <w:b/>
                <w:sz w:val="21"/>
                <w:szCs w:val="21"/>
                <w:lang w:val="en-US"/>
              </w:rPr>
              <w:t>руб.</w:t>
            </w:r>
          </w:p>
        </w:tc>
      </w:tr>
      <w:tr w:rsidR="00782DE0" w:rsidRPr="00634C3D" w:rsidTr="0085101E">
        <w:trPr>
          <w:trHeight w:val="20"/>
        </w:trPr>
        <w:tc>
          <w:tcPr>
            <w:tcW w:w="426" w:type="dxa"/>
          </w:tcPr>
          <w:p w:rsidR="00782DE0" w:rsidRPr="006F26E0" w:rsidRDefault="00782DE0" w:rsidP="00DF1CDC">
            <w:pPr>
              <w:jc w:val="right"/>
              <w:rPr>
                <w:sz w:val="21"/>
                <w:szCs w:val="21"/>
              </w:rPr>
            </w:pPr>
            <w:r w:rsidRPr="006F26E0">
              <w:rPr>
                <w:sz w:val="21"/>
                <w:szCs w:val="21"/>
              </w:rPr>
              <w:t>2</w:t>
            </w:r>
          </w:p>
        </w:tc>
        <w:tc>
          <w:tcPr>
            <w:tcW w:w="6237" w:type="dxa"/>
          </w:tcPr>
          <w:p w:rsidR="00782DE0" w:rsidRPr="00782DE0" w:rsidRDefault="00E30760" w:rsidP="00E30760">
            <w:pPr>
              <w:rPr>
                <w:sz w:val="21"/>
                <w:szCs w:val="21"/>
              </w:rPr>
            </w:pPr>
            <w:r>
              <w:rPr>
                <w:sz w:val="21"/>
                <w:szCs w:val="21"/>
              </w:rPr>
              <w:t>Пластиковая к</w:t>
            </w:r>
            <w:r w:rsidR="006A543A">
              <w:rPr>
                <w:sz w:val="21"/>
                <w:szCs w:val="21"/>
              </w:rPr>
              <w:t>омбинированная</w:t>
            </w:r>
            <w:r>
              <w:rPr>
                <w:sz w:val="21"/>
                <w:szCs w:val="21"/>
              </w:rPr>
              <w:t xml:space="preserve"> терм</w:t>
            </w:r>
            <w:r w:rsidR="006A543A">
              <w:rPr>
                <w:sz w:val="21"/>
                <w:szCs w:val="21"/>
              </w:rPr>
              <w:t>о</w:t>
            </w:r>
            <w:r>
              <w:rPr>
                <w:sz w:val="21"/>
                <w:szCs w:val="21"/>
              </w:rPr>
              <w:t>о</w:t>
            </w:r>
            <w:r w:rsidR="006A543A">
              <w:rPr>
                <w:sz w:val="21"/>
                <w:szCs w:val="21"/>
              </w:rPr>
              <w:t>бложка,</w:t>
            </w:r>
            <w:r>
              <w:rPr>
                <w:sz w:val="21"/>
                <w:szCs w:val="21"/>
              </w:rPr>
              <w:t xml:space="preserve"> А4, </w:t>
            </w:r>
            <w:r w:rsidR="006A543A">
              <w:rPr>
                <w:sz w:val="21"/>
                <w:szCs w:val="21"/>
              </w:rPr>
              <w:t xml:space="preserve"> размер 470, алюминевый кор</w:t>
            </w:r>
            <w:r>
              <w:rPr>
                <w:sz w:val="21"/>
                <w:szCs w:val="21"/>
              </w:rPr>
              <w:t>ешок</w:t>
            </w:r>
            <w:r w:rsidR="006A543A">
              <w:rPr>
                <w:sz w:val="21"/>
                <w:szCs w:val="21"/>
              </w:rPr>
              <w:t xml:space="preserve"> </w:t>
            </w:r>
            <w:r w:rsidR="006A543A">
              <w:rPr>
                <w:sz w:val="21"/>
                <w:szCs w:val="21"/>
                <w:lang w:val="en-US"/>
              </w:rPr>
              <w:t>Unibind</w:t>
            </w:r>
            <w:r w:rsidR="006A543A">
              <w:rPr>
                <w:sz w:val="21"/>
                <w:szCs w:val="21"/>
              </w:rPr>
              <w:t xml:space="preserve">, (прозрачная/матовая) </w:t>
            </w:r>
            <w:r w:rsidR="006A543A">
              <w:rPr>
                <w:sz w:val="21"/>
                <w:szCs w:val="21"/>
                <w:lang w:val="en-US"/>
              </w:rPr>
              <w:t>Flex</w:t>
            </w:r>
            <w:r w:rsidR="006A543A">
              <w:rPr>
                <w:sz w:val="21"/>
                <w:szCs w:val="21"/>
              </w:rPr>
              <w:t xml:space="preserve"> (20 шт/упак)</w:t>
            </w:r>
          </w:p>
        </w:tc>
        <w:tc>
          <w:tcPr>
            <w:tcW w:w="1134" w:type="dxa"/>
          </w:tcPr>
          <w:p w:rsidR="00782DE0" w:rsidRPr="006F26E0" w:rsidRDefault="002851AF" w:rsidP="00DF1CDC">
            <w:pPr>
              <w:jc w:val="right"/>
              <w:rPr>
                <w:sz w:val="21"/>
                <w:szCs w:val="21"/>
              </w:rPr>
            </w:pPr>
            <w:r>
              <w:rPr>
                <w:sz w:val="21"/>
                <w:szCs w:val="21"/>
              </w:rPr>
              <w:t>5015,00</w:t>
            </w:r>
          </w:p>
        </w:tc>
        <w:tc>
          <w:tcPr>
            <w:tcW w:w="851" w:type="dxa"/>
          </w:tcPr>
          <w:p w:rsidR="00782DE0" w:rsidRPr="00782DE0" w:rsidRDefault="00E30760" w:rsidP="00DF1CDC">
            <w:pPr>
              <w:jc w:val="right"/>
              <w:rPr>
                <w:sz w:val="21"/>
                <w:szCs w:val="21"/>
              </w:rPr>
            </w:pPr>
            <w:r>
              <w:rPr>
                <w:sz w:val="21"/>
                <w:szCs w:val="21"/>
              </w:rPr>
              <w:t>2</w:t>
            </w:r>
          </w:p>
        </w:tc>
        <w:tc>
          <w:tcPr>
            <w:tcW w:w="709" w:type="dxa"/>
          </w:tcPr>
          <w:p w:rsidR="00782DE0" w:rsidRPr="006F26E0" w:rsidRDefault="006A543A" w:rsidP="00DF1CDC">
            <w:pPr>
              <w:rPr>
                <w:sz w:val="21"/>
                <w:szCs w:val="21"/>
              </w:rPr>
            </w:pPr>
            <w:r>
              <w:rPr>
                <w:sz w:val="21"/>
                <w:szCs w:val="21"/>
              </w:rPr>
              <w:t>Упак</w:t>
            </w:r>
          </w:p>
        </w:tc>
        <w:tc>
          <w:tcPr>
            <w:tcW w:w="1275" w:type="dxa"/>
          </w:tcPr>
          <w:p w:rsidR="00782DE0" w:rsidRPr="006F26E0" w:rsidRDefault="002851AF" w:rsidP="00DF1CDC">
            <w:pPr>
              <w:jc w:val="right"/>
              <w:rPr>
                <w:sz w:val="21"/>
                <w:szCs w:val="21"/>
              </w:rPr>
            </w:pPr>
            <w:r>
              <w:rPr>
                <w:sz w:val="21"/>
                <w:szCs w:val="21"/>
              </w:rPr>
              <w:t>10030,00</w:t>
            </w:r>
          </w:p>
        </w:tc>
      </w:tr>
    </w:tbl>
    <w:p w:rsidR="00782DE0" w:rsidRPr="00782DE0" w:rsidRDefault="00782DE0" w:rsidP="00782DE0">
      <w:pPr>
        <w:spacing w:before="120"/>
        <w:ind w:right="17"/>
        <w:jc w:val="right"/>
        <w:rPr>
          <w:sz w:val="21"/>
          <w:szCs w:val="21"/>
        </w:rPr>
      </w:pPr>
      <w:r w:rsidRPr="00634C3D">
        <w:rPr>
          <w:sz w:val="21"/>
          <w:szCs w:val="21"/>
        </w:rPr>
        <w:t>Итого:</w:t>
      </w:r>
      <w:r w:rsidRPr="00634C3D">
        <w:rPr>
          <w:sz w:val="21"/>
          <w:szCs w:val="21"/>
          <w:lang w:val="en-US"/>
        </w:rPr>
        <w:t> </w:t>
      </w:r>
      <w:r w:rsidR="002851AF">
        <w:rPr>
          <w:sz w:val="21"/>
          <w:szCs w:val="21"/>
        </w:rPr>
        <w:t>10030,00</w:t>
      </w:r>
    </w:p>
    <w:p w:rsidR="00DB2B88" w:rsidRPr="00782DE0" w:rsidRDefault="00782DE0" w:rsidP="00DB2B88">
      <w:pPr>
        <w:ind w:right="16"/>
        <w:jc w:val="right"/>
        <w:rPr>
          <w:sz w:val="21"/>
          <w:szCs w:val="21"/>
        </w:rPr>
      </w:pPr>
      <w:r w:rsidRPr="006F26E0">
        <w:rPr>
          <w:sz w:val="21"/>
          <w:szCs w:val="21"/>
        </w:rPr>
        <w:t xml:space="preserve">В том числе НДС: </w:t>
      </w:r>
      <w:r w:rsidR="006A64DD">
        <w:rPr>
          <w:sz w:val="21"/>
          <w:szCs w:val="21"/>
        </w:rPr>
        <w:t>____</w:t>
      </w:r>
    </w:p>
    <w:p w:rsidR="006F26E0" w:rsidRDefault="00782DE0" w:rsidP="006F26E0">
      <w:pPr>
        <w:ind w:right="16"/>
        <w:jc w:val="right"/>
        <w:rPr>
          <w:sz w:val="21"/>
          <w:szCs w:val="21"/>
        </w:rPr>
      </w:pPr>
      <w:r w:rsidRPr="00634C3D">
        <w:rPr>
          <w:sz w:val="21"/>
          <w:szCs w:val="21"/>
        </w:rPr>
        <w:t>Всего</w:t>
      </w:r>
      <w:r w:rsidRPr="00634C3D">
        <w:rPr>
          <w:sz w:val="21"/>
          <w:szCs w:val="21"/>
          <w:lang w:val="en-US"/>
        </w:rPr>
        <w:t> </w:t>
      </w:r>
      <w:r w:rsidRPr="00634C3D">
        <w:rPr>
          <w:sz w:val="21"/>
          <w:szCs w:val="21"/>
        </w:rPr>
        <w:t>к</w:t>
      </w:r>
      <w:r w:rsidRPr="00634C3D">
        <w:rPr>
          <w:sz w:val="21"/>
          <w:szCs w:val="21"/>
          <w:lang w:val="en-US"/>
        </w:rPr>
        <w:t> </w:t>
      </w:r>
      <w:r w:rsidRPr="00634C3D">
        <w:rPr>
          <w:sz w:val="21"/>
          <w:szCs w:val="21"/>
        </w:rPr>
        <w:t>оплате:</w:t>
      </w:r>
      <w:r w:rsidRPr="00634C3D">
        <w:rPr>
          <w:sz w:val="21"/>
          <w:szCs w:val="21"/>
          <w:lang w:val="en-US"/>
        </w:rPr>
        <w:t> </w:t>
      </w:r>
      <w:r w:rsidR="002851AF">
        <w:rPr>
          <w:sz w:val="21"/>
          <w:szCs w:val="21"/>
        </w:rPr>
        <w:t>10030,00</w:t>
      </w:r>
    </w:p>
    <w:p w:rsidR="006F26E0" w:rsidRDefault="00782DE0" w:rsidP="006F26E0">
      <w:pPr>
        <w:pStyle w:val="ac"/>
        <w:spacing w:before="300" w:after="100"/>
        <w:ind w:left="-352"/>
        <w:contextualSpacing w:val="0"/>
        <w:jc w:val="center"/>
        <w:rPr>
          <w:rFonts w:ascii="Times New Roman" w:hAnsi="Times New Roman"/>
          <w:sz w:val="21"/>
          <w:szCs w:val="21"/>
        </w:rPr>
      </w:pPr>
      <w:r w:rsidRPr="00634C3D">
        <w:rPr>
          <w:rFonts w:ascii="Times New Roman" w:hAnsi="Times New Roman"/>
          <w:sz w:val="21"/>
          <w:szCs w:val="21"/>
        </w:rPr>
        <w:t>ПОДПИСИ СТОРОН:</w:t>
      </w:r>
    </w:p>
    <w:tbl>
      <w:tblPr>
        <w:tblW w:w="0" w:type="auto"/>
        <w:tblInd w:w="-15" w:type="dxa"/>
        <w:tblLayout w:type="fixed"/>
        <w:tblLook w:val="0000"/>
      </w:tblPr>
      <w:tblGrid>
        <w:gridCol w:w="15"/>
        <w:gridCol w:w="4904"/>
        <w:gridCol w:w="15"/>
        <w:gridCol w:w="4904"/>
        <w:gridCol w:w="45"/>
      </w:tblGrid>
      <w:tr w:rsidR="006F26E0" w:rsidTr="00382903">
        <w:trPr>
          <w:gridBefore w:val="1"/>
          <w:wBefore w:w="15" w:type="dxa"/>
        </w:trPr>
        <w:tc>
          <w:tcPr>
            <w:tcW w:w="4919" w:type="dxa"/>
            <w:gridSpan w:val="2"/>
            <w:tcBorders>
              <w:top w:val="single" w:sz="4" w:space="0" w:color="000000"/>
              <w:left w:val="single" w:sz="4" w:space="0" w:color="000000"/>
              <w:bottom w:val="single" w:sz="4" w:space="0" w:color="000000"/>
            </w:tcBorders>
            <w:shd w:val="clear" w:color="auto" w:fill="auto"/>
          </w:tcPr>
          <w:p w:rsidR="00AC5D58" w:rsidRPr="00634C3D" w:rsidRDefault="00AC5D58" w:rsidP="00AC5D58">
            <w:pPr>
              <w:rPr>
                <w:b/>
                <w:sz w:val="21"/>
                <w:szCs w:val="21"/>
              </w:rPr>
            </w:pPr>
            <w:r w:rsidRPr="00634C3D">
              <w:rPr>
                <w:b/>
                <w:sz w:val="21"/>
                <w:szCs w:val="21"/>
              </w:rPr>
              <w:t>Поставщик:</w:t>
            </w:r>
          </w:p>
          <w:p w:rsidR="00652C8A" w:rsidRDefault="00652C8A"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A64DD" w:rsidRDefault="006A64DD"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652C8A" w:rsidRDefault="00652C8A" w:rsidP="00AC5D58">
            <w:pPr>
              <w:pStyle w:val="ConsNormal"/>
              <w:widowControl/>
              <w:ind w:firstLine="0"/>
              <w:rPr>
                <w:rFonts w:ascii="Times New Roman" w:hAnsi="Times New Roman" w:cs="Times New Roman"/>
                <w:sz w:val="21"/>
                <w:szCs w:val="21"/>
              </w:rPr>
            </w:pPr>
          </w:p>
          <w:p w:rsidR="00AC5D58" w:rsidRPr="00782DE0" w:rsidRDefault="00AC5D58" w:rsidP="00AC5D58">
            <w:pPr>
              <w:pStyle w:val="ConsNormal"/>
              <w:widowControl/>
              <w:ind w:firstLine="0"/>
              <w:rPr>
                <w:rFonts w:ascii="Times New Roman" w:hAnsi="Times New Roman" w:cs="Times New Roman"/>
                <w:sz w:val="21"/>
                <w:szCs w:val="21"/>
              </w:rPr>
            </w:pPr>
            <w:r w:rsidRPr="00782DE0">
              <w:rPr>
                <w:rFonts w:ascii="Times New Roman" w:hAnsi="Times New Roman" w:cs="Times New Roman"/>
                <w:sz w:val="21"/>
                <w:szCs w:val="21"/>
              </w:rPr>
              <w:t>Генеральный директор</w:t>
            </w:r>
          </w:p>
          <w:p w:rsidR="00AC5D58" w:rsidRDefault="00AC5D58" w:rsidP="00AC5D58">
            <w:pPr>
              <w:pStyle w:val="ConsNormal"/>
              <w:widowControl/>
              <w:ind w:firstLine="0"/>
              <w:rPr>
                <w:rFonts w:ascii="Times New Roman" w:hAnsi="Times New Roman" w:cs="Times New Roman"/>
                <w:sz w:val="21"/>
                <w:szCs w:val="21"/>
              </w:rPr>
            </w:pPr>
          </w:p>
          <w:p w:rsidR="00AC5D58" w:rsidRDefault="00AC5D58" w:rsidP="00AC5D58">
            <w:pPr>
              <w:pStyle w:val="ConsNormal"/>
              <w:widowControl/>
              <w:ind w:firstLine="0"/>
              <w:rPr>
                <w:rFonts w:ascii="Times New Roman" w:hAnsi="Times New Roman" w:cs="Times New Roman"/>
                <w:sz w:val="21"/>
                <w:szCs w:val="21"/>
              </w:rPr>
            </w:pPr>
          </w:p>
          <w:p w:rsidR="00AC5D58" w:rsidRDefault="00AC5D58" w:rsidP="00AC5D58">
            <w:pPr>
              <w:pStyle w:val="ConsNormal"/>
              <w:widowControl/>
              <w:ind w:firstLine="0"/>
              <w:rPr>
                <w:rFonts w:ascii="Times New Roman" w:hAnsi="Times New Roman" w:cs="Times New Roman"/>
                <w:sz w:val="21"/>
                <w:szCs w:val="21"/>
              </w:rPr>
            </w:pPr>
          </w:p>
          <w:p w:rsidR="00652C8A" w:rsidRPr="00782DE0" w:rsidRDefault="00652C8A" w:rsidP="00AC5D58">
            <w:pPr>
              <w:pStyle w:val="ConsNormal"/>
              <w:widowControl/>
              <w:ind w:firstLine="0"/>
              <w:rPr>
                <w:rFonts w:ascii="Times New Roman" w:hAnsi="Times New Roman" w:cs="Times New Roman"/>
                <w:sz w:val="21"/>
                <w:szCs w:val="21"/>
              </w:rPr>
            </w:pPr>
          </w:p>
          <w:p w:rsidR="00AC5D58" w:rsidRPr="00782DE0" w:rsidRDefault="00AC5D58" w:rsidP="00AC5D58">
            <w:pPr>
              <w:pStyle w:val="ConsNormal"/>
              <w:widowControl/>
              <w:ind w:firstLine="0"/>
              <w:rPr>
                <w:rFonts w:ascii="Times New Roman" w:hAnsi="Times New Roman" w:cs="Times New Roman"/>
                <w:sz w:val="21"/>
                <w:szCs w:val="21"/>
              </w:rPr>
            </w:pPr>
            <w:r w:rsidRPr="00782DE0">
              <w:rPr>
                <w:rFonts w:ascii="Times New Roman" w:hAnsi="Times New Roman" w:cs="Times New Roman"/>
                <w:sz w:val="21"/>
                <w:szCs w:val="21"/>
              </w:rPr>
              <w:t>_____________________ Черных Е.А.</w:t>
            </w:r>
          </w:p>
          <w:p w:rsidR="006F26E0" w:rsidRDefault="00AC5D58" w:rsidP="00AC5D58">
            <w:r w:rsidRPr="00634C3D">
              <w:rPr>
                <w:sz w:val="21"/>
                <w:szCs w:val="21"/>
              </w:rPr>
              <w:t>м.п.</w:t>
            </w:r>
          </w:p>
          <w:p w:rsidR="006F26E0" w:rsidRDefault="006F26E0" w:rsidP="00382903"/>
          <w:p w:rsidR="006F26E0" w:rsidRDefault="006F26E0" w:rsidP="00382903">
            <w:r>
              <w:t xml:space="preserve"> </w:t>
            </w:r>
          </w:p>
        </w:tc>
        <w:tc>
          <w:tcPr>
            <w:tcW w:w="4949" w:type="dxa"/>
            <w:gridSpan w:val="2"/>
            <w:tcBorders>
              <w:top w:val="single" w:sz="4" w:space="0" w:color="000000"/>
              <w:left w:val="single" w:sz="4" w:space="0" w:color="000000"/>
              <w:bottom w:val="single" w:sz="4" w:space="0" w:color="000000"/>
              <w:right w:val="single" w:sz="4" w:space="0" w:color="000000"/>
            </w:tcBorders>
            <w:shd w:val="clear" w:color="auto" w:fill="auto"/>
          </w:tcPr>
          <w:p w:rsidR="006F26E0" w:rsidRDefault="006F26E0" w:rsidP="00382903">
            <w:r>
              <w:t xml:space="preserve">Заказчик: </w:t>
            </w:r>
          </w:p>
          <w:p w:rsidR="00652C8A" w:rsidRDefault="00652C8A" w:rsidP="00652C8A">
            <w:pPr>
              <w:jc w:val="both"/>
            </w:pPr>
            <w:r>
              <w:t>Ленинградское областное государственное бюджетное учреждение «Гатчинский реабилитационный центр для детей и подростков с ограниченными возможностями «Дарина» (ЛОГБУ «Гатчинский центр «Дарина»)</w:t>
            </w:r>
          </w:p>
          <w:p w:rsidR="002851AF" w:rsidRDefault="002851AF" w:rsidP="002851AF">
            <w:pPr>
              <w:jc w:val="both"/>
            </w:pPr>
            <w:r>
              <w:t>(ИНН: 4705077240 / КПП: 470501001)</w:t>
            </w:r>
          </w:p>
          <w:p w:rsidR="002851AF" w:rsidRDefault="002851AF" w:rsidP="002851AF">
            <w:pPr>
              <w:jc w:val="both"/>
            </w:pPr>
            <w:r>
              <w:t>Адрес: 188300, область Ленинградская, МО Гатчинский, г.Гатчина, пр-кт 25 Октября, дом 26.</w:t>
            </w:r>
          </w:p>
          <w:p w:rsidR="002851AF" w:rsidRDefault="002851AF" w:rsidP="002851AF">
            <w:pPr>
              <w:jc w:val="both"/>
            </w:pPr>
            <w:r>
              <w:t>ОГРН 1184704007806 ИНН 4705077240 / КПП 470501001</w:t>
            </w:r>
          </w:p>
          <w:p w:rsidR="002851AF" w:rsidRDefault="002851AF" w:rsidP="002851AF">
            <w:pPr>
              <w:jc w:val="both"/>
            </w:pPr>
            <w:r>
              <w:t>Комитет финансов ЛО (ЛОГБУ «Гатчинский Центр «Дарина», л/с 20 089 987 045, 21 089 987 045)</w:t>
            </w:r>
          </w:p>
          <w:p w:rsidR="002851AF" w:rsidRDefault="002851AF" w:rsidP="002851AF">
            <w:pPr>
              <w:jc w:val="both"/>
            </w:pPr>
            <w:r>
              <w:t>Казначейский счет 03224643410000004500</w:t>
            </w:r>
          </w:p>
          <w:p w:rsidR="002851AF" w:rsidRDefault="002851AF" w:rsidP="002851AF">
            <w:pPr>
              <w:jc w:val="both"/>
            </w:pPr>
            <w:r>
              <w:t>Кор. счет 40102810745370000098</w:t>
            </w:r>
          </w:p>
          <w:p w:rsidR="002851AF" w:rsidRDefault="002851AF" w:rsidP="002851AF">
            <w:pPr>
              <w:jc w:val="both"/>
            </w:pPr>
            <w:r>
              <w:t>Банк: ОКЦ № 1 Северо-Западное ГУ Банка России//УФК по Ленинградской области, г.Санкт-Петербург</w:t>
            </w:r>
          </w:p>
          <w:p w:rsidR="002851AF" w:rsidRDefault="002851AF" w:rsidP="002851AF">
            <w:pPr>
              <w:jc w:val="both"/>
            </w:pPr>
            <w:r>
              <w:t>БИК ТОФК 044030098</w:t>
            </w:r>
          </w:p>
          <w:p w:rsidR="002851AF" w:rsidRDefault="002851AF" w:rsidP="002851AF">
            <w:pPr>
              <w:jc w:val="both"/>
            </w:pPr>
            <w:r>
              <w:t>ОКТМО 41518101001</w:t>
            </w:r>
          </w:p>
          <w:p w:rsidR="002851AF" w:rsidRDefault="002851AF" w:rsidP="002851AF">
            <w:pPr>
              <w:jc w:val="both"/>
            </w:pPr>
            <w:r>
              <w:t>КБК 00000000000000000510</w:t>
            </w:r>
          </w:p>
          <w:p w:rsidR="002851AF" w:rsidRDefault="002851AF" w:rsidP="002851AF">
            <w:pPr>
              <w:jc w:val="both"/>
            </w:pPr>
            <w:r>
              <w:t>тел/факс: 8 (81371) 34138</w:t>
            </w:r>
          </w:p>
          <w:p w:rsidR="00652C8A" w:rsidRDefault="0007493B" w:rsidP="002851AF">
            <w:hyperlink r:id="rId9" w:history="1">
              <w:r w:rsidR="002851AF" w:rsidRPr="00C433C3">
                <w:rPr>
                  <w:rStyle w:val="ad"/>
                </w:rPr>
                <w:t>centr_darina@mail.ru</w:t>
              </w:r>
            </w:hyperlink>
          </w:p>
          <w:p w:rsidR="002851AF" w:rsidRDefault="002851AF" w:rsidP="002851AF"/>
          <w:p w:rsidR="002851AF" w:rsidRDefault="002851AF" w:rsidP="002851AF"/>
          <w:p w:rsidR="006F26E0" w:rsidRDefault="006F26E0" w:rsidP="00382903">
            <w:r>
              <w:t xml:space="preserve">Директор ЛОГБУ «Гатчинский </w:t>
            </w:r>
            <w:r w:rsidR="00652C8A">
              <w:t>Центр</w:t>
            </w:r>
            <w:r>
              <w:t xml:space="preserve"> «Дарина»</w:t>
            </w:r>
          </w:p>
          <w:p w:rsidR="006F26E0" w:rsidRDefault="006F26E0" w:rsidP="00382903"/>
          <w:p w:rsidR="006F26E0" w:rsidRDefault="006F26E0" w:rsidP="00382903"/>
          <w:p w:rsidR="006F26E0" w:rsidRDefault="006F26E0" w:rsidP="00382903"/>
          <w:p w:rsidR="006F26E0" w:rsidRDefault="006F26E0" w:rsidP="00382903">
            <w:r>
              <w:t xml:space="preserve">  ___________________/ Максимихина О.И./</w:t>
            </w:r>
          </w:p>
          <w:p w:rsidR="006F26E0" w:rsidRDefault="006F26E0" w:rsidP="00382903">
            <w:r>
              <w:t xml:space="preserve">       М.П.</w:t>
            </w:r>
          </w:p>
        </w:tc>
      </w:tr>
      <w:tr w:rsidR="006F26E0" w:rsidTr="00382903">
        <w:trPr>
          <w:gridAfter w:val="1"/>
          <w:wAfter w:w="45" w:type="dxa"/>
        </w:trPr>
        <w:tc>
          <w:tcPr>
            <w:tcW w:w="4919" w:type="dxa"/>
            <w:gridSpan w:val="2"/>
            <w:shd w:val="clear" w:color="auto" w:fill="auto"/>
          </w:tcPr>
          <w:p w:rsidR="006F26E0" w:rsidRDefault="006F26E0" w:rsidP="00382903">
            <w:pPr>
              <w:snapToGrid w:val="0"/>
            </w:pPr>
          </w:p>
        </w:tc>
        <w:tc>
          <w:tcPr>
            <w:tcW w:w="4919" w:type="dxa"/>
            <w:gridSpan w:val="2"/>
            <w:shd w:val="clear" w:color="auto" w:fill="auto"/>
          </w:tcPr>
          <w:p w:rsidR="006F26E0" w:rsidRDefault="006F26E0" w:rsidP="00382903">
            <w:pPr>
              <w:snapToGrid w:val="0"/>
            </w:pPr>
          </w:p>
        </w:tc>
      </w:tr>
    </w:tbl>
    <w:p w:rsidR="006F26E0" w:rsidRDefault="006F26E0" w:rsidP="006F26E0">
      <w:pPr>
        <w:pStyle w:val="ac"/>
        <w:spacing w:before="300" w:after="100"/>
        <w:ind w:left="-352"/>
        <w:contextualSpacing w:val="0"/>
        <w:jc w:val="center"/>
        <w:rPr>
          <w:rFonts w:ascii="Times New Roman" w:hAnsi="Times New Roman"/>
          <w:sz w:val="21"/>
          <w:szCs w:val="21"/>
        </w:rPr>
      </w:pPr>
    </w:p>
    <w:p w:rsidR="006F26E0" w:rsidRPr="006F26E0" w:rsidRDefault="006F26E0" w:rsidP="006F26E0">
      <w:pPr>
        <w:pStyle w:val="ac"/>
        <w:spacing w:before="300" w:after="100"/>
        <w:ind w:left="-352"/>
        <w:contextualSpacing w:val="0"/>
        <w:jc w:val="center"/>
        <w:rPr>
          <w:rFonts w:ascii="Times New Roman" w:hAnsi="Times New Roman"/>
          <w:sz w:val="21"/>
          <w:szCs w:val="21"/>
        </w:rPr>
      </w:pPr>
    </w:p>
    <w:p w:rsidR="00782DE0" w:rsidRPr="00782DE0" w:rsidRDefault="00782DE0" w:rsidP="00782DE0">
      <w:pPr>
        <w:rPr>
          <w:sz w:val="21"/>
          <w:szCs w:val="21"/>
        </w:rPr>
      </w:pPr>
    </w:p>
    <w:p w:rsidR="00EB2E55" w:rsidRDefault="00EB2E55"/>
    <w:sectPr w:rsidR="00EB2E55" w:rsidSect="00E10EFF">
      <w:headerReference w:type="default" r:id="rId10"/>
      <w:footerReference w:type="even" r:id="rId11"/>
      <w:footerReference w:type="default" r:id="rId12"/>
      <w:pgSz w:w="11906" w:h="16838"/>
      <w:pgMar w:top="720" w:right="748" w:bottom="851"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37D" w:rsidRDefault="005B437D" w:rsidP="0039213E">
      <w:r>
        <w:separator/>
      </w:r>
    </w:p>
  </w:endnote>
  <w:endnote w:type="continuationSeparator" w:id="1">
    <w:p w:rsidR="005B437D" w:rsidRDefault="005B437D" w:rsidP="003921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F9" w:rsidRDefault="0007493B">
    <w:pPr>
      <w:pStyle w:val="a7"/>
      <w:framePr w:wrap="around" w:vAnchor="text" w:hAnchor="margin" w:xAlign="right" w:y="1"/>
      <w:rPr>
        <w:rStyle w:val="a9"/>
      </w:rPr>
    </w:pPr>
    <w:r>
      <w:rPr>
        <w:rStyle w:val="a9"/>
      </w:rPr>
      <w:fldChar w:fldCharType="begin"/>
    </w:r>
    <w:r w:rsidR="00782DE0">
      <w:rPr>
        <w:rStyle w:val="a9"/>
      </w:rPr>
      <w:instrText xml:space="preserve">PAGE  </w:instrText>
    </w:r>
    <w:r>
      <w:rPr>
        <w:rStyle w:val="a9"/>
      </w:rPr>
      <w:fldChar w:fldCharType="end"/>
    </w:r>
  </w:p>
  <w:p w:rsidR="008438F9" w:rsidRDefault="005B437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8F9" w:rsidRDefault="0007493B">
    <w:pPr>
      <w:pStyle w:val="a7"/>
      <w:framePr w:wrap="around" w:vAnchor="text" w:hAnchor="margin" w:xAlign="right" w:y="1"/>
      <w:rPr>
        <w:rStyle w:val="a9"/>
      </w:rPr>
    </w:pPr>
    <w:r>
      <w:rPr>
        <w:rStyle w:val="a9"/>
      </w:rPr>
      <w:fldChar w:fldCharType="begin"/>
    </w:r>
    <w:r w:rsidR="00782DE0">
      <w:rPr>
        <w:rStyle w:val="a9"/>
      </w:rPr>
      <w:instrText xml:space="preserve">PAGE  </w:instrText>
    </w:r>
    <w:r>
      <w:rPr>
        <w:rStyle w:val="a9"/>
      </w:rPr>
      <w:fldChar w:fldCharType="separate"/>
    </w:r>
    <w:r w:rsidR="006A64DD">
      <w:rPr>
        <w:rStyle w:val="a9"/>
        <w:noProof/>
      </w:rPr>
      <w:t>5</w:t>
    </w:r>
    <w:r>
      <w:rPr>
        <w:rStyle w:val="a9"/>
      </w:rPr>
      <w:fldChar w:fldCharType="end"/>
    </w:r>
  </w:p>
  <w:p w:rsidR="008438F9" w:rsidRPr="00E10EFF" w:rsidRDefault="005B437D" w:rsidP="00F43DF6">
    <w:pPr>
      <w:pStyle w:val="a7"/>
      <w:spacing w:before="240"/>
      <w:ind w:right="357"/>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37D" w:rsidRDefault="005B437D" w:rsidP="0039213E">
      <w:r>
        <w:separator/>
      </w:r>
    </w:p>
  </w:footnote>
  <w:footnote w:type="continuationSeparator" w:id="1">
    <w:p w:rsidR="005B437D" w:rsidRDefault="005B437D" w:rsidP="003921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C2" w:rsidRPr="00634C3D" w:rsidRDefault="00782DE0">
    <w:pPr>
      <w:pStyle w:val="aa"/>
      <w:rPr>
        <w:color w:val="808080" w:themeColor="background1" w:themeShade="80"/>
        <w:sz w:val="28"/>
        <w:szCs w:val="28"/>
        <w:lang w:val="en-US"/>
      </w:rPr>
    </w:pPr>
    <w:r w:rsidRPr="00634C3D">
      <w:rPr>
        <w:color w:val="808080" w:themeColor="background1" w:themeShade="80"/>
        <w:sz w:val="28"/>
        <w:szCs w:val="28"/>
        <w:lang w:val="en-US"/>
      </w:rPr>
      <w:t>CODE1</w:t>
    </w:r>
  </w:p>
  <w:p w:rsidR="00877308" w:rsidRDefault="005B43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782DE0"/>
    <w:rsid w:val="00052311"/>
    <w:rsid w:val="0007493B"/>
    <w:rsid w:val="000B20BF"/>
    <w:rsid w:val="000B4D78"/>
    <w:rsid w:val="000D00F2"/>
    <w:rsid w:val="000D2F02"/>
    <w:rsid w:val="000D5BF5"/>
    <w:rsid w:val="000E02D6"/>
    <w:rsid w:val="00117F60"/>
    <w:rsid w:val="001562A0"/>
    <w:rsid w:val="00181467"/>
    <w:rsid w:val="002370ED"/>
    <w:rsid w:val="00251CE2"/>
    <w:rsid w:val="002851AF"/>
    <w:rsid w:val="00362F3E"/>
    <w:rsid w:val="0039213E"/>
    <w:rsid w:val="00427606"/>
    <w:rsid w:val="004502A8"/>
    <w:rsid w:val="00490438"/>
    <w:rsid w:val="004A1565"/>
    <w:rsid w:val="004F28D1"/>
    <w:rsid w:val="00541B5B"/>
    <w:rsid w:val="00546674"/>
    <w:rsid w:val="00596BE9"/>
    <w:rsid w:val="005B353F"/>
    <w:rsid w:val="005B437D"/>
    <w:rsid w:val="005E3828"/>
    <w:rsid w:val="006233CC"/>
    <w:rsid w:val="00632F5B"/>
    <w:rsid w:val="00652AAE"/>
    <w:rsid w:val="00652C8A"/>
    <w:rsid w:val="006644FB"/>
    <w:rsid w:val="00694FD3"/>
    <w:rsid w:val="006A0724"/>
    <w:rsid w:val="006A543A"/>
    <w:rsid w:val="006A64DD"/>
    <w:rsid w:val="006A68FE"/>
    <w:rsid w:val="006F26E0"/>
    <w:rsid w:val="00747E49"/>
    <w:rsid w:val="007778F8"/>
    <w:rsid w:val="00782DE0"/>
    <w:rsid w:val="00784906"/>
    <w:rsid w:val="0085101E"/>
    <w:rsid w:val="009104BC"/>
    <w:rsid w:val="009174A5"/>
    <w:rsid w:val="00973105"/>
    <w:rsid w:val="009E0872"/>
    <w:rsid w:val="00A624E0"/>
    <w:rsid w:val="00A63F3B"/>
    <w:rsid w:val="00AC5D58"/>
    <w:rsid w:val="00BC53B5"/>
    <w:rsid w:val="00C64D62"/>
    <w:rsid w:val="00CF5C6D"/>
    <w:rsid w:val="00D11ECC"/>
    <w:rsid w:val="00D30A38"/>
    <w:rsid w:val="00D65BE5"/>
    <w:rsid w:val="00DB2B88"/>
    <w:rsid w:val="00DF0F43"/>
    <w:rsid w:val="00DF1DA5"/>
    <w:rsid w:val="00E14680"/>
    <w:rsid w:val="00E30760"/>
    <w:rsid w:val="00E46D52"/>
    <w:rsid w:val="00E92878"/>
    <w:rsid w:val="00EB2E55"/>
    <w:rsid w:val="00EE134F"/>
    <w:rsid w:val="00EF4A0A"/>
    <w:rsid w:val="00F9213D"/>
    <w:rsid w:val="00FA06B6"/>
    <w:rsid w:val="00FA7BEA"/>
    <w:rsid w:val="00FB35BA"/>
    <w:rsid w:val="00FC0B92"/>
    <w:rsid w:val="00FC5924"/>
    <w:rsid w:val="00FD3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DE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82DE0"/>
    <w:pPr>
      <w:keepNext/>
      <w:numPr>
        <w:numId w:val="1"/>
      </w:numPr>
      <w:suppressAutoHyphens/>
      <w:autoSpaceDE w:val="0"/>
      <w:spacing w:before="240" w:after="60"/>
      <w:outlineLvl w:val="0"/>
    </w:pPr>
    <w:rPr>
      <w:rFonts w:ascii="Arial" w:hAnsi="Arial" w:cs="Arial"/>
      <w:b/>
      <w:bCs/>
      <w:kern w:val="1"/>
      <w:sz w:val="32"/>
      <w:szCs w:val="32"/>
      <w:lang w:eastAsia="ar-SA"/>
    </w:rPr>
  </w:style>
  <w:style w:type="paragraph" w:styleId="5">
    <w:name w:val="heading 5"/>
    <w:basedOn w:val="a"/>
    <w:next w:val="a"/>
    <w:link w:val="50"/>
    <w:qFormat/>
    <w:rsid w:val="00782DE0"/>
    <w:pPr>
      <w:keepNext/>
      <w:numPr>
        <w:ilvl w:val="4"/>
        <w:numId w:val="1"/>
      </w:numPr>
      <w:suppressAutoHyphens/>
      <w:autoSpaceDE w:val="0"/>
      <w:jc w:val="center"/>
      <w:outlineLvl w:val="4"/>
    </w:pPr>
    <w:rPr>
      <w:b/>
      <w:bCs/>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82DE0"/>
    <w:rPr>
      <w:rFonts w:ascii="Arial" w:eastAsia="Times New Roman" w:hAnsi="Arial" w:cs="Arial"/>
      <w:b/>
      <w:bCs/>
      <w:kern w:val="1"/>
      <w:sz w:val="32"/>
      <w:szCs w:val="32"/>
      <w:lang w:eastAsia="ar-SA"/>
    </w:rPr>
  </w:style>
  <w:style w:type="character" w:customStyle="1" w:styleId="50">
    <w:name w:val="Заголовок 5 Знак"/>
    <w:basedOn w:val="a0"/>
    <w:link w:val="5"/>
    <w:rsid w:val="00782DE0"/>
    <w:rPr>
      <w:rFonts w:ascii="Times New Roman" w:eastAsia="Times New Roman" w:hAnsi="Times New Roman" w:cs="Times New Roman"/>
      <w:b/>
      <w:bCs/>
      <w:kern w:val="1"/>
      <w:sz w:val="24"/>
      <w:szCs w:val="24"/>
      <w:lang w:eastAsia="ar-SA"/>
    </w:rPr>
  </w:style>
  <w:style w:type="paragraph" w:customStyle="1" w:styleId="ConsNormal">
    <w:name w:val="ConsNormal"/>
    <w:rsid w:val="00782D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782DE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782DE0"/>
    <w:pPr>
      <w:widowControl w:val="0"/>
      <w:autoSpaceDE w:val="0"/>
      <w:autoSpaceDN w:val="0"/>
      <w:ind w:left="284" w:hanging="4"/>
      <w:jc w:val="center"/>
    </w:pPr>
    <w:rPr>
      <w:b/>
      <w:bCs/>
      <w:i/>
      <w:iCs/>
      <w:sz w:val="24"/>
      <w:szCs w:val="24"/>
    </w:rPr>
  </w:style>
  <w:style w:type="character" w:customStyle="1" w:styleId="a4">
    <w:name w:val="Название Знак"/>
    <w:basedOn w:val="a0"/>
    <w:link w:val="a3"/>
    <w:rsid w:val="00782DE0"/>
    <w:rPr>
      <w:rFonts w:ascii="Times New Roman" w:eastAsia="Times New Roman" w:hAnsi="Times New Roman" w:cs="Times New Roman"/>
      <w:b/>
      <w:bCs/>
      <w:i/>
      <w:iCs/>
      <w:sz w:val="24"/>
      <w:szCs w:val="24"/>
      <w:lang w:eastAsia="ru-RU"/>
    </w:rPr>
  </w:style>
  <w:style w:type="paragraph" w:styleId="a5">
    <w:name w:val="Body Text"/>
    <w:basedOn w:val="a"/>
    <w:link w:val="a6"/>
    <w:rsid w:val="00782DE0"/>
    <w:pPr>
      <w:autoSpaceDE w:val="0"/>
      <w:autoSpaceDN w:val="0"/>
      <w:jc w:val="both"/>
    </w:pPr>
  </w:style>
  <w:style w:type="character" w:customStyle="1" w:styleId="a6">
    <w:name w:val="Основной текст Знак"/>
    <w:basedOn w:val="a0"/>
    <w:link w:val="a5"/>
    <w:rsid w:val="00782DE0"/>
    <w:rPr>
      <w:rFonts w:ascii="Times New Roman" w:eastAsia="Times New Roman" w:hAnsi="Times New Roman" w:cs="Times New Roman"/>
      <w:sz w:val="20"/>
      <w:szCs w:val="20"/>
      <w:lang w:eastAsia="ru-RU"/>
    </w:rPr>
  </w:style>
  <w:style w:type="paragraph" w:styleId="2">
    <w:name w:val="Body Text 2"/>
    <w:basedOn w:val="a"/>
    <w:link w:val="20"/>
    <w:rsid w:val="00782DE0"/>
    <w:pPr>
      <w:spacing w:after="120" w:line="480" w:lineRule="auto"/>
    </w:pPr>
  </w:style>
  <w:style w:type="character" w:customStyle="1" w:styleId="20">
    <w:name w:val="Основной текст 2 Знак"/>
    <w:basedOn w:val="a0"/>
    <w:link w:val="2"/>
    <w:rsid w:val="00782DE0"/>
    <w:rPr>
      <w:rFonts w:ascii="Times New Roman" w:eastAsia="Times New Roman" w:hAnsi="Times New Roman" w:cs="Times New Roman"/>
      <w:sz w:val="20"/>
      <w:szCs w:val="20"/>
      <w:lang w:eastAsia="ru-RU"/>
    </w:rPr>
  </w:style>
  <w:style w:type="paragraph" w:styleId="a7">
    <w:name w:val="footer"/>
    <w:basedOn w:val="a"/>
    <w:link w:val="a8"/>
    <w:rsid w:val="00782DE0"/>
    <w:pPr>
      <w:tabs>
        <w:tab w:val="center" w:pos="4677"/>
        <w:tab w:val="right" w:pos="9355"/>
      </w:tabs>
    </w:pPr>
  </w:style>
  <w:style w:type="character" w:customStyle="1" w:styleId="a8">
    <w:name w:val="Нижний колонтитул Знак"/>
    <w:basedOn w:val="a0"/>
    <w:link w:val="a7"/>
    <w:rsid w:val="00782DE0"/>
    <w:rPr>
      <w:rFonts w:ascii="Times New Roman" w:eastAsia="Times New Roman" w:hAnsi="Times New Roman" w:cs="Times New Roman"/>
      <w:sz w:val="20"/>
      <w:szCs w:val="20"/>
      <w:lang w:eastAsia="ru-RU"/>
    </w:rPr>
  </w:style>
  <w:style w:type="character" w:styleId="a9">
    <w:name w:val="page number"/>
    <w:basedOn w:val="a0"/>
    <w:rsid w:val="00782DE0"/>
  </w:style>
  <w:style w:type="paragraph" w:styleId="aa">
    <w:name w:val="header"/>
    <w:basedOn w:val="a"/>
    <w:link w:val="ab"/>
    <w:uiPriority w:val="99"/>
    <w:rsid w:val="00782DE0"/>
    <w:pPr>
      <w:tabs>
        <w:tab w:val="center" w:pos="4677"/>
        <w:tab w:val="right" w:pos="9355"/>
      </w:tabs>
    </w:pPr>
  </w:style>
  <w:style w:type="character" w:customStyle="1" w:styleId="ab">
    <w:name w:val="Верхний колонтитул Знак"/>
    <w:basedOn w:val="a0"/>
    <w:link w:val="aa"/>
    <w:uiPriority w:val="99"/>
    <w:rsid w:val="00782DE0"/>
    <w:rPr>
      <w:rFonts w:ascii="Times New Roman" w:eastAsia="Times New Roman" w:hAnsi="Times New Roman" w:cs="Times New Roman"/>
      <w:sz w:val="20"/>
      <w:szCs w:val="20"/>
      <w:lang w:eastAsia="ru-RU"/>
    </w:rPr>
  </w:style>
  <w:style w:type="paragraph" w:customStyle="1" w:styleId="ConsPlusNonformat">
    <w:name w:val="ConsPlusNonformat"/>
    <w:uiPriority w:val="99"/>
    <w:rsid w:val="00782DE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List Paragraph"/>
    <w:basedOn w:val="a"/>
    <w:uiPriority w:val="34"/>
    <w:qFormat/>
    <w:rsid w:val="00782DE0"/>
    <w:pPr>
      <w:spacing w:after="200"/>
      <w:ind w:left="720"/>
      <w:contextualSpacing/>
    </w:pPr>
    <w:rPr>
      <w:rFonts w:ascii="Calibri" w:hAnsi="Calibri"/>
      <w:sz w:val="22"/>
      <w:szCs w:val="22"/>
    </w:rPr>
  </w:style>
  <w:style w:type="paragraph" w:customStyle="1" w:styleId="11">
    <w:name w:val="Цитата1"/>
    <w:basedOn w:val="a"/>
    <w:rsid w:val="00782DE0"/>
    <w:pPr>
      <w:suppressAutoHyphens/>
      <w:ind w:left="606" w:right="5"/>
      <w:jc w:val="both"/>
    </w:pPr>
    <w:rPr>
      <w:rFonts w:ascii="Arial" w:hAnsi="Arial"/>
      <w:lang w:eastAsia="ar-SA"/>
    </w:rPr>
  </w:style>
  <w:style w:type="paragraph" w:customStyle="1" w:styleId="Style11">
    <w:name w:val="Style11"/>
    <w:basedOn w:val="a"/>
    <w:rsid w:val="00782DE0"/>
    <w:pPr>
      <w:autoSpaceDE w:val="0"/>
      <w:autoSpaceDN w:val="0"/>
      <w:spacing w:line="274" w:lineRule="exact"/>
      <w:jc w:val="both"/>
    </w:pPr>
    <w:rPr>
      <w:rFonts w:eastAsiaTheme="minorHAnsi"/>
      <w:sz w:val="24"/>
      <w:szCs w:val="24"/>
    </w:rPr>
  </w:style>
  <w:style w:type="paragraph" w:customStyle="1" w:styleId="12">
    <w:name w:val="Обычный1"/>
    <w:basedOn w:val="a"/>
    <w:rsid w:val="00782DE0"/>
    <w:rPr>
      <w:rFonts w:eastAsiaTheme="minorHAnsi"/>
    </w:rPr>
  </w:style>
  <w:style w:type="character" w:styleId="ad">
    <w:name w:val="Hyperlink"/>
    <w:basedOn w:val="a0"/>
    <w:uiPriority w:val="99"/>
    <w:unhideWhenUsed/>
    <w:rsid w:val="00A63F3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72350624">
      <w:bodyDiv w:val="1"/>
      <w:marLeft w:val="0"/>
      <w:marRight w:val="0"/>
      <w:marTop w:val="0"/>
      <w:marBottom w:val="0"/>
      <w:divBdr>
        <w:top w:val="none" w:sz="0" w:space="0" w:color="auto"/>
        <w:left w:val="none" w:sz="0" w:space="0" w:color="auto"/>
        <w:bottom w:val="none" w:sz="0" w:space="0" w:color="auto"/>
        <w:right w:val="none" w:sz="0" w:space="0" w:color="auto"/>
      </w:divBdr>
    </w:div>
    <w:div w:id="1229801968">
      <w:bodyDiv w:val="1"/>
      <w:marLeft w:val="0"/>
      <w:marRight w:val="0"/>
      <w:marTop w:val="0"/>
      <w:marBottom w:val="0"/>
      <w:divBdr>
        <w:top w:val="none" w:sz="0" w:space="0" w:color="auto"/>
        <w:left w:val="none" w:sz="0" w:space="0" w:color="auto"/>
        <w:bottom w:val="none" w:sz="0" w:space="0" w:color="auto"/>
        <w:right w:val="none" w:sz="0" w:space="0" w:color="auto"/>
      </w:divBdr>
    </w:div>
    <w:div w:id="132967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ntr_darina@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entr_darina@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DF8E7-B8D3-40F6-8561-6A91E270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5</Pages>
  <Words>2386</Words>
  <Characters>13601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e.malova</dc:creator>
  <cp:lastModifiedBy>Пользователь Windows</cp:lastModifiedBy>
  <cp:revision>18</cp:revision>
  <dcterms:created xsi:type="dcterms:W3CDTF">2020-05-18T08:12:00Z</dcterms:created>
  <dcterms:modified xsi:type="dcterms:W3CDTF">2026-10-13T11:26:00Z</dcterms:modified>
</cp:coreProperties>
</file>