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 w:rsidR="002D112C">
        <w:rPr>
          <w:rFonts w:ascii="Times New Roman" w:hAnsi="Times New Roman" w:cs="Times New Roman"/>
          <w:bCs/>
          <w:sz w:val="24"/>
          <w:szCs w:val="24"/>
        </w:rPr>
        <w:t>Приказа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91E74">
        <w:rPr>
          <w:rFonts w:ascii="Times New Roman" w:hAnsi="Times New Roman" w:cs="Times New Roman"/>
          <w:sz w:val="24"/>
          <w:szCs w:val="24"/>
        </w:rPr>
        <w:t>5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овара, расходы, связанные с доставкой,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>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3426"/>
        <w:gridCol w:w="771"/>
        <w:gridCol w:w="1417"/>
        <w:gridCol w:w="1765"/>
        <w:gridCol w:w="2410"/>
      </w:tblGrid>
      <w:tr w:rsidR="003F2A65" w:rsidRPr="00F37F1D" w:rsidTr="003F2A65">
        <w:trPr>
          <w:trHeight w:val="343"/>
        </w:trPr>
        <w:tc>
          <w:tcPr>
            <w:tcW w:w="843" w:type="dxa"/>
            <w:shd w:val="clear" w:color="auto" w:fill="auto"/>
            <w:hideMark/>
          </w:tcPr>
          <w:p w:rsidR="003F2A65" w:rsidRPr="00F37F1D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7F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Pr="00F37F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F37F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3426" w:type="dxa"/>
            <w:shd w:val="clear" w:color="auto" w:fill="auto"/>
            <w:hideMark/>
          </w:tcPr>
          <w:p w:rsidR="003F2A65" w:rsidRPr="00F37F1D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7F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771" w:type="dxa"/>
            <w:shd w:val="clear" w:color="auto" w:fill="auto"/>
            <w:hideMark/>
          </w:tcPr>
          <w:p w:rsidR="003F2A65" w:rsidRPr="00F37F1D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7F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417" w:type="dxa"/>
            <w:shd w:val="clear" w:color="auto" w:fill="auto"/>
            <w:hideMark/>
          </w:tcPr>
          <w:p w:rsidR="003F2A65" w:rsidRPr="00F37F1D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7F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1765" w:type="dxa"/>
            <w:shd w:val="clear" w:color="auto" w:fill="auto"/>
          </w:tcPr>
          <w:p w:rsidR="003F2A65" w:rsidRPr="00F37F1D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F37F1D">
              <w:rPr>
                <w:lang w:bidi="ru-RU"/>
              </w:rPr>
              <w:t xml:space="preserve">Цена за единицу (руб.) </w:t>
            </w:r>
          </w:p>
        </w:tc>
        <w:tc>
          <w:tcPr>
            <w:tcW w:w="2410" w:type="dxa"/>
            <w:shd w:val="clear" w:color="auto" w:fill="auto"/>
          </w:tcPr>
          <w:p w:rsidR="003F2A65" w:rsidRPr="00F37F1D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F37F1D">
              <w:rPr>
                <w:lang w:bidi="ru-RU"/>
              </w:rPr>
              <w:t xml:space="preserve">Стоимость (руб.) </w:t>
            </w:r>
          </w:p>
        </w:tc>
      </w:tr>
      <w:tr w:rsidR="00F37F1D" w:rsidRPr="00F37F1D" w:rsidTr="0076179C">
        <w:trPr>
          <w:trHeight w:val="284"/>
        </w:trPr>
        <w:tc>
          <w:tcPr>
            <w:tcW w:w="843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1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Комплект для силовой гимнастики</w:t>
            </w:r>
          </w:p>
        </w:tc>
        <w:tc>
          <w:tcPr>
            <w:tcW w:w="771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F37F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</w:tr>
      <w:tr w:rsidR="00F37F1D" w:rsidRPr="00F37F1D" w:rsidTr="00216C1E">
        <w:trPr>
          <w:trHeight w:val="284"/>
        </w:trPr>
        <w:tc>
          <w:tcPr>
            <w:tcW w:w="843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2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Тележка тип 1</w:t>
            </w:r>
          </w:p>
        </w:tc>
        <w:tc>
          <w:tcPr>
            <w:tcW w:w="771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37F1D" w:rsidRPr="00F37F1D" w:rsidTr="00216C1E">
        <w:trPr>
          <w:trHeight w:val="284"/>
        </w:trPr>
        <w:tc>
          <w:tcPr>
            <w:tcW w:w="843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3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Тележка тип 2</w:t>
            </w:r>
          </w:p>
        </w:tc>
        <w:tc>
          <w:tcPr>
            <w:tcW w:w="771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37F1D" w:rsidRPr="00F37F1D" w:rsidTr="00216C1E">
        <w:trPr>
          <w:trHeight w:val="284"/>
        </w:trPr>
        <w:tc>
          <w:tcPr>
            <w:tcW w:w="843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4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Фишки для разметки поля </w:t>
            </w:r>
          </w:p>
        </w:tc>
        <w:tc>
          <w:tcPr>
            <w:tcW w:w="771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37F1D" w:rsidRPr="00F37F1D" w:rsidTr="0076179C">
        <w:trPr>
          <w:trHeight w:val="284"/>
        </w:trPr>
        <w:tc>
          <w:tcPr>
            <w:tcW w:w="843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5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Флаги </w:t>
            </w:r>
          </w:p>
        </w:tc>
        <w:tc>
          <w:tcPr>
            <w:tcW w:w="771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37F1D" w:rsidRPr="00F37F1D" w:rsidTr="005F0177">
        <w:trPr>
          <w:trHeight w:val="284"/>
        </w:trPr>
        <w:tc>
          <w:tcPr>
            <w:tcW w:w="843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6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Шарики для настольного тенниса </w:t>
            </w:r>
          </w:p>
        </w:tc>
        <w:tc>
          <w:tcPr>
            <w:tcW w:w="771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37F1D" w:rsidRPr="00F37F1D" w:rsidTr="005F0177">
        <w:trPr>
          <w:trHeight w:val="284"/>
        </w:trPr>
        <w:tc>
          <w:tcPr>
            <w:tcW w:w="843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7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Шахматные часы </w:t>
            </w:r>
          </w:p>
        </w:tc>
        <w:tc>
          <w:tcPr>
            <w:tcW w:w="771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37F1D" w:rsidRPr="00F37F1D" w:rsidTr="007B13B0">
        <w:trPr>
          <w:trHeight w:val="284"/>
        </w:trPr>
        <w:tc>
          <w:tcPr>
            <w:tcW w:w="843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8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Шахматы</w:t>
            </w:r>
          </w:p>
        </w:tc>
        <w:tc>
          <w:tcPr>
            <w:tcW w:w="771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37F1D" w:rsidRPr="00F37F1D" w:rsidTr="005F0177">
        <w:trPr>
          <w:trHeight w:val="284"/>
        </w:trPr>
        <w:tc>
          <w:tcPr>
            <w:tcW w:w="843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9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Шашки </w:t>
            </w:r>
          </w:p>
        </w:tc>
        <w:tc>
          <w:tcPr>
            <w:tcW w:w="771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37F1D" w:rsidRPr="00F37F1D" w:rsidTr="00664B87">
        <w:trPr>
          <w:trHeight w:val="284"/>
        </w:trPr>
        <w:tc>
          <w:tcPr>
            <w:tcW w:w="843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10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Шлем вратаря </w:t>
            </w:r>
          </w:p>
        </w:tc>
        <w:tc>
          <w:tcPr>
            <w:tcW w:w="771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37F1D" w:rsidRPr="00F37F1D" w:rsidTr="00664B87">
        <w:trPr>
          <w:trHeight w:val="284"/>
        </w:trPr>
        <w:tc>
          <w:tcPr>
            <w:tcW w:w="843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11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Шорты эстафетные</w:t>
            </w:r>
          </w:p>
        </w:tc>
        <w:tc>
          <w:tcPr>
            <w:tcW w:w="771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37F1D" w:rsidRPr="00F37F1D" w:rsidTr="006932DE">
        <w:trPr>
          <w:trHeight w:val="284"/>
        </w:trPr>
        <w:tc>
          <w:tcPr>
            <w:tcW w:w="843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12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Штанга тип 1</w:t>
            </w:r>
          </w:p>
        </w:tc>
        <w:tc>
          <w:tcPr>
            <w:tcW w:w="771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37F1D" w:rsidRPr="00F37F1D" w:rsidTr="00D50E15">
        <w:trPr>
          <w:trHeight w:val="284"/>
        </w:trPr>
        <w:tc>
          <w:tcPr>
            <w:tcW w:w="843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13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Штанга тип 2</w:t>
            </w:r>
          </w:p>
        </w:tc>
        <w:tc>
          <w:tcPr>
            <w:tcW w:w="771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37F1D" w:rsidRPr="00F37F1D" w:rsidTr="00D50E15">
        <w:trPr>
          <w:trHeight w:val="284"/>
        </w:trPr>
        <w:tc>
          <w:tcPr>
            <w:tcW w:w="843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14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Мяч ТИП</w:t>
            </w:r>
            <w:proofErr w:type="gramStart"/>
            <w:r w:rsidRPr="00F37F1D">
              <w:rPr>
                <w:rFonts w:ascii="Times New Roman" w:hAnsi="Times New Roman" w:cs="Times New Roman"/>
              </w:rPr>
              <w:t>1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37F1D" w:rsidRPr="00F37F1D" w:rsidTr="00D50E15">
        <w:trPr>
          <w:trHeight w:val="284"/>
        </w:trPr>
        <w:tc>
          <w:tcPr>
            <w:tcW w:w="843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15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Мяч ТИП</w:t>
            </w:r>
            <w:proofErr w:type="gramStart"/>
            <w:r w:rsidRPr="00F37F1D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37F1D" w:rsidRPr="00F37F1D" w:rsidTr="00D50E15">
        <w:trPr>
          <w:trHeight w:val="284"/>
        </w:trPr>
        <w:tc>
          <w:tcPr>
            <w:tcW w:w="843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16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Мяч для большого тенниса </w:t>
            </w:r>
          </w:p>
        </w:tc>
        <w:tc>
          <w:tcPr>
            <w:tcW w:w="771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37F1D" w:rsidRPr="00F37F1D" w:rsidTr="003F2A65">
        <w:trPr>
          <w:trHeight w:val="730"/>
        </w:trPr>
        <w:tc>
          <w:tcPr>
            <w:tcW w:w="843" w:type="dxa"/>
            <w:shd w:val="clear" w:color="auto" w:fill="auto"/>
          </w:tcPr>
          <w:p w:rsidR="00F37F1D" w:rsidRPr="00F37F1D" w:rsidRDefault="00F37F1D" w:rsidP="00F37F1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F1D" w:rsidRPr="00F37F1D" w:rsidRDefault="00F37F1D" w:rsidP="00F37F1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7F1D"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6363" w:type="dxa"/>
            <w:gridSpan w:val="4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</w:pP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D003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D0038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859C1" w:rsidRDefault="00441308" w:rsidP="00F37F1D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FF441D" w:rsidRDefault="00441308" w:rsidP="000859C1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32CD6">
        <w:rPr>
          <w:rFonts w:ascii="Times New Roman" w:hAnsi="Times New Roman" w:cs="Times New Roman"/>
          <w:sz w:val="24"/>
          <w:szCs w:val="24"/>
        </w:rPr>
        <w:t>____________</w:t>
      </w:r>
    </w:p>
    <w:p w:rsidR="00FF441D" w:rsidRDefault="00FF441D" w:rsidP="000B1A73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88"/>
        <w:gridCol w:w="1730"/>
        <w:gridCol w:w="5102"/>
        <w:gridCol w:w="1202"/>
        <w:gridCol w:w="1371"/>
      </w:tblGrid>
      <w:tr w:rsidR="00C44E33" w:rsidRPr="00F37F1D" w:rsidTr="00107862">
        <w:tc>
          <w:tcPr>
            <w:tcW w:w="588" w:type="dxa"/>
          </w:tcPr>
          <w:p w:rsidR="00C44E33" w:rsidRPr="00F37F1D" w:rsidRDefault="00C44E33" w:rsidP="00C44E33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№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44E33" w:rsidRPr="00F37F1D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F37F1D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Наименование товара</w:t>
            </w:r>
          </w:p>
        </w:tc>
        <w:tc>
          <w:tcPr>
            <w:tcW w:w="5102" w:type="dxa"/>
            <w:shd w:val="clear" w:color="auto" w:fill="auto"/>
            <w:vAlign w:val="center"/>
          </w:tcPr>
          <w:p w:rsidR="00C44E33" w:rsidRPr="00F37F1D" w:rsidRDefault="00C44E33" w:rsidP="00C44E33">
            <w:pPr>
              <w:jc w:val="center"/>
              <w:rPr>
                <w:rFonts w:ascii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Технические характеристики товара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C44E33" w:rsidRPr="00F37F1D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F37F1D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Ед. измерения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C44E33" w:rsidRPr="00F37F1D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F37F1D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Количество</w:t>
            </w:r>
          </w:p>
        </w:tc>
      </w:tr>
      <w:tr w:rsidR="00F37F1D" w:rsidRPr="00F37F1D" w:rsidTr="00F1237D">
        <w:tc>
          <w:tcPr>
            <w:tcW w:w="588" w:type="dxa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Комплект для силовой гимнастики</w:t>
            </w:r>
          </w:p>
        </w:tc>
        <w:tc>
          <w:tcPr>
            <w:tcW w:w="5102" w:type="dxa"/>
            <w:shd w:val="clear" w:color="auto" w:fill="auto"/>
          </w:tcPr>
          <w:p w:rsidR="00F37F1D" w:rsidRPr="00F37F1D" w:rsidRDefault="00F37F1D" w:rsidP="00F37F1D">
            <w:pPr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Комплект для силовой гимнастики с подвижным стеллажом</w:t>
            </w:r>
            <w:r w:rsidRPr="00F37F1D">
              <w:rPr>
                <w:rFonts w:ascii="Times New Roman" w:hAnsi="Times New Roman" w:cs="Times New Roman"/>
              </w:rPr>
              <w:br/>
              <w:t xml:space="preserve">Подвижный стеллаж для инвентаря. </w:t>
            </w:r>
            <w:proofErr w:type="gramStart"/>
            <w:r w:rsidRPr="00F37F1D">
              <w:rPr>
                <w:rFonts w:ascii="Times New Roman" w:hAnsi="Times New Roman" w:cs="Times New Roman"/>
              </w:rPr>
              <w:t>Предназначен</w:t>
            </w:r>
            <w:proofErr w:type="gramEnd"/>
            <w:r w:rsidRPr="00F37F1D">
              <w:rPr>
                <w:rFonts w:ascii="Times New Roman" w:hAnsi="Times New Roman" w:cs="Times New Roman"/>
              </w:rPr>
              <w:t xml:space="preserve"> для хранения гантелей, утяжелителей и </w:t>
            </w:r>
            <w:proofErr w:type="spellStart"/>
            <w:r w:rsidRPr="00F37F1D">
              <w:rPr>
                <w:rFonts w:ascii="Times New Roman" w:hAnsi="Times New Roman" w:cs="Times New Roman"/>
              </w:rPr>
              <w:t>бодибаров</w:t>
            </w:r>
            <w:proofErr w:type="spellEnd"/>
            <w:r w:rsidRPr="00F37F1D">
              <w:rPr>
                <w:rFonts w:ascii="Times New Roman" w:hAnsi="Times New Roman" w:cs="Times New Roman"/>
              </w:rPr>
              <w:t>. Сварная конструкция. Длина 1230мм, глубина 700мм, высота 1090мм.</w:t>
            </w:r>
            <w:r w:rsidRPr="00F37F1D">
              <w:rPr>
                <w:rFonts w:ascii="Times New Roman" w:hAnsi="Times New Roman" w:cs="Times New Roman"/>
              </w:rPr>
              <w:br/>
              <w:t xml:space="preserve">гантели 0,5 кг - 10 пар; </w:t>
            </w:r>
            <w:r w:rsidRPr="00F37F1D">
              <w:rPr>
                <w:rFonts w:ascii="Times New Roman" w:hAnsi="Times New Roman" w:cs="Times New Roman"/>
              </w:rPr>
              <w:br/>
              <w:t>гантели 1,5 кг - 10пар</w:t>
            </w:r>
            <w:r w:rsidRPr="00F37F1D">
              <w:rPr>
                <w:rFonts w:ascii="Times New Roman" w:hAnsi="Times New Roman" w:cs="Times New Roman"/>
              </w:rPr>
              <w:br/>
            </w:r>
            <w:proofErr w:type="spellStart"/>
            <w:r w:rsidRPr="00F37F1D">
              <w:rPr>
                <w:rFonts w:ascii="Times New Roman" w:hAnsi="Times New Roman" w:cs="Times New Roman"/>
              </w:rPr>
              <w:t>бодибар</w:t>
            </w:r>
            <w:proofErr w:type="spellEnd"/>
            <w:r w:rsidRPr="00F37F1D">
              <w:rPr>
                <w:rFonts w:ascii="Times New Roman" w:hAnsi="Times New Roman" w:cs="Times New Roman"/>
              </w:rPr>
              <w:t xml:space="preserve"> 2кг-10шт</w:t>
            </w:r>
            <w:r w:rsidRPr="00F37F1D">
              <w:rPr>
                <w:rFonts w:ascii="Times New Roman" w:hAnsi="Times New Roman" w:cs="Times New Roman"/>
              </w:rPr>
              <w:br/>
            </w:r>
            <w:proofErr w:type="spellStart"/>
            <w:r w:rsidRPr="00F37F1D">
              <w:rPr>
                <w:rFonts w:ascii="Times New Roman" w:hAnsi="Times New Roman" w:cs="Times New Roman"/>
              </w:rPr>
              <w:t>бодибар</w:t>
            </w:r>
            <w:proofErr w:type="spellEnd"/>
            <w:r w:rsidRPr="00F37F1D">
              <w:rPr>
                <w:rFonts w:ascii="Times New Roman" w:hAnsi="Times New Roman" w:cs="Times New Roman"/>
              </w:rPr>
              <w:t xml:space="preserve"> 4кг-10шт</w:t>
            </w:r>
            <w:r w:rsidRPr="00F37F1D">
              <w:rPr>
                <w:rFonts w:ascii="Times New Roman" w:hAnsi="Times New Roman" w:cs="Times New Roman"/>
              </w:rPr>
              <w:br/>
              <w:t>утяжелители 0,5 кг-10 пар</w:t>
            </w:r>
            <w:r w:rsidRPr="00F37F1D">
              <w:rPr>
                <w:rFonts w:ascii="Times New Roman" w:hAnsi="Times New Roman" w:cs="Times New Roman"/>
              </w:rPr>
              <w:br/>
              <w:t>утяжелители 1кг-10пар</w:t>
            </w:r>
          </w:p>
        </w:tc>
        <w:tc>
          <w:tcPr>
            <w:tcW w:w="1120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F37F1D">
              <w:rPr>
                <w:color w:val="000000"/>
                <w:sz w:val="22"/>
                <w:szCs w:val="22"/>
              </w:rPr>
              <w:t>1</w:t>
            </w:r>
          </w:p>
        </w:tc>
      </w:tr>
      <w:tr w:rsidR="00F37F1D" w:rsidRPr="00F37F1D" w:rsidTr="003C1A2B">
        <w:tc>
          <w:tcPr>
            <w:tcW w:w="588" w:type="dxa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2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Тележка тип 1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F37F1D" w:rsidRPr="00F37F1D" w:rsidRDefault="00F37F1D" w:rsidP="00F37F1D">
            <w:pPr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Тележка для мячей, должна вмещать в себя не менее  25 </w:t>
            </w:r>
            <w:proofErr w:type="spellStart"/>
            <w:r w:rsidRPr="00F37F1D">
              <w:rPr>
                <w:rFonts w:ascii="Times New Roman" w:hAnsi="Times New Roman" w:cs="Times New Roman"/>
              </w:rPr>
              <w:t>волейболных</w:t>
            </w:r>
            <w:proofErr w:type="spellEnd"/>
            <w:r w:rsidRPr="00F37F1D">
              <w:rPr>
                <w:rFonts w:ascii="Times New Roman" w:hAnsi="Times New Roman" w:cs="Times New Roman"/>
              </w:rPr>
              <w:t xml:space="preserve">  мячей</w:t>
            </w:r>
            <w:proofErr w:type="gramStart"/>
            <w:r w:rsidRPr="00F37F1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F37F1D">
              <w:rPr>
                <w:rFonts w:ascii="Times New Roman" w:hAnsi="Times New Roman" w:cs="Times New Roman"/>
              </w:rPr>
              <w:t xml:space="preserve">ширина а не менее 62 см,  высота не менее 90  см, глубина не менее 45 см. Тележка должна быть алюминиевая, складная конструкция, нейлоновая корзина с усиленными швами.  Для удобства перемещения тележка должна быть снабжена не менее чем 4-мя обрезиненными колесами. </w:t>
            </w:r>
          </w:p>
        </w:tc>
        <w:tc>
          <w:tcPr>
            <w:tcW w:w="1120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4</w:t>
            </w:r>
          </w:p>
        </w:tc>
      </w:tr>
      <w:tr w:rsidR="00F37F1D" w:rsidRPr="00F37F1D" w:rsidTr="0089086D">
        <w:tc>
          <w:tcPr>
            <w:tcW w:w="588" w:type="dxa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3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Тележка тип 2</w:t>
            </w:r>
          </w:p>
        </w:tc>
        <w:tc>
          <w:tcPr>
            <w:tcW w:w="5102" w:type="dxa"/>
            <w:shd w:val="clear" w:color="auto" w:fill="auto"/>
          </w:tcPr>
          <w:p w:rsidR="00F37F1D" w:rsidRPr="00F37F1D" w:rsidRDefault="00F37F1D" w:rsidP="00F37F1D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F37F1D">
              <w:rPr>
                <w:rFonts w:ascii="Times New Roman" w:hAnsi="Times New Roman" w:cs="Times New Roman"/>
              </w:rPr>
              <w:t>Предназначена</w:t>
            </w:r>
            <w:proofErr w:type="gramEnd"/>
            <w:r w:rsidRPr="00F37F1D">
              <w:rPr>
                <w:rFonts w:ascii="Times New Roman" w:hAnsi="Times New Roman" w:cs="Times New Roman"/>
              </w:rPr>
              <w:t xml:space="preserve"> для перевозки спортивных снарядов. Рама(1900х900мм</w:t>
            </w:r>
            <w:proofErr w:type="gramStart"/>
            <w:r w:rsidRPr="00F37F1D">
              <w:rPr>
                <w:rFonts w:ascii="Times New Roman" w:hAnsi="Times New Roman" w:cs="Times New Roman"/>
              </w:rPr>
              <w:t>)и</w:t>
            </w:r>
            <w:proofErr w:type="gramEnd"/>
            <w:r w:rsidRPr="00F37F1D">
              <w:rPr>
                <w:rFonts w:ascii="Times New Roman" w:hAnsi="Times New Roman" w:cs="Times New Roman"/>
              </w:rPr>
              <w:t xml:space="preserve">зготовлена из </w:t>
            </w:r>
            <w:proofErr w:type="spellStart"/>
            <w:r w:rsidRPr="00F37F1D">
              <w:rPr>
                <w:rFonts w:ascii="Times New Roman" w:hAnsi="Times New Roman" w:cs="Times New Roman"/>
              </w:rPr>
              <w:t>проф.трубы</w:t>
            </w:r>
            <w:proofErr w:type="spellEnd"/>
            <w:r w:rsidRPr="00F37F1D">
              <w:rPr>
                <w:rFonts w:ascii="Times New Roman" w:hAnsi="Times New Roman" w:cs="Times New Roman"/>
              </w:rPr>
              <w:t xml:space="preserve"> 20х20,окрашена </w:t>
            </w:r>
            <w:proofErr w:type="spellStart"/>
            <w:r w:rsidRPr="00F37F1D">
              <w:rPr>
                <w:rFonts w:ascii="Times New Roman" w:hAnsi="Times New Roman" w:cs="Times New Roman"/>
              </w:rPr>
              <w:t>порош.эмалью</w:t>
            </w:r>
            <w:proofErr w:type="spellEnd"/>
            <w:r w:rsidRPr="00F37F1D">
              <w:rPr>
                <w:rFonts w:ascii="Times New Roman" w:hAnsi="Times New Roman" w:cs="Times New Roman"/>
              </w:rPr>
              <w:t xml:space="preserve">. Каркас(1870х970мм) из фанеры ламинированной 12мм. Ручка(750х850мм) </w:t>
            </w:r>
            <w:proofErr w:type="spellStart"/>
            <w:r w:rsidRPr="00F37F1D">
              <w:rPr>
                <w:rFonts w:ascii="Times New Roman" w:hAnsi="Times New Roman" w:cs="Times New Roman"/>
              </w:rPr>
              <w:t>метал</w:t>
            </w:r>
            <w:proofErr w:type="gramStart"/>
            <w:r w:rsidRPr="00F37F1D">
              <w:rPr>
                <w:rFonts w:ascii="Times New Roman" w:hAnsi="Times New Roman" w:cs="Times New Roman"/>
              </w:rPr>
              <w:t>.т</w:t>
            </w:r>
            <w:proofErr w:type="gramEnd"/>
            <w:r w:rsidRPr="00F37F1D">
              <w:rPr>
                <w:rFonts w:ascii="Times New Roman" w:hAnsi="Times New Roman" w:cs="Times New Roman"/>
              </w:rPr>
              <w:t>руба</w:t>
            </w:r>
            <w:proofErr w:type="spellEnd"/>
            <w:r w:rsidRPr="00F37F1D">
              <w:rPr>
                <w:rFonts w:ascii="Times New Roman" w:hAnsi="Times New Roman" w:cs="Times New Roman"/>
              </w:rPr>
              <w:t xml:space="preserve"> d20мм, окраска порошковая. Колеса(6шт) d50мм.</w:t>
            </w:r>
          </w:p>
        </w:tc>
        <w:tc>
          <w:tcPr>
            <w:tcW w:w="1120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1</w:t>
            </w:r>
          </w:p>
        </w:tc>
      </w:tr>
      <w:tr w:rsidR="00F37F1D" w:rsidRPr="00F37F1D" w:rsidTr="003C1A2B">
        <w:tc>
          <w:tcPr>
            <w:tcW w:w="588" w:type="dxa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4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Фишки для разметки поля 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F37F1D" w:rsidRPr="00F37F1D" w:rsidRDefault="00F37F1D" w:rsidP="00F37F1D">
            <w:pPr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Фишки для разметки поля в виде усеченных конусов, мягкий пластик, комплект из 40 штук (синие, белые, оранжевые, желтые), высота 5 см, диаметр 19 см, на подставке без стопора.</w:t>
            </w:r>
            <w:r w:rsidRPr="00F37F1D">
              <w:rPr>
                <w:rFonts w:ascii="Times New Roman" w:hAnsi="Times New Roman" w:cs="Times New Roman"/>
              </w:rPr>
              <w:br/>
              <w:t>Индивидуальная упаковка - картонная  коробка</w:t>
            </w:r>
          </w:p>
        </w:tc>
        <w:tc>
          <w:tcPr>
            <w:tcW w:w="1120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2</w:t>
            </w:r>
          </w:p>
        </w:tc>
      </w:tr>
      <w:tr w:rsidR="00F37F1D" w:rsidRPr="00F37F1D" w:rsidTr="003C1A2B">
        <w:tc>
          <w:tcPr>
            <w:tcW w:w="588" w:type="dxa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5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Флаги 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F37F1D" w:rsidRPr="00F37F1D" w:rsidRDefault="00F37F1D" w:rsidP="00F37F1D">
            <w:pPr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Комплект из двух красно-желтых флагов. Алюминиевое древко, полотно флага фиксируется стальным зажимом, </w:t>
            </w:r>
            <w:proofErr w:type="spellStart"/>
            <w:r w:rsidRPr="00F37F1D">
              <w:rPr>
                <w:rFonts w:ascii="Times New Roman" w:hAnsi="Times New Roman" w:cs="Times New Roman"/>
              </w:rPr>
              <w:t>неопреновая</w:t>
            </w:r>
            <w:proofErr w:type="spellEnd"/>
            <w:r w:rsidRPr="00F37F1D">
              <w:rPr>
                <w:rFonts w:ascii="Times New Roman" w:hAnsi="Times New Roman" w:cs="Times New Roman"/>
              </w:rPr>
              <w:t xml:space="preserve"> нескользящая ручка.</w:t>
            </w:r>
            <w:r w:rsidRPr="00F37F1D">
              <w:rPr>
                <w:rFonts w:ascii="Times New Roman" w:hAnsi="Times New Roman" w:cs="Times New Roman"/>
              </w:rPr>
              <w:br/>
              <w:t>Размер флага 33х46 см, длина древка 54 см</w:t>
            </w:r>
            <w:r w:rsidRPr="00F37F1D">
              <w:rPr>
                <w:rFonts w:ascii="Times New Roman" w:hAnsi="Times New Roman" w:cs="Times New Roman"/>
              </w:rPr>
              <w:br/>
              <w:t>Чехол для хранения и переноски.</w:t>
            </w:r>
          </w:p>
        </w:tc>
        <w:tc>
          <w:tcPr>
            <w:tcW w:w="1120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F37F1D">
              <w:rPr>
                <w:sz w:val="22"/>
                <w:szCs w:val="22"/>
              </w:rPr>
              <w:t>ш</w:t>
            </w:r>
            <w:proofErr w:type="gramEnd"/>
            <w:r w:rsidRPr="00F37F1D">
              <w:rPr>
                <w:sz w:val="22"/>
                <w:szCs w:val="22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2</w:t>
            </w:r>
          </w:p>
        </w:tc>
      </w:tr>
      <w:tr w:rsidR="00F37F1D" w:rsidRPr="00F37F1D" w:rsidTr="003C1A2B">
        <w:tc>
          <w:tcPr>
            <w:tcW w:w="588" w:type="dxa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6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Шарики для настольного тенниса 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F37F1D" w:rsidRPr="00F37F1D" w:rsidRDefault="00F37F1D" w:rsidP="00F37F1D">
            <w:pPr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Шарики для настольного </w:t>
            </w:r>
            <w:proofErr w:type="spellStart"/>
            <w:r w:rsidRPr="00F37F1D">
              <w:rPr>
                <w:rFonts w:ascii="Times New Roman" w:hAnsi="Times New Roman" w:cs="Times New Roman"/>
              </w:rPr>
              <w:t>тениса</w:t>
            </w:r>
            <w:proofErr w:type="spellEnd"/>
            <w:r w:rsidRPr="00F37F1D">
              <w:rPr>
                <w:rFonts w:ascii="Times New Roman" w:hAnsi="Times New Roman" w:cs="Times New Roman"/>
              </w:rPr>
              <w:t xml:space="preserve"> диаметром  40 мм для проведения соревнований</w:t>
            </w:r>
            <w:proofErr w:type="gramStart"/>
            <w:r w:rsidRPr="00F37F1D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F37F1D">
              <w:rPr>
                <w:rFonts w:ascii="Times New Roman" w:hAnsi="Times New Roman" w:cs="Times New Roman"/>
              </w:rPr>
              <w:br/>
              <w:t>Одобрены ITTF (Международной федерацией настольного тенниса).</w:t>
            </w:r>
            <w:r w:rsidRPr="00F37F1D">
              <w:rPr>
                <w:rFonts w:ascii="Times New Roman" w:hAnsi="Times New Roman" w:cs="Times New Roman"/>
              </w:rPr>
              <w:br/>
              <w:t xml:space="preserve">Мячи должны тестироваться и </w:t>
            </w:r>
            <w:proofErr w:type="spellStart"/>
            <w:r w:rsidRPr="00F37F1D">
              <w:rPr>
                <w:rFonts w:ascii="Times New Roman" w:hAnsi="Times New Roman" w:cs="Times New Roman"/>
              </w:rPr>
              <w:t>отбираються</w:t>
            </w:r>
            <w:proofErr w:type="spellEnd"/>
            <w:r w:rsidRPr="00F37F1D">
              <w:rPr>
                <w:rFonts w:ascii="Times New Roman" w:hAnsi="Times New Roman" w:cs="Times New Roman"/>
              </w:rPr>
              <w:t xml:space="preserve"> вручную. </w:t>
            </w:r>
            <w:r w:rsidRPr="00F37F1D">
              <w:rPr>
                <w:rFonts w:ascii="Times New Roman" w:hAnsi="Times New Roman" w:cs="Times New Roman"/>
              </w:rPr>
              <w:br/>
              <w:t>В упаковке  6  штук. Шарики  упакованы в картонную коробку.</w:t>
            </w:r>
          </w:p>
        </w:tc>
        <w:tc>
          <w:tcPr>
            <w:tcW w:w="1120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F37F1D">
              <w:rPr>
                <w:sz w:val="22"/>
                <w:szCs w:val="22"/>
              </w:rPr>
              <w:t>ш</w:t>
            </w:r>
            <w:proofErr w:type="gramEnd"/>
            <w:r w:rsidRPr="00F37F1D">
              <w:rPr>
                <w:sz w:val="22"/>
                <w:szCs w:val="22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30</w:t>
            </w:r>
          </w:p>
        </w:tc>
      </w:tr>
      <w:tr w:rsidR="00F37F1D" w:rsidRPr="00F37F1D" w:rsidTr="00ED11BE">
        <w:tc>
          <w:tcPr>
            <w:tcW w:w="588" w:type="dxa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7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Шахматные часы 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F37F1D" w:rsidRPr="00F37F1D" w:rsidRDefault="00F37F1D" w:rsidP="00F37F1D">
            <w:pPr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Контроли времени c добавлением времени.</w:t>
            </w:r>
            <w:r w:rsidRPr="00F37F1D">
              <w:rPr>
                <w:rFonts w:ascii="Times New Roman" w:hAnsi="Times New Roman" w:cs="Times New Roman"/>
              </w:rPr>
              <w:br/>
              <w:t xml:space="preserve">Это самый дешевый вариант часов, который поддерживает контроли Фишера с добавлением времени. Установка одинакового контроля </w:t>
            </w:r>
            <w:proofErr w:type="gramStart"/>
            <w:r w:rsidRPr="00F37F1D">
              <w:rPr>
                <w:rFonts w:ascii="Times New Roman" w:hAnsi="Times New Roman" w:cs="Times New Roman"/>
              </w:rPr>
              <w:t>за</w:t>
            </w:r>
            <w:proofErr w:type="gramEnd"/>
            <w:r w:rsidRPr="00F37F1D">
              <w:rPr>
                <w:rFonts w:ascii="Times New Roman" w:hAnsi="Times New Roman" w:cs="Times New Roman"/>
              </w:rPr>
              <w:t xml:space="preserve"> белых и за черных. Пауза. Звуковой сигнал.</w:t>
            </w:r>
            <w:r w:rsidRPr="00F37F1D">
              <w:rPr>
                <w:rFonts w:ascii="Times New Roman" w:hAnsi="Times New Roman" w:cs="Times New Roman"/>
              </w:rPr>
              <w:br/>
              <w:t>Размер 14 х 9 х 5 см.</w:t>
            </w:r>
            <w:r w:rsidRPr="00F37F1D">
              <w:rPr>
                <w:rFonts w:ascii="Times New Roman" w:hAnsi="Times New Roman" w:cs="Times New Roman"/>
              </w:rPr>
              <w:br/>
              <w:t>Вес с батарейками 150 грамм.</w:t>
            </w:r>
            <w:r w:rsidRPr="00F37F1D">
              <w:rPr>
                <w:rFonts w:ascii="Times New Roman" w:hAnsi="Times New Roman" w:cs="Times New Roman"/>
              </w:rPr>
              <w:br/>
              <w:t>Работают от одной батарейки типа "AA".</w:t>
            </w:r>
          </w:p>
        </w:tc>
        <w:tc>
          <w:tcPr>
            <w:tcW w:w="1120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F37F1D">
              <w:rPr>
                <w:sz w:val="22"/>
                <w:szCs w:val="22"/>
              </w:rPr>
              <w:t>ш</w:t>
            </w:r>
            <w:proofErr w:type="gramEnd"/>
            <w:r w:rsidRPr="00F37F1D">
              <w:rPr>
                <w:sz w:val="22"/>
                <w:szCs w:val="22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10</w:t>
            </w:r>
          </w:p>
        </w:tc>
      </w:tr>
      <w:tr w:rsidR="00F37F1D" w:rsidRPr="00F37F1D" w:rsidTr="00ED11BE">
        <w:tc>
          <w:tcPr>
            <w:tcW w:w="588" w:type="dxa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8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Шахматы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F37F1D" w:rsidRPr="00F37F1D" w:rsidRDefault="00F37F1D" w:rsidP="00F37F1D">
            <w:pPr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Доска: корпус пиломатериалы хвойных или лиственных пород, крышка - фанера березовая.</w:t>
            </w:r>
            <w:r w:rsidRPr="00F37F1D">
              <w:rPr>
                <w:rFonts w:ascii="Times New Roman" w:hAnsi="Times New Roman" w:cs="Times New Roman"/>
              </w:rPr>
              <w:br/>
            </w:r>
            <w:r w:rsidRPr="00F37F1D">
              <w:rPr>
                <w:rFonts w:ascii="Times New Roman" w:hAnsi="Times New Roman" w:cs="Times New Roman"/>
              </w:rPr>
              <w:lastRenderedPageBreak/>
              <w:t>Покрытие доски – лак.</w:t>
            </w:r>
            <w:r w:rsidRPr="00F37F1D">
              <w:rPr>
                <w:rFonts w:ascii="Times New Roman" w:hAnsi="Times New Roman" w:cs="Times New Roman"/>
              </w:rPr>
              <w:br/>
              <w:t>Размер доски (</w:t>
            </w:r>
            <w:proofErr w:type="gramStart"/>
            <w:r w:rsidRPr="00F37F1D">
              <w:rPr>
                <w:rFonts w:ascii="Times New Roman" w:hAnsi="Times New Roman" w:cs="Times New Roman"/>
              </w:rPr>
              <w:t>мм</w:t>
            </w:r>
            <w:proofErr w:type="gramEnd"/>
            <w:r w:rsidRPr="00F37F1D">
              <w:rPr>
                <w:rFonts w:ascii="Times New Roman" w:hAnsi="Times New Roman" w:cs="Times New Roman"/>
              </w:rPr>
              <w:t>): длина 290±4,05, ширина 145±3,15, высота 38±1,95.</w:t>
            </w:r>
            <w:r w:rsidRPr="00F37F1D">
              <w:rPr>
                <w:rFonts w:ascii="Times New Roman" w:hAnsi="Times New Roman" w:cs="Times New Roman"/>
              </w:rPr>
              <w:br/>
              <w:t>Размер квадрата шахматного поля (</w:t>
            </w:r>
            <w:proofErr w:type="gramStart"/>
            <w:r w:rsidRPr="00F37F1D">
              <w:rPr>
                <w:rFonts w:ascii="Times New Roman" w:hAnsi="Times New Roman" w:cs="Times New Roman"/>
              </w:rPr>
              <w:t>мм</w:t>
            </w:r>
            <w:proofErr w:type="gramEnd"/>
            <w:r w:rsidRPr="00F37F1D">
              <w:rPr>
                <w:rFonts w:ascii="Times New Roman" w:hAnsi="Times New Roman" w:cs="Times New Roman"/>
              </w:rPr>
              <w:t>) 33±1,95.</w:t>
            </w:r>
            <w:r w:rsidRPr="00F37F1D">
              <w:rPr>
                <w:rFonts w:ascii="Times New Roman" w:hAnsi="Times New Roman" w:cs="Times New Roman"/>
              </w:rPr>
              <w:br/>
              <w:t>Фигуры изготовлены из пиломатериалов лиственных пород.</w:t>
            </w:r>
            <w:r w:rsidRPr="00F37F1D">
              <w:rPr>
                <w:rFonts w:ascii="Times New Roman" w:hAnsi="Times New Roman" w:cs="Times New Roman"/>
              </w:rPr>
              <w:br/>
              <w:t>Покрытие фигур – лак.</w:t>
            </w:r>
            <w:r w:rsidRPr="00F37F1D">
              <w:rPr>
                <w:rFonts w:ascii="Times New Roman" w:hAnsi="Times New Roman" w:cs="Times New Roman"/>
              </w:rPr>
              <w:br/>
              <w:t>Размер фигур (</w:t>
            </w:r>
            <w:proofErr w:type="gramStart"/>
            <w:r w:rsidRPr="00F37F1D">
              <w:rPr>
                <w:rFonts w:ascii="Times New Roman" w:hAnsi="Times New Roman" w:cs="Times New Roman"/>
              </w:rPr>
              <w:t>мм</w:t>
            </w:r>
            <w:proofErr w:type="gramEnd"/>
            <w:r w:rsidRPr="00F37F1D">
              <w:rPr>
                <w:rFonts w:ascii="Times New Roman" w:hAnsi="Times New Roman" w:cs="Times New Roman"/>
              </w:rPr>
              <w:t>):</w:t>
            </w:r>
            <w:r w:rsidRPr="00F37F1D">
              <w:rPr>
                <w:rFonts w:ascii="Times New Roman" w:hAnsi="Times New Roman" w:cs="Times New Roman"/>
              </w:rPr>
              <w:br/>
              <w:t>Король: Ø основания 24±1,65, высота 72±2,30</w:t>
            </w:r>
            <w:r w:rsidRPr="00F37F1D">
              <w:rPr>
                <w:rFonts w:ascii="Times New Roman" w:hAnsi="Times New Roman" w:cs="Times New Roman"/>
              </w:rPr>
              <w:br/>
              <w:t>Ферзь: Ø основания 24±1,65, высота 60±2,30</w:t>
            </w:r>
            <w:r w:rsidRPr="00F37F1D">
              <w:rPr>
                <w:rFonts w:ascii="Times New Roman" w:hAnsi="Times New Roman" w:cs="Times New Roman"/>
              </w:rPr>
              <w:br/>
              <w:t>Слон: Ø основания 24±1,65, высота 59±2,30</w:t>
            </w:r>
            <w:r w:rsidRPr="00F37F1D">
              <w:rPr>
                <w:rFonts w:ascii="Times New Roman" w:hAnsi="Times New Roman" w:cs="Times New Roman"/>
              </w:rPr>
              <w:br/>
              <w:t>Ладья: Ø основания 24±1,65, высота 46±1,95</w:t>
            </w:r>
            <w:r w:rsidRPr="00F37F1D">
              <w:rPr>
                <w:rFonts w:ascii="Times New Roman" w:hAnsi="Times New Roman" w:cs="Times New Roman"/>
              </w:rPr>
              <w:br/>
              <w:t>Конь: Ø основания 24±1,65, высота 50±1,95</w:t>
            </w:r>
            <w:r w:rsidRPr="00F37F1D">
              <w:rPr>
                <w:rFonts w:ascii="Times New Roman" w:hAnsi="Times New Roman" w:cs="Times New Roman"/>
              </w:rPr>
              <w:br/>
              <w:t>Пешка: Ø основания 24±1,65, высота 44±1,95</w:t>
            </w:r>
          </w:p>
        </w:tc>
        <w:tc>
          <w:tcPr>
            <w:tcW w:w="1120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10</w:t>
            </w:r>
          </w:p>
        </w:tc>
      </w:tr>
      <w:tr w:rsidR="00F37F1D" w:rsidRPr="00F37F1D" w:rsidTr="00A531B1">
        <w:tc>
          <w:tcPr>
            <w:tcW w:w="588" w:type="dxa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Шашки 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F37F1D" w:rsidRPr="00F37F1D" w:rsidRDefault="00F37F1D" w:rsidP="00F37F1D">
            <w:pPr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Шашки деревянные с деревянной доской</w:t>
            </w:r>
            <w:proofErr w:type="gramStart"/>
            <w:r w:rsidRPr="00F37F1D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F37F1D">
              <w:rPr>
                <w:rFonts w:ascii="Times New Roman" w:hAnsi="Times New Roman" w:cs="Times New Roman"/>
              </w:rPr>
              <w:br/>
              <w:t xml:space="preserve">Доска складная шахматная деревянная маленького размера. </w:t>
            </w:r>
            <w:proofErr w:type="gramStart"/>
            <w:r w:rsidRPr="00F37F1D">
              <w:rPr>
                <w:rFonts w:ascii="Times New Roman" w:hAnsi="Times New Roman" w:cs="Times New Roman"/>
              </w:rPr>
              <w:t>Выполнена</w:t>
            </w:r>
            <w:proofErr w:type="gramEnd"/>
            <w:r w:rsidRPr="00F37F1D">
              <w:rPr>
                <w:rFonts w:ascii="Times New Roman" w:hAnsi="Times New Roman" w:cs="Times New Roman"/>
              </w:rPr>
              <w:t xml:space="preserve"> в классическом стиле. Со всех сторон от игрового поля, на доску нанесена шахматная нотация. Внутри доски имеется пространство для хранения шашек. Сбоку доски — железная защёлка, которая предотвращает произвольное раскрытие.</w:t>
            </w:r>
            <w:r w:rsidRPr="00F37F1D">
              <w:rPr>
                <w:rFonts w:ascii="Times New Roman" w:hAnsi="Times New Roman" w:cs="Times New Roman"/>
              </w:rPr>
              <w:br/>
              <w:t>Размер доски — 29x29 см., размер клетки — 3.3x3.3 см.</w:t>
            </w:r>
            <w:r w:rsidRPr="00F37F1D">
              <w:rPr>
                <w:rFonts w:ascii="Times New Roman" w:hAnsi="Times New Roman" w:cs="Times New Roman"/>
              </w:rPr>
              <w:br/>
              <w:t>В комплекте идут деревянные шашки.</w:t>
            </w:r>
            <w:r w:rsidRPr="00F37F1D">
              <w:rPr>
                <w:rFonts w:ascii="Times New Roman" w:hAnsi="Times New Roman" w:cs="Times New Roman"/>
              </w:rPr>
              <w:br/>
              <w:t>Диаметр шашки 2,8 мм</w:t>
            </w:r>
            <w:proofErr w:type="gramStart"/>
            <w:r w:rsidRPr="00F37F1D">
              <w:rPr>
                <w:rFonts w:ascii="Times New Roman" w:hAnsi="Times New Roman" w:cs="Times New Roman"/>
              </w:rPr>
              <w:t xml:space="preserve">., </w:t>
            </w:r>
            <w:proofErr w:type="gramEnd"/>
            <w:r w:rsidRPr="00F37F1D">
              <w:rPr>
                <w:rFonts w:ascii="Times New Roman" w:hAnsi="Times New Roman" w:cs="Times New Roman"/>
              </w:rPr>
              <w:t>высота 12,4 мм</w:t>
            </w:r>
          </w:p>
        </w:tc>
        <w:tc>
          <w:tcPr>
            <w:tcW w:w="1120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10</w:t>
            </w:r>
          </w:p>
        </w:tc>
      </w:tr>
      <w:tr w:rsidR="00F37F1D" w:rsidRPr="00F37F1D" w:rsidTr="00A531B1">
        <w:tc>
          <w:tcPr>
            <w:tcW w:w="588" w:type="dxa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10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Шлем вратаря 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F37F1D" w:rsidRPr="00F37F1D" w:rsidRDefault="00F37F1D" w:rsidP="00F37F1D">
            <w:pPr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Шлем для </w:t>
            </w:r>
            <w:proofErr w:type="spellStart"/>
            <w:r w:rsidRPr="00F37F1D">
              <w:rPr>
                <w:rFonts w:ascii="Times New Roman" w:hAnsi="Times New Roman" w:cs="Times New Roman"/>
              </w:rPr>
              <w:t>флорбола</w:t>
            </w:r>
            <w:proofErr w:type="spellEnd"/>
            <w:r w:rsidRPr="00F37F1D">
              <w:rPr>
                <w:rFonts w:ascii="Times New Roman" w:hAnsi="Times New Roman" w:cs="Times New Roman"/>
              </w:rPr>
              <w:t xml:space="preserve"> предназначен для защиты головы от травм в процессе игры.  Система обзора 210 градусов, что позволяет вратарю видеть “мёртвые зоны”. Материал: </w:t>
            </w:r>
            <w:proofErr w:type="spellStart"/>
            <w:r w:rsidRPr="00F37F1D">
              <w:rPr>
                <w:rFonts w:ascii="Times New Roman" w:hAnsi="Times New Roman" w:cs="Times New Roman"/>
              </w:rPr>
              <w:t>гипоаллергенный</w:t>
            </w:r>
            <w:proofErr w:type="spellEnd"/>
            <w:r w:rsidRPr="00F37F1D">
              <w:rPr>
                <w:rFonts w:ascii="Times New Roman" w:hAnsi="Times New Roman" w:cs="Times New Roman"/>
              </w:rPr>
              <w:t xml:space="preserve"> сверхпрочный лёгкий пластик. Решётка выполнена из лёгкого металлического материала. Имеется держатель подбородка, ремни для регулировки размера шлема. В комплект входят дополнительные мягкие вставки для уплотнения посадки, мешок для хранения. Размеры: по согласованию с заказчиком. </w:t>
            </w:r>
            <w:proofErr w:type="gramStart"/>
            <w:r w:rsidRPr="00F37F1D">
              <w:rPr>
                <w:rFonts w:ascii="Times New Roman" w:hAnsi="Times New Roman" w:cs="Times New Roman"/>
              </w:rPr>
              <w:t>Сертифицирован</w:t>
            </w:r>
            <w:proofErr w:type="gramEnd"/>
            <w:r w:rsidRPr="00F37F1D">
              <w:rPr>
                <w:rFonts w:ascii="Times New Roman" w:hAnsi="Times New Roman" w:cs="Times New Roman"/>
              </w:rPr>
              <w:t xml:space="preserve"> международной федерацией </w:t>
            </w:r>
            <w:proofErr w:type="spellStart"/>
            <w:r w:rsidRPr="00F37F1D">
              <w:rPr>
                <w:rFonts w:ascii="Times New Roman" w:hAnsi="Times New Roman" w:cs="Times New Roman"/>
              </w:rPr>
              <w:t>флорбола</w:t>
            </w:r>
            <w:proofErr w:type="spellEnd"/>
            <w:r w:rsidRPr="00F37F1D">
              <w:rPr>
                <w:rFonts w:ascii="Times New Roman" w:hAnsi="Times New Roman" w:cs="Times New Roman"/>
              </w:rPr>
              <w:t xml:space="preserve"> (IFF)</w:t>
            </w:r>
          </w:p>
        </w:tc>
        <w:tc>
          <w:tcPr>
            <w:tcW w:w="1120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2</w:t>
            </w:r>
          </w:p>
        </w:tc>
      </w:tr>
      <w:tr w:rsidR="00F37F1D" w:rsidRPr="00F37F1D" w:rsidTr="002576BC">
        <w:tc>
          <w:tcPr>
            <w:tcW w:w="588" w:type="dxa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11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Шорты эстафетные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F37F1D" w:rsidRPr="00F37F1D" w:rsidRDefault="00F37F1D" w:rsidP="00F37F1D">
            <w:pPr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Шорты эстафетные предназначены для </w:t>
            </w:r>
            <w:proofErr w:type="spellStart"/>
            <w:r w:rsidRPr="00F37F1D">
              <w:rPr>
                <w:rFonts w:ascii="Times New Roman" w:hAnsi="Times New Roman" w:cs="Times New Roman"/>
              </w:rPr>
              <w:t>бвоих</w:t>
            </w:r>
            <w:proofErr w:type="spellEnd"/>
            <w:r w:rsidRPr="00F37F1D">
              <w:rPr>
                <w:rFonts w:ascii="Times New Roman" w:hAnsi="Times New Roman" w:cs="Times New Roman"/>
              </w:rPr>
              <w:t xml:space="preserve"> человек, выполнены из полиэстера, шириной 150 см (для пары) и длинной 50 см. Шорты эстафетные  подходят для соревнования и эстафет. Цвет изделия в ассортименте (использованы сочетания основных четырех цветов - красный, синий, зеленый, желтый).</w:t>
            </w:r>
          </w:p>
        </w:tc>
        <w:tc>
          <w:tcPr>
            <w:tcW w:w="1120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F37F1D">
              <w:rPr>
                <w:sz w:val="22"/>
                <w:szCs w:val="22"/>
              </w:rPr>
              <w:t>ш</w:t>
            </w:r>
            <w:proofErr w:type="gramEnd"/>
            <w:r w:rsidRPr="00F37F1D">
              <w:rPr>
                <w:sz w:val="22"/>
                <w:szCs w:val="22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4</w:t>
            </w:r>
          </w:p>
        </w:tc>
      </w:tr>
      <w:tr w:rsidR="00F37F1D" w:rsidRPr="00F37F1D" w:rsidTr="005648BE">
        <w:tc>
          <w:tcPr>
            <w:tcW w:w="588" w:type="dxa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12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Штанга тип 1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F37F1D" w:rsidRPr="00F37F1D" w:rsidRDefault="00F37F1D" w:rsidP="00F37F1D">
            <w:pPr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Штанга для конуса, длина 1,6 м, диаметр 2,5 см. Пластик жесткий. Штанги имеют заглушки и совместимы с конусами из поставки. Штанги  поставляются  разных цветов</w:t>
            </w:r>
          </w:p>
        </w:tc>
        <w:tc>
          <w:tcPr>
            <w:tcW w:w="1120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10</w:t>
            </w:r>
          </w:p>
        </w:tc>
      </w:tr>
      <w:tr w:rsidR="00F37F1D" w:rsidRPr="00F37F1D" w:rsidTr="00E9188D">
        <w:tc>
          <w:tcPr>
            <w:tcW w:w="588" w:type="dxa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13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Штанга тип 2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F37F1D" w:rsidRPr="00F37F1D" w:rsidRDefault="00F37F1D" w:rsidP="00F37F1D">
            <w:pPr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Штанга для конуса, длина 1 м, диаметр 2,5 см. Пластик жесткий. Штанги имеют заглушки и совместимы с конусами из поставки. Штанги  поставляются  разных цветов</w:t>
            </w:r>
          </w:p>
        </w:tc>
        <w:tc>
          <w:tcPr>
            <w:tcW w:w="1120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10</w:t>
            </w:r>
          </w:p>
        </w:tc>
      </w:tr>
      <w:tr w:rsidR="00F37F1D" w:rsidRPr="00F37F1D" w:rsidTr="002576BC">
        <w:tc>
          <w:tcPr>
            <w:tcW w:w="588" w:type="dxa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14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Мяч ТИП</w:t>
            </w:r>
            <w:proofErr w:type="gramStart"/>
            <w:r w:rsidRPr="00F37F1D">
              <w:rPr>
                <w:rFonts w:ascii="Times New Roman" w:hAnsi="Times New Roman" w:cs="Times New Roman"/>
              </w:rPr>
              <w:t>1</w:t>
            </w:r>
            <w:proofErr w:type="gramEnd"/>
          </w:p>
        </w:tc>
        <w:tc>
          <w:tcPr>
            <w:tcW w:w="5102" w:type="dxa"/>
            <w:shd w:val="clear" w:color="auto" w:fill="auto"/>
            <w:vAlign w:val="bottom"/>
          </w:tcPr>
          <w:p w:rsidR="00F37F1D" w:rsidRPr="00F37F1D" w:rsidRDefault="00F37F1D" w:rsidP="00F37F1D">
            <w:pPr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Мяч предназначен для игры на специально оборудованных площадках в зале и на улице Покрышка из  синтетической кожи (полиуретан). Бутиловая камера</w:t>
            </w:r>
            <w:proofErr w:type="gramStart"/>
            <w:r w:rsidRPr="00F37F1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F37F1D">
              <w:rPr>
                <w:rFonts w:ascii="Times New Roman" w:hAnsi="Times New Roman" w:cs="Times New Roman"/>
              </w:rPr>
              <w:t xml:space="preserve"> армирование (обмотка) камеры нейлоновой нитью. Глубокие каналы (технология </w:t>
            </w:r>
            <w:proofErr w:type="spellStart"/>
            <w:r w:rsidRPr="00F37F1D">
              <w:rPr>
                <w:rFonts w:ascii="Times New Roman" w:hAnsi="Times New Roman" w:cs="Times New Roman"/>
              </w:rPr>
              <w:t>DeepChannel</w:t>
            </w:r>
            <w:proofErr w:type="spellEnd"/>
            <w:r w:rsidRPr="00F37F1D">
              <w:rPr>
                <w:rFonts w:ascii="Times New Roman" w:hAnsi="Times New Roman" w:cs="Times New Roman"/>
              </w:rPr>
              <w:t>) обеспечивают максимально уверенный захват. Размер 7 для мужчин и для юниоров старше 15 лет.  Длинна окружности 74,9-78 см. Вес 567-650 гр.</w:t>
            </w:r>
            <w:r w:rsidRPr="00F37F1D">
              <w:rPr>
                <w:rFonts w:ascii="Times New Roman" w:hAnsi="Times New Roman" w:cs="Times New Roman"/>
              </w:rPr>
              <w:br/>
              <w:t xml:space="preserve">В комплект входит игла для накачивания, </w:t>
            </w:r>
            <w:r w:rsidRPr="00F37F1D">
              <w:rPr>
                <w:rFonts w:ascii="Times New Roman" w:hAnsi="Times New Roman" w:cs="Times New Roman"/>
              </w:rPr>
              <w:lastRenderedPageBreak/>
              <w:t xml:space="preserve">инструкция по эксплуатации и уходу за мячом. </w:t>
            </w:r>
          </w:p>
        </w:tc>
        <w:tc>
          <w:tcPr>
            <w:tcW w:w="1120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F37F1D">
              <w:rPr>
                <w:sz w:val="22"/>
                <w:szCs w:val="22"/>
              </w:rPr>
              <w:lastRenderedPageBreak/>
              <w:t>ш</w:t>
            </w:r>
            <w:proofErr w:type="gramEnd"/>
            <w:r w:rsidRPr="00F37F1D">
              <w:rPr>
                <w:sz w:val="22"/>
                <w:szCs w:val="22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10</w:t>
            </w:r>
          </w:p>
        </w:tc>
      </w:tr>
      <w:tr w:rsidR="00F37F1D" w:rsidRPr="00F37F1D" w:rsidTr="002576BC">
        <w:tc>
          <w:tcPr>
            <w:tcW w:w="588" w:type="dxa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Мяч ТИП</w:t>
            </w:r>
            <w:proofErr w:type="gramStart"/>
            <w:r w:rsidRPr="00F37F1D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5102" w:type="dxa"/>
            <w:shd w:val="clear" w:color="auto" w:fill="auto"/>
            <w:vAlign w:val="bottom"/>
          </w:tcPr>
          <w:p w:rsidR="00F37F1D" w:rsidRPr="00F37F1D" w:rsidRDefault="00F37F1D" w:rsidP="00F37F1D">
            <w:pPr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>Мяч предназначен для игры на специально оборудованных площадках в зале и на улице Покрышка из  синтетической кожи (полиуретан). Бутиловая камера</w:t>
            </w:r>
            <w:proofErr w:type="gramStart"/>
            <w:r w:rsidRPr="00F37F1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F37F1D">
              <w:rPr>
                <w:rFonts w:ascii="Times New Roman" w:hAnsi="Times New Roman" w:cs="Times New Roman"/>
              </w:rPr>
              <w:t xml:space="preserve"> армирование (обмотка) камеры нейлоновой нитью. Глубокие каналы (технология </w:t>
            </w:r>
            <w:proofErr w:type="spellStart"/>
            <w:r w:rsidRPr="00F37F1D">
              <w:rPr>
                <w:rFonts w:ascii="Times New Roman" w:hAnsi="Times New Roman" w:cs="Times New Roman"/>
              </w:rPr>
              <w:t>DeepChannel</w:t>
            </w:r>
            <w:proofErr w:type="spellEnd"/>
            <w:r w:rsidRPr="00F37F1D">
              <w:rPr>
                <w:rFonts w:ascii="Times New Roman" w:hAnsi="Times New Roman" w:cs="Times New Roman"/>
              </w:rPr>
              <w:t>) обеспечивают максимально уверенный захват. Размер 6 для женщин и для юниоров от 13 до 15 лет. Длинна окружности 72,4-73,7 см. Вес 510-567 гр.</w:t>
            </w:r>
            <w:r w:rsidRPr="00F37F1D">
              <w:rPr>
                <w:rFonts w:ascii="Times New Roman" w:hAnsi="Times New Roman" w:cs="Times New Roman"/>
              </w:rPr>
              <w:br/>
              <w:t xml:space="preserve">В комплект входит игла для накачивания, инструкция по эксплуатации и уходу за мячом. </w:t>
            </w:r>
          </w:p>
        </w:tc>
        <w:tc>
          <w:tcPr>
            <w:tcW w:w="1120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F37F1D">
              <w:rPr>
                <w:sz w:val="22"/>
                <w:szCs w:val="22"/>
              </w:rPr>
              <w:t>ш</w:t>
            </w:r>
            <w:proofErr w:type="gramEnd"/>
            <w:r w:rsidRPr="00F37F1D">
              <w:rPr>
                <w:sz w:val="22"/>
                <w:szCs w:val="22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10</w:t>
            </w:r>
          </w:p>
        </w:tc>
      </w:tr>
      <w:tr w:rsidR="00F37F1D" w:rsidRPr="00F37F1D" w:rsidTr="002576BC">
        <w:tc>
          <w:tcPr>
            <w:tcW w:w="588" w:type="dxa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16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7F1D" w:rsidRPr="00F37F1D" w:rsidRDefault="00F37F1D" w:rsidP="00F37F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Мяч для большого тенниса 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F37F1D" w:rsidRPr="00F37F1D" w:rsidRDefault="00F37F1D" w:rsidP="00F37F1D">
            <w:pPr>
              <w:rPr>
                <w:rFonts w:ascii="Times New Roman" w:eastAsia="Times New Roman" w:hAnsi="Times New Roman" w:cs="Times New Roman"/>
              </w:rPr>
            </w:pPr>
            <w:r w:rsidRPr="00F37F1D">
              <w:rPr>
                <w:rFonts w:ascii="Times New Roman" w:hAnsi="Times New Roman" w:cs="Times New Roman"/>
              </w:rPr>
              <w:t xml:space="preserve">Мяч для большого тенниса должны быть  изготовлен из вулканизированной резины, </w:t>
            </w:r>
            <w:proofErr w:type="gramStart"/>
            <w:r w:rsidRPr="00F37F1D">
              <w:rPr>
                <w:rFonts w:ascii="Times New Roman" w:hAnsi="Times New Roman" w:cs="Times New Roman"/>
              </w:rPr>
              <w:t>покрыт коротковорсным войлоком  заполнен</w:t>
            </w:r>
            <w:proofErr w:type="gramEnd"/>
            <w:r w:rsidRPr="00F37F1D">
              <w:rPr>
                <w:rFonts w:ascii="Times New Roman" w:hAnsi="Times New Roman" w:cs="Times New Roman"/>
              </w:rPr>
              <w:t xml:space="preserve"> инертным газом, создающим  внутреннее давление, мяч  должен иметь белую волнистую линию, охватывающую снаряд. Диаметр 6,7 см. Цвет: желтый. Упаковка: вакуумная пластиковая банка, количество мячей в банке не менее 3 шт.</w:t>
            </w:r>
          </w:p>
        </w:tc>
        <w:tc>
          <w:tcPr>
            <w:tcW w:w="1120" w:type="dxa"/>
            <w:shd w:val="clear" w:color="auto" w:fill="auto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sz w:val="22"/>
                <w:szCs w:val="22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37F1D" w:rsidRPr="00F37F1D" w:rsidRDefault="00F37F1D" w:rsidP="00F37F1D">
            <w:pPr>
              <w:pStyle w:val="ae"/>
              <w:snapToGrid w:val="0"/>
              <w:jc w:val="center"/>
              <w:rPr>
                <w:sz w:val="22"/>
                <w:szCs w:val="22"/>
              </w:rPr>
            </w:pPr>
            <w:r w:rsidRPr="00F37F1D">
              <w:rPr>
                <w:color w:val="000000"/>
                <w:sz w:val="22"/>
                <w:szCs w:val="22"/>
              </w:rPr>
              <w:t>5</w:t>
            </w:r>
          </w:p>
        </w:tc>
      </w:tr>
    </w:tbl>
    <w:p w:rsidR="00B05263" w:rsidRDefault="00B05263" w:rsidP="002C69B7">
      <w:pPr>
        <w:tabs>
          <w:tab w:val="left" w:pos="7088"/>
        </w:tabs>
        <w:rPr>
          <w:rFonts w:ascii="Times New Roman" w:hAnsi="Times New Roman" w:cs="Times New Roman"/>
          <w:b/>
          <w:sz w:val="24"/>
          <w:szCs w:val="24"/>
        </w:rPr>
      </w:pPr>
    </w:p>
    <w:p w:rsidR="00B05263" w:rsidRDefault="00B05263" w:rsidP="00E30C26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C724B8" w:rsidRDefault="00D32CD6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C724B8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</w:p>
    <w:p w:rsidR="00F7288E" w:rsidRPr="000859C1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 w:rsidRPr="00C724B8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32CD6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  <w:r w:rsidRPr="00C724B8">
        <w:rPr>
          <w:rFonts w:ascii="Times New Roman" w:hAnsi="Times New Roman" w:cs="Times New Roman"/>
          <w:b/>
          <w:sz w:val="24"/>
          <w:szCs w:val="24"/>
        </w:rPr>
        <w:tab/>
        <w:t xml:space="preserve">            </w:t>
      </w:r>
      <w:bookmarkStart w:id="14" w:name="_GoBack"/>
      <w:bookmarkEnd w:id="14"/>
      <w:r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7288E" w:rsidRPr="000859C1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7A5" w:rsidRDefault="00A827A5" w:rsidP="002D58B5">
      <w:pPr>
        <w:spacing w:after="0" w:line="240" w:lineRule="auto"/>
      </w:pPr>
      <w:r>
        <w:separator/>
      </w:r>
    </w:p>
  </w:endnote>
  <w:endnote w:type="continuationSeparator" w:id="0">
    <w:p w:rsidR="00A827A5" w:rsidRDefault="00A827A5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FD7880" w:rsidRDefault="00FD788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F37F1D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7A5" w:rsidRDefault="00A827A5" w:rsidP="002D58B5">
      <w:pPr>
        <w:spacing w:after="0" w:line="240" w:lineRule="auto"/>
      </w:pPr>
      <w:r>
        <w:separator/>
      </w:r>
    </w:p>
  </w:footnote>
  <w:footnote w:type="continuationSeparator" w:id="0">
    <w:p w:rsidR="00A827A5" w:rsidRDefault="00A827A5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2ABD"/>
    <w:rsid w:val="00055D3B"/>
    <w:rsid w:val="000606BC"/>
    <w:rsid w:val="0006102A"/>
    <w:rsid w:val="000639E2"/>
    <w:rsid w:val="0006680B"/>
    <w:rsid w:val="000677A3"/>
    <w:rsid w:val="00071BAC"/>
    <w:rsid w:val="00071F6E"/>
    <w:rsid w:val="00077D78"/>
    <w:rsid w:val="000859C1"/>
    <w:rsid w:val="0009163B"/>
    <w:rsid w:val="00091E74"/>
    <w:rsid w:val="00095C9A"/>
    <w:rsid w:val="00097261"/>
    <w:rsid w:val="00097771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62C0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F3044"/>
    <w:rsid w:val="00205E7B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C69B7"/>
    <w:rsid w:val="002C7C22"/>
    <w:rsid w:val="002D0026"/>
    <w:rsid w:val="002D112C"/>
    <w:rsid w:val="002D5401"/>
    <w:rsid w:val="002D58B5"/>
    <w:rsid w:val="002E2058"/>
    <w:rsid w:val="002E486B"/>
    <w:rsid w:val="002F1DC2"/>
    <w:rsid w:val="0030135C"/>
    <w:rsid w:val="00304C2D"/>
    <w:rsid w:val="00312C65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4BED"/>
    <w:rsid w:val="004657C0"/>
    <w:rsid w:val="004712E6"/>
    <w:rsid w:val="00474CA6"/>
    <w:rsid w:val="00494639"/>
    <w:rsid w:val="00497156"/>
    <w:rsid w:val="00497F92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30E50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63EE"/>
    <w:rsid w:val="005A0398"/>
    <w:rsid w:val="005A7D37"/>
    <w:rsid w:val="005B0C28"/>
    <w:rsid w:val="005B7CE9"/>
    <w:rsid w:val="005C3A92"/>
    <w:rsid w:val="005C47DF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1970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7238"/>
    <w:rsid w:val="0076275E"/>
    <w:rsid w:val="00763E5D"/>
    <w:rsid w:val="00783834"/>
    <w:rsid w:val="007842C6"/>
    <w:rsid w:val="00785D40"/>
    <w:rsid w:val="00794BC1"/>
    <w:rsid w:val="007A47E1"/>
    <w:rsid w:val="007B1834"/>
    <w:rsid w:val="007B4E0D"/>
    <w:rsid w:val="007D0CBF"/>
    <w:rsid w:val="007D103F"/>
    <w:rsid w:val="007D36B1"/>
    <w:rsid w:val="007D7298"/>
    <w:rsid w:val="007F1EEC"/>
    <w:rsid w:val="0080403E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561C"/>
    <w:rsid w:val="008B1798"/>
    <w:rsid w:val="008B2AA6"/>
    <w:rsid w:val="008B2D5D"/>
    <w:rsid w:val="008B33F4"/>
    <w:rsid w:val="008B6137"/>
    <w:rsid w:val="008B786D"/>
    <w:rsid w:val="008D1C48"/>
    <w:rsid w:val="008F42F8"/>
    <w:rsid w:val="008F6176"/>
    <w:rsid w:val="00904916"/>
    <w:rsid w:val="00905CB8"/>
    <w:rsid w:val="009065B8"/>
    <w:rsid w:val="0091070A"/>
    <w:rsid w:val="009122DC"/>
    <w:rsid w:val="009216EC"/>
    <w:rsid w:val="00942291"/>
    <w:rsid w:val="00942C63"/>
    <w:rsid w:val="00944BC9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A11515"/>
    <w:rsid w:val="00A11776"/>
    <w:rsid w:val="00A12141"/>
    <w:rsid w:val="00A12A2C"/>
    <w:rsid w:val="00A50518"/>
    <w:rsid w:val="00A5398D"/>
    <w:rsid w:val="00A5511D"/>
    <w:rsid w:val="00A55829"/>
    <w:rsid w:val="00A66391"/>
    <w:rsid w:val="00A70999"/>
    <w:rsid w:val="00A73B40"/>
    <w:rsid w:val="00A763CF"/>
    <w:rsid w:val="00A81F6E"/>
    <w:rsid w:val="00A827A5"/>
    <w:rsid w:val="00A843C3"/>
    <w:rsid w:val="00A87B06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40101"/>
    <w:rsid w:val="00B51068"/>
    <w:rsid w:val="00B5759A"/>
    <w:rsid w:val="00B726CF"/>
    <w:rsid w:val="00B81362"/>
    <w:rsid w:val="00B90A17"/>
    <w:rsid w:val="00B93CCF"/>
    <w:rsid w:val="00BA1A82"/>
    <w:rsid w:val="00BB273D"/>
    <w:rsid w:val="00BC0802"/>
    <w:rsid w:val="00BC620D"/>
    <w:rsid w:val="00BD28AE"/>
    <w:rsid w:val="00BE1B5B"/>
    <w:rsid w:val="00BE5D38"/>
    <w:rsid w:val="00BF252C"/>
    <w:rsid w:val="00BF48FC"/>
    <w:rsid w:val="00BF62E4"/>
    <w:rsid w:val="00BF78CA"/>
    <w:rsid w:val="00C164D7"/>
    <w:rsid w:val="00C17527"/>
    <w:rsid w:val="00C21477"/>
    <w:rsid w:val="00C27D3B"/>
    <w:rsid w:val="00C32C32"/>
    <w:rsid w:val="00C357E2"/>
    <w:rsid w:val="00C36877"/>
    <w:rsid w:val="00C44E33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038C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7872"/>
    <w:rsid w:val="00E24997"/>
    <w:rsid w:val="00E30C26"/>
    <w:rsid w:val="00E32E2E"/>
    <w:rsid w:val="00E34A5A"/>
    <w:rsid w:val="00E35295"/>
    <w:rsid w:val="00E43ABD"/>
    <w:rsid w:val="00E45F69"/>
    <w:rsid w:val="00E51CF4"/>
    <w:rsid w:val="00E53B93"/>
    <w:rsid w:val="00E57146"/>
    <w:rsid w:val="00E63645"/>
    <w:rsid w:val="00E642C6"/>
    <w:rsid w:val="00E6671D"/>
    <w:rsid w:val="00E733EC"/>
    <w:rsid w:val="00E74CE7"/>
    <w:rsid w:val="00E81200"/>
    <w:rsid w:val="00EA1804"/>
    <w:rsid w:val="00EA561A"/>
    <w:rsid w:val="00EB02CE"/>
    <w:rsid w:val="00EB036F"/>
    <w:rsid w:val="00EB2774"/>
    <w:rsid w:val="00EB64D9"/>
    <w:rsid w:val="00EC673D"/>
    <w:rsid w:val="00ED3353"/>
    <w:rsid w:val="00ED452E"/>
    <w:rsid w:val="00EE17DB"/>
    <w:rsid w:val="00EE2F33"/>
    <w:rsid w:val="00EE767D"/>
    <w:rsid w:val="00EF3A2B"/>
    <w:rsid w:val="00EF6626"/>
    <w:rsid w:val="00F05EEA"/>
    <w:rsid w:val="00F06710"/>
    <w:rsid w:val="00F07ACE"/>
    <w:rsid w:val="00F21F53"/>
    <w:rsid w:val="00F37F1D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452D"/>
    <w:rsid w:val="00FB467E"/>
    <w:rsid w:val="00FB6FB1"/>
    <w:rsid w:val="00FB7F10"/>
    <w:rsid w:val="00FC133F"/>
    <w:rsid w:val="00FC1A2B"/>
    <w:rsid w:val="00FC5936"/>
    <w:rsid w:val="00FD206A"/>
    <w:rsid w:val="00FD4A7D"/>
    <w:rsid w:val="00FD7880"/>
    <w:rsid w:val="00FE6212"/>
    <w:rsid w:val="00FF1D47"/>
    <w:rsid w:val="00FF4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84259-BBE3-478B-8D4F-43A3ED19B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4207</Words>
  <Characters>23986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5</cp:revision>
  <cp:lastPrinted>2026-07-22T12:25:00Z</cp:lastPrinted>
  <dcterms:created xsi:type="dcterms:W3CDTF">2026-09-18T05:42:00Z</dcterms:created>
  <dcterms:modified xsi:type="dcterms:W3CDTF">2026-09-18T06:47:00Z</dcterms:modified>
</cp:coreProperties>
</file>