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B84" w:rsidRPr="00F451D2" w:rsidRDefault="00211D25" w:rsidP="00365B84">
      <w:pPr>
        <w:spacing w:after="0" w:line="0" w:lineRule="atLeast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Утверждаю</w:t>
      </w:r>
      <w:r w:rsidR="00365B84" w:rsidRPr="00F451D2">
        <w:rPr>
          <w:rFonts w:ascii="Times New Roman" w:hAnsi="Times New Roman"/>
          <w:sz w:val="24"/>
          <w:szCs w:val="24"/>
        </w:rPr>
        <w:t>:</w:t>
      </w:r>
    </w:p>
    <w:p w:rsidR="00365B84" w:rsidRPr="00F451D2" w:rsidRDefault="00365B84" w:rsidP="00365B84">
      <w:pPr>
        <w:spacing w:after="0" w:line="0" w:lineRule="atLeast"/>
        <w:ind w:left="522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>Главный врач ГКУЗ</w:t>
      </w:r>
      <w:r w:rsidR="0070537B" w:rsidRPr="00F451D2">
        <w:rPr>
          <w:rFonts w:ascii="Times New Roman" w:hAnsi="Times New Roman"/>
          <w:sz w:val="24"/>
          <w:szCs w:val="24"/>
        </w:rPr>
        <w:t xml:space="preserve"> </w:t>
      </w:r>
      <w:r w:rsidRPr="00F451D2">
        <w:rPr>
          <w:rFonts w:ascii="Times New Roman" w:hAnsi="Times New Roman"/>
          <w:sz w:val="24"/>
          <w:szCs w:val="24"/>
        </w:rPr>
        <w:t>«ЦКЛО»</w:t>
      </w:r>
    </w:p>
    <w:p w:rsidR="00365B84" w:rsidRPr="00F451D2" w:rsidRDefault="00365B84" w:rsidP="00365B84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  <w:r w:rsidRPr="00F451D2">
        <w:rPr>
          <w:rFonts w:ascii="Times New Roman" w:hAnsi="Times New Roman"/>
          <w:sz w:val="24"/>
          <w:szCs w:val="24"/>
        </w:rPr>
        <w:t xml:space="preserve">_________ </w:t>
      </w:r>
      <w:proofErr w:type="spellStart"/>
      <w:r w:rsidRPr="00F451D2">
        <w:rPr>
          <w:rFonts w:ascii="Times New Roman" w:hAnsi="Times New Roman"/>
          <w:sz w:val="24"/>
          <w:szCs w:val="24"/>
        </w:rPr>
        <w:t>О.В.Евсеенко</w:t>
      </w:r>
      <w:proofErr w:type="spellEnd"/>
    </w:p>
    <w:p w:rsidR="00365B84" w:rsidRPr="00F451D2" w:rsidRDefault="00365B84" w:rsidP="00365B84">
      <w:pPr>
        <w:tabs>
          <w:tab w:val="left" w:pos="5940"/>
        </w:tabs>
        <w:spacing w:after="0" w:line="0" w:lineRule="atLeast"/>
        <w:ind w:left="5940"/>
        <w:jc w:val="right"/>
        <w:rPr>
          <w:rFonts w:ascii="Times New Roman" w:hAnsi="Times New Roman"/>
          <w:sz w:val="24"/>
          <w:szCs w:val="24"/>
        </w:rPr>
      </w:pPr>
    </w:p>
    <w:p w:rsidR="00365B84" w:rsidRPr="00407DB5" w:rsidRDefault="00365B84" w:rsidP="00365B84">
      <w:pPr>
        <w:spacing w:after="0" w:line="240" w:lineRule="auto"/>
        <w:ind w:right="342"/>
        <w:jc w:val="center"/>
        <w:rPr>
          <w:rFonts w:ascii="Times New Roman" w:hAnsi="Times New Roman"/>
          <w:b/>
        </w:rPr>
      </w:pPr>
    </w:p>
    <w:p w:rsidR="00365B84" w:rsidRPr="00407DB5" w:rsidRDefault="00B344C8" w:rsidP="00365B84">
      <w:pPr>
        <w:spacing w:after="0" w:line="240" w:lineRule="auto"/>
        <w:ind w:right="342"/>
        <w:jc w:val="center"/>
        <w:rPr>
          <w:rFonts w:ascii="Times New Roman" w:hAnsi="Times New Roman"/>
          <w:b/>
        </w:rPr>
      </w:pPr>
      <w:r w:rsidRPr="00407DB5">
        <w:rPr>
          <w:rFonts w:ascii="Times New Roman" w:hAnsi="Times New Roman"/>
          <w:b/>
        </w:rPr>
        <w:t>Описание объекта закупки</w:t>
      </w:r>
    </w:p>
    <w:p w:rsidR="004A0A77" w:rsidRPr="004A0A77" w:rsidRDefault="004A0A77" w:rsidP="004A0A7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A0A77">
        <w:rPr>
          <w:rFonts w:ascii="Times New Roman" w:hAnsi="Times New Roman"/>
          <w:b/>
          <w:sz w:val="24"/>
          <w:szCs w:val="24"/>
        </w:rPr>
        <w:t>Наименование заказа</w:t>
      </w:r>
      <w:r w:rsidRPr="004A0A77">
        <w:rPr>
          <w:rFonts w:ascii="Times New Roman" w:hAnsi="Times New Roman"/>
          <w:sz w:val="24"/>
          <w:szCs w:val="24"/>
        </w:rPr>
        <w:t>:</w:t>
      </w:r>
      <w:r w:rsidRPr="004A0A77">
        <w:rPr>
          <w:rFonts w:ascii="Times New Roman" w:hAnsi="Times New Roman"/>
          <w:b/>
          <w:sz w:val="24"/>
          <w:szCs w:val="24"/>
        </w:rPr>
        <w:t xml:space="preserve"> </w:t>
      </w:r>
      <w:r w:rsidR="00820553" w:rsidRPr="00820553">
        <w:rPr>
          <w:rFonts w:ascii="Times New Roman" w:hAnsi="Times New Roman"/>
          <w:sz w:val="24"/>
          <w:szCs w:val="24"/>
        </w:rPr>
        <w:t>Поставка расходных материалов и реагентов для лабораторных исследований крови доноров</w:t>
      </w:r>
    </w:p>
    <w:p w:rsidR="004A0A77" w:rsidRPr="004A0A77" w:rsidRDefault="004A0A77" w:rsidP="004A0A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A0A77">
        <w:rPr>
          <w:rFonts w:ascii="Times New Roman" w:hAnsi="Times New Roman"/>
          <w:b/>
          <w:sz w:val="24"/>
          <w:szCs w:val="24"/>
        </w:rPr>
        <w:t>Источник финансирования</w:t>
      </w:r>
      <w:r w:rsidRPr="004A0A77">
        <w:rPr>
          <w:rFonts w:ascii="Times New Roman" w:hAnsi="Times New Roman"/>
          <w:sz w:val="24"/>
          <w:szCs w:val="24"/>
        </w:rPr>
        <w:t xml:space="preserve">: Областной бюджет Ленинградской </w:t>
      </w:r>
      <w:r w:rsidR="00B23CF4">
        <w:rPr>
          <w:rFonts w:ascii="Times New Roman" w:hAnsi="Times New Roman"/>
          <w:sz w:val="24"/>
          <w:szCs w:val="24"/>
        </w:rPr>
        <w:t>области на 2026</w:t>
      </w:r>
      <w:r w:rsidRPr="004A0A77">
        <w:rPr>
          <w:rFonts w:ascii="Times New Roman" w:hAnsi="Times New Roman"/>
          <w:sz w:val="24"/>
          <w:szCs w:val="24"/>
        </w:rPr>
        <w:t xml:space="preserve"> год.</w:t>
      </w:r>
    </w:p>
    <w:p w:rsidR="004A0A77" w:rsidRPr="004A0A77" w:rsidRDefault="004A0A77" w:rsidP="004A0A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A0A77">
        <w:rPr>
          <w:rFonts w:ascii="Times New Roman" w:hAnsi="Times New Roman"/>
          <w:b/>
          <w:sz w:val="24"/>
          <w:szCs w:val="24"/>
        </w:rPr>
        <w:t>Сроки и место поставки</w:t>
      </w:r>
      <w:r w:rsidRPr="004A0A77">
        <w:rPr>
          <w:rFonts w:ascii="Times New Roman" w:hAnsi="Times New Roman"/>
          <w:sz w:val="24"/>
          <w:szCs w:val="24"/>
        </w:rPr>
        <w:t xml:space="preserve">: Ленинградская </w:t>
      </w:r>
      <w:proofErr w:type="spellStart"/>
      <w:proofErr w:type="gramStart"/>
      <w:r w:rsidRPr="004A0A77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4A0A7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4A0A77">
        <w:rPr>
          <w:rFonts w:ascii="Times New Roman" w:hAnsi="Times New Roman"/>
          <w:sz w:val="24"/>
          <w:szCs w:val="24"/>
        </w:rPr>
        <w:t>Тосненский</w:t>
      </w:r>
      <w:proofErr w:type="spellEnd"/>
      <w:r w:rsidRPr="004A0A77">
        <w:rPr>
          <w:rFonts w:ascii="Times New Roman" w:hAnsi="Times New Roman"/>
          <w:sz w:val="24"/>
          <w:szCs w:val="24"/>
        </w:rPr>
        <w:t xml:space="preserve"> м.р-н, </w:t>
      </w:r>
      <w:proofErr w:type="spellStart"/>
      <w:r w:rsidRPr="004A0A77">
        <w:rPr>
          <w:rFonts w:ascii="Times New Roman" w:hAnsi="Times New Roman"/>
          <w:sz w:val="24"/>
          <w:szCs w:val="24"/>
        </w:rPr>
        <w:t>Тосненское</w:t>
      </w:r>
      <w:proofErr w:type="spellEnd"/>
      <w:r w:rsidRPr="004A0A77">
        <w:rPr>
          <w:rFonts w:ascii="Times New Roman" w:hAnsi="Times New Roman"/>
          <w:sz w:val="24"/>
          <w:szCs w:val="24"/>
        </w:rPr>
        <w:t xml:space="preserve"> г.п., Тосно г, Барыбина </w:t>
      </w:r>
      <w:proofErr w:type="spellStart"/>
      <w:r w:rsidRPr="004A0A77">
        <w:rPr>
          <w:rFonts w:ascii="Times New Roman" w:hAnsi="Times New Roman"/>
          <w:sz w:val="24"/>
          <w:szCs w:val="24"/>
        </w:rPr>
        <w:t>ш</w:t>
      </w:r>
      <w:proofErr w:type="spellEnd"/>
      <w:r w:rsidRPr="004A0A77">
        <w:rPr>
          <w:rFonts w:ascii="Times New Roman" w:hAnsi="Times New Roman"/>
          <w:sz w:val="24"/>
          <w:szCs w:val="24"/>
        </w:rPr>
        <w:t>, 29а, поставка товара осуществляется с даты за</w:t>
      </w:r>
      <w:r w:rsidR="00B23CF4">
        <w:rPr>
          <w:rFonts w:ascii="Times New Roman" w:hAnsi="Times New Roman"/>
          <w:sz w:val="24"/>
          <w:szCs w:val="24"/>
        </w:rPr>
        <w:t>ключения Контракта по 20.12.2026</w:t>
      </w:r>
      <w:r w:rsidRPr="004A0A77">
        <w:rPr>
          <w:rFonts w:ascii="Times New Roman" w:hAnsi="Times New Roman"/>
          <w:sz w:val="24"/>
          <w:szCs w:val="24"/>
        </w:rPr>
        <w:t>г. партиями по заявкам Заказчика в течение 5-ти дней с даты её подачи.</w:t>
      </w:r>
    </w:p>
    <w:p w:rsidR="004A0A77" w:rsidRPr="004A0A77" w:rsidRDefault="004A0A77" w:rsidP="004A0A77">
      <w:p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4A0A77">
        <w:rPr>
          <w:rFonts w:ascii="Times New Roman" w:hAnsi="Times New Roman"/>
          <w:b/>
          <w:sz w:val="24"/>
          <w:szCs w:val="24"/>
        </w:rPr>
        <w:t>Условия оплаты</w:t>
      </w:r>
      <w:r w:rsidRPr="004A0A77">
        <w:rPr>
          <w:rFonts w:ascii="Times New Roman" w:hAnsi="Times New Roman"/>
          <w:sz w:val="24"/>
          <w:szCs w:val="24"/>
        </w:rPr>
        <w:t xml:space="preserve">: Оплата за поставленный товар производится Заказчиком после получения товара в течение 7 рабочих дней </w:t>
      </w:r>
      <w:proofErr w:type="gramStart"/>
      <w:r w:rsidRPr="004A0A77">
        <w:rPr>
          <w:rFonts w:ascii="Times New Roman" w:eastAsiaTheme="minorHAnsi" w:hAnsi="Times New Roman"/>
          <w:sz w:val="24"/>
          <w:szCs w:val="24"/>
        </w:rPr>
        <w:t>с даты подписания</w:t>
      </w:r>
      <w:proofErr w:type="gramEnd"/>
      <w:r w:rsidRPr="004A0A77">
        <w:rPr>
          <w:rFonts w:ascii="Times New Roman" w:eastAsiaTheme="minorHAnsi" w:hAnsi="Times New Roman"/>
          <w:sz w:val="24"/>
          <w:szCs w:val="24"/>
        </w:rPr>
        <w:t xml:space="preserve"> заказчиком документа о приемке</w:t>
      </w:r>
      <w:r w:rsidR="00B23CF4">
        <w:rPr>
          <w:rFonts w:ascii="Times New Roman" w:eastAsiaTheme="minorHAnsi" w:hAnsi="Times New Roman"/>
          <w:sz w:val="24"/>
          <w:szCs w:val="24"/>
        </w:rPr>
        <w:t>.</w:t>
      </w:r>
    </w:p>
    <w:p w:rsidR="004A0A77" w:rsidRPr="004A0A77" w:rsidRDefault="004A0A77" w:rsidP="004A0A77">
      <w:pPr>
        <w:tabs>
          <w:tab w:val="left" w:pos="126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A0A77">
        <w:rPr>
          <w:rFonts w:ascii="Times New Roman" w:hAnsi="Times New Roman"/>
          <w:b/>
          <w:sz w:val="24"/>
          <w:szCs w:val="24"/>
        </w:rPr>
        <w:t>Гарантия качества товара:</w:t>
      </w:r>
      <w:r w:rsidRPr="004A0A77">
        <w:rPr>
          <w:rFonts w:ascii="Times New Roman" w:hAnsi="Times New Roman"/>
          <w:sz w:val="24"/>
          <w:szCs w:val="24"/>
        </w:rPr>
        <w:t xml:space="preserve"> Все поставляемые товары должны соответствовать требованиям государственных стандартов, технических условий на данные товары.</w:t>
      </w:r>
    </w:p>
    <w:p w:rsidR="004A0A77" w:rsidRPr="004A0A77" w:rsidRDefault="004A0A77" w:rsidP="004A0A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A0A77">
        <w:rPr>
          <w:rFonts w:ascii="Times New Roman" w:hAnsi="Times New Roman"/>
          <w:b/>
          <w:sz w:val="24"/>
          <w:szCs w:val="24"/>
        </w:rPr>
        <w:t>Остаточный срок годности товара:</w:t>
      </w:r>
      <w:r w:rsidRPr="004A0A77">
        <w:rPr>
          <w:rFonts w:ascii="Times New Roman" w:hAnsi="Times New Roman"/>
          <w:sz w:val="24"/>
          <w:szCs w:val="24"/>
        </w:rPr>
        <w:t xml:space="preserve"> не менее </w:t>
      </w:r>
      <w:r w:rsidR="000B131F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месяцев</w:t>
      </w:r>
      <w:r w:rsidRPr="004A0A77">
        <w:rPr>
          <w:rFonts w:ascii="Times New Roman" w:hAnsi="Times New Roman"/>
          <w:sz w:val="24"/>
          <w:szCs w:val="24"/>
        </w:rPr>
        <w:t>.</w:t>
      </w:r>
    </w:p>
    <w:p w:rsidR="004A0A77" w:rsidRPr="004A0A77" w:rsidRDefault="004A0A77" w:rsidP="004A0A77">
      <w:pPr>
        <w:tabs>
          <w:tab w:val="num" w:pos="126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4A0A77">
        <w:rPr>
          <w:rFonts w:ascii="Times New Roman" w:hAnsi="Times New Roman"/>
          <w:b/>
          <w:bCs/>
          <w:sz w:val="24"/>
          <w:szCs w:val="24"/>
        </w:rPr>
        <w:t>Условия поставки:</w:t>
      </w:r>
      <w:r w:rsidRPr="004A0A77">
        <w:rPr>
          <w:rFonts w:ascii="Times New Roman" w:hAnsi="Times New Roman"/>
          <w:sz w:val="24"/>
          <w:szCs w:val="24"/>
        </w:rPr>
        <w:t xml:space="preserve"> Поставка товара осуществляется автотранспортом Поставщика.  Приемка-передача товаров по ассортименту, качеству и количеству осуществляется по месту назначения Заказчиком и Поставщиком.</w:t>
      </w:r>
    </w:p>
    <w:p w:rsidR="004A0A77" w:rsidRPr="004A0A77" w:rsidRDefault="004A0A77" w:rsidP="004A0A77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4A0A77">
        <w:rPr>
          <w:rFonts w:ascii="Times New Roman" w:hAnsi="Times New Roman"/>
          <w:b/>
          <w:bCs/>
          <w:sz w:val="24"/>
          <w:szCs w:val="24"/>
        </w:rPr>
        <w:t xml:space="preserve">Сопроводительные документы: </w:t>
      </w:r>
      <w:r w:rsidRPr="004A0A77">
        <w:rPr>
          <w:rFonts w:ascii="Times New Roman" w:hAnsi="Times New Roman"/>
          <w:sz w:val="24"/>
          <w:szCs w:val="24"/>
        </w:rPr>
        <w:t>Все товары, подлежащие в соответствии с законодательными актами Российской Федерации обязательной сертификации, должны иметь соответствующий сертификат. Копии сертификата, а также регистрационного удостоверения, заверенные Поставщиком, передаются Заказчику.</w:t>
      </w:r>
      <w:r w:rsidRPr="004A0A77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Pr="004A0A77">
        <w:rPr>
          <w:rFonts w:ascii="Times New Roman" w:hAnsi="Times New Roman"/>
          <w:sz w:val="24"/>
          <w:szCs w:val="24"/>
        </w:rPr>
        <w:t xml:space="preserve"> Техническая документация должна быть на русском языке.</w:t>
      </w:r>
    </w:p>
    <w:p w:rsidR="00211D25" w:rsidRPr="00407DB5" w:rsidRDefault="00211D25" w:rsidP="004A0A77">
      <w:pPr>
        <w:spacing w:after="0" w:line="240" w:lineRule="auto"/>
        <w:jc w:val="both"/>
        <w:rPr>
          <w:rFonts w:ascii="Times New Roman" w:hAnsi="Times New Roman"/>
        </w:rPr>
      </w:pPr>
    </w:p>
    <w:p w:rsidR="00DA6717" w:rsidRPr="00F451D2" w:rsidRDefault="00DA6717" w:rsidP="00DA6717">
      <w:pPr>
        <w:rPr>
          <w:rFonts w:ascii="Times New Roman" w:hAnsi="Times New Roman"/>
          <w:color w:val="000000"/>
          <w:sz w:val="24"/>
          <w:szCs w:val="24"/>
        </w:rPr>
      </w:pPr>
      <w:r w:rsidRPr="00F451D2">
        <w:rPr>
          <w:rFonts w:ascii="Times New Roman" w:hAnsi="Times New Roman"/>
          <w:b/>
          <w:color w:val="000000"/>
          <w:sz w:val="24"/>
          <w:szCs w:val="24"/>
          <w:u w:val="single"/>
        </w:rPr>
        <w:t>Требования к техническим и функциональным характеристикам товара</w:t>
      </w:r>
      <w:r w:rsidRPr="00F451D2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153A15" w:rsidRDefault="00273509" w:rsidP="0027350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</w:t>
      </w:r>
      <w:r w:rsidR="003A7A18">
        <w:rPr>
          <w:rFonts w:ascii="Times New Roman" w:hAnsi="Times New Roman"/>
          <w:sz w:val="24"/>
          <w:szCs w:val="24"/>
        </w:rPr>
        <w:t xml:space="preserve"> 1</w:t>
      </w:r>
    </w:p>
    <w:p w:rsidR="000B131F" w:rsidRDefault="000B131F" w:rsidP="0027350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14380" w:type="dxa"/>
        <w:tblInd w:w="93" w:type="dxa"/>
        <w:tblLook w:val="04A0"/>
      </w:tblPr>
      <w:tblGrid>
        <w:gridCol w:w="1644"/>
        <w:gridCol w:w="1108"/>
        <w:gridCol w:w="2140"/>
        <w:gridCol w:w="4088"/>
        <w:gridCol w:w="1293"/>
        <w:gridCol w:w="2157"/>
        <w:gridCol w:w="1017"/>
        <w:gridCol w:w="933"/>
      </w:tblGrid>
      <w:tr w:rsidR="000B131F" w:rsidRPr="000B131F" w:rsidTr="000B131F">
        <w:trPr>
          <w:trHeight w:val="529"/>
        </w:trPr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1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978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Характеристики товара, работы, услуги</w:t>
            </w:r>
          </w:p>
        </w:tc>
        <w:tc>
          <w:tcPr>
            <w:tcW w:w="9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Количество (объем работы, услуги)</w:t>
            </w:r>
          </w:p>
        </w:tc>
        <w:tc>
          <w:tcPr>
            <w:tcW w:w="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</w:tr>
      <w:tr w:rsidR="000B131F" w:rsidRPr="000B131F" w:rsidTr="000B131F">
        <w:trPr>
          <w:trHeight w:val="529"/>
        </w:trPr>
        <w:tc>
          <w:tcPr>
            <w:tcW w:w="1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4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9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B131F" w:rsidRPr="000B131F" w:rsidTr="000B131F">
        <w:trPr>
          <w:trHeight w:val="2745"/>
        </w:trPr>
        <w:tc>
          <w:tcPr>
            <w:tcW w:w="1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lastRenderedPageBreak/>
              <w:t>ABO/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Rh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(D) определение групп крови ИВД, набор, реакция агглютинации</w:t>
            </w:r>
          </w:p>
        </w:tc>
        <w:tc>
          <w:tcPr>
            <w:tcW w:w="11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21.20.23.111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Описание</w:t>
            </w:r>
          </w:p>
        </w:tc>
        <w:tc>
          <w:tcPr>
            <w:tcW w:w="4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Предназначены для  определения групп крови по системе АВО и резус антигена D эритроцитов в прямой и обратной реакции методом </w:t>
            </w:r>
            <w:proofErr w:type="spellStart"/>
            <w:proofErr w:type="gram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гель-фильтрации</w:t>
            </w:r>
            <w:proofErr w:type="spellEnd"/>
            <w:proofErr w:type="gram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. Диагностические карты с  6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микропробирками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размером 70х52 мм.  Первые две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микропробирки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содержат гель с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моноклональными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анти-</w:t>
            </w:r>
            <w:proofErr w:type="gram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A</w:t>
            </w:r>
            <w:proofErr w:type="spellEnd"/>
            <w:proofErr w:type="gram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[клеточная линия A5],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анти-B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[клеточная линия G½] и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анти-D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[клеточные линии LHM 59 / 20 (LDM3)+ 175-2] в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гелевом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матриксе.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Микропробирка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ctl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является отрицательным контролем. Две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микропробирки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с ˝нейтральным˝ гелем для определения группы крови обратным методом с A1 и B стандартными эритроцитами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3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B23CF4" w:rsidRDefault="00B23CF4" w:rsidP="000B131F">
            <w:pPr>
              <w:spacing w:after="0" w:line="240" w:lineRule="auto"/>
              <w:jc w:val="center"/>
              <w:rPr>
                <w:rFonts w:asciiTheme="minorHAnsi" w:hAnsiTheme="minorHAnsi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Theme="minorHAnsi" w:hAnsiTheme="minorHAnsi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8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Упаковка</w:t>
            </w:r>
          </w:p>
        </w:tc>
      </w:tr>
      <w:tr w:rsidR="000B131F" w:rsidRPr="000B131F" w:rsidTr="000B131F">
        <w:trPr>
          <w:trHeight w:val="938"/>
        </w:trPr>
        <w:tc>
          <w:tcPr>
            <w:tcW w:w="1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Количество </w:t>
            </w:r>
            <w:proofErr w:type="spellStart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гелевых</w:t>
            </w:r>
            <w:proofErr w:type="spellEnd"/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 xml:space="preserve"> карт в упаковке</w:t>
            </w:r>
          </w:p>
        </w:tc>
        <w:tc>
          <w:tcPr>
            <w:tcW w:w="4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≥ 1344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0B131F" w:rsidRPr="000B131F" w:rsidTr="000B131F">
        <w:trPr>
          <w:trHeight w:val="938"/>
        </w:trPr>
        <w:tc>
          <w:tcPr>
            <w:tcW w:w="1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Количество выполняемых тестов</w:t>
            </w:r>
          </w:p>
        </w:tc>
        <w:tc>
          <w:tcPr>
            <w:tcW w:w="4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≥ 1344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jc w:val="center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  <w:r w:rsidRPr="000B131F"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131F" w:rsidRPr="000B131F" w:rsidRDefault="000B131F" w:rsidP="000B131F">
            <w:pPr>
              <w:spacing w:after="0" w:line="240" w:lineRule="auto"/>
              <w:rPr>
                <w:rFonts w:ascii="PT Astra Serif" w:hAnsi="PT Astra Serif" w:cs="Arial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0B131F" w:rsidRDefault="000B131F" w:rsidP="0027350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B131F" w:rsidRPr="000B131F" w:rsidRDefault="000B131F" w:rsidP="000B131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Реагент с</w:t>
      </w:r>
      <w:r w:rsidRPr="000B131F">
        <w:rPr>
          <w:rFonts w:ascii="Times New Roman" w:hAnsi="Times New Roman"/>
          <w:color w:val="000000"/>
          <w:sz w:val="24"/>
          <w:szCs w:val="24"/>
          <w:lang w:eastAsia="ru-RU"/>
        </w:rPr>
        <w:t>овместим с иммуногематологическим анализатором IH-1000, имеющимся у заказчика</w:t>
      </w:r>
    </w:p>
    <w:p w:rsidR="00BF7830" w:rsidRDefault="00BF7830" w:rsidP="006477CF">
      <w:pPr>
        <w:spacing w:line="240" w:lineRule="auto"/>
        <w:rPr>
          <w:rFonts w:ascii="Times New Roman" w:hAnsi="Times New Roman"/>
          <w:sz w:val="24"/>
          <w:szCs w:val="24"/>
        </w:rPr>
      </w:pPr>
    </w:p>
    <w:p w:rsidR="004A0A77" w:rsidRPr="004A0A77" w:rsidRDefault="004A0A77" w:rsidP="004A0A77">
      <w:pPr>
        <w:ind w:right="342" w:firstLine="709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4A0A77">
        <w:rPr>
          <w:rFonts w:ascii="Times New Roman" w:hAnsi="Times New Roman"/>
          <w:color w:val="000000"/>
          <w:sz w:val="24"/>
          <w:szCs w:val="24"/>
        </w:rPr>
        <w:t xml:space="preserve">Все поставляемые товары должны быть изготовлены в заводских условиях в соответствии со стандартами, показателями и параметрами, утвержденными на данный вид товара. </w:t>
      </w:r>
      <w:r w:rsidRPr="004A0A7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Все характеристики установлены Заказчиком с целью максимально точного отражения функциональных, технических, качественных и иных характеристик товара. Данные характеристики определяют область применения товара, необходимого к поставке, позволяют представить к поставке более качественный товар, определяют широкий спектр функциональных характеристик для его использования, учитывают специфику товара, необходимую для его использования, позволяют обеспечить высокую эффективность и результативность при осуществлении закупки.</w:t>
      </w:r>
    </w:p>
    <w:p w:rsidR="004A0A77" w:rsidRPr="004A0A77" w:rsidRDefault="004A0A77" w:rsidP="004A0A77">
      <w:pPr>
        <w:jc w:val="right"/>
        <w:rPr>
          <w:rFonts w:ascii="Times New Roman" w:hAnsi="Times New Roman"/>
          <w:sz w:val="24"/>
          <w:szCs w:val="24"/>
        </w:rPr>
      </w:pPr>
    </w:p>
    <w:p w:rsidR="004A0A77" w:rsidRPr="004A0A77" w:rsidRDefault="004A0A77" w:rsidP="004A0A77">
      <w:pPr>
        <w:jc w:val="right"/>
        <w:rPr>
          <w:rFonts w:ascii="Times New Roman" w:hAnsi="Times New Roman"/>
          <w:sz w:val="24"/>
          <w:szCs w:val="24"/>
        </w:rPr>
      </w:pPr>
    </w:p>
    <w:p w:rsidR="00B64944" w:rsidRPr="00966494" w:rsidRDefault="00B64944" w:rsidP="004A0A77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B64944" w:rsidRPr="00966494" w:rsidSect="0073686E">
      <w:pgSz w:w="16838" w:h="11906" w:orient="landscape"/>
      <w:pgMar w:top="567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3686E"/>
    <w:rsid w:val="00002A2D"/>
    <w:rsid w:val="00005247"/>
    <w:rsid w:val="00010AB1"/>
    <w:rsid w:val="00015949"/>
    <w:rsid w:val="0002351B"/>
    <w:rsid w:val="000458F7"/>
    <w:rsid w:val="00052D8B"/>
    <w:rsid w:val="0005396A"/>
    <w:rsid w:val="00054BC7"/>
    <w:rsid w:val="000558C0"/>
    <w:rsid w:val="0005683D"/>
    <w:rsid w:val="000618F4"/>
    <w:rsid w:val="00062088"/>
    <w:rsid w:val="00063C02"/>
    <w:rsid w:val="00065ABA"/>
    <w:rsid w:val="000711D0"/>
    <w:rsid w:val="00076268"/>
    <w:rsid w:val="00084D1F"/>
    <w:rsid w:val="000944BE"/>
    <w:rsid w:val="00094F65"/>
    <w:rsid w:val="000B131F"/>
    <w:rsid w:val="000C3AF8"/>
    <w:rsid w:val="000C3BF8"/>
    <w:rsid w:val="000C3F9E"/>
    <w:rsid w:val="000E1463"/>
    <w:rsid w:val="000E1551"/>
    <w:rsid w:val="000E208A"/>
    <w:rsid w:val="000E36D2"/>
    <w:rsid w:val="000F3688"/>
    <w:rsid w:val="000F78CE"/>
    <w:rsid w:val="00103F0C"/>
    <w:rsid w:val="00104CD6"/>
    <w:rsid w:val="00105140"/>
    <w:rsid w:val="00111BFF"/>
    <w:rsid w:val="001150F6"/>
    <w:rsid w:val="00125D09"/>
    <w:rsid w:val="00130C6D"/>
    <w:rsid w:val="00133A79"/>
    <w:rsid w:val="0014260B"/>
    <w:rsid w:val="00145D2B"/>
    <w:rsid w:val="00152434"/>
    <w:rsid w:val="00153A15"/>
    <w:rsid w:val="00157C02"/>
    <w:rsid w:val="00160877"/>
    <w:rsid w:val="00166A9A"/>
    <w:rsid w:val="00171D6E"/>
    <w:rsid w:val="00183709"/>
    <w:rsid w:val="00187C8F"/>
    <w:rsid w:val="0019148B"/>
    <w:rsid w:val="001A69EA"/>
    <w:rsid w:val="001B12B6"/>
    <w:rsid w:val="001B3D77"/>
    <w:rsid w:val="001C0E57"/>
    <w:rsid w:val="001C28EB"/>
    <w:rsid w:val="00211D25"/>
    <w:rsid w:val="0023559A"/>
    <w:rsid w:val="00237734"/>
    <w:rsid w:val="00256468"/>
    <w:rsid w:val="00257B4F"/>
    <w:rsid w:val="00261011"/>
    <w:rsid w:val="00273509"/>
    <w:rsid w:val="002740F5"/>
    <w:rsid w:val="00280E4E"/>
    <w:rsid w:val="00284554"/>
    <w:rsid w:val="00292BA8"/>
    <w:rsid w:val="00295A5C"/>
    <w:rsid w:val="002A2055"/>
    <w:rsid w:val="002B249D"/>
    <w:rsid w:val="002C3021"/>
    <w:rsid w:val="002C7F9E"/>
    <w:rsid w:val="002E24FF"/>
    <w:rsid w:val="002E6CD6"/>
    <w:rsid w:val="002F1FA9"/>
    <w:rsid w:val="002F39A1"/>
    <w:rsid w:val="002F4BCA"/>
    <w:rsid w:val="002F7F96"/>
    <w:rsid w:val="00300CC1"/>
    <w:rsid w:val="00313101"/>
    <w:rsid w:val="00321745"/>
    <w:rsid w:val="00321DCD"/>
    <w:rsid w:val="00325536"/>
    <w:rsid w:val="00326AC3"/>
    <w:rsid w:val="00332B9A"/>
    <w:rsid w:val="003432B2"/>
    <w:rsid w:val="00365265"/>
    <w:rsid w:val="00365B84"/>
    <w:rsid w:val="00366536"/>
    <w:rsid w:val="0037388F"/>
    <w:rsid w:val="003821E1"/>
    <w:rsid w:val="00384621"/>
    <w:rsid w:val="003863B8"/>
    <w:rsid w:val="00394C05"/>
    <w:rsid w:val="003A44CC"/>
    <w:rsid w:val="003A7A18"/>
    <w:rsid w:val="003B1B5B"/>
    <w:rsid w:val="003C4AC2"/>
    <w:rsid w:val="003C789D"/>
    <w:rsid w:val="003D37EF"/>
    <w:rsid w:val="003D4F28"/>
    <w:rsid w:val="003F68B6"/>
    <w:rsid w:val="0040692E"/>
    <w:rsid w:val="00407DB5"/>
    <w:rsid w:val="00420082"/>
    <w:rsid w:val="00420573"/>
    <w:rsid w:val="00437621"/>
    <w:rsid w:val="00454CA0"/>
    <w:rsid w:val="00455681"/>
    <w:rsid w:val="0046590A"/>
    <w:rsid w:val="00491399"/>
    <w:rsid w:val="00491853"/>
    <w:rsid w:val="00495562"/>
    <w:rsid w:val="004A0434"/>
    <w:rsid w:val="004A0A77"/>
    <w:rsid w:val="004A148B"/>
    <w:rsid w:val="004A22A1"/>
    <w:rsid w:val="004B0A1E"/>
    <w:rsid w:val="004B1674"/>
    <w:rsid w:val="004B4581"/>
    <w:rsid w:val="004D4CBC"/>
    <w:rsid w:val="004D6F90"/>
    <w:rsid w:val="004E1586"/>
    <w:rsid w:val="005249D9"/>
    <w:rsid w:val="0054191B"/>
    <w:rsid w:val="00541F74"/>
    <w:rsid w:val="00551ACF"/>
    <w:rsid w:val="00571C55"/>
    <w:rsid w:val="00573FDE"/>
    <w:rsid w:val="00574150"/>
    <w:rsid w:val="005868F4"/>
    <w:rsid w:val="005A36E2"/>
    <w:rsid w:val="005A7A79"/>
    <w:rsid w:val="005C1672"/>
    <w:rsid w:val="005C3108"/>
    <w:rsid w:val="005C6724"/>
    <w:rsid w:val="005E051C"/>
    <w:rsid w:val="005E4CB5"/>
    <w:rsid w:val="005F3C1B"/>
    <w:rsid w:val="005F3D49"/>
    <w:rsid w:val="006020BD"/>
    <w:rsid w:val="00605C7A"/>
    <w:rsid w:val="00616395"/>
    <w:rsid w:val="00625967"/>
    <w:rsid w:val="00634884"/>
    <w:rsid w:val="006369B7"/>
    <w:rsid w:val="00637C9B"/>
    <w:rsid w:val="0064403A"/>
    <w:rsid w:val="006477CF"/>
    <w:rsid w:val="0068303F"/>
    <w:rsid w:val="0069236D"/>
    <w:rsid w:val="006A675E"/>
    <w:rsid w:val="006B589F"/>
    <w:rsid w:val="006B7839"/>
    <w:rsid w:val="006C0A5B"/>
    <w:rsid w:val="006C5F3F"/>
    <w:rsid w:val="006C73F6"/>
    <w:rsid w:val="006D456B"/>
    <w:rsid w:val="006E2093"/>
    <w:rsid w:val="006E701E"/>
    <w:rsid w:val="006F04C7"/>
    <w:rsid w:val="006F65D7"/>
    <w:rsid w:val="00700452"/>
    <w:rsid w:val="0070537B"/>
    <w:rsid w:val="00712FC7"/>
    <w:rsid w:val="0073686E"/>
    <w:rsid w:val="007371B4"/>
    <w:rsid w:val="007510E1"/>
    <w:rsid w:val="007536AB"/>
    <w:rsid w:val="00755094"/>
    <w:rsid w:val="00774E39"/>
    <w:rsid w:val="007A6CE7"/>
    <w:rsid w:val="007B045F"/>
    <w:rsid w:val="007C47BA"/>
    <w:rsid w:val="007F2ADD"/>
    <w:rsid w:val="00801647"/>
    <w:rsid w:val="00807D8A"/>
    <w:rsid w:val="00812ACE"/>
    <w:rsid w:val="00816556"/>
    <w:rsid w:val="00817B85"/>
    <w:rsid w:val="00820553"/>
    <w:rsid w:val="00823551"/>
    <w:rsid w:val="00824A57"/>
    <w:rsid w:val="00827EF8"/>
    <w:rsid w:val="00846105"/>
    <w:rsid w:val="00850685"/>
    <w:rsid w:val="0085560C"/>
    <w:rsid w:val="008759F8"/>
    <w:rsid w:val="0087794F"/>
    <w:rsid w:val="008A6042"/>
    <w:rsid w:val="008B6E72"/>
    <w:rsid w:val="008C013C"/>
    <w:rsid w:val="008D4247"/>
    <w:rsid w:val="008D4FB2"/>
    <w:rsid w:val="008E5587"/>
    <w:rsid w:val="008F4355"/>
    <w:rsid w:val="0090543F"/>
    <w:rsid w:val="00906A4A"/>
    <w:rsid w:val="00911470"/>
    <w:rsid w:val="00911F9A"/>
    <w:rsid w:val="00931C82"/>
    <w:rsid w:val="00935A0E"/>
    <w:rsid w:val="00950CA0"/>
    <w:rsid w:val="00961DB8"/>
    <w:rsid w:val="00962364"/>
    <w:rsid w:val="00966494"/>
    <w:rsid w:val="00975428"/>
    <w:rsid w:val="00976CD7"/>
    <w:rsid w:val="00983B0E"/>
    <w:rsid w:val="009E7A58"/>
    <w:rsid w:val="009F0D18"/>
    <w:rsid w:val="009F3C74"/>
    <w:rsid w:val="009F4199"/>
    <w:rsid w:val="009F41A2"/>
    <w:rsid w:val="00A137FF"/>
    <w:rsid w:val="00A14248"/>
    <w:rsid w:val="00A17985"/>
    <w:rsid w:val="00A2756A"/>
    <w:rsid w:val="00A33AE5"/>
    <w:rsid w:val="00A36FCB"/>
    <w:rsid w:val="00A45EB6"/>
    <w:rsid w:val="00A51586"/>
    <w:rsid w:val="00A5331D"/>
    <w:rsid w:val="00A626FE"/>
    <w:rsid w:val="00A7552F"/>
    <w:rsid w:val="00A8734F"/>
    <w:rsid w:val="00A907DE"/>
    <w:rsid w:val="00AB3153"/>
    <w:rsid w:val="00AC1E80"/>
    <w:rsid w:val="00AC4114"/>
    <w:rsid w:val="00AD0AF6"/>
    <w:rsid w:val="00AD45D7"/>
    <w:rsid w:val="00AF3509"/>
    <w:rsid w:val="00AF7436"/>
    <w:rsid w:val="00B11E6A"/>
    <w:rsid w:val="00B14547"/>
    <w:rsid w:val="00B23CF4"/>
    <w:rsid w:val="00B30890"/>
    <w:rsid w:val="00B31788"/>
    <w:rsid w:val="00B338EE"/>
    <w:rsid w:val="00B344C8"/>
    <w:rsid w:val="00B42EBA"/>
    <w:rsid w:val="00B43CC3"/>
    <w:rsid w:val="00B545DF"/>
    <w:rsid w:val="00B63C2D"/>
    <w:rsid w:val="00B64944"/>
    <w:rsid w:val="00B67BFB"/>
    <w:rsid w:val="00B72B44"/>
    <w:rsid w:val="00B74F72"/>
    <w:rsid w:val="00B752B4"/>
    <w:rsid w:val="00B92F39"/>
    <w:rsid w:val="00B95CD8"/>
    <w:rsid w:val="00BB1C38"/>
    <w:rsid w:val="00BB7591"/>
    <w:rsid w:val="00BD590B"/>
    <w:rsid w:val="00BE3A06"/>
    <w:rsid w:val="00BF4C96"/>
    <w:rsid w:val="00BF7830"/>
    <w:rsid w:val="00C068C5"/>
    <w:rsid w:val="00C24AB7"/>
    <w:rsid w:val="00C2639F"/>
    <w:rsid w:val="00C2715B"/>
    <w:rsid w:val="00C318CF"/>
    <w:rsid w:val="00C41F84"/>
    <w:rsid w:val="00C520F6"/>
    <w:rsid w:val="00C5544C"/>
    <w:rsid w:val="00C57DC1"/>
    <w:rsid w:val="00C62EC3"/>
    <w:rsid w:val="00C64740"/>
    <w:rsid w:val="00C757B3"/>
    <w:rsid w:val="00C92842"/>
    <w:rsid w:val="00C96862"/>
    <w:rsid w:val="00CA55DD"/>
    <w:rsid w:val="00CB7063"/>
    <w:rsid w:val="00CE0163"/>
    <w:rsid w:val="00CE3113"/>
    <w:rsid w:val="00CF0A5E"/>
    <w:rsid w:val="00D10D3D"/>
    <w:rsid w:val="00D127A1"/>
    <w:rsid w:val="00D20319"/>
    <w:rsid w:val="00D20E68"/>
    <w:rsid w:val="00D3091C"/>
    <w:rsid w:val="00D34C13"/>
    <w:rsid w:val="00D403D2"/>
    <w:rsid w:val="00D46A51"/>
    <w:rsid w:val="00D52531"/>
    <w:rsid w:val="00D57384"/>
    <w:rsid w:val="00D70FA9"/>
    <w:rsid w:val="00D84AD7"/>
    <w:rsid w:val="00D8516F"/>
    <w:rsid w:val="00D853E8"/>
    <w:rsid w:val="00D935EC"/>
    <w:rsid w:val="00DA6717"/>
    <w:rsid w:val="00DB0A5F"/>
    <w:rsid w:val="00DB1971"/>
    <w:rsid w:val="00DB50C3"/>
    <w:rsid w:val="00DB54A5"/>
    <w:rsid w:val="00DB581D"/>
    <w:rsid w:val="00DB7BD5"/>
    <w:rsid w:val="00DC0C33"/>
    <w:rsid w:val="00DD1661"/>
    <w:rsid w:val="00DE1CB7"/>
    <w:rsid w:val="00DE679C"/>
    <w:rsid w:val="00DF287A"/>
    <w:rsid w:val="00DF351E"/>
    <w:rsid w:val="00DF4754"/>
    <w:rsid w:val="00E02753"/>
    <w:rsid w:val="00E05DA0"/>
    <w:rsid w:val="00E06B87"/>
    <w:rsid w:val="00E076D7"/>
    <w:rsid w:val="00E13E09"/>
    <w:rsid w:val="00E238C8"/>
    <w:rsid w:val="00E449E9"/>
    <w:rsid w:val="00E5463E"/>
    <w:rsid w:val="00E655A0"/>
    <w:rsid w:val="00E81AF7"/>
    <w:rsid w:val="00E86E38"/>
    <w:rsid w:val="00E90A05"/>
    <w:rsid w:val="00EA7915"/>
    <w:rsid w:val="00EB343C"/>
    <w:rsid w:val="00EB34AA"/>
    <w:rsid w:val="00EB786C"/>
    <w:rsid w:val="00EE0067"/>
    <w:rsid w:val="00EF264C"/>
    <w:rsid w:val="00EF31C5"/>
    <w:rsid w:val="00F02EF4"/>
    <w:rsid w:val="00F11026"/>
    <w:rsid w:val="00F451D2"/>
    <w:rsid w:val="00F54471"/>
    <w:rsid w:val="00F61410"/>
    <w:rsid w:val="00F64709"/>
    <w:rsid w:val="00F71683"/>
    <w:rsid w:val="00F73891"/>
    <w:rsid w:val="00FA5F70"/>
    <w:rsid w:val="00FB4FD4"/>
    <w:rsid w:val="00FC0726"/>
    <w:rsid w:val="00FC789E"/>
    <w:rsid w:val="00FD62D9"/>
    <w:rsid w:val="00FD6994"/>
    <w:rsid w:val="00FE44B8"/>
    <w:rsid w:val="00FE5891"/>
    <w:rsid w:val="00FF2D31"/>
    <w:rsid w:val="00FF5A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86E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2E6CD6"/>
    <w:pPr>
      <w:keepNext/>
      <w:spacing w:before="240" w:after="60"/>
      <w:outlineLvl w:val="0"/>
    </w:pPr>
    <w:rPr>
      <w:rFonts w:ascii="Cambria" w:eastAsia="Calibri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E6CD6"/>
    <w:rPr>
      <w:rFonts w:ascii="Cambria" w:eastAsia="Calibri" w:hAnsi="Cambria"/>
      <w:b/>
      <w:bCs/>
      <w:kern w:val="32"/>
      <w:sz w:val="32"/>
      <w:szCs w:val="32"/>
      <w:lang w:val="ru-RU" w:eastAsia="en-US" w:bidi="ar-SA"/>
    </w:rPr>
  </w:style>
  <w:style w:type="paragraph" w:styleId="a3">
    <w:name w:val="Title"/>
    <w:basedOn w:val="a"/>
    <w:link w:val="a4"/>
    <w:qFormat/>
    <w:rsid w:val="002E6CD6"/>
    <w:pPr>
      <w:spacing w:after="0" w:line="240" w:lineRule="auto"/>
      <w:ind w:firstLine="708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customStyle="1" w:styleId="a4">
    <w:name w:val="Название Знак"/>
    <w:link w:val="a3"/>
    <w:rsid w:val="002E6CD6"/>
    <w:rPr>
      <w:b/>
      <w:sz w:val="24"/>
      <w:lang w:bidi="ar-SA"/>
    </w:rPr>
  </w:style>
  <w:style w:type="paragraph" w:customStyle="1" w:styleId="ConsPlusNormal">
    <w:name w:val="ConsPlusNormal"/>
    <w:rsid w:val="007368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aliases w:val="Знак2"/>
    <w:basedOn w:val="a"/>
    <w:link w:val="11"/>
    <w:rsid w:val="0005683D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uiPriority w:val="99"/>
    <w:semiHidden/>
    <w:rsid w:val="0005683D"/>
    <w:rPr>
      <w:rFonts w:ascii="Calibri" w:hAnsi="Calibri"/>
      <w:sz w:val="22"/>
      <w:szCs w:val="22"/>
      <w:lang w:eastAsia="en-US"/>
    </w:rPr>
  </w:style>
  <w:style w:type="character" w:customStyle="1" w:styleId="11">
    <w:name w:val="Основной текст Знак1"/>
    <w:aliases w:val="Знак2 Знак"/>
    <w:link w:val="a5"/>
    <w:rsid w:val="0005683D"/>
    <w:rPr>
      <w:sz w:val="24"/>
      <w:szCs w:val="24"/>
    </w:rPr>
  </w:style>
  <w:style w:type="paragraph" w:styleId="a7">
    <w:name w:val="List Paragraph"/>
    <w:basedOn w:val="a"/>
    <w:uiPriority w:val="34"/>
    <w:qFormat/>
    <w:rsid w:val="00365B84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4E1586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257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57B4F"/>
    <w:rPr>
      <w:rFonts w:ascii="Tahoma" w:hAnsi="Tahoma" w:cs="Tahoma"/>
      <w:sz w:val="16"/>
      <w:szCs w:val="16"/>
      <w:lang w:eastAsia="en-US"/>
    </w:rPr>
  </w:style>
  <w:style w:type="character" w:customStyle="1" w:styleId="sectioninfo2">
    <w:name w:val="section__info2"/>
    <w:basedOn w:val="a0"/>
    <w:rsid w:val="00211D25"/>
    <w:rPr>
      <w:vanish w:val="0"/>
      <w:webHidden w:val="0"/>
      <w:sz w:val="24"/>
      <w:szCs w:val="24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1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04F22-3295-4BCC-8664-545CC3900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Надежда</cp:lastModifiedBy>
  <cp:revision>2</cp:revision>
  <cp:lastPrinted>2023-10-18T06:25:00Z</cp:lastPrinted>
  <dcterms:created xsi:type="dcterms:W3CDTF">2026-09-08T10:16:00Z</dcterms:created>
  <dcterms:modified xsi:type="dcterms:W3CDTF">2026-09-08T10:16:00Z</dcterms:modified>
</cp:coreProperties>
</file>