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57464" w14:textId="4D93092B" w:rsidR="00091B0C" w:rsidRDefault="00A551D4">
      <w:pPr>
        <w:jc w:val="center"/>
        <w:rPr>
          <w:rFonts w:eastAsia="MS Mincho"/>
          <w:b/>
        </w:rPr>
      </w:pPr>
      <w:r>
        <w:rPr>
          <w:rFonts w:eastAsia="MS Mincho"/>
          <w:b/>
        </w:rPr>
        <w:t xml:space="preserve">МУНИЦИПАЛЬНЫЙ КОНТРАКТ № </w:t>
      </w:r>
      <w:r w:rsidR="00847CDD">
        <w:rPr>
          <w:rFonts w:eastAsia="MS Mincho"/>
          <w:b/>
        </w:rPr>
        <w:t xml:space="preserve">  </w:t>
      </w:r>
      <w:proofErr w:type="gramStart"/>
      <w:r w:rsidR="00847CDD">
        <w:rPr>
          <w:rFonts w:eastAsia="MS Mincho"/>
          <w:b/>
        </w:rPr>
        <w:t xml:space="preserve">   (</w:t>
      </w:r>
      <w:proofErr w:type="gramEnd"/>
      <w:r w:rsidR="00847CDD">
        <w:rPr>
          <w:rFonts w:eastAsia="MS Mincho"/>
          <w:b/>
        </w:rPr>
        <w:t>ПРОЕКТ)</w:t>
      </w:r>
    </w:p>
    <w:p w14:paraId="3D5F0B54" w14:textId="6DB808EA" w:rsidR="00091B0C" w:rsidRDefault="00A551D4">
      <w:pPr>
        <w:jc w:val="center"/>
      </w:pPr>
      <w:r>
        <w:rPr>
          <w:b/>
        </w:rPr>
        <w:t xml:space="preserve">Выполнение работ по ремонту сетей уличного освещения </w:t>
      </w:r>
      <w:r w:rsidR="00354D2F">
        <w:rPr>
          <w:b/>
        </w:rPr>
        <w:t xml:space="preserve">Никольского городского </w:t>
      </w:r>
      <w:r>
        <w:rPr>
          <w:b/>
        </w:rPr>
        <w:t>поселения Тосненского муниципального района Ленинградской области</w:t>
      </w:r>
    </w:p>
    <w:p w14:paraId="024257AE" w14:textId="77777777" w:rsidR="00091B0C" w:rsidRDefault="00091B0C">
      <w:pPr>
        <w:jc w:val="center"/>
        <w:rPr>
          <w:rFonts w:eastAsia="Times New Roman"/>
        </w:rPr>
      </w:pPr>
    </w:p>
    <w:p w14:paraId="462A7099" w14:textId="3DD6B6DE" w:rsidR="00091B0C" w:rsidRDefault="00A551D4">
      <w:pPr>
        <w:jc w:val="both"/>
        <w:rPr>
          <w:u w:val="single"/>
        </w:rPr>
      </w:pPr>
      <w:r>
        <w:t xml:space="preserve">г. </w:t>
      </w:r>
      <w:r w:rsidR="00354D2F">
        <w:t>Никольское</w:t>
      </w:r>
      <w:r>
        <w:tab/>
      </w:r>
      <w:r>
        <w:tab/>
      </w:r>
      <w:r>
        <w:tab/>
      </w:r>
      <w:r>
        <w:tab/>
      </w:r>
      <w:r>
        <w:tab/>
      </w:r>
      <w:r>
        <w:tab/>
      </w:r>
      <w:r>
        <w:tab/>
      </w:r>
      <w:r>
        <w:tab/>
        <w:t xml:space="preserve"> «</w:t>
      </w:r>
      <w:r w:rsidR="00D6487C">
        <w:t>__</w:t>
      </w:r>
      <w:r>
        <w:t>»</w:t>
      </w:r>
      <w:r w:rsidR="00354D2F">
        <w:t xml:space="preserve"> </w:t>
      </w:r>
      <w:r w:rsidR="00C76989">
        <w:t>сентября</w:t>
      </w:r>
      <w:r w:rsidR="00354D2F">
        <w:t xml:space="preserve"> </w:t>
      </w:r>
      <w:r w:rsidR="00354D2F" w:rsidRPr="00D6487C">
        <w:t>2026 год</w:t>
      </w:r>
    </w:p>
    <w:p w14:paraId="652E74E0" w14:textId="77777777" w:rsidR="00091B0C" w:rsidRDefault="00091B0C">
      <w:pPr>
        <w:jc w:val="both"/>
      </w:pPr>
    </w:p>
    <w:p w14:paraId="4246974E" w14:textId="0581CF1F" w:rsidR="00091B0C" w:rsidRDefault="00A67366">
      <w:pPr>
        <w:ind w:firstLine="708"/>
        <w:jc w:val="both"/>
        <w:rPr>
          <w:color w:val="000000"/>
        </w:rPr>
      </w:pPr>
      <w:r w:rsidRPr="0046540B">
        <w:rPr>
          <w:sz w:val="22"/>
          <w:szCs w:val="22"/>
        </w:rPr>
        <w:t xml:space="preserve">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«Заказчик», в лице главы администрации, Никольского городского поселения Тосненского муниципального района Ленинградской области </w:t>
      </w:r>
      <w:r w:rsidR="00AC66B4">
        <w:rPr>
          <w:sz w:val="22"/>
          <w:szCs w:val="22"/>
        </w:rPr>
        <w:t>Смирнова Александра Юрьевича</w:t>
      </w:r>
      <w:r w:rsidRPr="002C426E">
        <w:rPr>
          <w:sz w:val="22"/>
          <w:szCs w:val="22"/>
        </w:rPr>
        <w:t xml:space="preserve">, </w:t>
      </w:r>
      <w:r w:rsidR="00A551D4">
        <w:rPr>
          <w:color w:val="000000"/>
        </w:rPr>
        <w:t>и</w:t>
      </w:r>
      <w:r w:rsidR="00A551D4">
        <w:rPr>
          <w:bCs/>
          <w:color w:val="000000"/>
        </w:rPr>
        <w:t xml:space="preserve"> </w:t>
      </w:r>
      <w:r w:rsidR="00982400">
        <w:rPr>
          <w:rFonts w:eastAsia="Times New Roman"/>
          <w:b/>
          <w:bCs/>
          <w:lang w:bidi="en-US"/>
        </w:rPr>
        <w:t>____________________________________</w:t>
      </w:r>
      <w:r w:rsidR="007A2C24" w:rsidRPr="007A2C24">
        <w:rPr>
          <w:rFonts w:eastAsia="Times New Roman"/>
          <w:lang w:bidi="en-US"/>
        </w:rPr>
        <w:t xml:space="preserve"> в лице </w:t>
      </w:r>
      <w:r w:rsidR="00982400">
        <w:rPr>
          <w:rFonts w:eastAsia="Times New Roman"/>
          <w:lang w:bidi="en-US"/>
        </w:rPr>
        <w:t>_________________________________________________</w:t>
      </w:r>
      <w:r w:rsidR="007A2C24" w:rsidRPr="007A2C24">
        <w:rPr>
          <w:rFonts w:eastAsia="Times New Roman"/>
          <w:lang w:bidi="en-US"/>
        </w:rPr>
        <w:t>, действующе</w:t>
      </w:r>
      <w:r w:rsidR="007A2C24">
        <w:rPr>
          <w:rFonts w:eastAsia="Times New Roman"/>
          <w:lang w:bidi="en-US"/>
        </w:rPr>
        <w:t>го</w:t>
      </w:r>
      <w:r w:rsidR="007A2C24" w:rsidRPr="007A2C24">
        <w:rPr>
          <w:rFonts w:eastAsia="Times New Roman"/>
          <w:lang w:bidi="en-US"/>
        </w:rPr>
        <w:t xml:space="preserve"> на основании </w:t>
      </w:r>
      <w:r w:rsidR="00982400">
        <w:rPr>
          <w:rFonts w:eastAsia="Times New Roman"/>
          <w:lang w:bidi="en-US"/>
        </w:rPr>
        <w:t>___________________</w:t>
      </w:r>
      <w:r w:rsidR="007A2C24" w:rsidRPr="007A2C24">
        <w:rPr>
          <w:rFonts w:eastAsia="Times New Roman"/>
          <w:lang w:bidi="en-US"/>
        </w:rPr>
        <w:t xml:space="preserve">, именуемое далее </w:t>
      </w:r>
      <w:r w:rsidR="007A2C24" w:rsidRPr="007A2C24">
        <w:rPr>
          <w:rFonts w:eastAsia="Times New Roman"/>
          <w:b/>
          <w:bCs/>
          <w:lang w:bidi="en-US"/>
        </w:rPr>
        <w:t>«Подрядчик»</w:t>
      </w:r>
      <w:r w:rsidR="007A2C24" w:rsidRPr="007A2C24">
        <w:rPr>
          <w:rFonts w:eastAsia="Times New Roman"/>
          <w:lang w:bidi="en-US"/>
        </w:rPr>
        <w:t xml:space="preserve">, </w:t>
      </w:r>
      <w:r w:rsidR="00A551D4">
        <w:rPr>
          <w:rFonts w:eastAsia="Times New Roman"/>
          <w:color w:val="000000"/>
        </w:rPr>
        <w:t>с другой стороны, вместе именуемые «Стороны» и каждый в отдельности «Сторона»</w:t>
      </w:r>
      <w:r w:rsidR="00A551D4">
        <w:rPr>
          <w:rFonts w:eastAsia="Times New Roman"/>
        </w:rPr>
        <w:t xml:space="preserve">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r w:rsidR="00A551D4">
        <w:rPr>
          <w:rFonts w:eastAsia="Times New Roman"/>
          <w:color w:val="000000"/>
        </w:rPr>
        <w:t xml:space="preserve">, ИКЗ № </w:t>
      </w:r>
      <w:r w:rsidR="00A308BD" w:rsidRPr="00A308BD">
        <w:rPr>
          <w:color w:val="000000"/>
        </w:rPr>
        <w:t>263471602466647160100100030000000244</w:t>
      </w:r>
      <w:r w:rsidR="00A551D4">
        <w:rPr>
          <w:rFonts w:eastAsia="Times New Roman"/>
          <w:color w:val="000000"/>
        </w:rPr>
        <w:t>, заключили настоящий муниципальный контракт (далее - контракт) о нижеследующем.</w:t>
      </w:r>
    </w:p>
    <w:p w14:paraId="292774B0" w14:textId="77777777" w:rsidR="00091B0C" w:rsidRDefault="00091B0C">
      <w:pPr>
        <w:ind w:firstLine="708"/>
        <w:jc w:val="both"/>
        <w:rPr>
          <w:rFonts w:eastAsia="Times New Roman"/>
          <w:b/>
          <w:bCs/>
        </w:rPr>
      </w:pPr>
    </w:p>
    <w:p w14:paraId="69B4463F" w14:textId="77777777" w:rsidR="00091B0C" w:rsidRDefault="00A551D4">
      <w:pPr>
        <w:jc w:val="center"/>
        <w:rPr>
          <w:rFonts w:eastAsia="Times New Roman"/>
          <w:color w:val="000000"/>
        </w:rPr>
      </w:pPr>
      <w:r>
        <w:rPr>
          <w:rFonts w:eastAsia="Times New Roman"/>
          <w:bCs/>
        </w:rPr>
        <w:t>1. ПРЕДМЕТ КОНТРАКТА</w:t>
      </w:r>
    </w:p>
    <w:p w14:paraId="43F7D593" w14:textId="339742B2" w:rsidR="00091B0C" w:rsidRDefault="00A551D4">
      <w:pPr>
        <w:ind w:firstLine="708"/>
        <w:jc w:val="both"/>
        <w:rPr>
          <w:rFonts w:eastAsia="MS Mincho"/>
        </w:rPr>
      </w:pPr>
      <w:r>
        <w:rPr>
          <w:rFonts w:eastAsia="MS Mincho"/>
        </w:rPr>
        <w:t xml:space="preserve">1.1. По настоящему контракту Подрядчик обязуется выполнить Заказчику в срок, предусмотренный настоящим контрактом, </w:t>
      </w:r>
      <w:r>
        <w:rPr>
          <w:color w:val="000000"/>
        </w:rPr>
        <w:t>работы</w:t>
      </w:r>
      <w:r>
        <w:t xml:space="preserve"> по ремонту сетей уличного освещения </w:t>
      </w:r>
      <w:r w:rsidR="00F453D1">
        <w:t>Никольского</w:t>
      </w:r>
      <w:r>
        <w:t xml:space="preserve"> городского поселения Тосненского муниципального района Ленинградской област</w:t>
      </w:r>
      <w:r>
        <w:rPr>
          <w:color w:val="000000"/>
        </w:rPr>
        <w:t>и (далее - работы)</w:t>
      </w:r>
      <w:r>
        <w:rPr>
          <w:rFonts w:eastAsia="MS Mincho"/>
        </w:rPr>
        <w:t xml:space="preserve"> в соответствии с Описанием объекта закупки (Приложение № 1) и Локально-сметным расчетом (Приложение № 2), а Заказчик обязуется принять и оплатить выполненные работы на условиях, предусмотренных настоящим контрактом.</w:t>
      </w:r>
    </w:p>
    <w:p w14:paraId="15C93774" w14:textId="77777777" w:rsidR="00091B0C" w:rsidRDefault="00A551D4">
      <w:pPr>
        <w:ind w:firstLine="708"/>
        <w:jc w:val="both"/>
        <w:rPr>
          <w:rFonts w:eastAsia="MS Mincho"/>
        </w:rPr>
      </w:pPr>
      <w:r>
        <w:rPr>
          <w:rFonts w:eastAsia="MS Mincho"/>
        </w:rPr>
        <w:t>1.2. ОКПД2: 43.21.10.290.</w:t>
      </w:r>
    </w:p>
    <w:p w14:paraId="636128D1" w14:textId="77777777" w:rsidR="00091B0C" w:rsidRDefault="00091B0C">
      <w:pPr>
        <w:ind w:firstLine="708"/>
        <w:jc w:val="both"/>
        <w:rPr>
          <w:rFonts w:eastAsia="MS Mincho"/>
        </w:rPr>
      </w:pPr>
    </w:p>
    <w:p w14:paraId="2508D99D" w14:textId="77777777" w:rsidR="00091B0C" w:rsidRDefault="00A551D4">
      <w:pPr>
        <w:jc w:val="center"/>
        <w:rPr>
          <w:rFonts w:eastAsia="Times New Roman"/>
        </w:rPr>
      </w:pPr>
      <w:r>
        <w:rPr>
          <w:rFonts w:eastAsia="Times New Roman"/>
          <w:bCs/>
        </w:rPr>
        <w:t>2. ЦЕНА КОНТРАКТА</w:t>
      </w:r>
    </w:p>
    <w:p w14:paraId="5F91302E" w14:textId="0A5B5800" w:rsidR="00091B0C" w:rsidRDefault="00A551D4">
      <w:pPr>
        <w:ind w:firstLine="708"/>
        <w:jc w:val="both"/>
        <w:rPr>
          <w:rFonts w:eastAsia="MS Mincho"/>
        </w:rPr>
      </w:pPr>
      <w:r>
        <w:t xml:space="preserve">2.1. </w:t>
      </w:r>
      <w:r>
        <w:rPr>
          <w:rFonts w:eastAsia="MS Mincho"/>
        </w:rPr>
        <w:t xml:space="preserve">Цена контракта составляет </w:t>
      </w:r>
      <w:r w:rsidR="00982400">
        <w:rPr>
          <w:rFonts w:eastAsia="MS Mincho"/>
          <w:b/>
          <w:bCs/>
        </w:rPr>
        <w:t>____________________</w:t>
      </w:r>
      <w:r>
        <w:rPr>
          <w:rFonts w:eastAsia="MS Mincho"/>
          <w:b/>
          <w:bCs/>
        </w:rPr>
        <w:t xml:space="preserve"> (</w:t>
      </w:r>
      <w:r w:rsidR="00982400">
        <w:rPr>
          <w:rFonts w:eastAsia="MS Mincho"/>
          <w:b/>
          <w:bCs/>
        </w:rPr>
        <w:t>____________________________________</w:t>
      </w:r>
      <w:r>
        <w:rPr>
          <w:rFonts w:eastAsia="MS Mincho"/>
          <w:b/>
          <w:bCs/>
        </w:rPr>
        <w:t>) руб</w:t>
      </w:r>
      <w:r w:rsidR="00982400">
        <w:rPr>
          <w:rFonts w:eastAsia="MS Mincho"/>
          <w:b/>
          <w:bCs/>
        </w:rPr>
        <w:t>.</w:t>
      </w:r>
      <w:r>
        <w:rPr>
          <w:rFonts w:eastAsia="MS Mincho"/>
          <w:b/>
          <w:bCs/>
        </w:rPr>
        <w:t xml:space="preserve"> </w:t>
      </w:r>
      <w:r w:rsidR="00982400">
        <w:rPr>
          <w:rFonts w:eastAsia="MS Mincho"/>
          <w:b/>
          <w:bCs/>
        </w:rPr>
        <w:t>__</w:t>
      </w:r>
      <w:r>
        <w:rPr>
          <w:rFonts w:eastAsia="MS Mincho"/>
          <w:b/>
          <w:bCs/>
        </w:rPr>
        <w:t xml:space="preserve"> коп</w:t>
      </w:r>
      <w:r w:rsidR="00982400">
        <w:rPr>
          <w:rFonts w:eastAsia="MS Mincho"/>
          <w:b/>
          <w:bCs/>
        </w:rPr>
        <w:t>.</w:t>
      </w:r>
      <w:r>
        <w:rPr>
          <w:rFonts w:eastAsia="MS Mincho"/>
        </w:rPr>
        <w:t>,</w:t>
      </w:r>
      <w:r w:rsidR="00982400">
        <w:rPr>
          <w:rFonts w:eastAsia="MS Mincho"/>
        </w:rPr>
        <w:t xml:space="preserve"> в том числе НДС __% ____________________________</w:t>
      </w:r>
      <w:r>
        <w:rPr>
          <w:rFonts w:eastAsia="MS Mincho"/>
        </w:rPr>
        <w:t xml:space="preserve"> </w:t>
      </w:r>
      <w:r w:rsidR="00982400" w:rsidRPr="00982400">
        <w:rPr>
          <w:rFonts w:eastAsia="MS Mincho"/>
        </w:rPr>
        <w:t>,</w:t>
      </w:r>
      <w:r w:rsidR="00982400">
        <w:rPr>
          <w:rFonts w:eastAsia="MS Mincho"/>
        </w:rPr>
        <w:t xml:space="preserve"> либо </w:t>
      </w:r>
      <w:r>
        <w:rPr>
          <w:rFonts w:eastAsia="MS Mincho"/>
        </w:rPr>
        <w:t>НДС не облагается (</w:t>
      </w:r>
      <w:r>
        <w:t xml:space="preserve">в соответствии </w:t>
      </w:r>
      <w:r w:rsidR="00982400">
        <w:t>_______________________</w:t>
      </w:r>
      <w:r>
        <w:t>).</w:t>
      </w:r>
    </w:p>
    <w:p w14:paraId="5FF22DE0" w14:textId="77777777" w:rsidR="00091B0C" w:rsidRDefault="00A551D4">
      <w:pPr>
        <w:ind w:firstLine="708"/>
        <w:jc w:val="both"/>
      </w:pPr>
      <w:r>
        <w:rPr>
          <w:rFonts w:eastAsia="MS Mincho"/>
        </w:rPr>
        <w:t xml:space="preserve">2.2. </w:t>
      </w:r>
      <w:r>
        <w:t xml:space="preserve">Цена контракта включает стоимость </w:t>
      </w:r>
      <w:r>
        <w:rPr>
          <w:rFonts w:eastAsia="Times New Roman"/>
        </w:rPr>
        <w:t>выполняемых работ, транспортных расходов, а также налоги</w:t>
      </w:r>
      <w:r>
        <w:t xml:space="preserve"> и сборы, установленные законодательством Российской Федерации.</w:t>
      </w:r>
    </w:p>
    <w:p w14:paraId="68D6CA0E" w14:textId="77777777" w:rsidR="00091B0C" w:rsidRDefault="00A551D4">
      <w:pPr>
        <w:pStyle w:val="ConsNormal0"/>
        <w:ind w:right="0" w:firstLine="708"/>
        <w:jc w:val="both"/>
        <w:rPr>
          <w:rFonts w:ascii="Times New Roman" w:hAnsi="Times New Roman"/>
          <w:sz w:val="24"/>
          <w:szCs w:val="24"/>
        </w:rPr>
      </w:pPr>
      <w:r>
        <w:rPr>
          <w:rFonts w:ascii="Times New Roman" w:hAnsi="Times New Roman"/>
          <w:sz w:val="24"/>
          <w:szCs w:val="24"/>
        </w:rPr>
        <w:t>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13127991" w14:textId="77777777" w:rsidR="00091B0C" w:rsidRDefault="00A551D4">
      <w:pPr>
        <w:pStyle w:val="21221212112131"/>
        <w:ind w:firstLine="708"/>
        <w:jc w:val="both"/>
        <w:rPr>
          <w:rFonts w:ascii="Times New Roman" w:eastAsia="MS Mincho" w:hAnsi="Times New Roman"/>
          <w:szCs w:val="24"/>
        </w:rPr>
      </w:pPr>
      <w:r>
        <w:rPr>
          <w:rFonts w:ascii="Times New Roman" w:hAnsi="Times New Roman"/>
          <w:szCs w:val="24"/>
        </w:rPr>
        <w:t xml:space="preserve">2.4. </w:t>
      </w:r>
      <w:r>
        <w:rPr>
          <w:rFonts w:ascii="Times New Roman" w:eastAsia="MS Mincho" w:hAnsi="Times New Roman"/>
          <w:szCs w:val="24"/>
        </w:rPr>
        <w:t>Цена настоящего контракта может быть снижена по соглашению Сторон без изменения, предусмотренного контрактом объема работ и иных условий исполнения контракта.</w:t>
      </w:r>
    </w:p>
    <w:p w14:paraId="46CE7A87" w14:textId="77777777" w:rsidR="00091B0C" w:rsidRDefault="00A551D4">
      <w:pPr>
        <w:ind w:firstLine="708"/>
        <w:jc w:val="both"/>
        <w:rPr>
          <w:color w:val="000000"/>
        </w:rPr>
      </w:pPr>
      <w:r>
        <w:rPr>
          <w:color w:val="000000"/>
        </w:rPr>
        <w:t xml:space="preserve">2.5. Заказчик по согласованию с Подрядчиком в ходе исполнения контракта вправе увеличить предусмотренный контрактом объем работ не более чем на десять процентов или уменьшить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 </w:t>
      </w:r>
      <w:r>
        <w:rPr>
          <w:color w:val="000000"/>
        </w:rPr>
        <w:lastRenderedPageBreak/>
        <w:t>Цена единицы дополнительного объема оказываемых работ или цена единицы работы при уменьшении предусмотренного контрактом объема оказываемых работ должна определяться как частное от деления первоначальной цены контракта на предусмотренный в контракте объем таких работ.</w:t>
      </w:r>
    </w:p>
    <w:p w14:paraId="7A3F787D" w14:textId="77777777" w:rsidR="00091B0C" w:rsidRDefault="00A551D4">
      <w:pPr>
        <w:pStyle w:val="21221212112131"/>
        <w:ind w:firstLine="708"/>
        <w:jc w:val="both"/>
        <w:rPr>
          <w:rFonts w:ascii="Times New Roman" w:hAnsi="Times New Roman"/>
          <w:color w:val="000000"/>
          <w:szCs w:val="24"/>
          <w:lang w:eastAsia="ru-RU"/>
        </w:rPr>
      </w:pPr>
      <w:r>
        <w:rPr>
          <w:rFonts w:ascii="Times New Roman" w:hAnsi="Times New Roman"/>
          <w:color w:val="000000"/>
          <w:szCs w:val="24"/>
          <w:lang w:eastAsia="ru-RU"/>
        </w:rPr>
        <w:t>2.6.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обеспечить согласование</w:t>
        </w:r>
      </w:hyperlink>
      <w:r>
        <w:rPr>
          <w:rFonts w:ascii="Times New Roman" w:hAnsi="Times New Roman"/>
          <w:color w:val="000000"/>
          <w:szCs w:val="24"/>
          <w:lang w:eastAsia="ru-RU"/>
        </w:rPr>
        <w:t> новых условий контрактов, в том числе по цене и (или) срокам их исполнения и (или) количества работ, предусмотренного контрактом.</w:t>
      </w:r>
    </w:p>
    <w:p w14:paraId="6FFE3F61" w14:textId="77777777" w:rsidR="00091B0C" w:rsidRDefault="00091B0C">
      <w:pPr>
        <w:pStyle w:val="21221212112131"/>
        <w:jc w:val="both"/>
        <w:rPr>
          <w:rFonts w:eastAsia="Times New Roman"/>
          <w:szCs w:val="24"/>
        </w:rPr>
      </w:pPr>
    </w:p>
    <w:p w14:paraId="07D262B4" w14:textId="77777777" w:rsidR="00091B0C" w:rsidRDefault="00A551D4">
      <w:pPr>
        <w:jc w:val="center"/>
        <w:rPr>
          <w:rFonts w:eastAsia="Times New Roman"/>
          <w:b/>
        </w:rPr>
      </w:pPr>
      <w:r>
        <w:rPr>
          <w:rFonts w:eastAsia="Times New Roman"/>
        </w:rPr>
        <w:t>3. ПОРЯДОК И СРОКИ ОПЛАТЫ РАБОТ</w:t>
      </w:r>
    </w:p>
    <w:p w14:paraId="2D214D9D" w14:textId="77777777" w:rsidR="00091B0C" w:rsidRDefault="00A551D4">
      <w:pPr>
        <w:pStyle w:val="ConsNormal0"/>
        <w:ind w:right="0" w:firstLine="708"/>
        <w:jc w:val="both"/>
        <w:rPr>
          <w:rFonts w:ascii="Times New Roman" w:hAnsi="Times New Roman"/>
          <w:sz w:val="24"/>
          <w:szCs w:val="24"/>
        </w:rPr>
      </w:pPr>
      <w:r>
        <w:rPr>
          <w:rFonts w:ascii="Times New Roman" w:hAnsi="Times New Roman"/>
          <w:sz w:val="24"/>
          <w:szCs w:val="24"/>
        </w:rPr>
        <w:t>3.1. Выполненные работы оплачиваются в строгом соответствии с объемами и источниками финансирования.</w:t>
      </w:r>
    </w:p>
    <w:p w14:paraId="71AB38AE" w14:textId="77777777" w:rsidR="00091B0C" w:rsidRDefault="00A551D4">
      <w:pPr>
        <w:ind w:firstLine="708"/>
        <w:jc w:val="both"/>
      </w:pPr>
      <w:r>
        <w:t xml:space="preserve">3.2. Авансовый платеж не предусмотрен. Оплата производится за выполненные работы в течение 5 (пяти) рабочих дней после подписания Заказчиком и Подрядчиком документов о </w:t>
      </w:r>
      <w:r>
        <w:rPr>
          <w:rFonts w:eastAsia="Times New Roman"/>
        </w:rPr>
        <w:t xml:space="preserve">приемке: </w:t>
      </w:r>
      <w:r>
        <w:rPr>
          <w:lang w:eastAsia="en-US"/>
        </w:rPr>
        <w:t xml:space="preserve">актов выполненных работ (Форма КС-2), справок о стоимости выполненных работ (Форма КС-3), </w:t>
      </w:r>
      <w:r>
        <w:t xml:space="preserve">на основании выставленного счета </w:t>
      </w:r>
      <w:r>
        <w:rPr>
          <w:rFonts w:eastAsia="Times New Roman"/>
          <w:lang w:eastAsia="ar-SA"/>
        </w:rPr>
        <w:t>и счёта-фактуры.</w:t>
      </w:r>
    </w:p>
    <w:p w14:paraId="50AA5156" w14:textId="77777777" w:rsidR="00091B0C" w:rsidRDefault="00A551D4">
      <w:pPr>
        <w:ind w:firstLine="708"/>
        <w:jc w:val="both"/>
        <w:rPr>
          <w:color w:val="000000"/>
        </w:rPr>
      </w:pPr>
      <w:r>
        <w:rPr>
          <w:color w:val="000000"/>
        </w:rPr>
        <w:t>Счет должен содержать ссылку на номер и дату контракта.</w:t>
      </w:r>
    </w:p>
    <w:p w14:paraId="30FF4043" w14:textId="12979B54" w:rsidR="00091B0C" w:rsidRDefault="00A551D4">
      <w:pPr>
        <w:ind w:firstLine="708"/>
        <w:jc w:val="both"/>
      </w:pPr>
      <w:r>
        <w:t xml:space="preserve">3.3. Финансирование настоящего контракта осуществляется за счет средств бюджета </w:t>
      </w:r>
      <w:r w:rsidR="001071E9">
        <w:t>Никольского</w:t>
      </w:r>
      <w:r>
        <w:t xml:space="preserve"> городского поселения Тосненского муниципального района Ленинградской области на 202</w:t>
      </w:r>
      <w:r w:rsidR="001071E9">
        <w:t>6</w:t>
      </w:r>
      <w:r>
        <w:t xml:space="preserve"> год.</w:t>
      </w:r>
    </w:p>
    <w:p w14:paraId="4B511305" w14:textId="77777777" w:rsidR="00091B0C" w:rsidRDefault="00A551D4">
      <w:pPr>
        <w:ind w:firstLine="708"/>
        <w:jc w:val="both"/>
      </w:pPr>
      <w:r>
        <w:t xml:space="preserve">3.4. Расчеты Заказчика с </w:t>
      </w:r>
      <w:r>
        <w:rPr>
          <w:color w:val="000000"/>
        </w:rPr>
        <w:t>Подрядчиком</w:t>
      </w:r>
      <w:r>
        <w:t xml:space="preserve"> производятся по безналичному расчету платежными поручениями путем перечисления денежных средств на расчетный счет Подрядчика.</w:t>
      </w:r>
    </w:p>
    <w:p w14:paraId="00538801" w14:textId="55149B69" w:rsidR="00091B0C" w:rsidRDefault="00A551D4">
      <w:pPr>
        <w:ind w:firstLine="708"/>
        <w:jc w:val="both"/>
      </w:pPr>
      <w:r>
        <w:t>3.5. Обязанность Заказчика по оплате выполненных работ считаются исполненными в момент списания денежных средств с его расчетного счета.</w:t>
      </w:r>
    </w:p>
    <w:p w14:paraId="1F953208" w14:textId="77777777" w:rsidR="00091B0C" w:rsidRDefault="00091B0C">
      <w:pPr>
        <w:jc w:val="both"/>
      </w:pPr>
    </w:p>
    <w:p w14:paraId="39AD2211" w14:textId="77777777" w:rsidR="00091B0C" w:rsidRDefault="00A551D4">
      <w:pPr>
        <w:jc w:val="center"/>
        <w:rPr>
          <w:rFonts w:eastAsia="Times New Roman"/>
        </w:rPr>
      </w:pPr>
      <w:r>
        <w:rPr>
          <w:rFonts w:eastAsia="Times New Roman"/>
        </w:rPr>
        <w:t>4. ПОРЯДОК И СРОКИ ВЫПОЛНЕНИЯ РАБОТ</w:t>
      </w:r>
    </w:p>
    <w:p w14:paraId="4200C124" w14:textId="1E3055B7" w:rsidR="00091B0C" w:rsidRDefault="00A551D4">
      <w:pPr>
        <w:ind w:firstLine="708"/>
        <w:jc w:val="both"/>
        <w:rPr>
          <w:rFonts w:eastAsia="Times New Roman"/>
          <w:b/>
          <w:bCs/>
        </w:rPr>
      </w:pPr>
      <w:r>
        <w:rPr>
          <w:rFonts w:eastAsia="Times New Roman"/>
        </w:rPr>
        <w:t xml:space="preserve">4.1. Срок выполнения работ: </w:t>
      </w:r>
      <w:r>
        <w:rPr>
          <w:rFonts w:eastAsia="Times New Roman"/>
          <w:b/>
          <w:bCs/>
        </w:rPr>
        <w:t>с момента заключения контракта по «</w:t>
      </w:r>
      <w:r w:rsidR="00AC66B4">
        <w:rPr>
          <w:rFonts w:eastAsia="Times New Roman"/>
          <w:b/>
          <w:bCs/>
        </w:rPr>
        <w:t>2</w:t>
      </w:r>
      <w:r>
        <w:rPr>
          <w:rFonts w:eastAsia="Times New Roman"/>
          <w:b/>
          <w:bCs/>
        </w:rPr>
        <w:t>»</w:t>
      </w:r>
      <w:r w:rsidR="009D647B">
        <w:rPr>
          <w:rFonts w:eastAsia="Times New Roman"/>
          <w:b/>
          <w:bCs/>
        </w:rPr>
        <w:t xml:space="preserve"> </w:t>
      </w:r>
      <w:r w:rsidR="00AC66B4">
        <w:rPr>
          <w:rFonts w:eastAsia="Times New Roman"/>
          <w:b/>
          <w:bCs/>
        </w:rPr>
        <w:t>октября</w:t>
      </w:r>
      <w:r>
        <w:rPr>
          <w:rFonts w:eastAsia="Times New Roman"/>
          <w:b/>
          <w:bCs/>
        </w:rPr>
        <w:t xml:space="preserve"> 202</w:t>
      </w:r>
      <w:r w:rsidR="00354D2F">
        <w:rPr>
          <w:rFonts w:eastAsia="Times New Roman"/>
          <w:b/>
          <w:bCs/>
        </w:rPr>
        <w:t>6</w:t>
      </w:r>
      <w:r>
        <w:rPr>
          <w:rFonts w:eastAsia="Times New Roman"/>
          <w:b/>
          <w:bCs/>
        </w:rPr>
        <w:t xml:space="preserve"> года.</w:t>
      </w:r>
    </w:p>
    <w:p w14:paraId="034A7861" w14:textId="7E387F7A" w:rsidR="00091B0C" w:rsidRDefault="00A551D4">
      <w:pPr>
        <w:ind w:firstLine="708"/>
        <w:jc w:val="both"/>
        <w:rPr>
          <w:rFonts w:eastAsia="Times New Roman"/>
        </w:rPr>
      </w:pPr>
      <w:r>
        <w:t>4.</w:t>
      </w:r>
      <w:r w:rsidR="00C1519E">
        <w:t>2</w:t>
      </w:r>
      <w:r>
        <w:t xml:space="preserve">. Работы оказываются по адресу: </w:t>
      </w:r>
      <w:r w:rsidR="00354D2F">
        <w:t>Никольское городское поселение Тосненского муниципального района</w:t>
      </w:r>
      <w:r w:rsidR="00C1519E">
        <w:t xml:space="preserve"> Ленинградской области Советский проспект дом № 95</w:t>
      </w:r>
      <w:r w:rsidR="005B34EC">
        <w:t>.</w:t>
      </w:r>
    </w:p>
    <w:p w14:paraId="5AF8CEB8" w14:textId="77777777" w:rsidR="00091B0C" w:rsidRDefault="00091B0C">
      <w:pPr>
        <w:jc w:val="center"/>
        <w:rPr>
          <w:rFonts w:eastAsia="Times New Roman"/>
          <w:bCs/>
        </w:rPr>
      </w:pPr>
    </w:p>
    <w:p w14:paraId="161F4C81" w14:textId="77777777" w:rsidR="00091B0C" w:rsidRDefault="00A551D4">
      <w:pPr>
        <w:jc w:val="center"/>
        <w:rPr>
          <w:rFonts w:eastAsia="Times New Roman"/>
          <w:bCs/>
        </w:rPr>
      </w:pPr>
      <w:r>
        <w:rPr>
          <w:rFonts w:eastAsia="Times New Roman"/>
          <w:bCs/>
        </w:rPr>
        <w:t>5. ПРАВА И ОБЯЗАННОСТИ СТОРОН</w:t>
      </w:r>
    </w:p>
    <w:p w14:paraId="49C6AB4F" w14:textId="77777777" w:rsidR="00091B0C" w:rsidRDefault="00A551D4">
      <w:pPr>
        <w:ind w:firstLine="708"/>
        <w:jc w:val="both"/>
        <w:rPr>
          <w:rFonts w:eastAsia="Times New Roman"/>
          <w:bCs/>
        </w:rPr>
      </w:pPr>
      <w:r>
        <w:rPr>
          <w:rFonts w:eastAsia="Times New Roman"/>
          <w:bCs/>
        </w:rPr>
        <w:t>5.1. Подрядчик обязуется:</w:t>
      </w:r>
    </w:p>
    <w:p w14:paraId="65A6C33F" w14:textId="77777777" w:rsidR="00091B0C" w:rsidRDefault="00A551D4">
      <w:pPr>
        <w:ind w:firstLine="708"/>
        <w:jc w:val="both"/>
        <w:rPr>
          <w:rFonts w:eastAsia="Times New Roman"/>
          <w:bCs/>
          <w:color w:val="000000"/>
        </w:rPr>
      </w:pPr>
      <w:r>
        <w:rPr>
          <w:rFonts w:eastAsia="Times New Roman"/>
          <w:bCs/>
          <w:color w:val="000000"/>
        </w:rPr>
        <w:t>5.1.1. Выполнить работы лично, в надлежащий срок в установленном месте, надлежащего качества по заданию Заказчика.</w:t>
      </w:r>
    </w:p>
    <w:p w14:paraId="499D4804" w14:textId="77777777" w:rsidR="00091B0C" w:rsidRDefault="00A551D4">
      <w:pPr>
        <w:ind w:firstLine="708"/>
        <w:jc w:val="both"/>
        <w:rPr>
          <w:rFonts w:eastAsia="Times New Roman"/>
          <w:bCs/>
        </w:rPr>
      </w:pPr>
      <w:r>
        <w:rPr>
          <w:rFonts w:eastAsia="Times New Roman"/>
          <w:bCs/>
        </w:rPr>
        <w:t>5.1.2. Выполнять работы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p>
    <w:p w14:paraId="31E08C28" w14:textId="77777777" w:rsidR="00091B0C" w:rsidRDefault="00A551D4">
      <w:pPr>
        <w:ind w:firstLine="708"/>
        <w:jc w:val="both"/>
        <w:rPr>
          <w:rFonts w:eastAsia="Times New Roman"/>
          <w:bCs/>
        </w:rPr>
      </w:pPr>
      <w:r>
        <w:rPr>
          <w:rFonts w:eastAsia="Times New Roman"/>
          <w:bCs/>
        </w:rPr>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0E6DB80C" w14:textId="77777777" w:rsidR="00091B0C" w:rsidRDefault="00A551D4">
      <w:pPr>
        <w:ind w:firstLine="708"/>
        <w:jc w:val="both"/>
        <w:rPr>
          <w:rFonts w:eastAsia="Times New Roman"/>
          <w:bCs/>
        </w:rPr>
      </w:pPr>
      <w:r>
        <w:rPr>
          <w:rFonts w:eastAsia="Times New Roman"/>
          <w:bCs/>
        </w:rPr>
        <w:t>5.1.4. Соответствовать требованиям, установленным в части 1, 1.1 статьи 31</w:t>
      </w:r>
      <w:r>
        <w:t xml:space="preserve"> </w:t>
      </w:r>
      <w:r>
        <w:rPr>
          <w:rFonts w:eastAsia="Times New Roman"/>
          <w:bCs/>
        </w:rPr>
        <w:t>Федерального закона № 44-ФЗ.</w:t>
      </w:r>
    </w:p>
    <w:p w14:paraId="223A4BD9" w14:textId="77777777" w:rsidR="00091B0C" w:rsidRDefault="00A551D4">
      <w:pPr>
        <w:ind w:firstLine="708"/>
        <w:rPr>
          <w:rFonts w:eastAsia="Times New Roman"/>
          <w:bCs/>
        </w:rPr>
      </w:pPr>
      <w:r>
        <w:rPr>
          <w:rFonts w:eastAsia="Times New Roman"/>
          <w:bCs/>
        </w:rPr>
        <w:t>5.2. Подрядчик имеет право:</w:t>
      </w:r>
    </w:p>
    <w:p w14:paraId="317C931B" w14:textId="77777777" w:rsidR="00091B0C" w:rsidRDefault="00A551D4">
      <w:pPr>
        <w:ind w:firstLine="708"/>
        <w:jc w:val="both"/>
        <w:rPr>
          <w:rFonts w:eastAsia="Times New Roman"/>
          <w:bCs/>
          <w:color w:val="000000"/>
        </w:rPr>
      </w:pPr>
      <w:r>
        <w:rPr>
          <w:rFonts w:eastAsia="Times New Roman"/>
          <w:bCs/>
        </w:rPr>
        <w:t xml:space="preserve">5.2.1. Требовать своевременной оплаты выполненных работ на основании подписанного Заказчиком и </w:t>
      </w:r>
      <w:r>
        <w:t>Подрядчиком</w:t>
      </w:r>
      <w:r>
        <w:rPr>
          <w:rFonts w:eastAsia="Times New Roman"/>
          <w:bCs/>
          <w:color w:val="000000"/>
        </w:rPr>
        <w:t xml:space="preserve"> документов о приемке</w:t>
      </w:r>
      <w:r>
        <w:rPr>
          <w:rFonts w:eastAsia="Times New Roman"/>
        </w:rPr>
        <w:t xml:space="preserve"> выполненных работ, </w:t>
      </w:r>
      <w:r>
        <w:rPr>
          <w:rFonts w:eastAsia="Times New Roman"/>
          <w:bCs/>
          <w:color w:val="000000"/>
        </w:rPr>
        <w:t>счета за выполненные работы, при условии отсутствия замечаний к выполненным работам.</w:t>
      </w:r>
    </w:p>
    <w:p w14:paraId="13245365" w14:textId="77777777" w:rsidR="00091B0C" w:rsidRDefault="00A551D4">
      <w:pPr>
        <w:ind w:firstLine="708"/>
        <w:jc w:val="both"/>
        <w:rPr>
          <w:rFonts w:eastAsia="Times New Roman"/>
          <w:bCs/>
        </w:rPr>
      </w:pPr>
      <w:r>
        <w:rPr>
          <w:rFonts w:eastAsia="Times New Roman"/>
          <w:bCs/>
        </w:rPr>
        <w:t>5.2.2. Обращаться к Заказчику за организационным содействием в целях проведения мероприятий по улучшению качества оказываемых работ.</w:t>
      </w:r>
    </w:p>
    <w:p w14:paraId="73A00256" w14:textId="129AF3BF" w:rsidR="00091B0C" w:rsidRDefault="00A551D4">
      <w:pPr>
        <w:ind w:firstLine="708"/>
        <w:jc w:val="both"/>
        <w:rPr>
          <w:rFonts w:eastAsia="Times New Roman"/>
          <w:bCs/>
        </w:rPr>
      </w:pPr>
      <w:r>
        <w:rPr>
          <w:rFonts w:eastAsia="Times New Roman"/>
          <w:bCs/>
        </w:rPr>
        <w:lastRenderedPageBreak/>
        <w:t>5.2.3. Самостоятельно определять количество специалистов, необходимых для выполнения работ Заказчику.</w:t>
      </w:r>
    </w:p>
    <w:p w14:paraId="5C86835E" w14:textId="77777777" w:rsidR="00091B0C" w:rsidRDefault="00A551D4">
      <w:pPr>
        <w:ind w:firstLine="708"/>
        <w:jc w:val="both"/>
        <w:rPr>
          <w:rFonts w:eastAsia="Times New Roman"/>
          <w:bCs/>
        </w:rPr>
      </w:pPr>
      <w:r>
        <w:rPr>
          <w:rFonts w:eastAsia="Times New Roman"/>
          <w:bCs/>
        </w:rPr>
        <w:t>5.3. Заказчик обязуется:</w:t>
      </w:r>
    </w:p>
    <w:p w14:paraId="2F6A9D2B" w14:textId="77777777" w:rsidR="00091B0C" w:rsidRDefault="00A551D4">
      <w:pPr>
        <w:ind w:firstLine="708"/>
        <w:jc w:val="both"/>
        <w:rPr>
          <w:rFonts w:eastAsia="Times New Roman"/>
          <w:bCs/>
        </w:rPr>
      </w:pPr>
      <w:r>
        <w:rPr>
          <w:rFonts w:eastAsia="Times New Roman"/>
          <w:bCs/>
        </w:rPr>
        <w:t xml:space="preserve">5.3.1. Своевременно предоставлять </w:t>
      </w:r>
      <w:r>
        <w:rPr>
          <w:color w:val="000000"/>
        </w:rPr>
        <w:t>Подрядчику</w:t>
      </w:r>
      <w:r>
        <w:rPr>
          <w:rFonts w:eastAsia="Times New Roman"/>
          <w:bCs/>
        </w:rPr>
        <w:t xml:space="preserve"> информацию и материалы, необходимые для выполнения работ, в случае невозможности их получения </w:t>
      </w:r>
      <w:r>
        <w:rPr>
          <w:color w:val="000000"/>
        </w:rPr>
        <w:t>Подрядчиком</w:t>
      </w:r>
      <w:r>
        <w:rPr>
          <w:rFonts w:eastAsia="Times New Roman"/>
          <w:bCs/>
        </w:rPr>
        <w:t xml:space="preserve"> самостоятельно.</w:t>
      </w:r>
    </w:p>
    <w:p w14:paraId="281C434E" w14:textId="77777777" w:rsidR="00091B0C" w:rsidRDefault="00A551D4">
      <w:pPr>
        <w:ind w:firstLine="708"/>
        <w:jc w:val="both"/>
        <w:rPr>
          <w:rFonts w:eastAsia="Times New Roman"/>
        </w:rPr>
      </w:pPr>
      <w:r>
        <w:rPr>
          <w:rFonts w:eastAsia="Times New Roman"/>
        </w:rPr>
        <w:t xml:space="preserve">5.3.2.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w:t>
      </w:r>
      <w:r>
        <w:rPr>
          <w:color w:val="000000"/>
        </w:rPr>
        <w:t>Подрядчику</w:t>
      </w:r>
      <w:r>
        <w:rPr>
          <w:rFonts w:eastAsia="Times New Roman"/>
        </w:rPr>
        <w:t xml:space="preserve"> в письменной форме, а также назначить срок их устранения.</w:t>
      </w:r>
    </w:p>
    <w:p w14:paraId="5F4EC227" w14:textId="77777777" w:rsidR="00091B0C" w:rsidRDefault="00A551D4">
      <w:pPr>
        <w:ind w:firstLine="708"/>
        <w:jc w:val="both"/>
        <w:rPr>
          <w:rFonts w:eastAsia="Times New Roman"/>
          <w:bCs/>
        </w:rPr>
      </w:pPr>
      <w:r>
        <w:rPr>
          <w:rFonts w:eastAsia="Times New Roman"/>
          <w:bCs/>
        </w:rPr>
        <w:t xml:space="preserve">5.3.3. Оплатить работы </w:t>
      </w:r>
      <w:r>
        <w:rPr>
          <w:color w:val="000000"/>
        </w:rPr>
        <w:t>Подрядчика</w:t>
      </w:r>
      <w:r>
        <w:rPr>
          <w:rFonts w:eastAsia="Times New Roman"/>
          <w:bCs/>
        </w:rPr>
        <w:t xml:space="preserve"> в порядке, предусмотренном настоящим контрактом.</w:t>
      </w:r>
    </w:p>
    <w:p w14:paraId="6B7B428F" w14:textId="77777777" w:rsidR="00091B0C" w:rsidRDefault="00A551D4">
      <w:pPr>
        <w:ind w:firstLine="708"/>
        <w:jc w:val="both"/>
        <w:rPr>
          <w:rFonts w:eastAsia="Times New Roman"/>
          <w:bCs/>
        </w:rPr>
      </w:pPr>
      <w:r>
        <w:rPr>
          <w:rFonts w:eastAsia="Times New Roman"/>
          <w:bCs/>
        </w:rPr>
        <w:t xml:space="preserve">5.3.4. Оказывать </w:t>
      </w:r>
      <w:r>
        <w:rPr>
          <w:color w:val="000000"/>
        </w:rPr>
        <w:t>Подрядчику</w:t>
      </w:r>
      <w:r>
        <w:rPr>
          <w:rFonts w:eastAsia="Times New Roman"/>
          <w:bCs/>
        </w:rPr>
        <w:t xml:space="preserve"> необходимое содействие в процессе выполняемых работ.</w:t>
      </w:r>
    </w:p>
    <w:p w14:paraId="72B55378" w14:textId="77777777" w:rsidR="00091B0C" w:rsidRDefault="00A551D4">
      <w:pPr>
        <w:pStyle w:val="af2"/>
        <w:ind w:firstLine="708"/>
        <w:jc w:val="both"/>
        <w:rPr>
          <w:sz w:val="24"/>
          <w:szCs w:val="24"/>
        </w:rPr>
      </w:pPr>
      <w:r>
        <w:rPr>
          <w:sz w:val="24"/>
          <w:szCs w:val="24"/>
        </w:rPr>
        <w:t>5.3.5.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150159C" w14:textId="77777777" w:rsidR="00091B0C" w:rsidRDefault="00A551D4">
      <w:pPr>
        <w:ind w:firstLine="708"/>
        <w:jc w:val="both"/>
        <w:rPr>
          <w:rFonts w:eastAsia="Times New Roman"/>
          <w:bCs/>
          <w:color w:val="FF0000"/>
        </w:rPr>
      </w:pPr>
      <w:r>
        <w:rPr>
          <w:rFonts w:eastAsia="Times New Roman"/>
          <w:bCs/>
        </w:rPr>
        <w:t>5.</w:t>
      </w:r>
      <w:r>
        <w:rPr>
          <w:rFonts w:eastAsia="Times New Roman"/>
          <w:bCs/>
          <w:color w:val="000000"/>
        </w:rPr>
        <w:t>3.6. Выполнить иные обязательства, предусмотренные настоящим контрактом и действующим законодательством Российской Федерации.</w:t>
      </w:r>
    </w:p>
    <w:p w14:paraId="6859D49E" w14:textId="77777777" w:rsidR="00091B0C" w:rsidRDefault="00A551D4">
      <w:pPr>
        <w:ind w:firstLine="708"/>
        <w:jc w:val="both"/>
        <w:rPr>
          <w:rFonts w:eastAsia="Times New Roman"/>
          <w:bCs/>
        </w:rPr>
      </w:pPr>
      <w:r>
        <w:rPr>
          <w:rFonts w:eastAsia="Times New Roman"/>
          <w:bCs/>
        </w:rPr>
        <w:t>5.4. Заказчик имеет право:</w:t>
      </w:r>
    </w:p>
    <w:p w14:paraId="593E8E29" w14:textId="77777777" w:rsidR="00091B0C" w:rsidRDefault="00A551D4">
      <w:pPr>
        <w:ind w:firstLine="708"/>
        <w:jc w:val="both"/>
        <w:rPr>
          <w:rFonts w:eastAsia="Times New Roman"/>
          <w:bCs/>
        </w:rPr>
      </w:pPr>
      <w:r>
        <w:rPr>
          <w:rFonts w:eastAsia="Times New Roman"/>
          <w:bCs/>
        </w:rPr>
        <w:t xml:space="preserve">5.4.1. В любое время проверять ход и качество работ, выполняемых </w:t>
      </w:r>
      <w:r>
        <w:rPr>
          <w:color w:val="000000"/>
        </w:rPr>
        <w:t>Подрядчиком</w:t>
      </w:r>
      <w:r>
        <w:rPr>
          <w:rFonts w:eastAsia="Times New Roman"/>
          <w:bCs/>
        </w:rPr>
        <w:t>, не вмешиваясь в его хозяйственную деятельность.</w:t>
      </w:r>
    </w:p>
    <w:p w14:paraId="4FE08FCA" w14:textId="77777777" w:rsidR="00091B0C" w:rsidRDefault="00A551D4">
      <w:pPr>
        <w:ind w:firstLine="708"/>
        <w:jc w:val="both"/>
        <w:rPr>
          <w:color w:val="000000"/>
        </w:rPr>
      </w:pPr>
      <w:r>
        <w:rPr>
          <w:color w:val="000000"/>
        </w:rPr>
        <w:t>5.4.2. Требовать от Подрядчика предоставления надлежащим образом оформленной отчетной документации и материалов, подтверждающих исполнение обязательств.</w:t>
      </w:r>
    </w:p>
    <w:p w14:paraId="74F90A80" w14:textId="77777777" w:rsidR="00091B0C" w:rsidRDefault="00091B0C">
      <w:pPr>
        <w:jc w:val="both"/>
        <w:rPr>
          <w:rFonts w:eastAsia="Times New Roman"/>
          <w:b/>
          <w:bCs/>
        </w:rPr>
      </w:pPr>
    </w:p>
    <w:p w14:paraId="1114D3B4" w14:textId="77777777" w:rsidR="00091B0C" w:rsidRDefault="00A551D4">
      <w:pPr>
        <w:jc w:val="center"/>
        <w:rPr>
          <w:rFonts w:eastAsia="Times New Roman"/>
          <w:b/>
          <w:bCs/>
        </w:rPr>
      </w:pPr>
      <w:r>
        <w:rPr>
          <w:rFonts w:eastAsia="Times New Roman"/>
          <w:bCs/>
        </w:rPr>
        <w:t>6. ПОРЯДОК И СРОКИ ПРИЕМКИ ВЫПОЛНЕННЫХ РАБОТ</w:t>
      </w:r>
    </w:p>
    <w:p w14:paraId="670A55F6" w14:textId="77777777" w:rsidR="00091B0C" w:rsidRDefault="00A551D4">
      <w:pPr>
        <w:pStyle w:val="Default"/>
        <w:ind w:firstLine="708"/>
        <w:jc w:val="both"/>
      </w:pPr>
      <w:r>
        <w:t xml:space="preserve">6.1. Приемка работ по настоящему Контракту обеспечивается Заказчиком. </w:t>
      </w:r>
    </w:p>
    <w:p w14:paraId="1290B9B4" w14:textId="77777777" w:rsidR="00091B0C" w:rsidRDefault="00A551D4">
      <w:pPr>
        <w:ind w:firstLine="708"/>
        <w:jc w:val="both"/>
        <w:rPr>
          <w:color w:val="000000"/>
        </w:rPr>
      </w:pPr>
      <w:r>
        <w:rPr>
          <w:color w:val="000000"/>
        </w:rPr>
        <w:t>6.2. Подрядчик в течение 5 (пяти) рабочих дней со дня выполнения работ сообщает о готовности к сдаче выполненных работ и одновременно передает Заказчику документы о приемке (</w:t>
      </w:r>
      <w:r>
        <w:rPr>
          <w:lang w:eastAsia="en-US"/>
        </w:rPr>
        <w:t>актов выполненных работ (Форма КС-2), справок о стоимости выполненных работ (Форма КС-3</w:t>
      </w:r>
      <w:r>
        <w:rPr>
          <w:color w:val="000000"/>
        </w:rPr>
        <w:t>) (далее – документы о приемке).</w:t>
      </w:r>
    </w:p>
    <w:p w14:paraId="5530E11E" w14:textId="77777777" w:rsidR="00091B0C" w:rsidRDefault="00A551D4">
      <w:pPr>
        <w:ind w:firstLine="708"/>
        <w:jc w:val="both"/>
        <w:rPr>
          <w:color w:val="000000"/>
        </w:rPr>
      </w:pPr>
      <w:r>
        <w:rPr>
          <w:color w:val="000000"/>
        </w:rPr>
        <w:t xml:space="preserve">6.3. Заказчик принимает работы и в течение 5 (пяти) рабочих дней со дня получения документов о приемке, указанных в пункте 6.2. Контракта, проверяет достоверность сведений о выполненных работах, отраженных в документах о приемке. </w:t>
      </w:r>
    </w:p>
    <w:p w14:paraId="4F39149D" w14:textId="77777777" w:rsidR="00091B0C" w:rsidRDefault="00A551D4">
      <w:pPr>
        <w:jc w:val="both"/>
      </w:pPr>
      <w:r>
        <w:t xml:space="preserve">В случае выявления Заказчиком несоответствия сведений об объемах, содержании и стоимости работ, отраженных в документах, фактически выполненным работам и их стоимости, определенной в соответствии с настоящим Контрактом, Заказчик немедленно при обнаружении этого несоответствия уведомляет об этом Подрядчика и не подписывает документы о приемке до внесения Подрядчиком в них соответствующих изменений в срок, определенный Заказчиком. </w:t>
      </w:r>
    </w:p>
    <w:p w14:paraId="5BD8A745" w14:textId="77777777" w:rsidR="00091B0C" w:rsidRDefault="00A551D4">
      <w:pPr>
        <w:ind w:firstLine="708"/>
        <w:jc w:val="both"/>
      </w:pPr>
      <w:r>
        <w:t xml:space="preserve">6.4. Подрядчик обязан устранить все обнаруженные недостатки за свой счет, в сроки, указанные в акте (журнале работ). </w:t>
      </w:r>
    </w:p>
    <w:p w14:paraId="2195F2E9" w14:textId="77777777" w:rsidR="00091B0C" w:rsidRDefault="00A551D4">
      <w:pPr>
        <w:ind w:firstLine="708"/>
        <w:jc w:val="both"/>
      </w:pPr>
      <w:r>
        <w:t xml:space="preserve">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 </w:t>
      </w:r>
    </w:p>
    <w:p w14:paraId="10949D41" w14:textId="77777777" w:rsidR="00091B0C" w:rsidRDefault="00A551D4">
      <w:pPr>
        <w:ind w:firstLine="708"/>
        <w:jc w:val="both"/>
      </w:pPr>
      <w:r>
        <w:t xml:space="preserve">При не устранении Подрядчиком недостатков в сроки, указанные в акте (журнале работ), Заказчик вправе поручить исправление работ другому лицу за счет Подрядчика, а также потребовать возмещения убытков. </w:t>
      </w:r>
    </w:p>
    <w:p w14:paraId="30617A77" w14:textId="77777777" w:rsidR="00091B0C" w:rsidRDefault="00A551D4">
      <w:pPr>
        <w:ind w:firstLine="708"/>
        <w:jc w:val="both"/>
      </w:pPr>
      <w:r>
        <w:t xml:space="preserve">Заказчик, принявший работу без проверки, не лишается права ссылаться на недостатки работы, которые могли быть установлены при приемке. </w:t>
      </w:r>
    </w:p>
    <w:p w14:paraId="26A3F562" w14:textId="77777777" w:rsidR="00091B0C" w:rsidRDefault="00A551D4">
      <w:pPr>
        <w:ind w:firstLine="708"/>
        <w:jc w:val="both"/>
      </w:pPr>
      <w:r>
        <w:t>6.5. В случае досрочного выполнения работ Подрядчиком, Заказчик вправе досрочно принять и оплатить оказанные работы.</w:t>
      </w:r>
    </w:p>
    <w:p w14:paraId="7B097562" w14:textId="77777777" w:rsidR="00091B0C" w:rsidRDefault="00A551D4">
      <w:pPr>
        <w:ind w:firstLine="708"/>
        <w:jc w:val="both"/>
        <w:rPr>
          <w:rFonts w:eastAsia="Times New Roman"/>
        </w:rPr>
      </w:pPr>
      <w:r>
        <w:rPr>
          <w:rFonts w:eastAsia="Times New Roman"/>
        </w:rPr>
        <w:lastRenderedPageBreak/>
        <w:t>6.6. Риск случайной гибели или случайного повреждения результата выполненной работы до ее приемки Заказчиком несет Подрядчик.</w:t>
      </w:r>
    </w:p>
    <w:p w14:paraId="34E92710" w14:textId="77777777" w:rsidR="00091B0C" w:rsidRDefault="00091B0C">
      <w:pPr>
        <w:jc w:val="both"/>
        <w:rPr>
          <w:rFonts w:eastAsia="Times New Roman"/>
          <w:color w:val="000000"/>
        </w:rPr>
      </w:pPr>
    </w:p>
    <w:p w14:paraId="6F8C7164" w14:textId="77777777" w:rsidR="00091B0C" w:rsidRDefault="00A551D4">
      <w:pPr>
        <w:jc w:val="center"/>
        <w:rPr>
          <w:b/>
          <w:highlight w:val="yellow"/>
        </w:rPr>
      </w:pPr>
      <w:r>
        <w:t>7. ОТВЕТСТВЕННОСТЬ СТОРОН</w:t>
      </w:r>
    </w:p>
    <w:p w14:paraId="79E70EB3" w14:textId="77777777" w:rsidR="00091B0C" w:rsidRDefault="00A551D4">
      <w:pPr>
        <w:pStyle w:val="afc"/>
        <w:ind w:firstLine="708"/>
        <w:jc w:val="both"/>
        <w:rPr>
          <w:sz w:val="24"/>
          <w:szCs w:val="24"/>
        </w:rPr>
      </w:pPr>
      <w:r>
        <w:rPr>
          <w:sz w:val="24"/>
          <w:szCs w:val="24"/>
        </w:rPr>
        <w:t>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302BCF28" w14:textId="77777777" w:rsidR="00091B0C" w:rsidRDefault="00A551D4">
      <w:pPr>
        <w:pStyle w:val="afc"/>
        <w:ind w:firstLine="709"/>
        <w:jc w:val="both"/>
        <w:rPr>
          <w:sz w:val="24"/>
          <w:szCs w:val="24"/>
        </w:rPr>
      </w:pPr>
      <w:r>
        <w:rPr>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1BB6FB30" w14:textId="77777777" w:rsidR="00091B0C" w:rsidRDefault="00A551D4">
      <w:pPr>
        <w:pStyle w:val="afc"/>
        <w:ind w:firstLine="709"/>
        <w:jc w:val="both"/>
        <w:rPr>
          <w:sz w:val="24"/>
          <w:szCs w:val="24"/>
        </w:rPr>
      </w:pPr>
      <w:r>
        <w:rPr>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5CF291E" w14:textId="77777777" w:rsidR="00091B0C" w:rsidRDefault="00A551D4">
      <w:pPr>
        <w:pStyle w:val="afc"/>
        <w:ind w:firstLine="709"/>
        <w:jc w:val="both"/>
        <w:rPr>
          <w:sz w:val="24"/>
          <w:szCs w:val="24"/>
        </w:rPr>
      </w:pPr>
      <w:r>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7694516" w14:textId="77777777" w:rsidR="00091B0C" w:rsidRDefault="00A551D4">
      <w:pPr>
        <w:pStyle w:val="afc"/>
        <w:ind w:firstLine="708"/>
        <w:jc w:val="both"/>
        <w:rPr>
          <w:sz w:val="24"/>
          <w:szCs w:val="24"/>
        </w:rPr>
      </w:pPr>
      <w:r>
        <w:rPr>
          <w:sz w:val="24"/>
          <w:szCs w:val="24"/>
        </w:rPr>
        <w:t>а) 1000 рублей, если цена контракта не превышает 3 млн. рублей (включительно);</w:t>
      </w:r>
    </w:p>
    <w:p w14:paraId="5202188D" w14:textId="77777777" w:rsidR="00091B0C" w:rsidRDefault="00A551D4">
      <w:pPr>
        <w:pStyle w:val="afc"/>
        <w:ind w:firstLine="709"/>
        <w:jc w:val="both"/>
        <w:rPr>
          <w:sz w:val="24"/>
          <w:szCs w:val="24"/>
        </w:rPr>
      </w:pPr>
      <w:r>
        <w:rPr>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74CC3D" w14:textId="5D85AFBD" w:rsidR="00091B0C" w:rsidRDefault="00A551D4">
      <w:pPr>
        <w:pStyle w:val="afc"/>
        <w:ind w:firstLine="709"/>
        <w:jc w:val="both"/>
        <w:rPr>
          <w:sz w:val="24"/>
          <w:szCs w:val="24"/>
        </w:rPr>
      </w:pPr>
      <w:r>
        <w:rPr>
          <w:sz w:val="24"/>
          <w:szCs w:val="24"/>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CCC1308" w14:textId="77777777" w:rsidR="00091B0C" w:rsidRDefault="00A551D4">
      <w:pPr>
        <w:ind w:firstLine="709"/>
        <w:jc w:val="both"/>
        <w:rPr>
          <w:rFonts w:eastAsia="Times New Roman"/>
        </w:rPr>
      </w:pPr>
      <w:r>
        <w:t>7.3.1. Пеня начисляется за каждый день просрочки исполнения Подрядчиком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C02EFB4" w14:textId="77777777" w:rsidR="00091B0C" w:rsidRDefault="00A551D4">
      <w:pPr>
        <w:pStyle w:val="afc"/>
        <w:ind w:firstLine="709"/>
        <w:jc w:val="both"/>
        <w:rPr>
          <w:sz w:val="24"/>
          <w:szCs w:val="24"/>
        </w:rPr>
      </w:pPr>
      <w:r>
        <w:rPr>
          <w:sz w:val="24"/>
          <w:szCs w:val="24"/>
        </w:rPr>
        <w:t>7.3.2.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33 397 руб. 95 коп. (тридцать три тысячи триста девяносто семь рублей девяносто пять копеек), определяемой в следующем порядке, если законодательством Российской Федерации установлен иной порядок начисления штрафов:</w:t>
      </w:r>
    </w:p>
    <w:p w14:paraId="32760098" w14:textId="5B11E325" w:rsidR="0031789D" w:rsidRDefault="0031789D" w:rsidP="0031789D">
      <w:pPr>
        <w:pStyle w:val="afc"/>
        <w:jc w:val="both"/>
        <w:rPr>
          <w:sz w:val="24"/>
          <w:szCs w:val="24"/>
        </w:rPr>
      </w:pPr>
      <w:r w:rsidRPr="0031789D">
        <w:rPr>
          <w:sz w:val="24"/>
          <w:szCs w:val="24"/>
        </w:rPr>
        <w:t>7.3.3 -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37B27F0B" w14:textId="7A1A43A4" w:rsidR="00091B0C" w:rsidRDefault="00A551D4" w:rsidP="0031789D">
      <w:pPr>
        <w:pStyle w:val="afc"/>
        <w:jc w:val="both"/>
        <w:rPr>
          <w:sz w:val="24"/>
          <w:szCs w:val="24"/>
        </w:rPr>
      </w:pPr>
      <w:r>
        <w:rPr>
          <w:sz w:val="24"/>
          <w:szCs w:val="24"/>
        </w:rPr>
        <w:t xml:space="preserve">а) </w:t>
      </w:r>
      <w:r w:rsidR="0031789D" w:rsidRPr="0031789D">
        <w:rPr>
          <w:sz w:val="24"/>
          <w:szCs w:val="24"/>
        </w:rPr>
        <w:t>а) 1000 рублей, если цена Контракта не превышает 3 миллиона рублей</w:t>
      </w:r>
    </w:p>
    <w:p w14:paraId="55C09ABE" w14:textId="77777777" w:rsidR="00091B0C" w:rsidRDefault="00A551D4">
      <w:pPr>
        <w:pStyle w:val="afc"/>
        <w:ind w:firstLine="709"/>
        <w:jc w:val="both"/>
        <w:rPr>
          <w:sz w:val="24"/>
          <w:szCs w:val="24"/>
        </w:rPr>
      </w:pPr>
      <w:r>
        <w:rPr>
          <w:sz w:val="24"/>
          <w:szCs w:val="24"/>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8FD4B61" w14:textId="77777777" w:rsidR="00091B0C" w:rsidRDefault="00A551D4">
      <w:pPr>
        <w:pStyle w:val="afc"/>
        <w:ind w:firstLine="709"/>
        <w:jc w:val="both"/>
        <w:rPr>
          <w:sz w:val="24"/>
          <w:szCs w:val="24"/>
        </w:rPr>
      </w:pPr>
      <w:r>
        <w:rPr>
          <w:sz w:val="24"/>
          <w:szCs w:val="24"/>
        </w:rPr>
        <w:lastRenderedPageBreak/>
        <w:t xml:space="preserve">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841B8B6" w14:textId="77777777" w:rsidR="00091B0C" w:rsidRDefault="00A551D4">
      <w:pPr>
        <w:pStyle w:val="afc"/>
        <w:ind w:firstLine="709"/>
        <w:jc w:val="both"/>
        <w:rPr>
          <w:sz w:val="24"/>
          <w:szCs w:val="24"/>
        </w:rPr>
      </w:pPr>
      <w:r>
        <w:rPr>
          <w:sz w:val="24"/>
          <w:szCs w:val="24"/>
        </w:rPr>
        <w:t>7.6. 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претензии. Претензия может быть направлена Подрядчику в том числе в адрес электронной почты, указанный в контракте.</w:t>
      </w:r>
    </w:p>
    <w:p w14:paraId="5C57C3E1" w14:textId="77777777" w:rsidR="00091B0C" w:rsidRDefault="00A551D4">
      <w:pPr>
        <w:pStyle w:val="afc"/>
        <w:ind w:firstLine="709"/>
        <w:jc w:val="both"/>
        <w:rPr>
          <w:sz w:val="24"/>
          <w:szCs w:val="24"/>
        </w:rPr>
      </w:pPr>
      <w:r>
        <w:rPr>
          <w:sz w:val="24"/>
          <w:szCs w:val="24"/>
        </w:rPr>
        <w:t>7.7. Уплата неустойки не освобождает Стороны от исполнения их контрактных обязательств. Неустойка взымается за каждое нарушение в отдельности.</w:t>
      </w:r>
    </w:p>
    <w:p w14:paraId="2E027D8F" w14:textId="77777777" w:rsidR="00091B0C" w:rsidRDefault="00A551D4">
      <w:pPr>
        <w:pStyle w:val="afc"/>
        <w:ind w:firstLine="708"/>
        <w:jc w:val="both"/>
        <w:rPr>
          <w:sz w:val="24"/>
          <w:szCs w:val="24"/>
        </w:rPr>
      </w:pPr>
      <w:r>
        <w:rPr>
          <w:sz w:val="24"/>
          <w:szCs w:val="24"/>
        </w:rPr>
        <w:t>7.8.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14:paraId="3097A33A" w14:textId="77777777" w:rsidR="00091B0C" w:rsidRDefault="00A551D4">
      <w:pPr>
        <w:pStyle w:val="afc"/>
        <w:ind w:firstLine="709"/>
        <w:jc w:val="both"/>
        <w:rPr>
          <w:sz w:val="24"/>
          <w:szCs w:val="24"/>
        </w:rPr>
      </w:pPr>
      <w:r>
        <w:rPr>
          <w:sz w:val="24"/>
          <w:szCs w:val="24"/>
        </w:rPr>
        <w:t>7.9. Заказчик не несет ответственности за несвоевременное перечисление денежных средств Подрядчику в случаях приостановления бюджетного финансирования или его отсутствия.</w:t>
      </w:r>
    </w:p>
    <w:p w14:paraId="445DBE76" w14:textId="77777777" w:rsidR="00091B0C" w:rsidRDefault="00091B0C">
      <w:pPr>
        <w:pStyle w:val="afc"/>
        <w:jc w:val="both"/>
        <w:rPr>
          <w:sz w:val="24"/>
          <w:szCs w:val="24"/>
        </w:rPr>
      </w:pPr>
    </w:p>
    <w:p w14:paraId="5B609F44" w14:textId="77777777" w:rsidR="00091B0C" w:rsidRDefault="00A551D4">
      <w:pPr>
        <w:jc w:val="center"/>
        <w:rPr>
          <w:b/>
          <w:color w:val="000000"/>
        </w:rPr>
      </w:pPr>
      <w:r>
        <w:t>8. ДЕЙСТВИЕ ОБСТОЯТЕЛЬСТВ НЕПРЕОДОЛИМОЙ СИЛЫ</w:t>
      </w:r>
    </w:p>
    <w:p w14:paraId="24CACAD9" w14:textId="77777777" w:rsidR="00091B0C" w:rsidRDefault="00A551D4">
      <w:pPr>
        <w:ind w:firstLine="708"/>
        <w:jc w:val="both"/>
        <w:rPr>
          <w:color w:val="000000"/>
        </w:rPr>
      </w:pPr>
      <w:r>
        <w:rPr>
          <w:color w:val="000000"/>
        </w:rPr>
        <w:t>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2D4A3D4" w14:textId="77777777" w:rsidR="00091B0C" w:rsidRDefault="00A551D4">
      <w:pPr>
        <w:ind w:firstLine="708"/>
        <w:jc w:val="both"/>
        <w:rPr>
          <w:color w:val="000000"/>
        </w:rPr>
      </w:pPr>
      <w:r>
        <w:rPr>
          <w:color w:val="000000"/>
        </w:rPr>
        <w:t>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029DA9F3" w14:textId="77777777" w:rsidR="00091B0C" w:rsidRDefault="00A551D4">
      <w:pPr>
        <w:ind w:firstLine="708"/>
        <w:jc w:val="both"/>
        <w:rPr>
          <w:color w:val="000000"/>
        </w:rPr>
      </w:pPr>
      <w:r>
        <w:rPr>
          <w:color w:val="000000"/>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58D9003" w14:textId="77777777" w:rsidR="00091B0C" w:rsidRDefault="00091B0C">
      <w:pPr>
        <w:jc w:val="both"/>
        <w:rPr>
          <w:rFonts w:eastAsia="MS Mincho"/>
          <w:b/>
          <w:bCs/>
        </w:rPr>
      </w:pPr>
    </w:p>
    <w:p w14:paraId="52DAC0E5" w14:textId="77777777" w:rsidR="00091B0C" w:rsidRDefault="00A551D4">
      <w:pPr>
        <w:jc w:val="center"/>
        <w:rPr>
          <w:rFonts w:eastAsia="MS Mincho"/>
          <w:b/>
          <w:bCs/>
        </w:rPr>
      </w:pPr>
      <w:r>
        <w:rPr>
          <w:rFonts w:eastAsia="MS Mincho"/>
          <w:bCs/>
        </w:rPr>
        <w:t>9. ПОРЯДОК УРЕГУЛИРОВАНИЯ СПОРОВ</w:t>
      </w:r>
    </w:p>
    <w:p w14:paraId="2D270110" w14:textId="77777777" w:rsidR="00091B0C" w:rsidRDefault="00A551D4">
      <w:pPr>
        <w:pStyle w:val="afc"/>
        <w:ind w:firstLine="708"/>
        <w:jc w:val="both"/>
        <w:rPr>
          <w:sz w:val="24"/>
          <w:szCs w:val="24"/>
        </w:rPr>
      </w:pPr>
      <w:r>
        <w:rPr>
          <w:sz w:val="24"/>
          <w:szCs w:val="24"/>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4C607D8E" w14:textId="77777777" w:rsidR="00091B0C" w:rsidRDefault="00A551D4">
      <w:pPr>
        <w:pStyle w:val="afc"/>
        <w:shd w:val="clear" w:color="auto" w:fill="FFFFFF"/>
        <w:ind w:firstLine="708"/>
        <w:jc w:val="both"/>
        <w:rPr>
          <w:sz w:val="24"/>
          <w:szCs w:val="24"/>
        </w:rPr>
      </w:pPr>
      <w:r>
        <w:rPr>
          <w:iCs/>
          <w:sz w:val="24"/>
          <w:szCs w:val="24"/>
        </w:rPr>
        <w:t>9.2.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CBD9A03" w14:textId="77777777" w:rsidR="00091B0C" w:rsidRDefault="00A551D4">
      <w:pPr>
        <w:ind w:firstLine="708"/>
        <w:jc w:val="both"/>
        <w:rPr>
          <w:color w:val="000000"/>
        </w:rPr>
      </w:pPr>
      <w:r>
        <w:rPr>
          <w:color w:val="000000"/>
        </w:rPr>
        <w:t>Претензионный порядок досудебного урегулирования споров, вытекающих из контракта, является для Сторон обязательным.</w:t>
      </w:r>
    </w:p>
    <w:p w14:paraId="00CA2E60" w14:textId="77777777" w:rsidR="00091B0C" w:rsidRDefault="00A551D4">
      <w:pPr>
        <w:pStyle w:val="afc"/>
        <w:shd w:val="clear" w:color="auto" w:fill="FFFFFF"/>
        <w:ind w:firstLine="708"/>
        <w:jc w:val="both"/>
        <w:rPr>
          <w:sz w:val="24"/>
          <w:szCs w:val="24"/>
        </w:rPr>
      </w:pPr>
      <w:r>
        <w:rPr>
          <w:iCs/>
          <w:sz w:val="24"/>
          <w:szCs w:val="24"/>
        </w:rPr>
        <w:t>9.3. Срок рассмотрения писем, уведомлений или претензий не может превышать 10 (десяти) рабочих дней со дня их получения.</w:t>
      </w:r>
    </w:p>
    <w:p w14:paraId="6761BEB6" w14:textId="77777777" w:rsidR="00091B0C" w:rsidRDefault="00A551D4">
      <w:pPr>
        <w:pStyle w:val="afc"/>
        <w:ind w:firstLine="708"/>
        <w:jc w:val="both"/>
        <w:rPr>
          <w:sz w:val="24"/>
          <w:szCs w:val="24"/>
        </w:rPr>
      </w:pPr>
      <w:r>
        <w:rPr>
          <w:sz w:val="24"/>
          <w:szCs w:val="24"/>
        </w:rPr>
        <w:t>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2BDE41E8" w14:textId="77777777" w:rsidR="00091B0C" w:rsidRDefault="00091B0C">
      <w:pPr>
        <w:jc w:val="both"/>
        <w:rPr>
          <w:b/>
        </w:rPr>
      </w:pPr>
    </w:p>
    <w:p w14:paraId="089334E8" w14:textId="77777777" w:rsidR="00091B0C" w:rsidRDefault="00A551D4">
      <w:pPr>
        <w:pStyle w:val="afc"/>
        <w:jc w:val="center"/>
        <w:rPr>
          <w:sz w:val="24"/>
          <w:szCs w:val="24"/>
        </w:rPr>
      </w:pPr>
      <w:r>
        <w:rPr>
          <w:bCs/>
          <w:sz w:val="24"/>
          <w:szCs w:val="24"/>
        </w:rPr>
        <w:t>10. УВЕДОМЛЕНИЯ И ИЗВЕЩЕНИЯ</w:t>
      </w:r>
    </w:p>
    <w:p w14:paraId="126150AC" w14:textId="77777777" w:rsidR="00091B0C" w:rsidRDefault="00A551D4">
      <w:pPr>
        <w:pStyle w:val="afc"/>
        <w:ind w:firstLine="708"/>
        <w:jc w:val="both"/>
        <w:rPr>
          <w:sz w:val="24"/>
          <w:szCs w:val="24"/>
        </w:rPr>
      </w:pPr>
      <w:r>
        <w:rPr>
          <w:sz w:val="24"/>
          <w:szCs w:val="24"/>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3A60864A" w14:textId="77777777" w:rsidR="00091B0C" w:rsidRDefault="00A551D4">
      <w:pPr>
        <w:pStyle w:val="afc"/>
        <w:ind w:firstLine="708"/>
        <w:jc w:val="both"/>
        <w:rPr>
          <w:sz w:val="24"/>
          <w:szCs w:val="24"/>
        </w:rPr>
      </w:pPr>
      <w:r>
        <w:rPr>
          <w:sz w:val="24"/>
          <w:szCs w:val="24"/>
        </w:rPr>
        <w:t>10.2. Уведомления и извещения направляются за счет уведомляющей Стороны.</w:t>
      </w:r>
    </w:p>
    <w:p w14:paraId="240C9A61" w14:textId="77777777" w:rsidR="00091B0C" w:rsidRDefault="00A551D4">
      <w:pPr>
        <w:pStyle w:val="afc"/>
        <w:ind w:firstLine="708"/>
        <w:jc w:val="both"/>
        <w:rPr>
          <w:sz w:val="24"/>
          <w:szCs w:val="24"/>
        </w:rPr>
      </w:pPr>
      <w:r>
        <w:rPr>
          <w:sz w:val="24"/>
          <w:szCs w:val="24"/>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128B3862" w14:textId="534D91BA" w:rsidR="00091B0C" w:rsidRDefault="00A551D4">
      <w:pPr>
        <w:pStyle w:val="afc"/>
        <w:ind w:firstLine="708"/>
        <w:jc w:val="both"/>
        <w:rPr>
          <w:sz w:val="24"/>
          <w:szCs w:val="24"/>
        </w:rPr>
      </w:pPr>
      <w:r>
        <w:rPr>
          <w:sz w:val="24"/>
          <w:szCs w:val="24"/>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w:t>
      </w:r>
      <w:r w:rsidR="00354D2F">
        <w:rPr>
          <w:sz w:val="24"/>
          <w:szCs w:val="24"/>
        </w:rPr>
        <w:t>е</w:t>
      </w:r>
      <w:r w:rsidR="00357108">
        <w:rPr>
          <w:sz w:val="24"/>
          <w:szCs w:val="24"/>
        </w:rPr>
        <w:t xml:space="preserve"> </w:t>
      </w:r>
      <w:r>
        <w:rPr>
          <w:sz w:val="24"/>
          <w:szCs w:val="24"/>
        </w:rPr>
        <w:t>рабочий, днем получения считается первый рабочий день, следующий за днем вручения.</w:t>
      </w:r>
    </w:p>
    <w:p w14:paraId="01FEC379" w14:textId="77777777" w:rsidR="00091B0C" w:rsidRDefault="00091B0C">
      <w:pPr>
        <w:jc w:val="both"/>
        <w:rPr>
          <w:b/>
        </w:rPr>
      </w:pPr>
    </w:p>
    <w:p w14:paraId="259DB174" w14:textId="77777777" w:rsidR="00091B0C" w:rsidRDefault="00A551D4">
      <w:pPr>
        <w:pStyle w:val="afc"/>
        <w:jc w:val="center"/>
        <w:rPr>
          <w:sz w:val="24"/>
          <w:szCs w:val="24"/>
        </w:rPr>
      </w:pPr>
      <w:r>
        <w:rPr>
          <w:bCs/>
          <w:sz w:val="24"/>
          <w:szCs w:val="24"/>
        </w:rPr>
        <w:t>11. ДЕЙСТВИЕ КОНТРАКТА</w:t>
      </w:r>
    </w:p>
    <w:p w14:paraId="2DAD8756" w14:textId="72EDFEE1" w:rsidR="00091B0C" w:rsidRDefault="00A551D4">
      <w:pPr>
        <w:pStyle w:val="afc"/>
        <w:ind w:firstLine="708"/>
        <w:jc w:val="both"/>
        <w:rPr>
          <w:sz w:val="24"/>
          <w:szCs w:val="24"/>
        </w:rPr>
      </w:pPr>
      <w:r>
        <w:rPr>
          <w:sz w:val="24"/>
          <w:szCs w:val="24"/>
        </w:rPr>
        <w:t xml:space="preserve">11.1. Контракт вступает в силу с даты его подписания и </w:t>
      </w:r>
      <w:r>
        <w:rPr>
          <w:b/>
          <w:bCs/>
          <w:sz w:val="24"/>
          <w:szCs w:val="24"/>
        </w:rPr>
        <w:t>действует до «</w:t>
      </w:r>
      <w:r w:rsidR="005B34EC">
        <w:rPr>
          <w:b/>
          <w:bCs/>
          <w:sz w:val="24"/>
          <w:szCs w:val="24"/>
        </w:rPr>
        <w:t>31</w:t>
      </w:r>
      <w:r>
        <w:rPr>
          <w:b/>
          <w:bCs/>
          <w:sz w:val="24"/>
          <w:szCs w:val="24"/>
        </w:rPr>
        <w:t>»</w:t>
      </w:r>
      <w:r w:rsidR="009D647B">
        <w:rPr>
          <w:b/>
          <w:bCs/>
          <w:sz w:val="24"/>
          <w:szCs w:val="24"/>
        </w:rPr>
        <w:t xml:space="preserve"> </w:t>
      </w:r>
      <w:r w:rsidR="00B40464">
        <w:rPr>
          <w:b/>
          <w:bCs/>
          <w:sz w:val="24"/>
          <w:szCs w:val="24"/>
        </w:rPr>
        <w:t>декабря</w:t>
      </w:r>
      <w:r>
        <w:rPr>
          <w:b/>
          <w:bCs/>
          <w:sz w:val="24"/>
          <w:szCs w:val="24"/>
        </w:rPr>
        <w:t xml:space="preserve"> 202</w:t>
      </w:r>
      <w:r w:rsidR="00A67366">
        <w:rPr>
          <w:b/>
          <w:bCs/>
          <w:sz w:val="24"/>
          <w:szCs w:val="24"/>
        </w:rPr>
        <w:t>6</w:t>
      </w:r>
      <w:r>
        <w:rPr>
          <w:b/>
          <w:bCs/>
          <w:sz w:val="24"/>
          <w:szCs w:val="24"/>
        </w:rPr>
        <w:t xml:space="preserve"> года</w:t>
      </w:r>
      <w:r>
        <w:rPr>
          <w:sz w:val="24"/>
          <w:szCs w:val="24"/>
        </w:rPr>
        <w:t>, а в части оплаты, возмещения убытков, выплаты неустойки, исполнения гарантийных обязательств- до полного исполнения Сторонами своих обязательств по контракту.</w:t>
      </w:r>
    </w:p>
    <w:p w14:paraId="752DB0B3" w14:textId="77777777" w:rsidR="00091B0C" w:rsidRDefault="00091B0C">
      <w:pPr>
        <w:pStyle w:val="afc"/>
        <w:jc w:val="both"/>
        <w:rPr>
          <w:sz w:val="24"/>
          <w:szCs w:val="24"/>
        </w:rPr>
      </w:pPr>
    </w:p>
    <w:p w14:paraId="74E0C7A6" w14:textId="77777777" w:rsidR="00091B0C" w:rsidRDefault="00A551D4">
      <w:pPr>
        <w:pStyle w:val="afc"/>
        <w:jc w:val="center"/>
        <w:rPr>
          <w:sz w:val="24"/>
          <w:szCs w:val="24"/>
        </w:rPr>
      </w:pPr>
      <w:r>
        <w:rPr>
          <w:bCs/>
          <w:sz w:val="24"/>
          <w:szCs w:val="24"/>
        </w:rPr>
        <w:t>12. ПОРЯДОК ИЗМЕНЕНИЯ И РАСТОРЖЕНИЯ КОНТРАКТА</w:t>
      </w:r>
    </w:p>
    <w:p w14:paraId="6E58189F"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12.1. При заключении и исполнении контракта изменение его условий в одностороннем порядке не допускается.</w:t>
      </w:r>
    </w:p>
    <w:p w14:paraId="44B58C90" w14:textId="77777777" w:rsidR="00091B0C" w:rsidRDefault="00A551D4">
      <w:pPr>
        <w:ind w:firstLine="708"/>
        <w:jc w:val="both"/>
        <w:rPr>
          <w:color w:val="000000"/>
        </w:rPr>
      </w:pPr>
      <w:r>
        <w:rPr>
          <w:color w:val="000000"/>
        </w:rPr>
        <w:t>Контракт может быть изменен по соглашению Сторон по основаниям, предусмотренным Федеральным законом № 44-ФЗ.</w:t>
      </w:r>
    </w:p>
    <w:p w14:paraId="03DE5372"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12.2.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333FBCF"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12.3.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C4FDAEF"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E8EFF82"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12.5. Расторжение контракта допускается по соглашению Сторон, по решению суда, в случае одностороннего отказа Стороны</w:t>
      </w:r>
      <w:r>
        <w:rPr>
          <w:rFonts w:ascii="Times New Roman" w:hAnsi="Times New Roman" w:cs="Times New Roman"/>
          <w:color w:val="FF0000"/>
          <w:sz w:val="24"/>
          <w:szCs w:val="24"/>
        </w:rPr>
        <w:t xml:space="preserve"> </w:t>
      </w:r>
      <w:r>
        <w:rPr>
          <w:rFonts w:ascii="Times New Roman" w:hAnsi="Times New Roman" w:cs="Times New Roman"/>
          <w:sz w:val="24"/>
          <w:szCs w:val="24"/>
        </w:rPr>
        <w:t>контракта от исполнения контракта в соответствии с гражданским законодательством Российской Федерации.</w:t>
      </w:r>
    </w:p>
    <w:p w14:paraId="6EECF25E" w14:textId="77777777" w:rsidR="00091B0C" w:rsidRDefault="00091B0C">
      <w:pPr>
        <w:jc w:val="both"/>
        <w:rPr>
          <w:b/>
        </w:rPr>
      </w:pPr>
    </w:p>
    <w:p w14:paraId="131AFFAE" w14:textId="77777777" w:rsidR="00091B0C" w:rsidRDefault="00A551D4">
      <w:pPr>
        <w:jc w:val="center"/>
      </w:pPr>
      <w:r>
        <w:t>13. ПРОЧИЕ УСЛОВИЯ</w:t>
      </w:r>
    </w:p>
    <w:p w14:paraId="0DCF6FAF" w14:textId="77777777" w:rsidR="00091B0C" w:rsidRDefault="00A551D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13.1. При изменении юридического адреса, организационно-правовой формы Подрядчик в двухнедельный срок обязан письменно известить об этом Заказчика.</w:t>
      </w:r>
    </w:p>
    <w:p w14:paraId="69FC4C43" w14:textId="77777777" w:rsidR="00091B0C" w:rsidRDefault="00A551D4">
      <w:pPr>
        <w:ind w:firstLine="708"/>
        <w:jc w:val="both"/>
        <w:rPr>
          <w:rFonts w:eastAsia="Times New Roman"/>
          <w:color w:val="000000"/>
        </w:rPr>
      </w:pPr>
      <w:r>
        <w:rPr>
          <w:rFonts w:eastAsia="Times New Roman"/>
        </w:rPr>
        <w:t>В случае</w:t>
      </w:r>
      <w:r>
        <w:rPr>
          <w:rFonts w:eastAsia="Times New Roman"/>
          <w:color w:val="000000"/>
        </w:rPr>
        <w:t xml:space="preserve">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w:t>
      </w:r>
      <w:r>
        <w:rPr>
          <w:color w:val="000000"/>
        </w:rPr>
        <w:t>Подрядчика</w:t>
      </w:r>
      <w:r>
        <w:rPr>
          <w:rFonts w:eastAsia="Times New Roman"/>
          <w:color w:val="000000"/>
        </w:rPr>
        <w:t xml:space="preserve">, несет </w:t>
      </w:r>
      <w:r>
        <w:rPr>
          <w:color w:val="000000"/>
        </w:rPr>
        <w:t>Подрядчик</w:t>
      </w:r>
      <w:r>
        <w:rPr>
          <w:rFonts w:eastAsia="Times New Roman"/>
          <w:color w:val="000000"/>
        </w:rPr>
        <w:t>.</w:t>
      </w:r>
    </w:p>
    <w:p w14:paraId="0F068F51" w14:textId="02C97C94" w:rsidR="00091B0C" w:rsidRDefault="00A551D4">
      <w:pPr>
        <w:pStyle w:val="afc"/>
        <w:ind w:firstLine="708"/>
        <w:jc w:val="both"/>
        <w:rPr>
          <w:rFonts w:eastAsia="Calibri"/>
          <w:spacing w:val="-1"/>
          <w:sz w:val="24"/>
          <w:szCs w:val="24"/>
        </w:rPr>
      </w:pPr>
      <w:r>
        <w:rPr>
          <w:color w:val="262626"/>
          <w:sz w:val="24"/>
          <w:szCs w:val="24"/>
        </w:rPr>
        <w:t>13.2.</w:t>
      </w:r>
      <w:r>
        <w:rPr>
          <w:sz w:val="24"/>
          <w:szCs w:val="24"/>
        </w:rPr>
        <w:t xml:space="preserve"> Настоящий контракт </w:t>
      </w:r>
      <w:r w:rsidR="005B34EC">
        <w:rPr>
          <w:rFonts w:eastAsia="Calibri"/>
          <w:spacing w:val="-1"/>
          <w:sz w:val="24"/>
          <w:szCs w:val="24"/>
        </w:rPr>
        <w:t>подписан в электронном виде.</w:t>
      </w:r>
    </w:p>
    <w:p w14:paraId="09B4DC43" w14:textId="77777777" w:rsidR="00091B0C" w:rsidRDefault="00A551D4">
      <w:pPr>
        <w:pStyle w:val="afc"/>
        <w:ind w:firstLine="708"/>
        <w:jc w:val="both"/>
        <w:rPr>
          <w:sz w:val="24"/>
          <w:szCs w:val="24"/>
        </w:rPr>
      </w:pPr>
      <w:r>
        <w:rPr>
          <w:sz w:val="24"/>
          <w:szCs w:val="24"/>
        </w:rPr>
        <w:t>13.3. Подрядчик не вправе без предварительного письменного согласия Заказчика передавать свои права по контракту третьим лицам.</w:t>
      </w:r>
    </w:p>
    <w:p w14:paraId="7A72B4E7" w14:textId="77777777" w:rsidR="00091B0C" w:rsidRDefault="00A551D4">
      <w:pPr>
        <w:ind w:firstLine="708"/>
        <w:jc w:val="both"/>
      </w:pPr>
      <w:r>
        <w:rPr>
          <w:color w:val="000000"/>
        </w:rPr>
        <w:lastRenderedPageBreak/>
        <w:t>13.4. Приложения, указанные в настоящем</w:t>
      </w:r>
      <w:r>
        <w:rPr>
          <w:rFonts w:eastAsia="MS Mincho"/>
          <w:color w:val="000000"/>
        </w:rPr>
        <w:t xml:space="preserve"> контракт</w:t>
      </w:r>
      <w:r>
        <w:rPr>
          <w:color w:val="000000"/>
        </w:rPr>
        <w:t xml:space="preserve">е, являются его </w:t>
      </w:r>
      <w:r>
        <w:t>неотъемлемой частью:</w:t>
      </w:r>
    </w:p>
    <w:p w14:paraId="1D92F576" w14:textId="77777777" w:rsidR="00091B0C" w:rsidRDefault="00A551D4">
      <w:pPr>
        <w:ind w:firstLine="708"/>
        <w:jc w:val="both"/>
        <w:rPr>
          <w:rFonts w:eastAsia="Times New Roman"/>
        </w:rPr>
      </w:pPr>
      <w:r>
        <w:rPr>
          <w:rFonts w:eastAsia="Times New Roman"/>
        </w:rPr>
        <w:t>- Приложение № 1 «Описание объекта закупки»;</w:t>
      </w:r>
    </w:p>
    <w:p w14:paraId="29DF66F1" w14:textId="689945D2" w:rsidR="00091B0C" w:rsidRDefault="00A551D4">
      <w:pPr>
        <w:ind w:firstLine="708"/>
        <w:jc w:val="both"/>
        <w:rPr>
          <w:rFonts w:eastAsia="Times New Roman"/>
        </w:rPr>
      </w:pPr>
      <w:r>
        <w:rPr>
          <w:rFonts w:eastAsia="Times New Roman"/>
        </w:rPr>
        <w:t>- Приложение № 2 «Локально-сметный расчет № ЛС».</w:t>
      </w:r>
    </w:p>
    <w:p w14:paraId="7A7CF26E" w14:textId="77777777" w:rsidR="00091B0C" w:rsidRDefault="00091B0C">
      <w:pPr>
        <w:pStyle w:val="21221212112131"/>
        <w:jc w:val="center"/>
        <w:rPr>
          <w:rFonts w:ascii="Times New Roman" w:eastAsia="MS Mincho" w:hAnsi="Times New Roman"/>
          <w:bCs/>
          <w:szCs w:val="24"/>
        </w:rPr>
      </w:pPr>
    </w:p>
    <w:p w14:paraId="266D5FB9" w14:textId="77777777" w:rsidR="00091B0C" w:rsidRDefault="00A551D4">
      <w:pPr>
        <w:pStyle w:val="21221212112131"/>
        <w:jc w:val="center"/>
        <w:rPr>
          <w:rFonts w:ascii="Times New Roman" w:eastAsia="Times New Roman" w:hAnsi="Times New Roman"/>
          <w:bCs/>
          <w:szCs w:val="24"/>
          <w:lang w:eastAsia="ru-RU"/>
        </w:rPr>
      </w:pPr>
      <w:r>
        <w:rPr>
          <w:rFonts w:ascii="Times New Roman" w:eastAsia="MS Mincho" w:hAnsi="Times New Roman"/>
          <w:bCs/>
          <w:szCs w:val="24"/>
        </w:rPr>
        <w:t>14.</w:t>
      </w:r>
      <w:r>
        <w:rPr>
          <w:rFonts w:eastAsia="MS Mincho"/>
          <w:bCs/>
          <w:szCs w:val="24"/>
        </w:rPr>
        <w:t xml:space="preserve"> </w:t>
      </w:r>
      <w:r>
        <w:rPr>
          <w:rFonts w:ascii="Times New Roman" w:eastAsia="Times New Roman" w:hAnsi="Times New Roman"/>
          <w:bCs/>
          <w:szCs w:val="24"/>
          <w:lang w:eastAsia="ru-RU"/>
        </w:rPr>
        <w:t>ЮРИДИЧЕСКИЕ АДРЕСА И БАНКОВСКИЕ РЕКВИЗИТЫ СТОРОН</w:t>
      </w:r>
    </w:p>
    <w:p w14:paraId="4CFDF620" w14:textId="77777777" w:rsidR="00091B0C" w:rsidRDefault="00091B0C">
      <w:pPr>
        <w:pStyle w:val="21221212112131"/>
        <w:jc w:val="center"/>
        <w:rPr>
          <w:rFonts w:ascii="Times New Roman" w:eastAsia="MS Mincho" w:hAnsi="Times New Roman"/>
          <w:bCs/>
          <w:color w:val="000000"/>
          <w:szCs w:val="24"/>
        </w:rPr>
      </w:pPr>
    </w:p>
    <w:tbl>
      <w:tblPr>
        <w:tblW w:w="9468" w:type="dxa"/>
        <w:tblLayout w:type="fixed"/>
        <w:tblLook w:val="00A0" w:firstRow="1" w:lastRow="0" w:firstColumn="1" w:lastColumn="0" w:noHBand="0" w:noVBand="0"/>
      </w:tblPr>
      <w:tblGrid>
        <w:gridCol w:w="4928"/>
        <w:gridCol w:w="4540"/>
      </w:tblGrid>
      <w:tr w:rsidR="00091B0C" w14:paraId="17439375" w14:textId="77777777">
        <w:tc>
          <w:tcPr>
            <w:tcW w:w="4928" w:type="dxa"/>
            <w:tcBorders>
              <w:top w:val="none" w:sz="0" w:space="0" w:color="000000"/>
              <w:left w:val="none" w:sz="0" w:space="0" w:color="000000"/>
              <w:bottom w:val="none" w:sz="0" w:space="0" w:color="000000"/>
              <w:right w:val="none" w:sz="0" w:space="0" w:color="000000"/>
            </w:tcBorders>
          </w:tcPr>
          <w:p w14:paraId="45D81320" w14:textId="77777777" w:rsidR="00091B0C" w:rsidRDefault="00A551D4">
            <w:pPr>
              <w:pStyle w:val="21221212112131"/>
              <w:jc w:val="both"/>
              <w:rPr>
                <w:rFonts w:ascii="Times New Roman" w:eastAsia="MS Mincho" w:hAnsi="Times New Roman"/>
                <w:color w:val="000000"/>
                <w:szCs w:val="24"/>
              </w:rPr>
            </w:pPr>
            <w:r>
              <w:rPr>
                <w:rFonts w:ascii="Times New Roman" w:eastAsia="MS Mincho" w:hAnsi="Times New Roman"/>
                <w:color w:val="000000"/>
                <w:szCs w:val="24"/>
              </w:rPr>
              <w:t>ЗАКАЗЧИК</w:t>
            </w:r>
          </w:p>
        </w:tc>
        <w:tc>
          <w:tcPr>
            <w:tcW w:w="4540" w:type="dxa"/>
            <w:tcBorders>
              <w:top w:val="none" w:sz="0" w:space="0" w:color="000000"/>
              <w:left w:val="none" w:sz="0" w:space="0" w:color="000000"/>
              <w:bottom w:val="none" w:sz="0" w:space="0" w:color="000000"/>
              <w:right w:val="none" w:sz="0" w:space="0" w:color="000000"/>
            </w:tcBorders>
          </w:tcPr>
          <w:p w14:paraId="0D6282E0" w14:textId="77777777" w:rsidR="00091B0C" w:rsidRDefault="00A551D4">
            <w:pPr>
              <w:pStyle w:val="21221212112131"/>
              <w:jc w:val="both"/>
              <w:rPr>
                <w:rFonts w:ascii="Times New Roman" w:eastAsia="MS Mincho" w:hAnsi="Times New Roman"/>
                <w:color w:val="000000"/>
                <w:szCs w:val="24"/>
              </w:rPr>
            </w:pPr>
            <w:r>
              <w:rPr>
                <w:rFonts w:ascii="Times New Roman" w:eastAsia="MS Mincho" w:hAnsi="Times New Roman"/>
                <w:color w:val="000000"/>
                <w:szCs w:val="24"/>
              </w:rPr>
              <w:t>ПОДРЯДЧИК</w:t>
            </w:r>
          </w:p>
        </w:tc>
      </w:tr>
      <w:tr w:rsidR="00091B0C" w14:paraId="3CB710A4" w14:textId="77777777">
        <w:trPr>
          <w:trHeight w:val="359"/>
        </w:trPr>
        <w:tc>
          <w:tcPr>
            <w:tcW w:w="4928" w:type="dxa"/>
            <w:tcBorders>
              <w:top w:val="none" w:sz="0" w:space="0" w:color="000000"/>
              <w:left w:val="none" w:sz="0" w:space="0" w:color="000000"/>
              <w:bottom w:val="none" w:sz="0" w:space="0" w:color="000000"/>
              <w:right w:val="none" w:sz="0" w:space="0" w:color="000000"/>
            </w:tcBorders>
          </w:tcPr>
          <w:p w14:paraId="1D6D4DAE"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Администрация Никольского городского      </w:t>
            </w:r>
          </w:p>
          <w:p w14:paraId="0549C78F"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поселения Тосненского муниципального района </w:t>
            </w:r>
          </w:p>
          <w:p w14:paraId="7A796707" w14:textId="77777777" w:rsidR="009B2A57" w:rsidRPr="00285A8B" w:rsidRDefault="009B2A57" w:rsidP="009B2A57">
            <w:pPr>
              <w:rPr>
                <w:sz w:val="22"/>
                <w:szCs w:val="22"/>
                <w:shd w:val="clear" w:color="auto" w:fill="FFFFFF"/>
              </w:rPr>
            </w:pPr>
            <w:r w:rsidRPr="00285A8B">
              <w:rPr>
                <w:sz w:val="22"/>
                <w:szCs w:val="22"/>
                <w:shd w:val="clear" w:color="auto" w:fill="FFFFFF"/>
              </w:rPr>
              <w:t>Ленинградской области</w:t>
            </w:r>
          </w:p>
          <w:p w14:paraId="1E726C95"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Адрес: 187026, Ленинградская область, </w:t>
            </w:r>
          </w:p>
          <w:p w14:paraId="26BC5F7B"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Тосненский район, г. Никольское, </w:t>
            </w:r>
          </w:p>
          <w:p w14:paraId="23A7B2E0" w14:textId="77777777" w:rsidR="009B2A57" w:rsidRPr="00285A8B" w:rsidRDefault="009B2A57" w:rsidP="009B2A57">
            <w:pPr>
              <w:rPr>
                <w:sz w:val="22"/>
                <w:szCs w:val="22"/>
                <w:shd w:val="clear" w:color="auto" w:fill="FFFFFF"/>
              </w:rPr>
            </w:pPr>
            <w:r w:rsidRPr="00285A8B">
              <w:rPr>
                <w:sz w:val="22"/>
                <w:szCs w:val="22"/>
                <w:shd w:val="clear" w:color="auto" w:fill="FFFFFF"/>
              </w:rPr>
              <w:t>ул. Зеленая, д. 32</w:t>
            </w:r>
          </w:p>
          <w:p w14:paraId="7385EFE6" w14:textId="77777777" w:rsidR="009B2A57" w:rsidRPr="00285A8B" w:rsidRDefault="009B2A57" w:rsidP="009B2A57">
            <w:pPr>
              <w:rPr>
                <w:sz w:val="22"/>
                <w:szCs w:val="22"/>
                <w:shd w:val="clear" w:color="auto" w:fill="FFFFFF"/>
              </w:rPr>
            </w:pPr>
            <w:r w:rsidRPr="00285A8B">
              <w:rPr>
                <w:sz w:val="22"/>
                <w:szCs w:val="22"/>
                <w:shd w:val="clear" w:color="auto" w:fill="FFFFFF"/>
              </w:rPr>
              <w:t>телефон: 8(81361)54532</w:t>
            </w:r>
          </w:p>
          <w:p w14:paraId="7451310E" w14:textId="77777777" w:rsidR="009B2A57" w:rsidRPr="00285A8B" w:rsidRDefault="009B2A57" w:rsidP="009B2A57">
            <w:pPr>
              <w:rPr>
                <w:sz w:val="22"/>
                <w:szCs w:val="22"/>
                <w:shd w:val="clear" w:color="auto" w:fill="FFFFFF"/>
              </w:rPr>
            </w:pPr>
            <w:r w:rsidRPr="00285A8B">
              <w:rPr>
                <w:sz w:val="22"/>
                <w:szCs w:val="22"/>
                <w:shd w:val="clear" w:color="auto" w:fill="FFFFFF"/>
              </w:rPr>
              <w:t>e-</w:t>
            </w:r>
            <w:proofErr w:type="spellStart"/>
            <w:r w:rsidRPr="00285A8B">
              <w:rPr>
                <w:sz w:val="22"/>
                <w:szCs w:val="22"/>
                <w:shd w:val="clear" w:color="auto" w:fill="FFFFFF"/>
              </w:rPr>
              <w:t>mail</w:t>
            </w:r>
            <w:proofErr w:type="spellEnd"/>
            <w:r w:rsidRPr="00285A8B">
              <w:rPr>
                <w:sz w:val="22"/>
                <w:szCs w:val="22"/>
                <w:shd w:val="clear" w:color="auto" w:fill="FFFFFF"/>
              </w:rPr>
              <w:t xml:space="preserve">: Nikolskoeadm@mail.ru </w:t>
            </w:r>
          </w:p>
          <w:p w14:paraId="69D3D281"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ИНН 4716024666 КПП 471601001 </w:t>
            </w:r>
          </w:p>
          <w:p w14:paraId="7E3F98C5"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ОКТМО 41648108 </w:t>
            </w:r>
          </w:p>
          <w:p w14:paraId="68D4ABB5" w14:textId="77777777" w:rsidR="009B2A57" w:rsidRPr="00285A8B" w:rsidRDefault="009B2A57" w:rsidP="009B2A57">
            <w:pPr>
              <w:rPr>
                <w:sz w:val="22"/>
                <w:szCs w:val="22"/>
                <w:shd w:val="clear" w:color="auto" w:fill="FFFFFF"/>
              </w:rPr>
            </w:pPr>
            <w:r w:rsidRPr="00285A8B">
              <w:rPr>
                <w:sz w:val="22"/>
                <w:szCs w:val="22"/>
                <w:shd w:val="clear" w:color="auto" w:fill="FFFFFF"/>
              </w:rPr>
              <w:t>ОГРН 1054700604727</w:t>
            </w:r>
          </w:p>
          <w:p w14:paraId="41CC3F8E" w14:textId="77777777" w:rsidR="009B2A57" w:rsidRPr="00285A8B" w:rsidRDefault="009B2A57" w:rsidP="009B2A57">
            <w:pPr>
              <w:rPr>
                <w:sz w:val="22"/>
                <w:szCs w:val="22"/>
                <w:shd w:val="clear" w:color="auto" w:fill="FFFFFF"/>
              </w:rPr>
            </w:pPr>
            <w:r w:rsidRPr="00285A8B">
              <w:rPr>
                <w:sz w:val="22"/>
                <w:szCs w:val="22"/>
                <w:shd w:val="clear" w:color="auto" w:fill="FFFFFF"/>
              </w:rPr>
              <w:t>БИК 044030098</w:t>
            </w:r>
          </w:p>
          <w:p w14:paraId="53AF0DA4"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Плательщик: КФ администрации ТМРЛО </w:t>
            </w:r>
          </w:p>
          <w:p w14:paraId="7DAB2B5C" w14:textId="77777777" w:rsidR="009B2A57" w:rsidRPr="00285A8B" w:rsidRDefault="009B2A57" w:rsidP="009B2A57">
            <w:pPr>
              <w:rPr>
                <w:sz w:val="22"/>
                <w:szCs w:val="22"/>
                <w:shd w:val="clear" w:color="auto" w:fill="FFFFFF"/>
              </w:rPr>
            </w:pPr>
            <w:r w:rsidRPr="00285A8B">
              <w:rPr>
                <w:sz w:val="22"/>
                <w:szCs w:val="22"/>
                <w:shd w:val="clear" w:color="auto" w:fill="FFFFFF"/>
              </w:rPr>
              <w:t>(Администрация Никольского городского поселения Тосненского муниципального района Ленинградской области, л/с 0217214120)</w:t>
            </w:r>
          </w:p>
          <w:p w14:paraId="2AAB6002"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Банк: ОКЦ № 1 Северо-Западного ГУ Банка России //УФК по Ленинградской области, </w:t>
            </w:r>
          </w:p>
          <w:p w14:paraId="0B8F02AC" w14:textId="77777777" w:rsidR="009B2A57" w:rsidRPr="00285A8B" w:rsidRDefault="009B2A57" w:rsidP="009B2A57">
            <w:pPr>
              <w:rPr>
                <w:sz w:val="22"/>
                <w:szCs w:val="22"/>
                <w:shd w:val="clear" w:color="auto" w:fill="FFFFFF"/>
              </w:rPr>
            </w:pPr>
            <w:r w:rsidRPr="00285A8B">
              <w:rPr>
                <w:sz w:val="22"/>
                <w:szCs w:val="22"/>
                <w:shd w:val="clear" w:color="auto" w:fill="FFFFFF"/>
              </w:rPr>
              <w:t>г. Санкт-Петербург</w:t>
            </w:r>
          </w:p>
          <w:p w14:paraId="08664114" w14:textId="77777777" w:rsidR="009B2A57" w:rsidRPr="00285A8B" w:rsidRDefault="009B2A57" w:rsidP="009B2A57">
            <w:pPr>
              <w:rPr>
                <w:sz w:val="22"/>
                <w:szCs w:val="22"/>
                <w:shd w:val="clear" w:color="auto" w:fill="FFFFFF"/>
              </w:rPr>
            </w:pPr>
            <w:r w:rsidRPr="00285A8B">
              <w:rPr>
                <w:sz w:val="22"/>
                <w:szCs w:val="22"/>
                <w:shd w:val="clear" w:color="auto" w:fill="FFFFFF"/>
              </w:rPr>
              <w:t>Номер счета банка плательщика средств,</w:t>
            </w:r>
          </w:p>
          <w:p w14:paraId="55DB3F68" w14:textId="77777777" w:rsidR="009B2A57" w:rsidRPr="00285A8B" w:rsidRDefault="009B2A57" w:rsidP="009B2A57">
            <w:pPr>
              <w:rPr>
                <w:sz w:val="22"/>
                <w:szCs w:val="22"/>
                <w:shd w:val="clear" w:color="auto" w:fill="FFFFFF"/>
              </w:rPr>
            </w:pPr>
            <w:r w:rsidRPr="00285A8B">
              <w:rPr>
                <w:sz w:val="22"/>
                <w:szCs w:val="22"/>
                <w:shd w:val="clear" w:color="auto" w:fill="FFFFFF"/>
              </w:rPr>
              <w:t>(Единый казначейский счет):</w:t>
            </w:r>
          </w:p>
          <w:p w14:paraId="571C59E3"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 40102810745370000098</w:t>
            </w:r>
          </w:p>
          <w:p w14:paraId="75B142E3" w14:textId="77777777" w:rsidR="009B2A57" w:rsidRPr="00285A8B" w:rsidRDefault="009B2A57" w:rsidP="009B2A57">
            <w:pPr>
              <w:rPr>
                <w:sz w:val="22"/>
                <w:szCs w:val="22"/>
                <w:shd w:val="clear" w:color="auto" w:fill="FFFFFF"/>
              </w:rPr>
            </w:pPr>
            <w:r w:rsidRPr="00285A8B">
              <w:rPr>
                <w:sz w:val="22"/>
                <w:szCs w:val="22"/>
                <w:shd w:val="clear" w:color="auto" w:fill="FFFFFF"/>
              </w:rPr>
              <w:t>Номер счета плательщика средств</w:t>
            </w:r>
          </w:p>
          <w:p w14:paraId="2C5FEE1C" w14:textId="77777777" w:rsidR="009B2A57" w:rsidRPr="00285A8B" w:rsidRDefault="009B2A57" w:rsidP="009B2A57">
            <w:pPr>
              <w:rPr>
                <w:sz w:val="22"/>
                <w:szCs w:val="22"/>
                <w:shd w:val="clear" w:color="auto" w:fill="FFFFFF"/>
              </w:rPr>
            </w:pPr>
            <w:r w:rsidRPr="00285A8B">
              <w:rPr>
                <w:sz w:val="22"/>
                <w:szCs w:val="22"/>
                <w:shd w:val="clear" w:color="auto" w:fill="FFFFFF"/>
              </w:rPr>
              <w:t xml:space="preserve">(Казначейский счет для осуществления </w:t>
            </w:r>
          </w:p>
          <w:p w14:paraId="773E7485" w14:textId="77777777" w:rsidR="009B2A57" w:rsidRPr="00285A8B" w:rsidRDefault="009B2A57" w:rsidP="009B2A57">
            <w:pPr>
              <w:rPr>
                <w:sz w:val="22"/>
                <w:szCs w:val="22"/>
                <w:shd w:val="clear" w:color="auto" w:fill="FFFFFF"/>
              </w:rPr>
            </w:pPr>
            <w:r w:rsidRPr="00285A8B">
              <w:rPr>
                <w:sz w:val="22"/>
                <w:szCs w:val="22"/>
                <w:shd w:val="clear" w:color="auto" w:fill="FFFFFF"/>
              </w:rPr>
              <w:t>и распределения расходов):</w:t>
            </w:r>
          </w:p>
          <w:p w14:paraId="3209160B" w14:textId="77777777" w:rsidR="009B2A57" w:rsidRPr="00285A8B" w:rsidRDefault="009B2A57" w:rsidP="009B2A57">
            <w:pPr>
              <w:pStyle w:val="aff"/>
              <w:jc w:val="both"/>
              <w:rPr>
                <w:rFonts w:ascii="Times New Roman" w:hAnsi="Times New Roman"/>
                <w:sz w:val="22"/>
                <w:shd w:val="clear" w:color="auto" w:fill="FFFFFF"/>
              </w:rPr>
            </w:pPr>
            <w:r w:rsidRPr="00285A8B">
              <w:rPr>
                <w:rFonts w:ascii="Times New Roman" w:hAnsi="Times New Roman"/>
                <w:sz w:val="22"/>
                <w:shd w:val="clear" w:color="auto" w:fill="FFFFFF"/>
              </w:rPr>
              <w:t>03231643416481084500</w:t>
            </w:r>
          </w:p>
          <w:p w14:paraId="76B30FAF" w14:textId="77777777" w:rsidR="009B2A57" w:rsidRDefault="009B2A57" w:rsidP="009B2A57">
            <w:pPr>
              <w:pStyle w:val="aff"/>
              <w:jc w:val="both"/>
              <w:rPr>
                <w:rFonts w:ascii="Times New Roman" w:eastAsia="MS Mincho" w:hAnsi="Times New Roman"/>
                <w:color w:val="000000"/>
                <w:sz w:val="22"/>
              </w:rPr>
            </w:pPr>
          </w:p>
          <w:p w14:paraId="09AA5821" w14:textId="30241FC3" w:rsidR="009B2A57" w:rsidRDefault="009B2A57" w:rsidP="009B2A57">
            <w:pPr>
              <w:pStyle w:val="aff"/>
              <w:jc w:val="both"/>
              <w:rPr>
                <w:rFonts w:ascii="Times New Roman" w:eastAsia="MS Mincho" w:hAnsi="Times New Roman"/>
                <w:color w:val="000000"/>
                <w:sz w:val="22"/>
              </w:rPr>
            </w:pPr>
            <w:r>
              <w:rPr>
                <w:rFonts w:ascii="Times New Roman" w:eastAsia="MS Mincho" w:hAnsi="Times New Roman"/>
                <w:color w:val="000000"/>
                <w:sz w:val="22"/>
              </w:rPr>
              <w:t xml:space="preserve"> </w:t>
            </w:r>
            <w:r w:rsidR="00AC66B4">
              <w:rPr>
                <w:rFonts w:ascii="Times New Roman" w:eastAsia="MS Mincho" w:hAnsi="Times New Roman"/>
                <w:color w:val="000000"/>
                <w:sz w:val="22"/>
              </w:rPr>
              <w:t>Г</w:t>
            </w:r>
            <w:r>
              <w:rPr>
                <w:rFonts w:ascii="Times New Roman" w:eastAsia="MS Mincho" w:hAnsi="Times New Roman"/>
                <w:color w:val="000000"/>
                <w:sz w:val="22"/>
              </w:rPr>
              <w:t>лав</w:t>
            </w:r>
            <w:r w:rsidR="00AC66B4">
              <w:rPr>
                <w:rFonts w:ascii="Times New Roman" w:eastAsia="MS Mincho" w:hAnsi="Times New Roman"/>
                <w:color w:val="000000"/>
                <w:sz w:val="22"/>
              </w:rPr>
              <w:t>а</w:t>
            </w:r>
            <w:r>
              <w:rPr>
                <w:rFonts w:ascii="Times New Roman" w:eastAsia="MS Mincho" w:hAnsi="Times New Roman"/>
                <w:color w:val="000000"/>
                <w:sz w:val="22"/>
              </w:rPr>
              <w:t xml:space="preserve"> администрации</w:t>
            </w:r>
          </w:p>
          <w:p w14:paraId="47EDFD38" w14:textId="20740194" w:rsidR="00091B0C" w:rsidRPr="009B2A57" w:rsidRDefault="00091B0C" w:rsidP="009B2A57">
            <w:pPr>
              <w:tabs>
                <w:tab w:val="left" w:pos="0"/>
              </w:tabs>
            </w:pPr>
          </w:p>
          <w:p w14:paraId="150C578E" w14:textId="77777777" w:rsidR="009B2A57" w:rsidRDefault="009B2A57">
            <w:pPr>
              <w:pStyle w:val="21221212112131"/>
              <w:jc w:val="both"/>
              <w:rPr>
                <w:rFonts w:ascii="Times New Roman" w:hAnsi="Times New Roman"/>
                <w:color w:val="000000"/>
                <w:spacing w:val="-5"/>
                <w:szCs w:val="24"/>
              </w:rPr>
            </w:pPr>
          </w:p>
          <w:p w14:paraId="07C9BD17" w14:textId="5B38A41D" w:rsidR="00091B0C" w:rsidRDefault="00A551D4">
            <w:pPr>
              <w:pStyle w:val="21221212112131"/>
              <w:jc w:val="both"/>
              <w:rPr>
                <w:rFonts w:ascii="Times New Roman" w:eastAsia="MS Mincho" w:hAnsi="Times New Roman"/>
                <w:color w:val="000000"/>
                <w:szCs w:val="24"/>
              </w:rPr>
            </w:pPr>
            <w:r>
              <w:rPr>
                <w:rFonts w:ascii="Times New Roman" w:hAnsi="Times New Roman"/>
                <w:color w:val="000000"/>
                <w:spacing w:val="-5"/>
                <w:szCs w:val="24"/>
              </w:rPr>
              <w:t>______________________</w:t>
            </w:r>
            <w:r>
              <w:rPr>
                <w:rFonts w:ascii="Times New Roman" w:hAnsi="Times New Roman"/>
                <w:szCs w:val="24"/>
              </w:rPr>
              <w:t>/</w:t>
            </w:r>
            <w:r w:rsidR="00AC66B4">
              <w:rPr>
                <w:rFonts w:ascii="Times New Roman" w:hAnsi="Times New Roman"/>
                <w:szCs w:val="24"/>
              </w:rPr>
              <w:t>А</w:t>
            </w:r>
            <w:r>
              <w:rPr>
                <w:rFonts w:ascii="Times New Roman" w:hAnsi="Times New Roman"/>
                <w:szCs w:val="24"/>
              </w:rPr>
              <w:t>.</w:t>
            </w:r>
            <w:r w:rsidR="00AC66B4">
              <w:rPr>
                <w:rFonts w:ascii="Times New Roman" w:hAnsi="Times New Roman"/>
                <w:szCs w:val="24"/>
              </w:rPr>
              <w:t>Ю.</w:t>
            </w:r>
            <w:r>
              <w:rPr>
                <w:rFonts w:ascii="Times New Roman" w:hAnsi="Times New Roman"/>
                <w:szCs w:val="24"/>
              </w:rPr>
              <w:t xml:space="preserve"> </w:t>
            </w:r>
            <w:r w:rsidR="00AC66B4">
              <w:rPr>
                <w:rFonts w:ascii="Times New Roman" w:hAnsi="Times New Roman"/>
                <w:color w:val="000000"/>
                <w:spacing w:val="-5"/>
                <w:szCs w:val="24"/>
              </w:rPr>
              <w:t>Смирнов</w:t>
            </w:r>
            <w:r>
              <w:rPr>
                <w:rFonts w:ascii="Times New Roman" w:hAnsi="Times New Roman"/>
                <w:color w:val="000000"/>
                <w:spacing w:val="-5"/>
                <w:szCs w:val="24"/>
              </w:rPr>
              <w:t>/</w:t>
            </w:r>
          </w:p>
        </w:tc>
        <w:tc>
          <w:tcPr>
            <w:tcW w:w="4540" w:type="dxa"/>
            <w:tcBorders>
              <w:top w:val="none" w:sz="0" w:space="0" w:color="000000"/>
              <w:left w:val="none" w:sz="0" w:space="0" w:color="000000"/>
              <w:bottom w:val="none" w:sz="0" w:space="0" w:color="000000"/>
              <w:right w:val="none" w:sz="0" w:space="0" w:color="000000"/>
            </w:tcBorders>
          </w:tcPr>
          <w:p w14:paraId="6A36E987" w14:textId="3E52274D" w:rsidR="00091B0C" w:rsidRDefault="00091B0C">
            <w:pPr>
              <w:spacing w:line="276" w:lineRule="auto"/>
              <w:rPr>
                <w:rFonts w:eastAsia="MS Mincho"/>
              </w:rPr>
            </w:pPr>
          </w:p>
          <w:p w14:paraId="70BA9CD2" w14:textId="77777777" w:rsidR="00CB1466" w:rsidRDefault="00CB1466">
            <w:pPr>
              <w:spacing w:line="276" w:lineRule="auto"/>
              <w:rPr>
                <w:rFonts w:eastAsia="MS Mincho"/>
              </w:rPr>
            </w:pPr>
          </w:p>
          <w:p w14:paraId="57A9CCD6" w14:textId="77777777" w:rsidR="00091B0C" w:rsidRDefault="00091B0C">
            <w:pPr>
              <w:spacing w:line="276" w:lineRule="auto"/>
              <w:rPr>
                <w:rFonts w:eastAsia="MS Mincho"/>
              </w:rPr>
            </w:pPr>
          </w:p>
          <w:p w14:paraId="5E84B751" w14:textId="6FAFD7C0" w:rsidR="009B2A57" w:rsidRDefault="009B2A57">
            <w:pPr>
              <w:spacing w:line="276" w:lineRule="auto"/>
              <w:rPr>
                <w:rFonts w:eastAsia="MS Mincho"/>
                <w:lang w:eastAsia="en-US"/>
              </w:rPr>
            </w:pPr>
          </w:p>
          <w:p w14:paraId="47F4D198" w14:textId="16197CFA" w:rsidR="00CB1466" w:rsidRDefault="00CB1466">
            <w:pPr>
              <w:spacing w:line="276" w:lineRule="auto"/>
              <w:rPr>
                <w:rFonts w:eastAsia="MS Mincho"/>
                <w:lang w:eastAsia="en-US"/>
              </w:rPr>
            </w:pPr>
          </w:p>
          <w:p w14:paraId="6ADC449B" w14:textId="1F40DA95" w:rsidR="00CB1466" w:rsidRDefault="00CB1466">
            <w:pPr>
              <w:spacing w:line="276" w:lineRule="auto"/>
              <w:rPr>
                <w:rFonts w:eastAsia="MS Mincho"/>
                <w:lang w:eastAsia="en-US"/>
              </w:rPr>
            </w:pPr>
          </w:p>
          <w:p w14:paraId="160E4BBD" w14:textId="3D7C61AF" w:rsidR="00CB1466" w:rsidRDefault="00CB1466">
            <w:pPr>
              <w:spacing w:line="276" w:lineRule="auto"/>
              <w:rPr>
                <w:rFonts w:eastAsia="MS Mincho"/>
                <w:lang w:eastAsia="en-US"/>
              </w:rPr>
            </w:pPr>
          </w:p>
          <w:p w14:paraId="67BC501D" w14:textId="3E5A44B3" w:rsidR="00CB1466" w:rsidRDefault="00CB1466">
            <w:pPr>
              <w:spacing w:line="276" w:lineRule="auto"/>
              <w:rPr>
                <w:rFonts w:eastAsia="MS Mincho"/>
                <w:lang w:eastAsia="en-US"/>
              </w:rPr>
            </w:pPr>
          </w:p>
          <w:p w14:paraId="280A4A8A" w14:textId="2DDA5CDC" w:rsidR="00CB1466" w:rsidRDefault="00CB1466">
            <w:pPr>
              <w:spacing w:line="276" w:lineRule="auto"/>
              <w:rPr>
                <w:rFonts w:eastAsia="MS Mincho"/>
                <w:lang w:eastAsia="en-US"/>
              </w:rPr>
            </w:pPr>
          </w:p>
          <w:p w14:paraId="2D293DC3" w14:textId="22333384" w:rsidR="00CB1466" w:rsidRDefault="00CB1466">
            <w:pPr>
              <w:spacing w:line="276" w:lineRule="auto"/>
              <w:rPr>
                <w:rFonts w:eastAsia="MS Mincho"/>
                <w:lang w:eastAsia="en-US"/>
              </w:rPr>
            </w:pPr>
          </w:p>
          <w:p w14:paraId="214C01FB" w14:textId="7BF4C868" w:rsidR="00CB1466" w:rsidRDefault="00CB1466">
            <w:pPr>
              <w:spacing w:line="276" w:lineRule="auto"/>
              <w:rPr>
                <w:rFonts w:eastAsia="MS Mincho"/>
                <w:lang w:eastAsia="en-US"/>
              </w:rPr>
            </w:pPr>
          </w:p>
          <w:p w14:paraId="78B92FE5" w14:textId="736F569B" w:rsidR="00CB1466" w:rsidRDefault="00CB1466">
            <w:pPr>
              <w:spacing w:line="276" w:lineRule="auto"/>
              <w:rPr>
                <w:rFonts w:eastAsia="MS Mincho"/>
                <w:lang w:eastAsia="en-US"/>
              </w:rPr>
            </w:pPr>
          </w:p>
          <w:p w14:paraId="115A603D" w14:textId="532AB53D" w:rsidR="00CB1466" w:rsidRDefault="00CB1466">
            <w:pPr>
              <w:spacing w:line="276" w:lineRule="auto"/>
              <w:rPr>
                <w:rFonts w:eastAsia="MS Mincho"/>
                <w:lang w:eastAsia="en-US"/>
              </w:rPr>
            </w:pPr>
          </w:p>
          <w:p w14:paraId="2877BE07" w14:textId="14C1D65B" w:rsidR="00CB1466" w:rsidRDefault="00CB1466">
            <w:pPr>
              <w:spacing w:line="276" w:lineRule="auto"/>
              <w:rPr>
                <w:rFonts w:eastAsia="MS Mincho"/>
                <w:lang w:eastAsia="en-US"/>
              </w:rPr>
            </w:pPr>
          </w:p>
          <w:p w14:paraId="6B49234B" w14:textId="6FDBE3F6" w:rsidR="00CB1466" w:rsidRDefault="00CB1466">
            <w:pPr>
              <w:spacing w:line="276" w:lineRule="auto"/>
              <w:rPr>
                <w:rFonts w:eastAsia="MS Mincho"/>
                <w:lang w:eastAsia="en-US"/>
              </w:rPr>
            </w:pPr>
          </w:p>
          <w:p w14:paraId="61C54DF9" w14:textId="694D422A" w:rsidR="00CB1466" w:rsidRDefault="00CB1466">
            <w:pPr>
              <w:spacing w:line="276" w:lineRule="auto"/>
              <w:rPr>
                <w:rFonts w:eastAsia="MS Mincho"/>
                <w:lang w:eastAsia="en-US"/>
              </w:rPr>
            </w:pPr>
          </w:p>
          <w:p w14:paraId="53F03700" w14:textId="417ACA80" w:rsidR="00CB1466" w:rsidRDefault="00CB1466">
            <w:pPr>
              <w:spacing w:line="276" w:lineRule="auto"/>
              <w:rPr>
                <w:rFonts w:eastAsia="MS Mincho"/>
                <w:lang w:eastAsia="en-US"/>
              </w:rPr>
            </w:pPr>
          </w:p>
          <w:p w14:paraId="1EB75FA0" w14:textId="7BDC4FC5" w:rsidR="00CB1466" w:rsidRDefault="00CB1466">
            <w:pPr>
              <w:spacing w:line="276" w:lineRule="auto"/>
              <w:rPr>
                <w:rFonts w:eastAsia="MS Mincho"/>
                <w:lang w:eastAsia="en-US"/>
              </w:rPr>
            </w:pPr>
          </w:p>
          <w:p w14:paraId="4DED1FD1" w14:textId="1CEA7A75" w:rsidR="00CB1466" w:rsidRDefault="00CB1466">
            <w:pPr>
              <w:spacing w:line="276" w:lineRule="auto"/>
              <w:rPr>
                <w:rFonts w:eastAsia="MS Mincho"/>
                <w:lang w:eastAsia="en-US"/>
              </w:rPr>
            </w:pPr>
          </w:p>
          <w:p w14:paraId="6A6892B3" w14:textId="77777777" w:rsidR="00CB1466" w:rsidRDefault="00CB1466">
            <w:pPr>
              <w:spacing w:line="276" w:lineRule="auto"/>
              <w:rPr>
                <w:rFonts w:eastAsia="MS Mincho"/>
                <w:lang w:eastAsia="en-US"/>
              </w:rPr>
            </w:pPr>
          </w:p>
          <w:p w14:paraId="65F018E1" w14:textId="77777777" w:rsidR="009B2A57" w:rsidRDefault="009B2A57">
            <w:pPr>
              <w:spacing w:line="276" w:lineRule="auto"/>
              <w:rPr>
                <w:rFonts w:eastAsia="MS Mincho"/>
                <w:lang w:eastAsia="en-US"/>
              </w:rPr>
            </w:pPr>
          </w:p>
          <w:p w14:paraId="2824240E" w14:textId="383DB01E" w:rsidR="00091B0C" w:rsidRDefault="00091B0C">
            <w:pPr>
              <w:spacing w:line="276" w:lineRule="auto"/>
              <w:rPr>
                <w:rFonts w:eastAsia="MS Mincho"/>
              </w:rPr>
            </w:pPr>
          </w:p>
          <w:p w14:paraId="3567B051" w14:textId="77777777" w:rsidR="00091B0C" w:rsidRDefault="00091B0C">
            <w:pPr>
              <w:spacing w:line="276" w:lineRule="auto"/>
              <w:rPr>
                <w:rFonts w:eastAsia="MS Mincho"/>
              </w:rPr>
            </w:pPr>
          </w:p>
          <w:p w14:paraId="65E3D68F" w14:textId="77777777" w:rsidR="00091B0C" w:rsidRDefault="00091B0C">
            <w:pPr>
              <w:spacing w:line="276" w:lineRule="auto"/>
              <w:rPr>
                <w:rFonts w:eastAsia="MS Mincho"/>
              </w:rPr>
            </w:pPr>
          </w:p>
          <w:p w14:paraId="7059B664" w14:textId="0E1FA955" w:rsidR="00091B0C" w:rsidRDefault="00A551D4" w:rsidP="00CB1466">
            <w:pPr>
              <w:spacing w:line="276" w:lineRule="auto"/>
              <w:rPr>
                <w:rFonts w:eastAsia="MS Mincho"/>
                <w:color w:val="000000"/>
              </w:rPr>
            </w:pPr>
            <w:r>
              <w:rPr>
                <w:rFonts w:eastAsia="MS Mincho"/>
                <w:lang w:eastAsia="en-US"/>
              </w:rPr>
              <w:t>_________________</w:t>
            </w:r>
          </w:p>
        </w:tc>
      </w:tr>
    </w:tbl>
    <w:p w14:paraId="0B800F63" w14:textId="77777777" w:rsidR="00091B0C" w:rsidRDefault="00091B0C">
      <w:pPr>
        <w:rPr>
          <w:rFonts w:eastAsia="Times New Roman"/>
        </w:rPr>
      </w:pPr>
    </w:p>
    <w:p w14:paraId="4ADAF339" w14:textId="77777777" w:rsidR="00091B0C" w:rsidRDefault="00091B0C">
      <w:pPr>
        <w:rPr>
          <w:rFonts w:eastAsia="Times New Roman"/>
        </w:rPr>
      </w:pPr>
    </w:p>
    <w:p w14:paraId="4CB1BCA1" w14:textId="77777777" w:rsidR="00091B0C" w:rsidRDefault="00091B0C">
      <w:pPr>
        <w:rPr>
          <w:rFonts w:eastAsia="Times New Roman"/>
        </w:rPr>
      </w:pPr>
    </w:p>
    <w:p w14:paraId="4CFC0441" w14:textId="1F67EEB2" w:rsidR="00092D5F" w:rsidRDefault="00092D5F" w:rsidP="00092D5F">
      <w:pPr>
        <w:rPr>
          <w:rFonts w:eastAsia="Times New Roman"/>
        </w:rPr>
      </w:pPr>
    </w:p>
    <w:p w14:paraId="45F917D9" w14:textId="77777777" w:rsidR="00092D5F" w:rsidRDefault="00092D5F">
      <w:pPr>
        <w:ind w:left="5670"/>
        <w:rPr>
          <w:rFonts w:eastAsia="Times New Roman"/>
        </w:rPr>
      </w:pPr>
    </w:p>
    <w:p w14:paraId="2FD7774A" w14:textId="010E6E97" w:rsidR="00092D5F" w:rsidRDefault="00092D5F" w:rsidP="00092D5F">
      <w:pPr>
        <w:rPr>
          <w:rFonts w:eastAsia="Times New Roman"/>
        </w:rPr>
      </w:pPr>
      <w:r>
        <w:rPr>
          <w:rFonts w:eastAsia="Times New Roman"/>
        </w:rPr>
        <w:t xml:space="preserve">                                                                                                     </w:t>
      </w:r>
    </w:p>
    <w:p w14:paraId="0B576510" w14:textId="77777777" w:rsidR="00CB1466" w:rsidRDefault="00CB1466">
      <w:pPr>
        <w:ind w:left="5670"/>
        <w:rPr>
          <w:rFonts w:eastAsia="Times New Roman"/>
        </w:rPr>
      </w:pPr>
    </w:p>
    <w:p w14:paraId="774535DC" w14:textId="77777777" w:rsidR="00CB1466" w:rsidRDefault="00CB1466">
      <w:pPr>
        <w:ind w:left="5670"/>
        <w:rPr>
          <w:rFonts w:eastAsia="Times New Roman"/>
        </w:rPr>
      </w:pPr>
    </w:p>
    <w:p w14:paraId="14E71F91" w14:textId="77777777" w:rsidR="00CB1466" w:rsidRDefault="00CB1466">
      <w:pPr>
        <w:ind w:left="5670"/>
        <w:rPr>
          <w:rFonts w:eastAsia="Times New Roman"/>
        </w:rPr>
      </w:pPr>
    </w:p>
    <w:p w14:paraId="3FFDCE6F" w14:textId="77777777" w:rsidR="00CB1466" w:rsidRDefault="00CB1466">
      <w:pPr>
        <w:ind w:left="5670"/>
        <w:rPr>
          <w:rFonts w:eastAsia="Times New Roman"/>
        </w:rPr>
      </w:pPr>
    </w:p>
    <w:p w14:paraId="26969D8C" w14:textId="1AD80C74" w:rsidR="00CB1466" w:rsidRDefault="00CB1466">
      <w:pPr>
        <w:ind w:left="5670"/>
        <w:rPr>
          <w:rFonts w:eastAsia="Times New Roman"/>
        </w:rPr>
      </w:pPr>
    </w:p>
    <w:p w14:paraId="6D628060" w14:textId="76E3D297" w:rsidR="00541284" w:rsidRDefault="00541284">
      <w:pPr>
        <w:ind w:left="5670"/>
        <w:rPr>
          <w:rFonts w:eastAsia="Times New Roman"/>
        </w:rPr>
      </w:pPr>
    </w:p>
    <w:p w14:paraId="1D12E477" w14:textId="77777777" w:rsidR="00541284" w:rsidRDefault="00541284">
      <w:pPr>
        <w:ind w:left="5670"/>
        <w:rPr>
          <w:rFonts w:eastAsia="Times New Roman"/>
        </w:rPr>
      </w:pPr>
    </w:p>
    <w:p w14:paraId="19CC9377" w14:textId="77777777" w:rsidR="00CB1466" w:rsidRDefault="00CB1466">
      <w:pPr>
        <w:ind w:left="5670"/>
        <w:rPr>
          <w:rFonts w:eastAsia="Times New Roman"/>
        </w:rPr>
      </w:pPr>
    </w:p>
    <w:p w14:paraId="76A6ACA0" w14:textId="77777777" w:rsidR="00CB1466" w:rsidRDefault="00CB1466">
      <w:pPr>
        <w:ind w:left="5670"/>
        <w:rPr>
          <w:rFonts w:eastAsia="Times New Roman"/>
        </w:rPr>
      </w:pPr>
    </w:p>
    <w:p w14:paraId="70D40237" w14:textId="5841FD7E" w:rsidR="009D647B" w:rsidRDefault="009D647B">
      <w:pPr>
        <w:ind w:left="5670"/>
        <w:rPr>
          <w:rFonts w:eastAsia="Times New Roman"/>
        </w:rPr>
      </w:pPr>
      <w:r>
        <w:rPr>
          <w:rFonts w:eastAsia="Times New Roman"/>
        </w:rPr>
        <w:lastRenderedPageBreak/>
        <w:t>Приложение № 1</w:t>
      </w:r>
    </w:p>
    <w:p w14:paraId="0E65FC79" w14:textId="776ECDA4" w:rsidR="00091B0C" w:rsidRDefault="00A551D4">
      <w:pPr>
        <w:ind w:left="5670"/>
        <w:rPr>
          <w:rFonts w:eastAsia="Times New Roman"/>
        </w:rPr>
      </w:pPr>
      <w:r>
        <w:rPr>
          <w:rFonts w:eastAsia="Times New Roman"/>
        </w:rPr>
        <w:t xml:space="preserve">к муниципальному контракту </w:t>
      </w:r>
    </w:p>
    <w:p w14:paraId="79936B65" w14:textId="58A02026" w:rsidR="00091B0C" w:rsidRDefault="00A551D4">
      <w:pPr>
        <w:ind w:left="5670"/>
        <w:rPr>
          <w:rFonts w:eastAsia="Times New Roman"/>
        </w:rPr>
      </w:pPr>
      <w:r>
        <w:rPr>
          <w:rFonts w:eastAsia="Times New Roman"/>
        </w:rPr>
        <w:t xml:space="preserve">№ </w:t>
      </w:r>
    </w:p>
    <w:p w14:paraId="278BFFCC" w14:textId="4258804F" w:rsidR="00091B0C" w:rsidRDefault="00A551D4">
      <w:pPr>
        <w:ind w:left="5670"/>
        <w:rPr>
          <w:rFonts w:eastAsia="Times New Roman"/>
        </w:rPr>
      </w:pPr>
      <w:r>
        <w:rPr>
          <w:rFonts w:eastAsia="Times New Roman"/>
        </w:rPr>
        <w:t>от «</w:t>
      </w:r>
      <w:r w:rsidR="00CB1466">
        <w:rPr>
          <w:rFonts w:eastAsia="Times New Roman"/>
        </w:rPr>
        <w:t>__</w:t>
      </w:r>
      <w:r>
        <w:rPr>
          <w:rFonts w:eastAsia="Times New Roman"/>
        </w:rPr>
        <w:t xml:space="preserve">» </w:t>
      </w:r>
      <w:proofErr w:type="gramStart"/>
      <w:r w:rsidR="00AC66B4">
        <w:rPr>
          <w:rFonts w:eastAsia="Times New Roman"/>
        </w:rPr>
        <w:t>сентября</w:t>
      </w:r>
      <w:r w:rsidR="006F0BE2">
        <w:rPr>
          <w:rFonts w:eastAsia="Times New Roman"/>
        </w:rPr>
        <w:t xml:space="preserve"> </w:t>
      </w:r>
      <w:r>
        <w:rPr>
          <w:rFonts w:eastAsia="Times New Roman"/>
        </w:rPr>
        <w:t xml:space="preserve"> </w:t>
      </w:r>
      <w:r w:rsidRPr="00CB1466">
        <w:rPr>
          <w:rFonts w:eastAsia="Times New Roman"/>
        </w:rPr>
        <w:t>202</w:t>
      </w:r>
      <w:r w:rsidR="006F0BE2" w:rsidRPr="00CB1466">
        <w:rPr>
          <w:rFonts w:eastAsia="Times New Roman"/>
        </w:rPr>
        <w:t>6</w:t>
      </w:r>
      <w:proofErr w:type="gramEnd"/>
      <w:r w:rsidRPr="00CB1466">
        <w:rPr>
          <w:rFonts w:eastAsia="Times New Roman"/>
        </w:rPr>
        <w:t xml:space="preserve"> г.</w:t>
      </w:r>
      <w:r>
        <w:rPr>
          <w:rFonts w:eastAsia="Times New Roman"/>
        </w:rPr>
        <w:t xml:space="preserve"> </w:t>
      </w:r>
    </w:p>
    <w:p w14:paraId="40E1038F" w14:textId="77777777" w:rsidR="00091B0C" w:rsidRDefault="00091B0C">
      <w:pPr>
        <w:rPr>
          <w:rFonts w:eastAsia="Times New Roman"/>
        </w:rPr>
      </w:pPr>
    </w:p>
    <w:p w14:paraId="1352659C" w14:textId="77777777" w:rsidR="00091B0C" w:rsidRDefault="00091B0C">
      <w:pPr>
        <w:ind w:left="4956"/>
        <w:jc w:val="right"/>
        <w:rPr>
          <w:sz w:val="22"/>
          <w:szCs w:val="22"/>
        </w:rPr>
      </w:pPr>
    </w:p>
    <w:p w14:paraId="5B10D149" w14:textId="77777777" w:rsidR="00091B0C" w:rsidRDefault="00A551D4">
      <w:pPr>
        <w:jc w:val="center"/>
        <w:rPr>
          <w:rFonts w:ascii="Liberation Serif" w:hAnsi="Liberation Serif" w:cs="Liberation Serif"/>
          <w:sz w:val="22"/>
          <w:szCs w:val="22"/>
        </w:rPr>
      </w:pPr>
      <w:r>
        <w:rPr>
          <w:rFonts w:ascii="Liberation Serif" w:eastAsia="Liberation Serif" w:hAnsi="Liberation Serif" w:cs="Liberation Serif"/>
        </w:rPr>
        <w:t>Описание объекта закупки</w:t>
      </w:r>
    </w:p>
    <w:p w14:paraId="2F39BF87" w14:textId="65DCF469" w:rsidR="006557EA" w:rsidRDefault="00A551D4" w:rsidP="006557EA">
      <w:pPr>
        <w:jc w:val="center"/>
        <w:rPr>
          <w:rFonts w:ascii="Liberation Serif" w:eastAsia="Liberation Serif" w:hAnsi="Liberation Serif" w:cs="Liberation Serif"/>
        </w:rPr>
      </w:pPr>
      <w:r>
        <w:rPr>
          <w:rFonts w:ascii="Liberation Serif" w:eastAsia="Liberation Serif" w:hAnsi="Liberation Serif" w:cs="Liberation Serif"/>
        </w:rPr>
        <w:t xml:space="preserve">на выполнение работ по ремонту сетей уличного освещения </w:t>
      </w:r>
    </w:p>
    <w:p w14:paraId="14238632" w14:textId="2623C321" w:rsidR="00091B0C" w:rsidRDefault="00C1519E">
      <w:pPr>
        <w:jc w:val="center"/>
        <w:rPr>
          <w:rFonts w:ascii="Liberation Serif" w:hAnsi="Liberation Serif" w:cs="Liberation Serif"/>
        </w:rPr>
      </w:pPr>
      <w:r>
        <w:rPr>
          <w:rFonts w:ascii="Liberation Serif" w:eastAsia="Liberation Serif" w:hAnsi="Liberation Serif" w:cs="Liberation Serif"/>
        </w:rPr>
        <w:t>Никольского</w:t>
      </w:r>
      <w:r w:rsidR="00A551D4">
        <w:rPr>
          <w:rFonts w:ascii="Liberation Serif" w:eastAsia="Liberation Serif" w:hAnsi="Liberation Serif" w:cs="Liberation Serif"/>
        </w:rPr>
        <w:t xml:space="preserve"> городского поселения </w:t>
      </w:r>
    </w:p>
    <w:p w14:paraId="31DFD680" w14:textId="77777777" w:rsidR="00091B0C" w:rsidRDefault="00A551D4">
      <w:pPr>
        <w:jc w:val="center"/>
        <w:rPr>
          <w:rFonts w:ascii="Liberation Serif" w:eastAsia="Liberation Serif" w:hAnsi="Liberation Serif" w:cs="Liberation Serif"/>
        </w:rPr>
      </w:pPr>
      <w:r>
        <w:rPr>
          <w:rFonts w:ascii="Liberation Serif" w:eastAsia="Liberation Serif" w:hAnsi="Liberation Serif" w:cs="Liberation Serif"/>
        </w:rPr>
        <w:t>Тосненского муни</w:t>
      </w:r>
      <w:bookmarkStart w:id="0" w:name="_GoBack"/>
      <w:bookmarkEnd w:id="0"/>
      <w:r>
        <w:rPr>
          <w:rFonts w:ascii="Liberation Serif" w:eastAsia="Liberation Serif" w:hAnsi="Liberation Serif" w:cs="Liberation Serif"/>
        </w:rPr>
        <w:t>ципального района Ленинградской области</w:t>
      </w:r>
    </w:p>
    <w:p w14:paraId="1E2C0991" w14:textId="77777777" w:rsidR="00092D5F" w:rsidRDefault="00092D5F" w:rsidP="00092D5F">
      <w:pPr>
        <w:tabs>
          <w:tab w:val="left" w:pos="708"/>
          <w:tab w:val="center" w:pos="4677"/>
          <w:tab w:val="right" w:pos="9355"/>
        </w:tabs>
        <w:spacing w:after="160" w:line="256" w:lineRule="auto"/>
        <w:rPr>
          <w:rFonts w:eastAsia="Times New Roman"/>
          <w:lang w:eastAsia="ar-SA"/>
        </w:rPr>
      </w:pPr>
      <w:r>
        <w:rPr>
          <w:rFonts w:eastAsia="Times New Roman"/>
          <w:lang w:eastAsia="ar-SA"/>
        </w:rPr>
        <w:t xml:space="preserve">                                  </w:t>
      </w:r>
    </w:p>
    <w:p w14:paraId="65648973" w14:textId="35EC5F0D" w:rsidR="00092D5F" w:rsidRPr="0002438B" w:rsidRDefault="00092D5F" w:rsidP="00092D5F">
      <w:pPr>
        <w:tabs>
          <w:tab w:val="left" w:pos="708"/>
          <w:tab w:val="center" w:pos="4677"/>
          <w:tab w:val="right" w:pos="9355"/>
        </w:tabs>
        <w:spacing w:after="160" w:line="256" w:lineRule="auto"/>
        <w:rPr>
          <w:rFonts w:eastAsia="Times New Roman"/>
          <w:b/>
          <w:bCs/>
          <w:lang w:eastAsia="ar-SA"/>
        </w:rPr>
      </w:pPr>
      <w:r>
        <w:rPr>
          <w:rFonts w:eastAsia="Times New Roman"/>
          <w:lang w:eastAsia="ar-SA"/>
        </w:rPr>
        <w:t xml:space="preserve">                                                  </w:t>
      </w:r>
      <w:r w:rsidRPr="0002438B">
        <w:rPr>
          <w:rFonts w:eastAsia="Times New Roman"/>
          <w:b/>
          <w:bCs/>
          <w:lang w:eastAsia="ar-SA"/>
        </w:rPr>
        <w:t xml:space="preserve">1. </w:t>
      </w:r>
      <w:r>
        <w:rPr>
          <w:rFonts w:eastAsia="Times New Roman"/>
          <w:b/>
          <w:bCs/>
          <w:lang w:eastAsia="ar-SA"/>
        </w:rPr>
        <w:t>Общие положения</w:t>
      </w:r>
    </w:p>
    <w:p w14:paraId="7334B806" w14:textId="26FCC2C8" w:rsidR="00091B0C" w:rsidRDefault="00092D5F" w:rsidP="00092D5F">
      <w:pPr>
        <w:spacing w:line="276" w:lineRule="auto"/>
        <w:rPr>
          <w:rFonts w:eastAsia="Times New Roman"/>
          <w:lang w:eastAsia="ar-SA"/>
        </w:rPr>
      </w:pPr>
      <w:r w:rsidRPr="004A6621">
        <w:rPr>
          <w:rFonts w:eastAsia="Times New Roman"/>
          <w:lang w:eastAsia="ar-SA"/>
        </w:rPr>
        <w:t xml:space="preserve">1.1. Выполнение </w:t>
      </w:r>
      <w:r w:rsidRPr="004A6621">
        <w:t>р</w:t>
      </w:r>
      <w:r w:rsidR="009B5C0F">
        <w:t xml:space="preserve">абот по ремонту и </w:t>
      </w:r>
      <w:proofErr w:type="gramStart"/>
      <w:r w:rsidR="009B5C0F">
        <w:t>обслуживанию</w:t>
      </w:r>
      <w:r w:rsidRPr="004A6621">
        <w:t xml:space="preserve"> </w:t>
      </w:r>
      <w:r w:rsidR="009B5C0F">
        <w:t>сетей уличного освещения</w:t>
      </w:r>
      <w:proofErr w:type="gramEnd"/>
      <w:r w:rsidRPr="004A6621">
        <w:t xml:space="preserve"> </w:t>
      </w:r>
      <w:r>
        <w:t>расположенн</w:t>
      </w:r>
      <w:r w:rsidR="009B5C0F">
        <w:t>ых</w:t>
      </w:r>
      <w:r>
        <w:t xml:space="preserve"> по адресу:</w:t>
      </w:r>
      <w:r w:rsidRPr="001F73E4">
        <w:rPr>
          <w:rFonts w:eastAsia="Times New Roman"/>
          <w:lang w:eastAsia="ar-SA"/>
        </w:rPr>
        <w:t xml:space="preserve"> </w:t>
      </w:r>
      <w:r w:rsidRPr="004A6621">
        <w:rPr>
          <w:rFonts w:eastAsia="Times New Roman"/>
          <w:lang w:eastAsia="ar-SA"/>
        </w:rPr>
        <w:t xml:space="preserve">Ленинградская область, Тосненский муниципальный район, </w:t>
      </w:r>
      <w:r w:rsidR="009B5C0F">
        <w:rPr>
          <w:rFonts w:eastAsia="Times New Roman"/>
          <w:lang w:eastAsia="ar-SA"/>
        </w:rPr>
        <w:t>Никольское городское поселение</w:t>
      </w:r>
      <w:r w:rsidR="00C76989">
        <w:rPr>
          <w:rFonts w:eastAsia="Times New Roman"/>
          <w:lang w:eastAsia="ar-SA"/>
        </w:rPr>
        <w:t xml:space="preserve"> Советский проспект дом 95 в соответствии со сметой</w:t>
      </w:r>
      <w:r w:rsidR="00AC66B4">
        <w:rPr>
          <w:rFonts w:eastAsia="Times New Roman"/>
          <w:lang w:eastAsia="ar-SA"/>
        </w:rPr>
        <w:t>.</w:t>
      </w:r>
    </w:p>
    <w:p w14:paraId="0FCC8789" w14:textId="77777777" w:rsidR="009B5C0F" w:rsidRPr="004A6621" w:rsidRDefault="009B5C0F" w:rsidP="009B5C0F">
      <w:pPr>
        <w:widowControl w:val="0"/>
        <w:autoSpaceDE w:val="0"/>
        <w:spacing w:line="283" w:lineRule="exact"/>
        <w:ind w:right="29" w:firstLine="701"/>
        <w:rPr>
          <w:rFonts w:eastAsia="Times New Roman"/>
          <w:lang w:eastAsia="ar-SA"/>
        </w:rPr>
      </w:pPr>
      <w:r w:rsidRPr="004A6621">
        <w:rPr>
          <w:rFonts w:eastAsia="Times New Roman"/>
          <w:lang w:eastAsia="ar-SA"/>
        </w:rPr>
        <w:t>1.2.</w:t>
      </w:r>
      <w:r>
        <w:rPr>
          <w:rFonts w:eastAsia="Times New Roman"/>
          <w:lang w:eastAsia="ar-SA"/>
        </w:rPr>
        <w:t xml:space="preserve"> Работы выполняются с высоким качеством, в соответствии с Описанием объекта закупки и приложениями к нему. </w:t>
      </w:r>
    </w:p>
    <w:p w14:paraId="5413EE20" w14:textId="0335F690" w:rsidR="009B5C0F" w:rsidRDefault="009B5C0F" w:rsidP="009B5C0F">
      <w:pPr>
        <w:widowControl w:val="0"/>
        <w:autoSpaceDE w:val="0"/>
        <w:spacing w:line="283" w:lineRule="exact"/>
        <w:ind w:right="29" w:firstLine="701"/>
        <w:rPr>
          <w:rFonts w:eastAsia="Times New Roman"/>
          <w:lang w:eastAsia="ar-SA"/>
        </w:rPr>
      </w:pPr>
      <w:r>
        <w:rPr>
          <w:rFonts w:eastAsia="Times New Roman"/>
          <w:lang w:eastAsia="ar-SA"/>
        </w:rPr>
        <w:t>1.2.1.</w:t>
      </w:r>
      <w:r w:rsidRPr="004A6621">
        <w:rPr>
          <w:rFonts w:eastAsia="Times New Roman"/>
          <w:lang w:eastAsia="ar-SA"/>
        </w:rPr>
        <w:t xml:space="preserve"> Место выполнения работ: Ленинградская область, Тосненский муниципальный район,</w:t>
      </w:r>
      <w:r>
        <w:rPr>
          <w:rFonts w:eastAsia="Times New Roman"/>
          <w:lang w:eastAsia="ar-SA"/>
        </w:rPr>
        <w:t xml:space="preserve"> Никольское городское поселение.</w:t>
      </w:r>
    </w:p>
    <w:p w14:paraId="120EE04E" w14:textId="77777777" w:rsidR="009954D0" w:rsidRDefault="009B5C0F" w:rsidP="00092D5F">
      <w:pPr>
        <w:spacing w:line="276" w:lineRule="auto"/>
        <w:rPr>
          <w:rFonts w:eastAsia="Times New Roman"/>
          <w:lang w:eastAsia="ar-SA"/>
        </w:rPr>
      </w:pPr>
      <w:r w:rsidRPr="004A6621">
        <w:rPr>
          <w:rFonts w:eastAsia="Times New Roman"/>
          <w:lang w:eastAsia="ar-SA"/>
        </w:rPr>
        <w:t>1.3. Срок выполнения работ:</w:t>
      </w:r>
      <w:r w:rsidR="009954D0">
        <w:rPr>
          <w:rFonts w:eastAsia="Times New Roman"/>
          <w:lang w:eastAsia="ar-SA"/>
        </w:rPr>
        <w:t xml:space="preserve"> Начало работ: с момента заключения контракта. </w:t>
      </w:r>
    </w:p>
    <w:p w14:paraId="0EDDDF0A" w14:textId="16A3558E" w:rsidR="00092D5F" w:rsidRDefault="009954D0" w:rsidP="00092D5F">
      <w:pPr>
        <w:spacing w:line="276" w:lineRule="auto"/>
      </w:pPr>
      <w:r>
        <w:rPr>
          <w:rFonts w:eastAsia="Times New Roman"/>
          <w:lang w:eastAsia="ar-SA"/>
        </w:rPr>
        <w:t xml:space="preserve">Окончание работ: </w:t>
      </w:r>
      <w:r w:rsidR="00C1519E">
        <w:rPr>
          <w:rFonts w:eastAsia="Times New Roman"/>
          <w:lang w:eastAsia="ar-SA"/>
        </w:rPr>
        <w:t>2 октября 2026 года</w:t>
      </w:r>
      <w:r w:rsidR="009B5C0F">
        <w:t>.</w:t>
      </w:r>
    </w:p>
    <w:p w14:paraId="7FFF5319" w14:textId="77777777" w:rsidR="009B5C0F" w:rsidRDefault="009B5C0F" w:rsidP="00092D5F">
      <w:pPr>
        <w:spacing w:line="276" w:lineRule="auto"/>
        <w:rPr>
          <w:sz w:val="16"/>
          <w:szCs w:val="20"/>
        </w:rPr>
      </w:pPr>
    </w:p>
    <w:p w14:paraId="522E586C" w14:textId="77777777" w:rsidR="00092D5F" w:rsidRDefault="00092D5F" w:rsidP="00092D5F">
      <w:pPr>
        <w:pStyle w:val="Standard"/>
        <w:jc w:val="both"/>
        <w:rPr>
          <w:rFonts w:ascii="Times New Roman" w:hAnsi="Times New Roman"/>
        </w:rPr>
      </w:pPr>
      <w:bookmarkStart w:id="1" w:name="undefined"/>
      <w:bookmarkEnd w:id="1"/>
      <w:r>
        <w:rPr>
          <w:rFonts w:ascii="Times New Roman" w:hAnsi="Times New Roman"/>
        </w:rPr>
        <w:t>Содержание сетей уличного освещения должно осуществляться в соответствии с:</w:t>
      </w:r>
    </w:p>
    <w:p w14:paraId="5702F948" w14:textId="2CEED891" w:rsidR="00092D5F" w:rsidRDefault="00092D5F" w:rsidP="00092D5F">
      <w:pPr>
        <w:pStyle w:val="Standard"/>
        <w:jc w:val="both"/>
        <w:rPr>
          <w:rFonts w:ascii="Times New Roman" w:hAnsi="Times New Roman"/>
        </w:rPr>
      </w:pPr>
      <w:r>
        <w:rPr>
          <w:rFonts w:ascii="Times New Roman" w:hAnsi="Times New Roman"/>
        </w:rPr>
        <w:t>1.</w:t>
      </w:r>
      <w:r w:rsidR="00C1519E">
        <w:rPr>
          <w:rFonts w:ascii="Times New Roman" w:hAnsi="Times New Roman"/>
        </w:rPr>
        <w:t>4</w:t>
      </w:r>
      <w:r>
        <w:rPr>
          <w:rFonts w:ascii="Times New Roman" w:hAnsi="Times New Roman"/>
        </w:rPr>
        <w:t>. Федеральны</w:t>
      </w:r>
      <w:r w:rsidR="00C1519E">
        <w:rPr>
          <w:rFonts w:ascii="Times New Roman" w:hAnsi="Times New Roman"/>
        </w:rPr>
        <w:t>м</w:t>
      </w:r>
      <w:r>
        <w:rPr>
          <w:rFonts w:ascii="Times New Roman" w:hAnsi="Times New Roman"/>
        </w:rPr>
        <w:t xml:space="preserve"> закон</w:t>
      </w:r>
      <w:r w:rsidR="00C1519E">
        <w:rPr>
          <w:rFonts w:ascii="Times New Roman" w:hAnsi="Times New Roman"/>
        </w:rPr>
        <w:t>ом</w:t>
      </w:r>
      <w:r>
        <w:rPr>
          <w:rFonts w:ascii="Times New Roman" w:hAnsi="Times New Roman"/>
        </w:rPr>
        <w:t xml:space="preserve"> от 6 октября 2003 г. N 131-ФЗ "Об общих принципах организации местного самоуправления в Российской Федерации»</w:t>
      </w:r>
    </w:p>
    <w:p w14:paraId="28221507" w14:textId="6BF777BA" w:rsidR="00092D5F" w:rsidRDefault="00092D5F" w:rsidP="00092D5F">
      <w:pPr>
        <w:pStyle w:val="Standard"/>
        <w:jc w:val="both"/>
        <w:rPr>
          <w:rFonts w:ascii="Times New Roman" w:eastAsia="Calibri" w:hAnsi="Times New Roman"/>
          <w:lang w:eastAsia="en-US"/>
        </w:rPr>
      </w:pPr>
      <w:r>
        <w:rPr>
          <w:rFonts w:ascii="Times New Roman" w:eastAsia="Calibri" w:hAnsi="Times New Roman"/>
          <w:lang w:eastAsia="en-US"/>
        </w:rPr>
        <w:t>1.</w:t>
      </w:r>
      <w:r w:rsidR="00C1519E">
        <w:rPr>
          <w:rFonts w:ascii="Times New Roman" w:eastAsia="Calibri" w:hAnsi="Times New Roman"/>
          <w:lang w:eastAsia="en-US"/>
        </w:rPr>
        <w:t>5</w:t>
      </w:r>
      <w:r>
        <w:rPr>
          <w:rFonts w:ascii="Times New Roman" w:eastAsia="Calibri" w:hAnsi="Times New Roman"/>
          <w:lang w:eastAsia="en-US"/>
        </w:rPr>
        <w:t>. Необходимо производить работы в полном соответствии с техническим заданием, действующими нормативно-техническими документами и требованиями ПУЭ (Правила устройства электроустановок) издание 6,7, ПТЭЭП (Правила технической эксплуатации электроустановок потребителей), ПТЭЭСС (Правила технической эксплуатации электрических станций и сетей), СП 52.13330.2016 Естественное и искусственное освещение. Актуализированная редакция СНиП 23-05-95*</w:t>
      </w:r>
      <w:r>
        <w:rPr>
          <w:rFonts w:ascii="Times New Roman" w:hAnsi="Times New Roman"/>
        </w:rPr>
        <w:t xml:space="preserve">, </w:t>
      </w:r>
      <w:r>
        <w:rPr>
          <w:rFonts w:ascii="Times New Roman" w:eastAsia="Calibri" w:hAnsi="Times New Roman"/>
          <w:lang w:eastAsia="en-US"/>
        </w:rPr>
        <w:t xml:space="preserve">СНиП СП 31.110.2003 «Проектирование и монтаж электроустановок жилых и общественных зданий», РД 34.09.101-94 «Типовая инструкция по учету электрической энергии при ее передаче и распределении», РД 153.34.0-20.527-98 «Руководящие указания по расчету токов короткого замыкания и выбору электрооборудования» и иными нормативно-техническими документами, Типовая инструкция по техническому обслуживанию и ремонту воздушных линий электропередачи напряжением 0,38 - 20 </w:t>
      </w:r>
      <w:proofErr w:type="spellStart"/>
      <w:r>
        <w:rPr>
          <w:rFonts w:ascii="Times New Roman" w:eastAsia="Calibri" w:hAnsi="Times New Roman"/>
          <w:lang w:eastAsia="en-US"/>
        </w:rPr>
        <w:t>кВ</w:t>
      </w:r>
      <w:proofErr w:type="spellEnd"/>
      <w:r>
        <w:rPr>
          <w:rFonts w:ascii="Times New Roman" w:eastAsia="Calibri" w:hAnsi="Times New Roman"/>
          <w:lang w:eastAsia="en-US"/>
        </w:rPr>
        <w:t xml:space="preserve"> с неизолированными проводами (РД 153-34.3-20.662-98);</w:t>
      </w:r>
    </w:p>
    <w:p w14:paraId="3E8D672A" w14:textId="483CD298" w:rsidR="00092D5F" w:rsidRDefault="00092D5F" w:rsidP="00092D5F">
      <w:pPr>
        <w:pStyle w:val="Standard"/>
        <w:jc w:val="both"/>
        <w:rPr>
          <w:rFonts w:ascii="Times New Roman" w:hAnsi="Times New Roman"/>
        </w:rPr>
      </w:pPr>
      <w:r>
        <w:rPr>
          <w:rFonts w:ascii="Times New Roman" w:hAnsi="Times New Roman"/>
        </w:rPr>
        <w:t>1.</w:t>
      </w:r>
      <w:r w:rsidR="00C1519E">
        <w:rPr>
          <w:rFonts w:ascii="Times New Roman" w:hAnsi="Times New Roman"/>
        </w:rPr>
        <w:t>6</w:t>
      </w:r>
      <w:r>
        <w:rPr>
          <w:rFonts w:ascii="Times New Roman" w:hAnsi="Times New Roman"/>
        </w:rPr>
        <w:t>. Материалы и оборудование должны соответствовать требованиям нормативно-технической документации ГОСТ Р 50345-2010 «Аппаратура малогабаритная электрическая. Автоматические выключатели для защиты от сверхтоков бытового и аналогичного назначения. Часть1. Автоматические выключатели для переменного тока», ГОСТ 31946-2012</w:t>
      </w:r>
      <w:r>
        <w:rPr>
          <w:rFonts w:ascii="Times New Roman" w:hAnsi="Times New Roman"/>
          <w:spacing w:val="2"/>
        </w:rPr>
        <w:t xml:space="preserve"> «Провода самонесущие изолированные и защищенные для воздушных линий электропередачи.»,</w:t>
      </w:r>
      <w:r>
        <w:rPr>
          <w:rFonts w:ascii="Times New Roman" w:hAnsi="Times New Roman"/>
        </w:rPr>
        <w:t xml:space="preserve"> ГОСТ 22483-2012 «</w:t>
      </w:r>
      <w:r>
        <w:rPr>
          <w:rFonts w:ascii="Times New Roman" w:hAnsi="Times New Roman"/>
          <w:spacing w:val="2"/>
        </w:rPr>
        <w:t xml:space="preserve">Жилы токопроводящие для кабелей, проводов и шнуров (с Поправкой)», </w:t>
      </w:r>
      <w:r>
        <w:rPr>
          <w:rFonts w:ascii="Times New Roman" w:hAnsi="Times New Roman"/>
        </w:rPr>
        <w:t>ГОСТ Р 51177-2017</w:t>
      </w:r>
      <w:r>
        <w:rPr>
          <w:rFonts w:ascii="Times New Roman" w:hAnsi="Times New Roman"/>
          <w:spacing w:val="2"/>
        </w:rPr>
        <w:t xml:space="preserve"> «Арматура линейная. Общие технические требования</w:t>
      </w:r>
      <w:proofErr w:type="gramStart"/>
      <w:r>
        <w:rPr>
          <w:rFonts w:ascii="Times New Roman" w:hAnsi="Times New Roman"/>
          <w:spacing w:val="2"/>
        </w:rPr>
        <w:t>»</w:t>
      </w:r>
      <w:r>
        <w:rPr>
          <w:rFonts w:ascii="Times New Roman" w:hAnsi="Times New Roman"/>
        </w:rPr>
        <w:t xml:space="preserve"> ,</w:t>
      </w:r>
      <w:proofErr w:type="gramEnd"/>
      <w:r>
        <w:rPr>
          <w:rFonts w:ascii="Times New Roman" w:hAnsi="Times New Roman"/>
        </w:rPr>
        <w:t xml:space="preserve">  ГОСТ Р 54350-2015</w:t>
      </w:r>
      <w:r>
        <w:rPr>
          <w:rFonts w:ascii="Times New Roman" w:hAnsi="Times New Roman"/>
          <w:spacing w:val="2"/>
        </w:rPr>
        <w:t xml:space="preserve"> «Приборы осветительные. Светотехнические требования и методы испытаний», </w:t>
      </w:r>
      <w:r>
        <w:rPr>
          <w:rFonts w:ascii="Times New Roman" w:hAnsi="Times New Roman"/>
        </w:rPr>
        <w:t>Серия 3.407.1-136 «Выпуск 3. Опоры на базе стоек СВ95-2 и СВ110-3,5. Материалы для проектирования и рабочие чертежи», ГОСТ 16214-86</w:t>
      </w:r>
      <w:r>
        <w:rPr>
          <w:rFonts w:ascii="Times New Roman" w:hAnsi="Times New Roman"/>
          <w:spacing w:val="2"/>
        </w:rPr>
        <w:t xml:space="preserve"> «Лента поливинилхлоридная электроизоляционная с липким слоем. Технические условия (с Изменениями N 1, 2)»,</w:t>
      </w:r>
      <w:r>
        <w:rPr>
          <w:rFonts w:ascii="Times New Roman" w:hAnsi="Times New Roman"/>
        </w:rPr>
        <w:t xml:space="preserve"> ГОСТ 31996</w:t>
      </w:r>
      <w:r>
        <w:t xml:space="preserve"> </w:t>
      </w:r>
      <w:r>
        <w:rPr>
          <w:rFonts w:ascii="Times New Roman" w:hAnsi="Times New Roman"/>
        </w:rPr>
        <w:t>2012</w:t>
      </w:r>
      <w:r>
        <w:rPr>
          <w:rFonts w:ascii="Times New Roman" w:hAnsi="Times New Roman"/>
          <w:spacing w:val="2"/>
        </w:rPr>
        <w:t xml:space="preserve"> «Кабели силовые с пластмассовой изоляцией на номинальное напряжение 0,66; 1 и 3 </w:t>
      </w:r>
      <w:proofErr w:type="spellStart"/>
      <w:r>
        <w:rPr>
          <w:rFonts w:ascii="Times New Roman" w:hAnsi="Times New Roman"/>
          <w:spacing w:val="2"/>
        </w:rPr>
        <w:t>кВ.</w:t>
      </w:r>
      <w:proofErr w:type="spellEnd"/>
      <w:r>
        <w:rPr>
          <w:rFonts w:ascii="Times New Roman" w:hAnsi="Times New Roman"/>
          <w:spacing w:val="2"/>
        </w:rPr>
        <w:t xml:space="preserve"> Общие технические условия»;</w:t>
      </w:r>
    </w:p>
    <w:p w14:paraId="51BB83E2" w14:textId="0EB1449D" w:rsidR="00092D5F" w:rsidRDefault="00092D5F" w:rsidP="00092D5F">
      <w:pPr>
        <w:pStyle w:val="Standard"/>
        <w:rPr>
          <w:rFonts w:ascii="Times New Roman" w:hAnsi="Times New Roman"/>
        </w:rPr>
      </w:pPr>
      <w:r>
        <w:rPr>
          <w:rFonts w:ascii="Times New Roman" w:hAnsi="Times New Roman"/>
        </w:rPr>
        <w:lastRenderedPageBreak/>
        <w:t>1.</w:t>
      </w:r>
      <w:r w:rsidR="00C1519E">
        <w:rPr>
          <w:rFonts w:ascii="Times New Roman" w:hAnsi="Times New Roman"/>
        </w:rPr>
        <w:t>7</w:t>
      </w:r>
      <w:r>
        <w:rPr>
          <w:rFonts w:ascii="Times New Roman" w:hAnsi="Times New Roman"/>
        </w:rPr>
        <w:t>. Работы выполняются по заявкам Заказчика в соответствии с фактической потребностью.</w:t>
      </w:r>
    </w:p>
    <w:p w14:paraId="21BF55D6" w14:textId="77777777" w:rsidR="00092D5F" w:rsidRDefault="00092D5F" w:rsidP="00092D5F">
      <w:r>
        <w:t>В затратах на обслуживание уличного освещения необходимо учесть стоимость услуги допуска в трансформаторные подстанции сетевой организации для проведения профилактических работ по ремонту электрооборудования уличного освещения согласно утвержденным нормативам.</w:t>
      </w:r>
    </w:p>
    <w:p w14:paraId="0423075A" w14:textId="77777777" w:rsidR="00092D5F" w:rsidRPr="00092D5F" w:rsidRDefault="00092D5F" w:rsidP="00092D5F">
      <w:pPr>
        <w:rPr>
          <w:rFonts w:eastAsia="Times New Roman"/>
        </w:rPr>
      </w:pPr>
    </w:p>
    <w:p w14:paraId="064F1CA4" w14:textId="77777777" w:rsidR="00092D5F" w:rsidRDefault="00092D5F" w:rsidP="00092D5F">
      <w:pPr>
        <w:keepNext/>
        <w:widowControl w:val="0"/>
        <w:jc w:val="both"/>
        <w:outlineLvl w:val="1"/>
      </w:pPr>
    </w:p>
    <w:p w14:paraId="2D6ACEEE" w14:textId="2C2443F0" w:rsidR="00092D5F" w:rsidRPr="00092D5F" w:rsidRDefault="00092D5F" w:rsidP="00092D5F">
      <w:pPr>
        <w:keepNext/>
        <w:widowControl w:val="0"/>
        <w:jc w:val="both"/>
        <w:outlineLvl w:val="1"/>
        <w:rPr>
          <w:rFonts w:eastAsia="Times New Roman"/>
          <w:iCs/>
          <w:color w:val="000000"/>
        </w:rPr>
      </w:pPr>
      <w:r>
        <w:rPr>
          <w:rFonts w:eastAsia="Times New Roman"/>
          <w:iCs/>
          <w:color w:val="000000"/>
        </w:rPr>
        <w:t xml:space="preserve">Заказчик                                                                                        </w:t>
      </w:r>
      <w:r w:rsidRPr="00092D5F">
        <w:rPr>
          <w:rFonts w:eastAsia="Times New Roman"/>
          <w:iCs/>
          <w:color w:val="000000"/>
        </w:rPr>
        <w:t>Подрядчик</w:t>
      </w:r>
    </w:p>
    <w:p w14:paraId="40F245FD" w14:textId="77777777" w:rsidR="00092D5F" w:rsidRDefault="00092D5F" w:rsidP="00092D5F">
      <w:pPr>
        <w:spacing w:line="276" w:lineRule="auto"/>
      </w:pPr>
    </w:p>
    <w:p w14:paraId="45C4C45D" w14:textId="4F6618F3" w:rsidR="00092D5F" w:rsidRPr="00092D5F" w:rsidRDefault="00092D5F" w:rsidP="00092D5F">
      <w:pPr>
        <w:spacing w:line="276" w:lineRule="auto"/>
        <w:rPr>
          <w:color w:val="000000"/>
          <w:spacing w:val="-5"/>
        </w:rPr>
      </w:pPr>
      <w:r>
        <w:t>________________</w:t>
      </w:r>
      <w:r w:rsidR="00AC66B4">
        <w:t>А</w:t>
      </w:r>
      <w:r>
        <w:t>.</w:t>
      </w:r>
      <w:r w:rsidR="00AC66B4">
        <w:t>Ю</w:t>
      </w:r>
      <w:r>
        <w:t xml:space="preserve">. </w:t>
      </w:r>
      <w:r w:rsidR="00AC66B4">
        <w:rPr>
          <w:color w:val="000000"/>
          <w:spacing w:val="-5"/>
        </w:rPr>
        <w:t>Смирнов</w:t>
      </w:r>
      <w:r>
        <w:rPr>
          <w:color w:val="000000"/>
          <w:spacing w:val="-5"/>
        </w:rPr>
        <w:t xml:space="preserve">                        </w:t>
      </w:r>
      <w:r>
        <w:rPr>
          <w:rFonts w:eastAsia="MS Mincho"/>
          <w:lang w:eastAsia="en-US"/>
        </w:rPr>
        <w:t>_________________</w:t>
      </w:r>
    </w:p>
    <w:p w14:paraId="3ED939FE" w14:textId="28ADF469" w:rsidR="00092D5F" w:rsidRDefault="00092D5F" w:rsidP="00092D5F">
      <w:pPr>
        <w:ind w:left="2124" w:hanging="2124"/>
      </w:pPr>
      <w:r>
        <w:rPr>
          <w:color w:val="000000"/>
          <w:spacing w:val="-5"/>
        </w:rPr>
        <w:t xml:space="preserve">                                           </w:t>
      </w:r>
    </w:p>
    <w:p w14:paraId="78546D89" w14:textId="00AD2470" w:rsidR="00FE17EF" w:rsidRDefault="00092D5F" w:rsidP="00FE17EF">
      <w:pPr>
        <w:widowControl w:val="0"/>
        <w:jc w:val="both"/>
        <w:rPr>
          <w:rFonts w:eastAsia="Times New Roman"/>
          <w:iCs/>
          <w:color w:val="000000"/>
          <w:sz w:val="20"/>
          <w:szCs w:val="20"/>
        </w:rPr>
      </w:pPr>
      <w:r>
        <w:t xml:space="preserve">     </w:t>
      </w:r>
      <w:r>
        <w:rPr>
          <w:sz w:val="20"/>
          <w:szCs w:val="20"/>
        </w:rPr>
        <w:t>(</w:t>
      </w:r>
      <w:proofErr w:type="gramStart"/>
      <w:r>
        <w:rPr>
          <w:sz w:val="20"/>
          <w:szCs w:val="20"/>
        </w:rPr>
        <w:t xml:space="preserve">подпись)   </w:t>
      </w:r>
      <w:proofErr w:type="gramEnd"/>
      <w:r>
        <w:rPr>
          <w:sz w:val="20"/>
          <w:szCs w:val="20"/>
        </w:rPr>
        <w:t xml:space="preserve">               </w:t>
      </w:r>
      <w:r w:rsidR="00FE17EF">
        <w:rPr>
          <w:sz w:val="20"/>
          <w:szCs w:val="20"/>
        </w:rPr>
        <w:t xml:space="preserve">                                                               </w:t>
      </w:r>
      <w:r w:rsidR="00FE17EF">
        <w:rPr>
          <w:rFonts w:eastAsia="Times New Roman"/>
          <w:iCs/>
          <w:color w:val="000000"/>
          <w:sz w:val="20"/>
          <w:szCs w:val="20"/>
        </w:rPr>
        <w:t>(подпись)</w:t>
      </w:r>
    </w:p>
    <w:p w14:paraId="7F45F351" w14:textId="77777777" w:rsidR="00FE17EF" w:rsidRDefault="00FE17EF" w:rsidP="00FE17EF">
      <w:pPr>
        <w:widowControl w:val="0"/>
        <w:jc w:val="both"/>
        <w:rPr>
          <w:rFonts w:eastAsia="Times New Roman"/>
          <w:iCs/>
          <w:color w:val="000000"/>
          <w:sz w:val="20"/>
          <w:szCs w:val="20"/>
        </w:rPr>
      </w:pPr>
    </w:p>
    <w:p w14:paraId="1942AA28" w14:textId="681162CB" w:rsidR="00092D5F" w:rsidRDefault="00092D5F" w:rsidP="00092D5F">
      <w:r>
        <w:t xml:space="preserve">       </w:t>
      </w:r>
      <w:r w:rsidR="00FE17EF">
        <w:t xml:space="preserve">                                                                                  </w:t>
      </w:r>
      <w:r>
        <w:t xml:space="preserve">  </w:t>
      </w:r>
    </w:p>
    <w:p w14:paraId="1B6AB366" w14:textId="77777777" w:rsidR="00092D5F" w:rsidRDefault="00092D5F" w:rsidP="00092D5F"/>
    <w:p w14:paraId="3C191B54" w14:textId="77777777" w:rsidR="006F0BE2" w:rsidRDefault="006F0BE2" w:rsidP="006F0BE2"/>
    <w:p w14:paraId="18582F54" w14:textId="77777777" w:rsidR="006F0BE2" w:rsidRDefault="006F0BE2" w:rsidP="006F0BE2"/>
    <w:p w14:paraId="7D30ED8E" w14:textId="77777777" w:rsidR="006F0BE2" w:rsidRDefault="006F0BE2" w:rsidP="006F0BE2"/>
    <w:p w14:paraId="48A06D2B" w14:textId="77777777" w:rsidR="006F0BE2" w:rsidRDefault="006F0BE2" w:rsidP="006F0BE2"/>
    <w:p w14:paraId="19BF5CE0" w14:textId="77777777" w:rsidR="006F0BE2" w:rsidRDefault="006F0BE2" w:rsidP="006F0BE2"/>
    <w:p w14:paraId="7D253702" w14:textId="77777777" w:rsidR="006F0BE2" w:rsidRDefault="006F0BE2" w:rsidP="006F0BE2"/>
    <w:p w14:paraId="2C2BF247" w14:textId="77777777" w:rsidR="006F0BE2" w:rsidRDefault="006F0BE2" w:rsidP="006F0BE2"/>
    <w:p w14:paraId="1A6CC5CC" w14:textId="77777777" w:rsidR="006F0BE2" w:rsidRDefault="006F0BE2" w:rsidP="006F0BE2"/>
    <w:p w14:paraId="708ECC07" w14:textId="77777777" w:rsidR="006F0BE2" w:rsidRDefault="006F0BE2" w:rsidP="006F0BE2"/>
    <w:p w14:paraId="05899BEE" w14:textId="77777777" w:rsidR="006F0BE2" w:rsidRDefault="006F0BE2" w:rsidP="006F0BE2"/>
    <w:p w14:paraId="3CC87EDB" w14:textId="77777777" w:rsidR="006F0BE2" w:rsidRDefault="006F0BE2" w:rsidP="006F0BE2"/>
    <w:p w14:paraId="001C2389" w14:textId="77777777" w:rsidR="006F0BE2" w:rsidRDefault="006F0BE2" w:rsidP="006F0BE2"/>
    <w:p w14:paraId="5E57A6DE" w14:textId="77777777" w:rsidR="006F0BE2" w:rsidRDefault="006F0BE2" w:rsidP="006F0BE2"/>
    <w:p w14:paraId="795CDEEB" w14:textId="77777777" w:rsidR="006F0BE2" w:rsidRDefault="006F0BE2" w:rsidP="006F0BE2"/>
    <w:p w14:paraId="1F732438" w14:textId="77777777" w:rsidR="006F0BE2" w:rsidRDefault="006F0BE2" w:rsidP="006F0BE2"/>
    <w:p w14:paraId="2759ADFD" w14:textId="77777777" w:rsidR="006F0BE2" w:rsidRPr="006F0BE2" w:rsidRDefault="006F0BE2" w:rsidP="006F0BE2"/>
    <w:tbl>
      <w:tblPr>
        <w:tblW w:w="5000" w:type="pct"/>
        <w:tblLook w:val="04A0" w:firstRow="1" w:lastRow="0" w:firstColumn="1" w:lastColumn="0" w:noHBand="0" w:noVBand="1"/>
      </w:tblPr>
      <w:tblGrid>
        <w:gridCol w:w="4819"/>
        <w:gridCol w:w="4820"/>
      </w:tblGrid>
      <w:tr w:rsidR="00091B0C" w14:paraId="055DFD9C" w14:textId="77777777">
        <w:trPr>
          <w:trHeight w:val="1985"/>
        </w:trPr>
        <w:tc>
          <w:tcPr>
            <w:tcW w:w="2500" w:type="pct"/>
            <w:tcBorders>
              <w:top w:val="none" w:sz="0" w:space="0" w:color="000000"/>
              <w:left w:val="none" w:sz="0" w:space="0" w:color="000000"/>
              <w:bottom w:val="none" w:sz="0" w:space="0" w:color="000000"/>
              <w:right w:val="none" w:sz="0" w:space="0" w:color="000000"/>
            </w:tcBorders>
          </w:tcPr>
          <w:p w14:paraId="45527D9E" w14:textId="77777777" w:rsidR="00091B0C" w:rsidRDefault="00A551D4">
            <w:pPr>
              <w:keepNext/>
              <w:widowControl w:val="0"/>
              <w:jc w:val="both"/>
              <w:outlineLvl w:val="1"/>
              <w:rPr>
                <w:color w:val="000000"/>
              </w:rPr>
            </w:pPr>
            <w:r>
              <w:rPr>
                <w:color w:val="000000"/>
              </w:rPr>
              <w:t xml:space="preserve">   </w:t>
            </w:r>
          </w:p>
          <w:p w14:paraId="08A9E347" w14:textId="027E5272" w:rsidR="00091B0C" w:rsidRDefault="00A551D4">
            <w:pPr>
              <w:keepNext/>
              <w:widowControl w:val="0"/>
              <w:jc w:val="both"/>
              <w:outlineLvl w:val="1"/>
              <w:rPr>
                <w:rFonts w:eastAsia="Times New Roman"/>
                <w:iCs/>
                <w:color w:val="000000"/>
              </w:rPr>
            </w:pPr>
            <w:r>
              <w:rPr>
                <w:color w:val="000000"/>
              </w:rPr>
              <w:t xml:space="preserve">  </w:t>
            </w:r>
          </w:p>
          <w:p w14:paraId="028CA6B0" w14:textId="6A2373B9" w:rsidR="00091B0C" w:rsidRDefault="00091B0C">
            <w:pPr>
              <w:tabs>
                <w:tab w:val="left" w:pos="0"/>
              </w:tabs>
              <w:jc w:val="both"/>
              <w:rPr>
                <w:color w:val="000000"/>
                <w:spacing w:val="-5"/>
              </w:rPr>
            </w:pPr>
          </w:p>
          <w:p w14:paraId="68E361B6" w14:textId="77777777" w:rsidR="00091B0C" w:rsidRDefault="00091B0C"/>
          <w:p w14:paraId="695CD625" w14:textId="432D9CC8" w:rsidR="00091B0C" w:rsidRDefault="00091B0C">
            <w:pPr>
              <w:rPr>
                <w:color w:val="000000"/>
              </w:rPr>
            </w:pPr>
          </w:p>
        </w:tc>
        <w:tc>
          <w:tcPr>
            <w:tcW w:w="2500" w:type="pct"/>
            <w:tcBorders>
              <w:top w:val="none" w:sz="0" w:space="0" w:color="000000"/>
              <w:left w:val="none" w:sz="0" w:space="0" w:color="000000"/>
              <w:bottom w:val="none" w:sz="0" w:space="0" w:color="000000"/>
              <w:right w:val="none" w:sz="0" w:space="0" w:color="000000"/>
            </w:tcBorders>
          </w:tcPr>
          <w:p w14:paraId="29903604" w14:textId="77777777" w:rsidR="00091B0C" w:rsidRDefault="00091B0C">
            <w:pPr>
              <w:pStyle w:val="2"/>
              <w:widowControl w:val="0"/>
              <w:spacing w:before="0" w:after="0"/>
              <w:jc w:val="both"/>
              <w:rPr>
                <w:rFonts w:ascii="Times New Roman" w:hAnsi="Times New Roman"/>
                <w:b w:val="0"/>
                <w:bCs w:val="0"/>
                <w:i w:val="0"/>
                <w:color w:val="000000"/>
                <w:sz w:val="24"/>
                <w:szCs w:val="24"/>
                <w:lang w:val="ru-RU" w:eastAsia="ru-RU"/>
              </w:rPr>
            </w:pPr>
          </w:p>
          <w:p w14:paraId="4D87D112" w14:textId="77777777" w:rsidR="00091B0C" w:rsidRPr="00C76989" w:rsidRDefault="00091B0C">
            <w:pPr>
              <w:keepNext/>
              <w:widowControl w:val="0"/>
              <w:jc w:val="both"/>
              <w:outlineLvl w:val="1"/>
              <w:rPr>
                <w:rFonts w:eastAsia="Times New Roman"/>
                <w:color w:val="000000"/>
              </w:rPr>
            </w:pPr>
          </w:p>
          <w:p w14:paraId="6E6C7EB2" w14:textId="77777777" w:rsidR="00091B0C" w:rsidRPr="00C76989" w:rsidRDefault="00091B0C">
            <w:pPr>
              <w:keepNext/>
              <w:widowControl w:val="0"/>
              <w:jc w:val="both"/>
              <w:outlineLvl w:val="1"/>
              <w:rPr>
                <w:rFonts w:eastAsia="Times New Roman"/>
                <w:color w:val="000000"/>
              </w:rPr>
            </w:pPr>
          </w:p>
          <w:p w14:paraId="534566BA" w14:textId="77777777" w:rsidR="00091B0C" w:rsidRPr="00C76989" w:rsidRDefault="00091B0C">
            <w:pPr>
              <w:keepNext/>
              <w:widowControl w:val="0"/>
              <w:jc w:val="both"/>
              <w:outlineLvl w:val="1"/>
              <w:rPr>
                <w:rFonts w:eastAsia="Times New Roman"/>
                <w:color w:val="000000"/>
              </w:rPr>
            </w:pPr>
          </w:p>
          <w:p w14:paraId="2882D559" w14:textId="77777777" w:rsidR="00091B0C" w:rsidRDefault="00091B0C">
            <w:pPr>
              <w:widowControl w:val="0"/>
              <w:jc w:val="both"/>
              <w:rPr>
                <w:rFonts w:eastAsia="Times New Roman"/>
                <w:iCs/>
                <w:color w:val="000000"/>
              </w:rPr>
            </w:pPr>
          </w:p>
          <w:p w14:paraId="3E3F80C3" w14:textId="77777777" w:rsidR="00091B0C" w:rsidRDefault="00091B0C">
            <w:pPr>
              <w:widowControl w:val="0"/>
              <w:jc w:val="both"/>
              <w:rPr>
                <w:rFonts w:eastAsia="Times New Roman"/>
                <w:iCs/>
                <w:color w:val="000000"/>
              </w:rPr>
            </w:pPr>
          </w:p>
          <w:p w14:paraId="253B92FB" w14:textId="77777777" w:rsidR="00091B0C" w:rsidRDefault="00091B0C">
            <w:pPr>
              <w:widowControl w:val="0"/>
              <w:jc w:val="both"/>
              <w:rPr>
                <w:rFonts w:eastAsia="Times New Roman"/>
                <w:color w:val="000000"/>
              </w:rPr>
            </w:pPr>
          </w:p>
          <w:p w14:paraId="79826E5D" w14:textId="77777777" w:rsidR="00091B0C" w:rsidRDefault="00091B0C">
            <w:pPr>
              <w:widowControl w:val="0"/>
              <w:jc w:val="both"/>
              <w:rPr>
                <w:rFonts w:eastAsia="Times New Roman"/>
                <w:iCs/>
                <w:color w:val="000000"/>
              </w:rPr>
            </w:pPr>
          </w:p>
          <w:p w14:paraId="15414E1A" w14:textId="39946323" w:rsidR="00091B0C" w:rsidRDefault="00091B0C">
            <w:pPr>
              <w:widowControl w:val="0"/>
              <w:jc w:val="both"/>
              <w:rPr>
                <w:b/>
                <w:bCs/>
                <w:color w:val="000000"/>
              </w:rPr>
            </w:pPr>
          </w:p>
        </w:tc>
      </w:tr>
    </w:tbl>
    <w:p w14:paraId="01D70C10" w14:textId="77777777" w:rsidR="00091B0C" w:rsidRDefault="00091B0C">
      <w:pPr>
        <w:rPr>
          <w:rFonts w:eastAsia="Times New Roman" w:cs="Arial"/>
          <w:b/>
          <w:bCs/>
          <w:sz w:val="20"/>
          <w:szCs w:val="20"/>
        </w:rPr>
      </w:pPr>
    </w:p>
    <w:p w14:paraId="569CADF4" w14:textId="77777777" w:rsidR="00091B0C" w:rsidRDefault="00091B0C">
      <w:pPr>
        <w:rPr>
          <w:rFonts w:eastAsia="Times New Roman"/>
        </w:rPr>
        <w:sectPr w:rsidR="00091B0C">
          <w:headerReference w:type="default" r:id="rId9"/>
          <w:pgSz w:w="11906" w:h="16838"/>
          <w:pgMar w:top="1134" w:right="566" w:bottom="1134" w:left="1701" w:header="709" w:footer="709" w:gutter="0"/>
          <w:cols w:space="708"/>
          <w:titlePg/>
          <w:docGrid w:linePitch="360"/>
        </w:sectPr>
      </w:pPr>
    </w:p>
    <w:tbl>
      <w:tblPr>
        <w:tblStyle w:val="af0"/>
        <w:tblW w:w="1635" w:type="dxa"/>
        <w:tblLayout w:type="fixed"/>
        <w:tblLook w:val="04A0" w:firstRow="1" w:lastRow="0" w:firstColumn="1" w:lastColumn="0" w:noHBand="0" w:noVBand="1"/>
      </w:tblPr>
      <w:tblGrid>
        <w:gridCol w:w="393"/>
        <w:gridCol w:w="1242"/>
      </w:tblGrid>
      <w:tr w:rsidR="006F0BE2" w14:paraId="648F9156" w14:textId="77777777" w:rsidTr="006F0BE2">
        <w:trPr>
          <w:trHeight w:val="835"/>
        </w:trPr>
        <w:tc>
          <w:tcPr>
            <w:tcW w:w="393"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53CA4CB2" w14:textId="77777777" w:rsidR="006F0BE2" w:rsidRDefault="006F0BE2"/>
        </w:tc>
        <w:tc>
          <w:tcPr>
            <w:tcW w:w="1242"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12ED2774" w14:textId="77777777" w:rsidR="006F0BE2" w:rsidRDefault="006F0BE2"/>
        </w:tc>
      </w:tr>
      <w:tr w:rsidR="006F0BE2" w14:paraId="5085D0D2" w14:textId="77777777" w:rsidTr="006F0BE2">
        <w:trPr>
          <w:trHeight w:val="179"/>
        </w:trPr>
        <w:tc>
          <w:tcPr>
            <w:tcW w:w="393"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72C77B63" w14:textId="77777777" w:rsidR="006F0BE2" w:rsidRDefault="006F0BE2"/>
        </w:tc>
        <w:tc>
          <w:tcPr>
            <w:tcW w:w="1242"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69D57B6D" w14:textId="77777777" w:rsidR="006F0BE2" w:rsidRDefault="006F0BE2"/>
        </w:tc>
      </w:tr>
      <w:tr w:rsidR="006F0BE2" w14:paraId="222FF321" w14:textId="77777777" w:rsidTr="006F0BE2">
        <w:trPr>
          <w:trHeight w:val="256"/>
        </w:trPr>
        <w:tc>
          <w:tcPr>
            <w:tcW w:w="393"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38A8EFC4" w14:textId="77777777" w:rsidR="006F0BE2" w:rsidRDefault="006F0BE2"/>
        </w:tc>
        <w:tc>
          <w:tcPr>
            <w:tcW w:w="1242" w:type="dxa"/>
            <w:tcBorders>
              <w:top w:val="none" w:sz="4" w:space="0" w:color="000000"/>
              <w:left w:val="none" w:sz="4" w:space="0" w:color="000000"/>
              <w:bottom w:val="none" w:sz="4" w:space="0" w:color="000000"/>
              <w:right w:val="none" w:sz="4" w:space="0" w:color="000000"/>
            </w:tcBorders>
            <w:shd w:val="clear" w:color="FFFFFF" w:fill="FFFFFF"/>
            <w:tcMar>
              <w:top w:w="0" w:type="dxa"/>
              <w:left w:w="0" w:type="dxa"/>
              <w:bottom w:w="0" w:type="dxa"/>
              <w:right w:w="0" w:type="dxa"/>
            </w:tcMar>
          </w:tcPr>
          <w:p w14:paraId="4403061F" w14:textId="77777777" w:rsidR="006F0BE2" w:rsidRDefault="006F0BE2"/>
        </w:tc>
      </w:tr>
    </w:tbl>
    <w:p w14:paraId="011FCA5B" w14:textId="77777777" w:rsidR="00DA56AD" w:rsidRDefault="00DA56AD">
      <w:pPr>
        <w:rPr>
          <w:rFonts w:eastAsia="Times New Roman"/>
        </w:rPr>
      </w:pPr>
    </w:p>
    <w:sectPr w:rsidR="00DA56AD" w:rsidSect="006F0BE2">
      <w:type w:val="continuous"/>
      <w:pgSz w:w="11906" w:h="16838"/>
      <w:pgMar w:top="1134" w:right="1701" w:bottom="1134" w:left="56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B92C8" w14:textId="77777777" w:rsidR="005C2AC8" w:rsidRDefault="005C2AC8">
      <w:r>
        <w:separator/>
      </w:r>
    </w:p>
  </w:endnote>
  <w:endnote w:type="continuationSeparator" w:id="0">
    <w:p w14:paraId="7C8E0602" w14:textId="77777777" w:rsidR="005C2AC8" w:rsidRDefault="005C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351EF" w14:textId="77777777" w:rsidR="005C2AC8" w:rsidRDefault="005C2AC8">
      <w:r>
        <w:separator/>
      </w:r>
    </w:p>
  </w:footnote>
  <w:footnote w:type="continuationSeparator" w:id="0">
    <w:p w14:paraId="1115B93E" w14:textId="77777777" w:rsidR="005C2AC8" w:rsidRDefault="005C2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96C4B" w14:textId="77777777" w:rsidR="00091B0C" w:rsidRDefault="00A551D4">
    <w:pPr>
      <w:pStyle w:val="ab"/>
      <w:jc w:val="center"/>
    </w:pPr>
    <w:r>
      <w:fldChar w:fldCharType="begin"/>
    </w:r>
    <w:r>
      <w:instrText>PAGE   \* MERGEFORMAT</w:instrText>
    </w:r>
    <w:r>
      <w:fldChar w:fldCharType="separate"/>
    </w:r>
    <w:r>
      <w:t>7</w:t>
    </w:r>
    <w:r>
      <w:fldChar w:fldCharType="end"/>
    </w:r>
  </w:p>
  <w:p w14:paraId="212C30FF" w14:textId="77777777" w:rsidR="00091B0C" w:rsidRDefault="00091B0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325B7B"/>
    <w:multiLevelType w:val="hybridMultilevel"/>
    <w:tmpl w:val="ACA84984"/>
    <w:lvl w:ilvl="0" w:tplc="B120844A">
      <w:start w:val="1"/>
      <w:numFmt w:val="decimal"/>
      <w:lvlText w:val="%1."/>
      <w:lvlJc w:val="left"/>
      <w:pPr>
        <w:ind w:left="678" w:hanging="360"/>
      </w:pPr>
      <w:rPr>
        <w:rFonts w:cstheme="minorBidi" w:hint="default"/>
      </w:rPr>
    </w:lvl>
    <w:lvl w:ilvl="1" w:tplc="814E35E6">
      <w:start w:val="1"/>
      <w:numFmt w:val="lowerLetter"/>
      <w:lvlText w:val="%2."/>
      <w:lvlJc w:val="left"/>
      <w:pPr>
        <w:ind w:left="1398" w:hanging="360"/>
      </w:pPr>
    </w:lvl>
    <w:lvl w:ilvl="2" w:tplc="052EEF8C">
      <w:start w:val="1"/>
      <w:numFmt w:val="lowerRoman"/>
      <w:lvlText w:val="%3."/>
      <w:lvlJc w:val="right"/>
      <w:pPr>
        <w:ind w:left="2118" w:hanging="180"/>
      </w:pPr>
    </w:lvl>
    <w:lvl w:ilvl="3" w:tplc="7F6A8CEC">
      <w:start w:val="1"/>
      <w:numFmt w:val="decimal"/>
      <w:lvlText w:val="%4."/>
      <w:lvlJc w:val="left"/>
      <w:pPr>
        <w:ind w:left="2838" w:hanging="360"/>
      </w:pPr>
    </w:lvl>
    <w:lvl w:ilvl="4" w:tplc="9BA0C986">
      <w:start w:val="1"/>
      <w:numFmt w:val="lowerLetter"/>
      <w:lvlText w:val="%5."/>
      <w:lvlJc w:val="left"/>
      <w:pPr>
        <w:ind w:left="3558" w:hanging="360"/>
      </w:pPr>
    </w:lvl>
    <w:lvl w:ilvl="5" w:tplc="91F6195A">
      <w:start w:val="1"/>
      <w:numFmt w:val="lowerRoman"/>
      <w:lvlText w:val="%6."/>
      <w:lvlJc w:val="right"/>
      <w:pPr>
        <w:ind w:left="4278" w:hanging="180"/>
      </w:pPr>
    </w:lvl>
    <w:lvl w:ilvl="6" w:tplc="F4723924">
      <w:start w:val="1"/>
      <w:numFmt w:val="decimal"/>
      <w:lvlText w:val="%7."/>
      <w:lvlJc w:val="left"/>
      <w:pPr>
        <w:ind w:left="4998" w:hanging="360"/>
      </w:pPr>
    </w:lvl>
    <w:lvl w:ilvl="7" w:tplc="77F2E9D8">
      <w:start w:val="1"/>
      <w:numFmt w:val="lowerLetter"/>
      <w:lvlText w:val="%8."/>
      <w:lvlJc w:val="left"/>
      <w:pPr>
        <w:ind w:left="5718" w:hanging="360"/>
      </w:pPr>
    </w:lvl>
    <w:lvl w:ilvl="8" w:tplc="A1C45C38">
      <w:start w:val="1"/>
      <w:numFmt w:val="lowerRoman"/>
      <w:lvlText w:val="%9."/>
      <w:lvlJc w:val="right"/>
      <w:pPr>
        <w:ind w:left="6438" w:hanging="180"/>
      </w:pPr>
    </w:lvl>
  </w:abstractNum>
  <w:abstractNum w:abstractNumId="1" w15:restartNumberingAfterBreak="0">
    <w:nsid w:val="62C8533F"/>
    <w:multiLevelType w:val="hybridMultilevel"/>
    <w:tmpl w:val="AC024940"/>
    <w:lvl w:ilvl="0" w:tplc="A32EC20E">
      <w:start w:val="1"/>
      <w:numFmt w:val="decimal"/>
      <w:lvlText w:val="%1."/>
      <w:lvlJc w:val="left"/>
      <w:pPr>
        <w:ind w:left="1353" w:hanging="360"/>
      </w:pPr>
    </w:lvl>
    <w:lvl w:ilvl="1" w:tplc="1AEAEAF0">
      <w:start w:val="1"/>
      <w:numFmt w:val="lowerLetter"/>
      <w:lvlText w:val="%2."/>
      <w:lvlJc w:val="left"/>
      <w:pPr>
        <w:ind w:left="2073" w:hanging="360"/>
      </w:pPr>
    </w:lvl>
    <w:lvl w:ilvl="2" w:tplc="B3FEABB0">
      <w:start w:val="1"/>
      <w:numFmt w:val="lowerRoman"/>
      <w:lvlText w:val="%3."/>
      <w:lvlJc w:val="right"/>
      <w:pPr>
        <w:ind w:left="2793" w:hanging="180"/>
      </w:pPr>
    </w:lvl>
    <w:lvl w:ilvl="3" w:tplc="1D663254">
      <w:start w:val="1"/>
      <w:numFmt w:val="decimal"/>
      <w:lvlText w:val="%4."/>
      <w:lvlJc w:val="left"/>
      <w:pPr>
        <w:ind w:left="3513" w:hanging="360"/>
      </w:pPr>
    </w:lvl>
    <w:lvl w:ilvl="4" w:tplc="3F04CA72">
      <w:start w:val="1"/>
      <w:numFmt w:val="lowerLetter"/>
      <w:lvlText w:val="%5."/>
      <w:lvlJc w:val="left"/>
      <w:pPr>
        <w:ind w:left="4233" w:hanging="360"/>
      </w:pPr>
    </w:lvl>
    <w:lvl w:ilvl="5" w:tplc="05E0C13E">
      <w:start w:val="1"/>
      <w:numFmt w:val="lowerRoman"/>
      <w:lvlText w:val="%6."/>
      <w:lvlJc w:val="right"/>
      <w:pPr>
        <w:ind w:left="4953" w:hanging="180"/>
      </w:pPr>
    </w:lvl>
    <w:lvl w:ilvl="6" w:tplc="0268C740">
      <w:start w:val="1"/>
      <w:numFmt w:val="decimal"/>
      <w:lvlText w:val="%7."/>
      <w:lvlJc w:val="left"/>
      <w:pPr>
        <w:ind w:left="5673" w:hanging="360"/>
      </w:pPr>
    </w:lvl>
    <w:lvl w:ilvl="7" w:tplc="79984A5A">
      <w:start w:val="1"/>
      <w:numFmt w:val="lowerLetter"/>
      <w:lvlText w:val="%8."/>
      <w:lvlJc w:val="left"/>
      <w:pPr>
        <w:ind w:left="6393" w:hanging="360"/>
      </w:pPr>
    </w:lvl>
    <w:lvl w:ilvl="8" w:tplc="B85C27E4">
      <w:start w:val="1"/>
      <w:numFmt w:val="lowerRoman"/>
      <w:lvlText w:val="%9."/>
      <w:lvlJc w:val="right"/>
      <w:pPr>
        <w:ind w:left="711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0C"/>
    <w:rsid w:val="00091B0C"/>
    <w:rsid w:val="00092D5F"/>
    <w:rsid w:val="001071E9"/>
    <w:rsid w:val="00243931"/>
    <w:rsid w:val="0031789D"/>
    <w:rsid w:val="00354D2F"/>
    <w:rsid w:val="00357108"/>
    <w:rsid w:val="004845B2"/>
    <w:rsid w:val="00541284"/>
    <w:rsid w:val="005B34EC"/>
    <w:rsid w:val="005C2AC8"/>
    <w:rsid w:val="006557EA"/>
    <w:rsid w:val="006964DA"/>
    <w:rsid w:val="006F0BE2"/>
    <w:rsid w:val="00760FE2"/>
    <w:rsid w:val="007A2C24"/>
    <w:rsid w:val="00847CDD"/>
    <w:rsid w:val="00957C83"/>
    <w:rsid w:val="00982400"/>
    <w:rsid w:val="009954D0"/>
    <w:rsid w:val="009B2A57"/>
    <w:rsid w:val="009B5C0F"/>
    <w:rsid w:val="009D647B"/>
    <w:rsid w:val="009E18E4"/>
    <w:rsid w:val="00A308BD"/>
    <w:rsid w:val="00A41544"/>
    <w:rsid w:val="00A551D4"/>
    <w:rsid w:val="00A67366"/>
    <w:rsid w:val="00AC66B4"/>
    <w:rsid w:val="00B40464"/>
    <w:rsid w:val="00B479A2"/>
    <w:rsid w:val="00B9668B"/>
    <w:rsid w:val="00C1519E"/>
    <w:rsid w:val="00C76989"/>
    <w:rsid w:val="00CB1466"/>
    <w:rsid w:val="00D6487C"/>
    <w:rsid w:val="00DA56AD"/>
    <w:rsid w:val="00DE74CE"/>
    <w:rsid w:val="00E444C9"/>
    <w:rsid w:val="00F453D1"/>
    <w:rsid w:val="00FD0F07"/>
    <w:rsid w:val="00FE1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34C4"/>
  <w15:docId w15:val="{1C8CDA73-43C2-4318-AE88-A75015E5C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nhideWhenUsed/>
    <w:qFormat/>
    <w:pPr>
      <w:keepNext/>
      <w:spacing w:before="240" w:after="60"/>
      <w:outlineLvl w:val="1"/>
    </w:pPr>
    <w:rPr>
      <w:rFonts w:ascii="Cambria" w:eastAsia="Times New Roman" w:hAnsi="Cambria"/>
      <w:b/>
      <w:bCs/>
      <w:i/>
      <w:iCs/>
      <w:sz w:val="28"/>
      <w:szCs w:val="28"/>
      <w:lang w:val="en-US" w:eastAsia="en-US"/>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qFormat/>
    <w:pPr>
      <w:spacing w:before="240" w:after="60"/>
      <w:outlineLvl w:val="6"/>
    </w:pPr>
    <w:rPr>
      <w:rFonts w:eastAsia="Times New Roman"/>
      <w:lang w:val="en-US" w:eastAsia="en-U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pPr>
    <w:rPr>
      <w:rFonts w:eastAsia="Times New Roman"/>
      <w:lang w:eastAsia="zh-CN"/>
    </w:r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uiPriority w:val="5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rPr>
      <w:sz w:val="20"/>
      <w:szCs w:val="20"/>
    </w:rPr>
  </w:style>
  <w:style w:type="character" w:customStyle="1" w:styleId="FootnoteTextChar">
    <w:name w:val="Footnote Text Char"/>
    <w:uiPriority w:val="99"/>
    <w:rPr>
      <w:sz w:val="18"/>
    </w:rPr>
  </w:style>
  <w:style w:type="character" w:styleId="af4">
    <w:name w:val="footnote reference"/>
    <w:rPr>
      <w:rFonts w:ascii="Times New Roman" w:hAnsi="Times New Roman"/>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link w:val="af9"/>
    <w:uiPriority w:val="39"/>
    <w:unhideWhenUsed/>
  </w:style>
  <w:style w:type="paragraph" w:styleId="afa">
    <w:name w:val="table of figures"/>
    <w:basedOn w:val="a"/>
    <w:next w:val="a"/>
    <w:uiPriority w:val="99"/>
    <w:unhideWhenUsed/>
  </w:style>
  <w:style w:type="character" w:customStyle="1" w:styleId="20">
    <w:name w:val="Заголовок 2 Знак"/>
    <w:link w:val="2"/>
    <w:rPr>
      <w:rFonts w:ascii="Cambria" w:eastAsia="Times New Roman" w:hAnsi="Cambria" w:cs="Times New Roman"/>
      <w:b/>
      <w:bCs/>
      <w:i/>
      <w:iCs/>
      <w:sz w:val="28"/>
      <w:szCs w:val="28"/>
      <w:lang w:val="en-US" w:eastAsia="en-US"/>
    </w:rPr>
  </w:style>
  <w:style w:type="character" w:customStyle="1" w:styleId="70">
    <w:name w:val="Заголовок 7 Знак"/>
    <w:link w:val="7"/>
    <w:rPr>
      <w:rFonts w:ascii="Times New Roman" w:eastAsia="Times New Roman" w:hAnsi="Times New Roman" w:cs="Times New Roman"/>
      <w:sz w:val="24"/>
      <w:szCs w:val="24"/>
      <w:lang w:val="en-US" w:eastAsia="en-US"/>
    </w:rPr>
  </w:style>
  <w:style w:type="character" w:customStyle="1" w:styleId="321122121211112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21221212112131"/>
    <w:uiPriority w:val="99"/>
    <w:rPr>
      <w:rFonts w:ascii="Courier New" w:hAnsi="Courier New"/>
      <w:sz w:val="24"/>
    </w:rPr>
  </w:style>
  <w:style w:type="paragraph" w:customStyle="1" w:styleId="2122121211213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211221212111121"/>
    <w:uiPriority w:val="99"/>
    <w:rPr>
      <w:rFonts w:ascii="Courier New" w:hAnsi="Courier New"/>
      <w:szCs w:val="22"/>
      <w:lang w:eastAsia="en-US"/>
    </w:rPr>
  </w:style>
  <w:style w:type="character" w:customStyle="1" w:styleId="afb">
    <w:name w:val="Текст Знак"/>
    <w:uiPriority w:val="99"/>
    <w:semiHidden/>
    <w:rPr>
      <w:rFonts w:ascii="Consolas" w:eastAsia="Calibri" w:hAnsi="Consolas" w:cs="Consolas"/>
      <w:sz w:val="21"/>
      <w:szCs w:val="21"/>
      <w:lang w:eastAsia="ru-RU"/>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ind w:firstLine="720"/>
    </w:pPr>
    <w:rPr>
      <w:rFonts w:ascii="Arial" w:hAnsi="Arial"/>
      <w:sz w:val="22"/>
      <w:szCs w:val="22"/>
      <w:lang w:eastAsia="en-US"/>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ind w:right="19772" w:firstLine="720"/>
    </w:pPr>
    <w:rPr>
      <w:rFonts w:ascii="Arial" w:hAnsi="Arial"/>
      <w:sz w:val="22"/>
      <w:szCs w:val="22"/>
      <w:lang w:eastAsia="en-US"/>
    </w:rPr>
  </w:style>
  <w:style w:type="character" w:customStyle="1" w:styleId="af3">
    <w:name w:val="Текст сноски Знак"/>
    <w:link w:val="af2"/>
    <w:rPr>
      <w:rFonts w:ascii="Times New Roman" w:eastAsia="Calibri" w:hAnsi="Times New Roman" w:cs="Times New Roman"/>
      <w:sz w:val="20"/>
      <w:szCs w:val="20"/>
      <w:lang w:eastAsia="ru-RU"/>
    </w:rPr>
  </w:style>
  <w:style w:type="paragraph" w:customStyle="1" w:styleId="afc">
    <w:name w:val="обычный"/>
    <w:basedOn w:val="a"/>
    <w:rPr>
      <w:rFonts w:eastAsia="Times New Roman"/>
      <w:color w:val="000000"/>
      <w:sz w:val="20"/>
      <w:szCs w:val="20"/>
    </w:rPr>
  </w:style>
  <w:style w:type="paragraph" w:customStyle="1" w:styleId="consplusnormal1">
    <w:name w:val="consplusnormal"/>
    <w:basedOn w:val="a"/>
    <w:rPr>
      <w:rFonts w:ascii="Arial" w:eastAsia="Times New Roman" w:hAnsi="Arial" w:cs="Arial"/>
      <w:color w:val="000000"/>
      <w:sz w:val="20"/>
      <w:szCs w:val="20"/>
    </w:rPr>
  </w:style>
  <w:style w:type="character" w:customStyle="1" w:styleId="ac">
    <w:name w:val="Верхний колонтитул Знак"/>
    <w:link w:val="ab"/>
    <w:uiPriority w:val="99"/>
    <w:rPr>
      <w:rFonts w:ascii="Times New Roman" w:eastAsia="Calibri" w:hAnsi="Times New Roman" w:cs="Times New Roman"/>
      <w:sz w:val="24"/>
      <w:szCs w:val="24"/>
      <w:lang w:eastAsia="ru-RU"/>
    </w:rPr>
  </w:style>
  <w:style w:type="character" w:customStyle="1" w:styleId="ae">
    <w:name w:val="Нижний колонтитул Знак"/>
    <w:link w:val="ad"/>
    <w:uiPriority w:val="99"/>
    <w:rPr>
      <w:rFonts w:ascii="Times New Roman" w:eastAsia="Calibri" w:hAnsi="Times New Roman" w:cs="Times New Roman"/>
      <w:sz w:val="24"/>
      <w:szCs w:val="24"/>
      <w:lang w:eastAsia="ru-RU"/>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eastAsia="Calibri" w:hAnsi="Tahoma" w:cs="Tahoma"/>
      <w:sz w:val="16"/>
      <w:szCs w:val="16"/>
      <w:lang w:eastAsia="ru-RU"/>
    </w:rPr>
  </w:style>
  <w:style w:type="paragraph" w:customStyle="1" w:styleId="Default">
    <w:name w:val="Default"/>
    <w:rPr>
      <w:rFonts w:ascii="Times New Roman" w:hAnsi="Times New Roman"/>
      <w:color w:val="000000"/>
      <w:sz w:val="24"/>
      <w:szCs w:val="24"/>
      <w:lang w:eastAsia="ru-RU"/>
    </w:rPr>
  </w:style>
  <w:style w:type="character" w:customStyle="1" w:styleId="upper">
    <w:name w:val="upper"/>
  </w:style>
  <w:style w:type="paragraph" w:customStyle="1" w:styleId="af9">
    <w:name w:val="Заголовок оглавления Знак"/>
    <w:link w:val="af8"/>
    <w:pPr>
      <w:pBdr>
        <w:top w:val="none" w:sz="4" w:space="0" w:color="000000"/>
        <w:left w:val="none" w:sz="4" w:space="0" w:color="000000"/>
        <w:bottom w:val="none" w:sz="4" w:space="0" w:color="000000"/>
        <w:right w:val="none" w:sz="4" w:space="0" w:color="000000"/>
        <w:between w:val="none" w:sz="4" w:space="0" w:color="000000"/>
      </w:pBdr>
      <w:spacing w:after="120" w:line="480" w:lineRule="auto"/>
      <w:ind w:left="283"/>
    </w:pPr>
    <w:rPr>
      <w:rFonts w:ascii="Times New Roman" w:eastAsia="Times New Roman" w:hAnsi="Times New Roman"/>
      <w:sz w:val="24"/>
      <w:szCs w:val="24"/>
      <w:lang w:eastAsia="en-US"/>
    </w:rPr>
  </w:style>
  <w:style w:type="character" w:customStyle="1" w:styleId="3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Зна Знак, Зна Знак"/>
    <w:link w:val="aff"/>
    <w:uiPriority w:val="99"/>
    <w:locked/>
    <w:rsid w:val="009B2A57"/>
    <w:rPr>
      <w:rFonts w:ascii="Courier New" w:hAnsi="Courier New"/>
      <w:sz w:val="24"/>
    </w:rPr>
  </w:style>
  <w:style w:type="paragraph" w:styleId="aff">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Знак2 Знак, Зна"/>
    <w:basedOn w:val="a"/>
    <w:link w:val="33"/>
    <w:uiPriority w:val="99"/>
    <w:rsid w:val="009B2A57"/>
    <w:rPr>
      <w:rFonts w:ascii="Courier New" w:hAnsi="Courier New"/>
      <w:szCs w:val="20"/>
      <w:lang w:eastAsia="zh-CN"/>
    </w:rPr>
  </w:style>
  <w:style w:type="character" w:customStyle="1" w:styleId="13">
    <w:name w:val="Текст Знак1"/>
    <w:basedOn w:val="a0"/>
    <w:uiPriority w:val="99"/>
    <w:semiHidden/>
    <w:rsid w:val="009B2A57"/>
    <w:rPr>
      <w:rFonts w:ascii="Consolas" w:hAnsi="Consolas"/>
      <w:sz w:val="21"/>
      <w:szCs w:val="21"/>
      <w:lang w:eastAsia="ru-RU"/>
    </w:rPr>
  </w:style>
  <w:style w:type="paragraph" w:customStyle="1" w:styleId="Standard">
    <w:name w:val="Standard"/>
    <w:rsid w:val="00092D5F"/>
    <w:pPr>
      <w:suppressAutoHyphens/>
      <w:autoSpaceDN w:val="0"/>
      <w:textAlignment w:val="baseline"/>
    </w:pPr>
    <w:rPr>
      <w:rFonts w:ascii="Liberation Serif" w:eastAsia="NSimSun" w:hAnsi="Liberation Serif" w:cs="Arial"/>
      <w:kern w:val="3"/>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09A3-4199-473A-A5FE-C467288E4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3763</Words>
  <Characters>21454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dcterms:created xsi:type="dcterms:W3CDTF">2026-09-07T08:57:00Z</dcterms:created>
  <dcterms:modified xsi:type="dcterms:W3CDTF">2026-09-07T09:01:00Z</dcterms:modified>
  <cp:version>917504</cp:version>
</cp:coreProperties>
</file>