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B5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t>Техническое задание</w:t>
      </w:r>
    </w:p>
    <w:p w:rsidR="000D42B5" w:rsidRDefault="000D42B5">
      <w:pPr>
        <w:spacing w:line="1" w:lineRule="exact"/>
        <w:sectPr w:rsidR="000D42B5">
          <w:pgSz w:w="11900" w:h="16840"/>
          <w:pgMar w:top="1094" w:right="815" w:bottom="530" w:left="1693" w:header="666" w:footer="102" w:gutter="0"/>
          <w:pgNumType w:start="1"/>
          <w:cols w:space="720"/>
          <w:noEndnote/>
          <w:docGrid w:linePitch="360"/>
        </w:sectPr>
      </w:pPr>
    </w:p>
    <w:p w:rsidR="000D42B5" w:rsidRDefault="000D42B5">
      <w:pPr>
        <w:spacing w:line="179" w:lineRule="exact"/>
        <w:rPr>
          <w:sz w:val="14"/>
          <w:szCs w:val="14"/>
        </w:rPr>
      </w:pPr>
    </w:p>
    <w:p w:rsidR="000D42B5" w:rsidRDefault="000D42B5">
      <w:pPr>
        <w:spacing w:line="1" w:lineRule="exact"/>
        <w:sectPr w:rsidR="000D42B5">
          <w:type w:val="continuous"/>
          <w:pgSz w:w="11900" w:h="16840"/>
          <w:pgMar w:top="1094" w:right="0" w:bottom="530" w:left="0" w:header="0" w:footer="3" w:gutter="0"/>
          <w:cols w:space="720"/>
          <w:noEndnote/>
          <w:docGrid w:linePitch="360"/>
        </w:sectPr>
      </w:pPr>
    </w:p>
    <w:p w:rsidR="00A71ECA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lastRenderedPageBreak/>
        <w:t>Оказание услуг по техническому обслуживанию и ремонту автомобиля Заказчика</w:t>
      </w:r>
    </w:p>
    <w:p w:rsidR="00A71ECA" w:rsidRDefault="004C115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КИА </w:t>
      </w:r>
      <w:r>
        <w:rPr>
          <w:sz w:val="28"/>
          <w:szCs w:val="28"/>
          <w:lang w:val="en-US"/>
        </w:rPr>
        <w:t>DE RIO</w:t>
      </w:r>
    </w:p>
    <w:tbl>
      <w:tblPr>
        <w:tblOverlap w:val="never"/>
        <w:tblW w:w="0" w:type="auto"/>
        <w:jc w:val="center"/>
        <w:tblInd w:w="-149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9"/>
        <w:gridCol w:w="1134"/>
        <w:gridCol w:w="4072"/>
        <w:gridCol w:w="907"/>
      </w:tblGrid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Код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Кол. оп.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бак топливный снять поставить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насос топливный снять поставить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ступица задняя снять пост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Колесо заднее снять,поставить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spacing w:line="286" w:lineRule="auto"/>
            </w:pPr>
            <w:r>
              <w:t>масло в двигателе замена(слить,залить)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spacing w:line="290" w:lineRule="auto"/>
            </w:pPr>
            <w:r>
              <w:t>фильтр воздушный (элемент) замена/С/у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слесарные работы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Топливо слить-залить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spacing w:line="286" w:lineRule="auto"/>
            </w:pPr>
            <w:r>
              <w:t>цилиндр тормозной рабочий замена (1 шт) при снятом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тормоза прокачка 1кол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трубка тормозная снять пост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трубка тормозная изготовление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фильтр салона замена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фильтр топливный в баке замена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щит томозной опорный снять пост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щит томозной задний-ремонт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тормоз стояночный регулировка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spacing w:line="286" w:lineRule="auto"/>
            </w:pPr>
            <w:r>
              <w:t>барабан тормозной снять- поставить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spacing w:line="276" w:lineRule="auto"/>
            </w:pPr>
            <w:r>
              <w:t>колодка тормозная задняя снять поставить (2шт.)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835140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Защита двигателя с/у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</w:tbl>
    <w:p w:rsidR="004C115A" w:rsidRPr="004C115A" w:rsidRDefault="004C115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84"/>
        <w:gridCol w:w="18"/>
        <w:gridCol w:w="1152"/>
        <w:gridCol w:w="2898"/>
        <w:gridCol w:w="911"/>
        <w:gridCol w:w="18"/>
        <w:gridCol w:w="655"/>
        <w:gridCol w:w="739"/>
      </w:tblGrid>
      <w:tr w:rsidR="00835140" w:rsidTr="00D11E76">
        <w:tblPrEx>
          <w:tblCellMar>
            <w:top w:w="0" w:type="dxa"/>
            <w:bottom w:w="0" w:type="dxa"/>
          </w:tblCellMar>
        </w:tblPrEx>
        <w:trPr>
          <w:gridAfter w:val="3"/>
          <w:wAfter w:w="1412" w:type="dxa"/>
          <w:trHeight w:hRule="exact" w:val="27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21</w:t>
            </w:r>
          </w:p>
        </w:tc>
        <w:tc>
          <w:tcPr>
            <w:tcW w:w="406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 [диагностика </w:t>
            </w:r>
            <w:r>
              <w:rPr>
                <w:lang w:val="en-US" w:eastAsia="en-US" w:bidi="en-US"/>
              </w:rPr>
              <w:t>ABS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gridAfter w:val="3"/>
          <w:wAfter w:w="1412" w:type="dxa"/>
          <w:trHeight w:hRule="exact" w:val="284"/>
          <w:jc w:val="center"/>
        </w:trPr>
        <w:tc>
          <w:tcPr>
            <w:tcW w:w="435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ind w:left="3200"/>
            </w:pPr>
            <w:r>
              <w:rPr>
                <w:b/>
                <w:bCs/>
              </w:rPr>
              <w:t>Итого работ: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21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gridAfter w:val="3"/>
          <w:wAfter w:w="1412" w:type="dxa"/>
          <w:trHeight w:hRule="exact" w:val="284"/>
          <w:jc w:val="center"/>
        </w:trPr>
        <w:tc>
          <w:tcPr>
            <w:tcW w:w="4352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ind w:left="3200"/>
              <w:rPr>
                <w:b/>
                <w:bCs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  <w:rPr>
                <w:b/>
                <w:bCs/>
              </w:rPr>
            </w:pP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Код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Ед.изм.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Ступица колеса задняя правая в сборе </w:t>
            </w:r>
            <w:r>
              <w:rPr>
                <w:lang w:val="en-US" w:eastAsia="en-US" w:bidi="en-US"/>
              </w:rPr>
              <w:t>KIA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Pr="003275DD" w:rsidRDefault="00835140" w:rsidP="00D11E76">
            <w:pPr>
              <w:pStyle w:val="a7"/>
              <w:shd w:val="clear" w:color="auto" w:fill="auto"/>
              <w:spacing w:line="290" w:lineRule="auto"/>
              <w:rPr>
                <w:lang w:val="en-US"/>
              </w:rPr>
            </w:pPr>
            <w:r>
              <w:t>Фильтр</w:t>
            </w:r>
            <w:r w:rsidRPr="003275DD">
              <w:rPr>
                <w:lang w:val="en-US"/>
              </w:rPr>
              <w:t xml:space="preserve"> </w:t>
            </w:r>
            <w:r>
              <w:t>масляный</w:t>
            </w:r>
            <w:r w:rsidRPr="003275DD">
              <w:rPr>
                <w:lang w:val="en-US"/>
              </w:rPr>
              <w:t xml:space="preserve"> </w:t>
            </w:r>
            <w:r>
              <w:t>для</w:t>
            </w:r>
            <w:r w:rsidRPr="003275DD">
              <w:rPr>
                <w:lang w:val="en-US"/>
              </w:rPr>
              <w:t xml:space="preserve"> </w:t>
            </w:r>
            <w:r>
              <w:t>а</w:t>
            </w:r>
            <w:r w:rsidRPr="003275DD">
              <w:rPr>
                <w:lang w:val="en-US"/>
              </w:rPr>
              <w:t>/</w:t>
            </w:r>
            <w:r>
              <w:t>м</w:t>
            </w:r>
            <w:r w:rsidRPr="003275DD">
              <w:rPr>
                <w:lang w:val="en-US"/>
              </w:rPr>
              <w:t xml:space="preserve"> </w:t>
            </w:r>
            <w:r>
              <w:rPr>
                <w:lang w:val="en-US" w:eastAsia="en-US" w:bidi="en-US"/>
              </w:rPr>
              <w:t>Hyundai Accent, Getz,Solaris,Elantra,Tucson/Kia Cerato,Rio/Mitsu bishi RIGINAL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spacing w:line="290" w:lineRule="auto"/>
            </w:pPr>
            <w:r>
              <w:t xml:space="preserve">Фильтр топливный </w:t>
            </w:r>
            <w:r>
              <w:rPr>
                <w:lang w:val="en-US" w:eastAsia="en-US" w:bidi="en-US"/>
              </w:rPr>
              <w:t>KIA</w:t>
            </w:r>
            <w:r w:rsidRPr="003275DD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RIO</w:t>
            </w:r>
            <w:r w:rsidRPr="003275DD">
              <w:rPr>
                <w:lang w:eastAsia="en-US" w:bidi="en-US"/>
              </w:rPr>
              <w:t xml:space="preserve"> 1.4 2005 - </w:t>
            </w:r>
            <w:r>
              <w:rPr>
                <w:lang w:val="en-US" w:eastAsia="en-US" w:bidi="en-US"/>
              </w:rPr>
              <w:t>no</w:t>
            </w:r>
            <w:r w:rsidRPr="003275DD">
              <w:rPr>
                <w:lang w:eastAsia="en-US" w:bidi="en-US"/>
              </w:rPr>
              <w:t xml:space="preserve"> </w:t>
            </w:r>
            <w:r>
              <w:t xml:space="preserve">наст, время </w:t>
            </w:r>
            <w:r>
              <w:rPr>
                <w:lang w:val="en-US" w:eastAsia="en-US" w:bidi="en-US"/>
              </w:rPr>
              <w:t>KIA</w:t>
            </w:r>
            <w:r w:rsidRPr="003275DD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RIO</w:t>
            </w:r>
            <w:r w:rsidRPr="003275DD">
              <w:rPr>
                <w:lang w:eastAsia="en-US" w:bidi="en-US"/>
              </w:rPr>
              <w:t xml:space="preserve"> 1.6 2005 - </w:t>
            </w:r>
            <w:r>
              <w:t>по наст, время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ind w:firstLine="460"/>
            </w:pPr>
            <w: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Бак топливный </w:t>
            </w:r>
            <w:r>
              <w:rPr>
                <w:lang w:val="en-US" w:eastAsia="en-US" w:bidi="en-US"/>
              </w:rPr>
              <w:t>KIA</w:t>
            </w:r>
            <w:r w:rsidRPr="003275DD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RIO</w:t>
            </w:r>
            <w:r w:rsidRPr="003275DD">
              <w:rPr>
                <w:lang w:eastAsia="en-US" w:bidi="en-US"/>
              </w:rPr>
              <w:t xml:space="preserve"> </w:t>
            </w:r>
            <w:r>
              <w:t>бензин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Трубка тормозная Ф 5 мм 0,45 м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ind w:firstLine="460"/>
            </w:pPr>
            <w:r>
              <w:rPr>
                <w:b/>
                <w:bCs/>
              </w:rPr>
              <w:t>Ш1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Фильтр салона КИА РИО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>Шланг МБС б=16мм 1 м.п.( отопителя) ВПТ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0,2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м.п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Фильтр воздушный </w:t>
            </w:r>
            <w:r>
              <w:rPr>
                <w:lang w:val="en-US" w:eastAsia="en-US" w:bidi="en-US"/>
              </w:rPr>
              <w:t xml:space="preserve">Hyundai i30 1.6i </w:t>
            </w:r>
            <w:r>
              <w:t>11&gt;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rPr>
                <w:b/>
                <w:bCs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Хомут </w:t>
            </w:r>
            <w:r>
              <w:rPr>
                <w:lang w:val="en-US" w:eastAsia="en-US" w:bidi="en-US"/>
              </w:rPr>
              <w:t>NORMA 16x27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lastRenderedPageBreak/>
              <w:t>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Хомут </w:t>
            </w:r>
            <w:r>
              <w:rPr>
                <w:lang w:val="en-US" w:eastAsia="en-US" w:bidi="en-US"/>
              </w:rPr>
              <w:t xml:space="preserve">NORMA </w:t>
            </w:r>
            <w:r>
              <w:t>35 х 50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12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both"/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</w:pPr>
            <w:r>
              <w:t xml:space="preserve">Цилиндр тормозной задний </w:t>
            </w:r>
            <w:r>
              <w:rPr>
                <w:lang w:val="en-US" w:eastAsia="en-US" w:bidi="en-US"/>
              </w:rPr>
              <w:t>KIA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  <w:jc w:val="both"/>
            </w:pPr>
            <w: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t>шт</w:t>
            </w:r>
          </w:p>
        </w:tc>
      </w:tr>
      <w:tr w:rsidR="00835140" w:rsidTr="00D11E7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281" w:type="dxa"/>
            <w:gridSpan w:val="6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Итого материалов: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5140" w:rsidRDefault="00835140" w:rsidP="00D11E76">
            <w:pPr>
              <w:pStyle w:val="a7"/>
              <w:shd w:val="clear" w:color="auto" w:fill="auto"/>
              <w:ind w:firstLine="260"/>
            </w:pPr>
            <w:r>
              <w:rPr>
                <w:b/>
                <w:bCs/>
              </w:rPr>
              <w:t>13,2</w:t>
            </w: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140" w:rsidRDefault="00835140" w:rsidP="00D11E76"/>
        </w:tc>
      </w:tr>
    </w:tbl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D73F44" w:rsidRDefault="001D4530" w:rsidP="001D4530">
      <w:pPr>
        <w:tabs>
          <w:tab w:val="left" w:pos="1803"/>
        </w:tabs>
        <w:rPr>
          <w:rFonts w:ascii="Times New Roman" w:hAnsi="Times New Roman" w:cs="Times New Roman"/>
        </w:rPr>
      </w:pPr>
      <w:r w:rsidRPr="00D73F44">
        <w:rPr>
          <w:rFonts w:ascii="Times New Roman" w:hAnsi="Times New Roman" w:cs="Times New Roman"/>
        </w:rPr>
        <w:t>Место оказания услуг: г. Тосно</w:t>
      </w:r>
    </w:p>
    <w:p w:rsidR="001D4530" w:rsidRDefault="004C115A" w:rsidP="001D4530">
      <w:pPr>
        <w:tabs>
          <w:tab w:val="left" w:pos="1803"/>
        </w:tabs>
      </w:pPr>
      <w:r>
        <w:rPr>
          <w:rFonts w:ascii="Times New Roman" w:hAnsi="Times New Roman" w:cs="Times New Roman"/>
        </w:rPr>
        <w:t xml:space="preserve">Срок оказания услуг: до </w:t>
      </w:r>
      <w:r w:rsidRPr="004C115A">
        <w:rPr>
          <w:rFonts w:ascii="Times New Roman" w:hAnsi="Times New Roman" w:cs="Times New Roman"/>
        </w:rPr>
        <w:t xml:space="preserve">30 </w:t>
      </w:r>
      <w:r>
        <w:rPr>
          <w:rFonts w:ascii="Times New Roman" w:hAnsi="Times New Roman" w:cs="Times New Roman"/>
        </w:rPr>
        <w:t xml:space="preserve">сентября </w:t>
      </w:r>
      <w:r w:rsidR="001D4530" w:rsidRPr="00D73F44">
        <w:rPr>
          <w:rFonts w:ascii="Times New Roman" w:hAnsi="Times New Roman" w:cs="Times New Roman"/>
        </w:rPr>
        <w:t xml:space="preserve"> 2026г</w:t>
      </w:r>
    </w:p>
    <w:p w:rsidR="001D4530" w:rsidRDefault="001D4530" w:rsidP="001D4530">
      <w:pPr>
        <w:tabs>
          <w:tab w:val="left" w:pos="284"/>
        </w:tabs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при оказании услуг по техническому обслуживанию и ремонту легковых автомобилей (далее - Услуги) должен: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осуществлять все виды Услуг с использованием запасных частей, агрегатов (узлов), материалов и технических жидкостей, рекомендуемых заводами – изготовителями легковых автомобилей, при условии их сертификации и соответствии обязательным требованиям государственного стандарта Российской Федерации;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обеспечить сохранность и товарный вид, исключить порчу и (или) уничтожение, а также всякого рода повреждения легковых автомобилей Заказчика при оказании Услуг, с момента сдачи легковых автомобилей Заказчика Исполнителю для оказания Услуг и до приемки Заказчиком;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использовать при оказании Услуг новые запасные части, агрегаты (узлы) не бывшие в употреблении, не восстановленные, не переделанные, не поврежденные, без дефектов материала и изготовления;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предоставлять возможность присутствия представителя Заказчика при оказании Услуг;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обеспечивать прием на техническое обслуживание и ремонт легковые автомобили Заказчика по заявке в день обращения (в том числе в выходные и праздничные дни) в письменной форме по адресу электронной почты или в устной форме по телефону, а так же в случае необходимости срочного (неотложного) оказания Услуг без предварительной заявки;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производить расчет количества часов по техническому обслуживанию и текущему ремонту, осуществлять ремонт и техническое обслуживание в соответствии нормами, правилами и процедурами технического обслуживания и ремонта транспортных средств установленными заводами-изготовителями легковых автомобилей.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Услуги включают в себя: техническое обслуживание (далее – ТО) и Ремонт автомобилей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Под ТО понимается комплекс работ (операций), направленных на предупреждение отказов и неисправностей, обеспечение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Под Ремонтом понимается комплекс работ (операций) по устранению возникших отказов (неисправностей) и восстановлению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Применение конкретных операций осуществляется согласно рекомендациям, указанным в руководствах по эксплуатации и сервисных книжках автомобилей.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Кроме того, при подготовке и проведении ТО и Ремонта автомобилей осуществляются контрольно-диагностические, регулировочные и шиномонтажные работы, а так же эвакуация автомобилей к месту проведения ремонтных работ или на стоянку.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18.10.2011 N 823 "О принятии технического регламента Таможенного союза "О безопасности машин и оборудования".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 xml:space="preserve">Решение Комиссии Таможенного союза от 09.12.2011 N 877 "О принятии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Федеральный закон от 10.12.1995 N 196-ФЗ "О безопасности дорожного движения".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Постановление Правительства РФ от 06.04.2019 N 413 "Об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721-77* (СТ СЭВ 779-77). Системы электроснабжения, сети, источники, преобразователи и приемники электрической энергии. Номинальные напряжения свыше 1000 В" (введен в действие Постановлением Госстандарта СССР от 27.05.1977 N 1376).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33997-2016. Межгосударственный стандарт. Колесные транспортные средства. Требования к безопасности в эксплуатации и методы проверки" (введен в действие Приказом Росстандарта от 18.07.2017 N 708-ст).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18.11.2020 N 814н "Об утверждении Правил по охране труда при эксплуатации промышленного транспорта".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09.12.2020 N 871н "Об утверждении Правил по охране труда на автомобильном транспорте".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31610.19-2022 (IEC 60079-19:2019). Межгосударственный стандарт. Взрывоопасные среды. Часть 19. Текущий ремонт, капитальный ремонт и восстановление оборудования" (введен в действие Приказом Росстандарта от 12.09.2022 N 909-ст).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"РД 34.45-51.300-97. Объем и Нормы испытаний электрооборудования" (утв. РАО "ЕЭС России" 08.05.1997).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Приказ Ростехнадзора от 26.11.2020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Требования к Исполнителю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1.1. Все Услуги должны оказываться на СТО Исполнителя.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1.2. СТО Исполнителя должно быть обеспечено необходимым технологическим оборудованием и нормативно-технической документацией, а также инженерно-техническим и рабочим персоналом.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 Исполнитель должен обеспечить: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1.3.1. Хранение автомобилей до передачи Заказчику на охраняемой автостоянке.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1.3.2. Выезд технического специалиста на место поломки или стоянки неисправного автомобиля Заказчика при необходимости.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1.3.3. Необходимое для оказания Услуг количество запасных частей и расходных материалов.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1.3.4. Контроль и учёт объёма оказанных Услуг, а так же суммы в пределах цены Контракта.</w:t>
      </w: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2. Требования к результатам оказанных услуг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2.1. Услуги должны быть оказаны качественно и в срок, в соответствии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 и (или) определяемыми заводами - изготовителями автомобилей.</w:t>
      </w:r>
    </w:p>
    <w:p w:rsidR="001D4530" w:rsidRDefault="001D4530" w:rsidP="001D4530">
      <w:pPr>
        <w:ind w:firstLine="709"/>
        <w:jc w:val="center"/>
        <w:rPr>
          <w:rFonts w:ascii="Times New Roman" w:eastAsia="Times New Roman" w:hAnsi="Times New Roman"/>
          <w:b/>
          <w:bCs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t>3. Требования к сроку и (или) объему предоставления гарантий качества оказанных Услуг</w:t>
      </w:r>
    </w:p>
    <w:p w:rsidR="001D4530" w:rsidRDefault="001D4530" w:rsidP="001D4530">
      <w:pPr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3.1 Гарантия на результат выполненных работ по окраске и жестяно-сварочным работам составляет не менее 9 месяцев, и на остальные виды услуг (работ) не менее 6 месяцев или 10 000 км. пробега, и начинает исчисляться с даты подписания заказчиком документа о приемке. Гарантии на установленные запасные части, а также узлы и агрегаты не менее 6 месяцев, на тормозные колодки (накладки) не менее 10 000 км. пробега, и начинает исчисляться с даты подписания заказчиком документами о приемке.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>3.2 При наличии технических условий на детали, узлы и агрегаты в соответствии с гарантийными сроками, оговоренными в технических условиях.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3.3 При отсутствии технических условий на двигатель, коробку передач, ведущий мост, рулевой механизм, редуктор ведущего моста, сцепление – не менее 12 месяцев или 20 тысяч км пробега;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3.4 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счет, в сроки согласованные с заказчиком.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3.5 Гарантийные обязательства Исполнителя должны соответствовать условиям, срокам и порядку предоставления аналогичных гарантий, предоставляемых заводом-изготовителем. Гарантийные сроки на детали, узлы и агрегаты, используемые при оказании Услуг должны быть не менее сроков, установленных Положением о гарантийном обслуживании легковых автомобилей и мототехники.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3.6 Исполнитель обязан оказывать услуги по техническому обслуживанию автотранспорта, находящегося на гарантии завода-производителя в объеме и в соответствии с условиями гарантии, установленной заводом-изготовителем для дальнейшего сохранения гарантийных обязательств с обязательной отметкой об исполнении услуг в сервисной книжке.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3.7 При наступлении гарантийного случая Исполнитель обязуется оказывать услуги в соответствии с гарантийными условиями завода-изготовителя, при этом оплата по Контракту не производиться.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безвозмездно устраняет по требованию заказчика все недостатки, выявленные в течение срока гарантии на результат выполненных работ.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После устранения выявленных недостатков срок гарантии на результат выполненных работ соответственно продлевается на срок до устранения недостатков.</w:t>
      </w:r>
    </w:p>
    <w:p w:rsidR="001D4530" w:rsidRDefault="001D4530" w:rsidP="001D453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D4530" w:rsidRPr="002F41FA" w:rsidRDefault="001D4530" w:rsidP="001D4530"/>
    <w:p w:rsidR="001D4530" w:rsidRPr="002F41FA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A71ECA" w:rsidRPr="001D4530" w:rsidRDefault="00A71ECA" w:rsidP="001D4530"/>
    <w:p w:rsidR="000D42B5" w:rsidRDefault="000D42B5">
      <w:pPr>
        <w:spacing w:line="1" w:lineRule="exact"/>
      </w:pPr>
    </w:p>
    <w:sectPr w:rsidR="000D42B5" w:rsidSect="000D42B5">
      <w:type w:val="continuous"/>
      <w:pgSz w:w="11900" w:h="16840"/>
      <w:pgMar w:top="1094" w:right="793" w:bottom="530" w:left="16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18D" w:rsidRDefault="00E4418D" w:rsidP="000D42B5">
      <w:r>
        <w:separator/>
      </w:r>
    </w:p>
  </w:endnote>
  <w:endnote w:type="continuationSeparator" w:id="1">
    <w:p w:rsidR="00E4418D" w:rsidRDefault="00E4418D" w:rsidP="000D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18D" w:rsidRDefault="00E4418D"/>
  </w:footnote>
  <w:footnote w:type="continuationSeparator" w:id="1">
    <w:p w:rsidR="00E4418D" w:rsidRDefault="00E4418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D42B5"/>
    <w:rsid w:val="000D42B5"/>
    <w:rsid w:val="001D4530"/>
    <w:rsid w:val="004C115A"/>
    <w:rsid w:val="0050223D"/>
    <w:rsid w:val="00835140"/>
    <w:rsid w:val="00966C93"/>
    <w:rsid w:val="00A71ECA"/>
    <w:rsid w:val="00E44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2B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D42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таблице_"/>
    <w:basedOn w:val="a0"/>
    <w:link w:val="a5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Другое_"/>
    <w:basedOn w:val="a0"/>
    <w:link w:val="a7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картинке_"/>
    <w:basedOn w:val="a0"/>
    <w:link w:val="a9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rsid w:val="000D42B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0D42B5"/>
    <w:pPr>
      <w:shd w:val="clear" w:color="auto" w:fill="FFFFFF"/>
      <w:jc w:val="center"/>
    </w:pPr>
    <w:rPr>
      <w:rFonts w:ascii="Arial" w:eastAsia="Arial" w:hAnsi="Arial" w:cs="Arial"/>
      <w:sz w:val="18"/>
      <w:szCs w:val="18"/>
    </w:rPr>
  </w:style>
  <w:style w:type="paragraph" w:customStyle="1" w:styleId="a5">
    <w:name w:val="Подпись к таблице"/>
    <w:basedOn w:val="a"/>
    <w:link w:val="a4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a7">
    <w:name w:val="Другое"/>
    <w:basedOn w:val="a"/>
    <w:link w:val="a6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30">
    <w:name w:val="Основной текст (3)"/>
    <w:basedOn w:val="a"/>
    <w:link w:val="3"/>
    <w:rsid w:val="000D42B5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a9">
    <w:name w:val="Подпись к картинке"/>
    <w:basedOn w:val="a"/>
    <w:link w:val="a8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0">
    <w:name w:val="Основной текст (2)"/>
    <w:basedOn w:val="a"/>
    <w:link w:val="2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2026-09-15T09:47:00Z</dcterms:created>
  <dcterms:modified xsi:type="dcterms:W3CDTF">2026-09-15T09:47:00Z</dcterms:modified>
</cp:coreProperties>
</file>