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BC4" w:rsidRDefault="00625BC4" w:rsidP="0069292E">
      <w:pPr>
        <w:pStyle w:val="2"/>
        <w:spacing w:before="0" w:after="100" w:afterAutospacing="1"/>
        <w:jc w:val="center"/>
        <w:rPr>
          <w:rFonts w:ascii="Times New Roman" w:hAnsi="Times New Roman" w:cs="Times New Roman"/>
          <w:i w:val="0"/>
          <w:sz w:val="24"/>
          <w:szCs w:val="24"/>
        </w:rPr>
      </w:pPr>
      <w:r w:rsidRPr="00CE1D22">
        <w:rPr>
          <w:rFonts w:ascii="Times New Roman" w:hAnsi="Times New Roman" w:cs="Times New Roman"/>
          <w:i w:val="0"/>
          <w:sz w:val="24"/>
          <w:szCs w:val="24"/>
        </w:rPr>
        <w:t xml:space="preserve">ДОГОВОР № </w:t>
      </w:r>
      <w:r w:rsidR="00C35C23" w:rsidRPr="00CE1D22">
        <w:rPr>
          <w:rFonts w:ascii="Times New Roman" w:hAnsi="Times New Roman" w:cs="Times New Roman"/>
          <w:i w:val="0"/>
          <w:sz w:val="24"/>
          <w:szCs w:val="24"/>
        </w:rPr>
        <w:t>__________</w:t>
      </w:r>
    </w:p>
    <w:p w:rsidR="002510CD" w:rsidRPr="002510CD" w:rsidRDefault="002510CD" w:rsidP="002510CD"/>
    <w:p w:rsidR="00625BC4" w:rsidRPr="00CE1D22" w:rsidRDefault="00625BC4" w:rsidP="004B17FE">
      <w:pPr>
        <w:spacing w:after="280" w:afterAutospacing="1"/>
        <w:jc w:val="both"/>
      </w:pPr>
      <w:r w:rsidRPr="00CE1D22">
        <w:t> </w:t>
      </w:r>
      <w:r w:rsidR="00C35C23" w:rsidRPr="00CE1D22">
        <w:t>д</w:t>
      </w:r>
      <w:proofErr w:type="gramStart"/>
      <w:r w:rsidR="00C35C23" w:rsidRPr="00CE1D22">
        <w:t>.В</w:t>
      </w:r>
      <w:proofErr w:type="gramEnd"/>
      <w:r w:rsidR="00C35C23" w:rsidRPr="00CE1D22">
        <w:t xml:space="preserve">ерхние </w:t>
      </w:r>
      <w:proofErr w:type="spellStart"/>
      <w:r w:rsidR="00C35C23" w:rsidRPr="00CE1D22">
        <w:t>Осельки</w:t>
      </w:r>
      <w:proofErr w:type="spellEnd"/>
      <w:r w:rsidR="00C35C23" w:rsidRPr="00CE1D22">
        <w:t xml:space="preserve"> </w:t>
      </w:r>
      <w:r w:rsidR="004B17FE" w:rsidRPr="00CE1D22">
        <w:tab/>
      </w:r>
      <w:r w:rsidR="004B17FE" w:rsidRPr="00CE1D22">
        <w:tab/>
        <w:t xml:space="preserve">            </w:t>
      </w:r>
      <w:r w:rsidR="00E42F06" w:rsidRPr="00CE1D22">
        <w:t xml:space="preserve">   </w:t>
      </w:r>
      <w:r w:rsidR="00C35C23" w:rsidRPr="00CE1D22">
        <w:t xml:space="preserve">                              </w:t>
      </w:r>
      <w:r w:rsidR="00057D6C">
        <w:t xml:space="preserve">                    </w:t>
      </w:r>
      <w:r w:rsidR="00CE1D22">
        <w:t xml:space="preserve">        </w:t>
      </w:r>
      <w:r w:rsidR="00F53A7D" w:rsidRPr="00CE1D22">
        <w:t>«</w:t>
      </w:r>
      <w:r w:rsidR="00C35C23" w:rsidRPr="00CE1D22">
        <w:t>___</w:t>
      </w:r>
      <w:r w:rsidR="00F53A7D" w:rsidRPr="00CE1D22">
        <w:t xml:space="preserve">» </w:t>
      </w:r>
      <w:r w:rsidR="00057D6C">
        <w:t>____________</w:t>
      </w:r>
      <w:r w:rsidR="00C35C23" w:rsidRPr="00CE1D22">
        <w:t xml:space="preserve"> 2026</w:t>
      </w:r>
      <w:r w:rsidR="00051980" w:rsidRPr="00CE1D22">
        <w:t xml:space="preserve"> </w:t>
      </w:r>
      <w:r w:rsidR="001E72F0" w:rsidRPr="00CE1D22">
        <w:t xml:space="preserve"> г.</w:t>
      </w:r>
      <w:r w:rsidRPr="00CE1D22">
        <w:t xml:space="preserve"> </w:t>
      </w:r>
    </w:p>
    <w:p w:rsidR="00C35C23" w:rsidRPr="00CE1D22" w:rsidRDefault="00C35C23" w:rsidP="00C35C23">
      <w:pPr>
        <w:ind w:firstLine="540"/>
        <w:jc w:val="both"/>
      </w:pPr>
      <w:bookmarkStart w:id="0" w:name="_Hlk178782038"/>
      <w:proofErr w:type="gramStart"/>
      <w:r w:rsidRPr="00CE1D22">
        <w:rPr>
          <w:bCs/>
        </w:rPr>
        <w:t xml:space="preserve">Администрация </w:t>
      </w:r>
      <w:proofErr w:type="spellStart"/>
      <w:r w:rsidRPr="00CE1D22">
        <w:rPr>
          <w:bCs/>
        </w:rPr>
        <w:t>Лесколовского</w:t>
      </w:r>
      <w:proofErr w:type="spellEnd"/>
      <w:r w:rsidRPr="00CE1D22">
        <w:rPr>
          <w:bCs/>
        </w:rPr>
        <w:t xml:space="preserve"> сельского поселения Всеволожского муниципального района Ленинградской области, в лице главы администрации Толмачева Александра Федоровича, действующего на основании Устава,  именуемая в дальнейшем «ЗАКАЗЧИК»,</w:t>
      </w:r>
      <w:r w:rsidRPr="00CE1D22">
        <w:t xml:space="preserve"> с одной стороны, и                                                                                                                                     </w:t>
      </w:r>
      <w:proofErr w:type="spellStart"/>
      <w:r w:rsidRPr="00CE1D22">
        <w:t>___________________________________________с</w:t>
      </w:r>
      <w:proofErr w:type="spellEnd"/>
      <w:r w:rsidRPr="00CE1D22">
        <w:t xml:space="preserve"> другой стороны, именуемое в дальнейшем «</w:t>
      </w:r>
      <w:r w:rsidR="002510CD">
        <w:t>ПОДРЯДЧИК</w:t>
      </w:r>
      <w:r w:rsidRPr="00CE1D22">
        <w:t>», в лице _______________________, действующего на основании __________ вместе именуемые «Стороны», и на основании п.4 ч.1 ст.93 Федерального закона №44-ФЗ от 04.05.2012 г. «О контрактной</w:t>
      </w:r>
      <w:proofErr w:type="gramEnd"/>
      <w:r w:rsidRPr="00CE1D22">
        <w:t xml:space="preserve">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C35C23" w:rsidRPr="00CE1D22" w:rsidRDefault="00C35C23" w:rsidP="00C35C23">
      <w:pPr>
        <w:ind w:firstLine="540"/>
        <w:jc w:val="both"/>
      </w:pPr>
    </w:p>
    <w:bookmarkEnd w:id="0"/>
    <w:p w:rsidR="00625BC4" w:rsidRPr="00CE1D22" w:rsidRDefault="00625BC4" w:rsidP="0069292E">
      <w:pPr>
        <w:spacing w:after="280" w:afterAutospacing="1"/>
        <w:jc w:val="center"/>
      </w:pPr>
      <w:r w:rsidRPr="00CE1D22">
        <w:rPr>
          <w:b/>
        </w:rPr>
        <w:t>1. Предмет Договора</w:t>
      </w:r>
    </w:p>
    <w:p w:rsidR="00625BC4" w:rsidRPr="00CE1D22" w:rsidRDefault="00625BC4" w:rsidP="00F947AB">
      <w:pPr>
        <w:ind w:left="426" w:hanging="426"/>
        <w:jc w:val="both"/>
      </w:pPr>
      <w:r w:rsidRPr="00CE1D22">
        <w:t xml:space="preserve">1.1. </w:t>
      </w:r>
      <w:proofErr w:type="gramStart"/>
      <w:r w:rsidRPr="00CE1D22">
        <w:t xml:space="preserve">Подрядчик обязуется в установленный Договором срок по заданию Заказчика </w:t>
      </w:r>
      <w:r w:rsidR="00BF2E7D">
        <w:t xml:space="preserve">осуществить </w:t>
      </w:r>
      <w:r w:rsidR="00BF2E7D" w:rsidRPr="009E3615">
        <w:t>поставку</w:t>
      </w:r>
      <w:r w:rsidR="00BF2E7D">
        <w:t xml:space="preserve"> и монтаж</w:t>
      </w:r>
      <w:r w:rsidR="00AC3B7F" w:rsidRPr="00CE1D22">
        <w:t xml:space="preserve"> </w:t>
      </w:r>
      <w:r w:rsidR="00E82971">
        <w:t xml:space="preserve">программно-аппаратного комплекса хранения видеозаписей </w:t>
      </w:r>
      <w:r w:rsidR="00AC3B7F" w:rsidRPr="00CE1D22">
        <w:t xml:space="preserve">системы видеонаблюдения </w:t>
      </w:r>
      <w:r w:rsidR="00E82971">
        <w:t xml:space="preserve">на территории </w:t>
      </w:r>
      <w:proofErr w:type="spellStart"/>
      <w:r w:rsidR="00E82971">
        <w:t>Лесколовского</w:t>
      </w:r>
      <w:proofErr w:type="spellEnd"/>
      <w:r w:rsidR="00E82971">
        <w:t xml:space="preserve"> сельского поселения</w:t>
      </w:r>
      <w:r w:rsidR="00AC3B7F" w:rsidRPr="00CE1D22">
        <w:t>,</w:t>
      </w:r>
      <w:r w:rsidR="0069292E" w:rsidRPr="00CE1D22">
        <w:t xml:space="preserve"> обозначенных</w:t>
      </w:r>
      <w:r w:rsidR="003378A4" w:rsidRPr="00CE1D22">
        <w:t xml:space="preserve"> в</w:t>
      </w:r>
      <w:r w:rsidR="00F947AB">
        <w:t xml:space="preserve"> Техническом задании (</w:t>
      </w:r>
      <w:r w:rsidR="003378A4" w:rsidRPr="00CE1D22">
        <w:t>приложении №</w:t>
      </w:r>
      <w:r w:rsidR="00EF22CF" w:rsidRPr="00CE1D22">
        <w:t>2</w:t>
      </w:r>
      <w:r w:rsidR="00F947AB">
        <w:t>)</w:t>
      </w:r>
      <w:r w:rsidR="00E86628" w:rsidRPr="00CE1D22">
        <w:t xml:space="preserve"> </w:t>
      </w:r>
      <w:r w:rsidR="009153BE" w:rsidRPr="00CE1D22">
        <w:t>к настоящему Д</w:t>
      </w:r>
      <w:r w:rsidR="003422F8" w:rsidRPr="00CE1D22">
        <w:t xml:space="preserve">оговору, </w:t>
      </w:r>
      <w:r w:rsidRPr="00CE1D22">
        <w:t xml:space="preserve">а Заказчик обязуется создать Подрядчику необходимые условия для выполнения работ, принять результат работ и уплатить обусловленную Договором цену. </w:t>
      </w:r>
      <w:proofErr w:type="gramEnd"/>
    </w:p>
    <w:p w:rsidR="00625BC4" w:rsidRPr="00CE1D22" w:rsidRDefault="00625BC4" w:rsidP="0069292E">
      <w:pPr>
        <w:jc w:val="both"/>
      </w:pPr>
      <w:r w:rsidRPr="00CE1D22">
        <w:t xml:space="preserve">1.2. Работы выполняются из материалов Подрядчика. </w:t>
      </w:r>
    </w:p>
    <w:p w:rsidR="00625BC4" w:rsidRPr="00CE1D22" w:rsidRDefault="00625BC4" w:rsidP="0069292E">
      <w:pPr>
        <w:spacing w:before="240" w:after="280" w:afterAutospacing="1"/>
        <w:jc w:val="center"/>
      </w:pPr>
      <w:r w:rsidRPr="00CE1D22">
        <w:rPr>
          <w:b/>
        </w:rPr>
        <w:t>2. Стоимость работ и порядок расчетов</w:t>
      </w:r>
    </w:p>
    <w:p w:rsidR="003378A4" w:rsidRPr="00CE1D22" w:rsidRDefault="009B38E3" w:rsidP="002510CD">
      <w:pPr>
        <w:numPr>
          <w:ilvl w:val="1"/>
          <w:numId w:val="4"/>
        </w:numPr>
        <w:spacing w:after="280" w:afterAutospacing="1"/>
        <w:ind w:left="426" w:hanging="426"/>
      </w:pPr>
      <w:r w:rsidRPr="00CE1D22">
        <w:t xml:space="preserve"> </w:t>
      </w:r>
      <w:r w:rsidR="002510CD" w:rsidRPr="00CE1D22">
        <w:t xml:space="preserve">Стоимость работ и материалов определяется </w:t>
      </w:r>
      <w:r w:rsidR="00F947AB">
        <w:t>спецификацией (П</w:t>
      </w:r>
      <w:r w:rsidR="003378A4" w:rsidRPr="00CE1D22">
        <w:t>риложения №</w:t>
      </w:r>
      <w:r w:rsidR="00EF22CF" w:rsidRPr="00CE1D22">
        <w:t>1</w:t>
      </w:r>
      <w:r w:rsidR="00F947AB">
        <w:t>)</w:t>
      </w:r>
      <w:r w:rsidR="004B17FE" w:rsidRPr="00CE1D22">
        <w:t xml:space="preserve"> </w:t>
      </w:r>
      <w:r w:rsidR="003378A4" w:rsidRPr="00CE1D22">
        <w:t>Договора.</w:t>
      </w:r>
    </w:p>
    <w:p w:rsidR="00E86628" w:rsidRPr="00CE1D22" w:rsidRDefault="00625BC4" w:rsidP="00F53A7D">
      <w:pPr>
        <w:numPr>
          <w:ilvl w:val="1"/>
          <w:numId w:val="4"/>
        </w:numPr>
        <w:spacing w:after="280" w:afterAutospacing="1"/>
        <w:ind w:left="426" w:hanging="426"/>
        <w:jc w:val="both"/>
      </w:pPr>
      <w:r w:rsidRPr="00CE1D22">
        <w:t xml:space="preserve"> </w:t>
      </w:r>
      <w:r w:rsidR="00F53A7D" w:rsidRPr="00CE1D22">
        <w:t xml:space="preserve">Стороны установили следующий порядок расчетов по настоящему Договору: оплата работ производится Заказчиком безналичным расчетом в течение </w:t>
      </w:r>
      <w:r w:rsidR="00F947AB">
        <w:t>7 (семи</w:t>
      </w:r>
      <w:r w:rsidR="00F53A7D" w:rsidRPr="00CE1D22">
        <w:t>) банковских дней с момента подписания Сторонами «Акта о приемки выполненных работ» в размере 100% от суммы стоимости работ и материалов.</w:t>
      </w:r>
    </w:p>
    <w:p w:rsidR="003378A4" w:rsidRPr="00CE1D22" w:rsidRDefault="00625BC4" w:rsidP="00E86628">
      <w:pPr>
        <w:numPr>
          <w:ilvl w:val="1"/>
          <w:numId w:val="4"/>
        </w:numPr>
        <w:spacing w:after="280" w:afterAutospacing="1"/>
        <w:ind w:left="426" w:hanging="426"/>
        <w:jc w:val="both"/>
      </w:pPr>
      <w:r w:rsidRPr="00CE1D22">
        <w:t xml:space="preserve">Основанием для окончательной </w:t>
      </w:r>
      <w:r w:rsidR="004B17FE" w:rsidRPr="00CE1D22">
        <w:t>оплаты является</w:t>
      </w:r>
      <w:r w:rsidRPr="00CE1D22">
        <w:t xml:space="preserve"> подписанный Заказчиком </w:t>
      </w:r>
      <w:r w:rsidR="003378A4" w:rsidRPr="00CE1D22">
        <w:t>Акт о приемке выполненных работ.</w:t>
      </w:r>
    </w:p>
    <w:p w:rsidR="003378A4" w:rsidRPr="00CE1D22" w:rsidRDefault="00625BC4" w:rsidP="004B17FE">
      <w:pPr>
        <w:numPr>
          <w:ilvl w:val="1"/>
          <w:numId w:val="4"/>
        </w:numPr>
        <w:spacing w:after="280" w:afterAutospacing="1"/>
        <w:ind w:left="426" w:hanging="426"/>
        <w:jc w:val="both"/>
      </w:pPr>
      <w:r w:rsidRPr="00CE1D22">
        <w:t>Заказчик считается исполнившим обязанность по оплате с момента списания денежных сре</w:t>
      </w:r>
      <w:proofErr w:type="gramStart"/>
      <w:r w:rsidRPr="00CE1D22">
        <w:t>дств с р</w:t>
      </w:r>
      <w:proofErr w:type="gramEnd"/>
      <w:r w:rsidRPr="00CE1D22">
        <w:t xml:space="preserve">асчетного счета Заказчика. </w:t>
      </w:r>
    </w:p>
    <w:p w:rsidR="003378A4" w:rsidRPr="00CE1D22" w:rsidRDefault="00625BC4" w:rsidP="004B17FE">
      <w:pPr>
        <w:numPr>
          <w:ilvl w:val="1"/>
          <w:numId w:val="4"/>
        </w:numPr>
        <w:spacing w:after="280" w:afterAutospacing="1"/>
        <w:ind w:left="426" w:hanging="426"/>
        <w:jc w:val="both"/>
      </w:pPr>
      <w:r w:rsidRPr="00CE1D22">
        <w:t>Подрядчик, обнаруживший в ходе выполнения работ неучтённые в техническо</w:t>
      </w:r>
      <w:r w:rsidR="002510CD">
        <w:t xml:space="preserve">й документации </w:t>
      </w:r>
      <w:r w:rsidRPr="00CE1D22">
        <w:t xml:space="preserve">работы и </w:t>
      </w:r>
      <w:r w:rsidR="00E86628" w:rsidRPr="00CE1D22">
        <w:t>возникшую,</w:t>
      </w:r>
      <w:r w:rsidRPr="00CE1D22">
        <w:t xml:space="preserve"> в связи с этим необходимость проведения до</w:t>
      </w:r>
      <w:r w:rsidR="002510CD">
        <w:t>полнительных работ и увеличение</w:t>
      </w:r>
      <w:r w:rsidRPr="00CE1D22">
        <w:t xml:space="preserve"> стоимости работ по Договору, обязан письменно сообщить об этом Заказчику. </w:t>
      </w:r>
    </w:p>
    <w:p w:rsidR="003378A4" w:rsidRPr="00CE1D22" w:rsidRDefault="00625BC4" w:rsidP="004B17FE">
      <w:pPr>
        <w:numPr>
          <w:ilvl w:val="1"/>
          <w:numId w:val="4"/>
        </w:numPr>
        <w:spacing w:after="280" w:afterAutospacing="1"/>
        <w:ind w:left="426" w:hanging="426"/>
        <w:jc w:val="both"/>
      </w:pPr>
      <w:r w:rsidRPr="00CE1D22">
        <w:t xml:space="preserve">Заказчик в течение 3 (Трех) рабочих дней даёт Подрядчику ответ по вопросу своего согласия на проведение и оплату дополнительных работ, от выполнения которых Подрядчик вправе отказаться лишь в случаях, когда они не входят в сферу профессиональной деятельности Подрядчика, либо не могут быть выполнены по независящим от него причинам. </w:t>
      </w:r>
    </w:p>
    <w:p w:rsidR="007A43AA" w:rsidRPr="00CE1D22" w:rsidRDefault="00625BC4" w:rsidP="007A43AA">
      <w:pPr>
        <w:numPr>
          <w:ilvl w:val="1"/>
          <w:numId w:val="4"/>
        </w:numPr>
        <w:ind w:left="426" w:hanging="426"/>
        <w:jc w:val="both"/>
      </w:pPr>
      <w:r w:rsidRPr="00CE1D22">
        <w:t>Подрядчик вправе приступить к осуществлению дополнительных работ только после заключения договора</w:t>
      </w:r>
      <w:r w:rsidR="003378A4" w:rsidRPr="00CE1D22">
        <w:t xml:space="preserve"> или подписания дополнительного соглашения к Договору</w:t>
      </w:r>
      <w:r w:rsidRPr="00CE1D22">
        <w:t xml:space="preserve"> на осуществление этих работ.</w:t>
      </w:r>
    </w:p>
    <w:p w:rsidR="00625BC4" w:rsidRPr="00CE1D22" w:rsidRDefault="00625BC4" w:rsidP="0069292E">
      <w:pPr>
        <w:spacing w:before="240" w:after="280" w:afterAutospacing="1"/>
        <w:jc w:val="center"/>
      </w:pPr>
      <w:r w:rsidRPr="00CE1D22">
        <w:rPr>
          <w:b/>
        </w:rPr>
        <w:t>3. Срок выполнения работ</w:t>
      </w:r>
    </w:p>
    <w:p w:rsidR="00625BC4" w:rsidRPr="00CE1D22" w:rsidRDefault="00625BC4" w:rsidP="004B17FE">
      <w:pPr>
        <w:jc w:val="both"/>
      </w:pPr>
      <w:r w:rsidRPr="00CE1D22">
        <w:t xml:space="preserve">3.1. Подрядчик обязуется начать производство работ </w:t>
      </w:r>
      <w:r w:rsidR="00EF22CF" w:rsidRPr="00CE1D22">
        <w:t>с момента (даты) подписания</w:t>
      </w:r>
      <w:r w:rsidRPr="00CE1D22">
        <w:t xml:space="preserve"> </w:t>
      </w:r>
      <w:r w:rsidR="00E86628" w:rsidRPr="00CE1D22">
        <w:t>договора</w:t>
      </w:r>
      <w:r w:rsidRPr="00CE1D22">
        <w:t xml:space="preserve">. </w:t>
      </w:r>
    </w:p>
    <w:p w:rsidR="00E86628" w:rsidRPr="00CE1D22" w:rsidRDefault="00625BC4" w:rsidP="004B17FE">
      <w:pPr>
        <w:jc w:val="both"/>
      </w:pPr>
      <w:r w:rsidRPr="00CE1D22">
        <w:lastRenderedPageBreak/>
        <w:t>3.2. Подрядчик обязует</w:t>
      </w:r>
      <w:r w:rsidR="0074412F" w:rsidRPr="00CE1D22">
        <w:t xml:space="preserve">ся выполнить работы в течение </w:t>
      </w:r>
      <w:r w:rsidR="00F947AB">
        <w:t>45</w:t>
      </w:r>
      <w:r w:rsidR="007D41FC" w:rsidRPr="00CE1D22">
        <w:t xml:space="preserve"> (</w:t>
      </w:r>
      <w:r w:rsidR="009E3615">
        <w:t>С</w:t>
      </w:r>
      <w:r w:rsidR="00F947AB">
        <w:t>орока пяти</w:t>
      </w:r>
      <w:r w:rsidRPr="00CE1D22">
        <w:t xml:space="preserve">) дней </w:t>
      </w:r>
      <w:proofErr w:type="gramStart"/>
      <w:r w:rsidRPr="00CE1D22">
        <w:t xml:space="preserve">с даты </w:t>
      </w:r>
      <w:r w:rsidR="00EF22CF" w:rsidRPr="00CE1D22">
        <w:t>подписания</w:t>
      </w:r>
      <w:proofErr w:type="gramEnd"/>
      <w:r w:rsidR="00EF22CF" w:rsidRPr="00CE1D22">
        <w:t xml:space="preserve"> договора.</w:t>
      </w:r>
    </w:p>
    <w:p w:rsidR="00625BC4" w:rsidRPr="00CE1D22" w:rsidRDefault="00625BC4" w:rsidP="004B17FE">
      <w:pPr>
        <w:jc w:val="both"/>
      </w:pPr>
      <w:r w:rsidRPr="00CE1D22">
        <w:t xml:space="preserve">3.3. В случае неисполнения Заказчиком своих обязательств по созданию Подрядчику необходимых условий для выполнения работ, срок окончания работ может быть перенесен на количество дней, которые Подрядчик простаивал из-за отсутствия необходимых условий для выполнения работ. О неисполнении Заказчиком указанных обязательств и о приостановлении (отказе от начала) работ Подрядчик обязан уведомить Заказчика письменно. При возобновлении (начале) работ после такого приостановления (отказа) составляется протокол, в котором фиксируется дата и время создания Подрядчику необходимых условий для выполнения работ и возобновления (начала) работ. Протокол подписывается представителями Заказчика и Подрядчика. </w:t>
      </w:r>
    </w:p>
    <w:p w:rsidR="00625BC4" w:rsidRPr="00CE1D22" w:rsidRDefault="00625BC4" w:rsidP="0069292E">
      <w:pPr>
        <w:spacing w:before="240" w:after="240"/>
        <w:jc w:val="center"/>
      </w:pPr>
      <w:r w:rsidRPr="00CE1D22">
        <w:rPr>
          <w:b/>
        </w:rPr>
        <w:t>4. Права и обязанности сторон</w:t>
      </w:r>
    </w:p>
    <w:p w:rsidR="00625BC4" w:rsidRPr="00CE1D22" w:rsidRDefault="00625BC4" w:rsidP="004B17FE">
      <w:pPr>
        <w:jc w:val="both"/>
      </w:pPr>
      <w:r w:rsidRPr="00CE1D22">
        <w:rPr>
          <w:u w:val="single"/>
        </w:rPr>
        <w:t>4.1. Заказчика:</w:t>
      </w:r>
      <w:r w:rsidRPr="00CE1D22">
        <w:t xml:space="preserve"> </w:t>
      </w:r>
    </w:p>
    <w:p w:rsidR="00625BC4" w:rsidRPr="00CE1D22" w:rsidRDefault="00625BC4" w:rsidP="004B17FE">
      <w:pPr>
        <w:jc w:val="both"/>
      </w:pPr>
      <w:r w:rsidRPr="00CE1D22">
        <w:t xml:space="preserve">4.1.1. Предоставить Подрядчику запираемое помещение для бытовых нужд, хранения оборудования и материалов. </w:t>
      </w:r>
    </w:p>
    <w:p w:rsidR="00625BC4" w:rsidRPr="00CE1D22" w:rsidRDefault="00625BC4" w:rsidP="004B17FE">
      <w:pPr>
        <w:jc w:val="both"/>
      </w:pPr>
      <w:r w:rsidRPr="00CE1D22">
        <w:t xml:space="preserve">4.1.2. Обеспечить Подрядчику возможность подключения к инженерным сетям в объемах, необходимых для проведения работ. </w:t>
      </w:r>
    </w:p>
    <w:p w:rsidR="00625BC4" w:rsidRPr="00CE1D22" w:rsidRDefault="00625BC4" w:rsidP="004B17FE">
      <w:pPr>
        <w:jc w:val="both"/>
      </w:pPr>
      <w:r w:rsidRPr="00CE1D22">
        <w:t xml:space="preserve">4.1.3. При обнаружении в ходе выполнения работ отступлений от условий Договора, которые могут ухудшить качество результата работ, или иных недостатков работ заявить об этом Подрядчику в письменной форме, назначив срок устранения. </w:t>
      </w:r>
    </w:p>
    <w:p w:rsidR="00625BC4" w:rsidRPr="00CE1D22" w:rsidRDefault="00625BC4" w:rsidP="004B17FE">
      <w:pPr>
        <w:jc w:val="both"/>
      </w:pPr>
      <w:r w:rsidRPr="00CE1D22">
        <w:t xml:space="preserve">4.1.4. Оплатить выполненные Подрядчиком работы на условиях Договора. </w:t>
      </w:r>
    </w:p>
    <w:p w:rsidR="00625BC4" w:rsidRPr="00CE1D22" w:rsidRDefault="00625BC4" w:rsidP="004B17FE">
      <w:pPr>
        <w:jc w:val="both"/>
      </w:pPr>
      <w:r w:rsidRPr="00CE1D22">
        <w:t xml:space="preserve">4.1.5. По окончании выполнения Подрядчиком работ организовать и осуществить приемку их результата. </w:t>
      </w:r>
    </w:p>
    <w:p w:rsidR="00625BC4" w:rsidRPr="00CE1D22" w:rsidRDefault="00625BC4" w:rsidP="004B17FE">
      <w:pPr>
        <w:jc w:val="both"/>
      </w:pPr>
      <w:r w:rsidRPr="00CE1D22">
        <w:t xml:space="preserve">4.1.6. Заказчик имеет право в процессе выполнения работ давать распоряжения Подрядчику в отношении: </w:t>
      </w:r>
    </w:p>
    <w:p w:rsidR="00625BC4" w:rsidRPr="00CE1D22" w:rsidRDefault="00625BC4" w:rsidP="004B17FE">
      <w:pPr>
        <w:jc w:val="both"/>
      </w:pPr>
      <w:r w:rsidRPr="00CE1D22">
        <w:t xml:space="preserve"> - замены некачественных материалов или оборудования, обнаруженных при производстве работ или во время проверки или испытаний; </w:t>
      </w:r>
    </w:p>
    <w:p w:rsidR="00625BC4" w:rsidRPr="00CE1D22" w:rsidRDefault="00625BC4" w:rsidP="004B17FE">
      <w:pPr>
        <w:jc w:val="both"/>
      </w:pPr>
      <w:r w:rsidRPr="00CE1D22">
        <w:t xml:space="preserve"> - устранения любых дефектов, повреждений и недостатков в производстве работ; </w:t>
      </w:r>
    </w:p>
    <w:p w:rsidR="00625BC4" w:rsidRPr="00CE1D22" w:rsidRDefault="00625BC4" w:rsidP="004B17FE">
      <w:pPr>
        <w:jc w:val="both"/>
      </w:pPr>
      <w:r w:rsidRPr="00CE1D22">
        <w:t xml:space="preserve"> - соблюдения санитарных и пожарных правил, а также соблюдения порядка в Здании. </w:t>
      </w:r>
    </w:p>
    <w:p w:rsidR="00625BC4" w:rsidRPr="00CE1D22" w:rsidRDefault="00625BC4" w:rsidP="004B17FE">
      <w:pPr>
        <w:jc w:val="both"/>
      </w:pPr>
      <w:r w:rsidRPr="00CE1D22">
        <w:t xml:space="preserve">4.1.7. Выполнить в полном объеме все свои обязательства, предусмотренные в других разделах Договора. </w:t>
      </w:r>
    </w:p>
    <w:p w:rsidR="00625BC4" w:rsidRPr="00CE1D22" w:rsidRDefault="00625BC4" w:rsidP="004B17FE">
      <w:pPr>
        <w:jc w:val="both"/>
      </w:pPr>
      <w:r w:rsidRPr="00CE1D22">
        <w:t xml:space="preserve">  </w:t>
      </w:r>
      <w:r w:rsidRPr="00CE1D22">
        <w:rPr>
          <w:u w:val="single"/>
        </w:rPr>
        <w:t>4.2.</w:t>
      </w:r>
      <w:r w:rsidR="00E62866" w:rsidRPr="00CE1D22">
        <w:rPr>
          <w:u w:val="single"/>
        </w:rPr>
        <w:t xml:space="preserve"> </w:t>
      </w:r>
      <w:r w:rsidRPr="00CE1D22">
        <w:rPr>
          <w:u w:val="single"/>
        </w:rPr>
        <w:t>Подрядчика:</w:t>
      </w:r>
      <w:r w:rsidRPr="00CE1D22">
        <w:t xml:space="preserve"> </w:t>
      </w:r>
    </w:p>
    <w:p w:rsidR="00625BC4" w:rsidRPr="00CE1D22" w:rsidRDefault="00625BC4" w:rsidP="004B17FE">
      <w:pPr>
        <w:jc w:val="both"/>
      </w:pPr>
      <w:r w:rsidRPr="00CE1D22">
        <w:t xml:space="preserve">4.2.1. Выполнить собственными силами и средствами все работы в объеме и в сроки, предусмотренные в Договоре. </w:t>
      </w:r>
    </w:p>
    <w:p w:rsidR="00625BC4" w:rsidRPr="00CE1D22" w:rsidRDefault="00625BC4" w:rsidP="004B17FE">
      <w:pPr>
        <w:jc w:val="both"/>
      </w:pPr>
      <w:r w:rsidRPr="00CE1D22">
        <w:t xml:space="preserve">4.2.2. Своими средствами, силами и за свой счет поставить в Здание все необходимые для выполнения Работ материалы, оборудование, конструкции, комплектующие изделия и технику, осуществить приемку, разгрузку и складирование. </w:t>
      </w:r>
    </w:p>
    <w:p w:rsidR="00625BC4" w:rsidRPr="00CE1D22" w:rsidRDefault="00625BC4" w:rsidP="004B17FE">
      <w:pPr>
        <w:jc w:val="both"/>
      </w:pPr>
      <w:r w:rsidRPr="00CE1D22">
        <w:t xml:space="preserve">4.2.3. Своевременно устранять недостатки и дефекты, допущенные по вине Подрядчика, выявленные при приемке результата работ. </w:t>
      </w:r>
    </w:p>
    <w:p w:rsidR="00625BC4" w:rsidRPr="00CE1D22" w:rsidRDefault="00625BC4" w:rsidP="004B17FE">
      <w:pPr>
        <w:jc w:val="both"/>
      </w:pPr>
      <w:r w:rsidRPr="00CE1D22">
        <w:t xml:space="preserve">4.2.4. Обеспечить в ходе выполнения работ соблюдение необходимых противопожарных мероприятий, мероприятий по технике безопасности и охране окружающей среды. </w:t>
      </w:r>
    </w:p>
    <w:p w:rsidR="00625BC4" w:rsidRPr="00CE1D22" w:rsidRDefault="00625BC4" w:rsidP="004B17FE">
      <w:pPr>
        <w:jc w:val="both"/>
      </w:pPr>
      <w:r w:rsidRPr="00CE1D22">
        <w:t xml:space="preserve">4.2.5. Немедленно известить Заказчика и до получения от него указаний приостановить работы при обнаружении не зависящих от Подрядчика обстоятельств, которые грозят годности или прочности результатов работ либо создают невозможность завершения работ в срок. </w:t>
      </w:r>
    </w:p>
    <w:p w:rsidR="00625BC4" w:rsidRPr="00CE1D22" w:rsidRDefault="00625BC4" w:rsidP="004B17FE">
      <w:pPr>
        <w:jc w:val="both"/>
      </w:pPr>
      <w:r w:rsidRPr="00CE1D22">
        <w:t xml:space="preserve">4.2.6. Постоянно вести и своевременно оформлять исполнительную документацию, акты на скрытые работы, извещая Заказчика не менее чем за 48 (Сорок восемь) часов о времени освидетельствования процесса или результата скрытых работ. </w:t>
      </w:r>
    </w:p>
    <w:p w:rsidR="00625BC4" w:rsidRPr="00CE1D22" w:rsidRDefault="00625BC4" w:rsidP="004B17FE">
      <w:pPr>
        <w:jc w:val="both"/>
      </w:pPr>
      <w:r w:rsidRPr="00CE1D22">
        <w:t xml:space="preserve">4.2.7. Обеспечить содержание и уборку рабочей площадки. </w:t>
      </w:r>
    </w:p>
    <w:p w:rsidR="00625BC4" w:rsidRPr="00CE1D22" w:rsidRDefault="00625BC4" w:rsidP="004B17FE">
      <w:pPr>
        <w:jc w:val="both"/>
      </w:pPr>
      <w:r w:rsidRPr="00CE1D22">
        <w:lastRenderedPageBreak/>
        <w:t xml:space="preserve">4.2.8. Сдать результат работ Заказчику по акту, передав при этом Заказчику всю исполнительную и иную документацию, относящуюся к выполненным работам. </w:t>
      </w:r>
    </w:p>
    <w:p w:rsidR="00625BC4" w:rsidRPr="00CE1D22" w:rsidRDefault="00625BC4" w:rsidP="004B17FE">
      <w:pPr>
        <w:jc w:val="both"/>
      </w:pPr>
      <w:r w:rsidRPr="00CE1D22">
        <w:t xml:space="preserve">4.2.9. В согласованные с Заказчиком сроки вывести мусор, механизмы и иное имущество, принадлежащее Подрядчику. </w:t>
      </w:r>
    </w:p>
    <w:p w:rsidR="00625BC4" w:rsidRPr="00CE1D22" w:rsidRDefault="00625BC4" w:rsidP="004B17FE">
      <w:pPr>
        <w:jc w:val="both"/>
      </w:pPr>
      <w:r w:rsidRPr="00CE1D22">
        <w:t xml:space="preserve">4.2.10. Предоставить Заказчику акты на скрытые работы, исполнительные схемы, паспорта и сертификаты на применяемые материалы, изделия и конструкции. </w:t>
      </w:r>
    </w:p>
    <w:p w:rsidR="00625BC4" w:rsidRPr="00CE1D22" w:rsidRDefault="00625BC4" w:rsidP="004B17FE">
      <w:pPr>
        <w:jc w:val="both"/>
      </w:pPr>
      <w:r w:rsidRPr="00CE1D22">
        <w:t xml:space="preserve">4.2.11. Выполнить в полном объеме все свои обязательства, предусмотренные в других разделах Договора. </w:t>
      </w:r>
    </w:p>
    <w:p w:rsidR="00625BC4" w:rsidRPr="00CE1D22" w:rsidRDefault="00625BC4" w:rsidP="004B17FE">
      <w:pPr>
        <w:jc w:val="both"/>
      </w:pPr>
      <w:r w:rsidRPr="00CE1D22">
        <w:t xml:space="preserve">4.2.12. По согласованию сторон Подрядчик в период действия настоящего Договора имеет право замены </w:t>
      </w:r>
      <w:r w:rsidR="00104C08" w:rsidRPr="00CE1D22">
        <w:t xml:space="preserve">материалов, комплектующих, </w:t>
      </w:r>
      <w:r w:rsidRPr="00CE1D22">
        <w:t xml:space="preserve">модулей поставляемого оборудования с техническими характеристиками, аналогичными в </w:t>
      </w:r>
      <w:r w:rsidR="007A43AA" w:rsidRPr="00CE1D22">
        <w:t>Приложении №</w:t>
      </w:r>
      <w:r w:rsidRPr="00CE1D22">
        <w:t xml:space="preserve">1 к настоящему Договору. </w:t>
      </w:r>
    </w:p>
    <w:p w:rsidR="00E86628" w:rsidRPr="00CE1D22" w:rsidRDefault="00E86628" w:rsidP="004B17FE">
      <w:pPr>
        <w:jc w:val="both"/>
      </w:pPr>
    </w:p>
    <w:p w:rsidR="00625BC4" w:rsidRPr="00CE1D22" w:rsidRDefault="00625BC4" w:rsidP="0069292E">
      <w:pPr>
        <w:spacing w:before="240" w:after="240"/>
        <w:jc w:val="center"/>
        <w:rPr>
          <w:b/>
        </w:rPr>
      </w:pPr>
      <w:r w:rsidRPr="00CE1D22">
        <w:rPr>
          <w:b/>
        </w:rPr>
        <w:t>5. Порядок сдачи-приемки результата Работ</w:t>
      </w:r>
    </w:p>
    <w:p w:rsidR="00625BC4" w:rsidRPr="00CE1D22" w:rsidRDefault="00625BC4" w:rsidP="004B17FE">
      <w:pPr>
        <w:jc w:val="both"/>
      </w:pPr>
      <w:r w:rsidRPr="00CE1D22">
        <w:t xml:space="preserve">5.1. Подрядчик по окончании работ представляет Заказчику для подписания Акт о приемке выполненных работ. </w:t>
      </w:r>
    </w:p>
    <w:p w:rsidR="00625BC4" w:rsidRPr="00CE1D22" w:rsidRDefault="00064DE0" w:rsidP="0069292E">
      <w:pPr>
        <w:ind w:firstLine="567"/>
        <w:jc w:val="both"/>
      </w:pPr>
      <w:r>
        <w:t>Заказчик в течение 5 (Пяти</w:t>
      </w:r>
      <w:r w:rsidR="00625BC4" w:rsidRPr="00CE1D22">
        <w:t xml:space="preserve">) рабочих дней рассматривает представленные Подрядчиком документы и подписывает представленный Акт о приемке выполненных работ, либо заявляет об отказе в его подписании (в случае бездействия Заказчика, по истечении указанного срока результат работ считается принятым Заказчиком). Второй экземпляр Акта о приемке выполненных работ, подписанный Заказчиком, либо мотивированный отказ от его подписания передаются Подрядчику. </w:t>
      </w:r>
    </w:p>
    <w:p w:rsidR="00625BC4" w:rsidRPr="00CE1D22" w:rsidRDefault="00625BC4" w:rsidP="004B17FE">
      <w:pPr>
        <w:jc w:val="both"/>
      </w:pPr>
      <w:r w:rsidRPr="00CE1D22">
        <w:t xml:space="preserve">5.2. При обнаружении Заказчиком в ходе приемки результата работ недостатков в результате работ сторонами составляется двусторонний акт, в котором фиксируется перечень дефектов и сроки их устранения Подрядчиком. Подрядчик обязан устранить все обнаруженные недостатки своими силами и за свой счет в сроки, указанные в двустороннем акте, обеспечив при этом сохранность Здания и результата работ. </w:t>
      </w:r>
    </w:p>
    <w:p w:rsidR="00EE31DE" w:rsidRPr="00CE1D22" w:rsidRDefault="00104C08" w:rsidP="004B17FE">
      <w:pPr>
        <w:jc w:val="both"/>
      </w:pPr>
      <w:r w:rsidRPr="00CE1D22">
        <w:t>5.3. В соответствии с</w:t>
      </w:r>
      <w:r w:rsidR="00625BC4" w:rsidRPr="00CE1D22">
        <w:t xml:space="preserve"> пунктом 5 статьи 720 Гражданского кодекса Российской Федерации, при возникновении между сторонами споров по поводу недостатков работ или причин возникновения таких недостатков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назначение экспертизы, а если она назначена по соглашению между сторонами, обе стороны поровну. </w:t>
      </w:r>
    </w:p>
    <w:p w:rsidR="00625BC4" w:rsidRPr="00CE1D22" w:rsidRDefault="00625BC4" w:rsidP="0069292E">
      <w:pPr>
        <w:spacing w:before="240" w:after="240"/>
        <w:jc w:val="center"/>
      </w:pPr>
      <w:r w:rsidRPr="00CE1D22">
        <w:rPr>
          <w:b/>
        </w:rPr>
        <w:t>6. Гарантии</w:t>
      </w:r>
    </w:p>
    <w:p w:rsidR="00625BC4" w:rsidRPr="00CE1D22" w:rsidRDefault="00625BC4" w:rsidP="004B17FE">
      <w:pPr>
        <w:jc w:val="both"/>
      </w:pPr>
      <w:r w:rsidRPr="00CE1D22">
        <w:t xml:space="preserve">6.1. Подрядчик гарантирует: </w:t>
      </w:r>
    </w:p>
    <w:p w:rsidR="00625BC4" w:rsidRPr="00CE1D22" w:rsidRDefault="00625BC4" w:rsidP="004B17FE">
      <w:pPr>
        <w:jc w:val="both"/>
      </w:pPr>
      <w:r w:rsidRPr="00CE1D22">
        <w:t xml:space="preserve">- выполнение работ в полном объеме и в сроки, определенные условиями Договора; </w:t>
      </w:r>
    </w:p>
    <w:p w:rsidR="008B1F6E" w:rsidRPr="00CE1D22" w:rsidRDefault="00625BC4" w:rsidP="004B17FE">
      <w:pPr>
        <w:jc w:val="both"/>
      </w:pPr>
      <w:r w:rsidRPr="00CE1D22">
        <w:t xml:space="preserve">- своевременное устранение недостатков и дефектов, выявленных при приемке результата работ и в период гарантийного обслуживания результата Работ, </w:t>
      </w:r>
    </w:p>
    <w:p w:rsidR="00625BC4" w:rsidRPr="00CE1D22" w:rsidRDefault="00625BC4" w:rsidP="004B17FE">
      <w:pPr>
        <w:jc w:val="both"/>
      </w:pPr>
      <w:r w:rsidRPr="00CE1D22">
        <w:t xml:space="preserve">– в течение </w:t>
      </w:r>
      <w:r w:rsidR="00273A33" w:rsidRPr="00CE1D22">
        <w:t>12</w:t>
      </w:r>
      <w:r w:rsidRPr="00CE1D22">
        <w:t xml:space="preserve"> (</w:t>
      </w:r>
      <w:r w:rsidR="00273A33" w:rsidRPr="00CE1D22">
        <w:t>Двенадцати</w:t>
      </w:r>
      <w:r w:rsidRPr="00CE1D22">
        <w:t xml:space="preserve">) месяцев со дня подписания акта, подтверждающего окончательную приемку результата работ. </w:t>
      </w:r>
    </w:p>
    <w:p w:rsidR="00625BC4" w:rsidRPr="00CE1D22" w:rsidRDefault="00625BC4" w:rsidP="004B17FE">
      <w:pPr>
        <w:jc w:val="both"/>
      </w:pPr>
      <w:r w:rsidRPr="00CE1D22">
        <w:t xml:space="preserve">6.2. Заказчик гарантирует: </w:t>
      </w:r>
    </w:p>
    <w:p w:rsidR="00625BC4" w:rsidRPr="00CE1D22" w:rsidRDefault="00625BC4" w:rsidP="004B17FE">
      <w:pPr>
        <w:jc w:val="both"/>
      </w:pPr>
      <w:r w:rsidRPr="00CE1D22">
        <w:t xml:space="preserve"> - добросовестное исполнение обязательств, принятых им на себя по всем статьям Договора; </w:t>
      </w:r>
    </w:p>
    <w:p w:rsidR="00625BC4" w:rsidRPr="00CE1D22" w:rsidRDefault="00625BC4" w:rsidP="004B17FE">
      <w:pPr>
        <w:jc w:val="both"/>
      </w:pPr>
      <w:r w:rsidRPr="00CE1D22">
        <w:t xml:space="preserve"> - что будет руководствоваться нормами действующих на момент заключения Договора законодательных актов о строительном подряде при решении спорных вопросов, которые могут возникнуть между сторонами в период действия Договора. </w:t>
      </w:r>
    </w:p>
    <w:p w:rsidR="00625BC4" w:rsidRPr="00CE1D22" w:rsidRDefault="00625BC4" w:rsidP="0069292E">
      <w:pPr>
        <w:spacing w:before="240" w:after="240"/>
        <w:jc w:val="center"/>
      </w:pPr>
      <w:r w:rsidRPr="00CE1D22">
        <w:rPr>
          <w:b/>
        </w:rPr>
        <w:t> </w:t>
      </w:r>
      <w:r w:rsidRPr="00CE1D22">
        <w:t xml:space="preserve"> </w:t>
      </w:r>
      <w:r w:rsidRPr="00CE1D22">
        <w:rPr>
          <w:b/>
        </w:rPr>
        <w:t>7. Ответственность сторон</w:t>
      </w:r>
      <w:r w:rsidRPr="00CE1D22">
        <w:t xml:space="preserve"> </w:t>
      </w:r>
    </w:p>
    <w:p w:rsidR="00625BC4" w:rsidRPr="00CE1D22" w:rsidRDefault="00625BC4" w:rsidP="004B17FE">
      <w:pPr>
        <w:jc w:val="both"/>
      </w:pPr>
      <w:r w:rsidRPr="00CE1D22">
        <w:lastRenderedPageBreak/>
        <w:t xml:space="preserve">7.1. За неисполнение или ненадлежащее исполнение Договора стороны несут ответственность, предусмотренную законодательством Российской Федерации. </w:t>
      </w:r>
    </w:p>
    <w:p w:rsidR="00625BC4" w:rsidRPr="00CE1D22" w:rsidRDefault="00625BC4" w:rsidP="004B17FE">
      <w:pPr>
        <w:jc w:val="both"/>
      </w:pPr>
      <w:r w:rsidRPr="00CE1D22">
        <w:t>7.2. В случае просрочки Подрядчиком срока окончания работ Заказчик вправе начислить Подрядчику пени в размере 0,</w:t>
      </w:r>
      <w:r w:rsidR="00970E7F" w:rsidRPr="00CE1D22">
        <w:t>1</w:t>
      </w:r>
      <w:r w:rsidRPr="00CE1D22">
        <w:t xml:space="preserve">% от суммы невыполненного объема </w:t>
      </w:r>
      <w:r w:rsidR="00970E7F" w:rsidRPr="00CE1D22">
        <w:t>работ за каждый день просрочки, но не более 10%</w:t>
      </w:r>
    </w:p>
    <w:p w:rsidR="00625BC4" w:rsidRPr="00CE1D22" w:rsidRDefault="00625BC4" w:rsidP="004B17FE">
      <w:pPr>
        <w:jc w:val="both"/>
      </w:pPr>
      <w:r w:rsidRPr="00CE1D22">
        <w:t>7.3. В случае просрочки Подрядчиком сроков устранения недостатков и дефектов, указанных в акте, составленном сторонами, Заказчик вправе начислить Подрядчику пени в ра</w:t>
      </w:r>
      <w:r w:rsidR="00970E7F" w:rsidRPr="00CE1D22">
        <w:t>змере 0,1</w:t>
      </w:r>
      <w:r w:rsidRPr="00CE1D22">
        <w:t>% от стоимости работ, подлежащих выполн</w:t>
      </w:r>
      <w:r w:rsidR="00970E7F" w:rsidRPr="00CE1D22">
        <w:t>ению, за каждый день просрочки, но не более 10%</w:t>
      </w:r>
    </w:p>
    <w:p w:rsidR="00625BC4" w:rsidRPr="00CE1D22" w:rsidRDefault="00625BC4" w:rsidP="004B17FE">
      <w:pPr>
        <w:jc w:val="both"/>
      </w:pPr>
      <w:r w:rsidRPr="00CE1D22">
        <w:t xml:space="preserve">7.4. В случае несвоевременного перечисления </w:t>
      </w:r>
      <w:r w:rsidR="007A43AA" w:rsidRPr="00CE1D22">
        <w:t>Заказчиком денежных</w:t>
      </w:r>
      <w:r w:rsidRPr="00CE1D22">
        <w:t xml:space="preserve"> средств Подрядчику в соответствии с условиями Договора, Подрядчик вправе начисли</w:t>
      </w:r>
      <w:r w:rsidR="00970E7F" w:rsidRPr="00CE1D22">
        <w:t>ть Заказчику пени в размере 0,1</w:t>
      </w:r>
      <w:r w:rsidRPr="00CE1D22">
        <w:t xml:space="preserve"> % с просроченной </w:t>
      </w:r>
      <w:r w:rsidR="00970E7F" w:rsidRPr="00CE1D22">
        <w:t>суммы за каждый день просрочки, но не более 10%</w:t>
      </w:r>
    </w:p>
    <w:p w:rsidR="00625BC4" w:rsidRPr="00CE1D22" w:rsidRDefault="00625BC4" w:rsidP="004B17FE">
      <w:pPr>
        <w:jc w:val="both"/>
      </w:pPr>
      <w:r w:rsidRPr="00CE1D22">
        <w:t xml:space="preserve">7.5. Уплата пени и возмещение убытков не освобождает стороны от выполнения своих обязательств по Договору. </w:t>
      </w:r>
    </w:p>
    <w:p w:rsidR="00E86628" w:rsidRPr="00CE1D22" w:rsidRDefault="00E86628" w:rsidP="004B17FE">
      <w:pPr>
        <w:jc w:val="both"/>
      </w:pPr>
    </w:p>
    <w:p w:rsidR="00625BC4" w:rsidRPr="00CE1D22" w:rsidRDefault="00625BC4" w:rsidP="0069292E">
      <w:pPr>
        <w:spacing w:before="240" w:after="240"/>
        <w:jc w:val="center"/>
      </w:pPr>
      <w:r w:rsidRPr="00CE1D22">
        <w:rPr>
          <w:b/>
        </w:rPr>
        <w:t> </w:t>
      </w:r>
      <w:r w:rsidRPr="00CE1D22">
        <w:t xml:space="preserve"> </w:t>
      </w:r>
      <w:r w:rsidRPr="00CE1D22">
        <w:rPr>
          <w:b/>
        </w:rPr>
        <w:t>8. Прочие условия</w:t>
      </w:r>
      <w:r w:rsidRPr="00CE1D22">
        <w:t xml:space="preserve"> </w:t>
      </w:r>
    </w:p>
    <w:p w:rsidR="00625BC4" w:rsidRPr="00CE1D22" w:rsidRDefault="00625BC4" w:rsidP="004B17FE">
      <w:pPr>
        <w:jc w:val="both"/>
      </w:pPr>
      <w:r w:rsidRPr="00CE1D22">
        <w:t xml:space="preserve">8.1. Стороны обязуются не разглашать, не передавать и не делать каким-либо еще способом доступными третьим организациям и лицам сведения, содержащиеся в документах, оформляющих деятельность сторон в рамках Договора, иначе как с письменного согласия обеих сторон. </w:t>
      </w:r>
    </w:p>
    <w:p w:rsidR="00625BC4" w:rsidRPr="00CE1D22" w:rsidRDefault="00970E7F" w:rsidP="004B17FE">
      <w:pPr>
        <w:jc w:val="both"/>
      </w:pPr>
      <w:r w:rsidRPr="00CE1D22">
        <w:t>8.2</w:t>
      </w:r>
      <w:r w:rsidR="00625BC4" w:rsidRPr="00CE1D22">
        <w:t xml:space="preserve">. После подписания Договора все предыдущие письменные и устные соглашения, переписка, переговоры между сторонами, относящиеся к Договору, теряют силу, если они противоречат Договору. </w:t>
      </w:r>
    </w:p>
    <w:p w:rsidR="00625BC4" w:rsidRPr="00CE1D22" w:rsidRDefault="00970E7F" w:rsidP="004B17FE">
      <w:pPr>
        <w:jc w:val="both"/>
      </w:pPr>
      <w:r w:rsidRPr="00CE1D22">
        <w:t>8.3</w:t>
      </w:r>
      <w:r w:rsidR="00625BC4" w:rsidRPr="00CE1D22">
        <w:t>.</w:t>
      </w:r>
      <w:r w:rsidRPr="00CE1D22">
        <w:t xml:space="preserve"> </w:t>
      </w:r>
      <w:r w:rsidR="00625BC4" w:rsidRPr="00CE1D22">
        <w:t xml:space="preserve">Споры, возникающие в ходе исполнения Договора, разрешаются Арбитражным судом </w:t>
      </w:r>
      <w:proofErr w:type="gramStart"/>
      <w:r w:rsidR="00625BC4" w:rsidRPr="00CE1D22">
        <w:t>г</w:t>
      </w:r>
      <w:proofErr w:type="gramEnd"/>
      <w:r w:rsidR="00625BC4" w:rsidRPr="00CE1D22">
        <w:t xml:space="preserve">. Санкт-Петербурга и Ленинградской области. </w:t>
      </w:r>
    </w:p>
    <w:p w:rsidR="00EE31DE" w:rsidRPr="00CE1D22" w:rsidRDefault="00970E7F" w:rsidP="004B17FE">
      <w:pPr>
        <w:jc w:val="both"/>
      </w:pPr>
      <w:r w:rsidRPr="00CE1D22">
        <w:t>8.4</w:t>
      </w:r>
      <w:r w:rsidR="00625BC4" w:rsidRPr="00CE1D22">
        <w:t xml:space="preserve">. Договор составлен в 2 экземплярах, имеющих равную юридическую силу. </w:t>
      </w:r>
    </w:p>
    <w:p w:rsidR="00625BC4" w:rsidRPr="00CE1D22" w:rsidRDefault="00625BC4" w:rsidP="0069292E">
      <w:pPr>
        <w:spacing w:before="240" w:after="240"/>
        <w:jc w:val="center"/>
      </w:pPr>
      <w:r w:rsidRPr="00CE1D22">
        <w:rPr>
          <w:b/>
        </w:rPr>
        <w:t>9. Приложения к Договору</w:t>
      </w:r>
      <w:r w:rsidRPr="00CE1D22">
        <w:t xml:space="preserve"> </w:t>
      </w:r>
    </w:p>
    <w:p w:rsidR="00E1214B" w:rsidRPr="00CE1D22" w:rsidRDefault="009153BE" w:rsidP="004B17FE">
      <w:pPr>
        <w:jc w:val="both"/>
      </w:pPr>
      <w:r w:rsidRPr="00CE1D22">
        <w:t xml:space="preserve">9.1. </w:t>
      </w:r>
      <w:r w:rsidR="00E1214B" w:rsidRPr="00CE1D22">
        <w:t xml:space="preserve">Приложение № 1. </w:t>
      </w:r>
      <w:r w:rsidR="00CE1D22" w:rsidRPr="00CE1D22">
        <w:t>Спецификация</w:t>
      </w:r>
    </w:p>
    <w:p w:rsidR="00E1214B" w:rsidRPr="00CE1D22" w:rsidRDefault="00E1214B" w:rsidP="004B17FE">
      <w:pPr>
        <w:jc w:val="both"/>
      </w:pPr>
      <w:r w:rsidRPr="00CE1D22">
        <w:t xml:space="preserve">9.2. Приложение № 2. </w:t>
      </w:r>
      <w:r w:rsidR="00CE1D22" w:rsidRPr="00CE1D22">
        <w:t>Техническое задание</w:t>
      </w:r>
    </w:p>
    <w:p w:rsidR="00CE1D22" w:rsidRDefault="00CE1D22" w:rsidP="00CE1D22">
      <w:pPr>
        <w:jc w:val="both"/>
      </w:pPr>
    </w:p>
    <w:p w:rsidR="00B9719B" w:rsidRDefault="00625BC4" w:rsidP="00CE1D22">
      <w:pPr>
        <w:jc w:val="center"/>
        <w:rPr>
          <w:b/>
        </w:rPr>
      </w:pPr>
      <w:r w:rsidRPr="00CE1D22">
        <w:rPr>
          <w:b/>
        </w:rPr>
        <w:t>10. Адреса, реквизиты и подписи сторон</w:t>
      </w:r>
    </w:p>
    <w:p w:rsidR="00CE1D22" w:rsidRDefault="00CE1D22" w:rsidP="00CE1D22">
      <w:pPr>
        <w:jc w:val="center"/>
        <w:rPr>
          <w:b/>
        </w:rPr>
      </w:pPr>
    </w:p>
    <w:p w:rsidR="00CE1D22" w:rsidRDefault="00C23A06" w:rsidP="00CE1D22">
      <w:pPr>
        <w:tabs>
          <w:tab w:val="center" w:pos="5127"/>
        </w:tabs>
        <w:rPr>
          <w:b/>
        </w:rPr>
      </w:pPr>
      <w:r>
        <w:rPr>
          <w:b/>
        </w:rPr>
        <w:t>ЗАКАЗЧИК</w:t>
      </w:r>
      <w:r w:rsidR="00CE1D22" w:rsidRPr="00CE1D22">
        <w:rPr>
          <w:b/>
        </w:rPr>
        <w:t>:</w:t>
      </w:r>
      <w:r w:rsidR="00CE1D22">
        <w:rPr>
          <w:b/>
        </w:rPr>
        <w:tab/>
      </w:r>
      <w:r>
        <w:rPr>
          <w:b/>
        </w:rPr>
        <w:t xml:space="preserve">                                ПОДРЯДЧИК</w:t>
      </w:r>
      <w:r w:rsidR="00CE1D22" w:rsidRPr="00CE1D22">
        <w:rPr>
          <w:b/>
        </w:rPr>
        <w:t>:</w:t>
      </w:r>
    </w:p>
    <w:p w:rsidR="00CE1D22" w:rsidRDefault="00CE1D22" w:rsidP="00CE1D22">
      <w:pPr>
        <w:jc w:val="center"/>
        <w:rPr>
          <w:b/>
        </w:rPr>
      </w:pPr>
    </w:p>
    <w:tbl>
      <w:tblPr>
        <w:tblStyle w:val="af1"/>
        <w:tblW w:w="0" w:type="auto"/>
        <w:tblLook w:val="04A0"/>
      </w:tblPr>
      <w:tblGrid>
        <w:gridCol w:w="5235"/>
        <w:gridCol w:w="5236"/>
      </w:tblGrid>
      <w:tr w:rsidR="00064DE0" w:rsidTr="00064DE0">
        <w:tc>
          <w:tcPr>
            <w:tcW w:w="5235" w:type="dxa"/>
          </w:tcPr>
          <w:p w:rsidR="00064DE0" w:rsidRPr="0000397F" w:rsidRDefault="00064DE0" w:rsidP="00064DE0">
            <w:pPr>
              <w:autoSpaceDE w:val="0"/>
              <w:autoSpaceDN w:val="0"/>
              <w:adjustRightInd w:val="0"/>
              <w:contextualSpacing/>
              <w:rPr>
                <w:b/>
              </w:rPr>
            </w:pPr>
            <w:r w:rsidRPr="0000397F">
              <w:rPr>
                <w:b/>
              </w:rPr>
              <w:t xml:space="preserve">Администрация </w:t>
            </w:r>
            <w:proofErr w:type="spellStart"/>
            <w:r>
              <w:rPr>
                <w:b/>
                <w:bCs/>
              </w:rPr>
              <w:t>Лесколовского</w:t>
            </w:r>
            <w:proofErr w:type="spellEnd"/>
            <w:r w:rsidRPr="0000397F">
              <w:rPr>
                <w:b/>
                <w:bCs/>
              </w:rPr>
              <w:t xml:space="preserve"> сельско</w:t>
            </w:r>
            <w:r>
              <w:rPr>
                <w:b/>
                <w:bCs/>
              </w:rPr>
              <w:t>го поселения</w:t>
            </w:r>
            <w:r w:rsidRPr="0000397F">
              <w:rPr>
                <w:b/>
                <w:bCs/>
              </w:rPr>
              <w:t xml:space="preserve"> </w:t>
            </w:r>
            <w:r w:rsidRPr="0000397F">
              <w:rPr>
                <w:b/>
              </w:rPr>
              <w:t>Всеволожского муниципального</w:t>
            </w:r>
          </w:p>
          <w:p w:rsidR="00064DE0" w:rsidRPr="0000397F" w:rsidRDefault="00064DE0" w:rsidP="00064DE0">
            <w:pPr>
              <w:widowControl w:val="0"/>
              <w:suppressAutoHyphens/>
              <w:autoSpaceDE w:val="0"/>
              <w:contextualSpacing/>
              <w:jc w:val="both"/>
              <w:rPr>
                <w:b/>
              </w:rPr>
            </w:pPr>
            <w:r w:rsidRPr="0000397F">
              <w:rPr>
                <w:b/>
              </w:rPr>
              <w:t>района Ленинградской области</w:t>
            </w:r>
          </w:p>
          <w:p w:rsidR="00064DE0" w:rsidRPr="0000397F" w:rsidRDefault="00064DE0" w:rsidP="00064DE0">
            <w:pPr>
              <w:widowControl w:val="0"/>
              <w:suppressAutoHyphens/>
              <w:autoSpaceDE w:val="0"/>
              <w:contextualSpacing/>
              <w:jc w:val="both"/>
            </w:pPr>
            <w:r w:rsidRPr="0000397F">
              <w:t xml:space="preserve">ИНН  4703083760 </w:t>
            </w:r>
          </w:p>
          <w:p w:rsidR="00064DE0" w:rsidRPr="0000397F" w:rsidRDefault="00064DE0" w:rsidP="00064DE0">
            <w:pPr>
              <w:widowControl w:val="0"/>
              <w:suppressAutoHyphens/>
              <w:autoSpaceDE w:val="0"/>
              <w:contextualSpacing/>
              <w:jc w:val="both"/>
            </w:pPr>
            <w:r w:rsidRPr="0000397F">
              <w:t>КПП 470301001</w:t>
            </w:r>
          </w:p>
          <w:p w:rsidR="00064DE0" w:rsidRPr="0000397F" w:rsidRDefault="00064DE0" w:rsidP="00064DE0">
            <w:pPr>
              <w:widowControl w:val="0"/>
              <w:suppressAutoHyphens/>
              <w:autoSpaceDE w:val="0"/>
              <w:contextualSpacing/>
            </w:pPr>
            <w:r w:rsidRPr="0000397F">
              <w:t>ОКТМО: 41612424</w:t>
            </w:r>
          </w:p>
          <w:p w:rsidR="00064DE0" w:rsidRPr="0000397F" w:rsidRDefault="00064DE0" w:rsidP="00064DE0">
            <w:pPr>
              <w:widowControl w:val="0"/>
              <w:suppressAutoHyphens/>
              <w:autoSpaceDE w:val="0"/>
              <w:contextualSpacing/>
            </w:pPr>
            <w:r>
              <w:t xml:space="preserve">ОКЦ №1 </w:t>
            </w:r>
            <w:proofErr w:type="gramStart"/>
            <w:r>
              <w:t>СЕВЕРО-ЗАПАДНОЕ</w:t>
            </w:r>
            <w:proofErr w:type="gramEnd"/>
            <w:r>
              <w:t xml:space="preserve"> ГУ БАНКА РОССИИ </w:t>
            </w:r>
            <w:r w:rsidRPr="0000397F">
              <w:t xml:space="preserve">(Администрация </w:t>
            </w:r>
            <w:proofErr w:type="spellStart"/>
            <w:r w:rsidRPr="0000397F">
              <w:t>Лесколов</w:t>
            </w:r>
            <w:r>
              <w:t>ского</w:t>
            </w:r>
            <w:proofErr w:type="spellEnd"/>
            <w:r>
              <w:t xml:space="preserve"> сельского поселения</w:t>
            </w:r>
            <w:r w:rsidRPr="0000397F">
              <w:t xml:space="preserve"> Всеволожского муниципального района Ленинградской области)</w:t>
            </w:r>
          </w:p>
          <w:p w:rsidR="00064DE0" w:rsidRPr="0000397F" w:rsidRDefault="00064DE0" w:rsidP="00064DE0">
            <w:pPr>
              <w:widowControl w:val="0"/>
              <w:suppressAutoHyphens/>
              <w:autoSpaceDE w:val="0"/>
              <w:contextualSpacing/>
            </w:pPr>
            <w:r w:rsidRPr="0000397F">
              <w:t>Казначейский счет: 032 316 434 161 242 44500</w:t>
            </w:r>
          </w:p>
          <w:p w:rsidR="00064DE0" w:rsidRPr="0000397F" w:rsidRDefault="00064DE0" w:rsidP="00064DE0">
            <w:pPr>
              <w:widowControl w:val="0"/>
              <w:suppressAutoHyphens/>
              <w:autoSpaceDE w:val="0"/>
              <w:contextualSpacing/>
            </w:pPr>
            <w:r w:rsidRPr="0000397F">
              <w:t>Единый казначейский счет: 4010 2810 7453 7000 0006</w:t>
            </w:r>
          </w:p>
          <w:p w:rsidR="00064DE0" w:rsidRPr="0000397F" w:rsidRDefault="00064DE0" w:rsidP="00064DE0">
            <w:pPr>
              <w:widowControl w:val="0"/>
              <w:suppressAutoHyphens/>
              <w:autoSpaceDE w:val="0"/>
              <w:contextualSpacing/>
            </w:pPr>
            <w:r w:rsidRPr="0000397F">
              <w:t>БИК 014106101</w:t>
            </w:r>
          </w:p>
          <w:p w:rsidR="00064DE0" w:rsidRPr="0000397F" w:rsidRDefault="00064DE0" w:rsidP="00064DE0">
            <w:pPr>
              <w:widowControl w:val="0"/>
              <w:suppressAutoHyphens/>
              <w:autoSpaceDE w:val="0"/>
              <w:contextualSpacing/>
            </w:pPr>
            <w:r w:rsidRPr="0000397F">
              <w:lastRenderedPageBreak/>
              <w:t>ОГРН 1064703001043; ОКПО 04182854; ОКВЭД 84.11.31</w:t>
            </w:r>
          </w:p>
          <w:p w:rsidR="00064DE0" w:rsidRPr="0000397F" w:rsidRDefault="00064DE0" w:rsidP="00064DE0">
            <w:pPr>
              <w:widowControl w:val="0"/>
              <w:suppressAutoHyphens/>
              <w:autoSpaceDE w:val="0"/>
              <w:contextualSpacing/>
              <w:jc w:val="both"/>
            </w:pPr>
            <w:r w:rsidRPr="0000397F">
              <w:t xml:space="preserve">Электронный адрес: </w:t>
            </w:r>
            <w:hyperlink r:id="rId8" w:history="1">
              <w:r w:rsidRPr="0000397F">
                <w:rPr>
                  <w:rStyle w:val="af2"/>
                </w:rPr>
                <w:t>leskadmin@mail.ru</w:t>
              </w:r>
            </w:hyperlink>
          </w:p>
          <w:p w:rsidR="00064DE0" w:rsidRDefault="00064DE0" w:rsidP="00064DE0">
            <w:r w:rsidRPr="0000397F">
              <w:t>Те</w:t>
            </w:r>
            <w:proofErr w:type="gramStart"/>
            <w:r w:rsidRPr="0000397F">
              <w:t>л(</w:t>
            </w:r>
            <w:proofErr w:type="gramEnd"/>
            <w:r w:rsidRPr="0000397F">
              <w:t>факс) 88137052739</w:t>
            </w:r>
          </w:p>
          <w:p w:rsidR="00064DE0" w:rsidRDefault="00064DE0" w:rsidP="00064DE0">
            <w:pPr>
              <w:rPr>
                <w:b/>
              </w:rPr>
            </w:pPr>
          </w:p>
        </w:tc>
        <w:tc>
          <w:tcPr>
            <w:tcW w:w="5236" w:type="dxa"/>
          </w:tcPr>
          <w:p w:rsidR="00064DE0" w:rsidRDefault="00064DE0" w:rsidP="002C3A79">
            <w:pPr>
              <w:rPr>
                <w:b/>
              </w:rPr>
            </w:pPr>
          </w:p>
        </w:tc>
      </w:tr>
    </w:tbl>
    <w:p w:rsidR="00CE1D22" w:rsidRDefault="00CE1D22" w:rsidP="002C3A79">
      <w:pPr>
        <w:rPr>
          <w:b/>
        </w:rPr>
      </w:pPr>
    </w:p>
    <w:p w:rsidR="00CE1D22" w:rsidRDefault="00CE1D22" w:rsidP="00CE1D22">
      <w:pPr>
        <w:jc w:val="center"/>
        <w:rPr>
          <w:b/>
        </w:rPr>
      </w:pPr>
    </w:p>
    <w:p w:rsidR="00CE1D22" w:rsidRDefault="00CE1D22" w:rsidP="00CE1D22">
      <w:pPr>
        <w:jc w:val="center"/>
        <w:rPr>
          <w:b/>
        </w:rPr>
      </w:pPr>
    </w:p>
    <w:p w:rsidR="00CE1D22" w:rsidRDefault="00CE1D22" w:rsidP="00CE1D22">
      <w:pPr>
        <w:jc w:val="center"/>
        <w:rPr>
          <w:b/>
        </w:rPr>
      </w:pPr>
    </w:p>
    <w:p w:rsidR="00CE1D22" w:rsidRPr="00CE1D22" w:rsidRDefault="00CE1D22" w:rsidP="00CE1D22">
      <w:pPr>
        <w:jc w:val="center"/>
      </w:pPr>
    </w:p>
    <w:p w:rsidR="00CE1D22" w:rsidRPr="00CE1D22" w:rsidRDefault="002510CD" w:rsidP="00CE1D22">
      <w:pPr>
        <w:jc w:val="center"/>
        <w:rPr>
          <w:b/>
        </w:rPr>
      </w:pPr>
      <w:r>
        <w:rPr>
          <w:b/>
        </w:rPr>
        <w:t>П</w:t>
      </w:r>
      <w:r w:rsidR="00CE1D22" w:rsidRPr="00CE1D22">
        <w:rPr>
          <w:b/>
        </w:rPr>
        <w:t>ОДПИСИ СТОРОН:</w:t>
      </w:r>
    </w:p>
    <w:p w:rsidR="00CE1D22" w:rsidRPr="00CE1D22" w:rsidRDefault="00CE1D22" w:rsidP="00CE1D22">
      <w:pPr>
        <w:jc w:val="center"/>
      </w:pPr>
    </w:p>
    <w:tbl>
      <w:tblPr>
        <w:tblW w:w="0" w:type="auto"/>
        <w:tblInd w:w="108" w:type="dxa"/>
        <w:tblLayout w:type="fixed"/>
        <w:tblLook w:val="0000"/>
      </w:tblPr>
      <w:tblGrid>
        <w:gridCol w:w="5220"/>
        <w:gridCol w:w="4875"/>
      </w:tblGrid>
      <w:tr w:rsidR="00CE1D22" w:rsidRPr="00CE1D22" w:rsidTr="00F22609">
        <w:tc>
          <w:tcPr>
            <w:tcW w:w="5220" w:type="dxa"/>
            <w:tcBorders>
              <w:top w:val="single" w:sz="4" w:space="0" w:color="000000"/>
              <w:left w:val="single" w:sz="4" w:space="0" w:color="000000"/>
              <w:bottom w:val="single" w:sz="4" w:space="0" w:color="000000"/>
            </w:tcBorders>
          </w:tcPr>
          <w:p w:rsidR="00CE1D22" w:rsidRPr="00C23A06" w:rsidRDefault="00C23A06" w:rsidP="00064DE0">
            <w:pPr>
              <w:pStyle w:val="31"/>
              <w:snapToGrid w:val="0"/>
              <w:spacing w:after="0"/>
              <w:jc w:val="center"/>
              <w:rPr>
                <w:b/>
                <w:sz w:val="24"/>
                <w:szCs w:val="24"/>
              </w:rPr>
            </w:pPr>
            <w:r w:rsidRPr="00C23A06">
              <w:rPr>
                <w:b/>
                <w:sz w:val="24"/>
                <w:szCs w:val="24"/>
              </w:rPr>
              <w:t>ЗАКАЗЧИК</w:t>
            </w:r>
            <w:r w:rsidR="00CE1D22" w:rsidRPr="00C23A06">
              <w:rPr>
                <w:b/>
                <w:sz w:val="24"/>
                <w:szCs w:val="24"/>
              </w:rPr>
              <w:t>:</w:t>
            </w:r>
          </w:p>
        </w:tc>
        <w:tc>
          <w:tcPr>
            <w:tcW w:w="4875" w:type="dxa"/>
            <w:tcBorders>
              <w:top w:val="single" w:sz="4" w:space="0" w:color="000000"/>
              <w:left w:val="single" w:sz="4" w:space="0" w:color="000000"/>
              <w:bottom w:val="single" w:sz="4" w:space="0" w:color="000000"/>
              <w:right w:val="single" w:sz="4" w:space="0" w:color="000000"/>
            </w:tcBorders>
          </w:tcPr>
          <w:p w:rsidR="00CE1D22" w:rsidRPr="00C23A06" w:rsidRDefault="00C23A06" w:rsidP="00C23A06">
            <w:pPr>
              <w:pStyle w:val="31"/>
              <w:snapToGrid w:val="0"/>
              <w:spacing w:after="0"/>
              <w:jc w:val="left"/>
              <w:rPr>
                <w:b/>
                <w:sz w:val="24"/>
                <w:szCs w:val="24"/>
              </w:rPr>
            </w:pPr>
            <w:r>
              <w:rPr>
                <w:b/>
              </w:rPr>
              <w:t xml:space="preserve">                                </w:t>
            </w:r>
            <w:r w:rsidRPr="00C23A06">
              <w:rPr>
                <w:b/>
                <w:sz w:val="24"/>
                <w:szCs w:val="24"/>
              </w:rPr>
              <w:t>ПОДРЯДЧИК</w:t>
            </w:r>
            <w:r w:rsidR="00CE1D22" w:rsidRPr="00C23A06">
              <w:rPr>
                <w:b/>
                <w:sz w:val="24"/>
                <w:szCs w:val="24"/>
              </w:rPr>
              <w:t>:</w:t>
            </w:r>
          </w:p>
        </w:tc>
      </w:tr>
      <w:tr w:rsidR="00CE1D22" w:rsidRPr="00CE1D22" w:rsidTr="00F22609">
        <w:tc>
          <w:tcPr>
            <w:tcW w:w="5220" w:type="dxa"/>
            <w:tcBorders>
              <w:top w:val="single" w:sz="4" w:space="0" w:color="000000"/>
              <w:left w:val="single" w:sz="4" w:space="0" w:color="000000"/>
              <w:bottom w:val="single" w:sz="4" w:space="0" w:color="000000"/>
            </w:tcBorders>
          </w:tcPr>
          <w:p w:rsidR="00CE1D22" w:rsidRPr="00CE1D22" w:rsidRDefault="00CE1D22" w:rsidP="00F22609">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CE1D22" w:rsidRPr="00CE1D22" w:rsidRDefault="00CE1D22" w:rsidP="00F22609">
            <w:pPr>
              <w:pStyle w:val="31"/>
              <w:snapToGrid w:val="0"/>
              <w:spacing w:after="0"/>
              <w:jc w:val="left"/>
              <w:rPr>
                <w:bCs/>
                <w:sz w:val="24"/>
                <w:szCs w:val="24"/>
              </w:rPr>
            </w:pPr>
          </w:p>
          <w:p w:rsidR="00CE1D22" w:rsidRPr="00CE1D22" w:rsidRDefault="00CE1D22" w:rsidP="00F22609">
            <w:pPr>
              <w:pStyle w:val="31"/>
              <w:snapToGrid w:val="0"/>
              <w:spacing w:after="0"/>
              <w:jc w:val="left"/>
              <w:rPr>
                <w:bCs/>
                <w:sz w:val="24"/>
                <w:szCs w:val="24"/>
              </w:rPr>
            </w:pPr>
          </w:p>
          <w:p w:rsidR="00CE1D22" w:rsidRPr="00CE1D22" w:rsidRDefault="00CE1D22" w:rsidP="00F22609">
            <w:pPr>
              <w:pStyle w:val="31"/>
              <w:spacing w:after="0"/>
              <w:jc w:val="left"/>
              <w:rPr>
                <w:sz w:val="24"/>
                <w:szCs w:val="24"/>
              </w:rPr>
            </w:pPr>
            <w:r w:rsidRPr="00CE1D22">
              <w:rPr>
                <w:sz w:val="24"/>
                <w:szCs w:val="24"/>
              </w:rPr>
              <w:t>________________ Толмачев А.Ф.</w:t>
            </w:r>
          </w:p>
        </w:tc>
        <w:tc>
          <w:tcPr>
            <w:tcW w:w="4875" w:type="dxa"/>
            <w:tcBorders>
              <w:top w:val="single" w:sz="4" w:space="0" w:color="000000"/>
              <w:left w:val="single" w:sz="4" w:space="0" w:color="000000"/>
              <w:bottom w:val="single" w:sz="4" w:space="0" w:color="000000"/>
              <w:right w:val="single" w:sz="4" w:space="0" w:color="000000"/>
            </w:tcBorders>
          </w:tcPr>
          <w:p w:rsidR="00CE1D22" w:rsidRPr="00CE1D22" w:rsidRDefault="00CE1D22" w:rsidP="00F22609"/>
          <w:p w:rsidR="00CE1D22" w:rsidRPr="00CE1D22" w:rsidRDefault="00CE1D22" w:rsidP="00F22609"/>
          <w:p w:rsidR="00CE1D22" w:rsidRPr="00CE1D22" w:rsidRDefault="00CE1D22" w:rsidP="00F22609"/>
          <w:p w:rsidR="00CE1D22" w:rsidRPr="00CE1D22" w:rsidRDefault="00CE1D22" w:rsidP="00F22609">
            <w:pPr>
              <w:pStyle w:val="31"/>
              <w:spacing w:after="0"/>
              <w:rPr>
                <w:sz w:val="24"/>
                <w:szCs w:val="24"/>
              </w:rPr>
            </w:pPr>
            <w:r w:rsidRPr="00CE1D22">
              <w:rPr>
                <w:sz w:val="24"/>
                <w:szCs w:val="24"/>
              </w:rPr>
              <w:t xml:space="preserve">________________ </w:t>
            </w:r>
          </w:p>
        </w:tc>
      </w:tr>
    </w:tbl>
    <w:p w:rsidR="008B1F6E" w:rsidRPr="00CE1D22" w:rsidRDefault="00AE1B77" w:rsidP="008B1F6E">
      <w:pPr>
        <w:ind w:left="360"/>
        <w:jc w:val="right"/>
        <w:rPr>
          <w:b/>
        </w:rPr>
      </w:pPr>
      <w:r w:rsidRPr="00CE1D22">
        <w:br w:type="page"/>
      </w:r>
      <w:r w:rsidR="008B1F6E" w:rsidRPr="00CE1D22">
        <w:rPr>
          <w:b/>
        </w:rPr>
        <w:lastRenderedPageBreak/>
        <w:t xml:space="preserve">Приложение № 1 </w:t>
      </w:r>
    </w:p>
    <w:p w:rsidR="008B1F6E" w:rsidRPr="00CE1D22" w:rsidRDefault="00064DE0" w:rsidP="008B1F6E">
      <w:pPr>
        <w:jc w:val="right"/>
        <w:rPr>
          <w:b/>
        </w:rPr>
      </w:pPr>
      <w:r>
        <w:rPr>
          <w:b/>
        </w:rPr>
        <w:t>к Договору №_______</w:t>
      </w:r>
    </w:p>
    <w:p w:rsidR="008B1F6E" w:rsidRPr="00CE1D22" w:rsidRDefault="008B1F6E" w:rsidP="008B1F6E">
      <w:pPr>
        <w:jc w:val="right"/>
        <w:rPr>
          <w:b/>
        </w:rPr>
      </w:pPr>
      <w:r w:rsidRPr="00CE1D22">
        <w:rPr>
          <w:b/>
        </w:rPr>
        <w:t xml:space="preserve">от «___» </w:t>
      </w:r>
      <w:r w:rsidR="00991256">
        <w:rPr>
          <w:b/>
        </w:rPr>
        <w:t>__________</w:t>
      </w:r>
      <w:r w:rsidRPr="00CE1D22">
        <w:rPr>
          <w:b/>
        </w:rPr>
        <w:t xml:space="preserve"> 2026 г.</w:t>
      </w:r>
    </w:p>
    <w:p w:rsidR="00695200" w:rsidRPr="00CE1D22" w:rsidRDefault="008B1F6E" w:rsidP="008B1F6E">
      <w:pPr>
        <w:jc w:val="right"/>
      </w:pPr>
      <w:r w:rsidRPr="00CE1D22">
        <w:t xml:space="preserve"> </w:t>
      </w:r>
    </w:p>
    <w:p w:rsidR="00695200" w:rsidRPr="00CE1D22" w:rsidRDefault="008B1F6E" w:rsidP="008B1F6E">
      <w:pPr>
        <w:jc w:val="center"/>
      </w:pPr>
      <w:r w:rsidRPr="00CE1D22">
        <w:rPr>
          <w:b/>
        </w:rPr>
        <w:t>Спецификация</w:t>
      </w:r>
    </w:p>
    <w:p w:rsidR="00695200" w:rsidRPr="00CE1D22" w:rsidRDefault="00695200" w:rsidP="003C3782">
      <w:pPr>
        <w:jc w:val="both"/>
      </w:pPr>
    </w:p>
    <w:tbl>
      <w:tblPr>
        <w:tblW w:w="9938" w:type="dxa"/>
        <w:tblInd w:w="93" w:type="dxa"/>
        <w:tblLook w:val="04A0"/>
      </w:tblPr>
      <w:tblGrid>
        <w:gridCol w:w="801"/>
        <w:gridCol w:w="5597"/>
        <w:gridCol w:w="1047"/>
        <w:gridCol w:w="865"/>
        <w:gridCol w:w="1116"/>
        <w:gridCol w:w="952"/>
      </w:tblGrid>
      <w:tr w:rsidR="00F22609" w:rsidRPr="007C2525" w:rsidTr="00F22609">
        <w:trPr>
          <w:trHeight w:val="315"/>
        </w:trPr>
        <w:tc>
          <w:tcPr>
            <w:tcW w:w="724" w:type="dxa"/>
            <w:tcBorders>
              <w:top w:val="single" w:sz="8" w:space="0" w:color="000000"/>
              <w:left w:val="single" w:sz="8" w:space="0" w:color="000000"/>
              <w:bottom w:val="single" w:sz="8" w:space="0" w:color="000000"/>
              <w:right w:val="single" w:sz="8" w:space="0" w:color="000000"/>
            </w:tcBorders>
            <w:shd w:val="clear" w:color="000000" w:fill="FFFFFF"/>
            <w:noWrap/>
            <w:vAlign w:val="bottom"/>
            <w:hideMark/>
          </w:tcPr>
          <w:p w:rsidR="00F22609" w:rsidRPr="007C2525" w:rsidRDefault="00F22609" w:rsidP="00F22609">
            <w:pPr>
              <w:rPr>
                <w:b/>
                <w:bCs/>
                <w:color w:val="000000"/>
                <w:sz w:val="18"/>
                <w:szCs w:val="18"/>
              </w:rPr>
            </w:pPr>
            <w:r w:rsidRPr="007C2525">
              <w:rPr>
                <w:b/>
                <w:bCs/>
                <w:color w:val="000000"/>
                <w:sz w:val="18"/>
                <w:szCs w:val="18"/>
              </w:rPr>
              <w:t xml:space="preserve">номер </w:t>
            </w:r>
            <w:proofErr w:type="spellStart"/>
            <w:proofErr w:type="gramStart"/>
            <w:r w:rsidRPr="007C2525">
              <w:rPr>
                <w:b/>
                <w:bCs/>
                <w:color w:val="000000"/>
                <w:sz w:val="18"/>
                <w:szCs w:val="18"/>
              </w:rPr>
              <w:t>п</w:t>
            </w:r>
            <w:proofErr w:type="spellEnd"/>
            <w:proofErr w:type="gramEnd"/>
            <w:r w:rsidRPr="007C2525">
              <w:rPr>
                <w:b/>
                <w:bCs/>
                <w:color w:val="000000"/>
                <w:sz w:val="18"/>
                <w:szCs w:val="18"/>
              </w:rPr>
              <w:t>/</w:t>
            </w:r>
            <w:proofErr w:type="spellStart"/>
            <w:r w:rsidRPr="007C2525">
              <w:rPr>
                <w:b/>
                <w:bCs/>
                <w:color w:val="000000"/>
                <w:sz w:val="18"/>
                <w:szCs w:val="18"/>
              </w:rPr>
              <w:t>п</w:t>
            </w:r>
            <w:proofErr w:type="spellEnd"/>
          </w:p>
        </w:tc>
        <w:tc>
          <w:tcPr>
            <w:tcW w:w="5812" w:type="dxa"/>
            <w:tcBorders>
              <w:top w:val="single" w:sz="8" w:space="0" w:color="000000"/>
              <w:left w:val="nil"/>
              <w:bottom w:val="single" w:sz="8" w:space="0" w:color="000000"/>
              <w:right w:val="single" w:sz="8" w:space="0" w:color="000000"/>
            </w:tcBorders>
            <w:shd w:val="clear" w:color="000000" w:fill="FFFFFF"/>
            <w:noWrap/>
            <w:vAlign w:val="bottom"/>
            <w:hideMark/>
          </w:tcPr>
          <w:p w:rsidR="00F22609" w:rsidRPr="007C2525" w:rsidRDefault="00F22609" w:rsidP="00F22609">
            <w:pPr>
              <w:rPr>
                <w:b/>
                <w:bCs/>
                <w:color w:val="000000"/>
                <w:sz w:val="18"/>
                <w:szCs w:val="18"/>
              </w:rPr>
            </w:pPr>
            <w:r w:rsidRPr="007C2525">
              <w:rPr>
                <w:b/>
                <w:bCs/>
                <w:color w:val="000000"/>
                <w:sz w:val="18"/>
                <w:szCs w:val="18"/>
              </w:rPr>
              <w:t>наименование</w:t>
            </w:r>
          </w:p>
        </w:tc>
        <w:tc>
          <w:tcPr>
            <w:tcW w:w="888" w:type="dxa"/>
            <w:tcBorders>
              <w:top w:val="single" w:sz="8" w:space="0" w:color="000000"/>
              <w:left w:val="nil"/>
              <w:bottom w:val="single" w:sz="8" w:space="0" w:color="000000"/>
              <w:right w:val="single" w:sz="8" w:space="0" w:color="000000"/>
            </w:tcBorders>
            <w:shd w:val="clear" w:color="000000" w:fill="FFFFFF"/>
            <w:noWrap/>
            <w:vAlign w:val="bottom"/>
            <w:hideMark/>
          </w:tcPr>
          <w:p w:rsidR="00F22609" w:rsidRPr="007C2525" w:rsidRDefault="00F22609" w:rsidP="00F22609">
            <w:pPr>
              <w:rPr>
                <w:b/>
                <w:bCs/>
                <w:color w:val="000000"/>
                <w:sz w:val="18"/>
                <w:szCs w:val="18"/>
              </w:rPr>
            </w:pPr>
            <w:r w:rsidRPr="007C2525">
              <w:rPr>
                <w:b/>
                <w:bCs/>
                <w:color w:val="000000"/>
                <w:sz w:val="18"/>
                <w:szCs w:val="18"/>
              </w:rPr>
              <w:t>единица измерения</w:t>
            </w:r>
          </w:p>
        </w:tc>
        <w:tc>
          <w:tcPr>
            <w:tcW w:w="813" w:type="dxa"/>
            <w:tcBorders>
              <w:top w:val="single" w:sz="8" w:space="0" w:color="000000"/>
              <w:left w:val="nil"/>
              <w:bottom w:val="single" w:sz="8" w:space="0" w:color="000000"/>
              <w:right w:val="single" w:sz="8" w:space="0" w:color="000000"/>
            </w:tcBorders>
            <w:shd w:val="clear" w:color="000000" w:fill="FFFFFF"/>
            <w:noWrap/>
            <w:vAlign w:val="bottom"/>
            <w:hideMark/>
          </w:tcPr>
          <w:p w:rsidR="00F22609" w:rsidRPr="007C2525" w:rsidRDefault="00F22609" w:rsidP="00F22609">
            <w:pPr>
              <w:rPr>
                <w:b/>
                <w:bCs/>
                <w:color w:val="000000"/>
                <w:sz w:val="18"/>
                <w:szCs w:val="18"/>
              </w:rPr>
            </w:pPr>
            <w:r w:rsidRPr="007C2525">
              <w:rPr>
                <w:b/>
                <w:bCs/>
                <w:color w:val="000000"/>
                <w:sz w:val="18"/>
                <w:szCs w:val="18"/>
              </w:rPr>
              <w:t xml:space="preserve"> цена </w:t>
            </w:r>
          </w:p>
        </w:tc>
        <w:tc>
          <w:tcPr>
            <w:tcW w:w="944" w:type="dxa"/>
            <w:tcBorders>
              <w:top w:val="single" w:sz="8" w:space="0" w:color="000000"/>
              <w:left w:val="nil"/>
              <w:bottom w:val="single" w:sz="8" w:space="0" w:color="000000"/>
              <w:right w:val="single" w:sz="8" w:space="0" w:color="000000"/>
            </w:tcBorders>
            <w:shd w:val="clear" w:color="000000" w:fill="FFFFFF"/>
            <w:noWrap/>
            <w:vAlign w:val="bottom"/>
            <w:hideMark/>
          </w:tcPr>
          <w:p w:rsidR="00F22609" w:rsidRPr="007C2525" w:rsidRDefault="00F22609" w:rsidP="00F22609">
            <w:pPr>
              <w:rPr>
                <w:b/>
                <w:bCs/>
                <w:color w:val="000000"/>
                <w:sz w:val="18"/>
                <w:szCs w:val="18"/>
              </w:rPr>
            </w:pPr>
            <w:r w:rsidRPr="007C2525">
              <w:rPr>
                <w:b/>
                <w:bCs/>
                <w:color w:val="000000"/>
                <w:sz w:val="18"/>
                <w:szCs w:val="18"/>
              </w:rPr>
              <w:t xml:space="preserve">количество </w:t>
            </w:r>
          </w:p>
        </w:tc>
        <w:tc>
          <w:tcPr>
            <w:tcW w:w="757" w:type="dxa"/>
            <w:tcBorders>
              <w:top w:val="single" w:sz="8" w:space="0" w:color="000000"/>
              <w:left w:val="nil"/>
              <w:bottom w:val="single" w:sz="8" w:space="0" w:color="000000"/>
              <w:right w:val="single" w:sz="8" w:space="0" w:color="000000"/>
            </w:tcBorders>
            <w:shd w:val="clear" w:color="000000" w:fill="FFFFFF"/>
            <w:noWrap/>
            <w:vAlign w:val="bottom"/>
            <w:hideMark/>
          </w:tcPr>
          <w:p w:rsidR="00F22609" w:rsidRPr="007C2525" w:rsidRDefault="00F22609" w:rsidP="00F22609">
            <w:pPr>
              <w:rPr>
                <w:b/>
                <w:bCs/>
                <w:color w:val="000000"/>
                <w:sz w:val="18"/>
                <w:szCs w:val="18"/>
              </w:rPr>
            </w:pPr>
            <w:r w:rsidRPr="007C2525">
              <w:rPr>
                <w:b/>
                <w:bCs/>
                <w:color w:val="000000"/>
                <w:sz w:val="18"/>
                <w:szCs w:val="18"/>
              </w:rPr>
              <w:t xml:space="preserve"> сумма </w:t>
            </w:r>
          </w:p>
        </w:tc>
      </w:tr>
      <w:tr w:rsidR="00F22609" w:rsidRPr="007C2525" w:rsidTr="00F22609">
        <w:trPr>
          <w:trHeight w:val="315"/>
        </w:trPr>
        <w:tc>
          <w:tcPr>
            <w:tcW w:w="6536" w:type="dxa"/>
            <w:gridSpan w:val="2"/>
            <w:tcBorders>
              <w:top w:val="single" w:sz="8" w:space="0" w:color="000000"/>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rPr>
                <w:b/>
                <w:bCs/>
                <w:color w:val="000000"/>
                <w:sz w:val="18"/>
                <w:szCs w:val="18"/>
              </w:rPr>
            </w:pPr>
            <w:r w:rsidRPr="007C2525">
              <w:rPr>
                <w:b/>
                <w:bCs/>
                <w:color w:val="000000"/>
                <w:sz w:val="18"/>
                <w:szCs w:val="18"/>
              </w:rPr>
              <w:t>Материалы и оборудование</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Шкаф напольный, телекоммуникационный ШТК-Э-24.6.8-13АА ЦМО ЭКОНОМ 24U (600 × 800) дверь стекло, дверь металл</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50400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50400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Кросс оптический КОР24, комплектация 8SC</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4200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4200</w:t>
            </w:r>
          </w:p>
        </w:tc>
      </w:tr>
      <w:tr w:rsidR="00F22609" w:rsidRPr="007C2525" w:rsidTr="007C2525">
        <w:trPr>
          <w:trHeight w:val="237"/>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Кабельный канал с крышкой 100х50х2000мм, белый KS 100001S</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м</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819</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6</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4914</w:t>
            </w:r>
          </w:p>
        </w:tc>
      </w:tr>
      <w:tr w:rsidR="00F22609" w:rsidRPr="007C2525" w:rsidTr="007C2525">
        <w:trPr>
          <w:trHeight w:val="25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Угол внутренний изменяемый для кабельного канала 100х50, белый KS 100003S</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903</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1806</w:t>
            </w:r>
          </w:p>
        </w:tc>
      </w:tr>
      <w:tr w:rsidR="00F22609" w:rsidRPr="007C2525" w:rsidTr="007C2525">
        <w:trPr>
          <w:trHeight w:val="203"/>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Заглушка на кабель канал 100*50</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262,5</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525</w:t>
            </w:r>
          </w:p>
        </w:tc>
      </w:tr>
      <w:tr w:rsidR="00F22609" w:rsidRPr="007C2525" w:rsidTr="007C2525">
        <w:trPr>
          <w:trHeight w:val="178"/>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6</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Соединитель для кабельного канала 100*50</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157,5</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315</w:t>
            </w:r>
          </w:p>
        </w:tc>
      </w:tr>
      <w:tr w:rsidR="00F22609" w:rsidRPr="007C2525" w:rsidTr="007C2525">
        <w:trPr>
          <w:trHeight w:val="123"/>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7</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Розетка 2поста наружный монтаж </w:t>
            </w:r>
            <w:proofErr w:type="spellStart"/>
            <w:r w:rsidRPr="007C2525">
              <w:rPr>
                <w:color w:val="000000"/>
                <w:sz w:val="18"/>
                <w:szCs w:val="18"/>
              </w:rPr>
              <w:t>Sistem</w:t>
            </w:r>
            <w:proofErr w:type="spellEnd"/>
            <w:r w:rsidRPr="007C2525">
              <w:rPr>
                <w:color w:val="000000"/>
                <w:sz w:val="18"/>
                <w:szCs w:val="18"/>
              </w:rPr>
              <w:t xml:space="preserve"> </w:t>
            </w:r>
            <w:proofErr w:type="spellStart"/>
            <w:r w:rsidRPr="007C2525">
              <w:rPr>
                <w:color w:val="000000"/>
                <w:sz w:val="18"/>
                <w:szCs w:val="18"/>
              </w:rPr>
              <w:t>Electric</w:t>
            </w:r>
            <w:proofErr w:type="spellEnd"/>
            <w:r w:rsidRPr="007C2525">
              <w:rPr>
                <w:color w:val="000000"/>
                <w:sz w:val="18"/>
                <w:szCs w:val="18"/>
              </w:rPr>
              <w:t xml:space="preserve"> Этюд с заземлением</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357</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357</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Гор блок розеток Rem-10, 1×10A, </w:t>
            </w:r>
            <w:proofErr w:type="spellStart"/>
            <w:proofErr w:type="gramStart"/>
            <w:r w:rsidRPr="007C2525">
              <w:rPr>
                <w:color w:val="000000"/>
                <w:sz w:val="18"/>
                <w:szCs w:val="18"/>
              </w:rPr>
              <w:t>выкл</w:t>
            </w:r>
            <w:proofErr w:type="spellEnd"/>
            <w:proofErr w:type="gramEnd"/>
            <w:r w:rsidRPr="007C2525">
              <w:rPr>
                <w:color w:val="000000"/>
                <w:sz w:val="18"/>
                <w:szCs w:val="18"/>
              </w:rPr>
              <w:t>, 10C13, 19", вход C14 ЦМО R-10-10C13-V-440-Z</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4620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4620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9</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Органайзер горизонтальный ГКО-4 черный</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840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1680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10</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Коммутатор </w:t>
            </w:r>
            <w:proofErr w:type="spellStart"/>
            <w:r w:rsidRPr="007C2525">
              <w:rPr>
                <w:color w:val="000000"/>
                <w:sz w:val="18"/>
                <w:szCs w:val="18"/>
              </w:rPr>
              <w:t>TP-Link</w:t>
            </w:r>
            <w:proofErr w:type="spellEnd"/>
            <w:r w:rsidRPr="007C2525">
              <w:rPr>
                <w:color w:val="000000"/>
                <w:sz w:val="18"/>
                <w:szCs w:val="18"/>
              </w:rPr>
              <w:t xml:space="preserve"> TL-SG3428X</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27300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27300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11</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lang w:val="en-US"/>
              </w:rPr>
            </w:pPr>
            <w:proofErr w:type="spellStart"/>
            <w:r w:rsidRPr="007C2525">
              <w:rPr>
                <w:color w:val="000000"/>
                <w:sz w:val="18"/>
                <w:szCs w:val="18"/>
              </w:rPr>
              <w:t>Маршрутизатор</w:t>
            </w:r>
            <w:proofErr w:type="spellEnd"/>
            <w:r w:rsidRPr="007C2525">
              <w:rPr>
                <w:color w:val="000000"/>
                <w:sz w:val="18"/>
                <w:szCs w:val="18"/>
                <w:lang w:val="en-US"/>
              </w:rPr>
              <w:t xml:space="preserve"> </w:t>
            </w:r>
            <w:proofErr w:type="spellStart"/>
            <w:r w:rsidRPr="007C2525">
              <w:rPr>
                <w:color w:val="000000"/>
                <w:sz w:val="18"/>
                <w:szCs w:val="18"/>
                <w:lang w:val="en-US"/>
              </w:rPr>
              <w:t>Mikrotik</w:t>
            </w:r>
            <w:proofErr w:type="spellEnd"/>
            <w:r w:rsidRPr="007C2525">
              <w:rPr>
                <w:color w:val="000000"/>
                <w:sz w:val="18"/>
                <w:szCs w:val="18"/>
                <w:lang w:val="en-US"/>
              </w:rPr>
              <w:t xml:space="preserve"> RB5009UG+S+IN</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25410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25410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12</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gramStart"/>
            <w:r w:rsidRPr="007C2525">
              <w:rPr>
                <w:color w:val="000000"/>
                <w:sz w:val="18"/>
                <w:szCs w:val="18"/>
              </w:rPr>
              <w:t>Полка</w:t>
            </w:r>
            <w:proofErr w:type="gramEnd"/>
            <w:r w:rsidRPr="007C2525">
              <w:rPr>
                <w:color w:val="000000"/>
                <w:sz w:val="18"/>
                <w:szCs w:val="18"/>
              </w:rPr>
              <w:t xml:space="preserve"> усиленная для аккумуляторов, грузоподъёмностью 200 кг., глубина 580 мм ЦМО СВ-58АК</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5649</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5649</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13</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gramStart"/>
            <w:r w:rsidRPr="007C2525">
              <w:rPr>
                <w:color w:val="000000"/>
                <w:sz w:val="18"/>
                <w:szCs w:val="18"/>
              </w:rPr>
              <w:t>Полка</w:t>
            </w:r>
            <w:proofErr w:type="gramEnd"/>
            <w:r w:rsidRPr="007C2525">
              <w:rPr>
                <w:color w:val="000000"/>
                <w:sz w:val="18"/>
                <w:szCs w:val="18"/>
              </w:rPr>
              <w:t xml:space="preserve"> перфорированная консольная 2U, глубина 400 мм  ЦМО МС-40</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2121</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2121</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14</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Модуль </w:t>
            </w:r>
            <w:proofErr w:type="spellStart"/>
            <w:r w:rsidRPr="007C2525">
              <w:rPr>
                <w:color w:val="000000"/>
                <w:sz w:val="18"/>
                <w:szCs w:val="18"/>
              </w:rPr>
              <w:t>вентиляторный</w:t>
            </w:r>
            <w:proofErr w:type="spellEnd"/>
            <w:r w:rsidRPr="007C2525">
              <w:rPr>
                <w:color w:val="000000"/>
                <w:sz w:val="18"/>
                <w:szCs w:val="18"/>
              </w:rPr>
              <w:t>, 3 вентилятора с терморегулятором ЦМО R-FAN-3T</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10458</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10458</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Источник бесперебойного питания POWERMAN </w:t>
            </w:r>
            <w:proofErr w:type="spellStart"/>
            <w:r w:rsidRPr="007C2525">
              <w:rPr>
                <w:color w:val="000000"/>
                <w:sz w:val="18"/>
                <w:szCs w:val="18"/>
              </w:rPr>
              <w:t>Smart</w:t>
            </w:r>
            <w:proofErr w:type="spellEnd"/>
            <w:r w:rsidRPr="007C2525">
              <w:rPr>
                <w:color w:val="000000"/>
                <w:sz w:val="18"/>
                <w:szCs w:val="18"/>
              </w:rPr>
              <w:t xml:space="preserve"> 2000 HYBRID 2000ВА/1600Вт</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25725</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25725</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16</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Аккумуляторная батарея SJY 12V 100Ач LiFePO4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30450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30450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17</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Кабельная сборка для подключения АКБ M8 16мм2 L1m</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1575</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1575</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18</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r w:rsidRPr="007C2525">
              <w:rPr>
                <w:color w:val="000000"/>
                <w:sz w:val="18"/>
                <w:szCs w:val="18"/>
              </w:rPr>
              <w:t>Комлпект</w:t>
            </w:r>
            <w:proofErr w:type="spellEnd"/>
            <w:r w:rsidRPr="007C2525">
              <w:rPr>
                <w:color w:val="000000"/>
                <w:sz w:val="18"/>
                <w:szCs w:val="18"/>
              </w:rPr>
              <w:t xml:space="preserve"> </w:t>
            </w:r>
            <w:proofErr w:type="spellStart"/>
            <w:r w:rsidRPr="007C2525">
              <w:rPr>
                <w:color w:val="000000"/>
                <w:sz w:val="18"/>
                <w:szCs w:val="18"/>
              </w:rPr>
              <w:t>крпежа</w:t>
            </w:r>
            <w:proofErr w:type="spellEnd"/>
            <w:r w:rsidRPr="007C2525">
              <w:rPr>
                <w:color w:val="000000"/>
                <w:sz w:val="18"/>
                <w:szCs w:val="18"/>
              </w:rPr>
              <w:t xml:space="preserve"> в стойку (винт шайба гайка набор 50шт)</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комплект </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1575</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1575</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19</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Метизы/крепеж/прочие малоценные материалы</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комплект </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5250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5250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20</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8 ТБ Жесткий диск </w:t>
            </w:r>
            <w:proofErr w:type="spellStart"/>
            <w:r w:rsidRPr="007C2525">
              <w:rPr>
                <w:color w:val="000000"/>
                <w:sz w:val="18"/>
                <w:szCs w:val="18"/>
              </w:rPr>
              <w:t>Seagate</w:t>
            </w:r>
            <w:proofErr w:type="spellEnd"/>
            <w:r w:rsidRPr="007C2525">
              <w:rPr>
                <w:color w:val="000000"/>
                <w:sz w:val="18"/>
                <w:szCs w:val="18"/>
              </w:rPr>
              <w:t xml:space="preserve"> </w:t>
            </w:r>
            <w:proofErr w:type="spellStart"/>
            <w:r w:rsidRPr="007C2525">
              <w:rPr>
                <w:color w:val="000000"/>
                <w:sz w:val="18"/>
                <w:szCs w:val="18"/>
              </w:rPr>
              <w:t>SkyHawk</w:t>
            </w:r>
            <w:proofErr w:type="spellEnd"/>
            <w:r w:rsidRPr="007C2525">
              <w:rPr>
                <w:color w:val="000000"/>
                <w:sz w:val="18"/>
                <w:szCs w:val="18"/>
              </w:rPr>
              <w:t xml:space="preserve"> AI [ST8000VE001] [SATA III, 6 Гбит/с, 7200 </w:t>
            </w:r>
            <w:proofErr w:type="gramStart"/>
            <w:r w:rsidRPr="007C2525">
              <w:rPr>
                <w:color w:val="000000"/>
                <w:sz w:val="18"/>
                <w:szCs w:val="18"/>
              </w:rPr>
              <w:t>об</w:t>
            </w:r>
            <w:proofErr w:type="gramEnd"/>
            <w:r w:rsidRPr="007C2525">
              <w:rPr>
                <w:color w:val="000000"/>
                <w:sz w:val="18"/>
                <w:szCs w:val="18"/>
              </w:rPr>
              <w:t>/</w:t>
            </w:r>
            <w:proofErr w:type="gramStart"/>
            <w:r w:rsidRPr="007C2525">
              <w:rPr>
                <w:color w:val="000000"/>
                <w:sz w:val="18"/>
                <w:szCs w:val="18"/>
              </w:rPr>
              <w:t>мин</w:t>
            </w:r>
            <w:proofErr w:type="gramEnd"/>
            <w:r w:rsidRPr="007C2525">
              <w:rPr>
                <w:color w:val="000000"/>
                <w:sz w:val="18"/>
                <w:szCs w:val="18"/>
              </w:rPr>
              <w:t xml:space="preserve">, кэш память - 256 МБ, RAID </w:t>
            </w:r>
            <w:proofErr w:type="spellStart"/>
            <w:r w:rsidRPr="007C2525">
              <w:rPr>
                <w:color w:val="000000"/>
                <w:sz w:val="18"/>
                <w:szCs w:val="18"/>
              </w:rPr>
              <w:t>Edition</w:t>
            </w:r>
            <w:proofErr w:type="spellEnd"/>
            <w:r w:rsidRPr="007C2525">
              <w:rPr>
                <w:color w:val="000000"/>
                <w:sz w:val="18"/>
                <w:szCs w:val="18"/>
              </w:rPr>
              <w:t>]</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40740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81480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21</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r w:rsidRPr="007C2525">
              <w:rPr>
                <w:color w:val="000000"/>
                <w:sz w:val="18"/>
                <w:szCs w:val="18"/>
              </w:rPr>
              <w:t>IP-видеорегистратор</w:t>
            </w:r>
            <w:proofErr w:type="spellEnd"/>
            <w:r w:rsidRPr="007C2525">
              <w:rPr>
                <w:color w:val="000000"/>
                <w:sz w:val="18"/>
                <w:szCs w:val="18"/>
              </w:rPr>
              <w:t xml:space="preserve"> TRASSIR </w:t>
            </w:r>
            <w:proofErr w:type="spellStart"/>
            <w:r w:rsidRPr="007C2525">
              <w:rPr>
                <w:color w:val="000000"/>
                <w:sz w:val="18"/>
                <w:szCs w:val="18"/>
              </w:rPr>
              <w:t>MiniNVR</w:t>
            </w:r>
            <w:proofErr w:type="spellEnd"/>
            <w:r w:rsidRPr="007C2525">
              <w:rPr>
                <w:color w:val="000000"/>
                <w:sz w:val="18"/>
                <w:szCs w:val="18"/>
              </w:rPr>
              <w:t xml:space="preserve"> 4232R AF</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85050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85050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22</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r w:rsidRPr="007C2525">
              <w:rPr>
                <w:color w:val="000000"/>
                <w:sz w:val="18"/>
                <w:szCs w:val="18"/>
              </w:rPr>
              <w:t>IP-видеорегистратор</w:t>
            </w:r>
            <w:proofErr w:type="spellEnd"/>
            <w:r w:rsidRPr="007C2525">
              <w:rPr>
                <w:color w:val="000000"/>
                <w:sz w:val="18"/>
                <w:szCs w:val="18"/>
              </w:rPr>
              <w:t xml:space="preserve"> TRASSIR </w:t>
            </w:r>
            <w:proofErr w:type="spellStart"/>
            <w:r w:rsidRPr="007C2525">
              <w:rPr>
                <w:color w:val="000000"/>
                <w:sz w:val="18"/>
                <w:szCs w:val="18"/>
              </w:rPr>
              <w:t>MiniNVR</w:t>
            </w:r>
            <w:proofErr w:type="spellEnd"/>
            <w:r w:rsidRPr="007C2525">
              <w:rPr>
                <w:color w:val="000000"/>
                <w:sz w:val="18"/>
                <w:szCs w:val="18"/>
              </w:rPr>
              <w:t xml:space="preserve"> 3216R </w:t>
            </w:r>
            <w:proofErr w:type="spellStart"/>
            <w:r w:rsidRPr="007C2525">
              <w:rPr>
                <w:color w:val="000000"/>
                <w:sz w:val="18"/>
                <w:szCs w:val="18"/>
              </w:rPr>
              <w:t>AnyIP</w:t>
            </w:r>
            <w:proofErr w:type="spellEnd"/>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79800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79800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23</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Кабель </w:t>
            </w:r>
            <w:proofErr w:type="spellStart"/>
            <w:r w:rsidRPr="007C2525">
              <w:rPr>
                <w:color w:val="000000"/>
                <w:sz w:val="18"/>
                <w:szCs w:val="18"/>
              </w:rPr>
              <w:t>оптическй</w:t>
            </w:r>
            <w:proofErr w:type="spellEnd"/>
            <w:r w:rsidRPr="007C2525">
              <w:rPr>
                <w:color w:val="000000"/>
                <w:sz w:val="18"/>
                <w:szCs w:val="18"/>
              </w:rPr>
              <w:t xml:space="preserve"> ОКДК-2Д 08 G.652.D-3кН</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м</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38,85</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320</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12432</w:t>
            </w:r>
          </w:p>
        </w:tc>
      </w:tr>
      <w:tr w:rsidR="00F22609" w:rsidRPr="007C2525" w:rsidTr="007C2525">
        <w:trPr>
          <w:trHeight w:val="210"/>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1757" w:type="dxa"/>
            <w:gridSpan w:val="2"/>
            <w:tcBorders>
              <w:top w:val="single" w:sz="8" w:space="0" w:color="000000"/>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b/>
                <w:bCs/>
                <w:color w:val="000000"/>
                <w:sz w:val="18"/>
                <w:szCs w:val="18"/>
              </w:rPr>
            </w:pPr>
            <w:r w:rsidRPr="007C2525">
              <w:rPr>
                <w:b/>
                <w:bCs/>
                <w:color w:val="000000"/>
                <w:sz w:val="18"/>
                <w:szCs w:val="18"/>
              </w:rPr>
              <w:t>ИТОГО по разделу</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b/>
                <w:bCs/>
                <w:color w:val="000000"/>
                <w:sz w:val="18"/>
                <w:szCs w:val="18"/>
              </w:rPr>
            </w:pPr>
            <w:r w:rsidRPr="007C2525">
              <w:rPr>
                <w:b/>
                <w:bCs/>
                <w:color w:val="000000"/>
                <w:sz w:val="18"/>
                <w:szCs w:val="18"/>
              </w:rPr>
              <w:t>463092</w:t>
            </w:r>
          </w:p>
        </w:tc>
      </w:tr>
      <w:tr w:rsidR="00F22609" w:rsidRPr="007C2525" w:rsidTr="007C2525">
        <w:trPr>
          <w:trHeight w:val="249"/>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rPr>
                <w:b/>
                <w:bCs/>
                <w:color w:val="000000"/>
                <w:sz w:val="18"/>
                <w:szCs w:val="18"/>
              </w:rPr>
            </w:pPr>
            <w:r w:rsidRPr="007C2525">
              <w:rPr>
                <w:b/>
                <w:bCs/>
                <w:color w:val="000000"/>
                <w:sz w:val="18"/>
                <w:szCs w:val="18"/>
              </w:rPr>
              <w:t>Работы</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Сборка телекоммуникационного шкафа высотой 24-42U</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10500,00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10500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Монтаж </w:t>
            </w:r>
            <w:proofErr w:type="spellStart"/>
            <w:r w:rsidRPr="007C2525">
              <w:rPr>
                <w:color w:val="000000"/>
                <w:sz w:val="18"/>
                <w:szCs w:val="18"/>
              </w:rPr>
              <w:t>кабель-канала</w:t>
            </w:r>
            <w:proofErr w:type="spellEnd"/>
            <w:r w:rsidRPr="007C2525">
              <w:rPr>
                <w:color w:val="000000"/>
                <w:sz w:val="18"/>
                <w:szCs w:val="18"/>
              </w:rPr>
              <w:t xml:space="preserve"> шириной 60-105мм на </w:t>
            </w:r>
            <w:proofErr w:type="gramStart"/>
            <w:r w:rsidRPr="007C2525">
              <w:rPr>
                <w:color w:val="000000"/>
                <w:sz w:val="18"/>
                <w:szCs w:val="18"/>
              </w:rPr>
              <w:t>бетонную</w:t>
            </w:r>
            <w:proofErr w:type="gramEnd"/>
            <w:r w:rsidRPr="007C2525">
              <w:rPr>
                <w:color w:val="000000"/>
                <w:sz w:val="18"/>
                <w:szCs w:val="18"/>
              </w:rPr>
              <w:t xml:space="preserve"> </w:t>
            </w:r>
            <w:proofErr w:type="spellStart"/>
            <w:r w:rsidRPr="007C2525">
              <w:rPr>
                <w:color w:val="000000"/>
                <w:sz w:val="18"/>
                <w:szCs w:val="18"/>
              </w:rPr>
              <w:t>стеную</w:t>
            </w:r>
            <w:proofErr w:type="spellEnd"/>
            <w:r w:rsidRPr="007C2525">
              <w:rPr>
                <w:color w:val="000000"/>
                <w:sz w:val="18"/>
                <w:szCs w:val="18"/>
              </w:rPr>
              <w:t xml:space="preserve">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м</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525,00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6</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3150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Монтаж оборудования в телекоммуникационный шкаф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1U</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2100,00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10500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4</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Монтаж </w:t>
            </w:r>
            <w:proofErr w:type="spellStart"/>
            <w:r w:rsidRPr="007C2525">
              <w:rPr>
                <w:color w:val="000000"/>
                <w:sz w:val="18"/>
                <w:szCs w:val="18"/>
              </w:rPr>
              <w:t>двухпостовой</w:t>
            </w:r>
            <w:proofErr w:type="spellEnd"/>
            <w:r w:rsidRPr="007C2525">
              <w:rPr>
                <w:color w:val="000000"/>
                <w:sz w:val="18"/>
                <w:szCs w:val="18"/>
              </w:rPr>
              <w:t xml:space="preserve"> силовой розетки</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proofErr w:type="gramStart"/>
            <w:r w:rsidRPr="007C2525">
              <w:rPr>
                <w:color w:val="000000"/>
                <w:sz w:val="18"/>
                <w:szCs w:val="18"/>
              </w:rPr>
              <w:t>шт</w:t>
            </w:r>
            <w:proofErr w:type="spellEnd"/>
            <w:proofErr w:type="gramEnd"/>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840,00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840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proofErr w:type="spellStart"/>
            <w:r w:rsidRPr="007C2525">
              <w:rPr>
                <w:color w:val="000000"/>
                <w:sz w:val="18"/>
                <w:szCs w:val="18"/>
              </w:rPr>
              <w:t>Пусконаладка</w:t>
            </w:r>
            <w:proofErr w:type="spellEnd"/>
            <w:r w:rsidRPr="007C2525">
              <w:rPr>
                <w:color w:val="000000"/>
                <w:sz w:val="18"/>
                <w:szCs w:val="18"/>
              </w:rPr>
              <w:t xml:space="preserve"> системы видеонаблюдения с количеством камер от 32 до 48 с регулировкой камер</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комплекс работ</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52500,00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52500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6</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Прокладка оптического кабеля по опорам ЛЭП</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м.п.</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157,50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320</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50400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7</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xml:space="preserve">Заведение оптического кабеля и </w:t>
            </w:r>
            <w:proofErr w:type="spellStart"/>
            <w:r w:rsidRPr="007C2525">
              <w:rPr>
                <w:color w:val="000000"/>
                <w:sz w:val="18"/>
                <w:szCs w:val="18"/>
              </w:rPr>
              <w:t>разварка</w:t>
            </w:r>
            <w:proofErr w:type="spellEnd"/>
            <w:r w:rsidRPr="007C2525">
              <w:rPr>
                <w:color w:val="000000"/>
                <w:sz w:val="18"/>
                <w:szCs w:val="18"/>
              </w:rPr>
              <w:t xml:space="preserve"> в </w:t>
            </w:r>
            <w:proofErr w:type="gramStart"/>
            <w:r w:rsidRPr="007C2525">
              <w:rPr>
                <w:color w:val="000000"/>
                <w:sz w:val="18"/>
                <w:szCs w:val="18"/>
              </w:rPr>
              <w:t>оптический</w:t>
            </w:r>
            <w:proofErr w:type="gramEnd"/>
            <w:r w:rsidRPr="007C2525">
              <w:rPr>
                <w:color w:val="000000"/>
                <w:sz w:val="18"/>
                <w:szCs w:val="18"/>
              </w:rPr>
              <w:t xml:space="preserve"> </w:t>
            </w:r>
            <w:proofErr w:type="spellStart"/>
            <w:r w:rsidRPr="007C2525">
              <w:rPr>
                <w:color w:val="000000"/>
                <w:sz w:val="18"/>
                <w:szCs w:val="18"/>
              </w:rPr>
              <w:t>крос</w:t>
            </w:r>
            <w:proofErr w:type="spellEnd"/>
            <w:r w:rsidRPr="007C2525">
              <w:rPr>
                <w:color w:val="000000"/>
                <w:sz w:val="18"/>
                <w:szCs w:val="18"/>
              </w:rPr>
              <w:t xml:space="preserve">. Кабель </w:t>
            </w:r>
            <w:r w:rsidRPr="007C2525">
              <w:rPr>
                <w:color w:val="000000"/>
                <w:sz w:val="18"/>
                <w:szCs w:val="18"/>
              </w:rPr>
              <w:lastRenderedPageBreak/>
              <w:t>8 волокон</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lastRenderedPageBreak/>
              <w:t xml:space="preserve">комплекс </w:t>
            </w:r>
            <w:r w:rsidRPr="007C2525">
              <w:rPr>
                <w:color w:val="000000"/>
                <w:sz w:val="18"/>
                <w:szCs w:val="18"/>
              </w:rPr>
              <w:lastRenderedPageBreak/>
              <w:t>работ</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lastRenderedPageBreak/>
              <w:t>6300,00</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1</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color w:val="000000"/>
                <w:sz w:val="18"/>
                <w:szCs w:val="18"/>
              </w:rPr>
            </w:pPr>
            <w:r w:rsidRPr="007C2525">
              <w:rPr>
                <w:color w:val="000000"/>
                <w:sz w:val="18"/>
                <w:szCs w:val="18"/>
              </w:rPr>
              <w:t>6300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lastRenderedPageBreak/>
              <w:t> </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1757" w:type="dxa"/>
            <w:gridSpan w:val="2"/>
            <w:tcBorders>
              <w:top w:val="single" w:sz="8" w:space="0" w:color="000000"/>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b/>
                <w:bCs/>
                <w:color w:val="000000"/>
                <w:sz w:val="18"/>
                <w:szCs w:val="18"/>
              </w:rPr>
            </w:pPr>
            <w:r w:rsidRPr="007C2525">
              <w:rPr>
                <w:b/>
                <w:bCs/>
                <w:color w:val="000000"/>
                <w:sz w:val="18"/>
                <w:szCs w:val="18"/>
              </w:rPr>
              <w:t>ИТОГО по разделу</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b/>
                <w:bCs/>
                <w:color w:val="000000"/>
                <w:sz w:val="18"/>
                <w:szCs w:val="18"/>
              </w:rPr>
            </w:pPr>
            <w:r w:rsidRPr="007C2525">
              <w:rPr>
                <w:b/>
                <w:bCs/>
                <w:color w:val="000000"/>
                <w:sz w:val="18"/>
                <w:szCs w:val="18"/>
              </w:rPr>
              <w:t>134190</w:t>
            </w:r>
          </w:p>
        </w:tc>
      </w:tr>
      <w:tr w:rsidR="00F22609" w:rsidRPr="007C2525" w:rsidTr="00F22609">
        <w:trPr>
          <w:trHeight w:val="315"/>
        </w:trPr>
        <w:tc>
          <w:tcPr>
            <w:tcW w:w="724" w:type="dxa"/>
            <w:tcBorders>
              <w:top w:val="nil"/>
              <w:left w:val="single" w:sz="8" w:space="0" w:color="000000"/>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5812"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88"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813"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color w:val="000000"/>
                <w:sz w:val="18"/>
                <w:szCs w:val="18"/>
              </w:rPr>
            </w:pPr>
            <w:r w:rsidRPr="007C2525">
              <w:rPr>
                <w:color w:val="000000"/>
                <w:sz w:val="18"/>
                <w:szCs w:val="18"/>
              </w:rPr>
              <w:t> </w:t>
            </w:r>
          </w:p>
        </w:tc>
        <w:tc>
          <w:tcPr>
            <w:tcW w:w="944"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rPr>
                <w:b/>
                <w:bCs/>
                <w:color w:val="000000"/>
                <w:sz w:val="18"/>
                <w:szCs w:val="18"/>
              </w:rPr>
            </w:pPr>
            <w:r w:rsidRPr="007C2525">
              <w:rPr>
                <w:b/>
                <w:bCs/>
                <w:color w:val="000000"/>
                <w:sz w:val="18"/>
                <w:szCs w:val="18"/>
              </w:rPr>
              <w:t>ИТОГО</w:t>
            </w:r>
          </w:p>
        </w:tc>
        <w:tc>
          <w:tcPr>
            <w:tcW w:w="757" w:type="dxa"/>
            <w:tcBorders>
              <w:top w:val="nil"/>
              <w:left w:val="nil"/>
              <w:bottom w:val="single" w:sz="8" w:space="0" w:color="000000"/>
              <w:right w:val="single" w:sz="8" w:space="0" w:color="000000"/>
            </w:tcBorders>
            <w:shd w:val="clear" w:color="auto" w:fill="auto"/>
            <w:noWrap/>
            <w:vAlign w:val="bottom"/>
            <w:hideMark/>
          </w:tcPr>
          <w:p w:rsidR="00F22609" w:rsidRPr="007C2525" w:rsidRDefault="00F22609" w:rsidP="00F22609">
            <w:pPr>
              <w:jc w:val="right"/>
              <w:rPr>
                <w:b/>
                <w:bCs/>
                <w:color w:val="000000"/>
                <w:sz w:val="18"/>
                <w:szCs w:val="18"/>
              </w:rPr>
            </w:pPr>
            <w:r w:rsidRPr="007C2525">
              <w:rPr>
                <w:b/>
                <w:bCs/>
                <w:color w:val="000000"/>
                <w:sz w:val="18"/>
                <w:szCs w:val="18"/>
              </w:rPr>
              <w:t>597282</w:t>
            </w:r>
            <w:r w:rsidR="007C2525" w:rsidRPr="007C2525">
              <w:rPr>
                <w:b/>
                <w:bCs/>
                <w:color w:val="000000"/>
                <w:sz w:val="18"/>
                <w:szCs w:val="18"/>
              </w:rPr>
              <w:t>,00</w:t>
            </w:r>
          </w:p>
        </w:tc>
      </w:tr>
    </w:tbl>
    <w:p w:rsidR="003C3782" w:rsidRPr="00CE1D22" w:rsidRDefault="003C3782" w:rsidP="003C3782">
      <w:pPr>
        <w:jc w:val="both"/>
      </w:pPr>
    </w:p>
    <w:p w:rsidR="00DC6576" w:rsidRPr="00CE1D22" w:rsidRDefault="00DC6576" w:rsidP="004B17FE">
      <w:pPr>
        <w:jc w:val="center"/>
        <w:rPr>
          <w:b/>
        </w:rPr>
      </w:pPr>
      <w:r w:rsidRPr="00CE1D22">
        <w:rPr>
          <w:b/>
        </w:rPr>
        <w:t>ОДПИСИ СТОРОН:</w:t>
      </w:r>
    </w:p>
    <w:p w:rsidR="00DC6576" w:rsidRPr="00CE1D22" w:rsidRDefault="00DC6576" w:rsidP="004B17FE">
      <w:pPr>
        <w:jc w:val="center"/>
      </w:pPr>
    </w:p>
    <w:tbl>
      <w:tblPr>
        <w:tblW w:w="0" w:type="auto"/>
        <w:tblInd w:w="108" w:type="dxa"/>
        <w:tblLayout w:type="fixed"/>
        <w:tblLook w:val="0000"/>
      </w:tblPr>
      <w:tblGrid>
        <w:gridCol w:w="5220"/>
        <w:gridCol w:w="4875"/>
      </w:tblGrid>
      <w:tr w:rsidR="00C23A06" w:rsidRPr="00CE1D22" w:rsidTr="00680A91">
        <w:tc>
          <w:tcPr>
            <w:tcW w:w="5220" w:type="dxa"/>
            <w:tcBorders>
              <w:top w:val="single" w:sz="4" w:space="0" w:color="000000"/>
              <w:left w:val="single" w:sz="4" w:space="0" w:color="000000"/>
              <w:bottom w:val="single" w:sz="4" w:space="0" w:color="000000"/>
            </w:tcBorders>
          </w:tcPr>
          <w:p w:rsidR="00C23A06" w:rsidRPr="00C23A06" w:rsidRDefault="00C23A06" w:rsidP="00F22609">
            <w:pPr>
              <w:pStyle w:val="31"/>
              <w:snapToGrid w:val="0"/>
              <w:spacing w:after="0"/>
              <w:rPr>
                <w:b/>
                <w:sz w:val="24"/>
                <w:szCs w:val="24"/>
              </w:rPr>
            </w:pPr>
            <w:r w:rsidRPr="00C23A06">
              <w:rPr>
                <w:b/>
                <w:sz w:val="24"/>
                <w:szCs w:val="24"/>
              </w:rPr>
              <w:t>ЗАКАЗЧИК:</w:t>
            </w:r>
          </w:p>
        </w:tc>
        <w:tc>
          <w:tcPr>
            <w:tcW w:w="4875" w:type="dxa"/>
            <w:tcBorders>
              <w:top w:val="single" w:sz="4" w:space="0" w:color="000000"/>
              <w:left w:val="single" w:sz="4" w:space="0" w:color="000000"/>
              <w:bottom w:val="single" w:sz="4" w:space="0" w:color="000000"/>
              <w:right w:val="single" w:sz="4" w:space="0" w:color="000000"/>
            </w:tcBorders>
          </w:tcPr>
          <w:p w:rsidR="00C23A06" w:rsidRPr="00C23A06" w:rsidRDefault="00C23A06" w:rsidP="00F22609">
            <w:pPr>
              <w:pStyle w:val="31"/>
              <w:snapToGrid w:val="0"/>
              <w:spacing w:after="0"/>
              <w:jc w:val="left"/>
              <w:rPr>
                <w:b/>
                <w:sz w:val="24"/>
                <w:szCs w:val="24"/>
              </w:rPr>
            </w:pPr>
            <w:r>
              <w:rPr>
                <w:b/>
              </w:rPr>
              <w:t xml:space="preserve">                                </w:t>
            </w:r>
            <w:r w:rsidRPr="00C23A06">
              <w:rPr>
                <w:b/>
                <w:sz w:val="24"/>
                <w:szCs w:val="24"/>
              </w:rPr>
              <w:t>ПОДРЯДЧИК:</w:t>
            </w:r>
          </w:p>
        </w:tc>
      </w:tr>
      <w:tr w:rsidR="00DC6576" w:rsidRPr="00CE1D22" w:rsidTr="00680A91">
        <w:tc>
          <w:tcPr>
            <w:tcW w:w="5220" w:type="dxa"/>
            <w:tcBorders>
              <w:top w:val="single" w:sz="4" w:space="0" w:color="000000"/>
              <w:left w:val="single" w:sz="4" w:space="0" w:color="000000"/>
              <w:bottom w:val="single" w:sz="4" w:space="0" w:color="000000"/>
            </w:tcBorders>
          </w:tcPr>
          <w:p w:rsidR="00F06639" w:rsidRPr="00CE1D22" w:rsidRDefault="008B1F6E" w:rsidP="004B17FE">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4B17FE" w:rsidRPr="00CE1D22" w:rsidRDefault="004B17FE" w:rsidP="004B17FE">
            <w:pPr>
              <w:pStyle w:val="31"/>
              <w:snapToGrid w:val="0"/>
              <w:spacing w:after="0"/>
              <w:jc w:val="left"/>
              <w:rPr>
                <w:bCs/>
                <w:sz w:val="24"/>
                <w:szCs w:val="24"/>
              </w:rPr>
            </w:pPr>
          </w:p>
          <w:p w:rsidR="00DC6576" w:rsidRPr="00CE1D22" w:rsidRDefault="00DC6576" w:rsidP="008B1F6E">
            <w:pPr>
              <w:pStyle w:val="31"/>
              <w:spacing w:after="0"/>
              <w:jc w:val="left"/>
              <w:rPr>
                <w:sz w:val="24"/>
                <w:szCs w:val="24"/>
              </w:rPr>
            </w:pPr>
            <w:r w:rsidRPr="00CE1D22">
              <w:rPr>
                <w:sz w:val="24"/>
                <w:szCs w:val="24"/>
              </w:rPr>
              <w:t xml:space="preserve">________________ </w:t>
            </w:r>
            <w:r w:rsidR="008B1F6E" w:rsidRPr="00CE1D22">
              <w:rPr>
                <w:sz w:val="24"/>
                <w:szCs w:val="24"/>
              </w:rPr>
              <w:t>Толмачев А.Ф.</w:t>
            </w:r>
          </w:p>
        </w:tc>
        <w:tc>
          <w:tcPr>
            <w:tcW w:w="4875" w:type="dxa"/>
            <w:tcBorders>
              <w:top w:val="single" w:sz="4" w:space="0" w:color="000000"/>
              <w:left w:val="single" w:sz="4" w:space="0" w:color="000000"/>
              <w:bottom w:val="single" w:sz="4" w:space="0" w:color="000000"/>
              <w:right w:val="single" w:sz="4" w:space="0" w:color="000000"/>
            </w:tcBorders>
          </w:tcPr>
          <w:p w:rsidR="00776064" w:rsidRPr="00CE1D22" w:rsidRDefault="00776064" w:rsidP="00F53A7D"/>
          <w:p w:rsidR="00F53A7D" w:rsidRDefault="00F53A7D" w:rsidP="00F53A7D"/>
          <w:p w:rsidR="002510CD" w:rsidRPr="00CE1D22" w:rsidRDefault="002510CD" w:rsidP="00F53A7D"/>
          <w:p w:rsidR="004B17FE" w:rsidRPr="00CE1D22" w:rsidRDefault="00F53A7D" w:rsidP="00776064">
            <w:pPr>
              <w:pStyle w:val="31"/>
              <w:spacing w:after="0"/>
              <w:rPr>
                <w:sz w:val="24"/>
                <w:szCs w:val="24"/>
              </w:rPr>
            </w:pPr>
            <w:r w:rsidRPr="00CE1D22">
              <w:rPr>
                <w:sz w:val="24"/>
                <w:szCs w:val="24"/>
              </w:rPr>
              <w:t xml:space="preserve">________________ </w:t>
            </w:r>
          </w:p>
        </w:tc>
      </w:tr>
    </w:tbl>
    <w:p w:rsidR="002510CD" w:rsidRDefault="00132B8A" w:rsidP="008F4F85">
      <w:pPr>
        <w:jc w:val="right"/>
        <w:rPr>
          <w:b/>
        </w:rPr>
      </w:pPr>
      <w:r w:rsidRPr="00CE1D22">
        <w:rPr>
          <w:b/>
        </w:rPr>
        <w:br w:type="page"/>
      </w:r>
      <w:r w:rsidR="005C459A" w:rsidRPr="00CE1D22">
        <w:rPr>
          <w:b/>
        </w:rPr>
        <w:lastRenderedPageBreak/>
        <w:t xml:space="preserve">Приложение № </w:t>
      </w:r>
      <w:r w:rsidR="001E72F0" w:rsidRPr="00CE1D22">
        <w:rPr>
          <w:b/>
        </w:rPr>
        <w:t>2</w:t>
      </w:r>
    </w:p>
    <w:p w:rsidR="002510CD" w:rsidRPr="00CE1D22" w:rsidRDefault="002510CD" w:rsidP="002510CD">
      <w:pPr>
        <w:jc w:val="right"/>
        <w:rPr>
          <w:b/>
        </w:rPr>
      </w:pPr>
      <w:r w:rsidRPr="00CE1D22">
        <w:rPr>
          <w:b/>
        </w:rPr>
        <w:t>к Договору №_________</w:t>
      </w:r>
    </w:p>
    <w:p w:rsidR="002510CD" w:rsidRPr="00CE1D22" w:rsidRDefault="002510CD" w:rsidP="002510CD">
      <w:pPr>
        <w:jc w:val="right"/>
        <w:rPr>
          <w:b/>
        </w:rPr>
      </w:pPr>
      <w:r w:rsidRPr="00CE1D22">
        <w:rPr>
          <w:b/>
        </w:rPr>
        <w:t>от «___»</w:t>
      </w:r>
      <w:r w:rsidR="00B93A3B">
        <w:rPr>
          <w:b/>
        </w:rPr>
        <w:t xml:space="preserve"> сентября </w:t>
      </w:r>
      <w:r w:rsidRPr="00CE1D22">
        <w:rPr>
          <w:b/>
        </w:rPr>
        <w:t>2026 г.</w:t>
      </w:r>
    </w:p>
    <w:p w:rsidR="00D50B64" w:rsidRPr="00CE1D22" w:rsidRDefault="006E4108" w:rsidP="004B17FE">
      <w:pPr>
        <w:ind w:left="360"/>
        <w:jc w:val="right"/>
        <w:rPr>
          <w:b/>
        </w:rPr>
      </w:pPr>
      <w:r w:rsidRPr="00CE1D22">
        <w:rPr>
          <w:b/>
        </w:rPr>
        <w:t xml:space="preserve"> </w:t>
      </w:r>
    </w:p>
    <w:p w:rsidR="00C73587" w:rsidRPr="00CE1D22" w:rsidRDefault="00C73587" w:rsidP="00C73587">
      <w:pPr>
        <w:ind w:firstLine="567"/>
        <w:jc w:val="center"/>
        <w:rPr>
          <w:b/>
        </w:rPr>
      </w:pPr>
      <w:r w:rsidRPr="00CE1D22">
        <w:rPr>
          <w:b/>
        </w:rPr>
        <w:t xml:space="preserve">Техническое задание </w:t>
      </w:r>
    </w:p>
    <w:p w:rsidR="00C73587" w:rsidRPr="00CE1D22" w:rsidRDefault="00C73587" w:rsidP="00C73587">
      <w:pPr>
        <w:ind w:firstLine="567"/>
        <w:jc w:val="center"/>
        <w:rPr>
          <w:b/>
        </w:rPr>
      </w:pPr>
      <w:r w:rsidRPr="00CE1D22">
        <w:rPr>
          <w:b/>
        </w:rPr>
        <w:t xml:space="preserve">Монтаж системы </w:t>
      </w:r>
      <w:r w:rsidR="00B93A3B">
        <w:rPr>
          <w:b/>
        </w:rPr>
        <w:t xml:space="preserve">на поставку и монтаж ПАК (программно-аппаратного комплекса) хранения видеозаписей системы видеонаблюдения на территории </w:t>
      </w:r>
      <w:proofErr w:type="spellStart"/>
      <w:r w:rsidR="00B93A3B">
        <w:rPr>
          <w:rFonts w:eastAsia="Calibri"/>
          <w:b/>
          <w:color w:val="000000"/>
        </w:rPr>
        <w:t>Лесколовского</w:t>
      </w:r>
      <w:proofErr w:type="spellEnd"/>
      <w:r w:rsidR="00B93A3B">
        <w:rPr>
          <w:rFonts w:eastAsia="Calibri"/>
          <w:b/>
          <w:color w:val="000000"/>
        </w:rPr>
        <w:t xml:space="preserve"> сельского поселения.</w:t>
      </w:r>
    </w:p>
    <w:p w:rsidR="00C73587" w:rsidRPr="00CE1D22" w:rsidRDefault="00C73587" w:rsidP="00C73587">
      <w:pPr>
        <w:ind w:firstLine="567"/>
      </w:pPr>
    </w:p>
    <w:p w:rsidR="000936FF" w:rsidRDefault="000936FF" w:rsidP="000936FF">
      <w:pPr>
        <w:jc w:val="both"/>
      </w:pPr>
      <w:r>
        <w:t xml:space="preserve">Цель проводимых работ: организация </w:t>
      </w:r>
      <w:proofErr w:type="gramStart"/>
      <w:r>
        <w:t>системы хранения видеозаписей системы видеонаблюдения</w:t>
      </w:r>
      <w:proofErr w:type="gramEnd"/>
      <w:r>
        <w:t xml:space="preserve">. </w:t>
      </w:r>
    </w:p>
    <w:p w:rsidR="000936FF" w:rsidRDefault="000936FF" w:rsidP="000936FF">
      <w:pPr>
        <w:pStyle w:val="a5"/>
        <w:widowControl/>
        <w:numPr>
          <w:ilvl w:val="0"/>
          <w:numId w:val="11"/>
        </w:numPr>
        <w:autoSpaceDE/>
        <w:autoSpaceDN/>
        <w:spacing w:after="160" w:line="259" w:lineRule="auto"/>
        <w:jc w:val="both"/>
      </w:pPr>
      <w:r>
        <w:t>Основные требования к системе:</w:t>
      </w:r>
    </w:p>
    <w:p w:rsidR="000936FF" w:rsidRDefault="000936FF" w:rsidP="000936FF">
      <w:pPr>
        <w:pStyle w:val="a5"/>
        <w:jc w:val="both"/>
      </w:pPr>
    </w:p>
    <w:p w:rsidR="000936FF" w:rsidRDefault="000936FF" w:rsidP="000936FF">
      <w:pPr>
        <w:pStyle w:val="a5"/>
        <w:widowControl/>
        <w:numPr>
          <w:ilvl w:val="1"/>
          <w:numId w:val="11"/>
        </w:numPr>
        <w:autoSpaceDE/>
        <w:autoSpaceDN/>
        <w:spacing w:after="160" w:line="259" w:lineRule="auto"/>
        <w:jc w:val="both"/>
      </w:pPr>
      <w:r>
        <w:t xml:space="preserve">Система хранения видеозаписи должна обеспечивать хранение, перезапись «по кругу», поиск по времени и возможность экспорта фрагментов видеоархива на внешние носители. </w:t>
      </w:r>
    </w:p>
    <w:p w:rsidR="000936FF" w:rsidRDefault="000936FF" w:rsidP="000936FF">
      <w:pPr>
        <w:pStyle w:val="a5"/>
        <w:widowControl/>
        <w:numPr>
          <w:ilvl w:val="1"/>
          <w:numId w:val="11"/>
        </w:numPr>
        <w:autoSpaceDE/>
        <w:autoSpaceDN/>
        <w:spacing w:after="160" w:line="259" w:lineRule="auto"/>
        <w:jc w:val="both"/>
      </w:pPr>
      <w:r>
        <w:t xml:space="preserve">Система должна обеспечить запись с камер </w:t>
      </w:r>
      <w:proofErr w:type="spellStart"/>
      <w:r>
        <w:rPr>
          <w:lang w:val="en-US"/>
        </w:rPr>
        <w:t>Trassir</w:t>
      </w:r>
      <w:proofErr w:type="spellEnd"/>
      <w:r>
        <w:t xml:space="preserve"> (до 32камер) </w:t>
      </w:r>
      <w:r w:rsidRPr="009C58FF">
        <w:t xml:space="preserve"> </w:t>
      </w:r>
      <w:r>
        <w:t>и с камер сторонних производителей (до 16 камер). Глубина архива должна составлять не менее 15 дней.</w:t>
      </w:r>
    </w:p>
    <w:p w:rsidR="000936FF" w:rsidRDefault="000936FF" w:rsidP="000936FF">
      <w:pPr>
        <w:pStyle w:val="a5"/>
        <w:widowControl/>
        <w:numPr>
          <w:ilvl w:val="1"/>
          <w:numId w:val="11"/>
        </w:numPr>
        <w:autoSpaceDE/>
        <w:autoSpaceDN/>
        <w:spacing w:after="160" w:line="259" w:lineRule="auto"/>
        <w:jc w:val="both"/>
      </w:pPr>
      <w:r>
        <w:t>Предусмотреть систему резервирования электропитания для обеспечения бесперебойной работы в случае отключения электропитания. Емкость АКБ должна обеспечивать не менее 15минут автономной работы.</w:t>
      </w:r>
    </w:p>
    <w:p w:rsidR="000936FF" w:rsidRDefault="000936FF" w:rsidP="000936FF">
      <w:pPr>
        <w:pStyle w:val="a5"/>
        <w:widowControl/>
        <w:numPr>
          <w:ilvl w:val="1"/>
          <w:numId w:val="11"/>
        </w:numPr>
        <w:autoSpaceDE/>
        <w:autoSpaceDN/>
        <w:spacing w:after="160" w:line="259" w:lineRule="auto"/>
        <w:jc w:val="both"/>
      </w:pPr>
      <w:r>
        <w:t xml:space="preserve">Подключение к видеокамерам системы видеонаблюдения осуществляется по оптическим линиям провайдеров, работающих на территории </w:t>
      </w:r>
      <w:proofErr w:type="spellStart"/>
      <w:r>
        <w:t>Лесколовского</w:t>
      </w:r>
      <w:proofErr w:type="spellEnd"/>
      <w:r>
        <w:t xml:space="preserve"> сельского поселения. Предусмотреть установку оптического кросса в телекоммуникационном шкафу емкостью до 16 волокон. </w:t>
      </w:r>
    </w:p>
    <w:p w:rsidR="000936FF" w:rsidRDefault="000936FF" w:rsidP="000936FF">
      <w:pPr>
        <w:pStyle w:val="a5"/>
        <w:widowControl/>
        <w:numPr>
          <w:ilvl w:val="1"/>
          <w:numId w:val="11"/>
        </w:numPr>
        <w:autoSpaceDE/>
        <w:autoSpaceDN/>
        <w:spacing w:after="160" w:line="259" w:lineRule="auto"/>
        <w:jc w:val="both"/>
      </w:pPr>
      <w:r>
        <w:t xml:space="preserve">В состав ПАК включить </w:t>
      </w:r>
      <w:proofErr w:type="spellStart"/>
      <w:r>
        <w:t>маршрутизатор</w:t>
      </w:r>
      <w:proofErr w:type="spellEnd"/>
      <w:r>
        <w:t xml:space="preserve"> для обеспечения возможности удаленного доступа к системе в т.ч. через сеть «Интернет»</w:t>
      </w:r>
    </w:p>
    <w:p w:rsidR="000936FF" w:rsidRPr="003A22FB" w:rsidRDefault="000936FF" w:rsidP="000936FF">
      <w:pPr>
        <w:jc w:val="both"/>
      </w:pPr>
      <w:r>
        <w:t>Основные компоненты и указания к монтажу:</w:t>
      </w:r>
    </w:p>
    <w:p w:rsidR="000936FF" w:rsidRDefault="000936FF" w:rsidP="000936FF">
      <w:pPr>
        <w:pStyle w:val="a5"/>
        <w:widowControl/>
        <w:numPr>
          <w:ilvl w:val="0"/>
          <w:numId w:val="10"/>
        </w:numPr>
        <w:autoSpaceDE/>
        <w:autoSpaceDN/>
        <w:spacing w:after="160" w:line="259" w:lineRule="auto"/>
        <w:jc w:val="both"/>
      </w:pPr>
      <w:r>
        <w:t xml:space="preserve">Оборудование монтируется в здании Администрации </w:t>
      </w:r>
      <w:proofErr w:type="spellStart"/>
      <w:r>
        <w:t>Лесколовского</w:t>
      </w:r>
      <w:proofErr w:type="spellEnd"/>
      <w:r>
        <w:t xml:space="preserve"> сельского поселения, расположенного по адресу: д. Верхние </w:t>
      </w:r>
      <w:proofErr w:type="spellStart"/>
      <w:r>
        <w:t>Осельки</w:t>
      </w:r>
      <w:proofErr w:type="spellEnd"/>
      <w:r>
        <w:t xml:space="preserve">, ул. </w:t>
      </w:r>
      <w:proofErr w:type="gramStart"/>
      <w:r>
        <w:t>Ленинградская</w:t>
      </w:r>
      <w:proofErr w:type="gramEnd"/>
      <w:r>
        <w:t xml:space="preserve"> </w:t>
      </w:r>
      <w:proofErr w:type="spellStart"/>
      <w:r>
        <w:t>д</w:t>
      </w:r>
      <w:proofErr w:type="spellEnd"/>
      <w:r>
        <w:t xml:space="preserve"> 32.</w:t>
      </w:r>
    </w:p>
    <w:p w:rsidR="000936FF" w:rsidRDefault="000936FF" w:rsidP="000936FF">
      <w:pPr>
        <w:pStyle w:val="a5"/>
        <w:widowControl/>
        <w:numPr>
          <w:ilvl w:val="0"/>
          <w:numId w:val="10"/>
        </w:numPr>
        <w:autoSpaceDE/>
        <w:autoSpaceDN/>
        <w:spacing w:after="160" w:line="259" w:lineRule="auto"/>
        <w:jc w:val="both"/>
      </w:pPr>
      <w:r>
        <w:t>Основные компоненты</w:t>
      </w:r>
    </w:p>
    <w:p w:rsidR="000936FF" w:rsidRDefault="000936FF" w:rsidP="000936FF">
      <w:pPr>
        <w:pStyle w:val="a5"/>
        <w:widowControl/>
        <w:numPr>
          <w:ilvl w:val="1"/>
          <w:numId w:val="10"/>
        </w:numPr>
        <w:autoSpaceDE/>
        <w:autoSpaceDN/>
        <w:spacing w:after="160" w:line="259" w:lineRule="auto"/>
        <w:jc w:val="both"/>
      </w:pPr>
      <w:r>
        <w:t xml:space="preserve">Шкаф телекоммуникационный ЦМО </w:t>
      </w:r>
      <w:r w:rsidRPr="00D711A6">
        <w:t>ШТК-Э-24.6.8-13АА ЭКОНОМ 24U</w:t>
      </w:r>
      <w:r>
        <w:t xml:space="preserve"> дверь стекло, укомплектованный </w:t>
      </w:r>
      <w:proofErr w:type="spellStart"/>
      <w:r>
        <w:t>вентиляторным</w:t>
      </w:r>
      <w:proofErr w:type="spellEnd"/>
      <w:r>
        <w:t xml:space="preserve"> модулем, полкой и блоком распределения электропитания, или аналогичный по характеристикам - 1шт</w:t>
      </w:r>
    </w:p>
    <w:p w:rsidR="000936FF" w:rsidRDefault="000936FF" w:rsidP="000936FF">
      <w:pPr>
        <w:pStyle w:val="a5"/>
        <w:widowControl/>
        <w:numPr>
          <w:ilvl w:val="1"/>
          <w:numId w:val="10"/>
        </w:numPr>
        <w:autoSpaceDE/>
        <w:autoSpaceDN/>
        <w:spacing w:after="160" w:line="259" w:lineRule="auto"/>
        <w:jc w:val="both"/>
      </w:pPr>
      <w:r>
        <w:t xml:space="preserve">Коммутатор управляемый </w:t>
      </w:r>
      <w:proofErr w:type="spellStart"/>
      <w:r w:rsidRPr="002F0C7B">
        <w:t>TP-Link</w:t>
      </w:r>
      <w:proofErr w:type="spellEnd"/>
      <w:r w:rsidRPr="002F0C7B">
        <w:t xml:space="preserve"> TL-SG3428X</w:t>
      </w:r>
      <w:r>
        <w:t xml:space="preserve"> или аналогичный по характеристикам – 1шт</w:t>
      </w:r>
    </w:p>
    <w:p w:rsidR="000936FF" w:rsidRDefault="000936FF" w:rsidP="000936FF">
      <w:pPr>
        <w:pStyle w:val="a5"/>
        <w:widowControl/>
        <w:numPr>
          <w:ilvl w:val="1"/>
          <w:numId w:val="10"/>
        </w:numPr>
        <w:autoSpaceDE/>
        <w:autoSpaceDN/>
        <w:spacing w:after="160" w:line="259" w:lineRule="auto"/>
        <w:jc w:val="both"/>
      </w:pPr>
      <w:proofErr w:type="spellStart"/>
      <w:r w:rsidRPr="002F0C7B">
        <w:t>IP-видеорегистратор</w:t>
      </w:r>
      <w:proofErr w:type="spellEnd"/>
      <w:r w:rsidRPr="002F0C7B">
        <w:t xml:space="preserve"> TRASSIR </w:t>
      </w:r>
      <w:proofErr w:type="spellStart"/>
      <w:r w:rsidRPr="002F0C7B">
        <w:t>MiniNVR</w:t>
      </w:r>
      <w:proofErr w:type="spellEnd"/>
      <w:r w:rsidRPr="002F0C7B">
        <w:t xml:space="preserve"> 4232R AF</w:t>
      </w:r>
      <w:r>
        <w:t xml:space="preserve">,  укомплектованный </w:t>
      </w:r>
      <w:r>
        <w:rPr>
          <w:lang w:val="en-US"/>
        </w:rPr>
        <w:t>HDD</w:t>
      </w:r>
      <w:r w:rsidRPr="002F0C7B">
        <w:t xml:space="preserve"> 8</w:t>
      </w:r>
      <w:r>
        <w:rPr>
          <w:lang w:val="en-US"/>
        </w:rPr>
        <w:t>Tb</w:t>
      </w:r>
      <w:r w:rsidRPr="002F0C7B">
        <w:t xml:space="preserve"> </w:t>
      </w:r>
      <w:r>
        <w:t>- 1шт</w:t>
      </w:r>
    </w:p>
    <w:p w:rsidR="000936FF" w:rsidRDefault="000936FF" w:rsidP="000936FF">
      <w:pPr>
        <w:pStyle w:val="a5"/>
        <w:widowControl/>
        <w:numPr>
          <w:ilvl w:val="1"/>
          <w:numId w:val="10"/>
        </w:numPr>
        <w:autoSpaceDE/>
        <w:autoSpaceDN/>
        <w:spacing w:after="160" w:line="259" w:lineRule="auto"/>
        <w:jc w:val="both"/>
      </w:pPr>
      <w:proofErr w:type="spellStart"/>
      <w:r w:rsidRPr="002F0C7B">
        <w:t>IP-видеорегистратор</w:t>
      </w:r>
      <w:proofErr w:type="spellEnd"/>
      <w:r w:rsidRPr="002F0C7B">
        <w:t xml:space="preserve"> TRASSIR </w:t>
      </w:r>
      <w:proofErr w:type="spellStart"/>
      <w:r w:rsidRPr="002F0C7B">
        <w:t>MiniNVR</w:t>
      </w:r>
      <w:proofErr w:type="spellEnd"/>
      <w:r w:rsidRPr="002F0C7B">
        <w:t xml:space="preserve"> 3216R </w:t>
      </w:r>
      <w:proofErr w:type="spellStart"/>
      <w:r w:rsidRPr="002F0C7B">
        <w:t>AnyIP</w:t>
      </w:r>
      <w:proofErr w:type="spellEnd"/>
      <w:r>
        <w:t>,</w:t>
      </w:r>
      <w:r w:rsidRPr="002F0C7B">
        <w:t xml:space="preserve"> </w:t>
      </w:r>
      <w:r>
        <w:t xml:space="preserve">укомплектованный </w:t>
      </w:r>
      <w:r>
        <w:rPr>
          <w:lang w:val="en-US"/>
        </w:rPr>
        <w:t>HDD</w:t>
      </w:r>
      <w:r w:rsidRPr="002F0C7B">
        <w:t xml:space="preserve"> 8</w:t>
      </w:r>
      <w:r>
        <w:rPr>
          <w:lang w:val="en-US"/>
        </w:rPr>
        <w:t>Tb</w:t>
      </w:r>
      <w:r w:rsidRPr="002F0C7B">
        <w:t xml:space="preserve"> </w:t>
      </w:r>
      <w:r>
        <w:t xml:space="preserve"> - 1шт</w:t>
      </w:r>
    </w:p>
    <w:p w:rsidR="000936FF" w:rsidRDefault="000936FF" w:rsidP="000936FF">
      <w:pPr>
        <w:pStyle w:val="a5"/>
        <w:widowControl/>
        <w:numPr>
          <w:ilvl w:val="1"/>
          <w:numId w:val="10"/>
        </w:numPr>
        <w:autoSpaceDE/>
        <w:autoSpaceDN/>
        <w:spacing w:after="160" w:line="259" w:lineRule="auto"/>
        <w:jc w:val="both"/>
      </w:pPr>
      <w:r w:rsidRPr="002F0C7B">
        <w:t xml:space="preserve">Источник бесперебойного питания POWERMAN </w:t>
      </w:r>
      <w:proofErr w:type="spellStart"/>
      <w:r w:rsidRPr="002F0C7B">
        <w:t>Smart</w:t>
      </w:r>
      <w:proofErr w:type="spellEnd"/>
      <w:r w:rsidRPr="002F0C7B">
        <w:t xml:space="preserve"> 2000 HYBRID 2000ВА/1600Вт</w:t>
      </w:r>
      <w:r>
        <w:t xml:space="preserve"> укомплектованный АКБ 100Ач -1шт</w:t>
      </w:r>
    </w:p>
    <w:p w:rsidR="000936FF" w:rsidRDefault="000936FF" w:rsidP="000936FF">
      <w:pPr>
        <w:pStyle w:val="a5"/>
        <w:widowControl/>
        <w:numPr>
          <w:ilvl w:val="0"/>
          <w:numId w:val="10"/>
        </w:numPr>
        <w:autoSpaceDE/>
        <w:autoSpaceDN/>
        <w:spacing w:after="160" w:line="259" w:lineRule="auto"/>
        <w:jc w:val="both"/>
      </w:pPr>
      <w:r>
        <w:t xml:space="preserve"> Телекоммуникационный шкаф монтируется в  здании Администрации.</w:t>
      </w:r>
    </w:p>
    <w:p w:rsidR="000936FF" w:rsidRDefault="000936FF" w:rsidP="000936FF">
      <w:pPr>
        <w:pStyle w:val="a5"/>
        <w:widowControl/>
        <w:numPr>
          <w:ilvl w:val="0"/>
          <w:numId w:val="10"/>
        </w:numPr>
        <w:autoSpaceDE/>
        <w:autoSpaceDN/>
        <w:spacing w:after="160" w:line="259" w:lineRule="auto"/>
        <w:jc w:val="both"/>
      </w:pPr>
      <w:r>
        <w:t xml:space="preserve">Оборудование монтируется в устанавливаемый телекоммуникационный шкаф. </w:t>
      </w:r>
    </w:p>
    <w:p w:rsidR="000936FF" w:rsidRDefault="000936FF" w:rsidP="000936FF">
      <w:pPr>
        <w:pStyle w:val="a5"/>
        <w:widowControl/>
        <w:numPr>
          <w:ilvl w:val="0"/>
          <w:numId w:val="10"/>
        </w:numPr>
        <w:autoSpaceDE/>
        <w:autoSpaceDN/>
        <w:spacing w:after="160" w:line="259" w:lineRule="auto"/>
        <w:jc w:val="both"/>
      </w:pPr>
      <w:r>
        <w:t xml:space="preserve">Рекомендуемый состав оборудования сведен в таблицу 1. </w:t>
      </w:r>
    </w:p>
    <w:p w:rsidR="000936FF" w:rsidRDefault="000936FF" w:rsidP="000936FF">
      <w:pPr>
        <w:pStyle w:val="a5"/>
        <w:widowControl/>
        <w:numPr>
          <w:ilvl w:val="0"/>
          <w:numId w:val="10"/>
        </w:numPr>
        <w:autoSpaceDE/>
        <w:autoSpaceDN/>
        <w:spacing w:after="160" w:line="259" w:lineRule="auto"/>
        <w:jc w:val="both"/>
      </w:pPr>
      <w:r>
        <w:t xml:space="preserve">Существующие камеры видеонаблюдения необходимо подключить к </w:t>
      </w:r>
      <w:proofErr w:type="gramStart"/>
      <w:r>
        <w:t>монтируемым</w:t>
      </w:r>
      <w:proofErr w:type="gramEnd"/>
      <w:r>
        <w:t xml:space="preserve"> </w:t>
      </w:r>
      <w:proofErr w:type="spellStart"/>
      <w:r>
        <w:t>видеорегистраторам</w:t>
      </w:r>
      <w:proofErr w:type="spellEnd"/>
      <w:r>
        <w:t>.</w:t>
      </w:r>
    </w:p>
    <w:p w:rsidR="000936FF" w:rsidRDefault="000936FF" w:rsidP="000936FF">
      <w:pPr>
        <w:pStyle w:val="a5"/>
        <w:widowControl/>
        <w:numPr>
          <w:ilvl w:val="0"/>
          <w:numId w:val="10"/>
        </w:numPr>
        <w:autoSpaceDE/>
        <w:autoSpaceDN/>
        <w:spacing w:after="160" w:line="259" w:lineRule="auto"/>
        <w:jc w:val="both"/>
      </w:pPr>
      <w:r>
        <w:t xml:space="preserve">Настройка </w:t>
      </w:r>
      <w:proofErr w:type="spellStart"/>
      <w:r>
        <w:t>видеорегистраторов</w:t>
      </w:r>
      <w:proofErr w:type="spellEnd"/>
      <w:r>
        <w:t xml:space="preserve"> должна обеспечить доступ из локальной сети администрации и удаленный доступ через сеть «Интернет» в том числе через приложение </w:t>
      </w:r>
      <w:proofErr w:type="spellStart"/>
      <w:r>
        <w:rPr>
          <w:lang w:val="en-US"/>
        </w:rPr>
        <w:t>Trassir</w:t>
      </w:r>
      <w:proofErr w:type="spellEnd"/>
      <w:r>
        <w:t xml:space="preserve"> для мобильных устройств. </w:t>
      </w:r>
    </w:p>
    <w:p w:rsidR="000936FF" w:rsidRDefault="000936FF" w:rsidP="000936FF">
      <w:pPr>
        <w:pStyle w:val="a5"/>
        <w:widowControl/>
        <w:numPr>
          <w:ilvl w:val="0"/>
          <w:numId w:val="10"/>
        </w:numPr>
        <w:autoSpaceDE/>
        <w:autoSpaceDN/>
        <w:spacing w:after="160" w:line="259" w:lineRule="auto"/>
        <w:jc w:val="both"/>
      </w:pPr>
      <w:r>
        <w:t xml:space="preserve">Телекоммуникационный шкаф подключить к электропитанию от ближайшего э/щита здания, определяемого по месту во время проведения работ. </w:t>
      </w:r>
    </w:p>
    <w:p w:rsidR="000936FF" w:rsidRDefault="000936FF" w:rsidP="000936FF">
      <w:pPr>
        <w:pStyle w:val="a5"/>
        <w:widowControl/>
        <w:numPr>
          <w:ilvl w:val="0"/>
          <w:numId w:val="10"/>
        </w:numPr>
        <w:autoSpaceDE/>
        <w:autoSpaceDN/>
        <w:spacing w:after="160" w:line="259" w:lineRule="auto"/>
        <w:jc w:val="both"/>
      </w:pPr>
      <w:r>
        <w:t xml:space="preserve">Кабельные трассы внутри помещений осуществить в кабельных каналах. </w:t>
      </w:r>
    </w:p>
    <w:p w:rsidR="000936FF" w:rsidRDefault="000936FF" w:rsidP="000936FF">
      <w:pPr>
        <w:pStyle w:val="a5"/>
        <w:widowControl/>
        <w:numPr>
          <w:ilvl w:val="0"/>
          <w:numId w:val="10"/>
        </w:numPr>
        <w:autoSpaceDE/>
        <w:autoSpaceDN/>
        <w:spacing w:after="160" w:line="259" w:lineRule="auto"/>
        <w:jc w:val="both"/>
      </w:pPr>
      <w:r>
        <w:t xml:space="preserve">Для возможности подключения камер, расположенных на территории поселения обеспечить подключение монтируемой системы к оптическим линиям провайдера. </w:t>
      </w:r>
    </w:p>
    <w:p w:rsidR="000936FF" w:rsidRDefault="000936FF" w:rsidP="000936FF">
      <w:pPr>
        <w:jc w:val="both"/>
      </w:pPr>
      <w:r>
        <w:lastRenderedPageBreak/>
        <w:t>Таблица 1 (Рекомендуемый состав оборудования и компонентов)</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0"/>
        <w:gridCol w:w="6696"/>
        <w:gridCol w:w="993"/>
        <w:gridCol w:w="1134"/>
      </w:tblGrid>
      <w:tr w:rsidR="000936FF" w:rsidRPr="000936FF" w:rsidTr="000936FF">
        <w:trPr>
          <w:trHeight w:val="300"/>
        </w:trPr>
        <w:tc>
          <w:tcPr>
            <w:tcW w:w="670" w:type="dxa"/>
            <w:tcBorders>
              <w:bottom w:val="single" w:sz="4" w:space="0" w:color="auto"/>
            </w:tcBorders>
            <w:shd w:val="clear" w:color="000000" w:fill="FFFFFF" w:themeFill="background1"/>
            <w:noWrap/>
            <w:vAlign w:val="bottom"/>
            <w:hideMark/>
          </w:tcPr>
          <w:p w:rsidR="000936FF" w:rsidRPr="000936FF" w:rsidRDefault="000936FF" w:rsidP="00F22609">
            <w:pPr>
              <w:rPr>
                <w:rFonts w:ascii="Calibri" w:hAnsi="Calibri" w:cs="Calibri"/>
                <w:b/>
                <w:bCs/>
                <w:sz w:val="16"/>
                <w:szCs w:val="16"/>
              </w:rPr>
            </w:pPr>
            <w:r w:rsidRPr="000936FF">
              <w:rPr>
                <w:rFonts w:ascii="Calibri" w:hAnsi="Calibri" w:cs="Calibri"/>
                <w:b/>
                <w:bCs/>
                <w:sz w:val="16"/>
                <w:szCs w:val="16"/>
              </w:rPr>
              <w:t xml:space="preserve">номер </w:t>
            </w:r>
            <w:proofErr w:type="spellStart"/>
            <w:proofErr w:type="gramStart"/>
            <w:r w:rsidRPr="000936FF">
              <w:rPr>
                <w:rFonts w:ascii="Calibri" w:hAnsi="Calibri" w:cs="Calibri"/>
                <w:b/>
                <w:bCs/>
                <w:sz w:val="16"/>
                <w:szCs w:val="16"/>
              </w:rPr>
              <w:t>п</w:t>
            </w:r>
            <w:proofErr w:type="spellEnd"/>
            <w:proofErr w:type="gramEnd"/>
            <w:r w:rsidRPr="000936FF">
              <w:rPr>
                <w:rFonts w:ascii="Calibri" w:hAnsi="Calibri" w:cs="Calibri"/>
                <w:b/>
                <w:bCs/>
                <w:sz w:val="16"/>
                <w:szCs w:val="16"/>
              </w:rPr>
              <w:t>/</w:t>
            </w:r>
            <w:proofErr w:type="spellStart"/>
            <w:r w:rsidRPr="000936FF">
              <w:rPr>
                <w:rFonts w:ascii="Calibri" w:hAnsi="Calibri" w:cs="Calibri"/>
                <w:b/>
                <w:bCs/>
                <w:sz w:val="16"/>
                <w:szCs w:val="16"/>
              </w:rPr>
              <w:t>п</w:t>
            </w:r>
            <w:proofErr w:type="spellEnd"/>
          </w:p>
        </w:tc>
        <w:tc>
          <w:tcPr>
            <w:tcW w:w="6696" w:type="dxa"/>
            <w:tcBorders>
              <w:bottom w:val="single" w:sz="4" w:space="0" w:color="auto"/>
            </w:tcBorders>
            <w:shd w:val="clear" w:color="000000" w:fill="FFFFFF" w:themeFill="background1"/>
            <w:noWrap/>
            <w:vAlign w:val="bottom"/>
            <w:hideMark/>
          </w:tcPr>
          <w:p w:rsidR="000936FF" w:rsidRPr="000936FF" w:rsidRDefault="000936FF" w:rsidP="00F22609">
            <w:pPr>
              <w:rPr>
                <w:rFonts w:ascii="Calibri" w:hAnsi="Calibri" w:cs="Calibri"/>
                <w:b/>
                <w:bCs/>
                <w:sz w:val="16"/>
                <w:szCs w:val="16"/>
              </w:rPr>
            </w:pPr>
            <w:r w:rsidRPr="000936FF">
              <w:rPr>
                <w:rFonts w:ascii="Calibri" w:hAnsi="Calibri" w:cs="Calibri"/>
                <w:b/>
                <w:bCs/>
                <w:sz w:val="16"/>
                <w:szCs w:val="16"/>
              </w:rPr>
              <w:t>Наименование, артикул</w:t>
            </w:r>
          </w:p>
        </w:tc>
        <w:tc>
          <w:tcPr>
            <w:tcW w:w="993" w:type="dxa"/>
            <w:tcBorders>
              <w:bottom w:val="single" w:sz="4" w:space="0" w:color="auto"/>
            </w:tcBorders>
            <w:shd w:val="clear" w:color="000000" w:fill="FFFFFF" w:themeFill="background1"/>
            <w:noWrap/>
            <w:vAlign w:val="bottom"/>
            <w:hideMark/>
          </w:tcPr>
          <w:p w:rsidR="000936FF" w:rsidRPr="000936FF" w:rsidRDefault="000936FF" w:rsidP="00F22609">
            <w:pPr>
              <w:jc w:val="center"/>
              <w:rPr>
                <w:rFonts w:ascii="Calibri" w:hAnsi="Calibri" w:cs="Calibri"/>
                <w:b/>
                <w:bCs/>
                <w:sz w:val="16"/>
                <w:szCs w:val="16"/>
              </w:rPr>
            </w:pPr>
            <w:r w:rsidRPr="000936FF">
              <w:rPr>
                <w:rFonts w:ascii="Calibri" w:hAnsi="Calibri" w:cs="Calibri"/>
                <w:b/>
                <w:bCs/>
                <w:sz w:val="16"/>
                <w:szCs w:val="16"/>
              </w:rPr>
              <w:t>единица измерения</w:t>
            </w:r>
          </w:p>
        </w:tc>
        <w:tc>
          <w:tcPr>
            <w:tcW w:w="1134" w:type="dxa"/>
            <w:tcBorders>
              <w:bottom w:val="single" w:sz="4" w:space="0" w:color="auto"/>
            </w:tcBorders>
            <w:shd w:val="clear" w:color="000000" w:fill="FFFFFF" w:themeFill="background1"/>
            <w:noWrap/>
            <w:vAlign w:val="bottom"/>
            <w:hideMark/>
          </w:tcPr>
          <w:p w:rsidR="000936FF" w:rsidRPr="000936FF" w:rsidRDefault="000936FF" w:rsidP="00F22609">
            <w:pPr>
              <w:jc w:val="center"/>
              <w:rPr>
                <w:rFonts w:ascii="Calibri" w:hAnsi="Calibri" w:cs="Calibri"/>
                <w:b/>
                <w:bCs/>
                <w:sz w:val="16"/>
                <w:szCs w:val="16"/>
              </w:rPr>
            </w:pPr>
            <w:r w:rsidRPr="000936FF">
              <w:rPr>
                <w:rFonts w:ascii="Calibri" w:hAnsi="Calibri" w:cs="Calibri"/>
                <w:b/>
                <w:bCs/>
                <w:sz w:val="16"/>
                <w:szCs w:val="16"/>
              </w:rPr>
              <w:t>Количество</w:t>
            </w:r>
          </w:p>
        </w:tc>
      </w:tr>
      <w:tr w:rsidR="000936FF" w:rsidRPr="00CA2A86" w:rsidTr="000936FF">
        <w:trPr>
          <w:trHeight w:val="300"/>
        </w:trPr>
        <w:tc>
          <w:tcPr>
            <w:tcW w:w="670" w:type="dxa"/>
            <w:tcBorders>
              <w:bottom w:val="single" w:sz="4" w:space="0" w:color="auto"/>
            </w:tcBorders>
            <w:shd w:val="clear" w:color="D9D9D9" w:fill="auto"/>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w:t>
            </w:r>
          </w:p>
        </w:tc>
        <w:tc>
          <w:tcPr>
            <w:tcW w:w="6696" w:type="dxa"/>
            <w:tcBorders>
              <w:bottom w:val="single" w:sz="4" w:space="0" w:color="auto"/>
            </w:tcBorders>
            <w:shd w:val="clear" w:color="D9D9D9" w:fill="auto"/>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Шкаф напольный, телекоммуникационный ШТК-Э-24.6.8-13АА ЦМО ЭКОНОМ 24U (600 × 800) дверь стекло, дверь металл</w:t>
            </w:r>
          </w:p>
        </w:tc>
        <w:tc>
          <w:tcPr>
            <w:tcW w:w="993" w:type="dxa"/>
            <w:tcBorders>
              <w:bottom w:val="single" w:sz="4" w:space="0" w:color="auto"/>
            </w:tcBorders>
            <w:shd w:val="clear" w:color="D9D9D9" w:fill="auto"/>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tcBorders>
              <w:bottom w:val="single" w:sz="4" w:space="0" w:color="auto"/>
            </w:tcBorders>
            <w:shd w:val="clear" w:color="D9D9D9" w:fill="auto"/>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2</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Кросс оптический КОР24, комплектация 8SC</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3</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Кабельный канал с крышкой 100х50х2000мм, белый KS 100001S</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м</w:t>
            </w:r>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6</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4</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Угол внутренний изменяемый для кабельного канала 100х50, белый KS 100003S</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2</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5</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Заглушка на кабель канал 100*50</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2</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6</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Соединитель для кабельного канала 100*50</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2</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7</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Розетка 2поста наружный монтаж </w:t>
            </w:r>
            <w:proofErr w:type="spellStart"/>
            <w:r w:rsidRPr="00CA2A86">
              <w:rPr>
                <w:rFonts w:ascii="Calibri" w:hAnsi="Calibri" w:cs="Calibri"/>
                <w:color w:val="000000"/>
                <w:sz w:val="16"/>
                <w:szCs w:val="16"/>
              </w:rPr>
              <w:t>Sistem</w:t>
            </w:r>
            <w:proofErr w:type="spellEnd"/>
            <w:r w:rsidRPr="00CA2A86">
              <w:rPr>
                <w:rFonts w:ascii="Calibri" w:hAnsi="Calibri" w:cs="Calibri"/>
                <w:color w:val="000000"/>
                <w:sz w:val="16"/>
                <w:szCs w:val="16"/>
              </w:rPr>
              <w:t xml:space="preserve"> </w:t>
            </w:r>
            <w:proofErr w:type="spellStart"/>
            <w:r w:rsidRPr="00CA2A86">
              <w:rPr>
                <w:rFonts w:ascii="Calibri" w:hAnsi="Calibri" w:cs="Calibri"/>
                <w:color w:val="000000"/>
                <w:sz w:val="16"/>
                <w:szCs w:val="16"/>
              </w:rPr>
              <w:t>Electric</w:t>
            </w:r>
            <w:proofErr w:type="spellEnd"/>
            <w:r w:rsidRPr="00CA2A86">
              <w:rPr>
                <w:rFonts w:ascii="Calibri" w:hAnsi="Calibri" w:cs="Calibri"/>
                <w:color w:val="000000"/>
                <w:sz w:val="16"/>
                <w:szCs w:val="16"/>
              </w:rPr>
              <w:t xml:space="preserve"> Этюд с заземлением</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8</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Гор блок розеток Rem-10, 1×10A, </w:t>
            </w:r>
            <w:proofErr w:type="spellStart"/>
            <w:proofErr w:type="gramStart"/>
            <w:r w:rsidRPr="00CA2A86">
              <w:rPr>
                <w:rFonts w:ascii="Calibri" w:hAnsi="Calibri" w:cs="Calibri"/>
                <w:color w:val="000000"/>
                <w:sz w:val="16"/>
                <w:szCs w:val="16"/>
              </w:rPr>
              <w:t>выкл</w:t>
            </w:r>
            <w:proofErr w:type="spellEnd"/>
            <w:proofErr w:type="gramEnd"/>
            <w:r w:rsidRPr="00CA2A86">
              <w:rPr>
                <w:rFonts w:ascii="Calibri" w:hAnsi="Calibri" w:cs="Calibri"/>
                <w:color w:val="000000"/>
                <w:sz w:val="16"/>
                <w:szCs w:val="16"/>
              </w:rPr>
              <w:t>, 10C13, 19", вход C14 ЦМО R-10-10C13-V-440-Z</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9</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Органайзер горизонтальный ГКО-4 черный</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2</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10</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Коммутатор </w:t>
            </w:r>
            <w:proofErr w:type="spellStart"/>
            <w:r w:rsidRPr="00CA2A86">
              <w:rPr>
                <w:rFonts w:ascii="Calibri" w:hAnsi="Calibri" w:cs="Calibri"/>
                <w:color w:val="000000"/>
                <w:sz w:val="16"/>
                <w:szCs w:val="16"/>
              </w:rPr>
              <w:t>TP-Link</w:t>
            </w:r>
            <w:proofErr w:type="spellEnd"/>
            <w:r w:rsidRPr="00CA2A86">
              <w:rPr>
                <w:rFonts w:ascii="Calibri" w:hAnsi="Calibri" w:cs="Calibri"/>
                <w:color w:val="000000"/>
                <w:sz w:val="16"/>
                <w:szCs w:val="16"/>
              </w:rPr>
              <w:t xml:space="preserve"> TL-SG3428X</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11</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lang w:val="en-US"/>
              </w:rPr>
            </w:pPr>
            <w:proofErr w:type="spellStart"/>
            <w:r w:rsidRPr="00CA2A86">
              <w:rPr>
                <w:rFonts w:ascii="Calibri" w:hAnsi="Calibri" w:cs="Calibri"/>
                <w:color w:val="000000"/>
                <w:sz w:val="16"/>
                <w:szCs w:val="16"/>
              </w:rPr>
              <w:t>Маршрутизатор</w:t>
            </w:r>
            <w:proofErr w:type="spellEnd"/>
            <w:r w:rsidRPr="00CA2A86">
              <w:rPr>
                <w:rFonts w:ascii="Calibri" w:hAnsi="Calibri" w:cs="Calibri"/>
                <w:color w:val="000000"/>
                <w:sz w:val="16"/>
                <w:szCs w:val="16"/>
                <w:lang w:val="en-US"/>
              </w:rPr>
              <w:t xml:space="preserve"> </w:t>
            </w:r>
            <w:proofErr w:type="spellStart"/>
            <w:r w:rsidRPr="00CA2A86">
              <w:rPr>
                <w:rFonts w:ascii="Calibri" w:hAnsi="Calibri" w:cs="Calibri"/>
                <w:color w:val="000000"/>
                <w:sz w:val="16"/>
                <w:szCs w:val="16"/>
                <w:lang w:val="en-US"/>
              </w:rPr>
              <w:t>Mikrotik</w:t>
            </w:r>
            <w:proofErr w:type="spellEnd"/>
            <w:r w:rsidRPr="00CA2A86">
              <w:rPr>
                <w:rFonts w:ascii="Calibri" w:hAnsi="Calibri" w:cs="Calibri"/>
                <w:color w:val="000000"/>
                <w:sz w:val="16"/>
                <w:szCs w:val="16"/>
                <w:lang w:val="en-US"/>
              </w:rPr>
              <w:t xml:space="preserve"> RB5009UG+S+IN</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12</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proofErr w:type="gramStart"/>
            <w:r w:rsidRPr="00CA2A86">
              <w:rPr>
                <w:rFonts w:ascii="Calibri" w:hAnsi="Calibri" w:cs="Calibri"/>
                <w:color w:val="000000"/>
                <w:sz w:val="16"/>
                <w:szCs w:val="16"/>
              </w:rPr>
              <w:t>Полка</w:t>
            </w:r>
            <w:proofErr w:type="gramEnd"/>
            <w:r w:rsidRPr="00CA2A86">
              <w:rPr>
                <w:rFonts w:ascii="Calibri" w:hAnsi="Calibri" w:cs="Calibri"/>
                <w:color w:val="000000"/>
                <w:sz w:val="16"/>
                <w:szCs w:val="16"/>
              </w:rPr>
              <w:t xml:space="preserve"> усиленная для аккумуляторов, грузоподъёмностью 200 кг., глубина 580 мм ЦМО СВ-58АК</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13</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proofErr w:type="gramStart"/>
            <w:r w:rsidRPr="00CA2A86">
              <w:rPr>
                <w:rFonts w:ascii="Calibri" w:hAnsi="Calibri" w:cs="Calibri"/>
                <w:color w:val="000000"/>
                <w:sz w:val="16"/>
                <w:szCs w:val="16"/>
              </w:rPr>
              <w:t>Полка</w:t>
            </w:r>
            <w:proofErr w:type="gramEnd"/>
            <w:r w:rsidRPr="00CA2A86">
              <w:rPr>
                <w:rFonts w:ascii="Calibri" w:hAnsi="Calibri" w:cs="Calibri"/>
                <w:color w:val="000000"/>
                <w:sz w:val="16"/>
                <w:szCs w:val="16"/>
              </w:rPr>
              <w:t xml:space="preserve"> перфорированная консольная 2U, глубина 400 мм  ЦМО МС-40</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14</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Модуль </w:t>
            </w:r>
            <w:proofErr w:type="spellStart"/>
            <w:r w:rsidRPr="00CA2A86">
              <w:rPr>
                <w:rFonts w:ascii="Calibri" w:hAnsi="Calibri" w:cs="Calibri"/>
                <w:color w:val="000000"/>
                <w:sz w:val="16"/>
                <w:szCs w:val="16"/>
              </w:rPr>
              <w:t>вентиляторный</w:t>
            </w:r>
            <w:proofErr w:type="spellEnd"/>
            <w:r w:rsidRPr="00CA2A86">
              <w:rPr>
                <w:rFonts w:ascii="Calibri" w:hAnsi="Calibri" w:cs="Calibri"/>
                <w:color w:val="000000"/>
                <w:sz w:val="16"/>
                <w:szCs w:val="16"/>
              </w:rPr>
              <w:t>, 3 вентилятора с терморегулятором ЦМО R-FAN-3T</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15</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Источник бесперебойного питания POWERMAN </w:t>
            </w:r>
            <w:proofErr w:type="spellStart"/>
            <w:r w:rsidRPr="00CA2A86">
              <w:rPr>
                <w:rFonts w:ascii="Calibri" w:hAnsi="Calibri" w:cs="Calibri"/>
                <w:color w:val="000000"/>
                <w:sz w:val="16"/>
                <w:szCs w:val="16"/>
              </w:rPr>
              <w:t>Smart</w:t>
            </w:r>
            <w:proofErr w:type="spellEnd"/>
            <w:r w:rsidRPr="00CA2A86">
              <w:rPr>
                <w:rFonts w:ascii="Calibri" w:hAnsi="Calibri" w:cs="Calibri"/>
                <w:color w:val="000000"/>
                <w:sz w:val="16"/>
                <w:szCs w:val="16"/>
              </w:rPr>
              <w:t xml:space="preserve"> 2000 HYBRID 2000ВА/1600Вт</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16</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Аккумуляторная батарея SJY 12V 100Ач LiFePO4 </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17</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Кабельная сборка для подключения АКБ M8 16мм2 L1m</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18</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proofErr w:type="spellStart"/>
            <w:r w:rsidRPr="00CA2A86">
              <w:rPr>
                <w:rFonts w:ascii="Calibri" w:hAnsi="Calibri" w:cs="Calibri"/>
                <w:color w:val="000000"/>
                <w:sz w:val="16"/>
                <w:szCs w:val="16"/>
              </w:rPr>
              <w:t>Комлпект</w:t>
            </w:r>
            <w:proofErr w:type="spellEnd"/>
            <w:r w:rsidRPr="00CA2A86">
              <w:rPr>
                <w:rFonts w:ascii="Calibri" w:hAnsi="Calibri" w:cs="Calibri"/>
                <w:color w:val="000000"/>
                <w:sz w:val="16"/>
                <w:szCs w:val="16"/>
              </w:rPr>
              <w:t xml:space="preserve"> </w:t>
            </w:r>
            <w:proofErr w:type="spellStart"/>
            <w:r w:rsidRPr="00CA2A86">
              <w:rPr>
                <w:rFonts w:ascii="Calibri" w:hAnsi="Calibri" w:cs="Calibri"/>
                <w:color w:val="000000"/>
                <w:sz w:val="16"/>
                <w:szCs w:val="16"/>
              </w:rPr>
              <w:t>крпежа</w:t>
            </w:r>
            <w:proofErr w:type="spellEnd"/>
            <w:r w:rsidRPr="00CA2A86">
              <w:rPr>
                <w:rFonts w:ascii="Calibri" w:hAnsi="Calibri" w:cs="Calibri"/>
                <w:color w:val="000000"/>
                <w:sz w:val="16"/>
                <w:szCs w:val="16"/>
              </w:rPr>
              <w:t xml:space="preserve"> в стойку (винт шайба гайка набор 50шт)</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комплект</w:t>
            </w:r>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19</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Метизы/крепеж/прочие малоценные материалы</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комплект</w:t>
            </w:r>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20</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r w:rsidRPr="00CA2A86">
              <w:rPr>
                <w:rFonts w:ascii="Calibri" w:hAnsi="Calibri" w:cs="Calibri"/>
                <w:color w:val="000000"/>
                <w:sz w:val="16"/>
                <w:szCs w:val="16"/>
              </w:rPr>
              <w:t xml:space="preserve">8 ТБ Жесткий диск </w:t>
            </w:r>
            <w:proofErr w:type="spellStart"/>
            <w:r w:rsidRPr="00CA2A86">
              <w:rPr>
                <w:rFonts w:ascii="Calibri" w:hAnsi="Calibri" w:cs="Calibri"/>
                <w:color w:val="000000"/>
                <w:sz w:val="16"/>
                <w:szCs w:val="16"/>
              </w:rPr>
              <w:t>Seagate</w:t>
            </w:r>
            <w:proofErr w:type="spellEnd"/>
            <w:r w:rsidRPr="00CA2A86">
              <w:rPr>
                <w:rFonts w:ascii="Calibri" w:hAnsi="Calibri" w:cs="Calibri"/>
                <w:color w:val="000000"/>
                <w:sz w:val="16"/>
                <w:szCs w:val="16"/>
              </w:rPr>
              <w:t xml:space="preserve"> </w:t>
            </w:r>
            <w:proofErr w:type="spellStart"/>
            <w:r w:rsidRPr="00CA2A86">
              <w:rPr>
                <w:rFonts w:ascii="Calibri" w:hAnsi="Calibri" w:cs="Calibri"/>
                <w:color w:val="000000"/>
                <w:sz w:val="16"/>
                <w:szCs w:val="16"/>
              </w:rPr>
              <w:t>SkyHawk</w:t>
            </w:r>
            <w:proofErr w:type="spellEnd"/>
            <w:r w:rsidRPr="00CA2A86">
              <w:rPr>
                <w:rFonts w:ascii="Calibri" w:hAnsi="Calibri" w:cs="Calibri"/>
                <w:color w:val="000000"/>
                <w:sz w:val="16"/>
                <w:szCs w:val="16"/>
              </w:rPr>
              <w:t xml:space="preserve"> AI [ST8000VE001] [SATA III, 6 Гбит/с, 7200 </w:t>
            </w:r>
            <w:proofErr w:type="gramStart"/>
            <w:r w:rsidRPr="00CA2A86">
              <w:rPr>
                <w:rFonts w:ascii="Calibri" w:hAnsi="Calibri" w:cs="Calibri"/>
                <w:color w:val="000000"/>
                <w:sz w:val="16"/>
                <w:szCs w:val="16"/>
              </w:rPr>
              <w:t>об</w:t>
            </w:r>
            <w:proofErr w:type="gramEnd"/>
            <w:r w:rsidRPr="00CA2A86">
              <w:rPr>
                <w:rFonts w:ascii="Calibri" w:hAnsi="Calibri" w:cs="Calibri"/>
                <w:color w:val="000000"/>
                <w:sz w:val="16"/>
                <w:szCs w:val="16"/>
              </w:rPr>
              <w:t>/</w:t>
            </w:r>
            <w:proofErr w:type="gramStart"/>
            <w:r w:rsidRPr="00CA2A86">
              <w:rPr>
                <w:rFonts w:ascii="Calibri" w:hAnsi="Calibri" w:cs="Calibri"/>
                <w:color w:val="000000"/>
                <w:sz w:val="16"/>
                <w:szCs w:val="16"/>
              </w:rPr>
              <w:t>мин</w:t>
            </w:r>
            <w:proofErr w:type="gramEnd"/>
            <w:r w:rsidRPr="00CA2A86">
              <w:rPr>
                <w:rFonts w:ascii="Calibri" w:hAnsi="Calibri" w:cs="Calibri"/>
                <w:color w:val="000000"/>
                <w:sz w:val="16"/>
                <w:szCs w:val="16"/>
              </w:rPr>
              <w:t xml:space="preserve">, кэш память - 256 МБ, RAID </w:t>
            </w:r>
            <w:proofErr w:type="spellStart"/>
            <w:r w:rsidRPr="00CA2A86">
              <w:rPr>
                <w:rFonts w:ascii="Calibri" w:hAnsi="Calibri" w:cs="Calibri"/>
                <w:color w:val="000000"/>
                <w:sz w:val="16"/>
                <w:szCs w:val="16"/>
              </w:rPr>
              <w:t>Edition</w:t>
            </w:r>
            <w:proofErr w:type="spellEnd"/>
            <w:r w:rsidRPr="00CA2A86">
              <w:rPr>
                <w:rFonts w:ascii="Calibri" w:hAnsi="Calibri" w:cs="Calibri"/>
                <w:color w:val="000000"/>
                <w:sz w:val="16"/>
                <w:szCs w:val="16"/>
              </w:rPr>
              <w:t>]</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2</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21</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proofErr w:type="spellStart"/>
            <w:r w:rsidRPr="00CA2A86">
              <w:rPr>
                <w:rFonts w:ascii="Calibri" w:hAnsi="Calibri" w:cs="Calibri"/>
                <w:color w:val="000000"/>
                <w:sz w:val="16"/>
                <w:szCs w:val="16"/>
              </w:rPr>
              <w:t>IP-видеорегистратор</w:t>
            </w:r>
            <w:proofErr w:type="spellEnd"/>
            <w:r w:rsidRPr="00CA2A86">
              <w:rPr>
                <w:rFonts w:ascii="Calibri" w:hAnsi="Calibri" w:cs="Calibri"/>
                <w:color w:val="000000"/>
                <w:sz w:val="16"/>
                <w:szCs w:val="16"/>
              </w:rPr>
              <w:t xml:space="preserve"> TRASSIR </w:t>
            </w:r>
            <w:proofErr w:type="spellStart"/>
            <w:r w:rsidRPr="00CA2A86">
              <w:rPr>
                <w:rFonts w:ascii="Calibri" w:hAnsi="Calibri" w:cs="Calibri"/>
                <w:color w:val="000000"/>
                <w:sz w:val="16"/>
                <w:szCs w:val="16"/>
              </w:rPr>
              <w:t>MiniNVR</w:t>
            </w:r>
            <w:proofErr w:type="spellEnd"/>
            <w:r w:rsidRPr="00CA2A86">
              <w:rPr>
                <w:rFonts w:ascii="Calibri" w:hAnsi="Calibri" w:cs="Calibri"/>
                <w:color w:val="000000"/>
                <w:sz w:val="16"/>
                <w:szCs w:val="16"/>
              </w:rPr>
              <w:t xml:space="preserve"> 4232R AF</w:t>
            </w:r>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FFFFFF" w:themeFill="background1"/>
            <w:noWrap/>
            <w:vAlign w:val="bottom"/>
            <w:hideMark/>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22</w:t>
            </w:r>
          </w:p>
        </w:tc>
        <w:tc>
          <w:tcPr>
            <w:tcW w:w="6696" w:type="dxa"/>
            <w:shd w:val="clear" w:color="auto" w:fill="FFFFFF" w:themeFill="background1"/>
            <w:noWrap/>
            <w:vAlign w:val="bottom"/>
            <w:hideMark/>
          </w:tcPr>
          <w:p w:rsidR="000936FF" w:rsidRPr="00CA2A86" w:rsidRDefault="000936FF" w:rsidP="00F22609">
            <w:pPr>
              <w:rPr>
                <w:rFonts w:ascii="Calibri" w:hAnsi="Calibri" w:cs="Calibri"/>
                <w:color w:val="000000"/>
                <w:sz w:val="16"/>
                <w:szCs w:val="16"/>
              </w:rPr>
            </w:pPr>
            <w:proofErr w:type="spellStart"/>
            <w:r w:rsidRPr="00CA2A86">
              <w:rPr>
                <w:rFonts w:ascii="Calibri" w:hAnsi="Calibri" w:cs="Calibri"/>
                <w:color w:val="000000"/>
                <w:sz w:val="16"/>
                <w:szCs w:val="16"/>
              </w:rPr>
              <w:t>IP-видеорегистратор</w:t>
            </w:r>
            <w:proofErr w:type="spellEnd"/>
            <w:r w:rsidRPr="00CA2A86">
              <w:rPr>
                <w:rFonts w:ascii="Calibri" w:hAnsi="Calibri" w:cs="Calibri"/>
                <w:color w:val="000000"/>
                <w:sz w:val="16"/>
                <w:szCs w:val="16"/>
              </w:rPr>
              <w:t xml:space="preserve"> TRASSIR </w:t>
            </w:r>
            <w:proofErr w:type="spellStart"/>
            <w:r w:rsidRPr="00CA2A86">
              <w:rPr>
                <w:rFonts w:ascii="Calibri" w:hAnsi="Calibri" w:cs="Calibri"/>
                <w:color w:val="000000"/>
                <w:sz w:val="16"/>
                <w:szCs w:val="16"/>
              </w:rPr>
              <w:t>MiniNVR</w:t>
            </w:r>
            <w:proofErr w:type="spellEnd"/>
            <w:r w:rsidRPr="00CA2A86">
              <w:rPr>
                <w:rFonts w:ascii="Calibri" w:hAnsi="Calibri" w:cs="Calibri"/>
                <w:color w:val="000000"/>
                <w:sz w:val="16"/>
                <w:szCs w:val="16"/>
              </w:rPr>
              <w:t xml:space="preserve"> 3216R </w:t>
            </w:r>
            <w:proofErr w:type="spellStart"/>
            <w:r w:rsidRPr="00CA2A86">
              <w:rPr>
                <w:rFonts w:ascii="Calibri" w:hAnsi="Calibri" w:cs="Calibri"/>
                <w:color w:val="000000"/>
                <w:sz w:val="16"/>
                <w:szCs w:val="16"/>
              </w:rPr>
              <w:t>AnyIP</w:t>
            </w:r>
            <w:proofErr w:type="spellEnd"/>
          </w:p>
        </w:tc>
        <w:tc>
          <w:tcPr>
            <w:tcW w:w="993"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proofErr w:type="spellStart"/>
            <w:proofErr w:type="gramStart"/>
            <w:r w:rsidRPr="00CA2A86">
              <w:rPr>
                <w:rFonts w:ascii="Calibri" w:hAnsi="Calibri" w:cs="Calibri"/>
                <w:color w:val="000000"/>
                <w:sz w:val="16"/>
                <w:szCs w:val="16"/>
              </w:rPr>
              <w:t>шт</w:t>
            </w:r>
            <w:proofErr w:type="spellEnd"/>
            <w:proofErr w:type="gramEnd"/>
          </w:p>
        </w:tc>
        <w:tc>
          <w:tcPr>
            <w:tcW w:w="1134" w:type="dxa"/>
            <w:shd w:val="clear" w:color="auto" w:fill="FFFFFF" w:themeFill="background1"/>
            <w:noWrap/>
            <w:vAlign w:val="bottom"/>
            <w:hideMark/>
          </w:tcPr>
          <w:p w:rsidR="000936FF" w:rsidRPr="00CA2A86" w:rsidRDefault="000936FF" w:rsidP="00F22609">
            <w:pPr>
              <w:jc w:val="center"/>
              <w:rPr>
                <w:rFonts w:ascii="Calibri" w:hAnsi="Calibri" w:cs="Calibri"/>
                <w:color w:val="000000"/>
                <w:sz w:val="16"/>
                <w:szCs w:val="16"/>
              </w:rPr>
            </w:pPr>
            <w:r w:rsidRPr="00CA2A86">
              <w:rPr>
                <w:rFonts w:ascii="Calibri" w:hAnsi="Calibri" w:cs="Calibri"/>
                <w:color w:val="000000"/>
                <w:sz w:val="16"/>
                <w:szCs w:val="16"/>
              </w:rPr>
              <w:t>1</w:t>
            </w:r>
          </w:p>
        </w:tc>
      </w:tr>
      <w:tr w:rsidR="000936FF" w:rsidRPr="00CA2A86" w:rsidTr="000936FF">
        <w:trPr>
          <w:trHeight w:val="300"/>
        </w:trPr>
        <w:tc>
          <w:tcPr>
            <w:tcW w:w="670" w:type="dxa"/>
            <w:shd w:val="clear" w:color="auto" w:fill="auto"/>
            <w:noWrap/>
            <w:vAlign w:val="bottom"/>
          </w:tcPr>
          <w:p w:rsidR="000936FF" w:rsidRPr="00CA2A86" w:rsidRDefault="000936FF" w:rsidP="00F22609">
            <w:pPr>
              <w:jc w:val="right"/>
              <w:rPr>
                <w:rFonts w:ascii="Calibri" w:hAnsi="Calibri" w:cs="Calibri"/>
                <w:color w:val="000000"/>
                <w:sz w:val="16"/>
                <w:szCs w:val="16"/>
              </w:rPr>
            </w:pPr>
            <w:r w:rsidRPr="00CA2A86">
              <w:rPr>
                <w:rFonts w:ascii="Calibri" w:hAnsi="Calibri" w:cs="Calibri"/>
                <w:color w:val="000000"/>
                <w:sz w:val="16"/>
                <w:szCs w:val="16"/>
              </w:rPr>
              <w:t>2</w:t>
            </w:r>
            <w:r>
              <w:rPr>
                <w:rFonts w:ascii="Calibri" w:hAnsi="Calibri" w:cs="Calibri"/>
                <w:color w:val="000000"/>
                <w:sz w:val="16"/>
                <w:szCs w:val="16"/>
              </w:rPr>
              <w:t>3</w:t>
            </w:r>
          </w:p>
        </w:tc>
        <w:tc>
          <w:tcPr>
            <w:tcW w:w="6696" w:type="dxa"/>
            <w:shd w:val="clear" w:color="auto" w:fill="auto"/>
            <w:noWrap/>
            <w:vAlign w:val="bottom"/>
          </w:tcPr>
          <w:p w:rsidR="000936FF" w:rsidRPr="00CA2A86" w:rsidRDefault="000936FF" w:rsidP="00F22609">
            <w:pPr>
              <w:rPr>
                <w:rFonts w:ascii="Calibri" w:hAnsi="Calibri" w:cs="Calibri"/>
                <w:color w:val="000000"/>
                <w:sz w:val="16"/>
                <w:szCs w:val="16"/>
              </w:rPr>
            </w:pPr>
            <w:r w:rsidRPr="005C51C8">
              <w:rPr>
                <w:rFonts w:ascii="Calibri" w:hAnsi="Calibri" w:cs="Calibri"/>
                <w:color w:val="000000"/>
                <w:sz w:val="16"/>
                <w:szCs w:val="16"/>
              </w:rPr>
              <w:t xml:space="preserve">Кабель </w:t>
            </w:r>
            <w:proofErr w:type="spellStart"/>
            <w:r w:rsidRPr="005C51C8">
              <w:rPr>
                <w:rFonts w:ascii="Calibri" w:hAnsi="Calibri" w:cs="Calibri"/>
                <w:color w:val="000000"/>
                <w:sz w:val="16"/>
                <w:szCs w:val="16"/>
              </w:rPr>
              <w:t>оптическй</w:t>
            </w:r>
            <w:proofErr w:type="spellEnd"/>
            <w:r w:rsidRPr="005C51C8">
              <w:rPr>
                <w:rFonts w:ascii="Calibri" w:hAnsi="Calibri" w:cs="Calibri"/>
                <w:color w:val="000000"/>
                <w:sz w:val="16"/>
                <w:szCs w:val="16"/>
              </w:rPr>
              <w:t xml:space="preserve"> ОКДК-2Д 08 G.652.D-3кН</w:t>
            </w:r>
          </w:p>
        </w:tc>
        <w:tc>
          <w:tcPr>
            <w:tcW w:w="993" w:type="dxa"/>
            <w:shd w:val="clear" w:color="auto" w:fill="auto"/>
            <w:noWrap/>
            <w:vAlign w:val="bottom"/>
          </w:tcPr>
          <w:p w:rsidR="000936FF" w:rsidRPr="00CA2A86" w:rsidRDefault="000936FF" w:rsidP="00F22609">
            <w:pPr>
              <w:jc w:val="center"/>
              <w:rPr>
                <w:rFonts w:ascii="Calibri" w:hAnsi="Calibri" w:cs="Calibri"/>
                <w:color w:val="000000"/>
                <w:sz w:val="16"/>
                <w:szCs w:val="16"/>
              </w:rPr>
            </w:pPr>
            <w:r>
              <w:rPr>
                <w:rFonts w:ascii="Calibri" w:hAnsi="Calibri" w:cs="Calibri"/>
                <w:color w:val="000000"/>
                <w:sz w:val="16"/>
                <w:szCs w:val="16"/>
              </w:rPr>
              <w:t>м</w:t>
            </w:r>
          </w:p>
        </w:tc>
        <w:tc>
          <w:tcPr>
            <w:tcW w:w="1134" w:type="dxa"/>
            <w:shd w:val="clear" w:color="auto" w:fill="auto"/>
            <w:noWrap/>
            <w:vAlign w:val="bottom"/>
          </w:tcPr>
          <w:p w:rsidR="000936FF" w:rsidRPr="00CA2A86" w:rsidRDefault="000936FF" w:rsidP="00F22609">
            <w:pPr>
              <w:jc w:val="center"/>
              <w:rPr>
                <w:rFonts w:ascii="Calibri" w:hAnsi="Calibri" w:cs="Calibri"/>
                <w:color w:val="000000"/>
                <w:sz w:val="16"/>
                <w:szCs w:val="16"/>
              </w:rPr>
            </w:pPr>
            <w:r>
              <w:rPr>
                <w:rFonts w:ascii="Calibri" w:hAnsi="Calibri" w:cs="Calibri"/>
                <w:color w:val="000000"/>
                <w:sz w:val="16"/>
                <w:szCs w:val="16"/>
              </w:rPr>
              <w:t>320</w:t>
            </w:r>
          </w:p>
        </w:tc>
      </w:tr>
    </w:tbl>
    <w:p w:rsidR="00503E2D" w:rsidRPr="00CE1D22" w:rsidRDefault="00503E2D" w:rsidP="00C73587">
      <w:pPr>
        <w:ind w:firstLine="567"/>
      </w:pPr>
    </w:p>
    <w:p w:rsidR="00695200" w:rsidRPr="00CE1D22" w:rsidRDefault="00695200" w:rsidP="00132636"/>
    <w:p w:rsidR="004E7F39" w:rsidRPr="00CE1D22" w:rsidRDefault="004E7F39" w:rsidP="00132636"/>
    <w:p w:rsidR="00B8330A" w:rsidRPr="00CE1D22" w:rsidRDefault="00B8330A" w:rsidP="00132636"/>
    <w:p w:rsidR="00DC6576" w:rsidRPr="00CE1D22" w:rsidRDefault="00DC6576" w:rsidP="00DC6576">
      <w:pPr>
        <w:jc w:val="center"/>
        <w:rPr>
          <w:b/>
        </w:rPr>
      </w:pPr>
      <w:r w:rsidRPr="00CE1D22">
        <w:rPr>
          <w:b/>
        </w:rPr>
        <w:t>ПОДПИСИ СТОРОН:</w:t>
      </w:r>
    </w:p>
    <w:p w:rsidR="00DC6576" w:rsidRPr="00CE1D22" w:rsidRDefault="00DC6576" w:rsidP="00DC6576">
      <w:pPr>
        <w:jc w:val="center"/>
      </w:pPr>
    </w:p>
    <w:tbl>
      <w:tblPr>
        <w:tblW w:w="0" w:type="auto"/>
        <w:tblInd w:w="108" w:type="dxa"/>
        <w:tblLayout w:type="fixed"/>
        <w:tblLook w:val="0000"/>
      </w:tblPr>
      <w:tblGrid>
        <w:gridCol w:w="5220"/>
        <w:gridCol w:w="4875"/>
      </w:tblGrid>
      <w:tr w:rsidR="00C23A06" w:rsidRPr="00CE1D22" w:rsidTr="00680A91">
        <w:tc>
          <w:tcPr>
            <w:tcW w:w="5220" w:type="dxa"/>
            <w:tcBorders>
              <w:top w:val="single" w:sz="4" w:space="0" w:color="000000"/>
              <w:left w:val="single" w:sz="4" w:space="0" w:color="000000"/>
              <w:bottom w:val="single" w:sz="4" w:space="0" w:color="000000"/>
            </w:tcBorders>
          </w:tcPr>
          <w:p w:rsidR="00C23A06" w:rsidRPr="00C23A06" w:rsidRDefault="00C23A06" w:rsidP="00F22609">
            <w:pPr>
              <w:pStyle w:val="31"/>
              <w:snapToGrid w:val="0"/>
              <w:spacing w:after="0"/>
              <w:rPr>
                <w:b/>
                <w:sz w:val="24"/>
                <w:szCs w:val="24"/>
              </w:rPr>
            </w:pPr>
            <w:r w:rsidRPr="00C23A06">
              <w:rPr>
                <w:b/>
                <w:sz w:val="24"/>
                <w:szCs w:val="24"/>
              </w:rPr>
              <w:t>ЗАКАЗЧИК:</w:t>
            </w:r>
          </w:p>
        </w:tc>
        <w:tc>
          <w:tcPr>
            <w:tcW w:w="4875" w:type="dxa"/>
            <w:tcBorders>
              <w:top w:val="single" w:sz="4" w:space="0" w:color="000000"/>
              <w:left w:val="single" w:sz="4" w:space="0" w:color="000000"/>
              <w:bottom w:val="single" w:sz="4" w:space="0" w:color="000000"/>
              <w:right w:val="single" w:sz="4" w:space="0" w:color="000000"/>
            </w:tcBorders>
          </w:tcPr>
          <w:p w:rsidR="00C23A06" w:rsidRPr="00C23A06" w:rsidRDefault="00C23A06" w:rsidP="00F22609">
            <w:pPr>
              <w:pStyle w:val="31"/>
              <w:snapToGrid w:val="0"/>
              <w:spacing w:after="0"/>
              <w:jc w:val="left"/>
              <w:rPr>
                <w:b/>
                <w:sz w:val="24"/>
                <w:szCs w:val="24"/>
              </w:rPr>
            </w:pPr>
            <w:r>
              <w:rPr>
                <w:b/>
              </w:rPr>
              <w:t xml:space="preserve">                                </w:t>
            </w:r>
            <w:r w:rsidRPr="00C23A06">
              <w:rPr>
                <w:b/>
                <w:sz w:val="24"/>
                <w:szCs w:val="24"/>
              </w:rPr>
              <w:t>ПОДРЯДЧИК:</w:t>
            </w:r>
          </w:p>
        </w:tc>
      </w:tr>
      <w:tr w:rsidR="00DC6576" w:rsidRPr="00CE1D22" w:rsidTr="00680A91">
        <w:tc>
          <w:tcPr>
            <w:tcW w:w="5220" w:type="dxa"/>
            <w:tcBorders>
              <w:top w:val="single" w:sz="4" w:space="0" w:color="000000"/>
              <w:left w:val="single" w:sz="4" w:space="0" w:color="000000"/>
              <w:bottom w:val="single" w:sz="4" w:space="0" w:color="000000"/>
            </w:tcBorders>
          </w:tcPr>
          <w:p w:rsidR="00C73587" w:rsidRPr="00CE1D22" w:rsidRDefault="00C73587" w:rsidP="00C73587">
            <w:pPr>
              <w:pStyle w:val="31"/>
              <w:snapToGrid w:val="0"/>
              <w:spacing w:after="0"/>
              <w:jc w:val="left"/>
              <w:rPr>
                <w:bCs/>
                <w:sz w:val="24"/>
                <w:szCs w:val="24"/>
              </w:rPr>
            </w:pPr>
            <w:r w:rsidRPr="00CE1D22">
              <w:rPr>
                <w:sz w:val="24"/>
                <w:szCs w:val="24"/>
              </w:rPr>
              <w:t xml:space="preserve">Администрация </w:t>
            </w:r>
            <w:proofErr w:type="spellStart"/>
            <w:r w:rsidRPr="00CE1D22">
              <w:rPr>
                <w:sz w:val="24"/>
                <w:szCs w:val="24"/>
              </w:rPr>
              <w:t>Лесколовского</w:t>
            </w:r>
            <w:proofErr w:type="spellEnd"/>
            <w:r w:rsidRPr="00CE1D22">
              <w:rPr>
                <w:sz w:val="24"/>
                <w:szCs w:val="24"/>
              </w:rPr>
              <w:t xml:space="preserve"> сельского поселения</w:t>
            </w:r>
          </w:p>
          <w:p w:rsidR="00F06639" w:rsidRPr="00CE1D22" w:rsidRDefault="00F06639" w:rsidP="004B17FE">
            <w:pPr>
              <w:pStyle w:val="31"/>
              <w:snapToGrid w:val="0"/>
              <w:spacing w:after="0"/>
              <w:jc w:val="left"/>
              <w:rPr>
                <w:bCs/>
                <w:sz w:val="24"/>
                <w:szCs w:val="24"/>
              </w:rPr>
            </w:pPr>
          </w:p>
          <w:p w:rsidR="004B17FE" w:rsidRPr="00CE1D22" w:rsidRDefault="004B17FE" w:rsidP="004B17FE">
            <w:pPr>
              <w:pStyle w:val="31"/>
              <w:snapToGrid w:val="0"/>
              <w:spacing w:after="0"/>
              <w:jc w:val="left"/>
              <w:rPr>
                <w:bCs/>
                <w:sz w:val="24"/>
                <w:szCs w:val="24"/>
              </w:rPr>
            </w:pPr>
          </w:p>
          <w:p w:rsidR="00C73587" w:rsidRPr="00CE1D22" w:rsidRDefault="00C73587" w:rsidP="004B17FE">
            <w:pPr>
              <w:pStyle w:val="31"/>
              <w:snapToGrid w:val="0"/>
              <w:spacing w:after="0"/>
              <w:jc w:val="left"/>
              <w:rPr>
                <w:bCs/>
                <w:sz w:val="24"/>
                <w:szCs w:val="24"/>
              </w:rPr>
            </w:pPr>
          </w:p>
          <w:p w:rsidR="00DC6576" w:rsidRPr="00CE1D22" w:rsidRDefault="00DC6576" w:rsidP="004B17FE">
            <w:pPr>
              <w:pStyle w:val="31"/>
              <w:spacing w:after="0"/>
              <w:jc w:val="left"/>
              <w:rPr>
                <w:sz w:val="24"/>
                <w:szCs w:val="24"/>
              </w:rPr>
            </w:pPr>
            <w:r w:rsidRPr="00CE1D22">
              <w:rPr>
                <w:sz w:val="24"/>
                <w:szCs w:val="24"/>
              </w:rPr>
              <w:t xml:space="preserve">________________ </w:t>
            </w:r>
            <w:r w:rsidR="00C73587" w:rsidRPr="00CE1D22">
              <w:rPr>
                <w:sz w:val="24"/>
                <w:szCs w:val="24"/>
              </w:rPr>
              <w:t>Толмачев А.Ф.</w:t>
            </w:r>
          </w:p>
        </w:tc>
        <w:tc>
          <w:tcPr>
            <w:tcW w:w="4875" w:type="dxa"/>
            <w:tcBorders>
              <w:top w:val="single" w:sz="4" w:space="0" w:color="000000"/>
              <w:left w:val="single" w:sz="4" w:space="0" w:color="000000"/>
              <w:bottom w:val="single" w:sz="4" w:space="0" w:color="000000"/>
              <w:right w:val="single" w:sz="4" w:space="0" w:color="000000"/>
            </w:tcBorders>
          </w:tcPr>
          <w:p w:rsidR="00F53A7D" w:rsidRPr="00CE1D22" w:rsidRDefault="00F53A7D" w:rsidP="00F53A7D"/>
          <w:p w:rsidR="00C73587" w:rsidRPr="00CE1D22" w:rsidRDefault="00C73587" w:rsidP="00F53A7D"/>
          <w:p w:rsidR="00C73587" w:rsidRPr="00CE1D22" w:rsidRDefault="00C73587" w:rsidP="00F53A7D"/>
          <w:p w:rsidR="00F53A7D" w:rsidRPr="00CE1D22" w:rsidRDefault="00F53A7D" w:rsidP="00F53A7D"/>
          <w:p w:rsidR="004B17FE" w:rsidRPr="00CE1D22" w:rsidRDefault="00F53A7D" w:rsidP="00C73587">
            <w:pPr>
              <w:pStyle w:val="31"/>
              <w:spacing w:after="0"/>
              <w:rPr>
                <w:sz w:val="24"/>
                <w:szCs w:val="24"/>
              </w:rPr>
            </w:pPr>
            <w:r w:rsidRPr="00CE1D22">
              <w:rPr>
                <w:sz w:val="24"/>
                <w:szCs w:val="24"/>
              </w:rPr>
              <w:t xml:space="preserve">________________ </w:t>
            </w:r>
          </w:p>
        </w:tc>
      </w:tr>
    </w:tbl>
    <w:p w:rsidR="00132636" w:rsidRPr="00CE1D22" w:rsidRDefault="00132636" w:rsidP="006D6006"/>
    <w:p w:rsidR="006E4108" w:rsidRPr="00DE7817" w:rsidRDefault="006E4108" w:rsidP="00D50B64">
      <w:pPr>
        <w:spacing w:after="280" w:afterAutospacing="1"/>
        <w:jc w:val="right"/>
        <w:rPr>
          <w:rFonts w:ascii="Calibri" w:hAnsi="Calibri" w:cs="Calibri"/>
          <w:sz w:val="22"/>
          <w:szCs w:val="22"/>
        </w:rPr>
      </w:pPr>
    </w:p>
    <w:sectPr w:rsidR="006E4108" w:rsidRPr="00DE7817" w:rsidSect="000936FF">
      <w:footerReference w:type="default" r:id="rId9"/>
      <w:pgSz w:w="12240" w:h="15840"/>
      <w:pgMar w:top="851" w:right="851" w:bottom="851" w:left="1134"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4300" w:rsidRDefault="00514300" w:rsidP="00E1214B">
      <w:r>
        <w:separator/>
      </w:r>
    </w:p>
  </w:endnote>
  <w:endnote w:type="continuationSeparator" w:id="0">
    <w:p w:rsidR="00514300" w:rsidRDefault="00514300" w:rsidP="00E121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2609" w:rsidRDefault="00F22609">
    <w:pPr>
      <w:pStyle w:val="a8"/>
      <w:jc w:val="right"/>
    </w:pPr>
    <w:fldSimple w:instr=" PAGE   \* MERGEFORMAT ">
      <w:r w:rsidR="007C2525">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4300" w:rsidRDefault="00514300" w:rsidP="00E1214B">
      <w:r>
        <w:separator/>
      </w:r>
    </w:p>
  </w:footnote>
  <w:footnote w:type="continuationSeparator" w:id="0">
    <w:p w:rsidR="00514300" w:rsidRDefault="00514300" w:rsidP="00E121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703F8"/>
    <w:multiLevelType w:val="hybridMultilevel"/>
    <w:tmpl w:val="AB1A9AA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C340E4"/>
    <w:multiLevelType w:val="hybridMultilevel"/>
    <w:tmpl w:val="5D586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473F2F"/>
    <w:multiLevelType w:val="hybridMultilevel"/>
    <w:tmpl w:val="7B8AD5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14B62FD"/>
    <w:multiLevelType w:val="hybridMultilevel"/>
    <w:tmpl w:val="9C24B1B8"/>
    <w:lvl w:ilvl="0" w:tplc="0419000F">
      <w:start w:val="1"/>
      <w:numFmt w:val="decimal"/>
      <w:lvlText w:val="%1."/>
      <w:lvlJc w:val="left"/>
      <w:pPr>
        <w:ind w:left="720" w:hanging="360"/>
      </w:pPr>
      <w:rPr>
        <w:rFonts w:hint="default"/>
      </w:rPr>
    </w:lvl>
    <w:lvl w:ilvl="1" w:tplc="04190001">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A6A4CCF"/>
    <w:multiLevelType w:val="hybridMultilevel"/>
    <w:tmpl w:val="E09662B2"/>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5">
    <w:nsid w:val="315F4D99"/>
    <w:multiLevelType w:val="multilevel"/>
    <w:tmpl w:val="FCC4A664"/>
    <w:lvl w:ilvl="0">
      <w:start w:val="2"/>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37347616"/>
    <w:multiLevelType w:val="hybridMultilevel"/>
    <w:tmpl w:val="5F1AD46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03A0581"/>
    <w:multiLevelType w:val="multilevel"/>
    <w:tmpl w:val="B2308178"/>
    <w:lvl w:ilvl="0">
      <w:start w:val="1"/>
      <w:numFmt w:val="decimal"/>
      <w:suff w:val="space"/>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63730A02"/>
    <w:multiLevelType w:val="hybridMultilevel"/>
    <w:tmpl w:val="4E4AE4C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485723"/>
    <w:multiLevelType w:val="multilevel"/>
    <w:tmpl w:val="2EB653C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776C4E29"/>
    <w:multiLevelType w:val="hybridMultilevel"/>
    <w:tmpl w:val="A2F64E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
  </w:num>
  <w:num w:numId="3">
    <w:abstractNumId w:val="9"/>
  </w:num>
  <w:num w:numId="4">
    <w:abstractNumId w:val="5"/>
  </w:num>
  <w:num w:numId="5">
    <w:abstractNumId w:val="7"/>
  </w:num>
  <w:num w:numId="6">
    <w:abstractNumId w:val="0"/>
  </w:num>
  <w:num w:numId="7">
    <w:abstractNumId w:val="4"/>
  </w:num>
  <w:num w:numId="8">
    <w:abstractNumId w:val="2"/>
  </w:num>
  <w:num w:numId="9">
    <w:abstractNumId w:val="8"/>
  </w:num>
  <w:num w:numId="10">
    <w:abstractNumId w:val="6"/>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activeWritingStyle w:appName="MSWord" w:lang="en-US" w:vendorID="64" w:dllVersion="4096" w:nlCheck="1" w:checkStyle="0"/>
  <w:proofState w:spelling="clean" w:grammar="clean"/>
  <w:defaultTabStop w:val="720"/>
  <w:noPunctuationKerning/>
  <w:characterSpacingControl w:val="doNotCompress"/>
  <w:footnotePr>
    <w:footnote w:id="-1"/>
    <w:footnote w:id="0"/>
  </w:footnotePr>
  <w:endnotePr>
    <w:endnote w:id="-1"/>
    <w:endnote w:id="0"/>
  </w:endnotePr>
  <w:compat/>
  <w:rsids>
    <w:rsidRoot w:val="003422F8"/>
    <w:rsid w:val="00001397"/>
    <w:rsid w:val="000018F6"/>
    <w:rsid w:val="00013899"/>
    <w:rsid w:val="000345B4"/>
    <w:rsid w:val="00034A87"/>
    <w:rsid w:val="00037027"/>
    <w:rsid w:val="00040677"/>
    <w:rsid w:val="0004772B"/>
    <w:rsid w:val="00051980"/>
    <w:rsid w:val="0005220D"/>
    <w:rsid w:val="00057D6C"/>
    <w:rsid w:val="000610A5"/>
    <w:rsid w:val="000624E7"/>
    <w:rsid w:val="00064DE0"/>
    <w:rsid w:val="00077A02"/>
    <w:rsid w:val="000936FF"/>
    <w:rsid w:val="000B078F"/>
    <w:rsid w:val="000C244D"/>
    <w:rsid w:val="000D4312"/>
    <w:rsid w:val="000E0C33"/>
    <w:rsid w:val="000E36F4"/>
    <w:rsid w:val="000F13D0"/>
    <w:rsid w:val="000F1968"/>
    <w:rsid w:val="000F28F4"/>
    <w:rsid w:val="000F4BEC"/>
    <w:rsid w:val="00104C08"/>
    <w:rsid w:val="001050EA"/>
    <w:rsid w:val="00107340"/>
    <w:rsid w:val="00114846"/>
    <w:rsid w:val="001203F2"/>
    <w:rsid w:val="00127D36"/>
    <w:rsid w:val="00131E16"/>
    <w:rsid w:val="00132636"/>
    <w:rsid w:val="00132B8A"/>
    <w:rsid w:val="00134C41"/>
    <w:rsid w:val="001505D8"/>
    <w:rsid w:val="001516F1"/>
    <w:rsid w:val="00152168"/>
    <w:rsid w:val="0017196E"/>
    <w:rsid w:val="00183991"/>
    <w:rsid w:val="001847EE"/>
    <w:rsid w:val="0018490D"/>
    <w:rsid w:val="0018662E"/>
    <w:rsid w:val="00191E7C"/>
    <w:rsid w:val="001B3AB2"/>
    <w:rsid w:val="001C6677"/>
    <w:rsid w:val="001D329C"/>
    <w:rsid w:val="001D35E3"/>
    <w:rsid w:val="001D463A"/>
    <w:rsid w:val="001E5C77"/>
    <w:rsid w:val="001E6D70"/>
    <w:rsid w:val="001E72F0"/>
    <w:rsid w:val="001F265F"/>
    <w:rsid w:val="00205BC4"/>
    <w:rsid w:val="0021014B"/>
    <w:rsid w:val="0021259B"/>
    <w:rsid w:val="00213D94"/>
    <w:rsid w:val="0023115E"/>
    <w:rsid w:val="002426EC"/>
    <w:rsid w:val="002444C3"/>
    <w:rsid w:val="002510CD"/>
    <w:rsid w:val="00261647"/>
    <w:rsid w:val="00270B84"/>
    <w:rsid w:val="00270EC6"/>
    <w:rsid w:val="00270F65"/>
    <w:rsid w:val="00273A33"/>
    <w:rsid w:val="002751DC"/>
    <w:rsid w:val="00277ACB"/>
    <w:rsid w:val="002809B2"/>
    <w:rsid w:val="00282BB1"/>
    <w:rsid w:val="002831F1"/>
    <w:rsid w:val="002A5F45"/>
    <w:rsid w:val="002B1747"/>
    <w:rsid w:val="002C3A79"/>
    <w:rsid w:val="002E5C63"/>
    <w:rsid w:val="003123CF"/>
    <w:rsid w:val="003135ED"/>
    <w:rsid w:val="003378A4"/>
    <w:rsid w:val="003422F8"/>
    <w:rsid w:val="003428FC"/>
    <w:rsid w:val="00346779"/>
    <w:rsid w:val="00350EE7"/>
    <w:rsid w:val="003534E8"/>
    <w:rsid w:val="00375998"/>
    <w:rsid w:val="003908EC"/>
    <w:rsid w:val="003A2B4E"/>
    <w:rsid w:val="003A59AA"/>
    <w:rsid w:val="003B6872"/>
    <w:rsid w:val="003C3782"/>
    <w:rsid w:val="003D417D"/>
    <w:rsid w:val="003D67E7"/>
    <w:rsid w:val="003E092A"/>
    <w:rsid w:val="003E735D"/>
    <w:rsid w:val="003F24AC"/>
    <w:rsid w:val="003F56AA"/>
    <w:rsid w:val="004018D8"/>
    <w:rsid w:val="0042126F"/>
    <w:rsid w:val="004224BD"/>
    <w:rsid w:val="004238FF"/>
    <w:rsid w:val="00437C9E"/>
    <w:rsid w:val="004454B9"/>
    <w:rsid w:val="00447C49"/>
    <w:rsid w:val="0045622A"/>
    <w:rsid w:val="004629E0"/>
    <w:rsid w:val="004664D7"/>
    <w:rsid w:val="00466C37"/>
    <w:rsid w:val="00466E99"/>
    <w:rsid w:val="0047441F"/>
    <w:rsid w:val="0048245E"/>
    <w:rsid w:val="00482786"/>
    <w:rsid w:val="004A07A9"/>
    <w:rsid w:val="004A5FF7"/>
    <w:rsid w:val="004B17FE"/>
    <w:rsid w:val="004B626F"/>
    <w:rsid w:val="004B6730"/>
    <w:rsid w:val="004C6255"/>
    <w:rsid w:val="004D694C"/>
    <w:rsid w:val="004D6A0A"/>
    <w:rsid w:val="004D78E2"/>
    <w:rsid w:val="004E1948"/>
    <w:rsid w:val="004E7F39"/>
    <w:rsid w:val="004F6975"/>
    <w:rsid w:val="005036A1"/>
    <w:rsid w:val="00503E2D"/>
    <w:rsid w:val="00505C13"/>
    <w:rsid w:val="005079C9"/>
    <w:rsid w:val="00514300"/>
    <w:rsid w:val="00522E4C"/>
    <w:rsid w:val="0053717B"/>
    <w:rsid w:val="005444AD"/>
    <w:rsid w:val="0054789D"/>
    <w:rsid w:val="0055721A"/>
    <w:rsid w:val="00562C05"/>
    <w:rsid w:val="005909D5"/>
    <w:rsid w:val="00592AE9"/>
    <w:rsid w:val="005A083F"/>
    <w:rsid w:val="005A2036"/>
    <w:rsid w:val="005A4C23"/>
    <w:rsid w:val="005B5D27"/>
    <w:rsid w:val="005B70B6"/>
    <w:rsid w:val="005C170A"/>
    <w:rsid w:val="005C1AAE"/>
    <w:rsid w:val="005C459A"/>
    <w:rsid w:val="005D73D7"/>
    <w:rsid w:val="005E41F6"/>
    <w:rsid w:val="005E4260"/>
    <w:rsid w:val="005F048E"/>
    <w:rsid w:val="005F31B8"/>
    <w:rsid w:val="005F4654"/>
    <w:rsid w:val="00601001"/>
    <w:rsid w:val="006037C2"/>
    <w:rsid w:val="00604A3A"/>
    <w:rsid w:val="0061042E"/>
    <w:rsid w:val="006139BE"/>
    <w:rsid w:val="00625BC4"/>
    <w:rsid w:val="006268D6"/>
    <w:rsid w:val="00632651"/>
    <w:rsid w:val="00637568"/>
    <w:rsid w:val="0064389B"/>
    <w:rsid w:val="00645157"/>
    <w:rsid w:val="00645B2D"/>
    <w:rsid w:val="006502C4"/>
    <w:rsid w:val="00665260"/>
    <w:rsid w:val="00677C42"/>
    <w:rsid w:val="00680A91"/>
    <w:rsid w:val="00685999"/>
    <w:rsid w:val="00687089"/>
    <w:rsid w:val="0069292E"/>
    <w:rsid w:val="00695200"/>
    <w:rsid w:val="006A2B04"/>
    <w:rsid w:val="006B1AD9"/>
    <w:rsid w:val="006B3C08"/>
    <w:rsid w:val="006B5AF4"/>
    <w:rsid w:val="006C3CEA"/>
    <w:rsid w:val="006D1E7A"/>
    <w:rsid w:val="006D6006"/>
    <w:rsid w:val="006D6B64"/>
    <w:rsid w:val="006E381B"/>
    <w:rsid w:val="006E4108"/>
    <w:rsid w:val="00702EB2"/>
    <w:rsid w:val="007148E2"/>
    <w:rsid w:val="0071528B"/>
    <w:rsid w:val="00724741"/>
    <w:rsid w:val="00724F8B"/>
    <w:rsid w:val="00726083"/>
    <w:rsid w:val="00731399"/>
    <w:rsid w:val="0073693E"/>
    <w:rsid w:val="0074412F"/>
    <w:rsid w:val="007448F5"/>
    <w:rsid w:val="00746188"/>
    <w:rsid w:val="0075543F"/>
    <w:rsid w:val="00762544"/>
    <w:rsid w:val="00771007"/>
    <w:rsid w:val="0077459D"/>
    <w:rsid w:val="00776064"/>
    <w:rsid w:val="00777701"/>
    <w:rsid w:val="0078041F"/>
    <w:rsid w:val="007807D4"/>
    <w:rsid w:val="007815B5"/>
    <w:rsid w:val="007A43AA"/>
    <w:rsid w:val="007B5BBC"/>
    <w:rsid w:val="007C2525"/>
    <w:rsid w:val="007D41FC"/>
    <w:rsid w:val="007D56B9"/>
    <w:rsid w:val="007E4E13"/>
    <w:rsid w:val="007F6FD7"/>
    <w:rsid w:val="00807B95"/>
    <w:rsid w:val="00810FE6"/>
    <w:rsid w:val="00832222"/>
    <w:rsid w:val="008443B4"/>
    <w:rsid w:val="00851D21"/>
    <w:rsid w:val="00853A6B"/>
    <w:rsid w:val="00853BD7"/>
    <w:rsid w:val="00853F99"/>
    <w:rsid w:val="00863A73"/>
    <w:rsid w:val="008664B7"/>
    <w:rsid w:val="00880C64"/>
    <w:rsid w:val="00886218"/>
    <w:rsid w:val="0088769B"/>
    <w:rsid w:val="00895905"/>
    <w:rsid w:val="008A634B"/>
    <w:rsid w:val="008B1F6E"/>
    <w:rsid w:val="008B295B"/>
    <w:rsid w:val="008B2C47"/>
    <w:rsid w:val="008B6567"/>
    <w:rsid w:val="008D0FCF"/>
    <w:rsid w:val="008D37E3"/>
    <w:rsid w:val="008E3883"/>
    <w:rsid w:val="008F21F1"/>
    <w:rsid w:val="008F4436"/>
    <w:rsid w:val="008F4F85"/>
    <w:rsid w:val="00903954"/>
    <w:rsid w:val="009062DD"/>
    <w:rsid w:val="00911033"/>
    <w:rsid w:val="0091210E"/>
    <w:rsid w:val="00912CFC"/>
    <w:rsid w:val="009130F8"/>
    <w:rsid w:val="009153BE"/>
    <w:rsid w:val="00916264"/>
    <w:rsid w:val="00920529"/>
    <w:rsid w:val="00935B93"/>
    <w:rsid w:val="009660C8"/>
    <w:rsid w:val="00970E7F"/>
    <w:rsid w:val="00991256"/>
    <w:rsid w:val="00994682"/>
    <w:rsid w:val="009A7DBD"/>
    <w:rsid w:val="009B38E3"/>
    <w:rsid w:val="009C3128"/>
    <w:rsid w:val="009C4B9C"/>
    <w:rsid w:val="009D08DD"/>
    <w:rsid w:val="009D609A"/>
    <w:rsid w:val="009E3615"/>
    <w:rsid w:val="00A03466"/>
    <w:rsid w:val="00A06FFE"/>
    <w:rsid w:val="00A17401"/>
    <w:rsid w:val="00A22861"/>
    <w:rsid w:val="00A26359"/>
    <w:rsid w:val="00A33B2B"/>
    <w:rsid w:val="00A33C9F"/>
    <w:rsid w:val="00A344B3"/>
    <w:rsid w:val="00A456FB"/>
    <w:rsid w:val="00A47B0F"/>
    <w:rsid w:val="00A530E4"/>
    <w:rsid w:val="00A71346"/>
    <w:rsid w:val="00A762D2"/>
    <w:rsid w:val="00A81417"/>
    <w:rsid w:val="00A93994"/>
    <w:rsid w:val="00AC0874"/>
    <w:rsid w:val="00AC35D6"/>
    <w:rsid w:val="00AC3B7F"/>
    <w:rsid w:val="00AD6652"/>
    <w:rsid w:val="00AE1B77"/>
    <w:rsid w:val="00AE4C3A"/>
    <w:rsid w:val="00AE546A"/>
    <w:rsid w:val="00AF565A"/>
    <w:rsid w:val="00AF6774"/>
    <w:rsid w:val="00AF701E"/>
    <w:rsid w:val="00AF77A7"/>
    <w:rsid w:val="00B02BFF"/>
    <w:rsid w:val="00B04DF8"/>
    <w:rsid w:val="00B055E8"/>
    <w:rsid w:val="00B1371C"/>
    <w:rsid w:val="00B35702"/>
    <w:rsid w:val="00B40FB3"/>
    <w:rsid w:val="00B41C99"/>
    <w:rsid w:val="00B52FC0"/>
    <w:rsid w:val="00B652E0"/>
    <w:rsid w:val="00B6675F"/>
    <w:rsid w:val="00B668BB"/>
    <w:rsid w:val="00B70517"/>
    <w:rsid w:val="00B70FC4"/>
    <w:rsid w:val="00B71B09"/>
    <w:rsid w:val="00B75F40"/>
    <w:rsid w:val="00B778DB"/>
    <w:rsid w:val="00B81064"/>
    <w:rsid w:val="00B83296"/>
    <w:rsid w:val="00B8330A"/>
    <w:rsid w:val="00B83828"/>
    <w:rsid w:val="00B853C4"/>
    <w:rsid w:val="00B93A3B"/>
    <w:rsid w:val="00B9719B"/>
    <w:rsid w:val="00BA3114"/>
    <w:rsid w:val="00BA4C36"/>
    <w:rsid w:val="00BC1196"/>
    <w:rsid w:val="00BC401E"/>
    <w:rsid w:val="00BC7A7A"/>
    <w:rsid w:val="00BD4BE5"/>
    <w:rsid w:val="00BE4613"/>
    <w:rsid w:val="00BF2E7D"/>
    <w:rsid w:val="00C02931"/>
    <w:rsid w:val="00C12AD4"/>
    <w:rsid w:val="00C14EFC"/>
    <w:rsid w:val="00C23A06"/>
    <w:rsid w:val="00C27303"/>
    <w:rsid w:val="00C325E0"/>
    <w:rsid w:val="00C35C23"/>
    <w:rsid w:val="00C361BD"/>
    <w:rsid w:val="00C44812"/>
    <w:rsid w:val="00C44EC3"/>
    <w:rsid w:val="00C676E1"/>
    <w:rsid w:val="00C72B58"/>
    <w:rsid w:val="00C73587"/>
    <w:rsid w:val="00C759A5"/>
    <w:rsid w:val="00C76F0E"/>
    <w:rsid w:val="00C80007"/>
    <w:rsid w:val="00C87B1F"/>
    <w:rsid w:val="00C96FD1"/>
    <w:rsid w:val="00CB1225"/>
    <w:rsid w:val="00CB4E1A"/>
    <w:rsid w:val="00CD1DEA"/>
    <w:rsid w:val="00CD4EE6"/>
    <w:rsid w:val="00CE1D22"/>
    <w:rsid w:val="00CE4098"/>
    <w:rsid w:val="00CE4439"/>
    <w:rsid w:val="00CF46F7"/>
    <w:rsid w:val="00CF5897"/>
    <w:rsid w:val="00D03E2B"/>
    <w:rsid w:val="00D0699B"/>
    <w:rsid w:val="00D23243"/>
    <w:rsid w:val="00D50B64"/>
    <w:rsid w:val="00D514F6"/>
    <w:rsid w:val="00D517E2"/>
    <w:rsid w:val="00D65AA9"/>
    <w:rsid w:val="00D66A5B"/>
    <w:rsid w:val="00D74131"/>
    <w:rsid w:val="00D75A22"/>
    <w:rsid w:val="00D8493A"/>
    <w:rsid w:val="00D91A7B"/>
    <w:rsid w:val="00DA205A"/>
    <w:rsid w:val="00DA59AD"/>
    <w:rsid w:val="00DB0203"/>
    <w:rsid w:val="00DB1F69"/>
    <w:rsid w:val="00DC6576"/>
    <w:rsid w:val="00DC6F9F"/>
    <w:rsid w:val="00DC768A"/>
    <w:rsid w:val="00DE2249"/>
    <w:rsid w:val="00DE4727"/>
    <w:rsid w:val="00DE7817"/>
    <w:rsid w:val="00DF21F1"/>
    <w:rsid w:val="00DF4E8A"/>
    <w:rsid w:val="00DF687E"/>
    <w:rsid w:val="00E02409"/>
    <w:rsid w:val="00E07641"/>
    <w:rsid w:val="00E0779D"/>
    <w:rsid w:val="00E07A97"/>
    <w:rsid w:val="00E1214B"/>
    <w:rsid w:val="00E23239"/>
    <w:rsid w:val="00E33D3F"/>
    <w:rsid w:val="00E376FF"/>
    <w:rsid w:val="00E42F06"/>
    <w:rsid w:val="00E55687"/>
    <w:rsid w:val="00E62866"/>
    <w:rsid w:val="00E629CB"/>
    <w:rsid w:val="00E82971"/>
    <w:rsid w:val="00E837BB"/>
    <w:rsid w:val="00E858CC"/>
    <w:rsid w:val="00E85BA4"/>
    <w:rsid w:val="00E86628"/>
    <w:rsid w:val="00E93C0F"/>
    <w:rsid w:val="00ED3470"/>
    <w:rsid w:val="00ED74B2"/>
    <w:rsid w:val="00EE31DE"/>
    <w:rsid w:val="00EF22CF"/>
    <w:rsid w:val="00EF585A"/>
    <w:rsid w:val="00F06639"/>
    <w:rsid w:val="00F06D2E"/>
    <w:rsid w:val="00F14BFB"/>
    <w:rsid w:val="00F20328"/>
    <w:rsid w:val="00F22609"/>
    <w:rsid w:val="00F25612"/>
    <w:rsid w:val="00F25CF4"/>
    <w:rsid w:val="00F27655"/>
    <w:rsid w:val="00F30ED0"/>
    <w:rsid w:val="00F361DC"/>
    <w:rsid w:val="00F53A7D"/>
    <w:rsid w:val="00F62776"/>
    <w:rsid w:val="00F649E8"/>
    <w:rsid w:val="00F8084D"/>
    <w:rsid w:val="00F80C36"/>
    <w:rsid w:val="00F86B22"/>
    <w:rsid w:val="00F87AEB"/>
    <w:rsid w:val="00F90595"/>
    <w:rsid w:val="00F91C29"/>
    <w:rsid w:val="00F947AB"/>
    <w:rsid w:val="00FA252D"/>
    <w:rsid w:val="00FA3ADF"/>
    <w:rsid w:val="00FA46A3"/>
    <w:rsid w:val="00FA53D4"/>
    <w:rsid w:val="00FA60A4"/>
    <w:rsid w:val="00FA7EE7"/>
    <w:rsid w:val="00FB054C"/>
    <w:rsid w:val="00FB1724"/>
    <w:rsid w:val="00FB688F"/>
    <w:rsid w:val="00FC2C51"/>
    <w:rsid w:val="00FD08A4"/>
    <w:rsid w:val="00FD23F7"/>
    <w:rsid w:val="00FD7E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3F2"/>
    <w:rPr>
      <w:sz w:val="24"/>
      <w:szCs w:val="24"/>
    </w:rPr>
  </w:style>
  <w:style w:type="paragraph" w:styleId="2">
    <w:name w:val="heading 2"/>
    <w:basedOn w:val="a"/>
    <w:next w:val="a"/>
    <w:qFormat/>
    <w:rsid w:val="00EF7B96"/>
    <w:pPr>
      <w:keepNext/>
      <w:spacing w:before="240" w:after="60"/>
      <w:outlineLvl w:val="1"/>
    </w:pPr>
    <w:rPr>
      <w:rFonts w:ascii="Arial" w:hAnsi="Arial" w:cs="Arial"/>
      <w:b/>
      <w:bCs/>
      <w:i/>
      <w:iCs/>
      <w:sz w:val="28"/>
      <w:szCs w:val="28"/>
    </w:rPr>
  </w:style>
  <w:style w:type="paragraph" w:styleId="5">
    <w:name w:val="heading 5"/>
    <w:basedOn w:val="a"/>
    <w:next w:val="a"/>
    <w:qFormat/>
    <w:rsid w:val="004D6A0A"/>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522E4C"/>
    <w:pPr>
      <w:autoSpaceDE w:val="0"/>
      <w:autoSpaceDN w:val="0"/>
    </w:pPr>
  </w:style>
  <w:style w:type="character" w:customStyle="1" w:styleId="a4">
    <w:name w:val="Основной текст Знак"/>
    <w:link w:val="a3"/>
    <w:rsid w:val="00522E4C"/>
    <w:rPr>
      <w:sz w:val="24"/>
      <w:szCs w:val="24"/>
      <w:lang w:val="ru-RU" w:eastAsia="ru-RU" w:bidi="ar-SA"/>
    </w:rPr>
  </w:style>
  <w:style w:type="paragraph" w:styleId="a5">
    <w:name w:val="List Paragraph"/>
    <w:basedOn w:val="a"/>
    <w:uiPriority w:val="34"/>
    <w:qFormat/>
    <w:rsid w:val="00522E4C"/>
    <w:pPr>
      <w:widowControl w:val="0"/>
      <w:autoSpaceDE w:val="0"/>
      <w:autoSpaceDN w:val="0"/>
      <w:spacing w:line="300" w:lineRule="auto"/>
      <w:ind w:left="720" w:firstLine="300"/>
      <w:contextualSpacing/>
    </w:pPr>
    <w:rPr>
      <w:sz w:val="22"/>
      <w:szCs w:val="22"/>
    </w:rPr>
  </w:style>
  <w:style w:type="paragraph" w:customStyle="1" w:styleId="Iauiue">
    <w:name w:val="Iau?iue"/>
    <w:rsid w:val="00522E4C"/>
  </w:style>
  <w:style w:type="paragraph" w:styleId="HTML">
    <w:name w:val="HTML Preformatted"/>
    <w:basedOn w:val="a"/>
    <w:link w:val="HTML0"/>
    <w:uiPriority w:val="99"/>
    <w:unhideWhenUsed/>
    <w:rsid w:val="00D50B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rsid w:val="00D50B64"/>
    <w:rPr>
      <w:rFonts w:ascii="Courier New" w:hAnsi="Courier New" w:cs="Courier New"/>
    </w:rPr>
  </w:style>
  <w:style w:type="paragraph" w:customStyle="1" w:styleId="ConsNonformat">
    <w:name w:val="ConsNonformat"/>
    <w:rsid w:val="009153BE"/>
    <w:pPr>
      <w:widowControl w:val="0"/>
      <w:autoSpaceDE w:val="0"/>
      <w:autoSpaceDN w:val="0"/>
      <w:adjustRightInd w:val="0"/>
    </w:pPr>
    <w:rPr>
      <w:rFonts w:ascii="Courier New" w:hAnsi="Courier New" w:cs="Courier New"/>
    </w:rPr>
  </w:style>
  <w:style w:type="paragraph" w:customStyle="1" w:styleId="31">
    <w:name w:val="Основной текст 31"/>
    <w:basedOn w:val="a"/>
    <w:rsid w:val="009153BE"/>
    <w:pPr>
      <w:tabs>
        <w:tab w:val="left" w:pos="9214"/>
      </w:tabs>
      <w:suppressAutoHyphens/>
      <w:spacing w:after="120"/>
      <w:ind w:right="-96"/>
      <w:jc w:val="both"/>
    </w:pPr>
    <w:rPr>
      <w:sz w:val="18"/>
      <w:szCs w:val="20"/>
      <w:lang w:eastAsia="ar-SA"/>
    </w:rPr>
  </w:style>
  <w:style w:type="paragraph" w:styleId="a6">
    <w:name w:val="header"/>
    <w:basedOn w:val="a"/>
    <w:link w:val="a7"/>
    <w:uiPriority w:val="99"/>
    <w:unhideWhenUsed/>
    <w:rsid w:val="00E1214B"/>
    <w:pPr>
      <w:tabs>
        <w:tab w:val="center" w:pos="4677"/>
        <w:tab w:val="right" w:pos="9355"/>
      </w:tabs>
    </w:pPr>
  </w:style>
  <w:style w:type="character" w:customStyle="1" w:styleId="a7">
    <w:name w:val="Верхний колонтитул Знак"/>
    <w:link w:val="a6"/>
    <w:uiPriority w:val="99"/>
    <w:rsid w:val="00E1214B"/>
    <w:rPr>
      <w:sz w:val="24"/>
      <w:szCs w:val="24"/>
    </w:rPr>
  </w:style>
  <w:style w:type="paragraph" w:styleId="a8">
    <w:name w:val="footer"/>
    <w:basedOn w:val="a"/>
    <w:link w:val="a9"/>
    <w:uiPriority w:val="99"/>
    <w:unhideWhenUsed/>
    <w:rsid w:val="00E1214B"/>
    <w:pPr>
      <w:tabs>
        <w:tab w:val="center" w:pos="4677"/>
        <w:tab w:val="right" w:pos="9355"/>
      </w:tabs>
    </w:pPr>
  </w:style>
  <w:style w:type="character" w:customStyle="1" w:styleId="a9">
    <w:name w:val="Нижний колонтитул Знак"/>
    <w:link w:val="a8"/>
    <w:uiPriority w:val="99"/>
    <w:rsid w:val="00E1214B"/>
    <w:rPr>
      <w:sz w:val="24"/>
      <w:szCs w:val="24"/>
    </w:rPr>
  </w:style>
  <w:style w:type="character" w:styleId="aa">
    <w:name w:val="annotation reference"/>
    <w:uiPriority w:val="99"/>
    <w:semiHidden/>
    <w:unhideWhenUsed/>
    <w:rsid w:val="003428FC"/>
    <w:rPr>
      <w:sz w:val="16"/>
      <w:szCs w:val="16"/>
    </w:rPr>
  </w:style>
  <w:style w:type="paragraph" w:styleId="ab">
    <w:name w:val="annotation text"/>
    <w:basedOn w:val="a"/>
    <w:link w:val="ac"/>
    <w:uiPriority w:val="99"/>
    <w:semiHidden/>
    <w:unhideWhenUsed/>
    <w:rsid w:val="003428FC"/>
    <w:rPr>
      <w:sz w:val="20"/>
      <w:szCs w:val="20"/>
    </w:rPr>
  </w:style>
  <w:style w:type="character" w:customStyle="1" w:styleId="ac">
    <w:name w:val="Текст примечания Знак"/>
    <w:basedOn w:val="a0"/>
    <w:link w:val="ab"/>
    <w:uiPriority w:val="99"/>
    <w:semiHidden/>
    <w:rsid w:val="003428FC"/>
  </w:style>
  <w:style w:type="paragraph" w:styleId="ad">
    <w:name w:val="annotation subject"/>
    <w:basedOn w:val="ab"/>
    <w:next w:val="ab"/>
    <w:link w:val="ae"/>
    <w:uiPriority w:val="99"/>
    <w:semiHidden/>
    <w:unhideWhenUsed/>
    <w:rsid w:val="003428FC"/>
    <w:rPr>
      <w:b/>
      <w:bCs/>
    </w:rPr>
  </w:style>
  <w:style w:type="character" w:customStyle="1" w:styleId="ae">
    <w:name w:val="Тема примечания Знак"/>
    <w:link w:val="ad"/>
    <w:uiPriority w:val="99"/>
    <w:semiHidden/>
    <w:rsid w:val="003428FC"/>
    <w:rPr>
      <w:b/>
      <w:bCs/>
    </w:rPr>
  </w:style>
  <w:style w:type="paragraph" w:styleId="af">
    <w:name w:val="Balloon Text"/>
    <w:basedOn w:val="a"/>
    <w:link w:val="af0"/>
    <w:uiPriority w:val="99"/>
    <w:semiHidden/>
    <w:unhideWhenUsed/>
    <w:rsid w:val="003428FC"/>
    <w:rPr>
      <w:rFonts w:ascii="Tahoma" w:hAnsi="Tahoma"/>
      <w:sz w:val="16"/>
      <w:szCs w:val="16"/>
    </w:rPr>
  </w:style>
  <w:style w:type="character" w:customStyle="1" w:styleId="af0">
    <w:name w:val="Текст выноски Знак"/>
    <w:link w:val="af"/>
    <w:uiPriority w:val="99"/>
    <w:semiHidden/>
    <w:rsid w:val="003428FC"/>
    <w:rPr>
      <w:rFonts w:ascii="Tahoma" w:hAnsi="Tahoma" w:cs="Tahoma"/>
      <w:sz w:val="16"/>
      <w:szCs w:val="16"/>
    </w:rPr>
  </w:style>
  <w:style w:type="table" w:styleId="af1">
    <w:name w:val="Table Grid"/>
    <w:basedOn w:val="a1"/>
    <w:uiPriority w:val="99"/>
    <w:unhideWhenUsed/>
    <w:rsid w:val="00C273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satz-Standardschriftart">
    <w:name w:val="Absatz-Standardschriftart"/>
    <w:rsid w:val="006C3CEA"/>
  </w:style>
  <w:style w:type="character" w:styleId="af2">
    <w:name w:val="Hyperlink"/>
    <w:uiPriority w:val="99"/>
    <w:unhideWhenUsed/>
    <w:rsid w:val="00B778DB"/>
    <w:rPr>
      <w:color w:val="0563C1"/>
      <w:u w:val="single"/>
    </w:rPr>
  </w:style>
  <w:style w:type="character" w:customStyle="1" w:styleId="af3">
    <w:name w:val="Неразрешенное упоминание"/>
    <w:uiPriority w:val="99"/>
    <w:semiHidden/>
    <w:unhideWhenUsed/>
    <w:rsid w:val="00B778DB"/>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40461">
      <w:bodyDiv w:val="1"/>
      <w:marLeft w:val="0"/>
      <w:marRight w:val="0"/>
      <w:marTop w:val="0"/>
      <w:marBottom w:val="0"/>
      <w:divBdr>
        <w:top w:val="none" w:sz="0" w:space="0" w:color="auto"/>
        <w:left w:val="none" w:sz="0" w:space="0" w:color="auto"/>
        <w:bottom w:val="none" w:sz="0" w:space="0" w:color="auto"/>
        <w:right w:val="none" w:sz="0" w:space="0" w:color="auto"/>
      </w:divBdr>
    </w:div>
    <w:div w:id="64571210">
      <w:bodyDiv w:val="1"/>
      <w:marLeft w:val="0"/>
      <w:marRight w:val="0"/>
      <w:marTop w:val="0"/>
      <w:marBottom w:val="0"/>
      <w:divBdr>
        <w:top w:val="none" w:sz="0" w:space="0" w:color="auto"/>
        <w:left w:val="none" w:sz="0" w:space="0" w:color="auto"/>
        <w:bottom w:val="none" w:sz="0" w:space="0" w:color="auto"/>
        <w:right w:val="none" w:sz="0" w:space="0" w:color="auto"/>
      </w:divBdr>
    </w:div>
    <w:div w:id="73481298">
      <w:bodyDiv w:val="1"/>
      <w:marLeft w:val="0"/>
      <w:marRight w:val="0"/>
      <w:marTop w:val="0"/>
      <w:marBottom w:val="0"/>
      <w:divBdr>
        <w:top w:val="none" w:sz="0" w:space="0" w:color="auto"/>
        <w:left w:val="none" w:sz="0" w:space="0" w:color="auto"/>
        <w:bottom w:val="none" w:sz="0" w:space="0" w:color="auto"/>
        <w:right w:val="none" w:sz="0" w:space="0" w:color="auto"/>
      </w:divBdr>
    </w:div>
    <w:div w:id="124661792">
      <w:bodyDiv w:val="1"/>
      <w:marLeft w:val="0"/>
      <w:marRight w:val="0"/>
      <w:marTop w:val="0"/>
      <w:marBottom w:val="0"/>
      <w:divBdr>
        <w:top w:val="none" w:sz="0" w:space="0" w:color="auto"/>
        <w:left w:val="none" w:sz="0" w:space="0" w:color="auto"/>
        <w:bottom w:val="none" w:sz="0" w:space="0" w:color="auto"/>
        <w:right w:val="none" w:sz="0" w:space="0" w:color="auto"/>
      </w:divBdr>
    </w:div>
    <w:div w:id="190993005">
      <w:bodyDiv w:val="1"/>
      <w:marLeft w:val="0"/>
      <w:marRight w:val="0"/>
      <w:marTop w:val="0"/>
      <w:marBottom w:val="0"/>
      <w:divBdr>
        <w:top w:val="none" w:sz="0" w:space="0" w:color="auto"/>
        <w:left w:val="none" w:sz="0" w:space="0" w:color="auto"/>
        <w:bottom w:val="none" w:sz="0" w:space="0" w:color="auto"/>
        <w:right w:val="none" w:sz="0" w:space="0" w:color="auto"/>
      </w:divBdr>
    </w:div>
    <w:div w:id="197936144">
      <w:bodyDiv w:val="1"/>
      <w:marLeft w:val="0"/>
      <w:marRight w:val="0"/>
      <w:marTop w:val="0"/>
      <w:marBottom w:val="0"/>
      <w:divBdr>
        <w:top w:val="none" w:sz="0" w:space="0" w:color="auto"/>
        <w:left w:val="none" w:sz="0" w:space="0" w:color="auto"/>
        <w:bottom w:val="none" w:sz="0" w:space="0" w:color="auto"/>
        <w:right w:val="none" w:sz="0" w:space="0" w:color="auto"/>
      </w:divBdr>
    </w:div>
    <w:div w:id="209459414">
      <w:bodyDiv w:val="1"/>
      <w:marLeft w:val="0"/>
      <w:marRight w:val="0"/>
      <w:marTop w:val="0"/>
      <w:marBottom w:val="0"/>
      <w:divBdr>
        <w:top w:val="none" w:sz="0" w:space="0" w:color="auto"/>
        <w:left w:val="none" w:sz="0" w:space="0" w:color="auto"/>
        <w:bottom w:val="none" w:sz="0" w:space="0" w:color="auto"/>
        <w:right w:val="none" w:sz="0" w:space="0" w:color="auto"/>
      </w:divBdr>
    </w:div>
    <w:div w:id="218635120">
      <w:bodyDiv w:val="1"/>
      <w:marLeft w:val="0"/>
      <w:marRight w:val="0"/>
      <w:marTop w:val="0"/>
      <w:marBottom w:val="0"/>
      <w:divBdr>
        <w:top w:val="none" w:sz="0" w:space="0" w:color="auto"/>
        <w:left w:val="none" w:sz="0" w:space="0" w:color="auto"/>
        <w:bottom w:val="none" w:sz="0" w:space="0" w:color="auto"/>
        <w:right w:val="none" w:sz="0" w:space="0" w:color="auto"/>
      </w:divBdr>
    </w:div>
    <w:div w:id="249044958">
      <w:bodyDiv w:val="1"/>
      <w:marLeft w:val="0"/>
      <w:marRight w:val="0"/>
      <w:marTop w:val="0"/>
      <w:marBottom w:val="0"/>
      <w:divBdr>
        <w:top w:val="none" w:sz="0" w:space="0" w:color="auto"/>
        <w:left w:val="none" w:sz="0" w:space="0" w:color="auto"/>
        <w:bottom w:val="none" w:sz="0" w:space="0" w:color="auto"/>
        <w:right w:val="none" w:sz="0" w:space="0" w:color="auto"/>
      </w:divBdr>
    </w:div>
    <w:div w:id="272595603">
      <w:bodyDiv w:val="1"/>
      <w:marLeft w:val="0"/>
      <w:marRight w:val="0"/>
      <w:marTop w:val="0"/>
      <w:marBottom w:val="0"/>
      <w:divBdr>
        <w:top w:val="none" w:sz="0" w:space="0" w:color="auto"/>
        <w:left w:val="none" w:sz="0" w:space="0" w:color="auto"/>
        <w:bottom w:val="none" w:sz="0" w:space="0" w:color="auto"/>
        <w:right w:val="none" w:sz="0" w:space="0" w:color="auto"/>
      </w:divBdr>
    </w:div>
    <w:div w:id="299848214">
      <w:bodyDiv w:val="1"/>
      <w:marLeft w:val="0"/>
      <w:marRight w:val="0"/>
      <w:marTop w:val="0"/>
      <w:marBottom w:val="0"/>
      <w:divBdr>
        <w:top w:val="none" w:sz="0" w:space="0" w:color="auto"/>
        <w:left w:val="none" w:sz="0" w:space="0" w:color="auto"/>
        <w:bottom w:val="none" w:sz="0" w:space="0" w:color="auto"/>
        <w:right w:val="none" w:sz="0" w:space="0" w:color="auto"/>
      </w:divBdr>
    </w:div>
    <w:div w:id="380136138">
      <w:bodyDiv w:val="1"/>
      <w:marLeft w:val="0"/>
      <w:marRight w:val="0"/>
      <w:marTop w:val="0"/>
      <w:marBottom w:val="0"/>
      <w:divBdr>
        <w:top w:val="none" w:sz="0" w:space="0" w:color="auto"/>
        <w:left w:val="none" w:sz="0" w:space="0" w:color="auto"/>
        <w:bottom w:val="none" w:sz="0" w:space="0" w:color="auto"/>
        <w:right w:val="none" w:sz="0" w:space="0" w:color="auto"/>
      </w:divBdr>
    </w:div>
    <w:div w:id="388385956">
      <w:bodyDiv w:val="1"/>
      <w:marLeft w:val="0"/>
      <w:marRight w:val="0"/>
      <w:marTop w:val="0"/>
      <w:marBottom w:val="0"/>
      <w:divBdr>
        <w:top w:val="none" w:sz="0" w:space="0" w:color="auto"/>
        <w:left w:val="none" w:sz="0" w:space="0" w:color="auto"/>
        <w:bottom w:val="none" w:sz="0" w:space="0" w:color="auto"/>
        <w:right w:val="none" w:sz="0" w:space="0" w:color="auto"/>
      </w:divBdr>
    </w:div>
    <w:div w:id="420415611">
      <w:bodyDiv w:val="1"/>
      <w:marLeft w:val="0"/>
      <w:marRight w:val="0"/>
      <w:marTop w:val="0"/>
      <w:marBottom w:val="0"/>
      <w:divBdr>
        <w:top w:val="none" w:sz="0" w:space="0" w:color="auto"/>
        <w:left w:val="none" w:sz="0" w:space="0" w:color="auto"/>
        <w:bottom w:val="none" w:sz="0" w:space="0" w:color="auto"/>
        <w:right w:val="none" w:sz="0" w:space="0" w:color="auto"/>
      </w:divBdr>
    </w:div>
    <w:div w:id="548612156">
      <w:bodyDiv w:val="1"/>
      <w:marLeft w:val="0"/>
      <w:marRight w:val="0"/>
      <w:marTop w:val="0"/>
      <w:marBottom w:val="0"/>
      <w:divBdr>
        <w:top w:val="none" w:sz="0" w:space="0" w:color="auto"/>
        <w:left w:val="none" w:sz="0" w:space="0" w:color="auto"/>
        <w:bottom w:val="none" w:sz="0" w:space="0" w:color="auto"/>
        <w:right w:val="none" w:sz="0" w:space="0" w:color="auto"/>
      </w:divBdr>
    </w:div>
    <w:div w:id="553004433">
      <w:bodyDiv w:val="1"/>
      <w:marLeft w:val="0"/>
      <w:marRight w:val="0"/>
      <w:marTop w:val="0"/>
      <w:marBottom w:val="0"/>
      <w:divBdr>
        <w:top w:val="none" w:sz="0" w:space="0" w:color="auto"/>
        <w:left w:val="none" w:sz="0" w:space="0" w:color="auto"/>
        <w:bottom w:val="none" w:sz="0" w:space="0" w:color="auto"/>
        <w:right w:val="none" w:sz="0" w:space="0" w:color="auto"/>
      </w:divBdr>
    </w:div>
    <w:div w:id="560138646">
      <w:bodyDiv w:val="1"/>
      <w:marLeft w:val="0"/>
      <w:marRight w:val="0"/>
      <w:marTop w:val="0"/>
      <w:marBottom w:val="0"/>
      <w:divBdr>
        <w:top w:val="none" w:sz="0" w:space="0" w:color="auto"/>
        <w:left w:val="none" w:sz="0" w:space="0" w:color="auto"/>
        <w:bottom w:val="none" w:sz="0" w:space="0" w:color="auto"/>
        <w:right w:val="none" w:sz="0" w:space="0" w:color="auto"/>
      </w:divBdr>
    </w:div>
    <w:div w:id="560482476">
      <w:bodyDiv w:val="1"/>
      <w:marLeft w:val="0"/>
      <w:marRight w:val="0"/>
      <w:marTop w:val="0"/>
      <w:marBottom w:val="0"/>
      <w:divBdr>
        <w:top w:val="none" w:sz="0" w:space="0" w:color="auto"/>
        <w:left w:val="none" w:sz="0" w:space="0" w:color="auto"/>
        <w:bottom w:val="none" w:sz="0" w:space="0" w:color="auto"/>
        <w:right w:val="none" w:sz="0" w:space="0" w:color="auto"/>
      </w:divBdr>
    </w:div>
    <w:div w:id="771586208">
      <w:bodyDiv w:val="1"/>
      <w:marLeft w:val="0"/>
      <w:marRight w:val="0"/>
      <w:marTop w:val="0"/>
      <w:marBottom w:val="0"/>
      <w:divBdr>
        <w:top w:val="none" w:sz="0" w:space="0" w:color="auto"/>
        <w:left w:val="none" w:sz="0" w:space="0" w:color="auto"/>
        <w:bottom w:val="none" w:sz="0" w:space="0" w:color="auto"/>
        <w:right w:val="none" w:sz="0" w:space="0" w:color="auto"/>
      </w:divBdr>
    </w:div>
    <w:div w:id="848836302">
      <w:bodyDiv w:val="1"/>
      <w:marLeft w:val="0"/>
      <w:marRight w:val="0"/>
      <w:marTop w:val="0"/>
      <w:marBottom w:val="0"/>
      <w:divBdr>
        <w:top w:val="none" w:sz="0" w:space="0" w:color="auto"/>
        <w:left w:val="none" w:sz="0" w:space="0" w:color="auto"/>
        <w:bottom w:val="none" w:sz="0" w:space="0" w:color="auto"/>
        <w:right w:val="none" w:sz="0" w:space="0" w:color="auto"/>
      </w:divBdr>
    </w:div>
    <w:div w:id="850409657">
      <w:bodyDiv w:val="1"/>
      <w:marLeft w:val="0"/>
      <w:marRight w:val="0"/>
      <w:marTop w:val="0"/>
      <w:marBottom w:val="0"/>
      <w:divBdr>
        <w:top w:val="none" w:sz="0" w:space="0" w:color="auto"/>
        <w:left w:val="none" w:sz="0" w:space="0" w:color="auto"/>
        <w:bottom w:val="none" w:sz="0" w:space="0" w:color="auto"/>
        <w:right w:val="none" w:sz="0" w:space="0" w:color="auto"/>
      </w:divBdr>
    </w:div>
    <w:div w:id="879126858">
      <w:bodyDiv w:val="1"/>
      <w:marLeft w:val="0"/>
      <w:marRight w:val="0"/>
      <w:marTop w:val="0"/>
      <w:marBottom w:val="0"/>
      <w:divBdr>
        <w:top w:val="none" w:sz="0" w:space="0" w:color="auto"/>
        <w:left w:val="none" w:sz="0" w:space="0" w:color="auto"/>
        <w:bottom w:val="none" w:sz="0" w:space="0" w:color="auto"/>
        <w:right w:val="none" w:sz="0" w:space="0" w:color="auto"/>
      </w:divBdr>
    </w:div>
    <w:div w:id="887572202">
      <w:bodyDiv w:val="1"/>
      <w:marLeft w:val="0"/>
      <w:marRight w:val="0"/>
      <w:marTop w:val="0"/>
      <w:marBottom w:val="0"/>
      <w:divBdr>
        <w:top w:val="none" w:sz="0" w:space="0" w:color="auto"/>
        <w:left w:val="none" w:sz="0" w:space="0" w:color="auto"/>
        <w:bottom w:val="none" w:sz="0" w:space="0" w:color="auto"/>
        <w:right w:val="none" w:sz="0" w:space="0" w:color="auto"/>
      </w:divBdr>
    </w:div>
    <w:div w:id="911358036">
      <w:bodyDiv w:val="1"/>
      <w:marLeft w:val="0"/>
      <w:marRight w:val="0"/>
      <w:marTop w:val="0"/>
      <w:marBottom w:val="0"/>
      <w:divBdr>
        <w:top w:val="none" w:sz="0" w:space="0" w:color="auto"/>
        <w:left w:val="none" w:sz="0" w:space="0" w:color="auto"/>
        <w:bottom w:val="none" w:sz="0" w:space="0" w:color="auto"/>
        <w:right w:val="none" w:sz="0" w:space="0" w:color="auto"/>
      </w:divBdr>
    </w:div>
    <w:div w:id="923690023">
      <w:bodyDiv w:val="1"/>
      <w:marLeft w:val="0"/>
      <w:marRight w:val="0"/>
      <w:marTop w:val="0"/>
      <w:marBottom w:val="0"/>
      <w:divBdr>
        <w:top w:val="none" w:sz="0" w:space="0" w:color="auto"/>
        <w:left w:val="none" w:sz="0" w:space="0" w:color="auto"/>
        <w:bottom w:val="none" w:sz="0" w:space="0" w:color="auto"/>
        <w:right w:val="none" w:sz="0" w:space="0" w:color="auto"/>
      </w:divBdr>
    </w:div>
    <w:div w:id="937370729">
      <w:bodyDiv w:val="1"/>
      <w:marLeft w:val="0"/>
      <w:marRight w:val="0"/>
      <w:marTop w:val="0"/>
      <w:marBottom w:val="0"/>
      <w:divBdr>
        <w:top w:val="none" w:sz="0" w:space="0" w:color="auto"/>
        <w:left w:val="none" w:sz="0" w:space="0" w:color="auto"/>
        <w:bottom w:val="none" w:sz="0" w:space="0" w:color="auto"/>
        <w:right w:val="none" w:sz="0" w:space="0" w:color="auto"/>
      </w:divBdr>
    </w:div>
    <w:div w:id="946079341">
      <w:bodyDiv w:val="1"/>
      <w:marLeft w:val="0"/>
      <w:marRight w:val="0"/>
      <w:marTop w:val="0"/>
      <w:marBottom w:val="0"/>
      <w:divBdr>
        <w:top w:val="none" w:sz="0" w:space="0" w:color="auto"/>
        <w:left w:val="none" w:sz="0" w:space="0" w:color="auto"/>
        <w:bottom w:val="none" w:sz="0" w:space="0" w:color="auto"/>
        <w:right w:val="none" w:sz="0" w:space="0" w:color="auto"/>
      </w:divBdr>
    </w:div>
    <w:div w:id="971904843">
      <w:bodyDiv w:val="1"/>
      <w:marLeft w:val="0"/>
      <w:marRight w:val="0"/>
      <w:marTop w:val="0"/>
      <w:marBottom w:val="0"/>
      <w:divBdr>
        <w:top w:val="none" w:sz="0" w:space="0" w:color="auto"/>
        <w:left w:val="none" w:sz="0" w:space="0" w:color="auto"/>
        <w:bottom w:val="none" w:sz="0" w:space="0" w:color="auto"/>
        <w:right w:val="none" w:sz="0" w:space="0" w:color="auto"/>
      </w:divBdr>
    </w:div>
    <w:div w:id="1142382137">
      <w:bodyDiv w:val="1"/>
      <w:marLeft w:val="0"/>
      <w:marRight w:val="0"/>
      <w:marTop w:val="0"/>
      <w:marBottom w:val="0"/>
      <w:divBdr>
        <w:top w:val="none" w:sz="0" w:space="0" w:color="auto"/>
        <w:left w:val="none" w:sz="0" w:space="0" w:color="auto"/>
        <w:bottom w:val="none" w:sz="0" w:space="0" w:color="auto"/>
        <w:right w:val="none" w:sz="0" w:space="0" w:color="auto"/>
      </w:divBdr>
    </w:div>
    <w:div w:id="1175848583">
      <w:bodyDiv w:val="1"/>
      <w:marLeft w:val="0"/>
      <w:marRight w:val="0"/>
      <w:marTop w:val="0"/>
      <w:marBottom w:val="0"/>
      <w:divBdr>
        <w:top w:val="none" w:sz="0" w:space="0" w:color="auto"/>
        <w:left w:val="none" w:sz="0" w:space="0" w:color="auto"/>
        <w:bottom w:val="none" w:sz="0" w:space="0" w:color="auto"/>
        <w:right w:val="none" w:sz="0" w:space="0" w:color="auto"/>
      </w:divBdr>
    </w:div>
    <w:div w:id="1190728512">
      <w:bodyDiv w:val="1"/>
      <w:marLeft w:val="0"/>
      <w:marRight w:val="0"/>
      <w:marTop w:val="0"/>
      <w:marBottom w:val="0"/>
      <w:divBdr>
        <w:top w:val="none" w:sz="0" w:space="0" w:color="auto"/>
        <w:left w:val="none" w:sz="0" w:space="0" w:color="auto"/>
        <w:bottom w:val="none" w:sz="0" w:space="0" w:color="auto"/>
        <w:right w:val="none" w:sz="0" w:space="0" w:color="auto"/>
      </w:divBdr>
    </w:div>
    <w:div w:id="1194080215">
      <w:bodyDiv w:val="1"/>
      <w:marLeft w:val="0"/>
      <w:marRight w:val="0"/>
      <w:marTop w:val="0"/>
      <w:marBottom w:val="0"/>
      <w:divBdr>
        <w:top w:val="none" w:sz="0" w:space="0" w:color="auto"/>
        <w:left w:val="none" w:sz="0" w:space="0" w:color="auto"/>
        <w:bottom w:val="none" w:sz="0" w:space="0" w:color="auto"/>
        <w:right w:val="none" w:sz="0" w:space="0" w:color="auto"/>
      </w:divBdr>
    </w:div>
    <w:div w:id="1263223484">
      <w:bodyDiv w:val="1"/>
      <w:marLeft w:val="0"/>
      <w:marRight w:val="0"/>
      <w:marTop w:val="0"/>
      <w:marBottom w:val="0"/>
      <w:divBdr>
        <w:top w:val="none" w:sz="0" w:space="0" w:color="auto"/>
        <w:left w:val="none" w:sz="0" w:space="0" w:color="auto"/>
        <w:bottom w:val="none" w:sz="0" w:space="0" w:color="auto"/>
        <w:right w:val="none" w:sz="0" w:space="0" w:color="auto"/>
      </w:divBdr>
    </w:div>
    <w:div w:id="1281186143">
      <w:bodyDiv w:val="1"/>
      <w:marLeft w:val="0"/>
      <w:marRight w:val="0"/>
      <w:marTop w:val="0"/>
      <w:marBottom w:val="0"/>
      <w:divBdr>
        <w:top w:val="none" w:sz="0" w:space="0" w:color="auto"/>
        <w:left w:val="none" w:sz="0" w:space="0" w:color="auto"/>
        <w:bottom w:val="none" w:sz="0" w:space="0" w:color="auto"/>
        <w:right w:val="none" w:sz="0" w:space="0" w:color="auto"/>
      </w:divBdr>
    </w:div>
    <w:div w:id="1312364880">
      <w:bodyDiv w:val="1"/>
      <w:marLeft w:val="0"/>
      <w:marRight w:val="0"/>
      <w:marTop w:val="0"/>
      <w:marBottom w:val="0"/>
      <w:divBdr>
        <w:top w:val="none" w:sz="0" w:space="0" w:color="auto"/>
        <w:left w:val="none" w:sz="0" w:space="0" w:color="auto"/>
        <w:bottom w:val="none" w:sz="0" w:space="0" w:color="auto"/>
        <w:right w:val="none" w:sz="0" w:space="0" w:color="auto"/>
      </w:divBdr>
    </w:div>
    <w:div w:id="1312949826">
      <w:bodyDiv w:val="1"/>
      <w:marLeft w:val="0"/>
      <w:marRight w:val="0"/>
      <w:marTop w:val="0"/>
      <w:marBottom w:val="0"/>
      <w:divBdr>
        <w:top w:val="none" w:sz="0" w:space="0" w:color="auto"/>
        <w:left w:val="none" w:sz="0" w:space="0" w:color="auto"/>
        <w:bottom w:val="none" w:sz="0" w:space="0" w:color="auto"/>
        <w:right w:val="none" w:sz="0" w:space="0" w:color="auto"/>
      </w:divBdr>
    </w:div>
    <w:div w:id="1378581537">
      <w:bodyDiv w:val="1"/>
      <w:marLeft w:val="0"/>
      <w:marRight w:val="0"/>
      <w:marTop w:val="0"/>
      <w:marBottom w:val="0"/>
      <w:divBdr>
        <w:top w:val="none" w:sz="0" w:space="0" w:color="auto"/>
        <w:left w:val="none" w:sz="0" w:space="0" w:color="auto"/>
        <w:bottom w:val="none" w:sz="0" w:space="0" w:color="auto"/>
        <w:right w:val="none" w:sz="0" w:space="0" w:color="auto"/>
      </w:divBdr>
    </w:div>
    <w:div w:id="1430469506">
      <w:bodyDiv w:val="1"/>
      <w:marLeft w:val="0"/>
      <w:marRight w:val="0"/>
      <w:marTop w:val="0"/>
      <w:marBottom w:val="0"/>
      <w:divBdr>
        <w:top w:val="none" w:sz="0" w:space="0" w:color="auto"/>
        <w:left w:val="none" w:sz="0" w:space="0" w:color="auto"/>
        <w:bottom w:val="none" w:sz="0" w:space="0" w:color="auto"/>
        <w:right w:val="none" w:sz="0" w:space="0" w:color="auto"/>
      </w:divBdr>
    </w:div>
    <w:div w:id="1442450963">
      <w:bodyDiv w:val="1"/>
      <w:marLeft w:val="0"/>
      <w:marRight w:val="0"/>
      <w:marTop w:val="0"/>
      <w:marBottom w:val="0"/>
      <w:divBdr>
        <w:top w:val="none" w:sz="0" w:space="0" w:color="auto"/>
        <w:left w:val="none" w:sz="0" w:space="0" w:color="auto"/>
        <w:bottom w:val="none" w:sz="0" w:space="0" w:color="auto"/>
        <w:right w:val="none" w:sz="0" w:space="0" w:color="auto"/>
      </w:divBdr>
    </w:div>
    <w:div w:id="1478571636">
      <w:bodyDiv w:val="1"/>
      <w:marLeft w:val="0"/>
      <w:marRight w:val="0"/>
      <w:marTop w:val="0"/>
      <w:marBottom w:val="0"/>
      <w:divBdr>
        <w:top w:val="none" w:sz="0" w:space="0" w:color="auto"/>
        <w:left w:val="none" w:sz="0" w:space="0" w:color="auto"/>
        <w:bottom w:val="none" w:sz="0" w:space="0" w:color="auto"/>
        <w:right w:val="none" w:sz="0" w:space="0" w:color="auto"/>
      </w:divBdr>
    </w:div>
    <w:div w:id="1547446109">
      <w:bodyDiv w:val="1"/>
      <w:marLeft w:val="0"/>
      <w:marRight w:val="0"/>
      <w:marTop w:val="0"/>
      <w:marBottom w:val="0"/>
      <w:divBdr>
        <w:top w:val="none" w:sz="0" w:space="0" w:color="auto"/>
        <w:left w:val="none" w:sz="0" w:space="0" w:color="auto"/>
        <w:bottom w:val="none" w:sz="0" w:space="0" w:color="auto"/>
        <w:right w:val="none" w:sz="0" w:space="0" w:color="auto"/>
      </w:divBdr>
    </w:div>
    <w:div w:id="1605966300">
      <w:bodyDiv w:val="1"/>
      <w:marLeft w:val="0"/>
      <w:marRight w:val="0"/>
      <w:marTop w:val="0"/>
      <w:marBottom w:val="0"/>
      <w:divBdr>
        <w:top w:val="none" w:sz="0" w:space="0" w:color="auto"/>
        <w:left w:val="none" w:sz="0" w:space="0" w:color="auto"/>
        <w:bottom w:val="none" w:sz="0" w:space="0" w:color="auto"/>
        <w:right w:val="none" w:sz="0" w:space="0" w:color="auto"/>
      </w:divBdr>
    </w:div>
    <w:div w:id="1632398128">
      <w:bodyDiv w:val="1"/>
      <w:marLeft w:val="0"/>
      <w:marRight w:val="0"/>
      <w:marTop w:val="0"/>
      <w:marBottom w:val="0"/>
      <w:divBdr>
        <w:top w:val="none" w:sz="0" w:space="0" w:color="auto"/>
        <w:left w:val="none" w:sz="0" w:space="0" w:color="auto"/>
        <w:bottom w:val="none" w:sz="0" w:space="0" w:color="auto"/>
        <w:right w:val="none" w:sz="0" w:space="0" w:color="auto"/>
      </w:divBdr>
    </w:div>
    <w:div w:id="1707176442">
      <w:bodyDiv w:val="1"/>
      <w:marLeft w:val="0"/>
      <w:marRight w:val="0"/>
      <w:marTop w:val="0"/>
      <w:marBottom w:val="0"/>
      <w:divBdr>
        <w:top w:val="none" w:sz="0" w:space="0" w:color="auto"/>
        <w:left w:val="none" w:sz="0" w:space="0" w:color="auto"/>
        <w:bottom w:val="none" w:sz="0" w:space="0" w:color="auto"/>
        <w:right w:val="none" w:sz="0" w:space="0" w:color="auto"/>
      </w:divBdr>
    </w:div>
    <w:div w:id="1730960512">
      <w:bodyDiv w:val="1"/>
      <w:marLeft w:val="0"/>
      <w:marRight w:val="0"/>
      <w:marTop w:val="0"/>
      <w:marBottom w:val="0"/>
      <w:divBdr>
        <w:top w:val="none" w:sz="0" w:space="0" w:color="auto"/>
        <w:left w:val="none" w:sz="0" w:space="0" w:color="auto"/>
        <w:bottom w:val="none" w:sz="0" w:space="0" w:color="auto"/>
        <w:right w:val="none" w:sz="0" w:space="0" w:color="auto"/>
      </w:divBdr>
    </w:div>
    <w:div w:id="1754398875">
      <w:bodyDiv w:val="1"/>
      <w:marLeft w:val="0"/>
      <w:marRight w:val="0"/>
      <w:marTop w:val="0"/>
      <w:marBottom w:val="0"/>
      <w:divBdr>
        <w:top w:val="none" w:sz="0" w:space="0" w:color="auto"/>
        <w:left w:val="none" w:sz="0" w:space="0" w:color="auto"/>
        <w:bottom w:val="none" w:sz="0" w:space="0" w:color="auto"/>
        <w:right w:val="none" w:sz="0" w:space="0" w:color="auto"/>
      </w:divBdr>
    </w:div>
    <w:div w:id="1768429974">
      <w:bodyDiv w:val="1"/>
      <w:marLeft w:val="0"/>
      <w:marRight w:val="0"/>
      <w:marTop w:val="0"/>
      <w:marBottom w:val="0"/>
      <w:divBdr>
        <w:top w:val="none" w:sz="0" w:space="0" w:color="auto"/>
        <w:left w:val="none" w:sz="0" w:space="0" w:color="auto"/>
        <w:bottom w:val="none" w:sz="0" w:space="0" w:color="auto"/>
        <w:right w:val="none" w:sz="0" w:space="0" w:color="auto"/>
      </w:divBdr>
    </w:div>
    <w:div w:id="1791045856">
      <w:bodyDiv w:val="1"/>
      <w:marLeft w:val="0"/>
      <w:marRight w:val="0"/>
      <w:marTop w:val="0"/>
      <w:marBottom w:val="0"/>
      <w:divBdr>
        <w:top w:val="none" w:sz="0" w:space="0" w:color="auto"/>
        <w:left w:val="none" w:sz="0" w:space="0" w:color="auto"/>
        <w:bottom w:val="none" w:sz="0" w:space="0" w:color="auto"/>
        <w:right w:val="none" w:sz="0" w:space="0" w:color="auto"/>
      </w:divBdr>
    </w:div>
    <w:div w:id="1904833915">
      <w:bodyDiv w:val="1"/>
      <w:marLeft w:val="0"/>
      <w:marRight w:val="0"/>
      <w:marTop w:val="0"/>
      <w:marBottom w:val="0"/>
      <w:divBdr>
        <w:top w:val="none" w:sz="0" w:space="0" w:color="auto"/>
        <w:left w:val="none" w:sz="0" w:space="0" w:color="auto"/>
        <w:bottom w:val="none" w:sz="0" w:space="0" w:color="auto"/>
        <w:right w:val="none" w:sz="0" w:space="0" w:color="auto"/>
      </w:divBdr>
    </w:div>
    <w:div w:id="1936594841">
      <w:bodyDiv w:val="1"/>
      <w:marLeft w:val="0"/>
      <w:marRight w:val="0"/>
      <w:marTop w:val="0"/>
      <w:marBottom w:val="0"/>
      <w:divBdr>
        <w:top w:val="none" w:sz="0" w:space="0" w:color="auto"/>
        <w:left w:val="none" w:sz="0" w:space="0" w:color="auto"/>
        <w:bottom w:val="none" w:sz="0" w:space="0" w:color="auto"/>
        <w:right w:val="none" w:sz="0" w:space="0" w:color="auto"/>
      </w:divBdr>
    </w:div>
    <w:div w:id="1949389838">
      <w:bodyDiv w:val="1"/>
      <w:marLeft w:val="0"/>
      <w:marRight w:val="0"/>
      <w:marTop w:val="0"/>
      <w:marBottom w:val="0"/>
      <w:divBdr>
        <w:top w:val="none" w:sz="0" w:space="0" w:color="auto"/>
        <w:left w:val="none" w:sz="0" w:space="0" w:color="auto"/>
        <w:bottom w:val="none" w:sz="0" w:space="0" w:color="auto"/>
        <w:right w:val="none" w:sz="0" w:space="0" w:color="auto"/>
      </w:divBdr>
    </w:div>
    <w:div w:id="1983849288">
      <w:bodyDiv w:val="1"/>
      <w:marLeft w:val="0"/>
      <w:marRight w:val="0"/>
      <w:marTop w:val="0"/>
      <w:marBottom w:val="0"/>
      <w:divBdr>
        <w:top w:val="none" w:sz="0" w:space="0" w:color="auto"/>
        <w:left w:val="none" w:sz="0" w:space="0" w:color="auto"/>
        <w:bottom w:val="none" w:sz="0" w:space="0" w:color="auto"/>
        <w:right w:val="none" w:sz="0" w:space="0" w:color="auto"/>
      </w:divBdr>
    </w:div>
    <w:div w:id="2056856263">
      <w:bodyDiv w:val="1"/>
      <w:marLeft w:val="0"/>
      <w:marRight w:val="0"/>
      <w:marTop w:val="0"/>
      <w:marBottom w:val="0"/>
      <w:divBdr>
        <w:top w:val="none" w:sz="0" w:space="0" w:color="auto"/>
        <w:left w:val="none" w:sz="0" w:space="0" w:color="auto"/>
        <w:bottom w:val="none" w:sz="0" w:space="0" w:color="auto"/>
        <w:right w:val="none" w:sz="0" w:space="0" w:color="auto"/>
      </w:divBdr>
    </w:div>
    <w:div w:id="2080206293">
      <w:bodyDiv w:val="1"/>
      <w:marLeft w:val="0"/>
      <w:marRight w:val="0"/>
      <w:marTop w:val="0"/>
      <w:marBottom w:val="0"/>
      <w:divBdr>
        <w:top w:val="none" w:sz="0" w:space="0" w:color="auto"/>
        <w:left w:val="none" w:sz="0" w:space="0" w:color="auto"/>
        <w:bottom w:val="none" w:sz="0" w:space="0" w:color="auto"/>
        <w:right w:val="none" w:sz="0" w:space="0" w:color="auto"/>
      </w:divBdr>
    </w:div>
    <w:div w:id="21023328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eskadmi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43D22-D1CE-4485-A5FE-61C00F5BC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9</Pages>
  <Words>2901</Words>
  <Characters>16539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ДОГОВОР ПОДРЯДА</vt:lpstr>
    </vt:vector>
  </TitlesOfParts>
  <Company>Hewlett-Packard</Company>
  <LinksUpToDate>false</LinksUpToDate>
  <CharactersWithSpaces>19402</CharactersWithSpaces>
  <SharedDoc>false</SharedDoc>
  <HLinks>
    <vt:vector size="6" baseType="variant">
      <vt:variant>
        <vt:i4>4456488</vt:i4>
      </vt:variant>
      <vt:variant>
        <vt:i4>0</vt:i4>
      </vt:variant>
      <vt:variant>
        <vt:i4>0</vt:i4>
      </vt:variant>
      <vt:variant>
        <vt:i4>5</vt:i4>
      </vt:variant>
      <vt:variant>
        <vt:lpwstr>mailto:info@prostor.org.ru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ПОДРЯДА</dc:title>
  <dc:creator>Александр В. Калиниченко</dc:creator>
  <cp:lastModifiedBy>1</cp:lastModifiedBy>
  <cp:revision>10</cp:revision>
  <cp:lastPrinted>2026-05-04T13:50:00Z</cp:lastPrinted>
  <dcterms:created xsi:type="dcterms:W3CDTF">2026-08-25T13:53:00Z</dcterms:created>
  <dcterms:modified xsi:type="dcterms:W3CDTF">2026-09-01T09:07:00Z</dcterms:modified>
</cp:coreProperties>
</file>