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6F8" w:rsidRDefault="004E7647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</w:t>
      </w:r>
      <w:r w:rsidR="00627D5F">
        <w:rPr>
          <w:b/>
          <w:sz w:val="22"/>
          <w:szCs w:val="22"/>
        </w:rPr>
        <w:t>Договор</w:t>
      </w:r>
      <w:r>
        <w:rPr>
          <w:b/>
          <w:sz w:val="22"/>
          <w:szCs w:val="22"/>
        </w:rPr>
        <w:t>а</w:t>
      </w:r>
      <w:r w:rsidR="00BF2622">
        <w:rPr>
          <w:b/>
          <w:sz w:val="22"/>
          <w:szCs w:val="22"/>
        </w:rPr>
        <w:t xml:space="preserve"> № </w:t>
      </w:r>
    </w:p>
    <w:p w:rsidR="006026F8" w:rsidRDefault="00BF2622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оказание платных образовательных услуг</w:t>
      </w:r>
    </w:p>
    <w:p w:rsidR="006026F8" w:rsidRDefault="006026F8">
      <w:pPr>
        <w:widowControl w:val="0"/>
        <w:jc w:val="center"/>
        <w:rPr>
          <w:b/>
          <w:sz w:val="22"/>
          <w:szCs w:val="22"/>
        </w:rPr>
      </w:pPr>
    </w:p>
    <w:p w:rsidR="009F6405" w:rsidRDefault="009F6405">
      <w:pPr>
        <w:widowControl w:val="0"/>
        <w:jc w:val="center"/>
        <w:rPr>
          <w:b/>
          <w:sz w:val="22"/>
          <w:szCs w:val="22"/>
        </w:rPr>
      </w:pPr>
    </w:p>
    <w:p w:rsidR="006026F8" w:rsidRDefault="004E7647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«   »   </w:t>
      </w:r>
      <w:r w:rsidR="00BF2622">
        <w:rPr>
          <w:sz w:val="22"/>
          <w:szCs w:val="22"/>
        </w:rPr>
        <w:t>.202</w:t>
      </w:r>
      <w:r w:rsidR="002C6E07">
        <w:rPr>
          <w:sz w:val="22"/>
          <w:szCs w:val="22"/>
        </w:rPr>
        <w:t>6</w:t>
      </w:r>
      <w:r w:rsidR="00BF2622">
        <w:rPr>
          <w:sz w:val="22"/>
          <w:szCs w:val="22"/>
        </w:rPr>
        <w:t xml:space="preserve">                                          </w:t>
      </w:r>
      <w:r w:rsidR="00D5144B" w:rsidRPr="00D5144B">
        <w:rPr>
          <w:sz w:val="22"/>
          <w:szCs w:val="22"/>
        </w:rPr>
        <w:t xml:space="preserve"> </w:t>
      </w:r>
      <w:r w:rsidR="00D5144B" w:rsidRPr="00384DAC">
        <w:rPr>
          <w:sz w:val="22"/>
          <w:szCs w:val="22"/>
        </w:rPr>
        <w:t xml:space="preserve">                                                         </w:t>
      </w:r>
      <w:r w:rsidR="00BF2622">
        <w:rPr>
          <w:sz w:val="22"/>
          <w:szCs w:val="22"/>
        </w:rPr>
        <w:t xml:space="preserve">                      </w:t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</w:p>
    <w:p w:rsidR="006026F8" w:rsidRDefault="00BF2622">
      <w:pPr>
        <w:widowControl w:val="0"/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4E7647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ЛЕНИНГРАДСКОЕ ОБЛАСТНОЕ ГОСУДАРСТВЕННОЕ СТАЦИОНАРНОЕ БЮДЖЕТНОЕ УЧРЕЖДЕНИЕ СОЦИАЛЬНОГО ОБСЛУЖИВАНИЯ "ГЕРОНТОЛОГИЧЕСКИЙ ЦЕНТР ЛЕНИНГРАДСКОЙ ОБЛАСТИ", в лице директора Кашиной Ирины Ивановны, действующего на основании Устава, именуемое в дальнейшем «Заказчик» c одной стороны и</w:t>
      </w:r>
    </w:p>
    <w:p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, в лице, действующего на основании, именуемое в дальнейшем «Исполнитель» с другой </w:t>
      </w:r>
      <w:proofErr w:type="gramStart"/>
      <w:r>
        <w:rPr>
          <w:sz w:val="22"/>
          <w:szCs w:val="22"/>
        </w:rPr>
        <w:t>стороны,  совместно</w:t>
      </w:r>
      <w:proofErr w:type="gramEnd"/>
      <w:r>
        <w:rPr>
          <w:sz w:val="22"/>
          <w:szCs w:val="22"/>
        </w:rPr>
        <w:t xml:space="preserve"> в дальнейшем именуемые «Стороны», с соблюдением требований п. 4 ч. 1 ст. 93 Федерального закона от 05.04.2013 №44 – ФЗ «О </w:t>
      </w:r>
      <w:r w:rsidR="00426FEA">
        <w:rPr>
          <w:sz w:val="22"/>
          <w:szCs w:val="22"/>
        </w:rPr>
        <w:t>Контрактной</w:t>
      </w:r>
      <w:r>
        <w:rPr>
          <w:sz w:val="22"/>
          <w:szCs w:val="22"/>
        </w:rPr>
        <w:t xml:space="preserve"> системе в сфере закупок товаров, работ услуг для обеспечения государственных и муниципальных нужд» (далее Федеральный закон №44-ФЗ) заключили настоящий 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 xml:space="preserve"> (далее по тексту «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>») о нижеследующем:</w:t>
      </w:r>
      <w:bookmarkStart w:id="0" w:name="bookmark=id.gjdgxs" w:colFirst="0" w:colLast="0"/>
      <w:bookmarkEnd w:id="0"/>
    </w:p>
    <w:p w:rsidR="00D5144B" w:rsidRDefault="00D5144B" w:rsidP="00627D5F">
      <w:pPr>
        <w:jc w:val="both"/>
        <w:rPr>
          <w:sz w:val="22"/>
          <w:szCs w:val="22"/>
        </w:rPr>
      </w:pPr>
    </w:p>
    <w:p w:rsidR="00262828" w:rsidRPr="000675CF" w:rsidRDefault="00BF2622" w:rsidP="000675C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Предмет </w:t>
      </w:r>
      <w:r w:rsidR="00627D5F">
        <w:rPr>
          <w:b/>
          <w:color w:val="000000"/>
          <w:sz w:val="22"/>
          <w:szCs w:val="22"/>
        </w:rPr>
        <w:t>Договора</w:t>
      </w:r>
    </w:p>
    <w:p w:rsidR="0036383D" w:rsidRPr="0036383D" w:rsidRDefault="0036383D" w:rsidP="0036383D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</w:t>
      </w:r>
      <w:r w:rsidRPr="0036383D">
        <w:rPr>
          <w:color w:val="000000"/>
          <w:sz w:val="22"/>
          <w:szCs w:val="22"/>
        </w:rPr>
        <w:t xml:space="preserve">По настоящему </w:t>
      </w:r>
      <w:r>
        <w:rPr>
          <w:color w:val="000000"/>
          <w:sz w:val="22"/>
          <w:szCs w:val="22"/>
        </w:rPr>
        <w:t>Договору</w:t>
      </w:r>
      <w:r w:rsidRPr="0036383D">
        <w:rPr>
          <w:color w:val="000000"/>
          <w:sz w:val="22"/>
          <w:szCs w:val="22"/>
        </w:rPr>
        <w:t xml:space="preserve"> Исполнитель обязуется по заданию и за счет Заказчика оказать платные образовательные услуги по обучению сотрудника(-</w:t>
      </w:r>
      <w:proofErr w:type="spellStart"/>
      <w:r w:rsidRPr="0036383D">
        <w:rPr>
          <w:color w:val="000000"/>
          <w:sz w:val="22"/>
          <w:szCs w:val="22"/>
        </w:rPr>
        <w:t>ов</w:t>
      </w:r>
      <w:proofErr w:type="spellEnd"/>
      <w:r w:rsidRPr="0036383D">
        <w:rPr>
          <w:color w:val="000000"/>
          <w:sz w:val="22"/>
          <w:szCs w:val="22"/>
        </w:rPr>
        <w:t xml:space="preserve">) Заказчика (далее – Слушатель(и)), в соответствии с Приложением №1, а Заказчик обязуется оплатить указанные услуги в порядке и на условиях, которые установлены настоящим </w:t>
      </w:r>
      <w:r>
        <w:rPr>
          <w:color w:val="000000"/>
          <w:sz w:val="22"/>
          <w:szCs w:val="22"/>
        </w:rPr>
        <w:t>Договором</w:t>
      </w:r>
      <w:r w:rsidRPr="0036383D">
        <w:rPr>
          <w:color w:val="000000"/>
          <w:sz w:val="22"/>
          <w:szCs w:val="22"/>
        </w:rPr>
        <w:t>.</w:t>
      </w:r>
    </w:p>
    <w:p w:rsidR="0036383D" w:rsidRPr="0036383D" w:rsidRDefault="0036383D" w:rsidP="0036383D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</w:t>
      </w:r>
      <w:r w:rsidRPr="0036383D">
        <w:rPr>
          <w:color w:val="000000"/>
          <w:sz w:val="22"/>
          <w:szCs w:val="22"/>
        </w:rPr>
        <w:t xml:space="preserve">Исполнитель обязуется оказать Услуги Слушателю(-ям), указанному(-ым) в Приложении №2 к настоящему </w:t>
      </w:r>
      <w:r>
        <w:rPr>
          <w:color w:val="000000"/>
          <w:sz w:val="22"/>
          <w:szCs w:val="22"/>
        </w:rPr>
        <w:t>Договору</w:t>
      </w:r>
      <w:r w:rsidRPr="0036383D">
        <w:rPr>
          <w:color w:val="000000"/>
          <w:sz w:val="22"/>
          <w:szCs w:val="22"/>
        </w:rPr>
        <w:t>. Форма обучения очная – заочная,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1.3. Продолжительность оказания ус</w:t>
      </w:r>
      <w:r w:rsidR="006B403A">
        <w:rPr>
          <w:sz w:val="22"/>
          <w:szCs w:val="22"/>
        </w:rPr>
        <w:t>луг в соответствии с Приложением</w:t>
      </w:r>
      <w:r>
        <w:rPr>
          <w:sz w:val="22"/>
          <w:szCs w:val="22"/>
        </w:rPr>
        <w:t xml:space="preserve"> №3.</w:t>
      </w:r>
    </w:p>
    <w:p w:rsidR="006026F8" w:rsidRDefault="00BF2622">
      <w:pPr>
        <w:ind w:firstLine="284"/>
        <w:jc w:val="both"/>
        <w:rPr>
          <w:sz w:val="22"/>
          <w:szCs w:val="22"/>
          <w:highlight w:val="white"/>
        </w:rPr>
      </w:pPr>
      <w:r>
        <w:rPr>
          <w:sz w:val="22"/>
          <w:szCs w:val="22"/>
        </w:rPr>
        <w:t>1.4. Место оказания услуг: Дистанционно</w:t>
      </w:r>
    </w:p>
    <w:p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1.5. При заключении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>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:rsidR="00D5144B" w:rsidRDefault="00BF2622" w:rsidP="000675CF">
      <w:pPr>
        <w:widowControl w:val="0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1.6. ИКЗ №__________________________________________</w:t>
      </w:r>
    </w:p>
    <w:p w:rsidR="00D5144B" w:rsidRDefault="00D5144B">
      <w:pPr>
        <w:ind w:firstLine="709"/>
        <w:jc w:val="both"/>
        <w:rPr>
          <w:sz w:val="22"/>
          <w:szCs w:val="22"/>
        </w:rPr>
      </w:pPr>
    </w:p>
    <w:p w:rsidR="00262828" w:rsidRPr="000675CF" w:rsidRDefault="00BF2622" w:rsidP="000675CF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 Права и обязанности Сторон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2.1. Исполнитель обязан: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2.1.1. Зачислить Слушателя(ей) на обучение по очно - заочной форме обучения с применением дистанционных образовательных технологий на основании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и диплома о высшем/среднем профессиональном образовании, либо документа, выданного организациями, осуществляющими образовательную деятельность, подтверждающего получение среднего профессионального и (или) высшего образования.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2.1.2. Выдать документ установленного образца Слушателю, успешно выполнившему учебный план и прошедшему(их) итоговую аттестацию. Документ установленного образца выдается Слушателю(ям) после исполнения обязательств Заказчиком по оплате услуг.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2.1.3. Обеспечивать условия для качественного освоения Слушателем Программы в соответствии с утвержденным учебным планом и графиком учебного процесса.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2.1.4.  Оказать образовательные услуги в сфере дополнительного профессионального образования в сроки и в объемах, предусмотренных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>ом.</w:t>
      </w:r>
    </w:p>
    <w:p w:rsidR="00A45D4B" w:rsidRDefault="00A45D4B" w:rsidP="00A45D4B">
      <w:pPr>
        <w:tabs>
          <w:tab w:val="left" w:pos="1276"/>
        </w:tabs>
        <w:ind w:firstLine="284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2.1.5. Обеспечить Слушателя(ей) учебно-методическими материалами, предусмотренные Программой (лекционный материал, нормативно-правовая база, справочные пособия, иные документы, предусмотренные Программой). Весь учебно-методический материал предоставляется в электронном виде.</w:t>
      </w:r>
    </w:p>
    <w:p w:rsidR="00A45D4B" w:rsidRPr="000675CF" w:rsidRDefault="009F6405" w:rsidP="000675CF">
      <w:pPr>
        <w:ind w:firstLine="284"/>
        <w:jc w:val="both"/>
        <w:rPr>
          <w:sz w:val="22"/>
          <w:szCs w:val="22"/>
        </w:rPr>
      </w:pPr>
      <w:bookmarkStart w:id="1" w:name="_Hlk95485613"/>
      <w:r>
        <w:rPr>
          <w:sz w:val="22"/>
          <w:szCs w:val="22"/>
        </w:rPr>
        <w:t>2.1.</w:t>
      </w:r>
      <w:r w:rsidR="00792D40">
        <w:rPr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 w:rsidRPr="009F6405">
        <w:rPr>
          <w:sz w:val="22"/>
          <w:szCs w:val="22"/>
        </w:rPr>
        <w:t>Соответствовать требованиям, установленным ч. 1 ст.31 Федерального закона 44</w:t>
      </w:r>
      <w:r>
        <w:rPr>
          <w:sz w:val="22"/>
          <w:szCs w:val="22"/>
        </w:rPr>
        <w:t>-ФЗ.</w:t>
      </w:r>
      <w:bookmarkEnd w:id="1"/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792D40" w:rsidRDefault="00792D40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b/>
          <w:color w:val="000000"/>
          <w:sz w:val="22"/>
          <w:szCs w:val="22"/>
        </w:rPr>
      </w:pP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2.2. Заказчик обязан: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2.2.1.  Направить Слушателя(ей) на обучение по Программе.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2.2.2. Своевременно в соответствии с п. 3.4.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произвести оплату услуг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 xml:space="preserve"> в полном объеме и в предусмотренные сроки.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2.2.3. Уведомлять Исполнителя о причинах отсутствия Слушателя на занятиях способом, обеспечивающим письменную фиксацию такого уведомления.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2.2.4. Не передавать, без разрешения Исполнителя, полученные Слушателем(-</w:t>
      </w:r>
      <w:proofErr w:type="spellStart"/>
      <w:r>
        <w:rPr>
          <w:color w:val="000000"/>
          <w:sz w:val="22"/>
          <w:szCs w:val="22"/>
        </w:rPr>
        <w:t>ями</w:t>
      </w:r>
      <w:proofErr w:type="spellEnd"/>
      <w:r>
        <w:rPr>
          <w:color w:val="000000"/>
          <w:sz w:val="22"/>
          <w:szCs w:val="22"/>
        </w:rPr>
        <w:t>) в процессе обучения учебно-методические материалы другим пользователям.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2.2.5 </w:t>
      </w:r>
      <w:proofErr w:type="gramStart"/>
      <w:r>
        <w:rPr>
          <w:color w:val="000000"/>
          <w:sz w:val="22"/>
          <w:szCs w:val="22"/>
        </w:rPr>
        <w:t>В</w:t>
      </w:r>
      <w:proofErr w:type="gramEnd"/>
      <w:r>
        <w:rPr>
          <w:color w:val="000000"/>
          <w:sz w:val="22"/>
          <w:szCs w:val="22"/>
        </w:rPr>
        <w:t xml:space="preserve"> случае, если Заказчик и Слушатель представлены в одном лице, обязанности Заказчика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 xml:space="preserve"> исполняет Слушатель.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2.3. Исполнитель имеет право: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2.3.1. Самостоятельно осуществлять образовательный процесс, устанавливать системы оценок, формы, порядок проведения итоговой аттестации Слушателей.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2.3.2. Требовать от Заказчика полной и своевременной оплаты услуг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>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2.3.3. Перенести сроки обучения по Программе, уведомив об этом Заказчика не менее чем за 5 (пять) календарных дней до начала обучения по Программе, способом, обеспечивающим письменную фиксацию такого уведомления.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2.3.4. Отказаться от оказания услуг при отсутствии согласия Слушателя на обработку Исполнителем его персональных данных.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2.3.5. Обеспечить Заказчику возможность прохождения итоговой аттестации в форме, предусмотренной Программой, идентификацию Заказчика при прохождении итоговой аттестации, сохранность ее результатов.</w:t>
      </w:r>
    </w:p>
    <w:p w:rsidR="00A45D4B" w:rsidRDefault="00A45D4B" w:rsidP="00A45D4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2.3.6.  При не завершении обучения Слушателем по уважительной причине и при обоюдном согласии сторон перевести такого Слушателя в другую учебную группу для продолжения обучения без дополнительной оплаты.</w:t>
      </w:r>
    </w:p>
    <w:p w:rsidR="00A45D4B" w:rsidRDefault="00A45D4B" w:rsidP="00A45D4B">
      <w:pPr>
        <w:ind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2.4. Заказчик имеет право: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2.4.1. Требовать от Исполнителя предоставления информации о ходе оказания услуг по освоению Программы Слушателем.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2.4.2. Обращаться к работникам Исполнителя по вопросам, касающимся процесса обучения.</w:t>
      </w:r>
    </w:p>
    <w:p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2.4.3. Осуществлять контроль за исполнением условий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>.</w:t>
      </w:r>
    </w:p>
    <w:p w:rsidR="00A45D4B" w:rsidRDefault="00A45D4B" w:rsidP="00A45D4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2.4.4. Отказаться от исполнения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в любое время до начала обучения (до получения доступа к дистанционным образовательным технологиям Исполнителя) либо в процессе обучения при условии оплаты Исполнителю фактически понесенных им расходов, связанных с исполнением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>.</w:t>
      </w:r>
    </w:p>
    <w:p w:rsidR="00D5144B" w:rsidRDefault="00A45D4B" w:rsidP="00262828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2.4.5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случае, если Заказчик и Слушатель представлены в одном лице, права Заказчика по </w:t>
      </w:r>
      <w:r w:rsidR="00627D5F">
        <w:rPr>
          <w:sz w:val="22"/>
          <w:szCs w:val="22"/>
        </w:rPr>
        <w:t>Договору</w:t>
      </w:r>
      <w:r>
        <w:rPr>
          <w:sz w:val="22"/>
          <w:szCs w:val="22"/>
        </w:rPr>
        <w:t xml:space="preserve"> принадлежат Слушателю.</w:t>
      </w:r>
    </w:p>
    <w:p w:rsidR="006026F8" w:rsidRDefault="006026F8" w:rsidP="000675CF">
      <w:pPr>
        <w:jc w:val="both"/>
        <w:rPr>
          <w:sz w:val="22"/>
          <w:szCs w:val="22"/>
        </w:rPr>
      </w:pPr>
    </w:p>
    <w:p w:rsidR="00262828" w:rsidRPr="000675CF" w:rsidRDefault="00BF2622" w:rsidP="000675C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Цена </w:t>
      </w:r>
      <w:r w:rsidR="00627D5F">
        <w:rPr>
          <w:b/>
          <w:color w:val="000000"/>
          <w:sz w:val="22"/>
          <w:szCs w:val="22"/>
        </w:rPr>
        <w:t>Договора</w:t>
      </w:r>
      <w:r>
        <w:rPr>
          <w:b/>
          <w:color w:val="000000"/>
          <w:sz w:val="22"/>
          <w:szCs w:val="22"/>
        </w:rPr>
        <w:t xml:space="preserve"> и порядок расчетов</w:t>
      </w:r>
    </w:p>
    <w:p w:rsidR="006026F8" w:rsidRDefault="00BF2622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Цена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составляет </w:t>
      </w:r>
      <w:r w:rsidR="004E7647"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>руб. (</w:t>
      </w:r>
      <w:proofErr w:type="gramStart"/>
      <w:r>
        <w:rPr>
          <w:sz w:val="22"/>
          <w:szCs w:val="22"/>
        </w:rPr>
        <w:t>рублей  копеек</w:t>
      </w:r>
      <w:proofErr w:type="gramEnd"/>
      <w:r>
        <w:rPr>
          <w:sz w:val="22"/>
          <w:szCs w:val="22"/>
        </w:rPr>
        <w:t>)</w:t>
      </w:r>
      <w:r>
        <w:rPr>
          <w:color w:val="000000"/>
          <w:sz w:val="22"/>
          <w:szCs w:val="22"/>
        </w:rPr>
        <w:t>.</w:t>
      </w:r>
    </w:p>
    <w:p w:rsidR="006026F8" w:rsidRDefault="00BF2622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Услуги по обучению НДС не облагаются в соответствии с пп.14 п.2 ст.149 Налогового кодекса Российской Федерации.  </w:t>
      </w:r>
    </w:p>
    <w:p w:rsidR="006026F8" w:rsidRDefault="00BF2622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Цена является твердой и не изменяется в ходе его исполнения за исключением случаев, предусмотренных настоящим 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>ом и Федеральным законом № 44-ФЗ.</w:t>
      </w:r>
    </w:p>
    <w:p w:rsidR="006026F8" w:rsidRDefault="00BF2622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</w:t>
      </w:r>
      <w:r>
        <w:rPr>
          <w:color w:val="000000"/>
          <w:sz w:val="22"/>
          <w:szCs w:val="22"/>
        </w:rPr>
        <w:t xml:space="preserve">Оплата услуг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 xml:space="preserve"> производится в рублях на основании выставленного Исполнителем счета. Любые изменения в платежных реквизитах при исполнении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оформляются дополнительным соглашением Сторон.</w:t>
      </w:r>
    </w:p>
    <w:p w:rsidR="006026F8" w:rsidRDefault="00BF2622">
      <w:pPr>
        <w:widowControl w:val="0"/>
        <w:ind w:firstLine="284"/>
        <w:jc w:val="both"/>
        <w:rPr>
          <w:sz w:val="22"/>
          <w:szCs w:val="22"/>
        </w:rPr>
      </w:pPr>
      <w:bookmarkStart w:id="2" w:name="bookmark=id.30j0zll" w:colFirst="0" w:colLast="0"/>
      <w:bookmarkEnd w:id="2"/>
      <w:r>
        <w:rPr>
          <w:sz w:val="22"/>
          <w:szCs w:val="22"/>
        </w:rPr>
        <w:t xml:space="preserve">3.4. Заказчик оплачивает услуги Исполнителя в соответствии с настоящим 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 xml:space="preserve">ом, путем перечисления Цены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на банковский счет Исполнителя, реквизиты которого указаны в пункте 1</w:t>
      </w:r>
      <w:r w:rsidR="002121DE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. Оплата осуществляется за фактически оказанные услуги в течение </w:t>
      </w:r>
      <w:r w:rsidR="002C6E07">
        <w:rPr>
          <w:sz w:val="22"/>
          <w:szCs w:val="22"/>
        </w:rPr>
        <w:t>7</w:t>
      </w:r>
      <w:r>
        <w:rPr>
          <w:sz w:val="22"/>
          <w:szCs w:val="22"/>
        </w:rPr>
        <w:t xml:space="preserve"> рабочих дней после подписания Сторонами Акта оказанных услуг и предоставления Исполнителем счёта на перечисление платежа по </w:t>
      </w:r>
      <w:r w:rsidR="00627D5F">
        <w:rPr>
          <w:sz w:val="22"/>
          <w:szCs w:val="22"/>
        </w:rPr>
        <w:t>Договору</w:t>
      </w:r>
      <w:r>
        <w:rPr>
          <w:sz w:val="22"/>
          <w:szCs w:val="22"/>
        </w:rPr>
        <w:t xml:space="preserve"> после подписания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>.</w:t>
      </w:r>
    </w:p>
    <w:p w:rsidR="006026F8" w:rsidRDefault="00BF2622">
      <w:pPr>
        <w:widowControl w:val="0"/>
        <w:ind w:firstLine="284"/>
        <w:jc w:val="both"/>
        <w:rPr>
          <w:color w:val="FF0000"/>
          <w:sz w:val="22"/>
          <w:szCs w:val="22"/>
        </w:rPr>
      </w:pPr>
      <w:r>
        <w:rPr>
          <w:color w:val="000000"/>
          <w:sz w:val="22"/>
          <w:szCs w:val="22"/>
        </w:rPr>
        <w:t xml:space="preserve">3.5. </w:t>
      </w:r>
      <w:r>
        <w:rPr>
          <w:sz w:val="22"/>
          <w:szCs w:val="22"/>
        </w:rPr>
        <w:t>Датой оплаты</w:t>
      </w:r>
      <w:r>
        <w:t xml:space="preserve"> считается дата списания денежных средств со счетов Заказчика. За дальнейшее прохождение денежных средств Заказчик ответственности не несет.</w:t>
      </w:r>
    </w:p>
    <w:p w:rsidR="00D5144B" w:rsidRDefault="00D5144B">
      <w:pPr>
        <w:widowControl w:val="0"/>
        <w:jc w:val="both"/>
        <w:rPr>
          <w:sz w:val="22"/>
          <w:szCs w:val="22"/>
        </w:rPr>
      </w:pPr>
    </w:p>
    <w:p w:rsidR="00262828" w:rsidRPr="000675CF" w:rsidRDefault="00BF2622" w:rsidP="000675C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851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Сроки оказания услуг и порядок сдачи-приемки оказанных услуг</w:t>
      </w:r>
    </w:p>
    <w:p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4.1.</w:t>
      </w:r>
      <w:r>
        <w:rPr>
          <w:sz w:val="22"/>
          <w:szCs w:val="22"/>
        </w:rPr>
        <w:tab/>
      </w:r>
      <w:bookmarkStart w:id="3" w:name="bookmark=id.1fob9te" w:colFirst="0" w:colLast="0"/>
      <w:bookmarkEnd w:id="3"/>
      <w:r>
        <w:rPr>
          <w:sz w:val="22"/>
          <w:szCs w:val="22"/>
        </w:rPr>
        <w:t xml:space="preserve">Срок оказания Исполнителем услуг по настоящему </w:t>
      </w:r>
      <w:r w:rsidR="00627D5F">
        <w:rPr>
          <w:sz w:val="22"/>
          <w:szCs w:val="22"/>
        </w:rPr>
        <w:t>Договору</w:t>
      </w:r>
      <w:r>
        <w:rPr>
          <w:sz w:val="22"/>
          <w:szCs w:val="22"/>
        </w:rPr>
        <w:t xml:space="preserve"> устанавливается с </w:t>
      </w:r>
      <w:r w:rsidR="0003693A">
        <w:rPr>
          <w:sz w:val="22"/>
          <w:szCs w:val="22"/>
        </w:rPr>
        <w:t>даты заключения договора</w:t>
      </w:r>
      <w:r>
        <w:rPr>
          <w:sz w:val="22"/>
          <w:szCs w:val="22"/>
        </w:rPr>
        <w:t xml:space="preserve"> по </w:t>
      </w:r>
      <w:r w:rsidR="002C6E07">
        <w:rPr>
          <w:sz w:val="22"/>
          <w:szCs w:val="22"/>
        </w:rPr>
        <w:t>30.</w:t>
      </w:r>
      <w:r w:rsidR="00232665">
        <w:rPr>
          <w:sz w:val="22"/>
          <w:szCs w:val="22"/>
        </w:rPr>
        <w:t>09</w:t>
      </w:r>
      <w:r w:rsidR="0003693A">
        <w:rPr>
          <w:sz w:val="22"/>
          <w:szCs w:val="22"/>
        </w:rPr>
        <w:t>.2026г</w:t>
      </w:r>
      <w:r>
        <w:rPr>
          <w:sz w:val="22"/>
          <w:szCs w:val="22"/>
        </w:rPr>
        <w:t>.</w:t>
      </w:r>
    </w:p>
    <w:p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 xml:space="preserve">В течение 10-ти (десяти) рабочих дней после завершения оказания услуг, предусмотренных 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>ом, Исполнитель представляет Заказчику Акт об оказании услуг, подписанный Исполнителем в 2 (двух) экземплярах.</w:t>
      </w:r>
    </w:p>
    <w:p w:rsidR="006026F8" w:rsidRDefault="00BF2622" w:rsidP="000675C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 Заказчик, в течение 3-х (трех) рабочих дней с момента получения документов, указанных в п. 4.2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, обязан подписать Акт об оказании услуг и направить один экземпляр Исполнителю, либо </w:t>
      </w:r>
      <w:r>
        <w:rPr>
          <w:sz w:val="22"/>
          <w:szCs w:val="22"/>
        </w:rPr>
        <w:lastRenderedPageBreak/>
        <w:t xml:space="preserve">при наличии замечаний по качеству и объёму оказанных услуг, направить мотивированный отказ от его подписания. </w:t>
      </w:r>
    </w:p>
    <w:p w:rsidR="009429E3" w:rsidRDefault="009429E3" w:rsidP="000675CF">
      <w:pPr>
        <w:ind w:firstLine="284"/>
        <w:jc w:val="both"/>
        <w:rPr>
          <w:color w:val="FF0000"/>
          <w:sz w:val="22"/>
          <w:szCs w:val="22"/>
        </w:rPr>
      </w:pPr>
    </w:p>
    <w:p w:rsidR="006026F8" w:rsidRDefault="006026F8">
      <w:pPr>
        <w:ind w:firstLine="709"/>
        <w:jc w:val="both"/>
        <w:rPr>
          <w:sz w:val="22"/>
          <w:szCs w:val="22"/>
        </w:rPr>
      </w:pP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 Конфиденциальность</w:t>
      </w: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24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5.1 Исполнитель не несет ответственности за последствия недостоверности предоставленных Заказчиком и/или Слушателем персональных данных. </w:t>
      </w: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608"/>
        <w:rPr>
          <w:b/>
          <w:color w:val="000000"/>
          <w:sz w:val="22"/>
          <w:szCs w:val="22"/>
        </w:rPr>
      </w:pP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6. Порядок расторжения </w:t>
      </w:r>
      <w:r w:rsidR="00627D5F">
        <w:rPr>
          <w:b/>
          <w:color w:val="000000"/>
          <w:sz w:val="22"/>
          <w:szCs w:val="22"/>
        </w:rPr>
        <w:t>Договора</w:t>
      </w: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6.1. Расторжение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допускается по соглашению сторон, по решению суда по основаниям, предусмотренным действующим законодательством Российской Федерации.</w:t>
      </w: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608"/>
        <w:rPr>
          <w:b/>
          <w:color w:val="000000"/>
          <w:sz w:val="22"/>
          <w:szCs w:val="22"/>
        </w:rPr>
      </w:pP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7. Ответственность Сторон</w:t>
      </w:r>
    </w:p>
    <w:p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7.1. За неисполнение или ненадлежащее исполнение своих обязательств по </w:t>
      </w:r>
      <w:r>
        <w:rPr>
          <w:color w:val="000000"/>
          <w:sz w:val="22"/>
          <w:szCs w:val="22"/>
        </w:rPr>
        <w:t>договору</w:t>
      </w:r>
      <w:r w:rsidRPr="00792D40">
        <w:rPr>
          <w:color w:val="000000"/>
          <w:sz w:val="22"/>
          <w:szCs w:val="22"/>
        </w:rPr>
        <w:t xml:space="preserve"> Стороны несут ответственность в соответствии с действующим законодательством Российской Федерации. Размер штрафа устанавливается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 xml:space="preserve"> в соответствии с пунктами 3 – 9 Правил определения размера штрафа, начисляемого в случае ненадлежащего исполнения «Заказчиком», неисполнения или ненадлежащего исполнения «Исполнителем»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 xml:space="preserve"> (за исключением просрочки исполнения обязательств заказчиком, исполнителем), утвержденных Приложением №1 к Постановлению Правительства РФ от 30.08.2017 № 1042.</w:t>
      </w:r>
    </w:p>
    <w:p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7.1.1. За каждый факт неисполнения или ненадлежащего исполнения «Исполнителем»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 xml:space="preserve">, за исключением просрочки исполнения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>, размер штрафа устанавливается в следующем порядке:</w:t>
      </w:r>
    </w:p>
    <w:p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a) 10 процентов цены </w:t>
      </w:r>
      <w:r>
        <w:rPr>
          <w:color w:val="000000"/>
          <w:sz w:val="22"/>
          <w:szCs w:val="22"/>
        </w:rPr>
        <w:t>договора</w:t>
      </w:r>
      <w:r w:rsidRPr="00792D40">
        <w:rPr>
          <w:color w:val="000000"/>
          <w:sz w:val="22"/>
          <w:szCs w:val="22"/>
        </w:rPr>
        <w:t xml:space="preserve"> в случае, если цена контракта не превышает 3 млн. рублей, при наличии документально подтвержденного нарушения условий оказания услуг (качество, объем, сроки).</w:t>
      </w:r>
    </w:p>
    <w:p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7.1.2. За каждый факт неисполнения «Заказчиком»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>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а) 1000 рублей, если цена </w:t>
      </w:r>
      <w:r>
        <w:rPr>
          <w:color w:val="000000"/>
          <w:sz w:val="22"/>
          <w:szCs w:val="22"/>
        </w:rPr>
        <w:t>договора</w:t>
      </w:r>
      <w:r w:rsidRPr="00792D40">
        <w:rPr>
          <w:color w:val="000000"/>
          <w:sz w:val="22"/>
          <w:szCs w:val="22"/>
        </w:rPr>
        <w:t xml:space="preserve"> не превышает 3 млн. рублей (включительно), при наличии документально подтвержденного нарушения условий </w:t>
      </w:r>
      <w:r>
        <w:rPr>
          <w:color w:val="000000"/>
          <w:sz w:val="22"/>
          <w:szCs w:val="22"/>
        </w:rPr>
        <w:t>Договора</w:t>
      </w:r>
      <w:r w:rsidRPr="00792D40">
        <w:rPr>
          <w:color w:val="000000"/>
          <w:sz w:val="22"/>
          <w:szCs w:val="22"/>
        </w:rPr>
        <w:t>.</w:t>
      </w:r>
    </w:p>
    <w:p w:rsidR="009429E3" w:rsidRPr="008E7F25" w:rsidRDefault="009429E3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7.1.3. </w:t>
      </w:r>
      <w:r w:rsidRPr="008E7F25">
        <w:rPr>
          <w:color w:val="000000"/>
          <w:sz w:val="22"/>
          <w:szCs w:val="22"/>
        </w:rPr>
        <w:t xml:space="preserve">Общая сумма начисленных штрафов за ненадлежащее исполнение </w:t>
      </w:r>
      <w:r>
        <w:rPr>
          <w:color w:val="000000"/>
          <w:sz w:val="22"/>
          <w:szCs w:val="22"/>
        </w:rPr>
        <w:t xml:space="preserve">«Исполнителем» или </w:t>
      </w:r>
      <w:r w:rsidRPr="008E7F25">
        <w:rPr>
          <w:color w:val="000000"/>
          <w:sz w:val="22"/>
          <w:szCs w:val="22"/>
        </w:rPr>
        <w:t xml:space="preserve">«Заказчиком» обязательств, предусмотренных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ом, не может превышать цену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>.</w:t>
      </w:r>
    </w:p>
    <w:p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7.2</w:t>
      </w:r>
      <w:r w:rsidRPr="008E7F25">
        <w:rPr>
          <w:color w:val="000000"/>
          <w:sz w:val="22"/>
          <w:szCs w:val="22"/>
        </w:rPr>
        <w:t xml:space="preserve">. В случае просрочки исполнения «Заказчиком» обязательств по настоящему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>, «Заказчик» выплачивает «Исполнителю» пени.</w:t>
      </w: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8E7F25">
        <w:rPr>
          <w:color w:val="000000"/>
          <w:sz w:val="22"/>
          <w:szCs w:val="22"/>
        </w:rPr>
        <w:t xml:space="preserve">Пеня начисляется за каждый день просрочки исполнения «Заказчиком» обязательства, предусмотренного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 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>ом и фактически исполненных</w:t>
      </w:r>
      <w:r>
        <w:rPr>
          <w:color w:val="000000"/>
          <w:sz w:val="22"/>
          <w:szCs w:val="22"/>
        </w:rPr>
        <w:t xml:space="preserve"> </w:t>
      </w:r>
      <w:r w:rsidRPr="008E7F25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Заказчиком</w:t>
      </w:r>
      <w:r w:rsidRPr="008E7F25">
        <w:rPr>
          <w:color w:val="000000"/>
          <w:sz w:val="22"/>
          <w:szCs w:val="22"/>
        </w:rPr>
        <w:t>».</w:t>
      </w:r>
    </w:p>
    <w:p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7.3</w:t>
      </w:r>
      <w:r w:rsidRPr="008E7F25">
        <w:rPr>
          <w:color w:val="000000"/>
          <w:sz w:val="22"/>
          <w:szCs w:val="22"/>
        </w:rPr>
        <w:t>. В случае просрочки исполнения «</w:t>
      </w:r>
      <w:r>
        <w:rPr>
          <w:color w:val="000000"/>
          <w:sz w:val="22"/>
          <w:szCs w:val="22"/>
        </w:rPr>
        <w:t>Исполнителем</w:t>
      </w:r>
      <w:r w:rsidRPr="008E7F25">
        <w:rPr>
          <w:color w:val="000000"/>
          <w:sz w:val="22"/>
          <w:szCs w:val="22"/>
        </w:rPr>
        <w:t xml:space="preserve">» обязательств по настоящему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>, «</w:t>
      </w:r>
      <w:r>
        <w:rPr>
          <w:color w:val="000000"/>
          <w:sz w:val="22"/>
          <w:szCs w:val="22"/>
        </w:rPr>
        <w:t>Исполнитель</w:t>
      </w:r>
      <w:r w:rsidRPr="008E7F25">
        <w:rPr>
          <w:color w:val="000000"/>
          <w:sz w:val="22"/>
          <w:szCs w:val="22"/>
        </w:rPr>
        <w:t>» выплачивает «</w:t>
      </w:r>
      <w:r>
        <w:rPr>
          <w:color w:val="000000"/>
          <w:sz w:val="22"/>
          <w:szCs w:val="22"/>
        </w:rPr>
        <w:t>Заказчику</w:t>
      </w:r>
      <w:r w:rsidRPr="008E7F25">
        <w:rPr>
          <w:color w:val="000000"/>
          <w:sz w:val="22"/>
          <w:szCs w:val="22"/>
        </w:rPr>
        <w:t>» пени.</w:t>
      </w:r>
    </w:p>
    <w:p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8E7F25">
        <w:rPr>
          <w:color w:val="000000"/>
          <w:sz w:val="22"/>
          <w:szCs w:val="22"/>
        </w:rPr>
        <w:t>Пеня начисляется за каждый день просрочки исполнения «</w:t>
      </w:r>
      <w:r>
        <w:rPr>
          <w:color w:val="000000"/>
          <w:sz w:val="22"/>
          <w:szCs w:val="22"/>
        </w:rPr>
        <w:t>Исполнителем</w:t>
      </w:r>
      <w:r w:rsidRPr="008E7F25">
        <w:rPr>
          <w:color w:val="000000"/>
          <w:sz w:val="22"/>
          <w:szCs w:val="22"/>
        </w:rPr>
        <w:t xml:space="preserve">» обязательства, предусмотренного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 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>ом и фактически исполненных</w:t>
      </w:r>
      <w:r>
        <w:rPr>
          <w:color w:val="000000"/>
          <w:sz w:val="22"/>
          <w:szCs w:val="22"/>
        </w:rPr>
        <w:t xml:space="preserve"> </w:t>
      </w:r>
      <w:r w:rsidRPr="008E7F25">
        <w:rPr>
          <w:color w:val="000000"/>
          <w:sz w:val="22"/>
          <w:szCs w:val="22"/>
        </w:rPr>
        <w:t>«Исполнителем».</w:t>
      </w:r>
    </w:p>
    <w:p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Pr="008E7F2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4</w:t>
      </w:r>
      <w:r w:rsidRPr="008E7F25">
        <w:rPr>
          <w:color w:val="000000"/>
          <w:sz w:val="22"/>
          <w:szCs w:val="22"/>
        </w:rPr>
        <w:t xml:space="preserve">. Исполнитель не несет ответственности по претензиям Заказчика к качеству соединения с сетью Интернет, качеству функционирования сетей Интернет-провайдеров, к работоспособности оборудования и программного обеспечения Заказчика и другими обстоятельствами, находящимися вне компетенции Исполнителя, а также в случае возникновения обстоятельств непреодолимой силы. К последним относятся: стихийные бедствия, пожары, техногенные аварии и катастрофы, аварии на инженерных сооружениях и коммуникациях, массовые беспорядки, военные действия, бунты, гражданские волнения, забастовки, препятствующие исполнению Сторонами своих обязательств по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 xml:space="preserve">, то есть чрезвычайные и непреодолимые при данных условиях обстоятельства, наступившие после заключения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 xml:space="preserve">. </w:t>
      </w:r>
    </w:p>
    <w:p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8E7F25">
        <w:rPr>
          <w:color w:val="000000"/>
          <w:sz w:val="22"/>
          <w:szCs w:val="22"/>
        </w:rPr>
        <w:t xml:space="preserve">При наступлении обстоятельств непреодолимой силы срок исполнения обязательств по настоящему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 xml:space="preserve"> отодвигается соразмерно времени, в течение которого продолжают действовать такие обстоятельства, без возмещения каких-либо убытков. </w:t>
      </w:r>
    </w:p>
    <w:p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Pr="008E7F2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5</w:t>
      </w:r>
      <w:r w:rsidRPr="008E7F25">
        <w:rPr>
          <w:color w:val="000000"/>
          <w:sz w:val="22"/>
          <w:szCs w:val="22"/>
        </w:rPr>
        <w:t>. Обязанность доказывать обстоятельства непреодолимой силы лежит на Стороне, не выполнившей свои обязательства.</w:t>
      </w:r>
    </w:p>
    <w:p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7</w:t>
      </w:r>
      <w:r w:rsidRPr="008E7F2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6</w:t>
      </w:r>
      <w:r w:rsidRPr="008E7F25">
        <w:rPr>
          <w:color w:val="000000"/>
          <w:sz w:val="22"/>
          <w:szCs w:val="22"/>
        </w:rPr>
        <w:t xml:space="preserve">. Иные меры ответственности, не предусмотренные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>ом, устанавливаются в соответствии с нормами действующего законодательства РФ.</w:t>
      </w:r>
    </w:p>
    <w:p w:rsidR="00262828" w:rsidRDefault="00262828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b/>
          <w:color w:val="000000"/>
          <w:sz w:val="22"/>
          <w:szCs w:val="22"/>
        </w:rPr>
      </w:pPr>
    </w:p>
    <w:p w:rsidR="00262828" w:rsidRDefault="00BF2622" w:rsidP="000675CF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8. Порядок разрешения споров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FF0000"/>
          <w:sz w:val="22"/>
          <w:szCs w:val="22"/>
        </w:rPr>
      </w:pPr>
      <w:r>
        <w:rPr>
          <w:color w:val="000000"/>
          <w:sz w:val="22"/>
          <w:szCs w:val="22"/>
        </w:rPr>
        <w:t xml:space="preserve">8.1. Все споры, возникающие при исполнении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>, решаются Сторонами путем переговоров, которые могут проводиться, в том числе, путем отправления писем по почте.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8.2. Если Стороны не придут к соглашению путем переговоров, все споры рассматриваются в претензионном порядке. Срок рассмотрения претензии 14 (четырнадцать) календарных дней со дня получения претензии.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8.3. В случае невозможности разрешения споров или разногласий путем переговоров они подлежат рассмотрению в судебном порядке, установленном законодательством Российской Федерации. При нахождении одной из сторон за пределами России, спор рассматривается на территории Российской Федерации.</w:t>
      </w:r>
    </w:p>
    <w:p w:rsidR="006026F8" w:rsidRDefault="00BF2622">
      <w:pPr>
        <w:tabs>
          <w:tab w:val="left" w:pos="1560"/>
        </w:tabs>
        <w:ind w:firstLine="284"/>
        <w:jc w:val="both"/>
      </w:pPr>
      <w:r>
        <w:rPr>
          <w:color w:val="000000"/>
          <w:sz w:val="22"/>
          <w:szCs w:val="22"/>
        </w:rPr>
        <w:t xml:space="preserve">8.4. </w:t>
      </w:r>
      <w:r>
        <w:t xml:space="preserve">В случае невыполнения Сторонами своих обязательств и не достижения взаимного согласия споры по настоящему </w:t>
      </w:r>
      <w:r w:rsidR="00627D5F">
        <w:t>Договору</w:t>
      </w:r>
      <w:r>
        <w:t xml:space="preserve"> разрешаются в Арбитражном суде Новосибирской области.</w:t>
      </w:r>
    </w:p>
    <w:p w:rsidR="00D5144B" w:rsidRDefault="00D5144B">
      <w:pPr>
        <w:pBdr>
          <w:top w:val="nil"/>
          <w:left w:val="nil"/>
          <w:bottom w:val="nil"/>
          <w:right w:val="nil"/>
          <w:between w:val="nil"/>
        </w:pBdr>
        <w:ind w:right="-608"/>
        <w:jc w:val="both"/>
        <w:rPr>
          <w:color w:val="000000"/>
          <w:sz w:val="22"/>
          <w:szCs w:val="22"/>
        </w:rPr>
      </w:pPr>
    </w:p>
    <w:p w:rsidR="00262828" w:rsidRDefault="00BF2622" w:rsidP="000675CF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9. Срок действия и порядок изменения </w:t>
      </w:r>
      <w:r w:rsidR="00627D5F">
        <w:rPr>
          <w:b/>
          <w:color w:val="000000"/>
          <w:sz w:val="22"/>
          <w:szCs w:val="22"/>
        </w:rPr>
        <w:t>Договора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9.1.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 xml:space="preserve"> вступает в силу в день его подписания и действует до 3</w:t>
      </w:r>
      <w:r w:rsidR="0003693A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 </w:t>
      </w:r>
      <w:r w:rsidR="002C6E07">
        <w:rPr>
          <w:color w:val="000000"/>
          <w:sz w:val="22"/>
          <w:szCs w:val="22"/>
        </w:rPr>
        <w:t>ноября</w:t>
      </w:r>
      <w:r>
        <w:rPr>
          <w:color w:val="000000"/>
          <w:sz w:val="22"/>
          <w:szCs w:val="22"/>
        </w:rPr>
        <w:t xml:space="preserve"> 202</w:t>
      </w:r>
      <w:r w:rsidR="0003693A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г.,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9.2. Окончание срока действия настоящего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не освобождает стороны от исполнения принятых на себя обязательств.</w:t>
      </w:r>
    </w:p>
    <w:p w:rsidR="00D5144B" w:rsidRDefault="00BF2622" w:rsidP="000675CF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9.3. Изменения и дополнения в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вносятся по согласию сторон и оформляются в виде дополнительных соглашений к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>.</w:t>
      </w:r>
    </w:p>
    <w:p w:rsidR="00D5144B" w:rsidRDefault="00D514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</w:p>
    <w:p w:rsidR="00262828" w:rsidRDefault="00BF2622" w:rsidP="000675CF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10. Дополнительные условия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10.1. Условиями приема на обучение в сфере дополнительного профессионального образования по </w:t>
      </w:r>
      <w:proofErr w:type="gramStart"/>
      <w:r>
        <w:rPr>
          <w:color w:val="000000"/>
          <w:sz w:val="22"/>
          <w:szCs w:val="22"/>
        </w:rPr>
        <w:t>проведению  по</w:t>
      </w:r>
      <w:proofErr w:type="gramEnd"/>
      <w:r>
        <w:rPr>
          <w:color w:val="000000"/>
          <w:sz w:val="22"/>
          <w:szCs w:val="22"/>
        </w:rPr>
        <w:t xml:space="preserve">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> являются: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10.1.1. Наличие у Слушателя среднего профессионального и (или) высшего образования либо получение Слушателем среднего профессионального и (или) высшего образования;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10.1.2. Предоставление Слушателем согласия на обработку его персональных данных в соответствии с Федеральным законом от 27.07.2006 № 152-ФЗ «О персональных данных» путем регистрации в личном кабинете Слушателя на сайте 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10.2. В случае, если Слушатель не смог пройти итоговую аттестацию по уважительной причине, ему назначается повторная итоговая аттестация в сроки, указанные Исполнителем.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FF0000"/>
          <w:sz w:val="22"/>
          <w:szCs w:val="22"/>
        </w:rPr>
      </w:pPr>
      <w:r>
        <w:rPr>
          <w:color w:val="000000"/>
          <w:sz w:val="22"/>
          <w:szCs w:val="22"/>
        </w:rPr>
        <w:t xml:space="preserve">10.3. При освоении Слушателем дополнительной профессиональной программы параллельно с получением среднего профессионального образования и (или) высшего образования диплом о профессиональной переподготовке выдается одновременно с получением соответствующего документа об образовании и о квалификации. </w:t>
      </w:r>
    </w:p>
    <w:p w:rsidR="006026F8" w:rsidRDefault="006026F8">
      <w:pPr>
        <w:pBdr>
          <w:top w:val="nil"/>
          <w:left w:val="nil"/>
          <w:bottom w:val="nil"/>
          <w:right w:val="nil"/>
          <w:between w:val="nil"/>
        </w:pBdr>
        <w:ind w:right="-608"/>
        <w:jc w:val="both"/>
        <w:rPr>
          <w:color w:val="000000"/>
          <w:sz w:val="22"/>
          <w:szCs w:val="22"/>
        </w:rPr>
      </w:pPr>
    </w:p>
    <w:p w:rsidR="00262828" w:rsidRDefault="00BF2622" w:rsidP="000675CF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11. Прочие условия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11.1.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 xml:space="preserve"> составлен с учетом действующего законодательства и является юридически обязательным документом для сторон, в том числе при решении споров между Исполнителем и Заказчиком в судебных и иных органах.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11.2. Взаимоотношения сторон, не оговоренные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>ом, регулируются нормами действующего законодательства Российской Федерации.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11.3. Стороны обязуются в течение 3 (трех) рабочих дней с момента изменения информации о них, указанной в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 xml:space="preserve">е, сообщать письменно (равно по электронной почте) об этом друг другу. В противном случае Сторона, не выполнившая обязанность, предусмотренную в настоящем пункте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>, несет все бремя неблагоприятных последствий отсутствия у другой Стороны актуальной и достоверной информации о ней и не вправе ссылаться на изменение какой-либо информации о ней как на обстоятельство, исключающее ее ответственность и/либо влекущее невозможность совершения ею каких-либо действий, в том числе реализации каких-либо прав и/или обязанностей, в том числе гражданских/ арбитражных/процессуальных.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11.4.  </w:t>
      </w:r>
      <w:r w:rsidR="00104A38" w:rsidRPr="00104A38">
        <w:rPr>
          <w:color w:val="000000"/>
          <w:sz w:val="22"/>
          <w:szCs w:val="22"/>
        </w:rPr>
        <w:t>Договор составлен на русском языке в двух идентичных по содержанию экземплярах, имеющих равную силу, - по одному экземпляру для каждой из Сторон. Настоящий Договор, включая его части (Приложения, Дополнения, Спецификации, Гарантийные письма и т. д.) может быть подписан и передан посредством электронной почты, либо посредством систем ЭДО.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11.5. Копии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и документов, его составляющих (письма, дополнительные соглашения, акты и пр.), переданные посредством факсимильной связи, имеют юридическую силу при условии, что в течение 5 (пяти) рабочих дней с момента передачи копии документа по факсимильной связи, будет направлен оригинал такого документа.</w:t>
      </w:r>
    </w:p>
    <w:p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11.6. Неотъемлемыми частями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являются: приложение №1 </w:t>
      </w:r>
      <w:r w:rsidR="006B403A" w:rsidRPr="006B403A">
        <w:rPr>
          <w:color w:val="000000"/>
          <w:sz w:val="22"/>
          <w:szCs w:val="22"/>
        </w:rPr>
        <w:t>«Перечень и объем услуг»</w:t>
      </w:r>
      <w:r>
        <w:rPr>
          <w:color w:val="000000"/>
          <w:sz w:val="22"/>
          <w:szCs w:val="22"/>
        </w:rPr>
        <w:t>, приложение №2</w:t>
      </w:r>
      <w:r w:rsidR="006B403A">
        <w:rPr>
          <w:color w:val="000000"/>
          <w:sz w:val="22"/>
          <w:szCs w:val="22"/>
        </w:rPr>
        <w:t xml:space="preserve"> </w:t>
      </w:r>
      <w:r w:rsidR="006B403A" w:rsidRPr="006B403A">
        <w:rPr>
          <w:color w:val="000000"/>
          <w:sz w:val="22"/>
          <w:szCs w:val="22"/>
        </w:rPr>
        <w:t>«Список слушателей, направленных на обучение»</w:t>
      </w:r>
      <w:r>
        <w:rPr>
          <w:color w:val="000000"/>
          <w:sz w:val="22"/>
          <w:szCs w:val="22"/>
        </w:rPr>
        <w:t>, приложение №3 «</w:t>
      </w:r>
      <w:hyperlink w:anchor="bookmark=id.tyjcwt">
        <w:r>
          <w:rPr>
            <w:color w:val="000000"/>
            <w:sz w:val="22"/>
            <w:szCs w:val="22"/>
          </w:rPr>
          <w:t>Календарный план</w:t>
        </w:r>
      </w:hyperlink>
      <w:r>
        <w:rPr>
          <w:color w:val="000000"/>
          <w:sz w:val="22"/>
          <w:szCs w:val="22"/>
        </w:rPr>
        <w:t>»</w:t>
      </w:r>
      <w:r w:rsidR="000E2C55">
        <w:rPr>
          <w:color w:val="000000"/>
          <w:sz w:val="22"/>
          <w:szCs w:val="22"/>
        </w:rPr>
        <w:t>.</w:t>
      </w:r>
    </w:p>
    <w:p w:rsidR="006026F8" w:rsidRDefault="006026F8">
      <w:pPr>
        <w:widowControl w:val="0"/>
        <w:jc w:val="both"/>
        <w:rPr>
          <w:sz w:val="22"/>
          <w:szCs w:val="22"/>
        </w:rPr>
      </w:pPr>
    </w:p>
    <w:p w:rsidR="00262828" w:rsidRPr="000675CF" w:rsidRDefault="008B2FD6" w:rsidP="000675CF">
      <w:pPr>
        <w:widowControl w:val="0"/>
        <w:jc w:val="center"/>
        <w:rPr>
          <w:b/>
          <w:sz w:val="22"/>
          <w:szCs w:val="22"/>
        </w:rPr>
      </w:pPr>
      <w:r w:rsidRPr="00825A07">
        <w:rPr>
          <w:b/>
          <w:sz w:val="22"/>
          <w:szCs w:val="22"/>
        </w:rPr>
        <w:lastRenderedPageBreak/>
        <w:t>12. Антикоррупционная оговорка</w:t>
      </w:r>
    </w:p>
    <w:p w:rsidR="008B2FD6" w:rsidRDefault="008B2FD6" w:rsidP="008B2FD6">
      <w:pPr>
        <w:ind w:firstLine="284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12.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1. При исполнении своих обязательств по </w:t>
      </w:r>
      <w:r w:rsidR="00627D5F">
        <w:rPr>
          <w:color w:val="000000"/>
          <w:sz w:val="22"/>
          <w:szCs w:val="22"/>
          <w:shd w:val="clear" w:color="auto" w:fill="FFFFFF"/>
        </w:rPr>
        <w:t>Договору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При исполнении своих обязательств по </w:t>
      </w:r>
      <w:r w:rsidR="00627D5F">
        <w:rPr>
          <w:color w:val="000000"/>
          <w:sz w:val="22"/>
          <w:szCs w:val="22"/>
          <w:shd w:val="clear" w:color="auto" w:fill="FFFFFF"/>
        </w:rPr>
        <w:t>Договору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</w:t>
      </w:r>
      <w:r w:rsidR="00627D5F">
        <w:rPr>
          <w:color w:val="000000"/>
          <w:sz w:val="22"/>
          <w:szCs w:val="22"/>
          <w:shd w:val="clear" w:color="auto" w:fill="FFFFFF"/>
        </w:rPr>
        <w:t>Договора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 </w:t>
      </w:r>
    </w:p>
    <w:p w:rsidR="008B2FD6" w:rsidRDefault="008B2FD6" w:rsidP="008B2FD6">
      <w:pPr>
        <w:ind w:firstLine="284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12.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2. 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</w:t>
      </w:r>
      <w:r w:rsidR="00627D5F">
        <w:rPr>
          <w:color w:val="000000"/>
          <w:sz w:val="22"/>
          <w:szCs w:val="22"/>
          <w:shd w:val="clear" w:color="auto" w:fill="FFFFFF"/>
        </w:rPr>
        <w:t>Договора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нарушению условий </w:t>
      </w:r>
      <w:r w:rsidR="00627D5F">
        <w:rPr>
          <w:color w:val="000000"/>
          <w:sz w:val="22"/>
          <w:szCs w:val="22"/>
          <w:shd w:val="clear" w:color="auto" w:fill="FFFFFF"/>
        </w:rPr>
        <w:t>Договора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</w:t>
      </w:r>
      <w:r w:rsidR="00627D5F">
        <w:rPr>
          <w:color w:val="000000"/>
          <w:sz w:val="22"/>
          <w:szCs w:val="22"/>
          <w:shd w:val="clear" w:color="auto" w:fill="FFFFFF"/>
        </w:rPr>
        <w:t>Договора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. </w:t>
      </w:r>
    </w:p>
    <w:p w:rsidR="008B2FD6" w:rsidRDefault="008B2FD6" w:rsidP="008B2FD6">
      <w:pPr>
        <w:ind w:firstLine="284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12.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3. Стороны гарантируют осуществление надлежащего разбирательства по фактам нарушения положений настоящего раздела </w:t>
      </w:r>
      <w:r w:rsidR="00627D5F">
        <w:rPr>
          <w:color w:val="000000"/>
          <w:sz w:val="22"/>
          <w:szCs w:val="22"/>
          <w:shd w:val="clear" w:color="auto" w:fill="FFFFFF"/>
        </w:rPr>
        <w:t>Договора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условий настоящего раздела </w:t>
      </w:r>
      <w:r w:rsidR="00627D5F">
        <w:rPr>
          <w:color w:val="000000"/>
          <w:sz w:val="22"/>
          <w:szCs w:val="22"/>
          <w:shd w:val="clear" w:color="auto" w:fill="FFFFFF"/>
        </w:rPr>
        <w:t>Договора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. </w:t>
      </w:r>
    </w:p>
    <w:p w:rsidR="008B2FD6" w:rsidRDefault="008B2FD6" w:rsidP="008B2FD6">
      <w:pPr>
        <w:ind w:firstLine="284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12.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4. В случае подтверждения факта нарушений одной Стороной положений настоящего раздела и/или неполучения другой Стороной информации об итогах рассмотрения письменного уведомления о нарушении условий настоящего раздела </w:t>
      </w:r>
      <w:r w:rsidR="00627D5F">
        <w:rPr>
          <w:color w:val="000000"/>
          <w:sz w:val="22"/>
          <w:szCs w:val="22"/>
          <w:shd w:val="clear" w:color="auto" w:fill="FFFFFF"/>
        </w:rPr>
        <w:t>Договора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, другая Сторона имеет право расторгнуть настоящий </w:t>
      </w:r>
      <w:r w:rsidR="00627D5F">
        <w:rPr>
          <w:color w:val="000000"/>
          <w:sz w:val="22"/>
          <w:szCs w:val="22"/>
          <w:shd w:val="clear" w:color="auto" w:fill="FFFFFF"/>
        </w:rPr>
        <w:t>Договор</w:t>
      </w:r>
      <w:r w:rsidRPr="00825A07">
        <w:rPr>
          <w:color w:val="000000"/>
          <w:sz w:val="22"/>
          <w:szCs w:val="22"/>
          <w:shd w:val="clear" w:color="auto" w:fill="FFFFFF"/>
        </w:rPr>
        <w:t xml:space="preserve"> в судебном порядке. </w:t>
      </w:r>
    </w:p>
    <w:p w:rsidR="008B2FD6" w:rsidRPr="00825A07" w:rsidRDefault="008B2FD6" w:rsidP="008B2FD6">
      <w:pPr>
        <w:ind w:firstLine="284"/>
        <w:rPr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 xml:space="preserve">12.  </w:t>
      </w:r>
      <w:r w:rsidRPr="00825A07">
        <w:rPr>
          <w:color w:val="000000"/>
          <w:sz w:val="22"/>
          <w:szCs w:val="22"/>
          <w:shd w:val="clear" w:color="auto" w:fill="FFFFFF"/>
        </w:rPr>
        <w:t>5. Стороны информируют в письменной форме Департамент региональной безопасности и противодействия коррупции города Москвы о случаях коррупционных нарушений не позднее 5 рабочих дней с момента подтверждения факта соответствующего нарушения.</w:t>
      </w:r>
    </w:p>
    <w:p w:rsidR="008B2FD6" w:rsidRDefault="008B2FD6">
      <w:pPr>
        <w:widowControl w:val="0"/>
        <w:jc w:val="both"/>
        <w:rPr>
          <w:sz w:val="22"/>
          <w:szCs w:val="22"/>
        </w:rPr>
      </w:pPr>
    </w:p>
    <w:p w:rsidR="00262828" w:rsidRDefault="00262828">
      <w:pPr>
        <w:widowControl w:val="0"/>
        <w:jc w:val="both"/>
        <w:rPr>
          <w:sz w:val="22"/>
          <w:szCs w:val="22"/>
        </w:rPr>
      </w:pPr>
    </w:p>
    <w:p w:rsidR="006026F8" w:rsidRDefault="00BF2622">
      <w:pPr>
        <w:widowControl w:val="0"/>
        <w:jc w:val="center"/>
        <w:rPr>
          <w:b/>
          <w:sz w:val="22"/>
          <w:szCs w:val="22"/>
        </w:rPr>
      </w:pPr>
      <w:bookmarkStart w:id="4" w:name="bookmark=id.3znysh7" w:colFirst="0" w:colLast="0"/>
      <w:bookmarkEnd w:id="4"/>
      <w:r>
        <w:rPr>
          <w:b/>
          <w:sz w:val="22"/>
          <w:szCs w:val="22"/>
        </w:rPr>
        <w:t>1</w:t>
      </w:r>
      <w:r w:rsidR="008B2FD6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 Адреса и банковские реквизиты сторон</w:t>
      </w:r>
    </w:p>
    <w:p w:rsidR="006026F8" w:rsidRDefault="006026F8">
      <w:pPr>
        <w:rPr>
          <w:sz w:val="22"/>
          <w:szCs w:val="22"/>
        </w:rPr>
      </w:pPr>
    </w:p>
    <w:tbl>
      <w:tblPr>
        <w:tblStyle w:val="afd"/>
        <w:tblW w:w="106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45"/>
        <w:gridCol w:w="5637"/>
      </w:tblGrid>
      <w:tr w:rsidR="006026F8">
        <w:tc>
          <w:tcPr>
            <w:tcW w:w="5045" w:type="dxa"/>
          </w:tcPr>
          <w:p w:rsidR="006026F8" w:rsidRDefault="00BF262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ИСПОЛНИТЕЛЬ: </w:t>
            </w:r>
          </w:p>
          <w:p w:rsidR="006026F8" w:rsidRDefault="006026F8">
            <w:pPr>
              <w:tabs>
                <w:tab w:val="left" w:pos="1210"/>
              </w:tabs>
            </w:pPr>
          </w:p>
        </w:tc>
        <w:tc>
          <w:tcPr>
            <w:tcW w:w="5637" w:type="dxa"/>
          </w:tcPr>
          <w:p w:rsidR="006026F8" w:rsidRDefault="00BF262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6026F8" w:rsidRDefault="00BF2622">
            <w:pPr>
              <w:ind w:right="376"/>
              <w:rPr>
                <w:b/>
              </w:rPr>
            </w:pPr>
            <w:r>
              <w:rPr>
                <w:sz w:val="22"/>
                <w:szCs w:val="22"/>
              </w:rPr>
              <w:t>ЛОГБУ "ГЕРОНТОЛОГИЧЕСКИЙ ЦЕНТР ЛЕНИНГРАДСКОЙ ОБЛАСТИ"</w:t>
            </w:r>
          </w:p>
          <w:p w:rsidR="006026F8" w:rsidRDefault="00BF2622">
            <w:r>
              <w:rPr>
                <w:sz w:val="22"/>
                <w:szCs w:val="22"/>
              </w:rPr>
              <w:t>ИНН: 4727002424</w:t>
            </w:r>
          </w:p>
          <w:p w:rsidR="006026F8" w:rsidRDefault="00BF2622">
            <w:r>
              <w:rPr>
                <w:sz w:val="22"/>
                <w:szCs w:val="22"/>
              </w:rPr>
              <w:t>КПП: 472701001</w:t>
            </w:r>
          </w:p>
          <w:p w:rsidR="006026F8" w:rsidRDefault="00BF2622">
            <w:r>
              <w:rPr>
                <w:sz w:val="22"/>
                <w:szCs w:val="22"/>
              </w:rPr>
              <w:t>ОГРН: 1154727000284</w:t>
            </w:r>
          </w:p>
          <w:p w:rsidR="006026F8" w:rsidRDefault="00BF2622">
            <w:pPr>
              <w:tabs>
                <w:tab w:val="left" w:pos="1210"/>
              </w:tabs>
            </w:pPr>
            <w:r>
              <w:rPr>
                <w:sz w:val="22"/>
                <w:szCs w:val="22"/>
              </w:rPr>
              <w:t xml:space="preserve">Адрес: 187126, Ленинградская область, </w:t>
            </w:r>
            <w:proofErr w:type="spellStart"/>
            <w:r>
              <w:rPr>
                <w:sz w:val="22"/>
                <w:szCs w:val="22"/>
              </w:rPr>
              <w:t>Киришский</w:t>
            </w:r>
            <w:proofErr w:type="spellEnd"/>
            <w:r>
              <w:rPr>
                <w:sz w:val="22"/>
                <w:szCs w:val="22"/>
              </w:rPr>
              <w:t xml:space="preserve"> район, поселок Глажево, </w:t>
            </w:r>
            <w:proofErr w:type="spellStart"/>
            <w:r>
              <w:rPr>
                <w:sz w:val="22"/>
                <w:szCs w:val="22"/>
              </w:rPr>
              <w:t>зд</w:t>
            </w:r>
            <w:proofErr w:type="spellEnd"/>
            <w:r>
              <w:rPr>
                <w:sz w:val="22"/>
                <w:szCs w:val="22"/>
              </w:rPr>
              <w:t>. 5-Н</w:t>
            </w:r>
          </w:p>
        </w:tc>
      </w:tr>
      <w:tr w:rsidR="006026F8">
        <w:tc>
          <w:tcPr>
            <w:tcW w:w="5045" w:type="dxa"/>
          </w:tcPr>
          <w:p w:rsidR="006026F8" w:rsidRDefault="00BF26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Банковские реквизиты:</w:t>
            </w:r>
          </w:p>
          <w:p w:rsidR="006026F8" w:rsidRDefault="006026F8">
            <w:pPr>
              <w:tabs>
                <w:tab w:val="left" w:pos="1210"/>
              </w:tabs>
            </w:pPr>
          </w:p>
        </w:tc>
        <w:tc>
          <w:tcPr>
            <w:tcW w:w="5637" w:type="dxa"/>
          </w:tcPr>
          <w:p w:rsidR="006026F8" w:rsidRDefault="00BF26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Банковские реквизиты:</w:t>
            </w:r>
          </w:p>
          <w:p w:rsidR="006026F8" w:rsidRDefault="00BF26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</w:t>
            </w:r>
          </w:p>
          <w:p w:rsidR="006026F8" w:rsidRDefault="0003693A">
            <w:pPr>
              <w:rPr>
                <w:sz w:val="22"/>
                <w:szCs w:val="22"/>
              </w:rPr>
            </w:pPr>
            <w:r w:rsidRPr="0003693A">
              <w:rPr>
                <w:sz w:val="22"/>
                <w:szCs w:val="22"/>
              </w:rPr>
              <w:t xml:space="preserve">Банк: Операционно-кассовый центр №1 Северо-Западного главного управления Центрального банка Российской Федерации (сокращенное наименование – ОКЦ №1 Северо-Западного ГУ Банка </w:t>
            </w:r>
            <w:proofErr w:type="gramStart"/>
            <w:r w:rsidRPr="0003693A">
              <w:rPr>
                <w:sz w:val="22"/>
                <w:szCs w:val="22"/>
              </w:rPr>
              <w:t>России)</w:t>
            </w:r>
            <w:r w:rsidR="00BF2622">
              <w:rPr>
                <w:sz w:val="22"/>
                <w:szCs w:val="22"/>
              </w:rPr>
              <w:t>/</w:t>
            </w:r>
            <w:proofErr w:type="gramEnd"/>
            <w:r w:rsidR="00BF2622">
              <w:rPr>
                <w:sz w:val="22"/>
                <w:szCs w:val="22"/>
              </w:rPr>
              <w:t>/ УФК по Ленинградской области г. Санкт-Петербург</w:t>
            </w:r>
          </w:p>
          <w:p w:rsidR="006026F8" w:rsidRDefault="00BF26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044030098</w:t>
            </w:r>
          </w:p>
          <w:p w:rsidR="006026F8" w:rsidRDefault="00BF2622">
            <w:pPr>
              <w:tabs>
                <w:tab w:val="left" w:pos="121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К/с: 40102810745370000006</w:t>
            </w:r>
          </w:p>
          <w:p w:rsidR="006026F8" w:rsidRDefault="00BF2622">
            <w:pPr>
              <w:tabs>
                <w:tab w:val="left" w:pos="121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ЕКС:</w:t>
            </w:r>
          </w:p>
          <w:p w:rsidR="006026F8" w:rsidRDefault="00BF2622">
            <w:pPr>
              <w:tabs>
                <w:tab w:val="left" w:pos="1210"/>
              </w:tabs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Каз</w:t>
            </w:r>
            <w:proofErr w:type="spellEnd"/>
            <w:r>
              <w:rPr>
                <w:sz w:val="22"/>
                <w:szCs w:val="22"/>
              </w:rPr>
              <w:t>./</w:t>
            </w:r>
            <w:proofErr w:type="gramEnd"/>
            <w:r>
              <w:rPr>
                <w:sz w:val="22"/>
                <w:szCs w:val="22"/>
              </w:rPr>
              <w:t>счет: 03224643410000004500</w:t>
            </w:r>
          </w:p>
          <w:p w:rsidR="006026F8" w:rsidRDefault="00BF2622">
            <w:pPr>
              <w:tabs>
                <w:tab w:val="left" w:pos="1210"/>
              </w:tabs>
            </w:pPr>
            <w:r>
              <w:rPr>
                <w:sz w:val="22"/>
                <w:szCs w:val="22"/>
              </w:rPr>
              <w:t>Лицевой счет: 20456Э22300</w:t>
            </w:r>
          </w:p>
        </w:tc>
      </w:tr>
      <w:tr w:rsidR="006026F8">
        <w:tc>
          <w:tcPr>
            <w:tcW w:w="5045" w:type="dxa"/>
          </w:tcPr>
          <w:p w:rsidR="006026F8" w:rsidRDefault="00BF26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Исполнитель:</w:t>
            </w:r>
          </w:p>
          <w:p w:rsidR="006026F8" w:rsidRDefault="006026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6026F8" w:rsidRDefault="00BF26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 /</w:t>
            </w:r>
            <w:r w:rsidR="004E764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6026F8" w:rsidRDefault="00BF2622">
            <w:pPr>
              <w:tabs>
                <w:tab w:val="left" w:pos="1210"/>
              </w:tabs>
            </w:pPr>
            <w:r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637" w:type="dxa"/>
          </w:tcPr>
          <w:p w:rsidR="006026F8" w:rsidRPr="004E7647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Заказчик</w:t>
            </w:r>
            <w:r w:rsidRPr="004E7647">
              <w:rPr>
                <w:color w:val="000000"/>
                <w:sz w:val="22"/>
                <w:szCs w:val="22"/>
              </w:rPr>
              <w:t>:</w:t>
            </w:r>
          </w:p>
          <w:p w:rsidR="006026F8" w:rsidRPr="004E7647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6026F8" w:rsidRPr="004E7647" w:rsidRDefault="00BF2622">
            <w:r w:rsidRPr="004E7647">
              <w:rPr>
                <w:color w:val="000000"/>
                <w:sz w:val="22"/>
                <w:szCs w:val="22"/>
              </w:rPr>
              <w:t>_____________ /</w:t>
            </w:r>
            <w:r w:rsidRPr="004E7647">
              <w:rPr>
                <w:sz w:val="22"/>
                <w:szCs w:val="22"/>
              </w:rPr>
              <w:t>И. И. КАШИНА/</w:t>
            </w:r>
          </w:p>
          <w:p w:rsidR="006026F8" w:rsidRPr="004E7647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6026F8" w:rsidRDefault="00BF2622">
            <w:pPr>
              <w:tabs>
                <w:tab w:val="left" w:pos="1210"/>
              </w:tabs>
            </w:pPr>
            <w:r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widowControl w:val="0"/>
        <w:jc w:val="right"/>
        <w:rPr>
          <w:sz w:val="22"/>
          <w:szCs w:val="22"/>
        </w:rPr>
      </w:pPr>
    </w:p>
    <w:p w:rsidR="006026F8" w:rsidRDefault="00BF2622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</w:t>
      </w:r>
      <w:r w:rsidR="00627D5F">
        <w:rPr>
          <w:sz w:val="22"/>
          <w:szCs w:val="22"/>
        </w:rPr>
        <w:t>Договору</w:t>
      </w:r>
      <w:r w:rsidR="004E2A5E">
        <w:rPr>
          <w:sz w:val="22"/>
          <w:szCs w:val="22"/>
        </w:rPr>
        <w:t xml:space="preserve"> №</w:t>
      </w:r>
    </w:p>
    <w:p w:rsidR="006026F8" w:rsidRDefault="00BF2622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proofErr w:type="gramStart"/>
      <w:r w:rsidR="004E7647">
        <w:rPr>
          <w:sz w:val="22"/>
          <w:szCs w:val="22"/>
        </w:rPr>
        <w:t>«  »</w:t>
      </w:r>
      <w:proofErr w:type="gramEnd"/>
      <w:r w:rsidR="004E7647">
        <w:rPr>
          <w:sz w:val="22"/>
          <w:szCs w:val="22"/>
        </w:rPr>
        <w:t xml:space="preserve">    </w:t>
      </w:r>
      <w:r>
        <w:rPr>
          <w:sz w:val="22"/>
          <w:szCs w:val="22"/>
        </w:rPr>
        <w:t>.202</w:t>
      </w:r>
      <w:r w:rsidR="0003693A">
        <w:rPr>
          <w:sz w:val="22"/>
          <w:szCs w:val="22"/>
        </w:rPr>
        <w:t>6</w:t>
      </w:r>
    </w:p>
    <w:p w:rsidR="00792D40" w:rsidRDefault="00792D40" w:rsidP="00792D40">
      <w:pPr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>Перечень и объем услуг</w:t>
      </w:r>
    </w:p>
    <w:tbl>
      <w:tblPr>
        <w:tblStyle w:val="aff0"/>
        <w:tblW w:w="1076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5131"/>
        <w:gridCol w:w="709"/>
        <w:gridCol w:w="1134"/>
        <w:gridCol w:w="1276"/>
        <w:gridCol w:w="1806"/>
      </w:tblGrid>
      <w:tr w:rsidR="00792D40" w:rsidTr="004E2A5E">
        <w:trPr>
          <w:trHeight w:val="557"/>
        </w:trPr>
        <w:tc>
          <w:tcPr>
            <w:tcW w:w="710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5131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709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134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276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Цена, руб.</w:t>
            </w:r>
          </w:p>
        </w:tc>
        <w:tc>
          <w:tcPr>
            <w:tcW w:w="1806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792D40" w:rsidTr="004E2A5E">
        <w:trPr>
          <w:trHeight w:val="698"/>
        </w:trPr>
        <w:tc>
          <w:tcPr>
            <w:tcW w:w="710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31" w:type="dxa"/>
          </w:tcPr>
          <w:p w:rsidR="00792D40" w:rsidRDefault="000D6AD8" w:rsidP="002C6E07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Обучение по программе «</w:t>
            </w:r>
            <w:r w:rsidR="002C6E07">
              <w:rPr>
                <w:sz w:val="22"/>
                <w:szCs w:val="22"/>
              </w:rPr>
              <w:t>Ответственный за эксплуатацию инвалидного подъемника</w:t>
            </w:r>
            <w:r>
              <w:rPr>
                <w:sz w:val="22"/>
                <w:szCs w:val="22"/>
              </w:rPr>
              <w:t>»</w:t>
            </w:r>
            <w:r w:rsidRPr="000D6AD8">
              <w:rPr>
                <w:sz w:val="22"/>
                <w:szCs w:val="22"/>
              </w:rPr>
              <w:t xml:space="preserve"> — </w:t>
            </w:r>
            <w:r w:rsidR="002C6E07">
              <w:rPr>
                <w:sz w:val="22"/>
                <w:szCs w:val="22"/>
              </w:rPr>
              <w:t>80</w:t>
            </w:r>
            <w:r w:rsidRPr="000D6AD8">
              <w:rPr>
                <w:sz w:val="22"/>
                <w:szCs w:val="22"/>
              </w:rPr>
              <w:t xml:space="preserve"> часов</w:t>
            </w:r>
          </w:p>
        </w:tc>
        <w:tc>
          <w:tcPr>
            <w:tcW w:w="709" w:type="dxa"/>
          </w:tcPr>
          <w:p w:rsidR="00792D40" w:rsidRDefault="005E4396" w:rsidP="001258E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134" w:type="dxa"/>
          </w:tcPr>
          <w:p w:rsidR="00792D40" w:rsidRDefault="002C6E07" w:rsidP="001258EA">
            <w:pPr>
              <w:jc w:val="center"/>
              <w:rPr>
                <w:sz w:val="22"/>
                <w:szCs w:val="22"/>
                <w:highlight w:val="yellow"/>
              </w:rPr>
            </w:pPr>
            <w:r w:rsidRPr="002C6E0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06" w:type="dxa"/>
          </w:tcPr>
          <w:p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792D40" w:rsidTr="001258EA">
        <w:tc>
          <w:tcPr>
            <w:tcW w:w="10766" w:type="dxa"/>
            <w:gridSpan w:val="6"/>
          </w:tcPr>
          <w:p w:rsidR="00792D40" w:rsidRDefault="00792D40" w:rsidP="004E7647">
            <w:pPr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Итого:  </w:t>
            </w:r>
            <w:proofErr w:type="gramEnd"/>
          </w:p>
        </w:tc>
      </w:tr>
    </w:tbl>
    <w:tbl>
      <w:tblPr>
        <w:tblStyle w:val="aff1"/>
        <w:tblW w:w="1068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471"/>
        <w:gridCol w:w="5211"/>
      </w:tblGrid>
      <w:tr w:rsidR="00792D40" w:rsidTr="001258EA">
        <w:trPr>
          <w:trHeight w:val="852"/>
        </w:trPr>
        <w:tc>
          <w:tcPr>
            <w:tcW w:w="5471" w:type="dxa"/>
          </w:tcPr>
          <w:p w:rsidR="00792D40" w:rsidRDefault="00792D40" w:rsidP="001258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Исполнитель:</w:t>
            </w:r>
          </w:p>
        </w:tc>
        <w:tc>
          <w:tcPr>
            <w:tcW w:w="5211" w:type="dxa"/>
          </w:tcPr>
          <w:p w:rsidR="00792D40" w:rsidRDefault="00792D40" w:rsidP="004E2A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Заказчик:</w:t>
            </w:r>
          </w:p>
        </w:tc>
      </w:tr>
      <w:tr w:rsidR="00792D40" w:rsidTr="001258EA">
        <w:trPr>
          <w:trHeight w:val="284"/>
        </w:trPr>
        <w:tc>
          <w:tcPr>
            <w:tcW w:w="5471" w:type="dxa"/>
          </w:tcPr>
          <w:p w:rsidR="00792D40" w:rsidRDefault="00792D40" w:rsidP="004E7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___________________ /</w:t>
            </w:r>
            <w:r w:rsidR="004E764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/</w:t>
            </w:r>
          </w:p>
        </w:tc>
        <w:tc>
          <w:tcPr>
            <w:tcW w:w="5211" w:type="dxa"/>
          </w:tcPr>
          <w:p w:rsidR="00792D40" w:rsidRPr="00232665" w:rsidRDefault="00792D40" w:rsidP="001258EA">
            <w:pPr>
              <w:rPr>
                <w:sz w:val="22"/>
                <w:szCs w:val="22"/>
                <w:lang w:val="en-US"/>
              </w:rPr>
            </w:pPr>
            <w:r w:rsidRPr="00BF2622">
              <w:rPr>
                <w:sz w:val="22"/>
                <w:szCs w:val="22"/>
                <w:lang w:val="en-US"/>
              </w:rPr>
              <w:t>___________________/И. И. КАШИНА</w:t>
            </w:r>
            <w:r>
              <w:rPr>
                <w:b/>
                <w:sz w:val="22"/>
                <w:szCs w:val="22"/>
              </w:rPr>
              <w:t>/</w:t>
            </w:r>
          </w:p>
        </w:tc>
      </w:tr>
      <w:tr w:rsidR="00792D40" w:rsidTr="001258EA">
        <w:trPr>
          <w:trHeight w:val="284"/>
        </w:trPr>
        <w:tc>
          <w:tcPr>
            <w:tcW w:w="5471" w:type="dxa"/>
          </w:tcPr>
          <w:p w:rsidR="00792D40" w:rsidRDefault="00792D40" w:rsidP="001258EA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11" w:type="dxa"/>
          </w:tcPr>
          <w:p w:rsidR="00792D40" w:rsidRDefault="00792D40" w:rsidP="001258EA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</w:tr>
    </w:tbl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2C6E07" w:rsidRDefault="002C6E07" w:rsidP="00792D40">
      <w:pPr>
        <w:widowControl w:val="0"/>
        <w:jc w:val="right"/>
        <w:rPr>
          <w:sz w:val="22"/>
          <w:szCs w:val="22"/>
        </w:rPr>
      </w:pPr>
    </w:p>
    <w:p w:rsidR="00792D40" w:rsidRDefault="00792D40" w:rsidP="00792D40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Договору</w:t>
      </w:r>
    </w:p>
    <w:p w:rsidR="00792D40" w:rsidRDefault="00792D40" w:rsidP="00792D40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№ </w:t>
      </w:r>
    </w:p>
    <w:p w:rsidR="00792D40" w:rsidRDefault="00792D40" w:rsidP="00792D40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proofErr w:type="gramStart"/>
      <w:r w:rsidR="004E7647">
        <w:rPr>
          <w:sz w:val="22"/>
          <w:szCs w:val="22"/>
        </w:rPr>
        <w:t xml:space="preserve">«  </w:t>
      </w:r>
      <w:proofErr w:type="gramEnd"/>
      <w:r w:rsidR="004E7647">
        <w:rPr>
          <w:sz w:val="22"/>
          <w:szCs w:val="22"/>
        </w:rPr>
        <w:t xml:space="preserve"> »        </w:t>
      </w:r>
      <w:r>
        <w:rPr>
          <w:sz w:val="22"/>
          <w:szCs w:val="22"/>
        </w:rPr>
        <w:t>.202</w:t>
      </w:r>
      <w:r w:rsidR="0003693A">
        <w:rPr>
          <w:sz w:val="22"/>
          <w:szCs w:val="22"/>
        </w:rPr>
        <w:t>6</w:t>
      </w:r>
    </w:p>
    <w:p w:rsidR="00792D40" w:rsidRDefault="00792D40" w:rsidP="00792D40">
      <w:pPr>
        <w:jc w:val="center"/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jc w:val="right"/>
        <w:rPr>
          <w:sz w:val="22"/>
          <w:szCs w:val="22"/>
        </w:rPr>
      </w:pPr>
    </w:p>
    <w:p w:rsidR="006026F8" w:rsidRDefault="006026F8">
      <w:pPr>
        <w:jc w:val="right"/>
        <w:rPr>
          <w:sz w:val="22"/>
          <w:szCs w:val="22"/>
        </w:rPr>
      </w:pPr>
    </w:p>
    <w:p w:rsidR="006026F8" w:rsidRDefault="00BF262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Список слушателей, направленных на обучение </w:t>
      </w:r>
    </w:p>
    <w:p w:rsidR="006026F8" w:rsidRDefault="006026F8">
      <w:pPr>
        <w:jc w:val="center"/>
        <w:rPr>
          <w:b/>
          <w:sz w:val="22"/>
          <w:szCs w:val="22"/>
        </w:rPr>
      </w:pPr>
    </w:p>
    <w:p w:rsidR="006026F8" w:rsidRDefault="006026F8">
      <w:pPr>
        <w:jc w:val="center"/>
        <w:rPr>
          <w:b/>
          <w:sz w:val="22"/>
          <w:szCs w:val="22"/>
        </w:rPr>
      </w:pPr>
    </w:p>
    <w:tbl>
      <w:tblPr>
        <w:tblStyle w:val="afe"/>
        <w:tblW w:w="94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"/>
        <w:gridCol w:w="8789"/>
      </w:tblGrid>
      <w:tr w:rsidR="006026F8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6F8" w:rsidRDefault="00BF26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6F8" w:rsidRDefault="00BF2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</w:t>
            </w:r>
          </w:p>
        </w:tc>
      </w:tr>
      <w:tr w:rsidR="00872AB3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AB3" w:rsidRDefault="00872AB3">
            <w:pPr>
              <w:numPr>
                <w:ilvl w:val="0"/>
                <w:numId w:val="3"/>
              </w:numPr>
              <w:tabs>
                <w:tab w:val="left" w:pos="390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AB3" w:rsidRDefault="00872AB3">
            <w:pPr>
              <w:rPr>
                <w:sz w:val="22"/>
                <w:szCs w:val="22"/>
              </w:rPr>
            </w:pPr>
            <w:proofErr w:type="spellStart"/>
            <w:r w:rsidRPr="00872AB3">
              <w:rPr>
                <w:sz w:val="22"/>
                <w:szCs w:val="22"/>
              </w:rPr>
              <w:t>Шеховцов</w:t>
            </w:r>
            <w:proofErr w:type="spellEnd"/>
            <w:r w:rsidRPr="00872AB3">
              <w:rPr>
                <w:sz w:val="22"/>
                <w:szCs w:val="22"/>
              </w:rPr>
              <w:t xml:space="preserve"> Александр Викторович – Заместитель директора</w:t>
            </w:r>
          </w:p>
        </w:tc>
      </w:tr>
    </w:tbl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tbl>
      <w:tblPr>
        <w:tblStyle w:val="aff"/>
        <w:tblW w:w="1090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342"/>
        <w:gridCol w:w="5564"/>
      </w:tblGrid>
      <w:tr w:rsidR="006026F8">
        <w:trPr>
          <w:trHeight w:val="284"/>
        </w:trPr>
        <w:tc>
          <w:tcPr>
            <w:tcW w:w="5342" w:type="dxa"/>
          </w:tcPr>
          <w:p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Исполнитель:</w:t>
            </w:r>
          </w:p>
        </w:tc>
        <w:tc>
          <w:tcPr>
            <w:tcW w:w="5564" w:type="dxa"/>
            <w:vMerge w:val="restart"/>
          </w:tcPr>
          <w:p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Заказчик:</w:t>
            </w:r>
          </w:p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>
        <w:trPr>
          <w:trHeight w:val="284"/>
        </w:trPr>
        <w:tc>
          <w:tcPr>
            <w:tcW w:w="5342" w:type="dxa"/>
          </w:tcPr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564" w:type="dxa"/>
            <w:vMerge/>
          </w:tcPr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>
        <w:trPr>
          <w:trHeight w:val="284"/>
        </w:trPr>
        <w:tc>
          <w:tcPr>
            <w:tcW w:w="5342" w:type="dxa"/>
          </w:tcPr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564" w:type="dxa"/>
            <w:vMerge/>
          </w:tcPr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>
        <w:trPr>
          <w:trHeight w:val="284"/>
        </w:trPr>
        <w:tc>
          <w:tcPr>
            <w:tcW w:w="5342" w:type="dxa"/>
          </w:tcPr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564" w:type="dxa"/>
          </w:tcPr>
          <w:p w:rsidR="006026F8" w:rsidRDefault="006026F8">
            <w:pPr>
              <w:rPr>
                <w:b/>
                <w:sz w:val="22"/>
                <w:szCs w:val="22"/>
              </w:rPr>
            </w:pPr>
          </w:p>
        </w:tc>
      </w:tr>
      <w:tr w:rsidR="006026F8">
        <w:trPr>
          <w:trHeight w:val="284"/>
        </w:trPr>
        <w:tc>
          <w:tcPr>
            <w:tcW w:w="5342" w:type="dxa"/>
          </w:tcPr>
          <w:p w:rsidR="006026F8" w:rsidRDefault="00BF2622" w:rsidP="004E7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___________________ /</w:t>
            </w:r>
            <w:r w:rsidR="004E764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/</w:t>
            </w:r>
          </w:p>
        </w:tc>
        <w:tc>
          <w:tcPr>
            <w:tcW w:w="5564" w:type="dxa"/>
          </w:tcPr>
          <w:p w:rsidR="006026F8" w:rsidRPr="006B403A" w:rsidRDefault="00BF2622">
            <w:pPr>
              <w:rPr>
                <w:sz w:val="22"/>
                <w:szCs w:val="22"/>
              </w:rPr>
            </w:pPr>
            <w:r w:rsidRPr="00BF2622">
              <w:rPr>
                <w:sz w:val="22"/>
                <w:szCs w:val="22"/>
                <w:lang w:val="en-US"/>
              </w:rPr>
              <w:t>___________________/И. И. КАШИНА</w:t>
            </w:r>
            <w:r w:rsidR="006B403A">
              <w:rPr>
                <w:sz w:val="22"/>
                <w:szCs w:val="22"/>
              </w:rPr>
              <w:t>/</w:t>
            </w:r>
          </w:p>
          <w:p w:rsidR="006026F8" w:rsidRDefault="006026F8">
            <w:pPr>
              <w:rPr>
                <w:sz w:val="22"/>
                <w:szCs w:val="22"/>
              </w:rPr>
            </w:pPr>
          </w:p>
        </w:tc>
      </w:tr>
      <w:tr w:rsidR="006026F8">
        <w:trPr>
          <w:trHeight w:val="284"/>
        </w:trPr>
        <w:tc>
          <w:tcPr>
            <w:tcW w:w="5342" w:type="dxa"/>
          </w:tcPr>
          <w:p w:rsidR="006026F8" w:rsidRDefault="00BF2622">
            <w:pPr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small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  <w:tc>
          <w:tcPr>
            <w:tcW w:w="5564" w:type="dxa"/>
          </w:tcPr>
          <w:p w:rsidR="006026F8" w:rsidRDefault="00BF2622">
            <w:pPr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small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</w:tr>
    </w:tbl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BF2622" w:rsidRDefault="00BF2622">
      <w:pPr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p w:rsidR="006026F8" w:rsidRDefault="006026F8">
      <w:pPr>
        <w:widowControl w:val="0"/>
        <w:ind w:left="5670"/>
        <w:rPr>
          <w:sz w:val="22"/>
          <w:szCs w:val="22"/>
        </w:rPr>
      </w:pPr>
    </w:p>
    <w:p w:rsidR="004E2A5E" w:rsidRDefault="004E2A5E">
      <w:pPr>
        <w:widowControl w:val="0"/>
        <w:ind w:left="4956" w:firstLine="707"/>
        <w:jc w:val="right"/>
        <w:rPr>
          <w:sz w:val="22"/>
          <w:szCs w:val="22"/>
        </w:rPr>
      </w:pPr>
      <w:bookmarkStart w:id="5" w:name="_heading=h.2et92p0" w:colFirst="0" w:colLast="0"/>
      <w:bookmarkEnd w:id="5"/>
    </w:p>
    <w:p w:rsidR="004E2A5E" w:rsidRDefault="004E2A5E">
      <w:pPr>
        <w:widowControl w:val="0"/>
        <w:ind w:left="4956" w:firstLine="707"/>
        <w:jc w:val="right"/>
        <w:rPr>
          <w:sz w:val="22"/>
          <w:szCs w:val="22"/>
        </w:rPr>
      </w:pPr>
    </w:p>
    <w:p w:rsidR="004E2A5E" w:rsidRDefault="004E2A5E">
      <w:pPr>
        <w:widowControl w:val="0"/>
        <w:ind w:left="4956" w:firstLine="707"/>
        <w:jc w:val="right"/>
        <w:rPr>
          <w:sz w:val="22"/>
          <w:szCs w:val="22"/>
        </w:rPr>
      </w:pPr>
    </w:p>
    <w:p w:rsidR="004E2A5E" w:rsidRDefault="004E2A5E">
      <w:pPr>
        <w:widowControl w:val="0"/>
        <w:ind w:left="4956" w:firstLine="707"/>
        <w:jc w:val="right"/>
        <w:rPr>
          <w:sz w:val="22"/>
          <w:szCs w:val="22"/>
        </w:rPr>
      </w:pPr>
    </w:p>
    <w:p w:rsidR="004E2A5E" w:rsidRDefault="004E2A5E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2C6E07" w:rsidRDefault="002C6E07">
      <w:pPr>
        <w:widowControl w:val="0"/>
        <w:ind w:left="4956" w:firstLine="707"/>
        <w:jc w:val="right"/>
        <w:rPr>
          <w:sz w:val="22"/>
          <w:szCs w:val="22"/>
        </w:rPr>
      </w:pPr>
    </w:p>
    <w:p w:rsidR="006026F8" w:rsidRDefault="002C6E07">
      <w:pPr>
        <w:widowControl w:val="0"/>
        <w:ind w:left="4956" w:firstLine="70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</w:t>
      </w:r>
      <w:r w:rsidR="00BF2622">
        <w:rPr>
          <w:sz w:val="22"/>
          <w:szCs w:val="22"/>
        </w:rPr>
        <w:t xml:space="preserve">ложение № 3 к </w:t>
      </w:r>
      <w:r w:rsidR="00627D5F">
        <w:rPr>
          <w:sz w:val="22"/>
          <w:szCs w:val="22"/>
        </w:rPr>
        <w:t>Договору</w:t>
      </w:r>
    </w:p>
    <w:p w:rsidR="006026F8" w:rsidRDefault="00BF2622">
      <w:pPr>
        <w:widowControl w:val="0"/>
        <w:ind w:left="5529" w:firstLine="135"/>
        <w:jc w:val="right"/>
        <w:rPr>
          <w:sz w:val="22"/>
          <w:szCs w:val="22"/>
        </w:rPr>
      </w:pPr>
      <w:r>
        <w:rPr>
          <w:sz w:val="22"/>
          <w:szCs w:val="22"/>
        </w:rPr>
        <w:t>№</w:t>
      </w:r>
    </w:p>
    <w:p w:rsidR="006026F8" w:rsidRDefault="00BF2622">
      <w:pPr>
        <w:widowControl w:val="0"/>
        <w:ind w:left="5529" w:firstLine="13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proofErr w:type="gramStart"/>
      <w:r w:rsidR="004E7647">
        <w:rPr>
          <w:sz w:val="22"/>
          <w:szCs w:val="22"/>
        </w:rPr>
        <w:t>«  »</w:t>
      </w:r>
      <w:proofErr w:type="gramEnd"/>
      <w:r w:rsidR="004E7647">
        <w:rPr>
          <w:sz w:val="22"/>
          <w:szCs w:val="22"/>
        </w:rPr>
        <w:t xml:space="preserve"> </w:t>
      </w:r>
      <w:r w:rsidR="006B403A">
        <w:rPr>
          <w:sz w:val="22"/>
          <w:szCs w:val="22"/>
        </w:rPr>
        <w:t xml:space="preserve">           </w:t>
      </w:r>
      <w:r w:rsidR="004E7647">
        <w:rPr>
          <w:sz w:val="22"/>
          <w:szCs w:val="22"/>
        </w:rPr>
        <w:t xml:space="preserve">   </w:t>
      </w:r>
      <w:r>
        <w:rPr>
          <w:sz w:val="22"/>
          <w:szCs w:val="22"/>
        </w:rPr>
        <w:t>202</w:t>
      </w:r>
      <w:r w:rsidR="0003693A">
        <w:rPr>
          <w:sz w:val="22"/>
          <w:szCs w:val="22"/>
        </w:rPr>
        <w:t>6</w:t>
      </w:r>
    </w:p>
    <w:p w:rsidR="006026F8" w:rsidRDefault="006026F8" w:rsidP="00BF2622">
      <w:pPr>
        <w:widowControl w:val="0"/>
        <w:rPr>
          <w:sz w:val="22"/>
          <w:szCs w:val="22"/>
        </w:rPr>
      </w:pPr>
    </w:p>
    <w:p w:rsidR="006026F8" w:rsidRDefault="00BF2622">
      <w:pPr>
        <w:widowControl w:val="0"/>
        <w:jc w:val="center"/>
        <w:rPr>
          <w:sz w:val="22"/>
          <w:szCs w:val="22"/>
        </w:rPr>
      </w:pPr>
      <w:bookmarkStart w:id="6" w:name="bookmark=id.tyjcwt" w:colFirst="0" w:colLast="0"/>
      <w:bookmarkEnd w:id="6"/>
      <w:r>
        <w:rPr>
          <w:sz w:val="22"/>
          <w:szCs w:val="22"/>
        </w:rPr>
        <w:t>КАЛЕНДАРНЫЙ ПЛАН</w:t>
      </w:r>
    </w:p>
    <w:p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tbl>
      <w:tblPr>
        <w:tblStyle w:val="aff2"/>
        <w:tblW w:w="1049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67"/>
        <w:gridCol w:w="6521"/>
        <w:gridCol w:w="3402"/>
      </w:tblGrid>
      <w:tr w:rsidR="006B403A">
        <w:trPr>
          <w:trHeight w:val="4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03A" w:rsidRDefault="006B403A" w:rsidP="006B40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03A" w:rsidRDefault="006B403A" w:rsidP="006B40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03A" w:rsidRDefault="006B403A" w:rsidP="006B40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оказания услуги</w:t>
            </w:r>
          </w:p>
        </w:tc>
      </w:tr>
      <w:tr w:rsidR="006B40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03A" w:rsidRDefault="006B403A" w:rsidP="006B403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03A" w:rsidRDefault="002C6E07" w:rsidP="006B403A">
            <w:pPr>
              <w:rPr>
                <w:sz w:val="22"/>
                <w:szCs w:val="22"/>
                <w:highlight w:val="yellow"/>
              </w:rPr>
            </w:pPr>
            <w:r w:rsidRPr="002C6E07">
              <w:rPr>
                <w:sz w:val="22"/>
                <w:szCs w:val="22"/>
              </w:rPr>
              <w:t>Обучение по программе «Ответственный за эксплуатацию инвалидного подъемника» — 80 часов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03A" w:rsidRDefault="006B403A" w:rsidP="00C435A8">
            <w:pPr>
              <w:rPr>
                <w:sz w:val="22"/>
                <w:szCs w:val="22"/>
                <w:highlight w:val="yellow"/>
              </w:rPr>
            </w:pPr>
            <w:r w:rsidRPr="006B403A">
              <w:rPr>
                <w:sz w:val="22"/>
                <w:szCs w:val="22"/>
              </w:rPr>
              <w:t>С даты заключения договора по</w:t>
            </w:r>
            <w:r w:rsidR="00D22F85">
              <w:rPr>
                <w:sz w:val="22"/>
                <w:szCs w:val="22"/>
              </w:rPr>
              <w:t xml:space="preserve"> </w:t>
            </w:r>
            <w:r w:rsidR="002C6E07">
              <w:rPr>
                <w:sz w:val="22"/>
                <w:szCs w:val="22"/>
              </w:rPr>
              <w:t>30.</w:t>
            </w:r>
            <w:r w:rsidR="00C435A8">
              <w:rPr>
                <w:sz w:val="22"/>
                <w:szCs w:val="22"/>
              </w:rPr>
              <w:t>09</w:t>
            </w:r>
            <w:bookmarkStart w:id="7" w:name="_GoBack"/>
            <w:bookmarkEnd w:id="7"/>
            <w:r w:rsidR="002C6E07">
              <w:rPr>
                <w:sz w:val="22"/>
                <w:szCs w:val="22"/>
              </w:rPr>
              <w:t>.2026г.</w:t>
            </w:r>
          </w:p>
        </w:tc>
      </w:tr>
    </w:tbl>
    <w:p w:rsidR="006026F8" w:rsidRDefault="006026F8">
      <w:pPr>
        <w:widowControl w:val="0"/>
        <w:jc w:val="both"/>
        <w:rPr>
          <w:sz w:val="22"/>
          <w:szCs w:val="22"/>
        </w:rPr>
      </w:pPr>
    </w:p>
    <w:tbl>
      <w:tblPr>
        <w:tblStyle w:val="aff3"/>
        <w:tblW w:w="10349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235"/>
        <w:gridCol w:w="5114"/>
      </w:tblGrid>
      <w:tr w:rsidR="006026F8">
        <w:trPr>
          <w:trHeight w:val="852"/>
        </w:trPr>
        <w:tc>
          <w:tcPr>
            <w:tcW w:w="5235" w:type="dxa"/>
          </w:tcPr>
          <w:p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Исполнитель:</w:t>
            </w:r>
          </w:p>
        </w:tc>
        <w:tc>
          <w:tcPr>
            <w:tcW w:w="5114" w:type="dxa"/>
          </w:tcPr>
          <w:p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Заказчик:</w:t>
            </w:r>
          </w:p>
          <w:p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>
        <w:trPr>
          <w:trHeight w:val="284"/>
        </w:trPr>
        <w:tc>
          <w:tcPr>
            <w:tcW w:w="5235" w:type="dxa"/>
          </w:tcPr>
          <w:p w:rsidR="006026F8" w:rsidRDefault="00BF2622" w:rsidP="004E76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___________________ /</w:t>
            </w:r>
            <w:r w:rsidR="004E7647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6B403A">
              <w:rPr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b/>
                <w:color w:val="000000"/>
                <w:sz w:val="22"/>
                <w:szCs w:val="22"/>
              </w:rPr>
              <w:t>/</w:t>
            </w:r>
          </w:p>
        </w:tc>
        <w:tc>
          <w:tcPr>
            <w:tcW w:w="5114" w:type="dxa"/>
          </w:tcPr>
          <w:p w:rsidR="006026F8" w:rsidRPr="006B403A" w:rsidRDefault="00BF2622">
            <w:pPr>
              <w:rPr>
                <w:sz w:val="22"/>
                <w:szCs w:val="22"/>
              </w:rPr>
            </w:pPr>
            <w:r w:rsidRPr="00BF2622">
              <w:rPr>
                <w:sz w:val="22"/>
                <w:szCs w:val="22"/>
                <w:lang w:val="en-US"/>
              </w:rPr>
              <w:t>___________________/И. И. КАШИНА</w:t>
            </w:r>
            <w:r w:rsidR="006B403A">
              <w:rPr>
                <w:sz w:val="22"/>
                <w:szCs w:val="22"/>
              </w:rPr>
              <w:t>/</w:t>
            </w:r>
          </w:p>
          <w:p w:rsidR="006026F8" w:rsidRDefault="006026F8">
            <w:pPr>
              <w:rPr>
                <w:b/>
                <w:sz w:val="22"/>
                <w:szCs w:val="22"/>
              </w:rPr>
            </w:pPr>
          </w:p>
        </w:tc>
      </w:tr>
      <w:tr w:rsidR="006026F8">
        <w:trPr>
          <w:trHeight w:val="284"/>
        </w:trPr>
        <w:tc>
          <w:tcPr>
            <w:tcW w:w="5235" w:type="dxa"/>
          </w:tcPr>
          <w:p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small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  <w:tc>
          <w:tcPr>
            <w:tcW w:w="5114" w:type="dxa"/>
          </w:tcPr>
          <w:p w:rsidR="006026F8" w:rsidRDefault="00BF2622">
            <w:pPr>
              <w:rPr>
                <w:sz w:val="22"/>
                <w:szCs w:val="22"/>
              </w:rPr>
            </w:pPr>
            <w:r>
              <w:rPr>
                <w:small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</w:tr>
    </w:tbl>
    <w:p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p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p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p w:rsidR="006026F8" w:rsidRDefault="006026F8">
      <w:pPr>
        <w:rPr>
          <w:sz w:val="22"/>
          <w:szCs w:val="22"/>
        </w:rPr>
      </w:pPr>
    </w:p>
    <w:sectPr w:rsidR="006026F8">
      <w:pgSz w:w="11906" w:h="16838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77C28"/>
    <w:multiLevelType w:val="multilevel"/>
    <w:tmpl w:val="A9BC2F66"/>
    <w:lvl w:ilvl="0">
      <w:start w:val="3"/>
      <w:numFmt w:val="decimal"/>
      <w:lvlText w:val="%1."/>
      <w:lvlJc w:val="left"/>
      <w:pPr>
        <w:ind w:left="2202" w:hanging="360"/>
      </w:pPr>
    </w:lvl>
    <w:lvl w:ilvl="1">
      <w:start w:val="1"/>
      <w:numFmt w:val="lowerLetter"/>
      <w:lvlText w:val="%2."/>
      <w:lvlJc w:val="left"/>
      <w:pPr>
        <w:ind w:left="3631" w:hanging="360"/>
      </w:pPr>
    </w:lvl>
    <w:lvl w:ilvl="2">
      <w:start w:val="1"/>
      <w:numFmt w:val="lowerRoman"/>
      <w:lvlText w:val="%3."/>
      <w:lvlJc w:val="right"/>
      <w:pPr>
        <w:ind w:left="4351" w:hanging="180"/>
      </w:pPr>
    </w:lvl>
    <w:lvl w:ilvl="3">
      <w:start w:val="1"/>
      <w:numFmt w:val="decimal"/>
      <w:lvlText w:val="%4."/>
      <w:lvlJc w:val="left"/>
      <w:pPr>
        <w:ind w:left="5071" w:hanging="360"/>
      </w:pPr>
    </w:lvl>
    <w:lvl w:ilvl="4">
      <w:start w:val="1"/>
      <w:numFmt w:val="lowerLetter"/>
      <w:lvlText w:val="%5."/>
      <w:lvlJc w:val="left"/>
      <w:pPr>
        <w:ind w:left="5791" w:hanging="360"/>
      </w:pPr>
    </w:lvl>
    <w:lvl w:ilvl="5">
      <w:start w:val="1"/>
      <w:numFmt w:val="lowerRoman"/>
      <w:lvlText w:val="%6."/>
      <w:lvlJc w:val="right"/>
      <w:pPr>
        <w:ind w:left="6511" w:hanging="180"/>
      </w:pPr>
    </w:lvl>
    <w:lvl w:ilvl="6">
      <w:start w:val="1"/>
      <w:numFmt w:val="decimal"/>
      <w:lvlText w:val="%7."/>
      <w:lvlJc w:val="left"/>
      <w:pPr>
        <w:ind w:left="7231" w:hanging="360"/>
      </w:pPr>
    </w:lvl>
    <w:lvl w:ilvl="7">
      <w:start w:val="1"/>
      <w:numFmt w:val="lowerLetter"/>
      <w:lvlText w:val="%8."/>
      <w:lvlJc w:val="left"/>
      <w:pPr>
        <w:ind w:left="7951" w:hanging="360"/>
      </w:pPr>
    </w:lvl>
    <w:lvl w:ilvl="8">
      <w:start w:val="1"/>
      <w:numFmt w:val="lowerRoman"/>
      <w:lvlText w:val="%9."/>
      <w:lvlJc w:val="right"/>
      <w:pPr>
        <w:ind w:left="8671" w:hanging="180"/>
      </w:pPr>
    </w:lvl>
  </w:abstractNum>
  <w:abstractNum w:abstractNumId="1" w15:restartNumberingAfterBreak="0">
    <w:nsid w:val="32720901"/>
    <w:multiLevelType w:val="multilevel"/>
    <w:tmpl w:val="53402F74"/>
    <w:lvl w:ilvl="0">
      <w:start w:val="1"/>
      <w:numFmt w:val="decimal"/>
      <w:lvlText w:val="%1."/>
      <w:lvlJc w:val="left"/>
      <w:pPr>
        <w:ind w:left="2911" w:hanging="360"/>
      </w:pPr>
    </w:lvl>
    <w:lvl w:ilvl="1">
      <w:start w:val="1"/>
      <w:numFmt w:val="decimal"/>
      <w:lvlText w:val="%1.%2."/>
      <w:lvlJc w:val="left"/>
      <w:pPr>
        <w:ind w:left="876" w:hanging="45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462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844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2215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2226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597" w:hanging="1800"/>
      </w:pPr>
      <w:rPr>
        <w:color w:val="000000"/>
      </w:rPr>
    </w:lvl>
  </w:abstractNum>
  <w:abstractNum w:abstractNumId="2" w15:restartNumberingAfterBreak="0">
    <w:nsid w:val="399D07E6"/>
    <w:multiLevelType w:val="multilevel"/>
    <w:tmpl w:val="60306D66"/>
    <w:lvl w:ilvl="0">
      <w:start w:val="1"/>
      <w:numFmt w:val="decimal"/>
      <w:lvlText w:val="%1."/>
      <w:lvlJc w:val="left"/>
      <w:pPr>
        <w:ind w:left="2911" w:hanging="360"/>
      </w:pPr>
    </w:lvl>
    <w:lvl w:ilvl="1">
      <w:start w:val="1"/>
      <w:numFmt w:val="decimal"/>
      <w:lvlText w:val="%1.%2."/>
      <w:lvlJc w:val="left"/>
      <w:pPr>
        <w:ind w:left="1170" w:hanging="45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462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844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2215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2226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597" w:hanging="1800"/>
      </w:pPr>
      <w:rPr>
        <w:color w:val="000000"/>
      </w:rPr>
    </w:lvl>
  </w:abstractNum>
  <w:abstractNum w:abstractNumId="3" w15:restartNumberingAfterBreak="0">
    <w:nsid w:val="71627E36"/>
    <w:multiLevelType w:val="multilevel"/>
    <w:tmpl w:val="4F64414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74987"/>
    <w:multiLevelType w:val="multilevel"/>
    <w:tmpl w:val="F0E4EE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6F8"/>
    <w:rsid w:val="0003693A"/>
    <w:rsid w:val="000675CF"/>
    <w:rsid w:val="00090226"/>
    <w:rsid w:val="000D6AD8"/>
    <w:rsid w:val="000E2C55"/>
    <w:rsid w:val="00104A38"/>
    <w:rsid w:val="001A77EF"/>
    <w:rsid w:val="001D4C4A"/>
    <w:rsid w:val="002121DE"/>
    <w:rsid w:val="00232665"/>
    <w:rsid w:val="00262828"/>
    <w:rsid w:val="002C6E07"/>
    <w:rsid w:val="0036383D"/>
    <w:rsid w:val="00367783"/>
    <w:rsid w:val="00384DAC"/>
    <w:rsid w:val="00426FEA"/>
    <w:rsid w:val="004A184E"/>
    <w:rsid w:val="004E2A5E"/>
    <w:rsid w:val="004E7647"/>
    <w:rsid w:val="005E4396"/>
    <w:rsid w:val="006026F8"/>
    <w:rsid w:val="00627D5F"/>
    <w:rsid w:val="006B403A"/>
    <w:rsid w:val="0077133B"/>
    <w:rsid w:val="00792D40"/>
    <w:rsid w:val="00812C6E"/>
    <w:rsid w:val="0086228A"/>
    <w:rsid w:val="00872AB3"/>
    <w:rsid w:val="00897C0A"/>
    <w:rsid w:val="008B07A1"/>
    <w:rsid w:val="008B2FD6"/>
    <w:rsid w:val="00924711"/>
    <w:rsid w:val="009429E3"/>
    <w:rsid w:val="009F6405"/>
    <w:rsid w:val="00A45D4B"/>
    <w:rsid w:val="00AE5845"/>
    <w:rsid w:val="00B0185F"/>
    <w:rsid w:val="00B40B99"/>
    <w:rsid w:val="00BF2622"/>
    <w:rsid w:val="00BF3C71"/>
    <w:rsid w:val="00C435A8"/>
    <w:rsid w:val="00C867FB"/>
    <w:rsid w:val="00CE7DA7"/>
    <w:rsid w:val="00D22F85"/>
    <w:rsid w:val="00D35147"/>
    <w:rsid w:val="00D5144B"/>
    <w:rsid w:val="00D858A5"/>
    <w:rsid w:val="00F92F01"/>
    <w:rsid w:val="00F942B6"/>
    <w:rsid w:val="00FB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1B81E-F933-4C2C-A467-6D40F276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0D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rsid w:val="00951154"/>
    <w:pPr>
      <w:widowControl w:val="0"/>
      <w:autoSpaceDE w:val="0"/>
      <w:autoSpaceDN w:val="0"/>
      <w:adjustRightInd w:val="0"/>
    </w:p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4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5">
    <w:name w:val="Body Text"/>
    <w:basedOn w:val="a"/>
    <w:link w:val="a6"/>
    <w:rsid w:val="00FB3F4C"/>
    <w:pPr>
      <w:spacing w:after="120"/>
    </w:pPr>
  </w:style>
  <w:style w:type="character" w:customStyle="1" w:styleId="a6">
    <w:name w:val="Основной текст Знак"/>
    <w:basedOn w:val="a0"/>
    <w:link w:val="a5"/>
    <w:rsid w:val="00FB3F4C"/>
    <w:rPr>
      <w:sz w:val="24"/>
      <w:szCs w:val="24"/>
    </w:rPr>
  </w:style>
  <w:style w:type="character" w:customStyle="1" w:styleId="10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7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8">
    <w:name w:val="Balloon Text"/>
    <w:basedOn w:val="a"/>
    <w:link w:val="a9"/>
    <w:rsid w:val="00B210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B210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EC6E3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EC6E30"/>
    <w:rPr>
      <w:sz w:val="24"/>
      <w:szCs w:val="24"/>
    </w:rPr>
  </w:style>
  <w:style w:type="paragraph" w:styleId="ac">
    <w:name w:val="header"/>
    <w:basedOn w:val="a"/>
    <w:link w:val="ad"/>
    <w:rsid w:val="00B67F0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67F0F"/>
    <w:rPr>
      <w:sz w:val="24"/>
      <w:szCs w:val="24"/>
    </w:rPr>
  </w:style>
  <w:style w:type="paragraph" w:styleId="ae">
    <w:name w:val="footer"/>
    <w:basedOn w:val="a"/>
    <w:link w:val="af"/>
    <w:rsid w:val="00B67F0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0">
    <w:name w:val="Emphasis"/>
    <w:basedOn w:val="a0"/>
    <w:uiPriority w:val="20"/>
    <w:qFormat/>
    <w:rsid w:val="0006115A"/>
    <w:rPr>
      <w:i/>
      <w:iCs/>
    </w:rPr>
  </w:style>
  <w:style w:type="character" w:styleId="af1">
    <w:name w:val="Strong"/>
    <w:basedOn w:val="a0"/>
    <w:uiPriority w:val="22"/>
    <w:qFormat/>
    <w:rsid w:val="0006115A"/>
    <w:rPr>
      <w:b/>
      <w:bCs/>
    </w:rPr>
  </w:style>
  <w:style w:type="paragraph" w:styleId="af2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1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3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nhideWhenUsed/>
    <w:rsid w:val="00DB2276"/>
    <w:rPr>
      <w:color w:val="5F5F5F" w:themeColor="hyperlink"/>
      <w:u w:val="single"/>
    </w:rPr>
  </w:style>
  <w:style w:type="paragraph" w:customStyle="1" w:styleId="20">
    <w:name w:val="Обычный2"/>
    <w:rsid w:val="00BB2464"/>
    <w:pPr>
      <w:widowControl w:val="0"/>
      <w:snapToGrid w:val="0"/>
    </w:pPr>
  </w:style>
  <w:style w:type="paragraph" w:styleId="af5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  <w:style w:type="character" w:styleId="af6">
    <w:name w:val="annotation reference"/>
    <w:basedOn w:val="a0"/>
    <w:semiHidden/>
    <w:unhideWhenUsed/>
    <w:rsid w:val="001E7796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1E7796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semiHidden/>
    <w:rsid w:val="001E7796"/>
  </w:style>
  <w:style w:type="paragraph" w:styleId="af9">
    <w:name w:val="annotation subject"/>
    <w:basedOn w:val="af7"/>
    <w:next w:val="af7"/>
    <w:link w:val="afa"/>
    <w:semiHidden/>
    <w:unhideWhenUsed/>
    <w:rsid w:val="001E7796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1E7796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E655D8"/>
    <w:rPr>
      <w:color w:val="605E5C"/>
      <w:shd w:val="clear" w:color="auto" w:fill="E1DFDD"/>
    </w:rPr>
  </w:style>
  <w:style w:type="character" w:styleId="afb">
    <w:name w:val="FollowedHyperlink"/>
    <w:basedOn w:val="a0"/>
    <w:semiHidden/>
    <w:unhideWhenUsed/>
    <w:rsid w:val="00E655D8"/>
    <w:rPr>
      <w:color w:val="919191" w:themeColor="followedHyperlink"/>
      <w:u w:val="single"/>
    </w:rPr>
  </w:style>
  <w:style w:type="paragraph" w:styleId="af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left w:w="75" w:type="dxa"/>
        <w:right w:w="75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9K2uj1Ii3H6IxUWtD4HQZZ+7Eg==">AMUW2mVmRwTLyU0/CMkMas1OJsbqhwjNkVhasDF2hhfCRpiuYSC1E85XGBgnwI5ejGxcw43ybd7NaaDb65ENHYUvMMYFlpgQ85iSoT4TQeCTxhtvskDH4tZWfA4i36y9H9e+KQVf7tbj4Ro5Nk8182kbFx2hc8bB/V2He60GfkkiV03lil3aX0EDCHrtPhgHXaH9vXGTFQVd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3061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O.Kalickaya</dc:creator>
  <cp:lastModifiedBy>Ирина Прохина</cp:lastModifiedBy>
  <cp:revision>5</cp:revision>
  <cp:lastPrinted>2026-03-11T09:22:00Z</cp:lastPrinted>
  <dcterms:created xsi:type="dcterms:W3CDTF">2026-08-27T10:46:00Z</dcterms:created>
  <dcterms:modified xsi:type="dcterms:W3CDTF">2026-08-31T07:56:00Z</dcterms:modified>
</cp:coreProperties>
</file>