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1392" w:rsidRDefault="00AC6EF3">
      <w:pPr>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caps/>
          <w:sz w:val="24"/>
          <w:szCs w:val="24"/>
          <w:lang w:eastAsia="ru-RU"/>
        </w:rPr>
        <w:t>контракт</w:t>
      </w:r>
      <w:r>
        <w:rPr>
          <w:rFonts w:ascii="Times New Roman" w:eastAsia="Times New Roman" w:hAnsi="Times New Roman" w:cs="Times New Roman"/>
          <w:b/>
          <w:sz w:val="24"/>
          <w:szCs w:val="24"/>
          <w:lang w:eastAsia="ru-RU"/>
        </w:rPr>
        <w:t xml:space="preserve"> № </w:t>
      </w:r>
      <w:r w:rsidR="00CC1375">
        <w:rPr>
          <w:rFonts w:ascii="Times New Roman" w:eastAsia="Times New Roman" w:hAnsi="Times New Roman" w:cs="Times New Roman"/>
          <w:b/>
          <w:sz w:val="24"/>
          <w:szCs w:val="24"/>
          <w:lang w:eastAsia="ru-RU"/>
        </w:rPr>
        <w:t xml:space="preserve">   </w:t>
      </w:r>
      <w:r w:rsidR="006452F7">
        <w:rPr>
          <w:rFonts w:ascii="Times New Roman" w:eastAsia="Times New Roman" w:hAnsi="Times New Roman" w:cs="Times New Roman"/>
          <w:b/>
          <w:sz w:val="24"/>
          <w:szCs w:val="24"/>
          <w:lang w:eastAsia="ru-RU"/>
        </w:rPr>
        <w:t>-2026</w:t>
      </w:r>
    </w:p>
    <w:p w:rsidR="008A1392" w:rsidRDefault="008A1392">
      <w:pPr>
        <w:spacing w:after="0" w:line="240" w:lineRule="auto"/>
        <w:jc w:val="center"/>
        <w:rPr>
          <w:rFonts w:ascii="Times New Roman" w:eastAsia="Times New Roman" w:hAnsi="Times New Roman" w:cs="Times New Roman"/>
          <w:sz w:val="24"/>
          <w:szCs w:val="24"/>
          <w:lang w:eastAsia="ru-RU"/>
        </w:rPr>
      </w:pPr>
    </w:p>
    <w:p w:rsidR="008A1392" w:rsidRDefault="00AC6EF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Санкт-Петербург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ab/>
        <w:t xml:space="preserve">    </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  »                        </w:t>
      </w:r>
      <w:r w:rsidR="006452F7">
        <w:rPr>
          <w:rFonts w:ascii="Times New Roman" w:eastAsia="Times New Roman" w:hAnsi="Times New Roman" w:cs="Times New Roman"/>
          <w:sz w:val="24"/>
          <w:szCs w:val="24"/>
          <w:lang w:eastAsia="ru-RU"/>
        </w:rPr>
        <w:t>2026</w:t>
      </w:r>
    </w:p>
    <w:p w:rsidR="008A1392" w:rsidRDefault="008A1392">
      <w:pPr>
        <w:spacing w:after="0" w:line="240" w:lineRule="auto"/>
        <w:jc w:val="both"/>
        <w:rPr>
          <w:rFonts w:ascii="Times New Roman" w:eastAsia="Times New Roman" w:hAnsi="Times New Roman" w:cs="Times New Roman"/>
          <w:sz w:val="24"/>
          <w:szCs w:val="24"/>
          <w:lang w:eastAsia="ru-RU"/>
        </w:rPr>
      </w:pPr>
    </w:p>
    <w:p w:rsidR="008A1392" w:rsidRDefault="00AC6EF3">
      <w:pPr>
        <w:spacing w:after="0" w:line="240" w:lineRule="auto"/>
        <w:ind w:firstLine="709"/>
        <w:jc w:val="both"/>
        <w:rPr>
          <w:rFonts w:ascii="Times New Roman" w:hAnsi="Times New Roman" w:cs="Times New Roman"/>
          <w:sz w:val="24"/>
        </w:rPr>
      </w:pPr>
      <w:bookmarkStart w:id="0" w:name="_Hlk64626042"/>
      <w:r>
        <w:rPr>
          <w:rFonts w:ascii="Times New Roman" w:hAnsi="Times New Roman" w:cs="Times New Roman"/>
          <w:b/>
          <w:sz w:val="24"/>
        </w:rPr>
        <w:t>Государственное бюджетное общеобразовательное учреждение Ленинградской области «Школа-интернат, реализующая адаптированные образовательные программы, «Красные Зори» (ГБОУ ЛО «Школа-интернат «Красные Зори»),</w:t>
      </w:r>
      <w:r>
        <w:rPr>
          <w:rFonts w:ascii="Times New Roman" w:hAnsi="Times New Roman" w:cs="Times New Roman"/>
          <w:sz w:val="24"/>
        </w:rPr>
        <w:t xml:space="preserve"> именуемое в дальнейшем «Заказчик», </w:t>
      </w:r>
      <w:r w:rsidR="006452F7" w:rsidRPr="00E73BCF">
        <w:rPr>
          <w:rFonts w:ascii="Times New Roman" w:hAnsi="Times New Roman" w:cs="Times New Roman"/>
          <w:sz w:val="24"/>
        </w:rPr>
        <w:t>в лице временно исполняющего обязанности директора Смирновой Анны Игоревны, действующего на основании Распоряжения комитета общего и профессионального образования от 23.04.2026 № 159-лс</w:t>
      </w:r>
      <w:r>
        <w:rPr>
          <w:rFonts w:ascii="Times New Roman" w:hAnsi="Times New Roman" w:cs="Times New Roman"/>
          <w:sz w:val="24"/>
        </w:rPr>
        <w:t xml:space="preserve">, </w:t>
      </w:r>
      <w:bookmarkEnd w:id="0"/>
      <w:r>
        <w:rPr>
          <w:rFonts w:ascii="Times New Roman" w:hAnsi="Times New Roman" w:cs="Times New Roman"/>
          <w:sz w:val="24"/>
        </w:rPr>
        <w:t xml:space="preserve">с одной стороны, </w:t>
      </w:r>
    </w:p>
    <w:p w:rsidR="00CC1375" w:rsidRDefault="006452F7">
      <w:pPr>
        <w:spacing w:after="0" w:line="240" w:lineRule="auto"/>
        <w:ind w:firstLine="709"/>
        <w:jc w:val="both"/>
        <w:rPr>
          <w:rFonts w:ascii="Times New Roman" w:hAnsi="Times New Roman" w:cs="Times New Roman"/>
          <w:b/>
          <w:bCs/>
          <w:sz w:val="24"/>
        </w:rPr>
      </w:pPr>
      <w:r w:rsidRPr="00985EF0">
        <w:rPr>
          <w:rFonts w:ascii="Times New Roman" w:hAnsi="Times New Roman" w:cs="Times New Roman"/>
          <w:b/>
          <w:bCs/>
          <w:sz w:val="24"/>
        </w:rPr>
        <w:t xml:space="preserve">и </w:t>
      </w:r>
    </w:p>
    <w:p w:rsidR="008A1392" w:rsidRDefault="00AC6EF3">
      <w:pPr>
        <w:spacing w:after="0" w:line="240" w:lineRule="auto"/>
        <w:ind w:firstLine="709"/>
        <w:jc w:val="both"/>
        <w:rPr>
          <w:rFonts w:ascii="Times New Roman" w:hAnsi="Times New Roman" w:cs="Times New Roman"/>
          <w:b/>
          <w:bCs/>
          <w:sz w:val="24"/>
        </w:rPr>
      </w:pPr>
      <w:r>
        <w:rPr>
          <w:rFonts w:ascii="Times New Roman" w:hAnsi="Times New Roman" w:cs="Times New Roman"/>
          <w:bCs/>
          <w:sz w:val="24"/>
        </w:rPr>
        <w:t>на основании пункта 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8A1392" w:rsidRDefault="00AC6EF3">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ИКЗ 2</w:t>
      </w:r>
      <w:r w:rsidR="006452F7">
        <w:rPr>
          <w:rFonts w:ascii="Times New Roman" w:eastAsia="Times New Roman" w:hAnsi="Times New Roman" w:cs="Times New Roman"/>
          <w:sz w:val="24"/>
          <w:szCs w:val="24"/>
          <w:lang w:eastAsia="ar-SA"/>
        </w:rPr>
        <w:t>6</w:t>
      </w:r>
      <w:r>
        <w:rPr>
          <w:rFonts w:ascii="Times New Roman" w:eastAsia="Times New Roman" w:hAnsi="Times New Roman" w:cs="Times New Roman"/>
          <w:sz w:val="24"/>
          <w:szCs w:val="24"/>
          <w:lang w:eastAsia="ar-SA"/>
        </w:rPr>
        <w:t>2781901282078190100100050000000244</w:t>
      </w:r>
    </w:p>
    <w:p w:rsidR="008A1392" w:rsidRDefault="008A1392">
      <w:pPr>
        <w:spacing w:after="0" w:line="240" w:lineRule="auto"/>
        <w:jc w:val="center"/>
        <w:rPr>
          <w:rFonts w:ascii="Times New Roman" w:eastAsia="Times New Roman" w:hAnsi="Times New Roman" w:cs="Times New Roman"/>
          <w:b/>
          <w:sz w:val="24"/>
          <w:szCs w:val="24"/>
          <w:lang w:eastAsia="ru-RU"/>
        </w:rPr>
      </w:pPr>
    </w:p>
    <w:p w:rsidR="008A1392" w:rsidRDefault="00AC6EF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 Предмет Контракта</w:t>
      </w:r>
    </w:p>
    <w:p w:rsidR="008A1392" w:rsidRDefault="00AC6EF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Поставщик принимает на себя обязательство </w:t>
      </w:r>
      <w:proofErr w:type="gramStart"/>
      <w:r>
        <w:rPr>
          <w:rFonts w:ascii="Times New Roman" w:eastAsia="Times New Roman" w:hAnsi="Times New Roman" w:cs="Times New Roman"/>
          <w:b/>
          <w:sz w:val="24"/>
          <w:szCs w:val="24"/>
          <w:lang w:eastAsia="ru-RU"/>
        </w:rPr>
        <w:t xml:space="preserve">по </w:t>
      </w:r>
      <w:r w:rsidR="00CC1375">
        <w:rPr>
          <w:rFonts w:ascii="Times New Roman" w:eastAsia="Times New Roman" w:hAnsi="Times New Roman" w:cs="Times New Roman"/>
          <w:b/>
          <w:sz w:val="24"/>
          <w:szCs w:val="24"/>
          <w:lang w:eastAsia="ru-RU"/>
        </w:rPr>
        <w:t>журналов</w:t>
      </w:r>
      <w:proofErr w:type="gramEnd"/>
      <w:r w:rsidR="00CC1375">
        <w:rPr>
          <w:rFonts w:ascii="Times New Roman" w:eastAsia="Times New Roman" w:hAnsi="Times New Roman" w:cs="Times New Roman"/>
          <w:b/>
          <w:sz w:val="24"/>
          <w:szCs w:val="24"/>
          <w:lang w:eastAsia="ru-RU"/>
        </w:rPr>
        <w:t xml:space="preserve"> воспитательной работы</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8A1392" w:rsidRDefault="00AC6EF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ab/>
        <w:t>Поставка Товара осуществляется в сроки, установленные разделом 3 настоящего Контракта, по адресу Заказчика по адресу: 198517, город Санкт-Петербург, город Петергоф, улица Демьяна Бедного, 2/58</w:t>
      </w:r>
    </w:p>
    <w:p w:rsidR="008A1392" w:rsidRDefault="008A1392">
      <w:pPr>
        <w:spacing w:after="0" w:line="240" w:lineRule="auto"/>
        <w:ind w:firstLine="708"/>
        <w:jc w:val="both"/>
        <w:rPr>
          <w:rFonts w:ascii="Times New Roman" w:eastAsia="Times New Roman" w:hAnsi="Times New Roman" w:cs="Times New Roman"/>
          <w:sz w:val="24"/>
          <w:szCs w:val="24"/>
          <w:lang w:eastAsia="ru-RU"/>
        </w:rPr>
      </w:pPr>
    </w:p>
    <w:p w:rsidR="008A1392" w:rsidRDefault="00AC6EF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 Стоимость Товара и порядок расчетов</w:t>
      </w:r>
    </w:p>
    <w:p w:rsidR="008A1392" w:rsidRDefault="00AC6EF3" w:rsidP="006452F7">
      <w:pPr>
        <w:spacing w:after="0"/>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ab/>
        <w:t xml:space="preserve">Стоимость Товара составляет: </w:t>
      </w:r>
    </w:p>
    <w:p w:rsidR="00CC1375" w:rsidRDefault="00CC1375" w:rsidP="006452F7">
      <w:pPr>
        <w:spacing w:after="0"/>
        <w:ind w:firstLine="567"/>
        <w:jc w:val="both"/>
        <w:rPr>
          <w:rFonts w:ascii="Times New Roman" w:eastAsia="Times New Roman" w:hAnsi="Times New Roman" w:cs="Times New Roman"/>
          <w:sz w:val="24"/>
          <w:szCs w:val="24"/>
          <w:lang w:eastAsia="ru-RU"/>
        </w:rPr>
      </w:pP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Стоимость Товара является твердой и определяется на весь срок исполнения Контракта. </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 Оплата по настоящему Контракту производится Заказчиком без авансирования (без предварительной оплаты) в срок не более семи рабочих дней с даты подписания Заказчиком акта приемки Товара. При этом Поставщик предоставляет Заказчику счет, товарную накладную на поставленный Товар.</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 Источник </w:t>
      </w:r>
      <w:proofErr w:type="gramStart"/>
      <w:r>
        <w:rPr>
          <w:rFonts w:ascii="Times New Roman" w:eastAsia="Times New Roman" w:hAnsi="Times New Roman" w:cs="Times New Roman"/>
          <w:sz w:val="24"/>
          <w:szCs w:val="24"/>
          <w:lang w:eastAsia="ru-RU"/>
        </w:rPr>
        <w:t>финансирования:  субсидии</w:t>
      </w:r>
      <w:proofErr w:type="gramEnd"/>
      <w:r>
        <w:rPr>
          <w:rFonts w:ascii="Times New Roman" w:eastAsia="Times New Roman" w:hAnsi="Times New Roman" w:cs="Times New Roman"/>
          <w:sz w:val="24"/>
          <w:szCs w:val="24"/>
          <w:lang w:eastAsia="ru-RU"/>
        </w:rPr>
        <w:t xml:space="preserve"> на выполнение </w:t>
      </w:r>
      <w:proofErr w:type="spellStart"/>
      <w:r>
        <w:rPr>
          <w:rFonts w:ascii="Times New Roman" w:eastAsia="Times New Roman" w:hAnsi="Times New Roman" w:cs="Times New Roman"/>
          <w:sz w:val="24"/>
          <w:szCs w:val="24"/>
          <w:lang w:eastAsia="ru-RU"/>
        </w:rPr>
        <w:t>гос</w:t>
      </w:r>
      <w:proofErr w:type="spellEnd"/>
      <w:r>
        <w:rPr>
          <w:rFonts w:ascii="Times New Roman" w:eastAsia="Times New Roman" w:hAnsi="Times New Roman" w:cs="Times New Roman"/>
          <w:sz w:val="24"/>
          <w:szCs w:val="24"/>
          <w:lang w:eastAsia="ru-RU"/>
        </w:rPr>
        <w:t xml:space="preserve"> задания</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 Стоимость Товара может быть снижена по соглашению Сторон </w:t>
      </w:r>
      <w:proofErr w:type="gramStart"/>
      <w:r>
        <w:rPr>
          <w:rFonts w:ascii="Times New Roman" w:eastAsia="Times New Roman" w:hAnsi="Times New Roman" w:cs="Times New Roman"/>
          <w:sz w:val="24"/>
          <w:szCs w:val="24"/>
          <w:lang w:eastAsia="ru-RU"/>
        </w:rPr>
        <w:t>без изменения</w:t>
      </w:r>
      <w:proofErr w:type="gramEnd"/>
      <w:r>
        <w:rPr>
          <w:rFonts w:ascii="Times New Roman" w:eastAsia="Times New Roman" w:hAnsi="Times New Roman" w:cs="Times New Roman"/>
          <w:sz w:val="24"/>
          <w:szCs w:val="24"/>
          <w:lang w:eastAsia="ru-RU"/>
        </w:rPr>
        <w:t xml:space="preserve"> предусмотренного Контрактом количества Товара, его качества и иных условий Контракта.</w:t>
      </w:r>
    </w:p>
    <w:p w:rsidR="008A1392" w:rsidRDefault="008A1392">
      <w:pPr>
        <w:spacing w:after="0" w:line="240" w:lineRule="auto"/>
        <w:rPr>
          <w:rFonts w:ascii="Times New Roman" w:eastAsia="Times New Roman" w:hAnsi="Times New Roman" w:cs="Times New Roman"/>
          <w:b/>
          <w:sz w:val="24"/>
          <w:szCs w:val="24"/>
          <w:lang w:eastAsia="ru-RU"/>
        </w:rPr>
      </w:pPr>
    </w:p>
    <w:p w:rsidR="008A1392" w:rsidRDefault="00AC6EF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 Срок (период) поставки Товара</w:t>
      </w:r>
    </w:p>
    <w:p w:rsidR="008A1392" w:rsidRDefault="008A1392">
      <w:pPr>
        <w:spacing w:after="0" w:line="240" w:lineRule="auto"/>
        <w:jc w:val="both"/>
        <w:rPr>
          <w:rFonts w:ascii="Times New Roman" w:hAnsi="Times New Roman" w:cs="Times New Roman"/>
          <w:bCs/>
          <w:i/>
        </w:rPr>
      </w:pPr>
    </w:p>
    <w:p w:rsidR="008A1392" w:rsidRDefault="00AC6EF3">
      <w:pPr>
        <w:tabs>
          <w:tab w:val="left" w:pos="0"/>
        </w:tabs>
        <w:spacing w:after="0" w:line="240" w:lineRule="auto"/>
        <w:jc w:val="both"/>
        <w:rPr>
          <w:rFonts w:ascii="Times New Roman" w:hAnsi="Times New Roman"/>
          <w:color w:val="000000"/>
          <w:sz w:val="24"/>
          <w:szCs w:val="28"/>
          <w:lang w:eastAsia="zh-CN"/>
        </w:rPr>
      </w:pPr>
      <w:r>
        <w:rPr>
          <w:rFonts w:ascii="Times New Roman" w:eastAsia="Times New Roman" w:hAnsi="Times New Roman" w:cs="Times New Roman"/>
          <w:bCs/>
          <w:i/>
          <w:sz w:val="24"/>
          <w:szCs w:val="28"/>
        </w:rPr>
        <w:t xml:space="preserve">        </w:t>
      </w:r>
      <w:r>
        <w:rPr>
          <w:rFonts w:ascii="Times New Roman" w:eastAsia="Times New Roman" w:hAnsi="Times New Roman" w:cs="Times New Roman"/>
          <w:bCs/>
          <w:sz w:val="24"/>
          <w:szCs w:val="28"/>
        </w:rPr>
        <w:t>3.1</w:t>
      </w:r>
      <w:r>
        <w:rPr>
          <w:rFonts w:ascii="Times New Roman" w:eastAsia="Times New Roman" w:hAnsi="Times New Roman" w:cs="Times New Roman"/>
          <w:bCs/>
          <w:i/>
          <w:sz w:val="24"/>
          <w:szCs w:val="28"/>
        </w:rPr>
        <w:t xml:space="preserve">. </w:t>
      </w:r>
      <w:r w:rsidR="006452F7">
        <w:rPr>
          <w:rFonts w:ascii="Times New Roman" w:hAnsi="Times New Roman"/>
          <w:bCs/>
          <w:sz w:val="24"/>
          <w:szCs w:val="28"/>
          <w:lang w:eastAsia="zh-CN"/>
        </w:rPr>
        <w:t>П</w:t>
      </w:r>
      <w:r>
        <w:rPr>
          <w:rFonts w:ascii="Times New Roman" w:hAnsi="Times New Roman"/>
          <w:bCs/>
          <w:sz w:val="24"/>
          <w:szCs w:val="28"/>
          <w:lang w:eastAsia="zh-CN"/>
        </w:rPr>
        <w:t xml:space="preserve">оставка товара осуществляется с момента подписания контракта по </w:t>
      </w:r>
      <w:r w:rsidR="00CC1375">
        <w:rPr>
          <w:rFonts w:ascii="Times New Roman" w:hAnsi="Times New Roman"/>
          <w:bCs/>
          <w:sz w:val="24"/>
          <w:szCs w:val="28"/>
          <w:lang w:eastAsia="zh-CN"/>
        </w:rPr>
        <w:t>30.09</w:t>
      </w:r>
      <w:r>
        <w:rPr>
          <w:rFonts w:ascii="Times New Roman" w:hAnsi="Times New Roman"/>
          <w:bCs/>
          <w:sz w:val="24"/>
          <w:szCs w:val="28"/>
          <w:lang w:eastAsia="zh-CN"/>
        </w:rPr>
        <w:t>.</w:t>
      </w:r>
      <w:r w:rsidR="006452F7">
        <w:rPr>
          <w:rFonts w:ascii="Times New Roman" w:hAnsi="Times New Roman"/>
          <w:bCs/>
          <w:sz w:val="24"/>
          <w:szCs w:val="28"/>
          <w:lang w:eastAsia="zh-CN"/>
        </w:rPr>
        <w:t>2026</w:t>
      </w:r>
      <w:r>
        <w:rPr>
          <w:rFonts w:ascii="Times New Roman" w:hAnsi="Times New Roman"/>
          <w:bCs/>
          <w:sz w:val="24"/>
          <w:szCs w:val="28"/>
          <w:lang w:eastAsia="zh-CN"/>
        </w:rPr>
        <w:t xml:space="preserve"> г.</w:t>
      </w:r>
    </w:p>
    <w:p w:rsidR="008A1392" w:rsidRDefault="008A1392">
      <w:pPr>
        <w:spacing w:after="0" w:line="240" w:lineRule="auto"/>
        <w:ind w:firstLine="709"/>
        <w:jc w:val="both"/>
        <w:rPr>
          <w:rFonts w:ascii="Times New Roman" w:hAnsi="Times New Roman" w:cs="Times New Roman"/>
          <w:b/>
          <w:i/>
          <w:sz w:val="24"/>
          <w:u w:val="single"/>
        </w:rPr>
      </w:pPr>
    </w:p>
    <w:p w:rsidR="008A1392" w:rsidRDefault="00AC6EF3">
      <w:pPr>
        <w:spacing w:after="0" w:line="240" w:lineRule="auto"/>
        <w:ind w:firstLine="709"/>
        <w:jc w:val="both"/>
        <w:rPr>
          <w:rFonts w:ascii="Times New Roman" w:eastAsia="Times New Roman" w:hAnsi="Times New Roman" w:cs="Times New Roman"/>
          <w:i/>
          <w:sz w:val="24"/>
        </w:rPr>
      </w:pPr>
      <w:r>
        <w:rPr>
          <w:rFonts w:ascii="Times New Roman" w:eastAsia="Times New Roman" w:hAnsi="Times New Roman" w:cs="Times New Roman"/>
          <w:i/>
          <w:sz w:val="24"/>
        </w:rPr>
        <w:lastRenderedPageBreak/>
        <w:t>Поставка Товара осуществляется по рабочим дням с 09.00 час. до 12.00 час. (по пятницам с 09.00 час. до 11.46 час.). Дата и время поставки предварительно согласовывается Поставщиком с Заказчиком.</w:t>
      </w:r>
    </w:p>
    <w:p w:rsidR="008A1392" w:rsidRDefault="008A1392">
      <w:pPr>
        <w:spacing w:after="0" w:line="240" w:lineRule="auto"/>
        <w:ind w:left="709"/>
        <w:jc w:val="both"/>
        <w:rPr>
          <w:rFonts w:ascii="Times New Roman" w:eastAsia="Times New Roman" w:hAnsi="Times New Roman" w:cs="Times New Roman"/>
          <w:i/>
          <w:sz w:val="24"/>
        </w:rPr>
      </w:pPr>
    </w:p>
    <w:p w:rsidR="008A1392" w:rsidRDefault="00AC6EF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Срок действия Контракта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 Настоящий Контракт действует с момента подписания его Сторонами по «</w:t>
      </w:r>
      <w:proofErr w:type="gramStart"/>
      <w:r>
        <w:rPr>
          <w:rFonts w:ascii="Times New Roman" w:eastAsia="Times New Roman" w:hAnsi="Times New Roman" w:cs="Times New Roman"/>
          <w:sz w:val="24"/>
          <w:szCs w:val="24"/>
          <w:lang w:eastAsia="ru-RU"/>
        </w:rPr>
        <w:t>31»декабря</w:t>
      </w:r>
      <w:proofErr w:type="gramEnd"/>
      <w:r>
        <w:rPr>
          <w:rFonts w:ascii="Times New Roman" w:eastAsia="Times New Roman" w:hAnsi="Times New Roman" w:cs="Times New Roman"/>
          <w:sz w:val="24"/>
          <w:szCs w:val="24"/>
          <w:lang w:eastAsia="ru-RU"/>
        </w:rPr>
        <w:t xml:space="preserve"> </w:t>
      </w:r>
      <w:r w:rsidR="006452F7">
        <w:rPr>
          <w:rFonts w:ascii="Times New Roman" w:eastAsia="Times New Roman" w:hAnsi="Times New Roman" w:cs="Times New Roman"/>
          <w:sz w:val="24"/>
          <w:szCs w:val="24"/>
          <w:lang w:eastAsia="ru-RU"/>
        </w:rPr>
        <w:t>2026</w:t>
      </w:r>
      <w:r>
        <w:rPr>
          <w:rFonts w:ascii="Times New Roman" w:eastAsia="Times New Roman" w:hAnsi="Times New Roman" w:cs="Times New Roman"/>
          <w:sz w:val="24"/>
          <w:szCs w:val="24"/>
          <w:lang w:eastAsia="ru-RU"/>
        </w:rPr>
        <w:t xml:space="preserve"> года.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 Обязательства по настоящему Контракту в части оплаты не могут наступать ранее его регистрации в Реестре закупок малого объема.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8A1392" w:rsidRDefault="008A1392">
      <w:pPr>
        <w:spacing w:after="0" w:line="240" w:lineRule="auto"/>
        <w:jc w:val="both"/>
        <w:rPr>
          <w:rFonts w:ascii="Times New Roman" w:eastAsia="Times New Roman" w:hAnsi="Times New Roman" w:cs="Times New Roman"/>
          <w:sz w:val="24"/>
          <w:szCs w:val="24"/>
          <w:lang w:eastAsia="ru-RU"/>
        </w:rPr>
      </w:pPr>
    </w:p>
    <w:p w:rsidR="008A1392" w:rsidRDefault="00AC6EF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 Порядок поставки и срок приемки Товара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 </w:t>
      </w:r>
      <w:r>
        <w:rPr>
          <w:rFonts w:ascii="Times New Roman" w:eastAsia="Times New Roman" w:hAnsi="Times New Roman" w:cs="Times New Roman"/>
          <w:b/>
          <w:sz w:val="24"/>
          <w:szCs w:val="24"/>
          <w:lang w:eastAsia="ru-RU"/>
        </w:rPr>
        <w:t>Поставка Товара включает в себя доставку Товара, погрузочно-разгрузочные работы.</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 Поставка Товара осуществляется по предварительному согласованию с Заказчиком даты и времени поставки.</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Pr>
          <w:rFonts w:ascii="Times New Roman" w:eastAsia="Times New Roman" w:hAnsi="Times New Roman" w:cs="Times New Roman"/>
          <w:sz w:val="24"/>
          <w:szCs w:val="24"/>
          <w:lang w:eastAsia="ru-RU"/>
        </w:rPr>
        <w:tab/>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 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  Поставщик вправе направить к Заказчику своего уполномоченного представителя   для участия в осуществлении приемки Товара.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 Порядок осуществления приемки:</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 (-их) дня (-ей) со дня предоставления Поставщиком надлежащего Товара. </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w:t>
      </w:r>
      <w:r>
        <w:rPr>
          <w:rFonts w:ascii="Times New Roman" w:eastAsia="Times New Roman" w:hAnsi="Times New Roman" w:cs="Times New Roman"/>
          <w:sz w:val="24"/>
          <w:szCs w:val="24"/>
          <w:lang w:eastAsia="ru-RU"/>
        </w:rPr>
        <w:lastRenderedPageBreak/>
        <w:t xml:space="preserve">подписывается членами приемочной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отказа Заказчика от приемки Товара по основаниям, указанным в пункте 5.6.3. Контракта, оплата за поставленный Товар не производится.</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5.9. Товар считается поставленным со дня подписания Сторонами акта приемки Товара. </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Pr>
          <w:rFonts w:ascii="Times New Roman" w:eastAsia="Times New Roman" w:hAnsi="Times New Roman" w:cs="Times New Roman"/>
          <w:color w:val="FF0000"/>
          <w:sz w:val="24"/>
          <w:szCs w:val="24"/>
          <w:lang w:eastAsia="ru-RU"/>
        </w:rPr>
        <w:t>.</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 Для проверки предоставленного Поставщиком Товара в части его соответствия условиям Контракта Заказчик проводит экспертизу.</w:t>
      </w:r>
    </w:p>
    <w:p w:rsidR="008A1392" w:rsidRDefault="008A1392">
      <w:pPr>
        <w:spacing w:after="0" w:line="240" w:lineRule="auto"/>
        <w:jc w:val="both"/>
        <w:rPr>
          <w:rFonts w:ascii="Times New Roman" w:eastAsia="Times New Roman" w:hAnsi="Times New Roman" w:cs="Times New Roman"/>
          <w:sz w:val="24"/>
          <w:szCs w:val="24"/>
          <w:lang w:eastAsia="ru-RU"/>
        </w:rPr>
      </w:pPr>
    </w:p>
    <w:p w:rsidR="008A1392" w:rsidRDefault="00AC6EF3">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 Качество Товара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rsidR="008A1392" w:rsidRDefault="008A1392">
      <w:pPr>
        <w:spacing w:after="0" w:line="240" w:lineRule="auto"/>
        <w:jc w:val="center"/>
        <w:rPr>
          <w:rFonts w:ascii="Times New Roman" w:eastAsia="Times New Roman" w:hAnsi="Times New Roman" w:cs="Times New Roman"/>
          <w:sz w:val="24"/>
          <w:szCs w:val="24"/>
          <w:lang w:eastAsia="ru-RU"/>
        </w:rPr>
      </w:pPr>
    </w:p>
    <w:p w:rsidR="008A1392" w:rsidRDefault="00AC6EF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 Права и обязанности Сторон</w:t>
      </w:r>
    </w:p>
    <w:p w:rsidR="008A1392" w:rsidRDefault="00AC6EF3">
      <w:pPr>
        <w:spacing w:after="0" w:line="240" w:lineRule="auto"/>
        <w:ind w:firstLine="567"/>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7.1. </w:t>
      </w:r>
      <w:r>
        <w:rPr>
          <w:rFonts w:ascii="Times New Roman" w:eastAsia="Times New Roman" w:hAnsi="Times New Roman" w:cs="Times New Roman"/>
          <w:i/>
          <w:sz w:val="24"/>
          <w:szCs w:val="24"/>
          <w:lang w:eastAsia="ru-RU"/>
        </w:rPr>
        <w:t>Заказчик принимает на себя обязательства: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7.1.2. Проконтролировать срок поставки Товара.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7.1.3. В случае подписания акта приёмки Товара произвести оплату поставленного Товара.</w:t>
      </w:r>
    </w:p>
    <w:p w:rsidR="008A1392" w:rsidRDefault="00AC6EF3">
      <w:pPr>
        <w:spacing w:after="0" w:line="240" w:lineRule="auto"/>
        <w:ind w:firstLine="567"/>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7.2. </w:t>
      </w:r>
      <w:r>
        <w:rPr>
          <w:rFonts w:ascii="Times New Roman" w:eastAsia="Times New Roman" w:hAnsi="Times New Roman" w:cs="Times New Roman"/>
          <w:i/>
          <w:sz w:val="24"/>
          <w:szCs w:val="24"/>
          <w:lang w:eastAsia="ru-RU"/>
        </w:rPr>
        <w:t>Заказчик вправе:</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7.2.1. Требовать от Поставщика надлежащего выполнения обязательств по Контракту.</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7.2.2.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w:t>
      </w:r>
      <w:r>
        <w:rPr>
          <w:rFonts w:ascii="Times New Roman" w:eastAsia="Times New Roman" w:hAnsi="Times New Roman" w:cs="Times New Roman"/>
          <w:sz w:val="24"/>
          <w:szCs w:val="24"/>
          <w:lang w:eastAsia="ru-RU"/>
        </w:rPr>
        <w:lastRenderedPageBreak/>
        <w:t xml:space="preserve">первоначальной цены Контракта на предусмотренное в Контракте количество такого Товара. </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7.2.3. П</w:t>
      </w:r>
      <w:r>
        <w:rPr>
          <w:rFonts w:ascii="Times New Roman" w:eastAsia="Times New Roman" w:hAnsi="Times New Roman" w:cs="Times New Roman"/>
          <w:color w:val="000000"/>
          <w:sz w:val="24"/>
          <w:szCs w:val="24"/>
          <w:lang w:eastAsia="ru-RU"/>
        </w:rPr>
        <w:t>ринять решение об одностороннем отказе от исполнения Контракта.</w:t>
      </w:r>
    </w:p>
    <w:p w:rsidR="008A1392" w:rsidRDefault="00AC6EF3">
      <w:pPr>
        <w:spacing w:after="0" w:line="240" w:lineRule="auto"/>
        <w:ind w:firstLine="567"/>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7.3. </w:t>
      </w:r>
      <w:r>
        <w:rPr>
          <w:rFonts w:ascii="Times New Roman" w:eastAsia="Times New Roman" w:hAnsi="Times New Roman" w:cs="Times New Roman"/>
          <w:i/>
          <w:sz w:val="24"/>
          <w:szCs w:val="24"/>
          <w:lang w:eastAsia="ru-RU"/>
        </w:rPr>
        <w:t>Поставщик принимает на себя следующие обязательства: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7.3.1. Осуществить поставку Товара Заказчику с характеристиками и в количестве, предусмотренными Приложением № 1 к Контракту, в сроки, согласно разделу 4 настоящего Контракта, по адресу (-</w:t>
      </w:r>
      <w:proofErr w:type="spellStart"/>
      <w:r>
        <w:rPr>
          <w:rFonts w:ascii="Times New Roman" w:eastAsia="Times New Roman" w:hAnsi="Times New Roman" w:cs="Times New Roman"/>
          <w:sz w:val="24"/>
          <w:szCs w:val="24"/>
          <w:lang w:eastAsia="ru-RU"/>
        </w:rPr>
        <w:t>ам</w:t>
      </w:r>
      <w:proofErr w:type="spellEnd"/>
      <w:r>
        <w:rPr>
          <w:rFonts w:ascii="Times New Roman" w:eastAsia="Times New Roman" w:hAnsi="Times New Roman" w:cs="Times New Roman"/>
          <w:sz w:val="24"/>
          <w:szCs w:val="24"/>
          <w:lang w:eastAsia="ru-RU"/>
        </w:rPr>
        <w:t>) Заказчика, указанному (-ым) в пункте 1.2. Контракта.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7.3.2. За свой счет и своими силами произвести погрузку, доставку, разгрузку в соответствии с П.П.1.2.</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7.3.3. Обеспечить выполнение необходимых мероприятий по технике безопасности при осуществлении поставки Товара.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7.3.4. Понести риск случайной гибели или случайного повреждения Товара до подписания акта приемки Товара Сторонами и утверждения его Заказчиком.</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7.3.5. Устранить выявленные недостатки поставляемого Товара в порядке и сроки, установленные Контрактом.</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7.3.7. Одновременно с поставкой Товара передать Заказчику надлежащим образом оформленные сопроводительные документы в комплекте с заверенными копиями сертификатов соответствия на Товары.</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7.3.8. Приступить к исполнению Контракта и завершить его исполнение в установленные Контрактом сроки.</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7.3.9.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7.4. </w:t>
      </w:r>
      <w:r>
        <w:rPr>
          <w:rFonts w:ascii="Times New Roman" w:eastAsia="Times New Roman" w:hAnsi="Times New Roman" w:cs="Times New Roman"/>
          <w:i/>
          <w:sz w:val="24"/>
          <w:szCs w:val="24"/>
          <w:lang w:eastAsia="ru-RU"/>
        </w:rPr>
        <w:t>Поставщик вправе:</w:t>
      </w:r>
      <w:r>
        <w:rPr>
          <w:rFonts w:ascii="Times New Roman" w:eastAsia="Times New Roman" w:hAnsi="Times New Roman" w:cs="Times New Roman"/>
          <w:sz w:val="24"/>
          <w:szCs w:val="24"/>
          <w:lang w:eastAsia="ru-RU"/>
        </w:rPr>
        <w:t xml:space="preserve"> </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rsidR="008A1392" w:rsidRDefault="008A1392">
      <w:pPr>
        <w:spacing w:after="0" w:line="240" w:lineRule="auto"/>
        <w:jc w:val="both"/>
        <w:rPr>
          <w:rFonts w:ascii="Times New Roman" w:eastAsia="Times New Roman" w:hAnsi="Times New Roman" w:cs="Times New Roman"/>
          <w:sz w:val="24"/>
          <w:szCs w:val="24"/>
          <w:lang w:eastAsia="ru-RU"/>
        </w:rPr>
      </w:pPr>
    </w:p>
    <w:p w:rsidR="008A1392" w:rsidRDefault="00AC6EF3">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 Ответственность Сторон и иные последствия нарушения обязательств</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proofErr w:type="gramStart"/>
      <w:r>
        <w:rPr>
          <w:rFonts w:ascii="Times New Roman" w:eastAsia="Times New Roman" w:hAnsi="Times New Roman" w:cs="Times New Roman"/>
          <w:sz w:val="24"/>
          <w:szCs w:val="24"/>
          <w:lang w:eastAsia="ru-RU"/>
        </w:rPr>
        <w:t>устанавливается  в</w:t>
      </w:r>
      <w:proofErr w:type="gramEnd"/>
      <w:r>
        <w:rPr>
          <w:rFonts w:ascii="Times New Roman" w:eastAsia="Times New Roman" w:hAnsi="Times New Roman" w:cs="Times New Roman"/>
          <w:sz w:val="24"/>
          <w:szCs w:val="24"/>
          <w:lang w:eastAsia="ru-RU"/>
        </w:rPr>
        <w:t xml:space="preserve"> порядке, установленном Правительством РФ (за исключением случаев, предусмотренных пунктами 8.3 – 8.4 Контракта): </w:t>
      </w:r>
    </w:p>
    <w:p w:rsidR="008A1392" w:rsidRDefault="00AC6EF3">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8.2.1. </w:t>
      </w:r>
      <w:r>
        <w:rPr>
          <w:rFonts w:ascii="Times New Roman" w:eastAsia="Times New Roman" w:hAnsi="Times New Roman" w:cs="Times New Roman"/>
          <w:b/>
          <w:sz w:val="24"/>
          <w:szCs w:val="24"/>
          <w:lang w:eastAsia="ru-RU"/>
        </w:rPr>
        <w:t>10 процентов</w:t>
      </w:r>
      <w:r>
        <w:rPr>
          <w:rFonts w:ascii="Times New Roman" w:eastAsia="Times New Roman" w:hAnsi="Times New Roman" w:cs="Times New Roman"/>
          <w:sz w:val="24"/>
          <w:szCs w:val="24"/>
          <w:lang w:eastAsia="ru-RU"/>
        </w:rPr>
        <w:t xml:space="preserve"> цены контракта (этапа) в случае, если цена контракта (этапа) не превышает 3 млн. рублей;</w:t>
      </w:r>
    </w:p>
    <w:p w:rsidR="008A1392" w:rsidRDefault="00AC6EF3">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8.2.2. </w:t>
      </w:r>
      <w:r>
        <w:rPr>
          <w:rFonts w:ascii="Times New Roman" w:eastAsia="Times New Roman" w:hAnsi="Times New Roman" w:cs="Times New Roman"/>
          <w:b/>
          <w:sz w:val="24"/>
          <w:szCs w:val="24"/>
          <w:lang w:eastAsia="ru-RU"/>
        </w:rPr>
        <w:t>5 процентов</w:t>
      </w:r>
      <w:r>
        <w:rPr>
          <w:rFonts w:ascii="Times New Roman" w:eastAsia="Times New Roman" w:hAnsi="Times New Roman" w:cs="Times New Roman"/>
          <w:sz w:val="24"/>
          <w:szCs w:val="24"/>
          <w:lang w:eastAsia="ru-RU"/>
        </w:rPr>
        <w:t xml:space="preserve"> цены контракта (этапа) в случае, если цена контракта (этапа) составляет от 3 млн. рублей до 50 млн. рублей (включительно).</w:t>
      </w:r>
    </w:p>
    <w:p w:rsidR="008A1392" w:rsidRDefault="00AC6EF3">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Правительством РФ:</w:t>
      </w:r>
    </w:p>
    <w:p w:rsidR="008A1392" w:rsidRDefault="00AC6EF3">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8.3.1. </w:t>
      </w:r>
      <w:r>
        <w:rPr>
          <w:rFonts w:ascii="Times New Roman" w:eastAsia="Times New Roman" w:hAnsi="Times New Roman" w:cs="Times New Roman"/>
          <w:b/>
          <w:sz w:val="24"/>
          <w:szCs w:val="24"/>
          <w:lang w:eastAsia="ru-RU"/>
        </w:rPr>
        <w:t>1000 рублей</w:t>
      </w:r>
      <w:r>
        <w:rPr>
          <w:rFonts w:ascii="Times New Roman" w:eastAsia="Times New Roman" w:hAnsi="Times New Roman" w:cs="Times New Roman"/>
          <w:sz w:val="24"/>
          <w:szCs w:val="24"/>
          <w:lang w:eastAsia="ru-RU"/>
        </w:rPr>
        <w:t>, если цена контракта не превышает 3 млн. рублей;</w:t>
      </w:r>
    </w:p>
    <w:p w:rsidR="008A1392" w:rsidRDefault="00AC6EF3">
      <w:pPr>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8.4.  </w:t>
      </w:r>
      <w:r>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Pr>
          <w:rFonts w:ascii="Times New Roman" w:hAnsi="Times New Roman" w:cs="Times New Roman"/>
          <w:sz w:val="24"/>
          <w:szCs w:val="24"/>
        </w:rPr>
        <w:lastRenderedPageBreak/>
        <w:t xml:space="preserve">Заказчиком обязательств, предусмотренных Контрактом, Поставщик вправе потребовать уплаты неустоек (штрафов, пеней). </w:t>
      </w:r>
    </w:p>
    <w:p w:rsidR="008A1392" w:rsidRDefault="00AC6E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8.4.1.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A1392" w:rsidRDefault="00AC6E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8.5.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8A1392" w:rsidRDefault="00AC6EF3">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 каждый факт </w:t>
      </w:r>
      <w:proofErr w:type="gramStart"/>
      <w:r>
        <w:rPr>
          <w:rFonts w:ascii="Times New Roman" w:eastAsia="Times New Roman" w:hAnsi="Times New Roman" w:cs="Times New Roman"/>
          <w:sz w:val="24"/>
          <w:szCs w:val="24"/>
          <w:lang w:eastAsia="ru-RU"/>
        </w:rPr>
        <w:t>неисполнения  Заказчиком</w:t>
      </w:r>
      <w:proofErr w:type="gramEnd"/>
      <w:r>
        <w:rPr>
          <w:rFonts w:ascii="Times New Roman" w:eastAsia="Times New Roman" w:hAnsi="Times New Roman" w:cs="Times New Roman"/>
          <w:sz w:val="24"/>
          <w:szCs w:val="24"/>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Правительством РФ: </w:t>
      </w:r>
    </w:p>
    <w:p w:rsidR="008A1392" w:rsidRDefault="00AC6EF3">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8.5.1. </w:t>
      </w:r>
      <w:r>
        <w:rPr>
          <w:rFonts w:ascii="Times New Roman" w:eastAsia="Times New Roman" w:hAnsi="Times New Roman" w:cs="Times New Roman"/>
          <w:b/>
          <w:sz w:val="24"/>
          <w:szCs w:val="24"/>
          <w:lang w:eastAsia="ru-RU"/>
        </w:rPr>
        <w:t>1000 рублей</w:t>
      </w:r>
      <w:r>
        <w:rPr>
          <w:rFonts w:ascii="Times New Roman" w:eastAsia="Times New Roman" w:hAnsi="Times New Roman" w:cs="Times New Roman"/>
          <w:sz w:val="24"/>
          <w:szCs w:val="24"/>
          <w:lang w:eastAsia="ru-RU"/>
        </w:rPr>
        <w:t>, если цена контракта не превышает 3 млн. рублей (включительно);</w:t>
      </w:r>
    </w:p>
    <w:p w:rsidR="008A1392" w:rsidRDefault="00AC6EF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1392" w:rsidRDefault="00AC6EF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8.6.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8A1392" w:rsidRDefault="00AC6E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eastAsia="Times New Roman" w:hAnsi="Times New Roman" w:cs="Times New Roman"/>
          <w:sz w:val="24"/>
          <w:szCs w:val="24"/>
          <w:shd w:val="clear" w:color="auto" w:fill="FFFFFF"/>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A1392" w:rsidRDefault="00AC6EF3">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8.7. Общая сумма начисленной </w:t>
      </w:r>
      <w:proofErr w:type="gramStart"/>
      <w:r>
        <w:rPr>
          <w:rFonts w:ascii="Times New Roman" w:eastAsia="Times New Roman" w:hAnsi="Times New Roman" w:cs="Times New Roman"/>
          <w:sz w:val="24"/>
          <w:szCs w:val="24"/>
          <w:lang w:eastAsia="ru-RU"/>
        </w:rPr>
        <w:t>неустойки  (</w:t>
      </w:r>
      <w:proofErr w:type="gramEnd"/>
      <w:r>
        <w:rPr>
          <w:rFonts w:ascii="Times New Roman" w:eastAsia="Times New Roman" w:hAnsi="Times New Roman" w:cs="Times New Roman"/>
          <w:sz w:val="24"/>
          <w:szCs w:val="24"/>
          <w:lang w:eastAsia="ru-RU"/>
        </w:rPr>
        <w:t>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8A1392" w:rsidRDefault="00AC6EF3">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8.8. Общая сумма начисленной неустойки (штрафов, </w:t>
      </w:r>
      <w:proofErr w:type="gramStart"/>
      <w:r>
        <w:rPr>
          <w:rFonts w:ascii="Times New Roman" w:eastAsia="Times New Roman" w:hAnsi="Times New Roman" w:cs="Times New Roman"/>
          <w:sz w:val="24"/>
          <w:szCs w:val="24"/>
          <w:lang w:eastAsia="ru-RU"/>
        </w:rPr>
        <w:t>пени)  за</w:t>
      </w:r>
      <w:proofErr w:type="gramEnd"/>
      <w:r>
        <w:rPr>
          <w:rFonts w:ascii="Times New Roman" w:eastAsia="Times New Roman" w:hAnsi="Times New Roman" w:cs="Times New Roman"/>
          <w:sz w:val="24"/>
          <w:szCs w:val="24"/>
          <w:lang w:eastAsia="ru-RU"/>
        </w:rPr>
        <w:t xml:space="preserve"> ненадлежащее исполнение Заказчиком обязательств, предусмотренных Контрактом, не может превышать цену Контракта.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8.10. Уплата неустойки (штрафа, </w:t>
      </w:r>
      <w:proofErr w:type="gramStart"/>
      <w:r>
        <w:rPr>
          <w:rFonts w:ascii="Times New Roman" w:eastAsia="Times New Roman" w:hAnsi="Times New Roman" w:cs="Times New Roman"/>
          <w:sz w:val="24"/>
          <w:szCs w:val="24"/>
          <w:lang w:eastAsia="ru-RU"/>
        </w:rPr>
        <w:t>пени)  не</w:t>
      </w:r>
      <w:proofErr w:type="gramEnd"/>
      <w:r>
        <w:rPr>
          <w:rFonts w:ascii="Times New Roman" w:eastAsia="Times New Roman" w:hAnsi="Times New Roman" w:cs="Times New Roman"/>
          <w:sz w:val="24"/>
          <w:szCs w:val="24"/>
          <w:lang w:eastAsia="ru-RU"/>
        </w:rPr>
        <w:t xml:space="preserve"> освобождает Стороны от выполнения принятых обязательств.</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8.11. Указанный в настоящем разделе пеня (неустойка) взимается за каждое нарушение в отдельности.</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8.12.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w:t>
      </w:r>
      <w:r>
        <w:rPr>
          <w:rFonts w:ascii="Times New Roman" w:eastAsia="Times New Roman" w:hAnsi="Times New Roman" w:cs="Times New Roman"/>
          <w:sz w:val="24"/>
          <w:szCs w:val="24"/>
          <w:lang w:eastAsia="ru-RU"/>
        </w:rPr>
        <w:lastRenderedPageBreak/>
        <w:t>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акта приемки товаров,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8A1392" w:rsidRDefault="008A1392">
      <w:pPr>
        <w:spacing w:after="0" w:line="240" w:lineRule="auto"/>
        <w:jc w:val="both"/>
        <w:rPr>
          <w:rFonts w:ascii="Times New Roman" w:eastAsia="Times New Roman" w:hAnsi="Times New Roman" w:cs="Times New Roman"/>
          <w:sz w:val="24"/>
          <w:szCs w:val="24"/>
          <w:lang w:eastAsia="ru-RU"/>
        </w:rPr>
      </w:pPr>
    </w:p>
    <w:p w:rsidR="008A1392" w:rsidRDefault="00AC6EF3">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 Форс-мажор</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8A1392" w:rsidRDefault="008A1392">
      <w:pPr>
        <w:spacing w:after="0" w:line="240" w:lineRule="auto"/>
        <w:ind w:firstLine="567"/>
        <w:jc w:val="both"/>
        <w:rPr>
          <w:rFonts w:ascii="Times New Roman" w:eastAsia="Times New Roman" w:hAnsi="Times New Roman" w:cs="Times New Roman"/>
          <w:sz w:val="24"/>
          <w:szCs w:val="24"/>
          <w:lang w:eastAsia="ru-RU"/>
        </w:rPr>
      </w:pPr>
    </w:p>
    <w:p w:rsidR="008A1392" w:rsidRDefault="00AC6EF3">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 Порядок рассмотрения споров</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8A1392" w:rsidRDefault="00AC6EF3">
      <w:pPr>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8A1392" w:rsidRDefault="008A1392">
      <w:pPr>
        <w:spacing w:after="0" w:line="240" w:lineRule="auto"/>
        <w:ind w:firstLine="567"/>
        <w:jc w:val="center"/>
        <w:rPr>
          <w:rFonts w:ascii="Times New Roman" w:eastAsia="Times New Roman" w:hAnsi="Times New Roman" w:cs="Times New Roman"/>
          <w:b/>
          <w:sz w:val="24"/>
          <w:szCs w:val="24"/>
          <w:lang w:eastAsia="ru-RU"/>
        </w:rPr>
      </w:pPr>
    </w:p>
    <w:p w:rsidR="008A1392" w:rsidRDefault="00AC6EF3">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 Порядок изменения и расторжения Контракта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11.3. Расторжение Контракта допускается:</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 соглашению Сторон;</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 решению суда;</w:t>
      </w:r>
    </w:p>
    <w:p w:rsidR="008A1392" w:rsidRDefault="00AC6EF3">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w:t>
      </w:r>
      <w:r>
        <w:rPr>
          <w:rFonts w:ascii="Times New Roman" w:eastAsia="Times New Roman" w:hAnsi="Times New Roman" w:cs="Times New Roman"/>
          <w:color w:val="000000"/>
          <w:sz w:val="24"/>
          <w:szCs w:val="24"/>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8A1392" w:rsidRDefault="00AC6EF3">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aps/>
          <w:color w:val="000000"/>
          <w:sz w:val="24"/>
          <w:szCs w:val="24"/>
          <w:lang w:eastAsia="ru-RU"/>
        </w:rPr>
        <w:t>11.</w:t>
      </w:r>
      <w:r>
        <w:rPr>
          <w:rFonts w:ascii="Times New Roman" w:eastAsia="Times New Roman" w:hAnsi="Times New Roman" w:cs="Times New Roman"/>
          <w:color w:val="000000"/>
          <w:sz w:val="24"/>
          <w:szCs w:val="24"/>
          <w:lang w:eastAsia="ru-RU"/>
        </w:rPr>
        <w:t>4. Решение об одностороннем отказе от исполнения Контракта принимается Заказчиком в следующих случаях:</w:t>
      </w:r>
    </w:p>
    <w:p w:rsidR="008A1392" w:rsidRDefault="00AC6EF3">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11.4.2. При неоднократном и/или существенным нарушении сроков поставки Товара. </w:t>
      </w:r>
    </w:p>
    <w:p w:rsidR="008A1392" w:rsidRDefault="00AC6EF3">
      <w:pPr>
        <w:spacing w:after="0" w:line="240" w:lineRule="auto"/>
        <w:ind w:firstLine="540"/>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11.5. </w:t>
      </w:r>
      <w:r>
        <w:rPr>
          <w:rFonts w:ascii="Times New Roman" w:eastAsia="Calibri" w:hAnsi="Times New Roman" w:cs="Times New Roman"/>
          <w:sz w:val="24"/>
          <w:szCs w:val="24"/>
        </w:rPr>
        <w:t xml:space="preserve">В случае принятия Заказчиком решения об одностороннем отказе от исполнения Контракта, решение передается лицу, имеющему право действовать от имени Поставщика лично под расписку или направляется </w:t>
      </w:r>
      <w:proofErr w:type="gramStart"/>
      <w:r>
        <w:rPr>
          <w:rFonts w:ascii="Times New Roman" w:eastAsia="Calibri" w:hAnsi="Times New Roman" w:cs="Times New Roman"/>
          <w:sz w:val="24"/>
          <w:szCs w:val="24"/>
        </w:rPr>
        <w:t>Поставщику  с</w:t>
      </w:r>
      <w:proofErr w:type="gramEnd"/>
      <w:r>
        <w:rPr>
          <w:rFonts w:ascii="Times New Roman" w:eastAsia="Calibri" w:hAnsi="Times New Roman" w:cs="Times New Roman"/>
          <w:sz w:val="24"/>
          <w:szCs w:val="24"/>
        </w:rPr>
        <w:t xml:space="preserve"> соблюдением требований </w:t>
      </w:r>
      <w:r>
        <w:rPr>
          <w:rFonts w:ascii="Times New Roman" w:eastAsia="Calibri" w:hAnsi="Times New Roman" w:cs="Times New Roman"/>
          <w:sz w:val="24"/>
          <w:szCs w:val="24"/>
        </w:rPr>
        <w:lastRenderedPageBreak/>
        <w:t>законодательства Российской Федерации о государственной тайне по адресу Поставщика ,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8A1392" w:rsidRDefault="00AC6EF3">
      <w:pPr>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8A1392" w:rsidRDefault="00AC6EF3">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 xml:space="preserve">2) дата получения Заказчиком подтверждения о вручении </w:t>
      </w:r>
      <w:proofErr w:type="gramStart"/>
      <w:r>
        <w:rPr>
          <w:rFonts w:ascii="Times New Roman" w:eastAsia="Calibri" w:hAnsi="Times New Roman" w:cs="Times New Roman"/>
          <w:sz w:val="24"/>
          <w:szCs w:val="24"/>
        </w:rPr>
        <w:t>Поставщику  заказного</w:t>
      </w:r>
      <w:proofErr w:type="gramEnd"/>
      <w:r>
        <w:rPr>
          <w:rFonts w:ascii="Times New Roman" w:eastAsia="Calibri" w:hAnsi="Times New Roman" w:cs="Times New Roman"/>
          <w:sz w:val="24"/>
          <w:szCs w:val="24"/>
        </w:rPr>
        <w:t xml:space="preserve">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8A1392" w:rsidRDefault="00AC6EF3">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11.8. В случае принятия Поставщиком   решения об одностороннем отказе от исполнения Контракта, решение передается лицу, имеющему право действовать от имени </w:t>
      </w:r>
      <w:proofErr w:type="gramStart"/>
      <w:r>
        <w:rPr>
          <w:rFonts w:ascii="Times New Roman" w:eastAsia="Calibri" w:hAnsi="Times New Roman" w:cs="Times New Roman"/>
          <w:sz w:val="24"/>
          <w:szCs w:val="24"/>
        </w:rPr>
        <w:t>Заказчика  лично</w:t>
      </w:r>
      <w:proofErr w:type="gramEnd"/>
      <w:r>
        <w:rPr>
          <w:rFonts w:ascii="Times New Roman" w:eastAsia="Calibri" w:hAnsi="Times New Roman" w:cs="Times New Roman"/>
          <w:sz w:val="24"/>
          <w:szCs w:val="24"/>
        </w:rPr>
        <w:t xml:space="preserve"> под расписку или направляется Заказчику  с соблюдением требований законодательства Российской Федерации о государственной тайне по адресу Заказчика  ,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8A1392" w:rsidRDefault="00AC6EF3">
      <w:pPr>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дата, указанная лицом, имеющим право действовать от имени </w:t>
      </w:r>
      <w:proofErr w:type="gramStart"/>
      <w:r>
        <w:rPr>
          <w:rFonts w:ascii="Times New Roman" w:eastAsia="Calibri" w:hAnsi="Times New Roman" w:cs="Times New Roman"/>
          <w:sz w:val="24"/>
          <w:szCs w:val="24"/>
        </w:rPr>
        <w:t>Заказчика ,</w:t>
      </w:r>
      <w:proofErr w:type="gramEnd"/>
      <w:r>
        <w:rPr>
          <w:rFonts w:ascii="Times New Roman" w:eastAsia="Calibri" w:hAnsi="Times New Roman" w:cs="Times New Roman"/>
          <w:sz w:val="24"/>
          <w:szCs w:val="24"/>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rsidR="008A1392" w:rsidRDefault="00AC6EF3">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 xml:space="preserve">2) дата получения </w:t>
      </w:r>
      <w:proofErr w:type="gramStart"/>
      <w:r>
        <w:rPr>
          <w:rFonts w:ascii="Times New Roman" w:eastAsia="Calibri" w:hAnsi="Times New Roman" w:cs="Times New Roman"/>
          <w:sz w:val="24"/>
          <w:szCs w:val="24"/>
        </w:rPr>
        <w:t>Поставщиком  подтверждения</w:t>
      </w:r>
      <w:proofErr w:type="gramEnd"/>
      <w:r>
        <w:rPr>
          <w:rFonts w:ascii="Times New Roman" w:eastAsia="Calibri" w:hAnsi="Times New Roman" w:cs="Times New Roman"/>
          <w:sz w:val="24"/>
          <w:szCs w:val="24"/>
        </w:rPr>
        <w:t xml:space="preserve">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8A1392" w:rsidRDefault="008A1392">
      <w:pPr>
        <w:widowControl w:val="0"/>
        <w:spacing w:after="0" w:line="240" w:lineRule="auto"/>
        <w:ind w:firstLine="539"/>
        <w:jc w:val="center"/>
        <w:rPr>
          <w:rFonts w:ascii="Times New Roman" w:eastAsia="Times New Roman" w:hAnsi="Times New Roman" w:cs="Times New Roman"/>
          <w:b/>
          <w:caps/>
          <w:sz w:val="24"/>
          <w:szCs w:val="24"/>
          <w:lang w:eastAsia="ru-RU"/>
        </w:rPr>
      </w:pPr>
    </w:p>
    <w:p w:rsidR="008A1392" w:rsidRDefault="00AC6EF3">
      <w:pPr>
        <w:widowControl w:val="0"/>
        <w:spacing w:after="0" w:line="240" w:lineRule="auto"/>
        <w:ind w:firstLine="53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caps/>
          <w:sz w:val="24"/>
          <w:szCs w:val="24"/>
          <w:lang w:eastAsia="ru-RU"/>
        </w:rPr>
        <w:t>12. А</w:t>
      </w:r>
      <w:r>
        <w:rPr>
          <w:rFonts w:ascii="Times New Roman" w:eastAsia="Times New Roman" w:hAnsi="Times New Roman" w:cs="Times New Roman"/>
          <w:b/>
          <w:sz w:val="24"/>
          <w:szCs w:val="24"/>
          <w:lang w:eastAsia="ru-RU"/>
        </w:rPr>
        <w:t>нтикоррупционная оговорка</w:t>
      </w:r>
    </w:p>
    <w:p w:rsidR="008A1392" w:rsidRDefault="00AC6EF3">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A1392" w:rsidRDefault="00AC6EF3">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12.1.1. Платить или предлагать уплатить денежные средства или предоставить иные </w:t>
      </w:r>
      <w:r>
        <w:rPr>
          <w:rFonts w:ascii="Times New Roman" w:eastAsia="Times New Roman" w:hAnsi="Times New Roman" w:cs="Times New Roman"/>
          <w:sz w:val="24"/>
          <w:szCs w:val="24"/>
          <w:lang w:eastAsia="ru-RU"/>
        </w:rPr>
        <w:lastRenderedPageBreak/>
        <w:t>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A1392" w:rsidRDefault="00AC6EF3">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A1392" w:rsidRDefault="00AC6EF3">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12.1.3. Не совершать иных действий, нарушающих антикоррупционное законодательство Российской Федерации.</w:t>
      </w:r>
    </w:p>
    <w:p w:rsidR="008A1392" w:rsidRDefault="008A1392">
      <w:pPr>
        <w:spacing w:after="0" w:line="240" w:lineRule="auto"/>
        <w:rPr>
          <w:rFonts w:ascii="Times New Roman" w:eastAsia="Times New Roman" w:hAnsi="Times New Roman" w:cs="Times New Roman"/>
          <w:b/>
          <w:sz w:val="24"/>
          <w:szCs w:val="24"/>
          <w:lang w:eastAsia="ru-RU"/>
        </w:rPr>
      </w:pPr>
    </w:p>
    <w:p w:rsidR="008A1392" w:rsidRDefault="00AC6EF3">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 Прочие условия</w:t>
      </w:r>
    </w:p>
    <w:p w:rsidR="008A1392" w:rsidRDefault="00AC6EF3">
      <w:pPr>
        <w:spacing w:after="0" w:line="240" w:lineRule="auto"/>
        <w:ind w:right="-142" w:firstLine="567"/>
        <w:jc w:val="both"/>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 xml:space="preserve">13.1. </w:t>
      </w:r>
      <w:r>
        <w:rPr>
          <w:rFonts w:ascii="Times New Roman" w:eastAsia="Times New Roman" w:hAnsi="Times New Roman" w:cs="Times New Roman"/>
          <w:lang w:eastAsia="ru-RU"/>
        </w:rPr>
        <w:t>При заключении настоящего Контракта Поставщик подтверждает свое соответствие требованиям, установленным в части 1 статьи 31 Закона 44-ФЗ.</w:t>
      </w:r>
    </w:p>
    <w:p w:rsidR="008A1392" w:rsidRDefault="00AC6EF3">
      <w:pPr>
        <w:spacing w:after="0" w:line="240" w:lineRule="auto"/>
        <w:ind w:firstLine="567"/>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13.2. Настоящий Контракт составлен в 2 (двух) экземплярах, имеющих одинаковую юридическую силу, по одному экземпляру для каждой стороны. </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13.3.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8A1392" w:rsidRDefault="00AC6EF3">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8A1392" w:rsidRDefault="008A1392">
      <w:pPr>
        <w:spacing w:after="0" w:line="240" w:lineRule="auto"/>
        <w:jc w:val="both"/>
        <w:rPr>
          <w:rFonts w:ascii="Times New Roman" w:eastAsia="Times New Roman" w:hAnsi="Times New Roman" w:cs="Times New Roman"/>
          <w:sz w:val="24"/>
          <w:szCs w:val="24"/>
          <w:lang w:eastAsia="ru-RU"/>
        </w:rPr>
      </w:pPr>
    </w:p>
    <w:p w:rsidR="008A1392" w:rsidRDefault="00AC6EF3">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 Приложение к Контракту</w:t>
      </w:r>
    </w:p>
    <w:p w:rsidR="008A1392" w:rsidRDefault="008A1392">
      <w:pPr>
        <w:spacing w:after="0" w:line="240" w:lineRule="auto"/>
        <w:ind w:firstLine="567"/>
        <w:jc w:val="both"/>
        <w:rPr>
          <w:rFonts w:ascii="Times New Roman" w:eastAsia="Times New Roman" w:hAnsi="Times New Roman" w:cs="Times New Roman"/>
          <w:sz w:val="24"/>
          <w:szCs w:val="24"/>
          <w:lang w:eastAsia="ru-RU"/>
        </w:rPr>
      </w:pPr>
    </w:p>
    <w:p w:rsidR="008A1392" w:rsidRDefault="00AC6EF3">
      <w:pPr>
        <w:widowControl w:val="0"/>
        <w:spacing w:after="0" w:line="240" w:lineRule="auto"/>
        <w:ind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14.1. К настоящему Контракту прилагаются и являются его неотъемлемой частью:</w:t>
      </w:r>
    </w:p>
    <w:p w:rsidR="008A1392" w:rsidRDefault="00AC6EF3">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14.1.1. Приложение № 1 –Перечень и стоимость поставляемого Товара.</w:t>
      </w:r>
    </w:p>
    <w:p w:rsidR="008A1392" w:rsidRDefault="00AC6EF3">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14.1.2. Приложение № 2 – Описание объекта закупки.</w:t>
      </w:r>
    </w:p>
    <w:p w:rsidR="008A1392" w:rsidRDefault="00AC6EF3">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 Юридические адреса, реквизиты и подписи Сторон</w:t>
      </w:r>
    </w:p>
    <w:p w:rsidR="008A1392" w:rsidRDefault="008A1392">
      <w:pPr>
        <w:spacing w:after="0" w:line="240" w:lineRule="auto"/>
        <w:jc w:val="center"/>
        <w:rPr>
          <w:rFonts w:ascii="Times New Roman" w:eastAsia="Times New Roman" w:hAnsi="Times New Roman" w:cs="Times New Roman"/>
          <w:b/>
          <w:sz w:val="24"/>
          <w:szCs w:val="24"/>
          <w:lang w:eastAsia="ru-RU"/>
        </w:rPr>
      </w:pPr>
    </w:p>
    <w:tbl>
      <w:tblPr>
        <w:tblStyle w:val="af5"/>
        <w:tblW w:w="9375" w:type="dxa"/>
        <w:tblInd w:w="-36" w:type="dxa"/>
        <w:tblLayout w:type="fixed"/>
        <w:tblLook w:val="04A0" w:firstRow="1" w:lastRow="0" w:firstColumn="1" w:lastColumn="0" w:noHBand="0" w:noVBand="1"/>
      </w:tblPr>
      <w:tblGrid>
        <w:gridCol w:w="4696"/>
        <w:gridCol w:w="4679"/>
      </w:tblGrid>
      <w:tr w:rsidR="008A1392">
        <w:tc>
          <w:tcPr>
            <w:tcW w:w="4695" w:type="dxa"/>
            <w:tcBorders>
              <w:top w:val="nil"/>
              <w:left w:val="nil"/>
              <w:bottom w:val="nil"/>
              <w:right w:val="nil"/>
            </w:tcBorders>
          </w:tcPr>
          <w:p w:rsidR="008A1392" w:rsidRPr="00AC6EF3" w:rsidRDefault="00AC6EF3" w:rsidP="006452F7">
            <w:pPr>
              <w:widowControl w:val="0"/>
              <w:spacing w:after="0" w:line="240" w:lineRule="auto"/>
              <w:rPr>
                <w:rFonts w:ascii="Times New Roman" w:hAnsi="Times New Roman" w:cs="Times New Roman"/>
                <w:sz w:val="24"/>
              </w:rPr>
            </w:pPr>
            <w:r w:rsidRPr="00AC6EF3">
              <w:rPr>
                <w:rFonts w:ascii="Times New Roman" w:eastAsia="Calibri" w:hAnsi="Times New Roman" w:cs="Times New Roman"/>
                <w:sz w:val="24"/>
              </w:rPr>
              <w:t>Заказчик:</w:t>
            </w:r>
          </w:p>
          <w:p w:rsidR="008A1392" w:rsidRPr="00AC6EF3" w:rsidRDefault="00AC6EF3" w:rsidP="006452F7">
            <w:pPr>
              <w:widowControl w:val="0"/>
              <w:spacing w:after="0" w:line="240" w:lineRule="auto"/>
              <w:rPr>
                <w:rFonts w:ascii="Times New Roman" w:hAnsi="Times New Roman" w:cs="Times New Roman"/>
                <w:sz w:val="24"/>
              </w:rPr>
            </w:pPr>
            <w:r w:rsidRPr="00AC6EF3">
              <w:rPr>
                <w:rFonts w:ascii="Times New Roman" w:eastAsia="Calibri" w:hAnsi="Times New Roman" w:cs="Times New Roman"/>
                <w:sz w:val="24"/>
              </w:rPr>
              <w:t>ГБОУ ЛО «Школа-интернат «Красные Зори»</w:t>
            </w:r>
          </w:p>
          <w:p w:rsidR="006452F7" w:rsidRPr="00AC6EF3" w:rsidRDefault="006452F7" w:rsidP="006452F7">
            <w:pPr>
              <w:spacing w:after="0" w:line="240" w:lineRule="auto"/>
              <w:rPr>
                <w:rFonts w:ascii="Times New Roman" w:hAnsi="Times New Roman" w:cs="Times New Roman"/>
              </w:rPr>
            </w:pPr>
            <w:r w:rsidRPr="00AC6EF3">
              <w:rPr>
                <w:rFonts w:ascii="Times New Roman" w:hAnsi="Times New Roman" w:cs="Times New Roman"/>
              </w:rPr>
              <w:t xml:space="preserve">Юридический </w:t>
            </w:r>
            <w:proofErr w:type="gramStart"/>
            <w:r w:rsidRPr="00AC6EF3">
              <w:rPr>
                <w:rFonts w:ascii="Times New Roman" w:hAnsi="Times New Roman" w:cs="Times New Roman"/>
              </w:rPr>
              <w:t>адрес:  198517</w:t>
            </w:r>
            <w:proofErr w:type="gramEnd"/>
            <w:r w:rsidRPr="00AC6EF3">
              <w:rPr>
                <w:rFonts w:ascii="Times New Roman" w:hAnsi="Times New Roman" w:cs="Times New Roman"/>
              </w:rPr>
              <w:t xml:space="preserve">,СПб,Петергоф, ул. Демьяна Бедного д.2/58, </w:t>
            </w:r>
          </w:p>
          <w:p w:rsidR="006452F7" w:rsidRPr="00AC6EF3" w:rsidRDefault="006452F7" w:rsidP="006452F7">
            <w:pPr>
              <w:spacing w:after="0" w:line="240" w:lineRule="auto"/>
              <w:rPr>
                <w:rFonts w:ascii="Times New Roman" w:hAnsi="Times New Roman" w:cs="Times New Roman"/>
              </w:rPr>
            </w:pPr>
            <w:r w:rsidRPr="00AC6EF3">
              <w:rPr>
                <w:rFonts w:ascii="Times New Roman" w:hAnsi="Times New Roman" w:cs="Times New Roman"/>
              </w:rPr>
              <w:t xml:space="preserve">Фактический </w:t>
            </w:r>
            <w:proofErr w:type="gramStart"/>
            <w:r w:rsidRPr="00AC6EF3">
              <w:rPr>
                <w:rFonts w:ascii="Times New Roman" w:hAnsi="Times New Roman" w:cs="Times New Roman"/>
              </w:rPr>
              <w:t>адрес:  198517</w:t>
            </w:r>
            <w:proofErr w:type="gramEnd"/>
            <w:r w:rsidRPr="00AC6EF3">
              <w:rPr>
                <w:rFonts w:ascii="Times New Roman" w:hAnsi="Times New Roman" w:cs="Times New Roman"/>
              </w:rPr>
              <w:t xml:space="preserve">,СПб,Петергоф, ул. Демьяна Бедного д.2/58, </w:t>
            </w:r>
          </w:p>
          <w:p w:rsidR="006452F7" w:rsidRPr="00AC6EF3" w:rsidRDefault="006452F7" w:rsidP="006452F7">
            <w:pPr>
              <w:spacing w:after="0" w:line="240" w:lineRule="auto"/>
              <w:rPr>
                <w:rFonts w:ascii="Times New Roman" w:hAnsi="Times New Roman" w:cs="Times New Roman"/>
              </w:rPr>
            </w:pPr>
            <w:r w:rsidRPr="00AC6EF3">
              <w:rPr>
                <w:rFonts w:ascii="Times New Roman" w:hAnsi="Times New Roman" w:cs="Times New Roman"/>
              </w:rPr>
              <w:t xml:space="preserve">ИНН 7819012820   КПП </w:t>
            </w:r>
            <w:proofErr w:type="gramStart"/>
            <w:r w:rsidRPr="00AC6EF3">
              <w:rPr>
                <w:rFonts w:ascii="Times New Roman" w:hAnsi="Times New Roman" w:cs="Times New Roman"/>
              </w:rPr>
              <w:t xml:space="preserve">781901001  </w:t>
            </w:r>
            <w:r w:rsidRPr="00AC6EF3">
              <w:rPr>
                <w:rFonts w:ascii="Times New Roman" w:hAnsi="Times New Roman" w:cs="Times New Roman"/>
              </w:rPr>
              <w:tab/>
            </w:r>
            <w:proofErr w:type="gramEnd"/>
            <w:r w:rsidRPr="00AC6EF3">
              <w:rPr>
                <w:rFonts w:ascii="Times New Roman" w:hAnsi="Times New Roman" w:cs="Times New Roman"/>
              </w:rPr>
              <w:t>ОГРН 1037841000955</w:t>
            </w:r>
          </w:p>
          <w:p w:rsidR="006452F7" w:rsidRPr="00AC6EF3" w:rsidRDefault="006452F7" w:rsidP="006452F7">
            <w:pPr>
              <w:spacing w:after="0" w:line="240" w:lineRule="auto"/>
              <w:rPr>
                <w:rFonts w:ascii="Times New Roman" w:hAnsi="Times New Roman" w:cs="Times New Roman"/>
              </w:rPr>
            </w:pPr>
            <w:r w:rsidRPr="00AC6EF3">
              <w:rPr>
                <w:rFonts w:ascii="Times New Roman" w:hAnsi="Times New Roman" w:cs="Times New Roman"/>
              </w:rPr>
              <w:t>Комитет Финансов ЛО (ГБОУ ЛО «Школа-интернат «Красные Зори», л/с №20360068097).</w:t>
            </w:r>
          </w:p>
          <w:p w:rsidR="006452F7" w:rsidRPr="00AC6EF3" w:rsidRDefault="006452F7" w:rsidP="006452F7">
            <w:pPr>
              <w:spacing w:after="0" w:line="240" w:lineRule="auto"/>
              <w:rPr>
                <w:rFonts w:ascii="Times New Roman" w:hAnsi="Times New Roman" w:cs="Times New Roman"/>
              </w:rPr>
            </w:pPr>
            <w:r w:rsidRPr="00AC6EF3">
              <w:rPr>
                <w:rFonts w:ascii="Times New Roman" w:hAnsi="Times New Roman" w:cs="Times New Roman"/>
              </w:rPr>
              <w:t xml:space="preserve">р/с № </w:t>
            </w:r>
            <w:proofErr w:type="gramStart"/>
            <w:r w:rsidRPr="00AC6EF3">
              <w:rPr>
                <w:rFonts w:ascii="Times New Roman" w:hAnsi="Times New Roman" w:cs="Times New Roman"/>
              </w:rPr>
              <w:t>03224643410000004500  ОКЦ</w:t>
            </w:r>
            <w:proofErr w:type="gramEnd"/>
            <w:r w:rsidRPr="00AC6EF3">
              <w:rPr>
                <w:rFonts w:ascii="Times New Roman" w:hAnsi="Times New Roman" w:cs="Times New Roman"/>
              </w:rPr>
              <w:t xml:space="preserve"> № 1 Северо-Западного ГУ Банка России //УФК по г. Санкт-Петербургу, г. Санкт-Петербург,</w:t>
            </w:r>
          </w:p>
          <w:p w:rsidR="006452F7" w:rsidRPr="00AC6EF3" w:rsidRDefault="006452F7" w:rsidP="006452F7">
            <w:pPr>
              <w:spacing w:after="0" w:line="240" w:lineRule="auto"/>
              <w:rPr>
                <w:rFonts w:ascii="Times New Roman" w:hAnsi="Times New Roman" w:cs="Times New Roman"/>
              </w:rPr>
            </w:pPr>
            <w:r w:rsidRPr="00AC6EF3">
              <w:rPr>
                <w:rFonts w:ascii="Times New Roman" w:hAnsi="Times New Roman" w:cs="Times New Roman"/>
              </w:rPr>
              <w:t>БИК 044030098,</w:t>
            </w:r>
          </w:p>
          <w:p w:rsidR="006452F7" w:rsidRPr="00AC6EF3" w:rsidRDefault="006452F7" w:rsidP="006452F7">
            <w:pPr>
              <w:spacing w:after="0" w:line="240" w:lineRule="auto"/>
              <w:rPr>
                <w:rFonts w:ascii="Times New Roman" w:hAnsi="Times New Roman" w:cs="Times New Roman"/>
              </w:rPr>
            </w:pPr>
            <w:r w:rsidRPr="00AC6EF3">
              <w:rPr>
                <w:rFonts w:ascii="Times New Roman" w:hAnsi="Times New Roman" w:cs="Times New Roman"/>
              </w:rPr>
              <w:t>ЕКС 40102810745370000098, г. Санкт-Петербург</w:t>
            </w:r>
          </w:p>
          <w:p w:rsidR="006452F7" w:rsidRPr="00AC6EF3" w:rsidRDefault="006452F7" w:rsidP="006452F7">
            <w:pPr>
              <w:spacing w:after="0" w:line="240" w:lineRule="auto"/>
              <w:rPr>
                <w:rFonts w:ascii="Times New Roman" w:hAnsi="Times New Roman" w:cs="Times New Roman"/>
              </w:rPr>
            </w:pPr>
          </w:p>
          <w:p w:rsidR="006452F7" w:rsidRPr="00AC6EF3" w:rsidRDefault="006452F7" w:rsidP="006452F7">
            <w:pPr>
              <w:spacing w:after="0" w:line="240" w:lineRule="auto"/>
              <w:rPr>
                <w:rFonts w:ascii="Times New Roman" w:hAnsi="Times New Roman" w:cs="Times New Roman"/>
              </w:rPr>
            </w:pPr>
          </w:p>
          <w:p w:rsidR="006452F7" w:rsidRDefault="006452F7" w:rsidP="006452F7">
            <w:pPr>
              <w:spacing w:after="0" w:line="240" w:lineRule="auto"/>
              <w:rPr>
                <w:rFonts w:ascii="Times New Roman" w:hAnsi="Times New Roman" w:cs="Times New Roman"/>
              </w:rPr>
            </w:pPr>
          </w:p>
          <w:p w:rsidR="00AC6EF3" w:rsidRDefault="00AC6EF3" w:rsidP="006452F7">
            <w:pPr>
              <w:spacing w:after="0" w:line="240" w:lineRule="auto"/>
              <w:rPr>
                <w:rFonts w:ascii="Times New Roman" w:hAnsi="Times New Roman" w:cs="Times New Roman"/>
              </w:rPr>
            </w:pPr>
          </w:p>
          <w:p w:rsidR="00AC6EF3" w:rsidRDefault="00AC6EF3" w:rsidP="006452F7">
            <w:pPr>
              <w:spacing w:after="0" w:line="240" w:lineRule="auto"/>
              <w:rPr>
                <w:rFonts w:ascii="Times New Roman" w:hAnsi="Times New Roman" w:cs="Times New Roman"/>
              </w:rPr>
            </w:pPr>
          </w:p>
          <w:p w:rsidR="00AC6EF3" w:rsidRDefault="00AC6EF3" w:rsidP="006452F7">
            <w:pPr>
              <w:spacing w:after="0" w:line="240" w:lineRule="auto"/>
              <w:rPr>
                <w:rFonts w:ascii="Times New Roman" w:hAnsi="Times New Roman" w:cs="Times New Roman"/>
              </w:rPr>
            </w:pPr>
          </w:p>
          <w:p w:rsidR="00AC6EF3" w:rsidRDefault="00AC6EF3" w:rsidP="006452F7">
            <w:pPr>
              <w:spacing w:after="0" w:line="240" w:lineRule="auto"/>
              <w:rPr>
                <w:rFonts w:ascii="Times New Roman" w:hAnsi="Times New Roman" w:cs="Times New Roman"/>
              </w:rPr>
            </w:pPr>
          </w:p>
          <w:p w:rsidR="00AC6EF3" w:rsidRDefault="00AC6EF3" w:rsidP="006452F7">
            <w:pPr>
              <w:spacing w:after="0" w:line="240" w:lineRule="auto"/>
              <w:rPr>
                <w:rFonts w:ascii="Times New Roman" w:hAnsi="Times New Roman" w:cs="Times New Roman"/>
              </w:rPr>
            </w:pPr>
          </w:p>
          <w:p w:rsidR="00AC6EF3" w:rsidRPr="00AC6EF3" w:rsidRDefault="00AC6EF3" w:rsidP="006452F7">
            <w:pPr>
              <w:spacing w:after="0" w:line="240" w:lineRule="auto"/>
              <w:rPr>
                <w:rFonts w:ascii="Times New Roman" w:hAnsi="Times New Roman" w:cs="Times New Roman"/>
              </w:rPr>
            </w:pPr>
          </w:p>
          <w:p w:rsidR="006452F7" w:rsidRPr="00AC6EF3" w:rsidRDefault="006452F7" w:rsidP="006452F7">
            <w:pPr>
              <w:spacing w:after="0" w:line="240" w:lineRule="auto"/>
              <w:rPr>
                <w:rFonts w:ascii="Times New Roman" w:hAnsi="Times New Roman" w:cs="Times New Roman"/>
              </w:rPr>
            </w:pPr>
          </w:p>
          <w:p w:rsidR="006452F7" w:rsidRPr="00AC6EF3" w:rsidRDefault="006452F7" w:rsidP="006452F7">
            <w:pPr>
              <w:spacing w:after="0" w:line="240" w:lineRule="auto"/>
              <w:rPr>
                <w:rFonts w:ascii="Times New Roman" w:hAnsi="Times New Roman" w:cs="Times New Roman"/>
              </w:rPr>
            </w:pPr>
            <w:r w:rsidRPr="00AC6EF3">
              <w:rPr>
                <w:rFonts w:ascii="Times New Roman" w:hAnsi="Times New Roman" w:cs="Times New Roman"/>
              </w:rPr>
              <w:t xml:space="preserve">ВРИО директора </w:t>
            </w:r>
          </w:p>
          <w:p w:rsidR="006452F7" w:rsidRPr="00AC6EF3" w:rsidRDefault="006452F7" w:rsidP="006452F7">
            <w:pPr>
              <w:spacing w:after="0" w:line="240" w:lineRule="auto"/>
              <w:rPr>
                <w:rFonts w:ascii="Times New Roman" w:hAnsi="Times New Roman" w:cs="Times New Roman"/>
              </w:rPr>
            </w:pPr>
          </w:p>
          <w:p w:rsidR="008A1392" w:rsidRPr="00AC6EF3" w:rsidRDefault="006452F7" w:rsidP="006452F7">
            <w:pPr>
              <w:widowControl w:val="0"/>
              <w:spacing w:after="0" w:line="240" w:lineRule="auto"/>
              <w:rPr>
                <w:rFonts w:ascii="Times New Roman" w:hAnsi="Times New Roman" w:cs="Times New Roman"/>
              </w:rPr>
            </w:pPr>
            <w:r w:rsidRPr="00AC6EF3">
              <w:rPr>
                <w:rFonts w:ascii="Times New Roman" w:hAnsi="Times New Roman" w:cs="Times New Roman"/>
              </w:rPr>
              <w:t>__________________ Смирнова А.И</w:t>
            </w:r>
          </w:p>
          <w:p w:rsidR="006452F7" w:rsidRPr="00AC6EF3" w:rsidRDefault="006452F7" w:rsidP="006452F7">
            <w:pPr>
              <w:widowControl w:val="0"/>
              <w:spacing w:after="0" w:line="240" w:lineRule="auto"/>
              <w:rPr>
                <w:rFonts w:ascii="Times New Roman" w:hAnsi="Times New Roman" w:cs="Times New Roman"/>
                <w:sz w:val="24"/>
              </w:rPr>
            </w:pPr>
          </w:p>
        </w:tc>
        <w:tc>
          <w:tcPr>
            <w:tcW w:w="4679" w:type="dxa"/>
            <w:tcBorders>
              <w:top w:val="nil"/>
              <w:left w:val="nil"/>
              <w:bottom w:val="nil"/>
              <w:right w:val="nil"/>
            </w:tcBorders>
            <w:shd w:val="clear" w:color="auto" w:fill="FFFFFF" w:themeFill="background1"/>
          </w:tcPr>
          <w:p w:rsidR="008A1392" w:rsidRPr="00AC6EF3" w:rsidRDefault="00AC6EF3" w:rsidP="006452F7">
            <w:pPr>
              <w:widowControl w:val="0"/>
              <w:spacing w:after="0" w:line="240" w:lineRule="auto"/>
              <w:rPr>
                <w:rFonts w:ascii="Times New Roman" w:hAnsi="Times New Roman" w:cs="Times New Roman"/>
                <w:sz w:val="24"/>
              </w:rPr>
            </w:pPr>
            <w:r w:rsidRPr="00AC6EF3">
              <w:rPr>
                <w:rFonts w:ascii="Times New Roman" w:eastAsia="Calibri" w:hAnsi="Times New Roman" w:cs="Times New Roman"/>
                <w:sz w:val="24"/>
              </w:rPr>
              <w:lastRenderedPageBreak/>
              <w:t>Поставщик:</w:t>
            </w:r>
          </w:p>
          <w:p w:rsidR="008A1392" w:rsidRPr="00AC6EF3" w:rsidRDefault="008A1392" w:rsidP="00AC6EF3">
            <w:pPr>
              <w:widowControl w:val="0"/>
              <w:shd w:val="clear" w:color="auto" w:fill="FFFFFF"/>
              <w:spacing w:after="0" w:line="240" w:lineRule="auto"/>
              <w:textAlignment w:val="baseline"/>
              <w:rPr>
                <w:rFonts w:ascii="Times New Roman" w:hAnsi="Times New Roman" w:cs="Times New Roman"/>
              </w:rPr>
            </w:pPr>
          </w:p>
        </w:tc>
      </w:tr>
    </w:tbl>
    <w:p w:rsidR="008A1392" w:rsidRDefault="008A1392">
      <w:pPr>
        <w:spacing w:after="0" w:line="240" w:lineRule="auto"/>
        <w:jc w:val="center"/>
        <w:rPr>
          <w:rFonts w:ascii="Times New Roman" w:eastAsia="Times New Roman" w:hAnsi="Times New Roman" w:cs="Times New Roman"/>
          <w:b/>
          <w:sz w:val="24"/>
          <w:szCs w:val="24"/>
          <w:lang w:eastAsia="ru-RU"/>
        </w:rPr>
      </w:pPr>
    </w:p>
    <w:p w:rsidR="008A1392" w:rsidRDefault="008A1392">
      <w:pPr>
        <w:spacing w:after="0" w:line="240" w:lineRule="auto"/>
        <w:rPr>
          <w:rFonts w:ascii="Times New Roman" w:eastAsia="Calibri" w:hAnsi="Times New Roman" w:cs="Times New Roman"/>
          <w:i/>
          <w:sz w:val="20"/>
          <w:szCs w:val="20"/>
        </w:rPr>
      </w:pPr>
    </w:p>
    <w:tbl>
      <w:tblPr>
        <w:tblW w:w="4673" w:type="dxa"/>
        <w:tblLayout w:type="fixed"/>
        <w:tblLook w:val="04A0" w:firstRow="1" w:lastRow="0" w:firstColumn="1" w:lastColumn="0" w:noHBand="0" w:noVBand="1"/>
      </w:tblPr>
      <w:tblGrid>
        <w:gridCol w:w="4673"/>
      </w:tblGrid>
      <w:tr w:rsidR="008A1392">
        <w:trPr>
          <w:trHeight w:hRule="exact" w:val="202"/>
        </w:trPr>
        <w:tc>
          <w:tcPr>
            <w:tcW w:w="4673" w:type="dxa"/>
          </w:tcPr>
          <w:p w:rsidR="008A1392" w:rsidRDefault="008A1392">
            <w:pPr>
              <w:pStyle w:val="ae"/>
              <w:snapToGrid w:val="0"/>
              <w:spacing w:after="0" w:line="240" w:lineRule="auto"/>
              <w:ind w:left="0"/>
              <w:rPr>
                <w:rFonts w:ascii="Times New Roman" w:hAnsi="Times New Roman" w:cs="Times New Roman"/>
                <w:b/>
                <w:lang w:val="ru-RU"/>
              </w:rPr>
            </w:pPr>
            <w:bookmarkStart w:id="1" w:name="_Hlk117141022"/>
            <w:bookmarkStart w:id="2" w:name="OLE_LINK1"/>
            <w:bookmarkEnd w:id="1"/>
            <w:bookmarkEnd w:id="2"/>
          </w:p>
        </w:tc>
      </w:tr>
    </w:tbl>
    <w:p w:rsidR="008A1392" w:rsidRDefault="008A1392"/>
    <w:p w:rsidR="008A1392" w:rsidRDefault="008A1392"/>
    <w:p w:rsidR="008A1392" w:rsidRDefault="008A1392"/>
    <w:p w:rsidR="008A1392" w:rsidRDefault="008A1392"/>
    <w:p w:rsidR="008A1392" w:rsidRDefault="008A1392"/>
    <w:p w:rsidR="008A1392" w:rsidRDefault="008A1392"/>
    <w:p w:rsidR="008A1392" w:rsidRDefault="008A1392"/>
    <w:p w:rsidR="008A1392" w:rsidRDefault="008A1392"/>
    <w:p w:rsidR="008A1392" w:rsidRDefault="008A1392">
      <w:pPr>
        <w:sectPr w:rsidR="008A1392">
          <w:pgSz w:w="11906" w:h="16838"/>
          <w:pgMar w:top="1134" w:right="850" w:bottom="1134" w:left="1701" w:header="0" w:footer="0" w:gutter="0"/>
          <w:cols w:space="720"/>
          <w:formProt w:val="0"/>
          <w:docGrid w:linePitch="360" w:charSpace="8192"/>
        </w:sectPr>
      </w:pPr>
    </w:p>
    <w:p w:rsidR="008A1392" w:rsidRDefault="00AC6EF3">
      <w:pPr>
        <w:spacing w:after="0" w:line="240" w:lineRule="auto"/>
        <w:jc w:val="right"/>
        <w:rPr>
          <w:rFonts w:ascii="Times New Roman" w:eastAsia="Times New Roman" w:hAnsi="Times New Roman" w:cs="Times New Roman"/>
          <w:sz w:val="24"/>
          <w:szCs w:val="24"/>
          <w:lang w:eastAsia="ru-RU"/>
        </w:rPr>
      </w:pPr>
      <w:bookmarkStart w:id="3" w:name="_Hlk193107183"/>
      <w:bookmarkEnd w:id="3"/>
      <w:r>
        <w:rPr>
          <w:rFonts w:ascii="Times New Roman" w:eastAsia="Times New Roman" w:hAnsi="Times New Roman" w:cs="Times New Roman"/>
          <w:sz w:val="24"/>
          <w:szCs w:val="24"/>
          <w:lang w:eastAsia="ru-RU"/>
        </w:rPr>
        <w:lastRenderedPageBreak/>
        <w:t xml:space="preserve">Приложение №1 </w:t>
      </w:r>
    </w:p>
    <w:p w:rsidR="008A1392" w:rsidRDefault="00AC6EF3">
      <w:pPr>
        <w:spacing w:after="0" w:line="240" w:lineRule="auto"/>
        <w:ind w:firstLine="576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контракту </w:t>
      </w:r>
    </w:p>
    <w:p w:rsidR="008A1392" w:rsidRDefault="00AC6EF3">
      <w:pPr>
        <w:spacing w:after="0" w:line="240" w:lineRule="auto"/>
        <w:ind w:firstLine="5760"/>
        <w:jc w:val="right"/>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  </w:t>
      </w:r>
      <w:r w:rsidR="006452F7">
        <w:rPr>
          <w:rFonts w:ascii="Times New Roman" w:eastAsia="Times New Roman" w:hAnsi="Times New Roman" w:cs="Times New Roman"/>
          <w:sz w:val="24"/>
          <w:szCs w:val="24"/>
          <w:lang w:eastAsia="ru-RU"/>
        </w:rPr>
        <w:t>-</w:t>
      </w:r>
      <w:proofErr w:type="gramEnd"/>
      <w:r w:rsidR="006452F7">
        <w:rPr>
          <w:rFonts w:ascii="Times New Roman" w:eastAsia="Times New Roman" w:hAnsi="Times New Roman" w:cs="Times New Roman"/>
          <w:sz w:val="24"/>
          <w:szCs w:val="24"/>
          <w:lang w:eastAsia="ru-RU"/>
        </w:rPr>
        <w:t>2026</w:t>
      </w:r>
      <w:r>
        <w:rPr>
          <w:rFonts w:ascii="Times New Roman" w:eastAsia="Times New Roman" w:hAnsi="Times New Roman" w:cs="Times New Roman"/>
          <w:sz w:val="24"/>
          <w:szCs w:val="24"/>
          <w:lang w:eastAsia="ru-RU"/>
        </w:rPr>
        <w:t xml:space="preserve">  </w:t>
      </w:r>
    </w:p>
    <w:p w:rsidR="008A1392" w:rsidRDefault="00AC6EF3">
      <w:pPr>
        <w:spacing w:after="0" w:line="240" w:lineRule="auto"/>
        <w:ind w:firstLine="5760"/>
        <w:jc w:val="center"/>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От  «</w:t>
      </w:r>
      <w:proofErr w:type="gramEnd"/>
      <w:r>
        <w:rPr>
          <w:rFonts w:ascii="Times New Roman" w:eastAsia="Times New Roman" w:hAnsi="Times New Roman" w:cs="Times New Roman"/>
          <w:sz w:val="24"/>
          <w:szCs w:val="24"/>
          <w:lang w:eastAsia="ru-RU"/>
        </w:rPr>
        <w:t xml:space="preserve"> »   </w:t>
      </w:r>
    </w:p>
    <w:p w:rsidR="008A1392" w:rsidRDefault="00AC6EF3">
      <w:pPr>
        <w:spacing w:after="0" w:line="240" w:lineRule="auto"/>
        <w:jc w:val="center"/>
        <w:rPr>
          <w:rFonts w:ascii="Times New Roman" w:eastAsia="Times New Roman" w:hAnsi="Times New Roman" w:cs="Times New Roman"/>
          <w:sz w:val="24"/>
          <w:szCs w:val="24"/>
          <w:lang w:eastAsia="ru-RU"/>
        </w:rPr>
      </w:pPr>
      <w:bookmarkStart w:id="4" w:name="_Hlk1931071831"/>
      <w:bookmarkStart w:id="5" w:name="_Hlk101925481"/>
      <w:bookmarkEnd w:id="4"/>
      <w:r>
        <w:rPr>
          <w:rFonts w:ascii="Times New Roman" w:eastAsia="Times New Roman" w:hAnsi="Times New Roman" w:cs="Times New Roman"/>
          <w:sz w:val="24"/>
          <w:szCs w:val="24"/>
          <w:lang w:eastAsia="ru-RU"/>
        </w:rPr>
        <w:t>Перечень и стоимость поставляемого това</w:t>
      </w:r>
      <w:bookmarkEnd w:id="5"/>
      <w:r>
        <w:rPr>
          <w:rFonts w:ascii="Times New Roman" w:eastAsia="Times New Roman" w:hAnsi="Times New Roman" w:cs="Times New Roman"/>
          <w:sz w:val="24"/>
          <w:szCs w:val="24"/>
          <w:lang w:eastAsia="ru-RU"/>
        </w:rPr>
        <w:t>ра</w:t>
      </w:r>
    </w:p>
    <w:p w:rsidR="008A1392" w:rsidRDefault="008A1392"/>
    <w:p w:rsidR="00E603BF" w:rsidRDefault="00E603BF"/>
    <w:tbl>
      <w:tblPr>
        <w:tblW w:w="10399" w:type="dxa"/>
        <w:jc w:val="center"/>
        <w:tblLook w:val="04A0" w:firstRow="1" w:lastRow="0" w:firstColumn="1" w:lastColumn="0" w:noHBand="0" w:noVBand="1"/>
      </w:tblPr>
      <w:tblGrid>
        <w:gridCol w:w="502"/>
        <w:gridCol w:w="6241"/>
        <w:gridCol w:w="939"/>
        <w:gridCol w:w="615"/>
        <w:gridCol w:w="906"/>
        <w:gridCol w:w="28"/>
        <w:gridCol w:w="1168"/>
      </w:tblGrid>
      <w:tr w:rsidR="00E603BF" w:rsidRPr="0088416A" w:rsidTr="00E603BF">
        <w:trPr>
          <w:trHeight w:val="765"/>
          <w:jc w:val="center"/>
        </w:trPr>
        <w:tc>
          <w:tcPr>
            <w:tcW w:w="5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03BF" w:rsidRPr="0088416A" w:rsidRDefault="00E603BF" w:rsidP="00EE291A">
            <w:pPr>
              <w:jc w:val="center"/>
              <w:rPr>
                <w:rFonts w:eastAsia="Times New Roman"/>
                <w:color w:val="000000"/>
                <w:sz w:val="20"/>
                <w:szCs w:val="20"/>
              </w:rPr>
            </w:pPr>
            <w:r w:rsidRPr="0088416A">
              <w:rPr>
                <w:rFonts w:eastAsia="Times New Roman"/>
                <w:color w:val="000000"/>
                <w:sz w:val="20"/>
                <w:szCs w:val="20"/>
              </w:rPr>
              <w:t>№ п/п</w:t>
            </w:r>
          </w:p>
        </w:tc>
        <w:tc>
          <w:tcPr>
            <w:tcW w:w="6241" w:type="dxa"/>
            <w:tcBorders>
              <w:top w:val="single" w:sz="4" w:space="0" w:color="auto"/>
              <w:left w:val="nil"/>
              <w:bottom w:val="single" w:sz="4" w:space="0" w:color="auto"/>
              <w:right w:val="single" w:sz="4" w:space="0" w:color="auto"/>
            </w:tcBorders>
            <w:shd w:val="clear" w:color="auto" w:fill="auto"/>
            <w:vAlign w:val="center"/>
            <w:hideMark/>
          </w:tcPr>
          <w:p w:rsidR="00E603BF" w:rsidRPr="0088416A" w:rsidRDefault="00E603BF" w:rsidP="00EE291A">
            <w:pPr>
              <w:jc w:val="center"/>
              <w:rPr>
                <w:rFonts w:eastAsia="Times New Roman"/>
                <w:color w:val="000000"/>
                <w:sz w:val="20"/>
                <w:szCs w:val="20"/>
              </w:rPr>
            </w:pPr>
            <w:r w:rsidRPr="0088416A">
              <w:rPr>
                <w:rFonts w:eastAsia="Times New Roman"/>
                <w:color w:val="000000"/>
                <w:sz w:val="20"/>
                <w:szCs w:val="20"/>
              </w:rPr>
              <w:t>Наименование товара</w:t>
            </w:r>
          </w:p>
        </w:tc>
        <w:tc>
          <w:tcPr>
            <w:tcW w:w="939" w:type="dxa"/>
            <w:tcBorders>
              <w:top w:val="single" w:sz="4" w:space="0" w:color="auto"/>
              <w:left w:val="nil"/>
              <w:bottom w:val="single" w:sz="4" w:space="0" w:color="auto"/>
              <w:right w:val="single" w:sz="4" w:space="0" w:color="auto"/>
            </w:tcBorders>
            <w:shd w:val="clear" w:color="auto" w:fill="auto"/>
            <w:vAlign w:val="center"/>
            <w:hideMark/>
          </w:tcPr>
          <w:p w:rsidR="00E603BF" w:rsidRPr="0088416A" w:rsidRDefault="00E603BF" w:rsidP="00EE291A">
            <w:pPr>
              <w:jc w:val="center"/>
              <w:rPr>
                <w:rFonts w:eastAsia="Times New Roman"/>
                <w:color w:val="000000"/>
                <w:sz w:val="20"/>
                <w:szCs w:val="20"/>
              </w:rPr>
            </w:pPr>
            <w:proofErr w:type="spellStart"/>
            <w:r w:rsidRPr="0088416A">
              <w:rPr>
                <w:rFonts w:eastAsia="Times New Roman"/>
                <w:color w:val="000000"/>
                <w:sz w:val="20"/>
                <w:szCs w:val="20"/>
              </w:rPr>
              <w:t>Ед.изм</w:t>
            </w:r>
            <w:proofErr w:type="spellEnd"/>
            <w:r w:rsidRPr="0088416A">
              <w:rPr>
                <w:rFonts w:eastAsia="Times New Roman"/>
                <w:color w:val="000000"/>
                <w:sz w:val="20"/>
                <w:szCs w:val="20"/>
              </w:rPr>
              <w:t>.</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E603BF" w:rsidRPr="0088416A" w:rsidRDefault="00E603BF" w:rsidP="00EE291A">
            <w:pPr>
              <w:jc w:val="center"/>
              <w:rPr>
                <w:rFonts w:eastAsia="Times New Roman"/>
                <w:color w:val="000000"/>
                <w:sz w:val="20"/>
                <w:szCs w:val="20"/>
              </w:rPr>
            </w:pPr>
            <w:r w:rsidRPr="0088416A">
              <w:rPr>
                <w:rFonts w:eastAsia="Times New Roman"/>
                <w:color w:val="000000"/>
                <w:sz w:val="20"/>
                <w:szCs w:val="20"/>
              </w:rPr>
              <w:t>Кол-во</w:t>
            </w:r>
          </w:p>
        </w:tc>
        <w:tc>
          <w:tcPr>
            <w:tcW w:w="906" w:type="dxa"/>
            <w:tcBorders>
              <w:top w:val="single" w:sz="4" w:space="0" w:color="auto"/>
              <w:left w:val="nil"/>
              <w:bottom w:val="single" w:sz="4" w:space="0" w:color="auto"/>
              <w:right w:val="single" w:sz="4" w:space="0" w:color="auto"/>
            </w:tcBorders>
            <w:shd w:val="clear" w:color="auto" w:fill="auto"/>
            <w:vAlign w:val="center"/>
            <w:hideMark/>
          </w:tcPr>
          <w:p w:rsidR="00E603BF" w:rsidRPr="0088416A" w:rsidRDefault="00E603BF" w:rsidP="00EE291A">
            <w:pPr>
              <w:jc w:val="center"/>
              <w:rPr>
                <w:rFonts w:eastAsia="Times New Roman"/>
                <w:color w:val="000000"/>
                <w:sz w:val="20"/>
                <w:szCs w:val="20"/>
              </w:rPr>
            </w:pPr>
            <w:r w:rsidRPr="0088416A">
              <w:rPr>
                <w:rFonts w:eastAsia="Times New Roman"/>
                <w:color w:val="000000"/>
                <w:sz w:val="20"/>
                <w:szCs w:val="20"/>
              </w:rPr>
              <w:t xml:space="preserve">Цена за </w:t>
            </w:r>
            <w:proofErr w:type="spellStart"/>
            <w:r w:rsidRPr="0088416A">
              <w:rPr>
                <w:rFonts w:eastAsia="Times New Roman"/>
                <w:color w:val="000000"/>
                <w:sz w:val="20"/>
                <w:szCs w:val="20"/>
              </w:rPr>
              <w:t>ед.изм</w:t>
            </w:r>
            <w:proofErr w:type="spellEnd"/>
            <w:r w:rsidRPr="0088416A">
              <w:rPr>
                <w:rFonts w:eastAsia="Times New Roman"/>
                <w:color w:val="000000"/>
                <w:sz w:val="20"/>
                <w:szCs w:val="20"/>
              </w:rPr>
              <w:t>., руб.</w:t>
            </w:r>
          </w:p>
        </w:tc>
        <w:tc>
          <w:tcPr>
            <w:tcW w:w="1196" w:type="dxa"/>
            <w:gridSpan w:val="2"/>
            <w:tcBorders>
              <w:top w:val="single" w:sz="4" w:space="0" w:color="auto"/>
              <w:left w:val="nil"/>
              <w:bottom w:val="single" w:sz="4" w:space="0" w:color="auto"/>
              <w:right w:val="single" w:sz="4" w:space="0" w:color="auto"/>
            </w:tcBorders>
            <w:shd w:val="clear" w:color="auto" w:fill="auto"/>
            <w:vAlign w:val="center"/>
            <w:hideMark/>
          </w:tcPr>
          <w:p w:rsidR="00E603BF" w:rsidRPr="0088416A" w:rsidRDefault="00E603BF" w:rsidP="00EE291A">
            <w:pPr>
              <w:jc w:val="center"/>
              <w:rPr>
                <w:rFonts w:eastAsia="Times New Roman"/>
                <w:color w:val="000000"/>
                <w:sz w:val="20"/>
                <w:szCs w:val="20"/>
              </w:rPr>
            </w:pPr>
            <w:r w:rsidRPr="0088416A">
              <w:rPr>
                <w:rFonts w:eastAsia="Times New Roman"/>
                <w:color w:val="000000"/>
                <w:sz w:val="20"/>
                <w:szCs w:val="20"/>
              </w:rPr>
              <w:t>Стоимость, руб.</w:t>
            </w:r>
          </w:p>
        </w:tc>
      </w:tr>
      <w:tr w:rsidR="00E603BF" w:rsidRPr="0088416A" w:rsidTr="00E603BF">
        <w:trPr>
          <w:trHeight w:val="1200"/>
          <w:jc w:val="center"/>
        </w:trPr>
        <w:tc>
          <w:tcPr>
            <w:tcW w:w="502" w:type="dxa"/>
            <w:tcBorders>
              <w:top w:val="nil"/>
              <w:left w:val="single" w:sz="4" w:space="0" w:color="auto"/>
              <w:bottom w:val="single" w:sz="4" w:space="0" w:color="auto"/>
              <w:right w:val="single" w:sz="4" w:space="0" w:color="auto"/>
            </w:tcBorders>
            <w:shd w:val="clear" w:color="auto" w:fill="auto"/>
            <w:vAlign w:val="center"/>
            <w:hideMark/>
          </w:tcPr>
          <w:p w:rsidR="00E603BF" w:rsidRPr="0088416A" w:rsidRDefault="00E603BF" w:rsidP="00EE291A">
            <w:pPr>
              <w:jc w:val="center"/>
              <w:rPr>
                <w:rFonts w:eastAsia="Times New Roman"/>
                <w:color w:val="000000"/>
                <w:sz w:val="20"/>
                <w:szCs w:val="20"/>
              </w:rPr>
            </w:pPr>
            <w:r w:rsidRPr="0088416A">
              <w:rPr>
                <w:rFonts w:eastAsia="Times New Roman"/>
                <w:color w:val="000000"/>
                <w:sz w:val="20"/>
                <w:szCs w:val="20"/>
              </w:rPr>
              <w:t>1</w:t>
            </w:r>
          </w:p>
        </w:tc>
        <w:tc>
          <w:tcPr>
            <w:tcW w:w="6241" w:type="dxa"/>
            <w:tcBorders>
              <w:top w:val="nil"/>
              <w:left w:val="nil"/>
              <w:bottom w:val="single" w:sz="4" w:space="0" w:color="auto"/>
              <w:right w:val="single" w:sz="4" w:space="0" w:color="auto"/>
            </w:tcBorders>
            <w:shd w:val="clear" w:color="auto" w:fill="auto"/>
            <w:vAlign w:val="center"/>
            <w:hideMark/>
          </w:tcPr>
          <w:p w:rsidR="00E603BF" w:rsidRDefault="00E603BF" w:rsidP="00EE291A">
            <w:pPr>
              <w:rPr>
                <w:rFonts w:eastAsia="Times New Roman"/>
                <w:sz w:val="20"/>
                <w:szCs w:val="20"/>
              </w:rPr>
            </w:pPr>
            <w:r w:rsidRPr="00173877">
              <w:rPr>
                <w:b/>
                <w:sz w:val="20"/>
                <w:szCs w:val="20"/>
              </w:rPr>
              <w:t>журнал</w:t>
            </w:r>
            <w:r>
              <w:rPr>
                <w:b/>
                <w:sz w:val="20"/>
                <w:szCs w:val="20"/>
              </w:rPr>
              <w:t xml:space="preserve"> воспитательной работы</w:t>
            </w:r>
            <w:r w:rsidRPr="00173877">
              <w:rPr>
                <w:rFonts w:eastAsia="Times New Roman"/>
                <w:sz w:val="20"/>
                <w:szCs w:val="20"/>
              </w:rPr>
              <w:t xml:space="preserve"> </w:t>
            </w:r>
            <w:r>
              <w:rPr>
                <w:rFonts w:eastAsia="Times New Roman"/>
                <w:sz w:val="20"/>
                <w:szCs w:val="20"/>
              </w:rPr>
              <w:t>(100 листов)</w:t>
            </w:r>
          </w:p>
          <w:p w:rsidR="00E603BF" w:rsidRDefault="00E603BF" w:rsidP="00EE291A">
            <w:pPr>
              <w:rPr>
                <w:rFonts w:eastAsia="Times New Roman"/>
                <w:color w:val="000000"/>
                <w:sz w:val="20"/>
                <w:szCs w:val="20"/>
              </w:rPr>
            </w:pPr>
            <w:r w:rsidRPr="0088416A">
              <w:rPr>
                <w:rFonts w:eastAsia="Times New Roman"/>
                <w:color w:val="000000"/>
                <w:sz w:val="20"/>
                <w:szCs w:val="20"/>
              </w:rPr>
              <w:t>Производство Россия.</w:t>
            </w:r>
          </w:p>
          <w:p w:rsidR="00E603BF" w:rsidRDefault="00E603BF" w:rsidP="00EE291A">
            <w:pPr>
              <w:rPr>
                <w:noProof/>
              </w:rPr>
            </w:pPr>
            <w:r>
              <w:rPr>
                <w:noProof/>
              </w:rPr>
              <w:drawing>
                <wp:inline distT="0" distB="0" distL="0" distR="0" wp14:anchorId="7BFE8D3E" wp14:editId="6F7D7988">
                  <wp:extent cx="3371850" cy="2686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71850" cy="2686050"/>
                          </a:xfrm>
                          <a:prstGeom prst="rect">
                            <a:avLst/>
                          </a:prstGeom>
                        </pic:spPr>
                      </pic:pic>
                    </a:graphicData>
                  </a:graphic>
                </wp:inline>
              </w:drawing>
            </w:r>
            <w:r>
              <w:rPr>
                <w:noProof/>
              </w:rPr>
              <w:t xml:space="preserve"> </w:t>
            </w:r>
            <w:r>
              <w:rPr>
                <w:noProof/>
              </w:rPr>
              <w:drawing>
                <wp:inline distT="0" distB="0" distL="0" distR="0" wp14:anchorId="3BAC59E8" wp14:editId="5E01EABA">
                  <wp:extent cx="3279811" cy="22002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86613" cy="2204838"/>
                          </a:xfrm>
                          <a:prstGeom prst="rect">
                            <a:avLst/>
                          </a:prstGeom>
                        </pic:spPr>
                      </pic:pic>
                    </a:graphicData>
                  </a:graphic>
                </wp:inline>
              </w:drawing>
            </w:r>
          </w:p>
          <w:p w:rsidR="00E603BF" w:rsidRDefault="00E603BF" w:rsidP="00EE291A">
            <w:pPr>
              <w:rPr>
                <w:rFonts w:eastAsia="Times New Roman"/>
                <w:color w:val="000000"/>
                <w:sz w:val="20"/>
                <w:szCs w:val="20"/>
              </w:rPr>
            </w:pPr>
            <w:r>
              <w:rPr>
                <w:noProof/>
              </w:rPr>
              <w:lastRenderedPageBreak/>
              <w:drawing>
                <wp:inline distT="0" distB="0" distL="0" distR="0" wp14:anchorId="0A96CC6C" wp14:editId="562CFF75">
                  <wp:extent cx="2568271" cy="1832636"/>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74715" cy="1837234"/>
                          </a:xfrm>
                          <a:prstGeom prst="rect">
                            <a:avLst/>
                          </a:prstGeom>
                        </pic:spPr>
                      </pic:pic>
                    </a:graphicData>
                  </a:graphic>
                </wp:inline>
              </w:drawing>
            </w:r>
          </w:p>
          <w:p w:rsidR="00E603BF" w:rsidRDefault="00E603BF" w:rsidP="00EE291A">
            <w:pPr>
              <w:rPr>
                <w:rFonts w:eastAsia="Times New Roman"/>
                <w:color w:val="000000"/>
                <w:sz w:val="20"/>
                <w:szCs w:val="20"/>
              </w:rPr>
            </w:pPr>
            <w:r>
              <w:rPr>
                <w:noProof/>
              </w:rPr>
              <w:drawing>
                <wp:inline distT="0" distB="0" distL="0" distR="0" wp14:anchorId="17511C80" wp14:editId="1DBF0AAE">
                  <wp:extent cx="2509631" cy="1789044"/>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26987" cy="1801417"/>
                          </a:xfrm>
                          <a:prstGeom prst="rect">
                            <a:avLst/>
                          </a:prstGeom>
                        </pic:spPr>
                      </pic:pic>
                    </a:graphicData>
                  </a:graphic>
                </wp:inline>
              </w:drawing>
            </w:r>
          </w:p>
          <w:p w:rsidR="00E603BF" w:rsidRDefault="00E603BF" w:rsidP="00EE291A">
            <w:pPr>
              <w:rPr>
                <w:rFonts w:eastAsia="Times New Roman"/>
                <w:color w:val="000000"/>
                <w:sz w:val="20"/>
                <w:szCs w:val="20"/>
              </w:rPr>
            </w:pPr>
            <w:r>
              <w:rPr>
                <w:noProof/>
              </w:rPr>
              <w:drawing>
                <wp:inline distT="0" distB="0" distL="0" distR="0" wp14:anchorId="4509872F" wp14:editId="1993E4FA">
                  <wp:extent cx="2526443" cy="1755664"/>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46565" cy="1769647"/>
                          </a:xfrm>
                          <a:prstGeom prst="rect">
                            <a:avLst/>
                          </a:prstGeom>
                        </pic:spPr>
                      </pic:pic>
                    </a:graphicData>
                  </a:graphic>
                </wp:inline>
              </w:drawing>
            </w:r>
          </w:p>
          <w:p w:rsidR="00E603BF" w:rsidRDefault="00E603BF" w:rsidP="00EE291A">
            <w:pPr>
              <w:rPr>
                <w:rFonts w:eastAsia="Times New Roman"/>
                <w:color w:val="000000"/>
                <w:sz w:val="20"/>
                <w:szCs w:val="20"/>
              </w:rPr>
            </w:pPr>
            <w:r>
              <w:rPr>
                <w:noProof/>
              </w:rPr>
              <w:drawing>
                <wp:inline distT="0" distB="0" distL="0" distR="0" wp14:anchorId="59C4088F" wp14:editId="50894990">
                  <wp:extent cx="2419897" cy="1636477"/>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26470" cy="1640922"/>
                          </a:xfrm>
                          <a:prstGeom prst="rect">
                            <a:avLst/>
                          </a:prstGeom>
                        </pic:spPr>
                      </pic:pic>
                    </a:graphicData>
                  </a:graphic>
                </wp:inline>
              </w:drawing>
            </w:r>
          </w:p>
          <w:p w:rsidR="00E603BF" w:rsidRDefault="00E603BF" w:rsidP="00EE291A">
            <w:pPr>
              <w:rPr>
                <w:rFonts w:eastAsia="Times New Roman"/>
                <w:color w:val="000000"/>
                <w:sz w:val="20"/>
                <w:szCs w:val="20"/>
              </w:rPr>
            </w:pPr>
          </w:p>
          <w:p w:rsidR="00E603BF" w:rsidRDefault="00E603BF" w:rsidP="00EE291A">
            <w:pPr>
              <w:rPr>
                <w:rFonts w:eastAsia="Times New Roman"/>
                <w:color w:val="000000"/>
                <w:sz w:val="20"/>
                <w:szCs w:val="20"/>
              </w:rPr>
            </w:pPr>
            <w:r>
              <w:rPr>
                <w:noProof/>
              </w:rPr>
              <w:lastRenderedPageBreak/>
              <w:drawing>
                <wp:inline distT="0" distB="0" distL="0" distR="0" wp14:anchorId="3DD7FD91" wp14:editId="22277EDE">
                  <wp:extent cx="2178658" cy="1520851"/>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83708" cy="1524377"/>
                          </a:xfrm>
                          <a:prstGeom prst="rect">
                            <a:avLst/>
                          </a:prstGeom>
                        </pic:spPr>
                      </pic:pic>
                    </a:graphicData>
                  </a:graphic>
                </wp:inline>
              </w:drawing>
            </w:r>
          </w:p>
          <w:p w:rsidR="00E603BF" w:rsidRDefault="00E603BF" w:rsidP="00EE291A">
            <w:pPr>
              <w:rPr>
                <w:rFonts w:eastAsia="Times New Roman"/>
                <w:color w:val="000000"/>
                <w:sz w:val="20"/>
                <w:szCs w:val="20"/>
              </w:rPr>
            </w:pPr>
          </w:p>
          <w:p w:rsidR="00E603BF" w:rsidRDefault="00E603BF" w:rsidP="00EE291A">
            <w:pPr>
              <w:rPr>
                <w:rFonts w:eastAsia="Times New Roman"/>
                <w:color w:val="000000"/>
                <w:sz w:val="20"/>
                <w:szCs w:val="20"/>
              </w:rPr>
            </w:pPr>
          </w:p>
          <w:p w:rsidR="00E603BF" w:rsidRDefault="00E603BF" w:rsidP="00EE291A">
            <w:pPr>
              <w:rPr>
                <w:rFonts w:eastAsia="Times New Roman"/>
                <w:color w:val="000000"/>
                <w:sz w:val="20"/>
                <w:szCs w:val="20"/>
              </w:rPr>
            </w:pPr>
          </w:p>
          <w:p w:rsidR="00E603BF" w:rsidRDefault="00E603BF" w:rsidP="00EE291A">
            <w:pPr>
              <w:rPr>
                <w:rFonts w:eastAsia="Times New Roman"/>
                <w:color w:val="000000"/>
                <w:sz w:val="20"/>
                <w:szCs w:val="20"/>
              </w:rPr>
            </w:pPr>
          </w:p>
          <w:p w:rsidR="00E603BF" w:rsidRPr="0088416A" w:rsidRDefault="00E603BF" w:rsidP="00EE291A">
            <w:pPr>
              <w:rPr>
                <w:rFonts w:eastAsia="Times New Roman"/>
                <w:color w:val="000000"/>
                <w:sz w:val="20"/>
                <w:szCs w:val="20"/>
              </w:rPr>
            </w:pPr>
          </w:p>
        </w:tc>
        <w:tc>
          <w:tcPr>
            <w:tcW w:w="939" w:type="dxa"/>
            <w:tcBorders>
              <w:top w:val="nil"/>
              <w:left w:val="nil"/>
              <w:bottom w:val="single" w:sz="4" w:space="0" w:color="auto"/>
              <w:right w:val="single" w:sz="4" w:space="0" w:color="auto"/>
            </w:tcBorders>
            <w:shd w:val="clear" w:color="auto" w:fill="auto"/>
            <w:vAlign w:val="center"/>
            <w:hideMark/>
          </w:tcPr>
          <w:p w:rsidR="00E603BF" w:rsidRPr="0088416A" w:rsidRDefault="00E603BF" w:rsidP="00EE291A">
            <w:pPr>
              <w:jc w:val="center"/>
              <w:rPr>
                <w:rFonts w:eastAsia="Times New Roman"/>
                <w:color w:val="000000"/>
                <w:sz w:val="20"/>
                <w:szCs w:val="20"/>
              </w:rPr>
            </w:pPr>
            <w:proofErr w:type="spellStart"/>
            <w:r w:rsidRPr="0088416A">
              <w:rPr>
                <w:rFonts w:eastAsia="Times New Roman"/>
                <w:color w:val="000000"/>
                <w:sz w:val="20"/>
                <w:szCs w:val="20"/>
              </w:rPr>
              <w:lastRenderedPageBreak/>
              <w:t>шт</w:t>
            </w:r>
            <w:proofErr w:type="spellEnd"/>
          </w:p>
        </w:tc>
        <w:tc>
          <w:tcPr>
            <w:tcW w:w="615" w:type="dxa"/>
            <w:tcBorders>
              <w:top w:val="nil"/>
              <w:left w:val="nil"/>
              <w:bottom w:val="single" w:sz="4" w:space="0" w:color="auto"/>
              <w:right w:val="single" w:sz="4" w:space="0" w:color="auto"/>
            </w:tcBorders>
            <w:shd w:val="clear" w:color="auto" w:fill="auto"/>
            <w:vAlign w:val="center"/>
            <w:hideMark/>
          </w:tcPr>
          <w:p w:rsidR="00E603BF" w:rsidRPr="0088416A" w:rsidRDefault="00E603BF" w:rsidP="00EE291A">
            <w:pPr>
              <w:jc w:val="center"/>
              <w:rPr>
                <w:rFonts w:eastAsia="Times New Roman"/>
                <w:color w:val="000000"/>
                <w:sz w:val="20"/>
                <w:szCs w:val="20"/>
              </w:rPr>
            </w:pPr>
            <w:r>
              <w:rPr>
                <w:rFonts w:eastAsia="Times New Roman"/>
                <w:color w:val="000000"/>
                <w:sz w:val="20"/>
                <w:szCs w:val="20"/>
              </w:rPr>
              <w:t>20</w:t>
            </w:r>
          </w:p>
        </w:tc>
        <w:tc>
          <w:tcPr>
            <w:tcW w:w="906" w:type="dxa"/>
            <w:tcBorders>
              <w:top w:val="nil"/>
              <w:left w:val="nil"/>
              <w:bottom w:val="single" w:sz="4" w:space="0" w:color="auto"/>
              <w:right w:val="single" w:sz="4" w:space="0" w:color="auto"/>
            </w:tcBorders>
            <w:shd w:val="clear" w:color="auto" w:fill="auto"/>
            <w:vAlign w:val="center"/>
          </w:tcPr>
          <w:p w:rsidR="00E603BF" w:rsidRPr="0088416A" w:rsidRDefault="00E603BF" w:rsidP="00EE291A">
            <w:pPr>
              <w:jc w:val="center"/>
              <w:rPr>
                <w:rFonts w:eastAsia="Times New Roman"/>
                <w:color w:val="000000"/>
                <w:sz w:val="20"/>
                <w:szCs w:val="20"/>
              </w:rPr>
            </w:pPr>
          </w:p>
        </w:tc>
        <w:tc>
          <w:tcPr>
            <w:tcW w:w="1196" w:type="dxa"/>
            <w:gridSpan w:val="2"/>
            <w:tcBorders>
              <w:top w:val="nil"/>
              <w:left w:val="nil"/>
              <w:bottom w:val="single" w:sz="4" w:space="0" w:color="auto"/>
              <w:right w:val="single" w:sz="4" w:space="0" w:color="auto"/>
            </w:tcBorders>
            <w:shd w:val="clear" w:color="auto" w:fill="auto"/>
            <w:vAlign w:val="center"/>
          </w:tcPr>
          <w:p w:rsidR="00E603BF" w:rsidRPr="0088416A" w:rsidRDefault="00E603BF" w:rsidP="00EE291A">
            <w:pPr>
              <w:jc w:val="center"/>
              <w:rPr>
                <w:rFonts w:eastAsia="Times New Roman"/>
                <w:color w:val="000000"/>
                <w:sz w:val="20"/>
                <w:szCs w:val="20"/>
              </w:rPr>
            </w:pPr>
          </w:p>
        </w:tc>
      </w:tr>
      <w:tr w:rsidR="00E603BF" w:rsidRPr="0088416A" w:rsidTr="00E603BF">
        <w:trPr>
          <w:trHeight w:val="300"/>
          <w:jc w:val="center"/>
        </w:trPr>
        <w:tc>
          <w:tcPr>
            <w:tcW w:w="923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603BF" w:rsidRPr="0088416A" w:rsidRDefault="00E603BF" w:rsidP="00EE291A">
            <w:pPr>
              <w:jc w:val="right"/>
              <w:rPr>
                <w:rFonts w:eastAsia="Times New Roman"/>
                <w:color w:val="000000"/>
                <w:sz w:val="20"/>
                <w:szCs w:val="20"/>
              </w:rPr>
            </w:pPr>
            <w:r w:rsidRPr="0088416A">
              <w:rPr>
                <w:rFonts w:eastAsia="Times New Roman"/>
                <w:color w:val="000000"/>
                <w:sz w:val="20"/>
                <w:szCs w:val="20"/>
              </w:rPr>
              <w:lastRenderedPageBreak/>
              <w:t>Итого:</w:t>
            </w:r>
          </w:p>
        </w:tc>
        <w:tc>
          <w:tcPr>
            <w:tcW w:w="1168" w:type="dxa"/>
            <w:tcBorders>
              <w:top w:val="nil"/>
              <w:left w:val="nil"/>
              <w:bottom w:val="single" w:sz="4" w:space="0" w:color="auto"/>
              <w:right w:val="single" w:sz="4" w:space="0" w:color="auto"/>
            </w:tcBorders>
            <w:shd w:val="clear" w:color="auto" w:fill="auto"/>
            <w:vAlign w:val="center"/>
            <w:hideMark/>
          </w:tcPr>
          <w:p w:rsidR="00E603BF" w:rsidRPr="0088416A" w:rsidRDefault="00E603BF" w:rsidP="00EE291A">
            <w:pPr>
              <w:jc w:val="center"/>
              <w:rPr>
                <w:rFonts w:eastAsia="Times New Roman"/>
                <w:color w:val="000000"/>
                <w:sz w:val="20"/>
                <w:szCs w:val="20"/>
              </w:rPr>
            </w:pPr>
          </w:p>
        </w:tc>
      </w:tr>
    </w:tbl>
    <w:p w:rsidR="008A1392" w:rsidRDefault="008A1392">
      <w:pPr>
        <w:spacing w:after="0" w:line="240" w:lineRule="auto"/>
        <w:rPr>
          <w:rFonts w:ascii="Times New Roman" w:eastAsia="Times New Roman" w:hAnsi="Times New Roman" w:cs="Times New Roman"/>
          <w:sz w:val="24"/>
          <w:szCs w:val="24"/>
          <w:lang w:eastAsia="ru-RU"/>
        </w:rPr>
      </w:pPr>
      <w:bookmarkStart w:id="6" w:name="_GoBack"/>
      <w:bookmarkEnd w:id="6"/>
    </w:p>
    <w:p w:rsidR="008A1392" w:rsidRDefault="008A1392">
      <w:pPr>
        <w:spacing w:after="0" w:line="240" w:lineRule="auto"/>
        <w:rPr>
          <w:rFonts w:ascii="Times New Roman" w:eastAsia="Times New Roman" w:hAnsi="Times New Roman" w:cs="Times New Roman"/>
          <w:sz w:val="24"/>
          <w:szCs w:val="24"/>
          <w:lang w:eastAsia="ru-RU"/>
        </w:rPr>
      </w:pPr>
    </w:p>
    <w:p w:rsidR="008A1392" w:rsidRDefault="008A1392">
      <w:pPr>
        <w:spacing w:after="0" w:line="240" w:lineRule="auto"/>
        <w:rPr>
          <w:rFonts w:ascii="Times New Roman" w:eastAsia="Times New Roman" w:hAnsi="Times New Roman" w:cs="Times New Roman"/>
          <w:sz w:val="24"/>
          <w:szCs w:val="24"/>
          <w:lang w:eastAsia="ru-RU"/>
        </w:rPr>
      </w:pPr>
    </w:p>
    <w:p w:rsidR="008A1392" w:rsidRDefault="008A1392">
      <w:pPr>
        <w:spacing w:after="0" w:line="240" w:lineRule="auto"/>
        <w:rPr>
          <w:rFonts w:ascii="Times New Roman" w:eastAsia="Times New Roman" w:hAnsi="Times New Roman" w:cs="Times New Roman"/>
          <w:sz w:val="24"/>
          <w:szCs w:val="24"/>
          <w:lang w:eastAsia="ru-RU"/>
        </w:rPr>
      </w:pPr>
    </w:p>
    <w:p w:rsidR="008A1392" w:rsidRDefault="008A1392">
      <w:pPr>
        <w:spacing w:after="0" w:line="240" w:lineRule="auto"/>
        <w:rPr>
          <w:rFonts w:ascii="Times New Roman" w:eastAsia="Times New Roman" w:hAnsi="Times New Roman" w:cs="Times New Roman"/>
          <w:sz w:val="24"/>
          <w:szCs w:val="24"/>
          <w:lang w:eastAsia="ru-RU"/>
        </w:rPr>
      </w:pPr>
    </w:p>
    <w:tbl>
      <w:tblPr>
        <w:tblStyle w:val="af5"/>
        <w:tblW w:w="9375" w:type="dxa"/>
        <w:tblInd w:w="-36" w:type="dxa"/>
        <w:tblLayout w:type="fixed"/>
        <w:tblLook w:val="04A0" w:firstRow="1" w:lastRow="0" w:firstColumn="1" w:lastColumn="0" w:noHBand="0" w:noVBand="1"/>
      </w:tblPr>
      <w:tblGrid>
        <w:gridCol w:w="4696"/>
        <w:gridCol w:w="4679"/>
      </w:tblGrid>
      <w:tr w:rsidR="00AC6EF3" w:rsidRPr="00AC6EF3" w:rsidTr="00AA251B">
        <w:tc>
          <w:tcPr>
            <w:tcW w:w="4695" w:type="dxa"/>
            <w:tcBorders>
              <w:top w:val="nil"/>
              <w:left w:val="nil"/>
              <w:bottom w:val="nil"/>
              <w:right w:val="nil"/>
            </w:tcBorders>
          </w:tcPr>
          <w:p w:rsidR="00AC6EF3" w:rsidRPr="00AC6EF3" w:rsidRDefault="00AC6EF3" w:rsidP="00AC6EF3">
            <w:pPr>
              <w:spacing w:after="0" w:line="240" w:lineRule="auto"/>
              <w:rPr>
                <w:rFonts w:ascii="Times New Roman" w:eastAsia="Times New Roman" w:hAnsi="Times New Roman" w:cs="Times New Roman"/>
                <w:sz w:val="24"/>
                <w:szCs w:val="24"/>
                <w:lang w:eastAsia="ru-RU"/>
              </w:rPr>
            </w:pPr>
            <w:r w:rsidRPr="00AC6EF3">
              <w:rPr>
                <w:rFonts w:ascii="Times New Roman" w:eastAsia="Times New Roman" w:hAnsi="Times New Roman" w:cs="Times New Roman"/>
                <w:sz w:val="24"/>
                <w:szCs w:val="24"/>
                <w:lang w:eastAsia="ru-RU"/>
              </w:rPr>
              <w:t>Заказчик:</w:t>
            </w:r>
          </w:p>
          <w:p w:rsidR="00AC6EF3" w:rsidRPr="00AC6EF3" w:rsidRDefault="00AC6EF3" w:rsidP="00AC6EF3">
            <w:pPr>
              <w:spacing w:after="0" w:line="240" w:lineRule="auto"/>
              <w:rPr>
                <w:rFonts w:ascii="Times New Roman" w:eastAsia="Times New Roman" w:hAnsi="Times New Roman" w:cs="Times New Roman"/>
                <w:sz w:val="24"/>
                <w:szCs w:val="24"/>
                <w:lang w:eastAsia="ru-RU"/>
              </w:rPr>
            </w:pPr>
            <w:r w:rsidRPr="00AC6EF3">
              <w:rPr>
                <w:rFonts w:ascii="Times New Roman" w:eastAsia="Times New Roman" w:hAnsi="Times New Roman" w:cs="Times New Roman"/>
                <w:sz w:val="24"/>
                <w:szCs w:val="24"/>
                <w:lang w:eastAsia="ru-RU"/>
              </w:rPr>
              <w:t>ГБОУ ЛО «Школа-интернат «Красные Зори»</w:t>
            </w:r>
          </w:p>
          <w:p w:rsidR="00AC6EF3" w:rsidRPr="00AC6EF3" w:rsidRDefault="00AC6EF3" w:rsidP="00AC6EF3">
            <w:pPr>
              <w:spacing w:after="0" w:line="240" w:lineRule="auto"/>
              <w:rPr>
                <w:rFonts w:ascii="Times New Roman" w:eastAsia="Times New Roman" w:hAnsi="Times New Roman" w:cs="Times New Roman"/>
                <w:sz w:val="24"/>
                <w:szCs w:val="24"/>
                <w:lang w:eastAsia="ru-RU"/>
              </w:rPr>
            </w:pPr>
          </w:p>
          <w:p w:rsidR="00AC6EF3" w:rsidRPr="00AC6EF3" w:rsidRDefault="00AC6EF3" w:rsidP="00AC6EF3">
            <w:pPr>
              <w:spacing w:after="0" w:line="240" w:lineRule="auto"/>
              <w:rPr>
                <w:rFonts w:ascii="Times New Roman" w:eastAsia="Times New Roman" w:hAnsi="Times New Roman" w:cs="Times New Roman"/>
                <w:sz w:val="24"/>
                <w:szCs w:val="24"/>
                <w:lang w:eastAsia="ru-RU"/>
              </w:rPr>
            </w:pPr>
            <w:r w:rsidRPr="00AC6EF3">
              <w:rPr>
                <w:rFonts w:ascii="Times New Roman" w:eastAsia="Times New Roman" w:hAnsi="Times New Roman" w:cs="Times New Roman"/>
                <w:sz w:val="24"/>
                <w:szCs w:val="24"/>
                <w:lang w:eastAsia="ru-RU"/>
              </w:rPr>
              <w:t xml:space="preserve">ВРИО директора </w:t>
            </w:r>
          </w:p>
          <w:p w:rsidR="00AC6EF3" w:rsidRPr="00AC6EF3" w:rsidRDefault="00AC6EF3" w:rsidP="00AC6EF3">
            <w:pPr>
              <w:spacing w:after="0" w:line="240" w:lineRule="auto"/>
              <w:rPr>
                <w:rFonts w:ascii="Times New Roman" w:eastAsia="Times New Roman" w:hAnsi="Times New Roman" w:cs="Times New Roman"/>
                <w:sz w:val="24"/>
                <w:szCs w:val="24"/>
                <w:lang w:eastAsia="ru-RU"/>
              </w:rPr>
            </w:pPr>
          </w:p>
          <w:p w:rsidR="00AC6EF3" w:rsidRPr="00AC6EF3" w:rsidRDefault="00AC6EF3" w:rsidP="00AC6EF3">
            <w:pPr>
              <w:spacing w:after="0" w:line="240" w:lineRule="auto"/>
              <w:rPr>
                <w:rFonts w:ascii="Times New Roman" w:eastAsia="Times New Roman" w:hAnsi="Times New Roman" w:cs="Times New Roman"/>
                <w:sz w:val="24"/>
                <w:szCs w:val="24"/>
                <w:lang w:eastAsia="ru-RU"/>
              </w:rPr>
            </w:pPr>
            <w:r w:rsidRPr="00AC6EF3">
              <w:rPr>
                <w:rFonts w:ascii="Times New Roman" w:eastAsia="Times New Roman" w:hAnsi="Times New Roman" w:cs="Times New Roman"/>
                <w:sz w:val="24"/>
                <w:szCs w:val="24"/>
                <w:lang w:eastAsia="ru-RU"/>
              </w:rPr>
              <w:t>__________________ Смирнова А.И</w:t>
            </w:r>
          </w:p>
          <w:p w:rsidR="00AC6EF3" w:rsidRPr="00AC6EF3" w:rsidRDefault="00AC6EF3" w:rsidP="00AC6EF3">
            <w:pPr>
              <w:spacing w:after="0" w:line="240" w:lineRule="auto"/>
              <w:rPr>
                <w:rFonts w:ascii="Times New Roman" w:eastAsia="Times New Roman" w:hAnsi="Times New Roman" w:cs="Times New Roman"/>
                <w:sz w:val="24"/>
                <w:szCs w:val="24"/>
                <w:lang w:eastAsia="ru-RU"/>
              </w:rPr>
            </w:pPr>
          </w:p>
        </w:tc>
        <w:tc>
          <w:tcPr>
            <w:tcW w:w="4679" w:type="dxa"/>
            <w:tcBorders>
              <w:top w:val="nil"/>
              <w:left w:val="nil"/>
              <w:bottom w:val="nil"/>
              <w:right w:val="nil"/>
            </w:tcBorders>
            <w:shd w:val="clear" w:color="auto" w:fill="FFFFFF" w:themeFill="background1"/>
          </w:tcPr>
          <w:p w:rsidR="00AC6EF3" w:rsidRPr="00AC6EF3" w:rsidRDefault="00AC6EF3" w:rsidP="00AC6EF3">
            <w:pPr>
              <w:spacing w:after="0" w:line="240" w:lineRule="auto"/>
              <w:rPr>
                <w:rFonts w:ascii="Times New Roman" w:eastAsia="Times New Roman" w:hAnsi="Times New Roman" w:cs="Times New Roman"/>
                <w:sz w:val="24"/>
                <w:szCs w:val="24"/>
                <w:lang w:eastAsia="ru-RU"/>
              </w:rPr>
            </w:pPr>
            <w:r w:rsidRPr="00AC6EF3">
              <w:rPr>
                <w:rFonts w:ascii="Times New Roman" w:eastAsia="Times New Roman" w:hAnsi="Times New Roman" w:cs="Times New Roman"/>
                <w:sz w:val="24"/>
                <w:szCs w:val="24"/>
                <w:lang w:eastAsia="ru-RU"/>
              </w:rPr>
              <w:t>Поставщик:</w:t>
            </w:r>
          </w:p>
          <w:p w:rsidR="00AC6EF3" w:rsidRPr="00AC6EF3" w:rsidRDefault="00AC6EF3" w:rsidP="00AC6EF3">
            <w:pPr>
              <w:spacing w:after="0" w:line="240" w:lineRule="auto"/>
              <w:rPr>
                <w:rFonts w:ascii="Times New Roman" w:eastAsia="Times New Roman" w:hAnsi="Times New Roman" w:cs="Times New Roman"/>
                <w:sz w:val="24"/>
                <w:szCs w:val="24"/>
                <w:lang w:eastAsia="ru-RU"/>
              </w:rPr>
            </w:pPr>
          </w:p>
        </w:tc>
      </w:tr>
    </w:tbl>
    <w:p w:rsidR="008A1392" w:rsidRDefault="008A1392">
      <w:pPr>
        <w:spacing w:after="0" w:line="240" w:lineRule="auto"/>
        <w:rPr>
          <w:rFonts w:ascii="Times New Roman" w:eastAsia="Times New Roman" w:hAnsi="Times New Roman" w:cs="Times New Roman"/>
          <w:sz w:val="24"/>
          <w:szCs w:val="24"/>
          <w:lang w:eastAsia="ru-RU"/>
        </w:rPr>
      </w:pPr>
    </w:p>
    <w:p w:rsidR="008A1392" w:rsidRDefault="008A1392">
      <w:pPr>
        <w:spacing w:after="0" w:line="240" w:lineRule="auto"/>
        <w:rPr>
          <w:rFonts w:ascii="Times New Roman" w:eastAsia="Times New Roman" w:hAnsi="Times New Roman" w:cs="Times New Roman"/>
          <w:sz w:val="24"/>
          <w:szCs w:val="24"/>
          <w:lang w:eastAsia="ru-RU"/>
        </w:rPr>
      </w:pPr>
    </w:p>
    <w:p w:rsidR="008A1392" w:rsidRDefault="008A1392">
      <w:pPr>
        <w:spacing w:after="0" w:line="240" w:lineRule="auto"/>
        <w:rPr>
          <w:rFonts w:ascii="Times New Roman" w:eastAsia="Times New Roman" w:hAnsi="Times New Roman" w:cs="Times New Roman"/>
          <w:sz w:val="24"/>
          <w:szCs w:val="24"/>
          <w:lang w:eastAsia="ru-RU"/>
        </w:rPr>
      </w:pPr>
    </w:p>
    <w:p w:rsidR="008A1392" w:rsidRDefault="008A1392">
      <w:pPr>
        <w:spacing w:after="0" w:line="240" w:lineRule="auto"/>
        <w:rPr>
          <w:rFonts w:ascii="Times New Roman" w:eastAsia="Times New Roman" w:hAnsi="Times New Roman" w:cs="Times New Roman"/>
          <w:sz w:val="24"/>
          <w:szCs w:val="24"/>
          <w:lang w:eastAsia="ru-RU"/>
        </w:rPr>
      </w:pPr>
    </w:p>
    <w:sectPr w:rsidR="008A1392">
      <w:pgSz w:w="11906" w:h="16838"/>
      <w:pgMar w:top="1134" w:right="851" w:bottom="1134"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D1B4F"/>
    <w:multiLevelType w:val="multilevel"/>
    <w:tmpl w:val="9F38AE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DBA61A5"/>
    <w:multiLevelType w:val="multilevel"/>
    <w:tmpl w:val="9D8C77B8"/>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810" w:hanging="450"/>
      </w:pPr>
      <w:rPr>
        <w:rFonts w:cs="Times New Roman"/>
        <w:color w:val="000000"/>
      </w:rPr>
    </w:lvl>
    <w:lvl w:ilvl="2">
      <w:start w:val="1"/>
      <w:numFmt w:val="decimal"/>
      <w:lvlText w:val="%1.%2.%3."/>
      <w:lvlJc w:val="left"/>
      <w:pPr>
        <w:tabs>
          <w:tab w:val="num" w:pos="0"/>
        </w:tabs>
        <w:ind w:left="1080" w:hanging="720"/>
      </w:pPr>
      <w:rPr>
        <w:rFonts w:cs="Times New Roman"/>
        <w:color w:val="000000"/>
      </w:rPr>
    </w:lvl>
    <w:lvl w:ilvl="3">
      <w:start w:val="1"/>
      <w:numFmt w:val="decimal"/>
      <w:lvlText w:val="%1.%2.%3.%4."/>
      <w:lvlJc w:val="left"/>
      <w:pPr>
        <w:tabs>
          <w:tab w:val="num" w:pos="0"/>
        </w:tabs>
        <w:ind w:left="1080" w:hanging="720"/>
      </w:pPr>
      <w:rPr>
        <w:rFonts w:cs="Times New Roman"/>
        <w:color w:val="000000"/>
      </w:rPr>
    </w:lvl>
    <w:lvl w:ilvl="4">
      <w:start w:val="1"/>
      <w:numFmt w:val="decimal"/>
      <w:lvlText w:val="%1.%2.%3.%4.%5."/>
      <w:lvlJc w:val="left"/>
      <w:pPr>
        <w:tabs>
          <w:tab w:val="num" w:pos="0"/>
        </w:tabs>
        <w:ind w:left="1440" w:hanging="1080"/>
      </w:pPr>
      <w:rPr>
        <w:rFonts w:cs="Times New Roman"/>
        <w:color w:val="000000"/>
      </w:rPr>
    </w:lvl>
    <w:lvl w:ilvl="5">
      <w:start w:val="1"/>
      <w:numFmt w:val="decimal"/>
      <w:lvlText w:val="%1.%2.%3.%4.%5.%6."/>
      <w:lvlJc w:val="left"/>
      <w:pPr>
        <w:tabs>
          <w:tab w:val="num" w:pos="0"/>
        </w:tabs>
        <w:ind w:left="1440" w:hanging="1080"/>
      </w:pPr>
      <w:rPr>
        <w:rFonts w:cs="Times New Roman"/>
        <w:color w:val="000000"/>
      </w:rPr>
    </w:lvl>
    <w:lvl w:ilvl="6">
      <w:start w:val="1"/>
      <w:numFmt w:val="decimal"/>
      <w:lvlText w:val="%1.%2.%3.%4.%5.%6.%7."/>
      <w:lvlJc w:val="left"/>
      <w:pPr>
        <w:tabs>
          <w:tab w:val="num" w:pos="0"/>
        </w:tabs>
        <w:ind w:left="1800" w:hanging="1440"/>
      </w:pPr>
      <w:rPr>
        <w:rFonts w:cs="Times New Roman"/>
        <w:color w:val="000000"/>
      </w:rPr>
    </w:lvl>
    <w:lvl w:ilvl="7">
      <w:start w:val="1"/>
      <w:numFmt w:val="decimal"/>
      <w:lvlText w:val="%1.%2.%3.%4.%5.%6.%7.%8."/>
      <w:lvlJc w:val="left"/>
      <w:pPr>
        <w:tabs>
          <w:tab w:val="num" w:pos="0"/>
        </w:tabs>
        <w:ind w:left="1800" w:hanging="1440"/>
      </w:pPr>
      <w:rPr>
        <w:rFonts w:cs="Times New Roman"/>
        <w:color w:val="000000"/>
      </w:rPr>
    </w:lvl>
    <w:lvl w:ilvl="8">
      <w:start w:val="1"/>
      <w:numFmt w:val="decimal"/>
      <w:lvlText w:val="%1.%2.%3.%4.%5.%6.%7.%8.%9."/>
      <w:lvlJc w:val="left"/>
      <w:pPr>
        <w:tabs>
          <w:tab w:val="num" w:pos="0"/>
        </w:tabs>
        <w:ind w:left="2160" w:hanging="1800"/>
      </w:pPr>
      <w:rPr>
        <w:rFonts w:cs="Times New Roman"/>
        <w:color w:val="000000"/>
      </w:rPr>
    </w:lvl>
  </w:abstractNum>
  <w:abstractNum w:abstractNumId="2" w15:restartNumberingAfterBreak="0">
    <w:nsid w:val="54B43B4D"/>
    <w:multiLevelType w:val="multilevel"/>
    <w:tmpl w:val="93745892"/>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810" w:hanging="450"/>
      </w:pPr>
      <w:rPr>
        <w:rFonts w:cs="Times New Roman"/>
        <w:color w:val="000000"/>
      </w:rPr>
    </w:lvl>
    <w:lvl w:ilvl="2">
      <w:start w:val="1"/>
      <w:numFmt w:val="decimal"/>
      <w:lvlText w:val="%1.%2.%3."/>
      <w:lvlJc w:val="left"/>
      <w:pPr>
        <w:tabs>
          <w:tab w:val="num" w:pos="0"/>
        </w:tabs>
        <w:ind w:left="1080" w:hanging="720"/>
      </w:pPr>
      <w:rPr>
        <w:rFonts w:cs="Times New Roman"/>
        <w:color w:val="000000"/>
      </w:rPr>
    </w:lvl>
    <w:lvl w:ilvl="3">
      <w:start w:val="1"/>
      <w:numFmt w:val="decimal"/>
      <w:lvlText w:val="%1.%2.%3.%4."/>
      <w:lvlJc w:val="left"/>
      <w:pPr>
        <w:tabs>
          <w:tab w:val="num" w:pos="0"/>
        </w:tabs>
        <w:ind w:left="1080" w:hanging="720"/>
      </w:pPr>
      <w:rPr>
        <w:rFonts w:cs="Times New Roman"/>
        <w:color w:val="000000"/>
      </w:rPr>
    </w:lvl>
    <w:lvl w:ilvl="4">
      <w:start w:val="1"/>
      <w:numFmt w:val="decimal"/>
      <w:lvlText w:val="%1.%2.%3.%4.%5."/>
      <w:lvlJc w:val="left"/>
      <w:pPr>
        <w:tabs>
          <w:tab w:val="num" w:pos="0"/>
        </w:tabs>
        <w:ind w:left="1440" w:hanging="1080"/>
      </w:pPr>
      <w:rPr>
        <w:rFonts w:cs="Times New Roman"/>
        <w:color w:val="000000"/>
      </w:rPr>
    </w:lvl>
    <w:lvl w:ilvl="5">
      <w:start w:val="1"/>
      <w:numFmt w:val="decimal"/>
      <w:lvlText w:val="%1.%2.%3.%4.%5.%6."/>
      <w:lvlJc w:val="left"/>
      <w:pPr>
        <w:tabs>
          <w:tab w:val="num" w:pos="0"/>
        </w:tabs>
        <w:ind w:left="1440" w:hanging="1080"/>
      </w:pPr>
      <w:rPr>
        <w:rFonts w:cs="Times New Roman"/>
        <w:color w:val="000000"/>
      </w:rPr>
    </w:lvl>
    <w:lvl w:ilvl="6">
      <w:start w:val="1"/>
      <w:numFmt w:val="decimal"/>
      <w:lvlText w:val="%1.%2.%3.%4.%5.%6.%7."/>
      <w:lvlJc w:val="left"/>
      <w:pPr>
        <w:tabs>
          <w:tab w:val="num" w:pos="0"/>
        </w:tabs>
        <w:ind w:left="1800" w:hanging="1440"/>
      </w:pPr>
      <w:rPr>
        <w:rFonts w:cs="Times New Roman"/>
        <w:color w:val="000000"/>
      </w:rPr>
    </w:lvl>
    <w:lvl w:ilvl="7">
      <w:start w:val="1"/>
      <w:numFmt w:val="decimal"/>
      <w:lvlText w:val="%1.%2.%3.%4.%5.%6.%7.%8."/>
      <w:lvlJc w:val="left"/>
      <w:pPr>
        <w:tabs>
          <w:tab w:val="num" w:pos="0"/>
        </w:tabs>
        <w:ind w:left="1800" w:hanging="1440"/>
      </w:pPr>
      <w:rPr>
        <w:rFonts w:cs="Times New Roman"/>
        <w:color w:val="000000"/>
      </w:rPr>
    </w:lvl>
    <w:lvl w:ilvl="8">
      <w:start w:val="1"/>
      <w:numFmt w:val="decimal"/>
      <w:lvlText w:val="%1.%2.%3.%4.%5.%6.%7.%8.%9."/>
      <w:lvlJc w:val="left"/>
      <w:pPr>
        <w:tabs>
          <w:tab w:val="num" w:pos="0"/>
        </w:tabs>
        <w:ind w:left="2160" w:hanging="1800"/>
      </w:pPr>
      <w:rPr>
        <w:rFonts w:cs="Times New Roman"/>
        <w:color w:val="000000"/>
      </w:rPr>
    </w:lvl>
  </w:abstractNum>
  <w:num w:numId="1">
    <w:abstractNumId w:val="2"/>
  </w:num>
  <w:num w:numId="2">
    <w:abstractNumId w:val="1"/>
  </w:num>
  <w:num w:numId="3">
    <w:abstractNumId w:val="0"/>
  </w:num>
  <w:num w:numId="4">
    <w:abstractNumId w:val="1"/>
    <w:lvlOverride w:ilvl="0">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392"/>
    <w:rsid w:val="00325B6C"/>
    <w:rsid w:val="006452F7"/>
    <w:rsid w:val="008A1392"/>
    <w:rsid w:val="00AC6EF3"/>
    <w:rsid w:val="00CC1375"/>
    <w:rsid w:val="00E603B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AC04C"/>
  <w15:docId w15:val="{86365463-1472-4F9E-AB37-BBCA152DC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07AE0"/>
    <w:pPr>
      <w:spacing w:after="160" w:line="259" w:lineRule="auto"/>
    </w:pPr>
  </w:style>
  <w:style w:type="paragraph" w:styleId="3">
    <w:name w:val="heading 3"/>
    <w:basedOn w:val="a"/>
    <w:link w:val="30"/>
    <w:uiPriority w:val="9"/>
    <w:qFormat/>
    <w:rsid w:val="00A34C82"/>
    <w:pPr>
      <w:spacing w:beforeAutospacing="1"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A34C82"/>
    <w:pPr>
      <w:spacing w:beforeAutospacing="1"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uiPriority w:val="34"/>
    <w:qFormat/>
    <w:locked/>
    <w:rsid w:val="00AD4315"/>
    <w:rPr>
      <w:rFonts w:ascii="Calibri" w:eastAsia="Calibri" w:hAnsi="Calibri" w:cs="Calibri"/>
      <w:kern w:val="2"/>
      <w:lang w:val="en-US"/>
    </w:rPr>
  </w:style>
  <w:style w:type="character" w:customStyle="1" w:styleId="-">
    <w:name w:val="Интернет-ссылка"/>
    <w:basedOn w:val="a0"/>
    <w:uiPriority w:val="99"/>
    <w:unhideWhenUsed/>
    <w:rsid w:val="00620986"/>
    <w:rPr>
      <w:color w:val="0563C1" w:themeColor="hyperlink"/>
      <w:u w:val="single"/>
    </w:rPr>
  </w:style>
  <w:style w:type="character" w:customStyle="1" w:styleId="1">
    <w:name w:val="Неразрешенное упоминание1"/>
    <w:basedOn w:val="a0"/>
    <w:uiPriority w:val="99"/>
    <w:semiHidden/>
    <w:unhideWhenUsed/>
    <w:qFormat/>
    <w:rsid w:val="00620986"/>
    <w:rPr>
      <w:color w:val="605E5C"/>
      <w:shd w:val="clear" w:color="auto" w:fill="E1DFDD"/>
    </w:rPr>
  </w:style>
  <w:style w:type="character" w:customStyle="1" w:styleId="NoSpacingChar">
    <w:name w:val="No Spacing Char"/>
    <w:link w:val="10"/>
    <w:qFormat/>
    <w:locked/>
    <w:rsid w:val="007A48BA"/>
    <w:rPr>
      <w:rFonts w:ascii="Arial" w:eastAsia="Times New Roman" w:hAnsi="Arial" w:cs="Times New Roman"/>
      <w:lang w:eastAsia="ru-RU"/>
    </w:rPr>
  </w:style>
  <w:style w:type="character" w:customStyle="1" w:styleId="a4">
    <w:name w:val="Без интервала Знак"/>
    <w:uiPriority w:val="1"/>
    <w:qFormat/>
    <w:locked/>
    <w:rsid w:val="007A48BA"/>
    <w:rPr>
      <w:rFonts w:ascii="Calibri" w:eastAsia="Times New Roman" w:hAnsi="Calibri" w:cs="Calibri"/>
      <w:lang w:eastAsia="ar-SA"/>
    </w:rPr>
  </w:style>
  <w:style w:type="character" w:customStyle="1" w:styleId="11">
    <w:name w:val="Основной шрифт абзаца1"/>
    <w:qFormat/>
    <w:rsid w:val="0073579F"/>
    <w:rPr>
      <w:sz w:val="24"/>
    </w:rPr>
  </w:style>
  <w:style w:type="character" w:customStyle="1" w:styleId="a5">
    <w:name w:val="Верхний колонтитул Знак"/>
    <w:basedOn w:val="a0"/>
    <w:uiPriority w:val="99"/>
    <w:qFormat/>
    <w:rsid w:val="00FD7984"/>
  </w:style>
  <w:style w:type="character" w:customStyle="1" w:styleId="a6">
    <w:name w:val="Нижний колонтитул Знак"/>
    <w:basedOn w:val="a0"/>
    <w:uiPriority w:val="99"/>
    <w:qFormat/>
    <w:rsid w:val="00FD7984"/>
  </w:style>
  <w:style w:type="character" w:customStyle="1" w:styleId="30">
    <w:name w:val="Заголовок 3 Знак"/>
    <w:basedOn w:val="a0"/>
    <w:link w:val="3"/>
    <w:uiPriority w:val="9"/>
    <w:qFormat/>
    <w:rsid w:val="00A34C82"/>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qFormat/>
    <w:rsid w:val="00A34C82"/>
    <w:rPr>
      <w:rFonts w:ascii="Times New Roman" w:eastAsia="Times New Roman" w:hAnsi="Times New Roman" w:cs="Times New Roman"/>
      <w:b/>
      <w:bCs/>
      <w:sz w:val="24"/>
      <w:szCs w:val="24"/>
      <w:lang w:eastAsia="ru-RU"/>
    </w:rPr>
  </w:style>
  <w:style w:type="character" w:styleId="a7">
    <w:name w:val="Strong"/>
    <w:basedOn w:val="a0"/>
    <w:uiPriority w:val="22"/>
    <w:qFormat/>
    <w:rsid w:val="00A34C82"/>
    <w:rPr>
      <w:b/>
      <w:bCs/>
    </w:rPr>
  </w:style>
  <w:style w:type="character" w:styleId="a8">
    <w:name w:val="Unresolved Mention"/>
    <w:basedOn w:val="a0"/>
    <w:uiPriority w:val="99"/>
    <w:semiHidden/>
    <w:unhideWhenUsed/>
    <w:qFormat/>
    <w:rsid w:val="002F3A38"/>
    <w:rPr>
      <w:color w:val="605E5C"/>
      <w:shd w:val="clear" w:color="auto" w:fill="E1DFDD"/>
    </w:rPr>
  </w:style>
  <w:style w:type="character" w:customStyle="1" w:styleId="product-characteristicsspec-title-content">
    <w:name w:val="product-characteristics__spec-title-content"/>
    <w:basedOn w:val="a0"/>
    <w:qFormat/>
    <w:rsid w:val="00B34236"/>
  </w:style>
  <w:style w:type="paragraph" w:styleId="a9">
    <w:name w:val="Title"/>
    <w:basedOn w:val="a"/>
    <w:next w:val="aa"/>
    <w:qFormat/>
    <w:pPr>
      <w:keepNext/>
      <w:spacing w:before="240" w:after="120"/>
    </w:pPr>
    <w:rPr>
      <w:rFonts w:ascii="Liberation Sans" w:eastAsia="Microsoft YaHei" w:hAnsi="Liberation Sans" w:cs="Arial"/>
      <w:sz w:val="28"/>
      <w:szCs w:val="28"/>
    </w:rPr>
  </w:style>
  <w:style w:type="paragraph" w:styleId="aa">
    <w:name w:val="Body Text"/>
    <w:basedOn w:val="a"/>
    <w:pPr>
      <w:spacing w:after="140" w:line="276" w:lineRule="auto"/>
    </w:pPr>
  </w:style>
  <w:style w:type="paragraph" w:styleId="ab">
    <w:name w:val="List"/>
    <w:basedOn w:val="aa"/>
    <w:rPr>
      <w:rFonts w:cs="Arial"/>
    </w:rPr>
  </w:style>
  <w:style w:type="paragraph" w:styleId="ac">
    <w:name w:val="caption"/>
    <w:basedOn w:val="a"/>
    <w:qFormat/>
    <w:pPr>
      <w:suppressLineNumbers/>
      <w:spacing w:before="120" w:after="120"/>
    </w:pPr>
    <w:rPr>
      <w:rFonts w:cs="Arial"/>
      <w:i/>
      <w:iCs/>
      <w:sz w:val="24"/>
      <w:szCs w:val="24"/>
    </w:rPr>
  </w:style>
  <w:style w:type="paragraph" w:styleId="ad">
    <w:name w:val="index heading"/>
    <w:basedOn w:val="a"/>
    <w:qFormat/>
    <w:pPr>
      <w:suppressLineNumbers/>
    </w:pPr>
    <w:rPr>
      <w:rFonts w:cs="Arial"/>
    </w:rPr>
  </w:style>
  <w:style w:type="paragraph" w:styleId="ae">
    <w:name w:val="List Paragraph"/>
    <w:basedOn w:val="a"/>
    <w:uiPriority w:val="34"/>
    <w:qFormat/>
    <w:rsid w:val="00AD4315"/>
    <w:pPr>
      <w:widowControl w:val="0"/>
      <w:spacing w:after="200" w:line="276" w:lineRule="auto"/>
      <w:ind w:left="720"/>
      <w:contextualSpacing/>
    </w:pPr>
    <w:rPr>
      <w:rFonts w:ascii="Calibri" w:eastAsia="Calibri" w:hAnsi="Calibri" w:cs="Calibri"/>
      <w:kern w:val="2"/>
      <w:lang w:val="en-US"/>
    </w:rPr>
  </w:style>
  <w:style w:type="paragraph" w:customStyle="1" w:styleId="ConsNormal">
    <w:name w:val="ConsNormal"/>
    <w:qFormat/>
    <w:rsid w:val="00AD4315"/>
    <w:pPr>
      <w:widowControl w:val="0"/>
      <w:ind w:firstLine="720"/>
    </w:pPr>
    <w:rPr>
      <w:rFonts w:ascii="Times New Roman" w:eastAsia="Times New Roman" w:hAnsi="Times New Roman" w:cs="Times New Roman"/>
      <w:sz w:val="16"/>
      <w:szCs w:val="20"/>
      <w:lang w:eastAsia="ru-RU"/>
    </w:rPr>
  </w:style>
  <w:style w:type="paragraph" w:styleId="af">
    <w:name w:val="Normal (Web)"/>
    <w:basedOn w:val="a"/>
    <w:uiPriority w:val="99"/>
    <w:semiHidden/>
    <w:unhideWhenUsed/>
    <w:qFormat/>
    <w:rsid w:val="00620986"/>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10">
    <w:name w:val="Без интервала1"/>
    <w:link w:val="NoSpacingChar"/>
    <w:qFormat/>
    <w:rsid w:val="007A48BA"/>
    <w:pPr>
      <w:widowControl w:val="0"/>
    </w:pPr>
    <w:rPr>
      <w:rFonts w:ascii="Arial" w:eastAsia="Times New Roman" w:hAnsi="Arial" w:cs="Times New Roman"/>
      <w:lang w:eastAsia="ru-RU"/>
    </w:rPr>
  </w:style>
  <w:style w:type="paragraph" w:styleId="af0">
    <w:name w:val="No Spacing"/>
    <w:uiPriority w:val="1"/>
    <w:qFormat/>
    <w:rsid w:val="007A48BA"/>
    <w:rPr>
      <w:rFonts w:eastAsia="Times New Roman" w:cs="Calibri"/>
      <w:lang w:eastAsia="ar-SA"/>
    </w:rPr>
  </w:style>
  <w:style w:type="paragraph" w:customStyle="1" w:styleId="5">
    <w:name w:val="Обычный5"/>
    <w:qFormat/>
    <w:rsid w:val="0073579F"/>
    <w:pPr>
      <w:widowControl w:val="0"/>
      <w:spacing w:before="260"/>
      <w:jc w:val="both"/>
    </w:pPr>
    <w:rPr>
      <w:rFonts w:ascii="Times New Roman" w:eastAsia="Times New Roman" w:hAnsi="Times New Roman" w:cs="Times New Roman"/>
      <w:sz w:val="24"/>
      <w:szCs w:val="20"/>
      <w:lang w:eastAsia="ru-RU"/>
    </w:rPr>
  </w:style>
  <w:style w:type="paragraph" w:customStyle="1" w:styleId="af1">
    <w:name w:val="Верхний и нижний колонтитулы"/>
    <w:basedOn w:val="a"/>
    <w:qFormat/>
  </w:style>
  <w:style w:type="paragraph" w:styleId="af2">
    <w:name w:val="header"/>
    <w:basedOn w:val="a"/>
    <w:uiPriority w:val="99"/>
    <w:unhideWhenUsed/>
    <w:rsid w:val="00FD7984"/>
    <w:pPr>
      <w:tabs>
        <w:tab w:val="center" w:pos="4677"/>
        <w:tab w:val="right" w:pos="9355"/>
      </w:tabs>
      <w:spacing w:after="0" w:line="240" w:lineRule="auto"/>
    </w:pPr>
  </w:style>
  <w:style w:type="paragraph" w:styleId="af3">
    <w:name w:val="footer"/>
    <w:basedOn w:val="a"/>
    <w:uiPriority w:val="99"/>
    <w:unhideWhenUsed/>
    <w:rsid w:val="00FD7984"/>
    <w:pPr>
      <w:tabs>
        <w:tab w:val="center" w:pos="4677"/>
        <w:tab w:val="right" w:pos="9355"/>
      </w:tabs>
      <w:spacing w:after="0" w:line="240" w:lineRule="auto"/>
    </w:pPr>
  </w:style>
  <w:style w:type="paragraph" w:customStyle="1" w:styleId="product-characteristicsspec">
    <w:name w:val="product-characteristics__spec"/>
    <w:basedOn w:val="a"/>
    <w:qFormat/>
    <w:rsid w:val="00B34236"/>
    <w:pPr>
      <w:suppressAutoHyphens w:val="0"/>
      <w:spacing w:beforeAutospacing="1" w:afterAutospacing="1" w:line="240" w:lineRule="auto"/>
    </w:pPr>
    <w:rPr>
      <w:rFonts w:ascii="Times New Roman" w:eastAsia="Times New Roman" w:hAnsi="Times New Roman" w:cs="Times New Roman"/>
      <w:sz w:val="24"/>
      <w:szCs w:val="24"/>
      <w:lang w:eastAsia="ru-RU"/>
    </w:rPr>
  </w:style>
  <w:style w:type="numbering" w:customStyle="1" w:styleId="af4">
    <w:name w:val="Без списка"/>
    <w:uiPriority w:val="99"/>
    <w:semiHidden/>
    <w:unhideWhenUsed/>
    <w:qFormat/>
  </w:style>
  <w:style w:type="table" w:styleId="af5">
    <w:name w:val="Table Grid"/>
    <w:basedOn w:val="a1"/>
    <w:uiPriority w:val="59"/>
    <w:rsid w:val="00AD43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uiPriority w:val="39"/>
    <w:rsid w:val="00641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166EB9"/>
    <w:rPr>
      <w:sz w:val="20"/>
      <w:szCs w:val="20"/>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3910</Words>
  <Characters>22290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Zakupki</dc:creator>
  <dc:description/>
  <cp:lastModifiedBy>Zakupki</cp:lastModifiedBy>
  <cp:revision>4</cp:revision>
  <dcterms:created xsi:type="dcterms:W3CDTF">2026-09-09T13:45:00Z</dcterms:created>
  <dcterms:modified xsi:type="dcterms:W3CDTF">2026-09-17T07:41:00Z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