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F35" w:rsidRPr="00A37F35" w:rsidRDefault="00537CFF" w:rsidP="00756EDB">
      <w:pPr>
        <w:spacing w:after="0" w:line="240" w:lineRule="auto"/>
        <w:jc w:val="center"/>
        <w:rPr>
          <w:rFonts w:ascii="Times New Roman" w:hAnsi="Times New Roman" w:cs="Times New Roman"/>
        </w:rPr>
      </w:pPr>
      <w:r>
        <w:rPr>
          <w:rFonts w:ascii="Times New Roman" w:hAnsi="Times New Roman" w:cs="Times New Roman"/>
        </w:rPr>
        <w:t>Проект м</w:t>
      </w:r>
      <w:r w:rsidR="00A37F35" w:rsidRPr="00A37F35">
        <w:rPr>
          <w:rFonts w:ascii="Times New Roman" w:hAnsi="Times New Roman" w:cs="Times New Roman"/>
        </w:rPr>
        <w:t>униципальн</w:t>
      </w:r>
      <w:r>
        <w:rPr>
          <w:rFonts w:ascii="Times New Roman" w:hAnsi="Times New Roman" w:cs="Times New Roman"/>
        </w:rPr>
        <w:t>ого</w:t>
      </w:r>
      <w:r w:rsidR="00A37F35" w:rsidRPr="00A37F35">
        <w:rPr>
          <w:rFonts w:ascii="Times New Roman" w:hAnsi="Times New Roman" w:cs="Times New Roman"/>
        </w:rPr>
        <w:t xml:space="preserve"> контракт</w:t>
      </w:r>
      <w:r>
        <w:rPr>
          <w:rFonts w:ascii="Times New Roman" w:hAnsi="Times New Roman" w:cs="Times New Roman"/>
        </w:rPr>
        <w:t xml:space="preserve">а </w:t>
      </w:r>
      <w:r w:rsidR="00A37F35" w:rsidRPr="00A37F35">
        <w:rPr>
          <w:rFonts w:ascii="Times New Roman" w:hAnsi="Times New Roman" w:cs="Times New Roman"/>
        </w:rPr>
        <w:t xml:space="preserve"> № </w:t>
      </w:r>
    </w:p>
    <w:p w:rsidR="00A37F35" w:rsidRPr="00A37F35" w:rsidRDefault="00A37F35" w:rsidP="00756EDB">
      <w:pPr>
        <w:spacing w:after="0" w:line="240" w:lineRule="auto"/>
        <w:jc w:val="center"/>
        <w:rPr>
          <w:rFonts w:ascii="Times New Roman" w:hAnsi="Times New Roman" w:cs="Times New Roman"/>
        </w:rPr>
      </w:pPr>
      <w:r w:rsidRPr="00A37F35">
        <w:rPr>
          <w:rFonts w:ascii="Times New Roman" w:hAnsi="Times New Roman" w:cs="Times New Roman"/>
        </w:rPr>
        <w:t>на поставку продуктов питания (молоко, молочные продукты)</w:t>
      </w:r>
    </w:p>
    <w:p w:rsidR="00A37F35" w:rsidRPr="00A37F35" w:rsidRDefault="00A37F35" w:rsidP="00756EDB">
      <w:pPr>
        <w:spacing w:after="0" w:line="240" w:lineRule="auto"/>
        <w:jc w:val="center"/>
        <w:rPr>
          <w:rFonts w:ascii="Times New Roman" w:hAnsi="Times New Roman" w:cs="Times New Roman"/>
        </w:rPr>
      </w:pPr>
      <w:r w:rsidRPr="00A37F35">
        <w:rPr>
          <w:rFonts w:ascii="Times New Roman" w:hAnsi="Times New Roman" w:cs="Times New Roman"/>
        </w:rPr>
        <w:t>в Муниципальное общеобразовательное учреждение</w:t>
      </w:r>
    </w:p>
    <w:p w:rsidR="00A37F35" w:rsidRPr="00A37F35" w:rsidRDefault="00A37F35" w:rsidP="00756EDB">
      <w:pPr>
        <w:spacing w:after="0" w:line="240" w:lineRule="auto"/>
        <w:jc w:val="center"/>
        <w:rPr>
          <w:rFonts w:ascii="Times New Roman" w:hAnsi="Times New Roman" w:cs="Times New Roman"/>
        </w:rPr>
      </w:pPr>
      <w:r w:rsidRPr="00A37F35">
        <w:rPr>
          <w:rFonts w:ascii="Times New Roman" w:hAnsi="Times New Roman" w:cs="Times New Roman"/>
        </w:rPr>
        <w:t>«Коммунарская основная общеобразовательная школа»</w:t>
      </w:r>
    </w:p>
    <w:p w:rsidR="00A37F35" w:rsidRPr="00A37F35" w:rsidRDefault="00A37F35" w:rsidP="00756EDB">
      <w:pPr>
        <w:spacing w:after="0" w:line="240" w:lineRule="auto"/>
        <w:jc w:val="center"/>
        <w:rPr>
          <w:rFonts w:ascii="Times New Roman" w:hAnsi="Times New Roman" w:cs="Times New Roman"/>
        </w:rPr>
      </w:pPr>
      <w:r w:rsidRPr="00A37F35">
        <w:rPr>
          <w:rFonts w:ascii="Times New Roman" w:hAnsi="Times New Roman" w:cs="Times New Roman"/>
        </w:rPr>
        <w:t>сокращенное (МОУ «Коммунарская ООШ)</w:t>
      </w:r>
    </w:p>
    <w:p w:rsidR="00A37F35" w:rsidRPr="00A37F35" w:rsidRDefault="00A37F35" w:rsidP="00756EDB">
      <w:pPr>
        <w:spacing w:after="0" w:line="240" w:lineRule="auto"/>
        <w:jc w:val="center"/>
        <w:rPr>
          <w:rFonts w:ascii="Times New Roman" w:hAnsi="Times New Roman" w:cs="Times New Roman"/>
        </w:rPr>
      </w:pPr>
      <w:r w:rsidRPr="00A37F35">
        <w:rPr>
          <w:rFonts w:ascii="Times New Roman" w:hAnsi="Times New Roman" w:cs="Times New Roman"/>
        </w:rPr>
        <w:t xml:space="preserve">с </w:t>
      </w:r>
      <w:r w:rsidR="004B7EE8">
        <w:rPr>
          <w:rFonts w:ascii="Times New Roman" w:hAnsi="Times New Roman" w:cs="Times New Roman"/>
        </w:rPr>
        <w:t>26 октября</w:t>
      </w:r>
      <w:r w:rsidRPr="00A37F35">
        <w:rPr>
          <w:rFonts w:ascii="Times New Roman" w:hAnsi="Times New Roman" w:cs="Times New Roman"/>
        </w:rPr>
        <w:t xml:space="preserve"> по 31 декабря 202</w:t>
      </w:r>
      <w:r w:rsidR="00541942">
        <w:rPr>
          <w:rFonts w:ascii="Times New Roman" w:hAnsi="Times New Roman" w:cs="Times New Roman"/>
        </w:rPr>
        <w:t>6</w:t>
      </w:r>
      <w:r w:rsidRPr="00A37F35">
        <w:rPr>
          <w:rFonts w:ascii="Times New Roman" w:hAnsi="Times New Roman" w:cs="Times New Roman"/>
        </w:rPr>
        <w:t xml:space="preserve"> год</w:t>
      </w:r>
    </w:p>
    <w:p w:rsidR="00A37F35" w:rsidRPr="00A37F35" w:rsidRDefault="00A37F35" w:rsidP="00600230">
      <w:pPr>
        <w:spacing w:after="0" w:line="240" w:lineRule="auto"/>
        <w:jc w:val="center"/>
        <w:rPr>
          <w:rFonts w:ascii="Times New Roman" w:hAnsi="Times New Roman" w:cs="Times New Roman"/>
        </w:rPr>
      </w:pPr>
      <w:r w:rsidRPr="00A37F35">
        <w:rPr>
          <w:rFonts w:ascii="Times New Roman" w:hAnsi="Times New Roman" w:cs="Times New Roman"/>
        </w:rPr>
        <w:t xml:space="preserve">ИКЗ </w:t>
      </w:r>
      <w:r w:rsidR="004B7EE8" w:rsidRPr="004B7EE8">
        <w:rPr>
          <w:rFonts w:ascii="Times New Roman" w:hAnsi="Times New Roman" w:cs="Times New Roman"/>
        </w:rPr>
        <w:t>263471201418447120100100040000000000</w:t>
      </w:r>
    </w:p>
    <w:p w:rsidR="00A37F35" w:rsidRPr="00A37F35" w:rsidRDefault="00A37F35" w:rsidP="00756EDB">
      <w:pPr>
        <w:spacing w:after="0" w:line="240" w:lineRule="auto"/>
        <w:rPr>
          <w:rFonts w:ascii="Times New Roman" w:hAnsi="Times New Roman" w:cs="Times New Roman"/>
        </w:rPr>
      </w:pPr>
      <w:r w:rsidRPr="00A37F35">
        <w:rPr>
          <w:rFonts w:ascii="Times New Roman" w:hAnsi="Times New Roman" w:cs="Times New Roman"/>
        </w:rPr>
        <w:t xml:space="preserve">п. </w:t>
      </w:r>
      <w:r w:rsidR="00A47EA2">
        <w:rPr>
          <w:rFonts w:ascii="Times New Roman" w:hAnsi="Times New Roman" w:cs="Times New Roman"/>
        </w:rPr>
        <w:t>Коммунары</w:t>
      </w:r>
      <w:r w:rsidRPr="00A37F35">
        <w:rPr>
          <w:rFonts w:ascii="Times New Roman" w:hAnsi="Times New Roman" w:cs="Times New Roman"/>
        </w:rPr>
        <w:t xml:space="preserve"> </w:t>
      </w:r>
      <w:r w:rsidR="00600230">
        <w:rPr>
          <w:rFonts w:ascii="Times New Roman" w:hAnsi="Times New Roman" w:cs="Times New Roman"/>
        </w:rPr>
        <w:t xml:space="preserve">                                                                                                  </w:t>
      </w:r>
      <w:r w:rsidR="00A47EA2">
        <w:rPr>
          <w:rFonts w:ascii="Times New Roman" w:hAnsi="Times New Roman" w:cs="Times New Roman"/>
        </w:rPr>
        <w:t xml:space="preserve">                     _______</w:t>
      </w:r>
      <w:r w:rsidRPr="00A37F35">
        <w:rPr>
          <w:rFonts w:ascii="Times New Roman" w:hAnsi="Times New Roman" w:cs="Times New Roman"/>
        </w:rPr>
        <w:t>202</w:t>
      </w:r>
      <w:r w:rsidR="00D94BEC">
        <w:rPr>
          <w:rFonts w:ascii="Times New Roman" w:hAnsi="Times New Roman" w:cs="Times New Roman"/>
        </w:rPr>
        <w:t>6</w:t>
      </w:r>
      <w:r w:rsidRPr="00A37F35">
        <w:rPr>
          <w:rFonts w:ascii="Times New Roman" w:hAnsi="Times New Roman" w:cs="Times New Roman"/>
        </w:rPr>
        <w:t xml:space="preserve"> г.</w:t>
      </w:r>
    </w:p>
    <w:p w:rsidR="00A37F35" w:rsidRPr="00A37F35" w:rsidRDefault="00A37F35" w:rsidP="00756EDB">
      <w:pPr>
        <w:spacing w:after="0" w:line="240" w:lineRule="auto"/>
        <w:rPr>
          <w:rFonts w:ascii="Times New Roman" w:hAnsi="Times New Roman" w:cs="Times New Roman"/>
        </w:rPr>
      </w:pPr>
    </w:p>
    <w:p w:rsidR="00A37F35" w:rsidRPr="00A37F35" w:rsidRDefault="00600230" w:rsidP="00756EDB">
      <w:pPr>
        <w:spacing w:after="0" w:line="240" w:lineRule="auto"/>
        <w:jc w:val="both"/>
        <w:rPr>
          <w:rFonts w:ascii="Times New Roman" w:hAnsi="Times New Roman" w:cs="Times New Roman"/>
        </w:rPr>
      </w:pPr>
      <w:r>
        <w:rPr>
          <w:rFonts w:ascii="Times New Roman" w:hAnsi="Times New Roman" w:cs="Times New Roman"/>
        </w:rPr>
        <w:t>_____________________________________________________________</w:t>
      </w:r>
      <w:r w:rsidR="00A37F35" w:rsidRPr="00A37F35">
        <w:rPr>
          <w:rFonts w:ascii="Times New Roman" w:hAnsi="Times New Roman" w:cs="Times New Roman"/>
        </w:rPr>
        <w:t xml:space="preserve">с одной стороны, и Муниципальное дошкольное образовательное учреждение «Коммунарская основная общеобразовательная школа» (МОУ «Коммунарская ООШ), именуемое в дальнейшем «Заказчик», в лице </w:t>
      </w:r>
      <w:proofErr w:type="spellStart"/>
      <w:r>
        <w:rPr>
          <w:rFonts w:ascii="Times New Roman" w:hAnsi="Times New Roman" w:cs="Times New Roman"/>
        </w:rPr>
        <w:t>и</w:t>
      </w:r>
      <w:proofErr w:type="gramStart"/>
      <w:r>
        <w:rPr>
          <w:rFonts w:ascii="Times New Roman" w:hAnsi="Times New Roman" w:cs="Times New Roman"/>
        </w:rPr>
        <w:t>.о</w:t>
      </w:r>
      <w:proofErr w:type="spellEnd"/>
      <w:proofErr w:type="gramEnd"/>
      <w:r>
        <w:rPr>
          <w:rFonts w:ascii="Times New Roman" w:hAnsi="Times New Roman" w:cs="Times New Roman"/>
        </w:rPr>
        <w:t xml:space="preserve"> директора </w:t>
      </w:r>
      <w:proofErr w:type="spellStart"/>
      <w:r>
        <w:rPr>
          <w:rFonts w:ascii="Times New Roman" w:hAnsi="Times New Roman" w:cs="Times New Roman"/>
        </w:rPr>
        <w:t>Снигур</w:t>
      </w:r>
      <w:proofErr w:type="spellEnd"/>
      <w:r>
        <w:rPr>
          <w:rFonts w:ascii="Times New Roman" w:hAnsi="Times New Roman" w:cs="Times New Roman"/>
        </w:rPr>
        <w:t xml:space="preserve"> Екатерины Александровны</w:t>
      </w:r>
      <w:r w:rsidR="00A37F35" w:rsidRPr="00A37F35">
        <w:rPr>
          <w:rFonts w:ascii="Times New Roman" w:hAnsi="Times New Roman" w:cs="Times New Roman"/>
        </w:rPr>
        <w:t>, действующего на основании Устава, с другой стороны, совместно именуемые «Стороны»,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других федеральных законов и положений, иных нормативных правовых актов Ленинградской области заключили настоящий муниципальный контракт, именуемый в дальнейшем Контракт о нижеследующем:</w:t>
      </w:r>
    </w:p>
    <w:p w:rsidR="00A37F35" w:rsidRPr="00756EDB" w:rsidRDefault="00A37F35" w:rsidP="00756EDB">
      <w:pPr>
        <w:spacing w:before="240" w:after="120" w:line="240" w:lineRule="auto"/>
        <w:jc w:val="center"/>
        <w:rPr>
          <w:rFonts w:ascii="Times New Roman" w:hAnsi="Times New Roman" w:cs="Times New Roman"/>
          <w:b/>
        </w:rPr>
      </w:pPr>
      <w:r w:rsidRPr="00756EDB">
        <w:rPr>
          <w:rFonts w:ascii="Times New Roman" w:hAnsi="Times New Roman" w:cs="Times New Roman"/>
          <w:b/>
        </w:rPr>
        <w:t>1. Предмет контракта</w:t>
      </w:r>
    </w:p>
    <w:p w:rsid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1.1. Настоящий Контракт заключается с единственным поставщиком в соответствии с п 5 пункта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1.2. Количество, развернутая номенклатура (ассортимент) товаров предусматривается сторонами в спецификации, прилагаемой к настоящему контракту и являющейся его неотъемлемой частью.</w:t>
      </w:r>
    </w:p>
    <w:p w:rsidR="00A37F35" w:rsidRPr="00756EDB" w:rsidRDefault="00A37F35" w:rsidP="00756EDB">
      <w:pPr>
        <w:spacing w:before="240" w:after="120" w:line="240" w:lineRule="auto"/>
        <w:jc w:val="center"/>
        <w:rPr>
          <w:rFonts w:ascii="Times New Roman" w:hAnsi="Times New Roman" w:cs="Times New Roman"/>
          <w:b/>
        </w:rPr>
      </w:pPr>
      <w:r w:rsidRPr="00756EDB">
        <w:rPr>
          <w:rFonts w:ascii="Times New Roman" w:hAnsi="Times New Roman" w:cs="Times New Roman"/>
          <w:b/>
        </w:rPr>
        <w:t>2. Сроки и место оказания услуг</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2.1. Место поставки: 188764, Ленинградская область, Приозерский район,</w:t>
      </w:r>
      <w:r w:rsidR="002722CE">
        <w:rPr>
          <w:rFonts w:ascii="Times New Roman" w:hAnsi="Times New Roman" w:cs="Times New Roman"/>
        </w:rPr>
        <w:t xml:space="preserve"> п. Коммунары, ул. Новая, дом 8</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 xml:space="preserve">2.2. Сроки выполнения услуг: с </w:t>
      </w:r>
      <w:r w:rsidR="004B7EE8">
        <w:rPr>
          <w:rFonts w:ascii="Times New Roman" w:hAnsi="Times New Roman" w:cs="Times New Roman"/>
        </w:rPr>
        <w:t>26.10.</w:t>
      </w:r>
      <w:r w:rsidRPr="00A37F35">
        <w:rPr>
          <w:rFonts w:ascii="Times New Roman" w:hAnsi="Times New Roman" w:cs="Times New Roman"/>
        </w:rPr>
        <w:t>202</w:t>
      </w:r>
      <w:r w:rsidR="00600230">
        <w:rPr>
          <w:rFonts w:ascii="Times New Roman" w:hAnsi="Times New Roman" w:cs="Times New Roman"/>
        </w:rPr>
        <w:t>6</w:t>
      </w:r>
      <w:r w:rsidRPr="00A37F35">
        <w:rPr>
          <w:rFonts w:ascii="Times New Roman" w:hAnsi="Times New Roman" w:cs="Times New Roman"/>
        </w:rPr>
        <w:t>г. по 31.12.202</w:t>
      </w:r>
      <w:r w:rsidR="00600230">
        <w:rPr>
          <w:rFonts w:ascii="Times New Roman" w:hAnsi="Times New Roman" w:cs="Times New Roman"/>
        </w:rPr>
        <w:t>6</w:t>
      </w:r>
      <w:r w:rsidRPr="00A37F35">
        <w:rPr>
          <w:rFonts w:ascii="Times New Roman" w:hAnsi="Times New Roman" w:cs="Times New Roman"/>
        </w:rPr>
        <w:t>г.</w:t>
      </w:r>
    </w:p>
    <w:p w:rsidR="00A37F35" w:rsidRPr="00A37F35" w:rsidRDefault="00A37F35" w:rsidP="00756EDB">
      <w:pPr>
        <w:spacing w:before="240" w:after="120" w:line="240" w:lineRule="auto"/>
        <w:jc w:val="center"/>
        <w:rPr>
          <w:rFonts w:ascii="Times New Roman" w:hAnsi="Times New Roman" w:cs="Times New Roman"/>
        </w:rPr>
      </w:pPr>
      <w:r w:rsidRPr="00756EDB">
        <w:rPr>
          <w:rFonts w:ascii="Times New Roman" w:hAnsi="Times New Roman" w:cs="Times New Roman"/>
          <w:b/>
        </w:rPr>
        <w:t>3. Цена Контракта и порядок расчета</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 xml:space="preserve">3.1. Цена Контракта </w:t>
      </w:r>
      <w:r w:rsidR="00600230">
        <w:rPr>
          <w:rFonts w:ascii="Times New Roman" w:hAnsi="Times New Roman" w:cs="Times New Roman"/>
        </w:rPr>
        <w:t>________</w:t>
      </w:r>
      <w:r w:rsidRPr="00A37F35">
        <w:rPr>
          <w:rFonts w:ascii="Times New Roman" w:hAnsi="Times New Roman" w:cs="Times New Roman"/>
        </w:rPr>
        <w:t>руб</w:t>
      </w:r>
      <w:proofErr w:type="gramStart"/>
      <w:r w:rsidRPr="00A37F35">
        <w:rPr>
          <w:rFonts w:ascii="Times New Roman" w:hAnsi="Times New Roman" w:cs="Times New Roman"/>
        </w:rPr>
        <w:t>. (</w:t>
      </w:r>
      <w:r w:rsidR="00600230">
        <w:rPr>
          <w:rFonts w:ascii="Times New Roman" w:hAnsi="Times New Roman" w:cs="Times New Roman"/>
        </w:rPr>
        <w:t>______________</w:t>
      </w:r>
      <w:r w:rsidRPr="00A37F35">
        <w:rPr>
          <w:rFonts w:ascii="Times New Roman" w:hAnsi="Times New Roman" w:cs="Times New Roman"/>
        </w:rPr>
        <w:t>).</w:t>
      </w:r>
      <w:proofErr w:type="gramEnd"/>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В цену Контракта входят: исполнение всех обязательств по контракту, в том числе страхование; уплата таможенных пошлин, лицензионных сборов; налоги, сборы и другие обязательные платежи; транспортные расходы по доставке товара до места нахождения Заказчика, погрузочно- разгрузочные работы.</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3.2. Цена Контракта является твердой и определяется на весь срок исполнения обязательств по Контракту</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3.4. Изменение цены Контракта возможно по согласованию Сторон в случае:</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3.4.1. снижения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3.4.2.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w:t>
      </w:r>
      <w:r w:rsidR="00600230">
        <w:rPr>
          <w:rFonts w:ascii="Times New Roman" w:hAnsi="Times New Roman" w:cs="Times New Roman"/>
        </w:rPr>
        <w:t xml:space="preserve">ускается изменение с учетом </w:t>
      </w:r>
      <w:proofErr w:type="gramStart"/>
      <w:r w:rsidR="00600230">
        <w:rPr>
          <w:rFonts w:ascii="Times New Roman" w:hAnsi="Times New Roman" w:cs="Times New Roman"/>
        </w:rPr>
        <w:t>пол</w:t>
      </w:r>
      <w:r w:rsidRPr="00A37F35">
        <w:rPr>
          <w:rFonts w:ascii="Times New Roman" w:hAnsi="Times New Roman" w:cs="Times New Roman"/>
        </w:rPr>
        <w:t>ожений бюджетного законодательства Российской Федерации цены контракта</w:t>
      </w:r>
      <w:proofErr w:type="gramEnd"/>
      <w:r w:rsidRPr="00A37F35">
        <w:rPr>
          <w:rFonts w:ascii="Times New Roman" w:hAnsi="Times New Roman" w:cs="Times New Roman"/>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 xml:space="preserve">3.4.3. в случаях, предусмотренных пунктом 6 статьи 161 Бюджетного кодекса Российской Федерации, при уменьшении ранее доведенных муниципального заказчика как получателя бюджетных средств лимитов бюджетных обязательств. При этом муниципальный заказчик в ходе исполнения контракта </w:t>
      </w:r>
      <w:r w:rsidRPr="00A37F35">
        <w:rPr>
          <w:rFonts w:ascii="Times New Roman" w:hAnsi="Times New Roman" w:cs="Times New Roman"/>
        </w:rPr>
        <w:lastRenderedPageBreak/>
        <w:t>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3.5. Заказчик производит оплату за оказанные и принятые услуги в соответствии с условиями Контракта в течение 10 банковских дней после подписания Сторонами товарной накладной</w:t>
      </w:r>
      <w:proofErr w:type="gramStart"/>
      <w:r w:rsidRPr="00A37F35">
        <w:rPr>
          <w:rFonts w:ascii="Times New Roman" w:hAnsi="Times New Roman" w:cs="Times New Roman"/>
        </w:rPr>
        <w:t xml:space="preserve"> ,</w:t>
      </w:r>
      <w:proofErr w:type="gramEnd"/>
      <w:r w:rsidRPr="00A37F35">
        <w:rPr>
          <w:rFonts w:ascii="Times New Roman" w:hAnsi="Times New Roman" w:cs="Times New Roman"/>
        </w:rPr>
        <w:t xml:space="preserve"> акта сдачи-приемки товара и предоставления Поставщиком счета, счета-фактуры путем перечисления денежных средств на расчетный счет Поставщика в соответствии с порядком казначейской системы исполнения бюджета Ленинградской области.</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3.6. В случае изменения расчетного счета Поставщика он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Поставщика, несет Поставщик.</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3.7.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rsidR="00A37F35" w:rsidRPr="00756EDB" w:rsidRDefault="00A37F35" w:rsidP="00756EDB">
      <w:pPr>
        <w:spacing w:before="240" w:after="120" w:line="240" w:lineRule="auto"/>
        <w:jc w:val="center"/>
        <w:rPr>
          <w:rFonts w:ascii="Times New Roman" w:hAnsi="Times New Roman" w:cs="Times New Roman"/>
          <w:b/>
        </w:rPr>
      </w:pPr>
      <w:r w:rsidRPr="00756EDB">
        <w:rPr>
          <w:rFonts w:ascii="Times New Roman" w:hAnsi="Times New Roman" w:cs="Times New Roman"/>
          <w:b/>
        </w:rPr>
        <w:t>4. Порядок поставки и приемки товара</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4.1. Поставка товара включает в себя доставку товара, погрузочно-разгрузочные работы. Поставщик обязуется разгрузить поставляемый товар в месте, указанном Заказчиком. Доставка и разгрузка товара осуществляется силами и средствами Поставщиком.</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4.2 Поставка должна осуществляться специализированными транспортными средствами, предназначенными для перевозки продуктов питания и имеющими санитарные паспорта.</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4.3. Товар доставляется Учреждению в транспортной таре, предназначенной для перевозки продуктов питания и соответствующей требованиям СанПиН 2.3/2.43590-20 от 27.10.2020 года.</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Транспортировка скоропортящихся продуктов питания должна производиться в закрытой маркированной таре. Доставка продуктов шатания до Учреждения осуществляется в упаковке, обеспечивающей их сохранность. Упаковка не должна содержать материалы, запрещенные для контакта с про</w:t>
      </w:r>
      <w:r w:rsidR="00756EDB">
        <w:rPr>
          <w:rFonts w:ascii="Times New Roman" w:hAnsi="Times New Roman" w:cs="Times New Roman"/>
        </w:rPr>
        <w:t>дуктами питания.</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4.4. Лица, сопровождающие продукты питания в пути следования и выполняющие их погрузку и выгрузку, должны быть одеты в спецодежду, соответствующую санитарным нормам, обязаны иметь личную санитарную книжку установленного образца с отметкой о прохождении медицинского осмотра, результатов лабораторных исследований.</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4.5. Поставщик отгружает товар согласно указаниям</w:t>
      </w:r>
      <w:r w:rsidR="00756EDB">
        <w:rPr>
          <w:rFonts w:ascii="Times New Roman" w:hAnsi="Times New Roman" w:cs="Times New Roman"/>
        </w:rPr>
        <w:t xml:space="preserve"> </w:t>
      </w:r>
      <w:r w:rsidRPr="00A37F35">
        <w:rPr>
          <w:rFonts w:ascii="Times New Roman" w:hAnsi="Times New Roman" w:cs="Times New Roman"/>
        </w:rPr>
        <w:t>Заказчика на основании заявок, подписанных Заказчиком, в которых должны быть указаны отгрузочные реквизиты, наименование, количество товара, даты составления и отправки заявки Поставщику и другие необходимые сведения,</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4.6. Поставка товара осуществляется в сроки, указанные в заявке Заказчика. Периодичность поставок указана в спецификации, прилагаемой к настоящему контракту.</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 xml:space="preserve">4.7. В случае если Поставщик допустил недопоставку товара, он обязан восполнить </w:t>
      </w:r>
      <w:r>
        <w:rPr>
          <w:rFonts w:ascii="Times New Roman" w:hAnsi="Times New Roman" w:cs="Times New Roman"/>
        </w:rPr>
        <w:t>н</w:t>
      </w:r>
      <w:r w:rsidRPr="00A37F35">
        <w:rPr>
          <w:rFonts w:ascii="Times New Roman" w:hAnsi="Times New Roman" w:cs="Times New Roman"/>
        </w:rPr>
        <w:t>едопоставленное количество товаров в течение 48 часов с момента уведомления Заказчиком о недопоставке.</w:t>
      </w:r>
    </w:p>
    <w:p w:rsidR="00A37F35" w:rsidRPr="00756EDB" w:rsidRDefault="00A37F35" w:rsidP="00756EDB">
      <w:pPr>
        <w:spacing w:before="240" w:after="120" w:line="240" w:lineRule="auto"/>
        <w:jc w:val="center"/>
        <w:rPr>
          <w:rFonts w:ascii="Times New Roman" w:hAnsi="Times New Roman" w:cs="Times New Roman"/>
          <w:b/>
        </w:rPr>
      </w:pPr>
      <w:r w:rsidRPr="00756EDB">
        <w:rPr>
          <w:rFonts w:ascii="Times New Roman" w:hAnsi="Times New Roman" w:cs="Times New Roman"/>
          <w:b/>
        </w:rPr>
        <w:t>5. Обязанности и нрава сторон</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5.1. Поставщик обязуется:</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5.1.1. Организовать доставку качественных товаров Заказчику в порядке и сроки, определенные настоящим контрактом согласно графику поставки (указан в спецификации).</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5.1.2. Обеспечить разгрузку поставляемого товара в месте, указанном Заказчиком.</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5.1.3. Одновременно с поставкой предоставлять Заказчику необходимые документы на поставляемые продукты (накладные, сертификаты, декларации о соответствии в соответствии с п.6.5.).</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5.1.4. Поставить недопоставленный товар в течение 48 часов с момента уведомления Заказчиком о недопоставке.</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5.1.5. За свой счет и своими силами заменить товар ненадлежащего качества на товар надлежащего качества в течение 72 часов с момента уведомления Заказчиком.</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5.2. Заказчик обязуется:</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5.2.1. Заказчик (получатель) обязуется обеспечить приемку товара в срок, не превышающий 2 часов с момента прихода транспорта Поставщика на склад Заказчика (получателя).</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5.2.2. Передавать Поставщику заявку на необходимые продукты по телефону, факсу или электронной почте не позднее 14 часов накануне дня поставки.</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5</w:t>
      </w:r>
      <w:r w:rsidR="00756EDB">
        <w:rPr>
          <w:rFonts w:ascii="Times New Roman" w:hAnsi="Times New Roman" w:cs="Times New Roman"/>
        </w:rPr>
        <w:t>.</w:t>
      </w:r>
      <w:r w:rsidRPr="00A37F35">
        <w:rPr>
          <w:rFonts w:ascii="Times New Roman" w:hAnsi="Times New Roman" w:cs="Times New Roman"/>
        </w:rPr>
        <w:t>2.3. Производить приемку поставленных продуктов питания в соответствии с их количеством и качеством по предъявленным документам (накладным, сертификатам и т.п.) и предварительной заявке.</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 xml:space="preserve">5.2.4. Незамедлительно устно и письменно уведомить Поставщика о выявленных несоответствиях или недостатках товара. В случае отказа от переданного Поставщиком товара в связи с нарушением </w:t>
      </w:r>
      <w:r w:rsidRPr="00A37F35">
        <w:rPr>
          <w:rFonts w:ascii="Times New Roman" w:hAnsi="Times New Roman" w:cs="Times New Roman"/>
        </w:rPr>
        <w:lastRenderedPageBreak/>
        <w:t>последним пункта 6 настоящего контракта обеспечить сохранность этого товара, то есть принять его на ответственное хранение, и незамедлительно уведомить об отказе Поставщика.</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5.2.5. Оплачивать товары в порядке, установленном п.3.5, настоящего контракта.</w:t>
      </w:r>
    </w:p>
    <w:p w:rsidR="00A37F35" w:rsidRPr="00756EDB" w:rsidRDefault="00A37F35" w:rsidP="00756EDB">
      <w:pPr>
        <w:spacing w:before="240" w:after="120" w:line="240" w:lineRule="auto"/>
        <w:jc w:val="center"/>
        <w:rPr>
          <w:rFonts w:ascii="Times New Roman" w:hAnsi="Times New Roman" w:cs="Times New Roman"/>
          <w:b/>
        </w:rPr>
      </w:pPr>
      <w:r w:rsidRPr="00756EDB">
        <w:rPr>
          <w:rFonts w:ascii="Times New Roman" w:hAnsi="Times New Roman" w:cs="Times New Roman"/>
          <w:b/>
        </w:rPr>
        <w:t>6. Качество товара и гарантии качества</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 xml:space="preserve">6.1. Срок годности со дня изготовления продуктов питания на момент их передачи Учреждению должен составлять не менее 80% от общего срока годности продуктов питания, с целью использования их Учреждением по назначению до истечения установленного (гарантированного) срока годности. </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6.2. Качество товаров должно соответствовать существующим государственным стандартам (ГОСТ) на конкретный вид продуктов питания. В случае отсутствия ГОСТ на конкретный вид продуктов питания, допускается поставка продуктов питания, соответствующих требованиям утвержденных технических условий (ТУ). При этом значения показателей качества и безопасности, установленные ТУ, не должны быть ниже (хуже) регламентированных в ГОСТах. Требования ТУ должны соответствовать требованиям ГОСТа на методы контроля, маркировку, упаковку, транспортирование и хранение, распространяющиеся на пищевые продукты.</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6.3. Продукты питания также должны соответствовать требованиям СанПиН 2.3/2.43590-20 от 27.10.2020 года, «Гигиеническим требованиям безопасности и пищевой ценности пищевых продуктов» (Постановление главного государственного санитарного врача Российской Федерации от 04.11.2001 года зарегистрировано Минюстом России 22.03.2002 года, регистрационный № 3326).</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6.4. Все продукты питания, поставляемые Поставщиком должны сопровождаться:</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 скоропортящиеся продукты: в соответствии с приказом Министерства сельского хозяйства РФ от 16 ноября 2006г. № 422, качественным удостоверением с указанием даты и часа выработки продукции, температуры хранения, конечного срока реализации; ветеринарным свидетельством;</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6.5. Поставщик должен соблюдать условия хранения, фасовки пищевых продукт</w:t>
      </w:r>
      <w:r>
        <w:rPr>
          <w:rFonts w:ascii="Times New Roman" w:hAnsi="Times New Roman" w:cs="Times New Roman"/>
        </w:rPr>
        <w:t>ов</w:t>
      </w:r>
      <w:r w:rsidRPr="00A37F35">
        <w:rPr>
          <w:rFonts w:ascii="Times New Roman" w:hAnsi="Times New Roman" w:cs="Times New Roman"/>
        </w:rPr>
        <w:t>.</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6.6. Не допускается поставка продуктов, полученных из генетически модифицированных источников.</w:t>
      </w:r>
    </w:p>
    <w:p w:rsidR="00A37F35" w:rsidRPr="00756EDB" w:rsidRDefault="00A37F35" w:rsidP="00756EDB">
      <w:pPr>
        <w:spacing w:before="240" w:after="120" w:line="240" w:lineRule="auto"/>
        <w:jc w:val="center"/>
        <w:rPr>
          <w:rFonts w:ascii="Times New Roman" w:hAnsi="Times New Roman" w:cs="Times New Roman"/>
          <w:b/>
        </w:rPr>
      </w:pPr>
      <w:r w:rsidRPr="00756EDB">
        <w:rPr>
          <w:rFonts w:ascii="Times New Roman" w:hAnsi="Times New Roman" w:cs="Times New Roman"/>
          <w:b/>
        </w:rPr>
        <w:t>7. Односторонний отказ от исполнения контракта</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7.1. Односторонний отказ от исполнения контракта (полностью или частично) допускается в случае существенного нарушения контракта одной из сторон.</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7.2. Нарушение настоящего контракта Заказчиком предполагается существенным в случае неоднократного нарушения сроков оплаты товаров.</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7.3. Заказчик вправе принять решение об одностороннем отказе от исполнения Контракта в соответствии с гражданским законодательством в случаях</w:t>
      </w:r>
      <w:proofErr w:type="gramStart"/>
      <w:r w:rsidRPr="00A37F35">
        <w:rPr>
          <w:rFonts w:ascii="Times New Roman" w:hAnsi="Times New Roman" w:cs="Times New Roman"/>
        </w:rPr>
        <w:t xml:space="preserve"> :</w:t>
      </w:r>
      <w:proofErr w:type="gramEnd"/>
    </w:p>
    <w:p w:rsidR="00A37F35" w:rsidRPr="00A37F35" w:rsidRDefault="00A37F35" w:rsidP="00756EDB">
      <w:pPr>
        <w:spacing w:after="0" w:line="240" w:lineRule="auto"/>
        <w:jc w:val="both"/>
        <w:rPr>
          <w:rFonts w:ascii="Times New Roman" w:hAnsi="Times New Roman" w:cs="Times New Roman"/>
        </w:rPr>
      </w:pPr>
      <w:proofErr w:type="gramStart"/>
      <w:r w:rsidRPr="00A37F35">
        <w:rPr>
          <w:rFonts w:ascii="Times New Roman" w:hAnsi="Times New Roman" w:cs="Times New Roman"/>
        </w:rPr>
        <w:t>- существенного нарушения требований к качеству товара (несоответствия товара требованиями п.6 настоящего Контракта, а также требованиям установленным в спецификации,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roofErr w:type="gramEnd"/>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 неоднократного нарушения сроков поставки товаров.</w:t>
      </w:r>
    </w:p>
    <w:p w:rsidR="00A37F35" w:rsidRPr="00A37F35" w:rsidRDefault="00600230" w:rsidP="00756EDB">
      <w:pPr>
        <w:spacing w:after="0" w:line="240" w:lineRule="auto"/>
        <w:jc w:val="both"/>
        <w:rPr>
          <w:rFonts w:ascii="Times New Roman" w:hAnsi="Times New Roman" w:cs="Times New Roman"/>
        </w:rPr>
      </w:pPr>
      <w:r>
        <w:rPr>
          <w:rFonts w:ascii="Times New Roman" w:hAnsi="Times New Roman" w:cs="Times New Roman"/>
        </w:rPr>
        <w:t xml:space="preserve">- </w:t>
      </w:r>
      <w:r w:rsidR="00A37F35" w:rsidRPr="00A37F35">
        <w:rPr>
          <w:rFonts w:ascii="Times New Roman" w:hAnsi="Times New Roman" w:cs="Times New Roman"/>
        </w:rPr>
        <w:t xml:space="preserve">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w:t>
      </w:r>
      <w:proofErr w:type="gramStart"/>
      <w:r w:rsidR="00A37F35" w:rsidRPr="00A37F35">
        <w:rPr>
          <w:rFonts w:ascii="Times New Roman" w:hAnsi="Times New Roman" w:cs="Times New Roman"/>
        </w:rPr>
        <w:t>выразившееся</w:t>
      </w:r>
      <w:proofErr w:type="gramEnd"/>
      <w:r w:rsidR="00A37F35" w:rsidRPr="00A37F35">
        <w:rPr>
          <w:rFonts w:ascii="Times New Roman" w:hAnsi="Times New Roman" w:cs="Times New Roman"/>
        </w:rPr>
        <w:t xml:space="preserve"> в получении от банка не подтверждения ее выдачи.</w:t>
      </w:r>
    </w:p>
    <w:p w:rsidR="00A37F35" w:rsidRPr="00756EDB" w:rsidRDefault="00A37F35" w:rsidP="00756EDB">
      <w:pPr>
        <w:spacing w:before="240" w:after="120" w:line="240" w:lineRule="auto"/>
        <w:jc w:val="center"/>
        <w:rPr>
          <w:rFonts w:ascii="Times New Roman" w:hAnsi="Times New Roman" w:cs="Times New Roman"/>
          <w:b/>
        </w:rPr>
      </w:pPr>
      <w:r w:rsidRPr="00756EDB">
        <w:rPr>
          <w:rFonts w:ascii="Times New Roman" w:hAnsi="Times New Roman" w:cs="Times New Roman"/>
          <w:b/>
        </w:rPr>
        <w:t>8. Отв</w:t>
      </w:r>
      <w:r w:rsidR="00756EDB">
        <w:rPr>
          <w:rFonts w:ascii="Times New Roman" w:hAnsi="Times New Roman" w:cs="Times New Roman"/>
          <w:b/>
        </w:rPr>
        <w:t>етственность Сторон</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8.1. Ответственность Поставщика:</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 xml:space="preserve">8.1.1. За ненадлежащее исполнение Поставщиком обязательств, предусмотренных настоящим Контрактом, Поставщик уплачивает Заказчику неустойку (штрафы, пени) в </w:t>
      </w:r>
      <w:proofErr w:type="gramStart"/>
      <w:r w:rsidRPr="00A37F35">
        <w:rPr>
          <w:rFonts w:ascii="Times New Roman" w:hAnsi="Times New Roman" w:cs="Times New Roman"/>
        </w:rPr>
        <w:t>размере</w:t>
      </w:r>
      <w:proofErr w:type="gramEnd"/>
      <w:r w:rsidRPr="00A37F35">
        <w:rPr>
          <w:rFonts w:ascii="Times New Roman" w:hAnsi="Times New Roman" w:cs="Times New Roman"/>
        </w:rPr>
        <w:t xml:space="preserve"> установленном постановлением Правительства Российской Федерации от 30 августа 2017 года №1042.</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8.1.2.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8.2. Ответственность Заказчика:</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 xml:space="preserve">8.2.1.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w:t>
      </w:r>
      <w:r>
        <w:rPr>
          <w:rFonts w:ascii="Times New Roman" w:hAnsi="Times New Roman" w:cs="Times New Roman"/>
        </w:rPr>
        <w:t>п</w:t>
      </w:r>
      <w:r w:rsidRPr="00A37F35">
        <w:rPr>
          <w:rFonts w:ascii="Times New Roman" w:hAnsi="Times New Roman" w:cs="Times New Roman"/>
        </w:rPr>
        <w:t xml:space="preserve">редусмотренных п. 3.7.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w:t>
      </w:r>
      <w:r w:rsidRPr="00A37F35">
        <w:rPr>
          <w:rFonts w:ascii="Times New Roman" w:hAnsi="Times New Roman" w:cs="Times New Roman"/>
        </w:rPr>
        <w:lastRenderedPageBreak/>
        <w:t>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 xml:space="preserve">8.2.2. За ненадлежащее исполнение Заказчиком обязательств, предусмотренных настоящим Договором, за исключением просрочки исполнения обязательств, предусмотренных настоящим Договором, Заказчик уплачивает Поставщику штраф, в </w:t>
      </w:r>
      <w:proofErr w:type="gramStart"/>
      <w:r w:rsidRPr="00A37F35">
        <w:rPr>
          <w:rFonts w:ascii="Times New Roman" w:hAnsi="Times New Roman" w:cs="Times New Roman"/>
        </w:rPr>
        <w:t>размере</w:t>
      </w:r>
      <w:proofErr w:type="gramEnd"/>
      <w:r w:rsidRPr="00A37F35">
        <w:rPr>
          <w:rFonts w:ascii="Times New Roman" w:hAnsi="Times New Roman" w:cs="Times New Roman"/>
        </w:rPr>
        <w:t xml:space="preserve"> установленном постановлением Правительства Российской Федерации от 30 августа 2017 года №1042.</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8.3.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8.4.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8.5. Риск случайной гибели или случайного повреждения Товара до его передачи в установленном законом порядке Заказчику несет Поставщик.</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8.6.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 xml:space="preserve">8.7. Уплата штрафных санкций не освобождает виновную сторону от возмещения убытков в полном объеме и </w:t>
      </w:r>
      <w:r w:rsidR="00600230" w:rsidRPr="00A37F35">
        <w:rPr>
          <w:rFonts w:ascii="Times New Roman" w:hAnsi="Times New Roman" w:cs="Times New Roman"/>
        </w:rPr>
        <w:t>вы</w:t>
      </w:r>
      <w:r w:rsidR="00600230">
        <w:rPr>
          <w:rFonts w:ascii="Times New Roman" w:hAnsi="Times New Roman" w:cs="Times New Roman"/>
        </w:rPr>
        <w:t>п</w:t>
      </w:r>
      <w:r w:rsidR="00600230" w:rsidRPr="00A37F35">
        <w:rPr>
          <w:rFonts w:ascii="Times New Roman" w:hAnsi="Times New Roman" w:cs="Times New Roman"/>
        </w:rPr>
        <w:t>олнение</w:t>
      </w:r>
      <w:r w:rsidRPr="00A37F35">
        <w:rPr>
          <w:rFonts w:ascii="Times New Roman" w:hAnsi="Times New Roman" w:cs="Times New Roman"/>
        </w:rPr>
        <w:t xml:space="preserve"> обязательств по настоящему Контракту.</w:t>
      </w:r>
    </w:p>
    <w:p w:rsidR="00A37F35" w:rsidRPr="00756EDB" w:rsidRDefault="00A37F35" w:rsidP="00756EDB">
      <w:pPr>
        <w:spacing w:before="240" w:after="120" w:line="240" w:lineRule="auto"/>
        <w:jc w:val="center"/>
        <w:rPr>
          <w:rFonts w:ascii="Times New Roman" w:hAnsi="Times New Roman" w:cs="Times New Roman"/>
          <w:b/>
        </w:rPr>
      </w:pPr>
      <w:r w:rsidRPr="00756EDB">
        <w:rPr>
          <w:rFonts w:ascii="Times New Roman" w:hAnsi="Times New Roman" w:cs="Times New Roman"/>
          <w:b/>
        </w:rPr>
        <w:t>9. Обстоятельства непреодолимой силы</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9.2.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9.3.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p>
    <w:p w:rsidR="00A37F35" w:rsidRPr="00A37F35" w:rsidRDefault="00A37F35" w:rsidP="00756EDB">
      <w:pPr>
        <w:spacing w:after="0" w:line="240" w:lineRule="auto"/>
        <w:jc w:val="both"/>
        <w:rPr>
          <w:rFonts w:ascii="Times New Roman" w:hAnsi="Times New Roman" w:cs="Times New Roman"/>
        </w:rPr>
      </w:pPr>
      <w:r w:rsidRPr="00A37F35">
        <w:rPr>
          <w:rFonts w:ascii="Times New Roman" w:hAnsi="Times New Roman" w:cs="Times New Roman"/>
        </w:rPr>
        <w:t>9.4. Если обстоятельства непреодолимой силы будут существовать свыше 1 (Одного)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p>
    <w:p w:rsidR="00A37F35" w:rsidRPr="00A37F35" w:rsidRDefault="00A37F35" w:rsidP="00756EDB">
      <w:pPr>
        <w:spacing w:before="240" w:after="120" w:line="240" w:lineRule="auto"/>
        <w:jc w:val="center"/>
        <w:rPr>
          <w:rFonts w:ascii="Times New Roman" w:hAnsi="Times New Roman" w:cs="Times New Roman"/>
        </w:rPr>
      </w:pPr>
      <w:r w:rsidRPr="00756EDB">
        <w:rPr>
          <w:rFonts w:ascii="Times New Roman" w:hAnsi="Times New Roman" w:cs="Times New Roman"/>
          <w:b/>
        </w:rPr>
        <w:t>10.</w:t>
      </w:r>
      <w:r w:rsidR="00756EDB" w:rsidRPr="00756EDB">
        <w:rPr>
          <w:rFonts w:ascii="Times New Roman" w:hAnsi="Times New Roman" w:cs="Times New Roman"/>
          <w:b/>
        </w:rPr>
        <w:t xml:space="preserve"> </w:t>
      </w:r>
      <w:r w:rsidRPr="00756EDB">
        <w:rPr>
          <w:rFonts w:ascii="Times New Roman" w:hAnsi="Times New Roman" w:cs="Times New Roman"/>
          <w:b/>
        </w:rPr>
        <w:t>Прочие условия</w:t>
      </w:r>
      <w:r w:rsidRPr="00A37F35">
        <w:rPr>
          <w:rFonts w:ascii="Times New Roman" w:hAnsi="Times New Roman" w:cs="Times New Roman"/>
        </w:rPr>
        <w:t>.</w:t>
      </w:r>
    </w:p>
    <w:p w:rsidR="00A37F35" w:rsidRPr="00A37F35" w:rsidRDefault="00A37F35" w:rsidP="00717383">
      <w:pPr>
        <w:spacing w:after="0" w:line="240" w:lineRule="auto"/>
        <w:jc w:val="both"/>
        <w:rPr>
          <w:rFonts w:ascii="Times New Roman" w:hAnsi="Times New Roman" w:cs="Times New Roman"/>
        </w:rPr>
      </w:pPr>
      <w:r w:rsidRPr="00A37F35">
        <w:rPr>
          <w:rFonts w:ascii="Times New Roman" w:hAnsi="Times New Roman" w:cs="Times New Roman"/>
        </w:rPr>
        <w:t>10.</w:t>
      </w:r>
      <w:r w:rsidR="00756EDB">
        <w:rPr>
          <w:rFonts w:ascii="Times New Roman" w:hAnsi="Times New Roman" w:cs="Times New Roman"/>
        </w:rPr>
        <w:t>1</w:t>
      </w:r>
      <w:r w:rsidRPr="00A37F35">
        <w:rPr>
          <w:rFonts w:ascii="Times New Roman" w:hAnsi="Times New Roman" w:cs="Times New Roman"/>
        </w:rPr>
        <w:t>. 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реквизитов, определенных Контрактом и (или) ставших известными другой Стороне в связи с исполнением Контракта.</w:t>
      </w:r>
    </w:p>
    <w:p w:rsidR="00A37F35" w:rsidRPr="00A37F35" w:rsidRDefault="00A37F35" w:rsidP="00717383">
      <w:pPr>
        <w:spacing w:after="0" w:line="240" w:lineRule="auto"/>
        <w:jc w:val="both"/>
        <w:rPr>
          <w:rFonts w:ascii="Times New Roman" w:hAnsi="Times New Roman" w:cs="Times New Roman"/>
        </w:rPr>
      </w:pPr>
      <w:r w:rsidRPr="00A37F35">
        <w:rPr>
          <w:rFonts w:ascii="Times New Roman" w:hAnsi="Times New Roman" w:cs="Times New Roman"/>
        </w:rPr>
        <w:t>10.</w:t>
      </w:r>
      <w:r w:rsidR="00756EDB">
        <w:rPr>
          <w:rFonts w:ascii="Times New Roman" w:hAnsi="Times New Roman" w:cs="Times New Roman"/>
        </w:rPr>
        <w:t>2</w:t>
      </w:r>
      <w:r w:rsidRPr="00A37F35">
        <w:rPr>
          <w:rFonts w:ascii="Times New Roman" w:hAnsi="Times New Roman" w:cs="Times New Roman"/>
        </w:rPr>
        <w:t xml:space="preserve">. Любые изменения и дополнения к Контракту действительны, если они совершены </w:t>
      </w:r>
      <w:proofErr w:type="gramStart"/>
      <w:r w:rsidRPr="00A37F35">
        <w:rPr>
          <w:rFonts w:ascii="Times New Roman" w:hAnsi="Times New Roman" w:cs="Times New Roman"/>
        </w:rPr>
        <w:t>в</w:t>
      </w:r>
      <w:proofErr w:type="gramEnd"/>
      <w:r w:rsidRPr="00A37F35">
        <w:rPr>
          <w:rFonts w:ascii="Times New Roman" w:hAnsi="Times New Roman" w:cs="Times New Roman"/>
        </w:rPr>
        <w:t xml:space="preserve"> </w:t>
      </w:r>
      <w:proofErr w:type="gramStart"/>
      <w:r w:rsidRPr="00A37F35">
        <w:rPr>
          <w:rFonts w:ascii="Times New Roman" w:hAnsi="Times New Roman" w:cs="Times New Roman"/>
        </w:rPr>
        <w:t>письмен</w:t>
      </w:r>
      <w:proofErr w:type="gramEnd"/>
      <w:r w:rsidRPr="00A37F35">
        <w:rPr>
          <w:rFonts w:ascii="Times New Roman" w:hAnsi="Times New Roman" w:cs="Times New Roman"/>
        </w:rPr>
        <w:t xml:space="preserve"> ном виде и подписаны надлежаще уполномоченными представителями Сторон.</w:t>
      </w:r>
    </w:p>
    <w:p w:rsidR="00A37F35" w:rsidRPr="00A37F35" w:rsidRDefault="00A37F35" w:rsidP="00717383">
      <w:pPr>
        <w:spacing w:after="0" w:line="240" w:lineRule="auto"/>
        <w:jc w:val="both"/>
        <w:rPr>
          <w:rFonts w:ascii="Times New Roman" w:hAnsi="Times New Roman" w:cs="Times New Roman"/>
        </w:rPr>
      </w:pPr>
      <w:r w:rsidRPr="00A37F35">
        <w:rPr>
          <w:rFonts w:ascii="Times New Roman" w:hAnsi="Times New Roman" w:cs="Times New Roman"/>
        </w:rPr>
        <w:t>10.</w:t>
      </w:r>
      <w:r w:rsidR="00756EDB">
        <w:rPr>
          <w:rFonts w:ascii="Times New Roman" w:hAnsi="Times New Roman" w:cs="Times New Roman"/>
        </w:rPr>
        <w:t>3</w:t>
      </w:r>
      <w:r w:rsidRPr="00A37F35">
        <w:rPr>
          <w:rFonts w:ascii="Times New Roman" w:hAnsi="Times New Roman" w:cs="Times New Roman"/>
        </w:rPr>
        <w:t xml:space="preserve">. 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 Претензии, направляемые Сторонами, подлежат рассмотрению в течение 10 (Десяти) рабочих дней с момента их получения.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w:t>
      </w:r>
      <w:r>
        <w:rPr>
          <w:rFonts w:ascii="Times New Roman" w:hAnsi="Times New Roman" w:cs="Times New Roman"/>
        </w:rPr>
        <w:t>Л</w:t>
      </w:r>
      <w:r w:rsidRPr="00A37F35">
        <w:rPr>
          <w:rFonts w:ascii="Times New Roman" w:hAnsi="Times New Roman" w:cs="Times New Roman"/>
        </w:rPr>
        <w:t>енинградской области в соответствии с действующим законодательством.</w:t>
      </w:r>
    </w:p>
    <w:p w:rsidR="00A37F35" w:rsidRPr="00A37F35" w:rsidRDefault="00A37F35" w:rsidP="00717383">
      <w:pPr>
        <w:spacing w:after="0" w:line="240" w:lineRule="auto"/>
        <w:jc w:val="both"/>
        <w:rPr>
          <w:rFonts w:ascii="Times New Roman" w:hAnsi="Times New Roman" w:cs="Times New Roman"/>
        </w:rPr>
      </w:pPr>
      <w:r w:rsidRPr="00A37F35">
        <w:rPr>
          <w:rFonts w:ascii="Times New Roman" w:hAnsi="Times New Roman" w:cs="Times New Roman"/>
        </w:rPr>
        <w:t>10.</w:t>
      </w:r>
      <w:r w:rsidR="00756EDB">
        <w:rPr>
          <w:rFonts w:ascii="Times New Roman" w:hAnsi="Times New Roman" w:cs="Times New Roman"/>
        </w:rPr>
        <w:t>4</w:t>
      </w:r>
      <w:r w:rsidRPr="00A37F35">
        <w:rPr>
          <w:rFonts w:ascii="Times New Roman" w:hAnsi="Times New Roman" w:cs="Times New Roman"/>
        </w:rPr>
        <w:t>. По всем вопросам, не урегулированным Контрактом, Сторо</w:t>
      </w:r>
      <w:r w:rsidR="00756EDB">
        <w:rPr>
          <w:rFonts w:ascii="Times New Roman" w:hAnsi="Times New Roman" w:cs="Times New Roman"/>
        </w:rPr>
        <w:t>ны руководствуются законодатель</w:t>
      </w:r>
      <w:r w:rsidRPr="00A37F35">
        <w:rPr>
          <w:rFonts w:ascii="Times New Roman" w:hAnsi="Times New Roman" w:cs="Times New Roman"/>
        </w:rPr>
        <w:t>ств</w:t>
      </w:r>
      <w:r w:rsidR="00756EDB">
        <w:rPr>
          <w:rFonts w:ascii="Times New Roman" w:hAnsi="Times New Roman" w:cs="Times New Roman"/>
        </w:rPr>
        <w:t>о</w:t>
      </w:r>
      <w:r w:rsidRPr="00A37F35">
        <w:rPr>
          <w:rFonts w:ascii="Times New Roman" w:hAnsi="Times New Roman" w:cs="Times New Roman"/>
        </w:rPr>
        <w:t>м Российской Федерации.</w:t>
      </w:r>
    </w:p>
    <w:p w:rsidR="00717383" w:rsidRDefault="00717383" w:rsidP="00756EDB">
      <w:pPr>
        <w:spacing w:before="240" w:after="120" w:line="240" w:lineRule="auto"/>
        <w:jc w:val="center"/>
        <w:rPr>
          <w:rFonts w:ascii="Times New Roman" w:hAnsi="Times New Roman" w:cs="Times New Roman"/>
          <w:b/>
        </w:rPr>
      </w:pPr>
    </w:p>
    <w:p w:rsidR="00A37F35" w:rsidRPr="00A37F35" w:rsidRDefault="00A37F35" w:rsidP="00756EDB">
      <w:pPr>
        <w:spacing w:before="240" w:after="120" w:line="240" w:lineRule="auto"/>
        <w:jc w:val="center"/>
        <w:rPr>
          <w:rFonts w:ascii="Times New Roman" w:hAnsi="Times New Roman" w:cs="Times New Roman"/>
        </w:rPr>
      </w:pPr>
      <w:bookmarkStart w:id="0" w:name="_GoBack"/>
      <w:bookmarkEnd w:id="0"/>
      <w:r w:rsidRPr="00756EDB">
        <w:rPr>
          <w:rFonts w:ascii="Times New Roman" w:hAnsi="Times New Roman" w:cs="Times New Roman"/>
          <w:b/>
        </w:rPr>
        <w:lastRenderedPageBreak/>
        <w:t>11. Заключительные положения</w:t>
      </w:r>
    </w:p>
    <w:p w:rsidR="00A37F35" w:rsidRPr="00A37F35" w:rsidRDefault="00A37F35" w:rsidP="00756EDB">
      <w:pPr>
        <w:spacing w:after="0" w:line="240" w:lineRule="auto"/>
        <w:rPr>
          <w:rFonts w:ascii="Times New Roman" w:hAnsi="Times New Roman" w:cs="Times New Roman"/>
        </w:rPr>
      </w:pPr>
      <w:r w:rsidRPr="00A37F35">
        <w:rPr>
          <w:rFonts w:ascii="Times New Roman" w:hAnsi="Times New Roman" w:cs="Times New Roman"/>
        </w:rPr>
        <w:t>1</w:t>
      </w:r>
      <w:r w:rsidR="00756EDB">
        <w:rPr>
          <w:rFonts w:ascii="Times New Roman" w:hAnsi="Times New Roman" w:cs="Times New Roman"/>
        </w:rPr>
        <w:t>1</w:t>
      </w:r>
      <w:r w:rsidRPr="00A37F35">
        <w:rPr>
          <w:rFonts w:ascii="Times New Roman" w:hAnsi="Times New Roman" w:cs="Times New Roman"/>
        </w:rPr>
        <w:t>.1. Настоящий Контракт вступает в силу с момента его подпис</w:t>
      </w:r>
      <w:r w:rsidR="00756EDB">
        <w:rPr>
          <w:rFonts w:ascii="Times New Roman" w:hAnsi="Times New Roman" w:cs="Times New Roman"/>
        </w:rPr>
        <w:t>ания обеими сторонами и действу</w:t>
      </w:r>
      <w:r w:rsidRPr="00A37F35">
        <w:rPr>
          <w:rFonts w:ascii="Times New Roman" w:hAnsi="Times New Roman" w:cs="Times New Roman"/>
        </w:rPr>
        <w:t>ет до момента выполнения сторонами всех обязательств, но не позднее 31 декабря 2025 года.</w:t>
      </w:r>
    </w:p>
    <w:p w:rsidR="00A37F35" w:rsidRPr="00A37F35" w:rsidRDefault="00756EDB" w:rsidP="00756EDB">
      <w:pPr>
        <w:spacing w:after="0" w:line="240" w:lineRule="auto"/>
        <w:rPr>
          <w:rFonts w:ascii="Times New Roman" w:hAnsi="Times New Roman" w:cs="Times New Roman"/>
        </w:rPr>
      </w:pPr>
      <w:r>
        <w:rPr>
          <w:rFonts w:ascii="Times New Roman" w:hAnsi="Times New Roman" w:cs="Times New Roman"/>
        </w:rPr>
        <w:t>11</w:t>
      </w:r>
      <w:r w:rsidR="00A37F35" w:rsidRPr="00A37F35">
        <w:rPr>
          <w:rFonts w:ascii="Times New Roman" w:hAnsi="Times New Roman" w:cs="Times New Roman"/>
        </w:rPr>
        <w:t>.</w:t>
      </w:r>
      <w:r>
        <w:rPr>
          <w:rFonts w:ascii="Times New Roman" w:hAnsi="Times New Roman" w:cs="Times New Roman"/>
        </w:rPr>
        <w:t>2</w:t>
      </w:r>
      <w:r w:rsidR="00A37F35" w:rsidRPr="00A37F35">
        <w:rPr>
          <w:rFonts w:ascii="Times New Roman" w:hAnsi="Times New Roman" w:cs="Times New Roman"/>
        </w:rPr>
        <w:t>. К Контракту прилагаются и являются его неотъемлемой частью:</w:t>
      </w:r>
    </w:p>
    <w:p w:rsidR="00A37F35" w:rsidRPr="00A37F35" w:rsidRDefault="00A37F35" w:rsidP="00756EDB">
      <w:pPr>
        <w:spacing w:after="0" w:line="240" w:lineRule="auto"/>
        <w:rPr>
          <w:rFonts w:ascii="Times New Roman" w:hAnsi="Times New Roman" w:cs="Times New Roman"/>
        </w:rPr>
      </w:pPr>
      <w:r w:rsidRPr="00A37F35">
        <w:rPr>
          <w:rFonts w:ascii="Times New Roman" w:hAnsi="Times New Roman" w:cs="Times New Roman"/>
        </w:rPr>
        <w:t>- Приложение № 1 - Спецификация</w:t>
      </w:r>
    </w:p>
    <w:p w:rsidR="00A37F35" w:rsidRPr="004746F7" w:rsidRDefault="00756EDB" w:rsidP="00756EDB">
      <w:pPr>
        <w:spacing w:before="240" w:after="120" w:line="240" w:lineRule="auto"/>
        <w:jc w:val="center"/>
        <w:rPr>
          <w:rFonts w:ascii="Times New Roman" w:hAnsi="Times New Roman" w:cs="Times New Roman"/>
        </w:rPr>
      </w:pPr>
      <w:r w:rsidRPr="004746F7">
        <w:rPr>
          <w:rFonts w:ascii="Times New Roman" w:hAnsi="Times New Roman" w:cs="Times New Roman"/>
          <w:b/>
        </w:rPr>
        <w:t>12</w:t>
      </w:r>
      <w:r w:rsidR="00A37F35" w:rsidRPr="004746F7">
        <w:rPr>
          <w:rFonts w:ascii="Times New Roman" w:hAnsi="Times New Roman" w:cs="Times New Roman"/>
          <w:b/>
        </w:rPr>
        <w:t>. Адреса и банковские реквизиты сторон</w:t>
      </w:r>
    </w:p>
    <w:tbl>
      <w:tblPr>
        <w:tblW w:w="9713" w:type="dxa"/>
        <w:tblLook w:val="01E0" w:firstRow="1" w:lastRow="1" w:firstColumn="1" w:lastColumn="1" w:noHBand="0" w:noVBand="0"/>
      </w:tblPr>
      <w:tblGrid>
        <w:gridCol w:w="2235"/>
        <w:gridCol w:w="2409"/>
        <w:gridCol w:w="2268"/>
        <w:gridCol w:w="2801"/>
      </w:tblGrid>
      <w:tr w:rsidR="00756EDB" w:rsidRPr="004746F7" w:rsidTr="00756EDB">
        <w:trPr>
          <w:trHeight w:val="177"/>
        </w:trPr>
        <w:tc>
          <w:tcPr>
            <w:tcW w:w="4644" w:type="dxa"/>
            <w:gridSpan w:val="2"/>
          </w:tcPr>
          <w:p w:rsidR="00756EDB" w:rsidRPr="00756EDB" w:rsidRDefault="00756EDB" w:rsidP="00756EDB">
            <w:pPr>
              <w:widowControl w:val="0"/>
              <w:tabs>
                <w:tab w:val="left" w:pos="6855"/>
              </w:tabs>
              <w:autoSpaceDE w:val="0"/>
              <w:autoSpaceDN w:val="0"/>
              <w:adjustRightInd w:val="0"/>
              <w:spacing w:after="0" w:line="240" w:lineRule="auto"/>
              <w:rPr>
                <w:rFonts w:ascii="Times New Roman" w:eastAsia="Times New Roman" w:hAnsi="Times New Roman" w:cs="Times New Roman"/>
                <w:lang w:eastAsia="ru-RU"/>
              </w:rPr>
            </w:pPr>
            <w:r w:rsidRPr="00756EDB">
              <w:rPr>
                <w:rFonts w:ascii="Times New Roman" w:eastAsia="Times New Roman" w:hAnsi="Times New Roman" w:cs="Times New Roman"/>
                <w:b/>
                <w:bCs/>
                <w:iCs/>
                <w:lang w:eastAsia="ru-RU"/>
              </w:rPr>
              <w:t>Заказчик</w:t>
            </w:r>
          </w:p>
        </w:tc>
        <w:tc>
          <w:tcPr>
            <w:tcW w:w="5069" w:type="dxa"/>
            <w:gridSpan w:val="2"/>
          </w:tcPr>
          <w:p w:rsidR="00756EDB" w:rsidRPr="00756EDB" w:rsidRDefault="00756EDB" w:rsidP="00756EDB">
            <w:pPr>
              <w:widowControl w:val="0"/>
              <w:tabs>
                <w:tab w:val="left" w:pos="6855"/>
              </w:tabs>
              <w:autoSpaceDE w:val="0"/>
              <w:autoSpaceDN w:val="0"/>
              <w:adjustRightInd w:val="0"/>
              <w:spacing w:after="0" w:line="240" w:lineRule="auto"/>
              <w:rPr>
                <w:rFonts w:ascii="Times New Roman" w:eastAsia="Times New Roman" w:hAnsi="Times New Roman" w:cs="Times New Roman"/>
                <w:lang w:eastAsia="ru-RU"/>
              </w:rPr>
            </w:pPr>
            <w:r w:rsidRPr="00756EDB">
              <w:rPr>
                <w:rFonts w:ascii="Times New Roman" w:eastAsia="Times New Roman" w:hAnsi="Times New Roman" w:cs="Times New Roman"/>
                <w:b/>
                <w:bCs/>
                <w:iCs/>
                <w:lang w:eastAsia="ru-RU"/>
              </w:rPr>
              <w:t>Исполнитель</w:t>
            </w:r>
          </w:p>
        </w:tc>
      </w:tr>
      <w:tr w:rsidR="00756EDB" w:rsidRPr="004746F7" w:rsidTr="00756EDB">
        <w:trPr>
          <w:trHeight w:val="177"/>
        </w:trPr>
        <w:tc>
          <w:tcPr>
            <w:tcW w:w="4644" w:type="dxa"/>
            <w:gridSpan w:val="2"/>
          </w:tcPr>
          <w:p w:rsidR="00756EDB" w:rsidRPr="00756EDB" w:rsidRDefault="00756EDB" w:rsidP="00756EDB">
            <w:pPr>
              <w:widowControl w:val="0"/>
              <w:tabs>
                <w:tab w:val="left" w:pos="6855"/>
              </w:tabs>
              <w:autoSpaceDE w:val="0"/>
              <w:autoSpaceDN w:val="0"/>
              <w:adjustRightInd w:val="0"/>
              <w:spacing w:after="0" w:line="240" w:lineRule="auto"/>
              <w:rPr>
                <w:rFonts w:ascii="Times New Roman" w:eastAsia="Times New Roman" w:hAnsi="Times New Roman" w:cs="Times New Roman"/>
                <w:b/>
                <w:bCs/>
                <w:iCs/>
                <w:lang w:eastAsia="ru-RU"/>
              </w:rPr>
            </w:pPr>
            <w:r w:rsidRPr="004746F7">
              <w:rPr>
                <w:rFonts w:ascii="Times New Roman" w:eastAsia="Times New Roman" w:hAnsi="Times New Roman" w:cs="Times New Roman"/>
                <w:b/>
                <w:bCs/>
                <w:iCs/>
                <w:lang w:eastAsia="ru-RU"/>
              </w:rPr>
              <w:t>Муниципальное общеобразовательное учреждение «Коммунарская основная общеобразовательная</w:t>
            </w:r>
            <w:r w:rsidRPr="004746F7">
              <w:rPr>
                <w:rFonts w:ascii="Times New Roman" w:hAnsi="Times New Roman" w:cs="Times New Roman"/>
              </w:rPr>
              <w:t xml:space="preserve"> </w:t>
            </w:r>
            <w:r w:rsidRPr="004746F7">
              <w:rPr>
                <w:rFonts w:ascii="Times New Roman" w:eastAsia="Times New Roman" w:hAnsi="Times New Roman" w:cs="Times New Roman"/>
                <w:b/>
                <w:bCs/>
                <w:iCs/>
                <w:lang w:eastAsia="ru-RU"/>
              </w:rPr>
              <w:t>школа»</w:t>
            </w:r>
          </w:p>
        </w:tc>
        <w:tc>
          <w:tcPr>
            <w:tcW w:w="5069" w:type="dxa"/>
            <w:gridSpan w:val="2"/>
            <w:vAlign w:val="center"/>
          </w:tcPr>
          <w:p w:rsidR="00756EDB" w:rsidRPr="00756EDB" w:rsidRDefault="00756EDB" w:rsidP="00756EDB">
            <w:pPr>
              <w:widowControl w:val="0"/>
              <w:tabs>
                <w:tab w:val="left" w:pos="6855"/>
              </w:tabs>
              <w:autoSpaceDE w:val="0"/>
              <w:autoSpaceDN w:val="0"/>
              <w:adjustRightInd w:val="0"/>
              <w:spacing w:after="0" w:line="240" w:lineRule="auto"/>
              <w:rPr>
                <w:rFonts w:ascii="Times New Roman" w:eastAsia="Times New Roman" w:hAnsi="Times New Roman" w:cs="Times New Roman"/>
                <w:b/>
                <w:bCs/>
                <w:iCs/>
                <w:lang w:eastAsia="ru-RU"/>
              </w:rPr>
            </w:pPr>
          </w:p>
        </w:tc>
      </w:tr>
      <w:tr w:rsidR="00756EDB" w:rsidRPr="004746F7" w:rsidTr="00756EDB">
        <w:trPr>
          <w:trHeight w:val="1733"/>
        </w:trPr>
        <w:tc>
          <w:tcPr>
            <w:tcW w:w="4644" w:type="dxa"/>
            <w:gridSpan w:val="2"/>
          </w:tcPr>
          <w:p w:rsidR="00756EDB" w:rsidRPr="00756EDB" w:rsidRDefault="00756EDB" w:rsidP="00756EDB">
            <w:pPr>
              <w:autoSpaceDE w:val="0"/>
              <w:autoSpaceDN w:val="0"/>
              <w:adjustRightInd w:val="0"/>
              <w:spacing w:after="0" w:line="240" w:lineRule="auto"/>
              <w:rPr>
                <w:rFonts w:ascii="Times New Roman" w:eastAsia="Times New Roman" w:hAnsi="Times New Roman" w:cs="Times New Roman"/>
                <w:lang w:eastAsia="ru-RU"/>
              </w:rPr>
            </w:pPr>
          </w:p>
        </w:tc>
        <w:tc>
          <w:tcPr>
            <w:tcW w:w="5069" w:type="dxa"/>
            <w:gridSpan w:val="2"/>
          </w:tcPr>
          <w:p w:rsidR="00756EDB" w:rsidRPr="00756EDB" w:rsidRDefault="00756EDB" w:rsidP="00756EDB">
            <w:pPr>
              <w:autoSpaceDE w:val="0"/>
              <w:autoSpaceDN w:val="0"/>
              <w:adjustRightInd w:val="0"/>
              <w:spacing w:after="0" w:line="240" w:lineRule="auto"/>
              <w:rPr>
                <w:rFonts w:ascii="Times New Roman" w:eastAsia="Times New Roman" w:hAnsi="Times New Roman" w:cs="Times New Roman"/>
                <w:lang w:eastAsia="ru-RU"/>
              </w:rPr>
            </w:pPr>
          </w:p>
        </w:tc>
      </w:tr>
      <w:tr w:rsidR="00756EDB" w:rsidRPr="004746F7" w:rsidTr="00756EDB">
        <w:trPr>
          <w:trHeight w:val="58"/>
        </w:trPr>
        <w:tc>
          <w:tcPr>
            <w:tcW w:w="4644" w:type="dxa"/>
            <w:gridSpan w:val="2"/>
          </w:tcPr>
          <w:p w:rsidR="00756EDB" w:rsidRPr="00756EDB" w:rsidRDefault="00756EDB" w:rsidP="00756EDB">
            <w:pPr>
              <w:autoSpaceDE w:val="0"/>
              <w:autoSpaceDN w:val="0"/>
              <w:adjustRightInd w:val="0"/>
              <w:spacing w:after="0" w:line="240" w:lineRule="auto"/>
              <w:rPr>
                <w:rFonts w:ascii="Times New Roman" w:eastAsia="Times New Roman" w:hAnsi="Times New Roman" w:cs="Times New Roman"/>
                <w:lang w:eastAsia="ru-RU"/>
              </w:rPr>
            </w:pPr>
          </w:p>
        </w:tc>
        <w:tc>
          <w:tcPr>
            <w:tcW w:w="5069" w:type="dxa"/>
            <w:gridSpan w:val="2"/>
          </w:tcPr>
          <w:p w:rsidR="00756EDB" w:rsidRPr="00756EDB" w:rsidRDefault="00756EDB" w:rsidP="00756EDB">
            <w:pPr>
              <w:autoSpaceDE w:val="0"/>
              <w:autoSpaceDN w:val="0"/>
              <w:adjustRightInd w:val="0"/>
              <w:spacing w:after="0" w:line="240" w:lineRule="auto"/>
              <w:rPr>
                <w:rFonts w:ascii="Times New Roman" w:eastAsia="Times New Roman" w:hAnsi="Times New Roman" w:cs="Times New Roman"/>
                <w:lang w:eastAsia="ru-RU"/>
              </w:rPr>
            </w:pPr>
          </w:p>
        </w:tc>
      </w:tr>
      <w:tr w:rsidR="00756EDB" w:rsidRPr="004746F7" w:rsidTr="00756EDB">
        <w:trPr>
          <w:trHeight w:val="58"/>
        </w:trPr>
        <w:tc>
          <w:tcPr>
            <w:tcW w:w="4644" w:type="dxa"/>
            <w:gridSpan w:val="2"/>
          </w:tcPr>
          <w:p w:rsidR="00756EDB" w:rsidRPr="00756EDB" w:rsidRDefault="00600230" w:rsidP="00756EDB">
            <w:pPr>
              <w:autoSpaceDE w:val="0"/>
              <w:autoSpaceDN w:val="0"/>
              <w:adjustRightInd w:val="0"/>
              <w:spacing w:after="0" w:line="240" w:lineRule="auto"/>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И.о</w:t>
            </w:r>
            <w:proofErr w:type="spellEnd"/>
            <w:r>
              <w:rPr>
                <w:rFonts w:ascii="Times New Roman" w:eastAsia="Times New Roman" w:hAnsi="Times New Roman" w:cs="Times New Roman"/>
                <w:lang w:eastAsia="ru-RU"/>
              </w:rPr>
              <w:t xml:space="preserve"> </w:t>
            </w:r>
            <w:r w:rsidR="00756EDB" w:rsidRPr="00756EDB">
              <w:rPr>
                <w:rFonts w:ascii="Times New Roman" w:eastAsia="Times New Roman" w:hAnsi="Times New Roman" w:cs="Times New Roman"/>
                <w:lang w:eastAsia="ru-RU"/>
              </w:rPr>
              <w:t>Директор</w:t>
            </w:r>
            <w:r>
              <w:rPr>
                <w:rFonts w:ascii="Times New Roman" w:eastAsia="Times New Roman" w:hAnsi="Times New Roman" w:cs="Times New Roman"/>
                <w:lang w:eastAsia="ru-RU"/>
              </w:rPr>
              <w:t>а</w:t>
            </w:r>
          </w:p>
        </w:tc>
        <w:tc>
          <w:tcPr>
            <w:tcW w:w="5069" w:type="dxa"/>
            <w:gridSpan w:val="2"/>
          </w:tcPr>
          <w:p w:rsidR="00756EDB" w:rsidRPr="00756EDB" w:rsidRDefault="00756EDB" w:rsidP="00756EDB">
            <w:pPr>
              <w:autoSpaceDE w:val="0"/>
              <w:autoSpaceDN w:val="0"/>
              <w:adjustRightInd w:val="0"/>
              <w:spacing w:after="0" w:line="240" w:lineRule="auto"/>
              <w:rPr>
                <w:rFonts w:ascii="Times New Roman" w:eastAsia="Times New Roman" w:hAnsi="Times New Roman" w:cs="Times New Roman"/>
                <w:lang w:eastAsia="ru-RU"/>
              </w:rPr>
            </w:pPr>
          </w:p>
        </w:tc>
      </w:tr>
      <w:tr w:rsidR="00756EDB" w:rsidRPr="004746F7" w:rsidTr="00756EDB">
        <w:trPr>
          <w:trHeight w:val="58"/>
        </w:trPr>
        <w:tc>
          <w:tcPr>
            <w:tcW w:w="4644" w:type="dxa"/>
            <w:gridSpan w:val="2"/>
          </w:tcPr>
          <w:p w:rsidR="00756EDB" w:rsidRPr="00756EDB" w:rsidRDefault="00756EDB" w:rsidP="00756EDB">
            <w:pPr>
              <w:autoSpaceDE w:val="0"/>
              <w:autoSpaceDN w:val="0"/>
              <w:adjustRightInd w:val="0"/>
              <w:spacing w:after="0" w:line="240" w:lineRule="auto"/>
              <w:rPr>
                <w:rFonts w:ascii="Times New Roman" w:eastAsia="Times New Roman" w:hAnsi="Times New Roman" w:cs="Times New Roman"/>
                <w:lang w:eastAsia="ru-RU"/>
              </w:rPr>
            </w:pPr>
          </w:p>
        </w:tc>
        <w:tc>
          <w:tcPr>
            <w:tcW w:w="5069" w:type="dxa"/>
            <w:gridSpan w:val="2"/>
          </w:tcPr>
          <w:p w:rsidR="00756EDB" w:rsidRPr="00756EDB" w:rsidRDefault="00756EDB" w:rsidP="00756EDB">
            <w:pPr>
              <w:autoSpaceDE w:val="0"/>
              <w:autoSpaceDN w:val="0"/>
              <w:adjustRightInd w:val="0"/>
              <w:spacing w:after="0" w:line="240" w:lineRule="auto"/>
              <w:rPr>
                <w:rFonts w:ascii="Times New Roman" w:eastAsia="Times New Roman" w:hAnsi="Times New Roman" w:cs="Times New Roman"/>
                <w:lang w:eastAsia="ru-RU"/>
              </w:rPr>
            </w:pPr>
          </w:p>
        </w:tc>
      </w:tr>
      <w:tr w:rsidR="00756EDB" w:rsidRPr="004746F7" w:rsidTr="00756EDB">
        <w:trPr>
          <w:trHeight w:val="58"/>
        </w:trPr>
        <w:tc>
          <w:tcPr>
            <w:tcW w:w="4644" w:type="dxa"/>
            <w:gridSpan w:val="2"/>
          </w:tcPr>
          <w:p w:rsidR="00756EDB" w:rsidRPr="00756EDB" w:rsidRDefault="00756EDB" w:rsidP="00756EDB">
            <w:pPr>
              <w:autoSpaceDE w:val="0"/>
              <w:autoSpaceDN w:val="0"/>
              <w:adjustRightInd w:val="0"/>
              <w:spacing w:after="0" w:line="240" w:lineRule="auto"/>
              <w:rPr>
                <w:rFonts w:ascii="Times New Roman" w:eastAsia="Times New Roman" w:hAnsi="Times New Roman" w:cs="Times New Roman"/>
                <w:lang w:eastAsia="ru-RU"/>
              </w:rPr>
            </w:pPr>
          </w:p>
        </w:tc>
        <w:tc>
          <w:tcPr>
            <w:tcW w:w="5069" w:type="dxa"/>
            <w:gridSpan w:val="2"/>
          </w:tcPr>
          <w:p w:rsidR="00756EDB" w:rsidRPr="00756EDB" w:rsidRDefault="00756EDB" w:rsidP="00756EDB">
            <w:pPr>
              <w:autoSpaceDE w:val="0"/>
              <w:autoSpaceDN w:val="0"/>
              <w:adjustRightInd w:val="0"/>
              <w:spacing w:after="0" w:line="240" w:lineRule="auto"/>
              <w:rPr>
                <w:rFonts w:ascii="Times New Roman" w:eastAsia="Times New Roman" w:hAnsi="Times New Roman" w:cs="Times New Roman"/>
                <w:lang w:eastAsia="ru-RU"/>
              </w:rPr>
            </w:pPr>
          </w:p>
        </w:tc>
      </w:tr>
      <w:tr w:rsidR="00756EDB" w:rsidRPr="004746F7" w:rsidTr="00756EDB">
        <w:trPr>
          <w:trHeight w:val="58"/>
        </w:trPr>
        <w:tc>
          <w:tcPr>
            <w:tcW w:w="2235" w:type="dxa"/>
            <w:tcBorders>
              <w:bottom w:val="single" w:sz="4" w:space="0" w:color="auto"/>
            </w:tcBorders>
          </w:tcPr>
          <w:p w:rsidR="00756EDB" w:rsidRPr="00756EDB" w:rsidRDefault="00756EDB" w:rsidP="00756EDB">
            <w:pPr>
              <w:autoSpaceDE w:val="0"/>
              <w:autoSpaceDN w:val="0"/>
              <w:adjustRightInd w:val="0"/>
              <w:spacing w:after="0" w:line="240" w:lineRule="auto"/>
              <w:rPr>
                <w:rFonts w:ascii="Times New Roman" w:eastAsia="Times New Roman" w:hAnsi="Times New Roman" w:cs="Times New Roman"/>
                <w:lang w:eastAsia="ru-RU"/>
              </w:rPr>
            </w:pPr>
          </w:p>
        </w:tc>
        <w:tc>
          <w:tcPr>
            <w:tcW w:w="2409" w:type="dxa"/>
          </w:tcPr>
          <w:p w:rsidR="00756EDB" w:rsidRPr="00756EDB" w:rsidRDefault="00600230" w:rsidP="00756EDB">
            <w:pPr>
              <w:autoSpaceDE w:val="0"/>
              <w:autoSpaceDN w:val="0"/>
              <w:adjustRightInd w:val="0"/>
              <w:spacing w:after="0" w:line="240" w:lineRule="auto"/>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Снигур</w:t>
            </w:r>
            <w:proofErr w:type="spellEnd"/>
            <w:r>
              <w:rPr>
                <w:rFonts w:ascii="Times New Roman" w:eastAsia="Times New Roman" w:hAnsi="Times New Roman" w:cs="Times New Roman"/>
                <w:lang w:eastAsia="ru-RU"/>
              </w:rPr>
              <w:t xml:space="preserve"> Е.А.</w:t>
            </w:r>
          </w:p>
        </w:tc>
        <w:tc>
          <w:tcPr>
            <w:tcW w:w="2268" w:type="dxa"/>
            <w:tcBorders>
              <w:bottom w:val="single" w:sz="4" w:space="0" w:color="auto"/>
            </w:tcBorders>
          </w:tcPr>
          <w:p w:rsidR="00756EDB" w:rsidRPr="00756EDB" w:rsidRDefault="00756EDB" w:rsidP="00756EDB">
            <w:pPr>
              <w:autoSpaceDE w:val="0"/>
              <w:autoSpaceDN w:val="0"/>
              <w:adjustRightInd w:val="0"/>
              <w:spacing w:after="0" w:line="240" w:lineRule="auto"/>
              <w:rPr>
                <w:rFonts w:ascii="Times New Roman" w:eastAsia="Times New Roman" w:hAnsi="Times New Roman" w:cs="Times New Roman"/>
                <w:lang w:eastAsia="ru-RU"/>
              </w:rPr>
            </w:pPr>
          </w:p>
        </w:tc>
        <w:tc>
          <w:tcPr>
            <w:tcW w:w="2801" w:type="dxa"/>
          </w:tcPr>
          <w:p w:rsidR="00756EDB" w:rsidRPr="00756EDB" w:rsidRDefault="00756EDB" w:rsidP="00756EDB">
            <w:pPr>
              <w:autoSpaceDE w:val="0"/>
              <w:autoSpaceDN w:val="0"/>
              <w:adjustRightInd w:val="0"/>
              <w:spacing w:after="0" w:line="240" w:lineRule="auto"/>
              <w:rPr>
                <w:rFonts w:ascii="Times New Roman" w:eastAsia="Times New Roman" w:hAnsi="Times New Roman" w:cs="Times New Roman"/>
                <w:lang w:eastAsia="ru-RU"/>
              </w:rPr>
            </w:pPr>
          </w:p>
        </w:tc>
      </w:tr>
      <w:tr w:rsidR="00491B7F" w:rsidRPr="004746F7" w:rsidTr="00756EDB">
        <w:trPr>
          <w:trHeight w:val="58"/>
        </w:trPr>
        <w:tc>
          <w:tcPr>
            <w:tcW w:w="2235" w:type="dxa"/>
            <w:tcBorders>
              <w:top w:val="single" w:sz="4" w:space="0" w:color="auto"/>
            </w:tcBorders>
          </w:tcPr>
          <w:p w:rsidR="00491B7F" w:rsidRPr="00756EDB" w:rsidRDefault="00491B7F" w:rsidP="00491B7F">
            <w:pPr>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756EDB">
              <w:rPr>
                <w:rFonts w:ascii="Times New Roman" w:eastAsia="Times New Roman" w:hAnsi="Times New Roman" w:cs="Times New Roman"/>
                <w:lang w:eastAsia="ru-RU"/>
              </w:rPr>
              <w:t>м.п</w:t>
            </w:r>
            <w:proofErr w:type="spellEnd"/>
            <w:r w:rsidRPr="00756EDB">
              <w:rPr>
                <w:rFonts w:ascii="Times New Roman" w:eastAsia="Times New Roman" w:hAnsi="Times New Roman" w:cs="Times New Roman"/>
                <w:lang w:eastAsia="ru-RU"/>
              </w:rPr>
              <w:t>.</w:t>
            </w:r>
          </w:p>
        </w:tc>
        <w:tc>
          <w:tcPr>
            <w:tcW w:w="2409" w:type="dxa"/>
          </w:tcPr>
          <w:p w:rsidR="00491B7F" w:rsidRPr="00756EDB" w:rsidRDefault="00491B7F" w:rsidP="00491B7F">
            <w:pPr>
              <w:autoSpaceDE w:val="0"/>
              <w:autoSpaceDN w:val="0"/>
              <w:adjustRightInd w:val="0"/>
              <w:spacing w:after="0" w:line="240" w:lineRule="auto"/>
              <w:rPr>
                <w:rFonts w:ascii="Times New Roman" w:eastAsia="Times New Roman" w:hAnsi="Times New Roman" w:cs="Times New Roman"/>
                <w:lang w:eastAsia="ru-RU"/>
              </w:rPr>
            </w:pPr>
          </w:p>
        </w:tc>
        <w:tc>
          <w:tcPr>
            <w:tcW w:w="2268" w:type="dxa"/>
            <w:tcBorders>
              <w:top w:val="single" w:sz="4" w:space="0" w:color="auto"/>
            </w:tcBorders>
          </w:tcPr>
          <w:p w:rsidR="00491B7F" w:rsidRPr="00756EDB" w:rsidRDefault="00491B7F" w:rsidP="00491B7F">
            <w:pPr>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756EDB">
              <w:rPr>
                <w:rFonts w:ascii="Times New Roman" w:eastAsia="Times New Roman" w:hAnsi="Times New Roman" w:cs="Times New Roman"/>
                <w:lang w:eastAsia="ru-RU"/>
              </w:rPr>
              <w:t>м.п</w:t>
            </w:r>
            <w:proofErr w:type="spellEnd"/>
            <w:r w:rsidRPr="00756EDB">
              <w:rPr>
                <w:rFonts w:ascii="Times New Roman" w:eastAsia="Times New Roman" w:hAnsi="Times New Roman" w:cs="Times New Roman"/>
                <w:lang w:eastAsia="ru-RU"/>
              </w:rPr>
              <w:t>.</w:t>
            </w:r>
          </w:p>
        </w:tc>
        <w:tc>
          <w:tcPr>
            <w:tcW w:w="2801" w:type="dxa"/>
          </w:tcPr>
          <w:p w:rsidR="00491B7F" w:rsidRPr="00756EDB" w:rsidRDefault="00491B7F" w:rsidP="00491B7F">
            <w:pPr>
              <w:autoSpaceDE w:val="0"/>
              <w:autoSpaceDN w:val="0"/>
              <w:adjustRightInd w:val="0"/>
              <w:spacing w:after="0" w:line="240" w:lineRule="auto"/>
              <w:rPr>
                <w:rFonts w:ascii="Times New Roman" w:eastAsia="Times New Roman" w:hAnsi="Times New Roman" w:cs="Times New Roman"/>
                <w:lang w:eastAsia="ru-RU"/>
              </w:rPr>
            </w:pPr>
          </w:p>
        </w:tc>
      </w:tr>
    </w:tbl>
    <w:p w:rsidR="00A37F35" w:rsidRPr="004746F7" w:rsidRDefault="00A37F35" w:rsidP="00756EDB">
      <w:pPr>
        <w:spacing w:after="0" w:line="240" w:lineRule="auto"/>
        <w:jc w:val="both"/>
        <w:rPr>
          <w:rFonts w:ascii="Times New Roman" w:hAnsi="Times New Roman" w:cs="Times New Roman"/>
        </w:rPr>
      </w:pPr>
    </w:p>
    <w:p w:rsidR="00A37F35" w:rsidRPr="004746F7" w:rsidRDefault="00A37F35" w:rsidP="00A37F35">
      <w:pPr>
        <w:rPr>
          <w:rFonts w:ascii="Times New Roman" w:hAnsi="Times New Roman" w:cs="Times New Roman"/>
        </w:rPr>
      </w:pPr>
    </w:p>
    <w:p w:rsidR="00491B7F" w:rsidRPr="004746F7" w:rsidRDefault="00491B7F" w:rsidP="00A37F35">
      <w:pPr>
        <w:rPr>
          <w:rFonts w:ascii="Times New Roman" w:hAnsi="Times New Roman" w:cs="Times New Roman"/>
        </w:rPr>
      </w:pPr>
    </w:p>
    <w:p w:rsidR="00491B7F" w:rsidRDefault="00491B7F" w:rsidP="00A37F35">
      <w:pPr>
        <w:rPr>
          <w:rFonts w:ascii="Times New Roman" w:hAnsi="Times New Roman" w:cs="Times New Roman"/>
        </w:rPr>
      </w:pPr>
    </w:p>
    <w:p w:rsidR="00491B7F" w:rsidRDefault="00491B7F" w:rsidP="00A37F35">
      <w:pPr>
        <w:rPr>
          <w:rFonts w:ascii="Times New Roman" w:hAnsi="Times New Roman" w:cs="Times New Roman"/>
        </w:rPr>
      </w:pPr>
    </w:p>
    <w:p w:rsidR="00491B7F" w:rsidRDefault="00491B7F" w:rsidP="00A37F35">
      <w:pPr>
        <w:rPr>
          <w:rFonts w:ascii="Times New Roman" w:hAnsi="Times New Roman" w:cs="Times New Roman"/>
        </w:rPr>
      </w:pPr>
    </w:p>
    <w:p w:rsidR="00491B7F" w:rsidRDefault="00491B7F" w:rsidP="00A37F35">
      <w:pPr>
        <w:rPr>
          <w:rFonts w:ascii="Times New Roman" w:hAnsi="Times New Roman" w:cs="Times New Roman"/>
        </w:rPr>
      </w:pPr>
    </w:p>
    <w:p w:rsidR="00491B7F" w:rsidRDefault="00491B7F" w:rsidP="00A37F35">
      <w:pPr>
        <w:rPr>
          <w:rFonts w:ascii="Times New Roman" w:hAnsi="Times New Roman" w:cs="Times New Roman"/>
        </w:rPr>
      </w:pPr>
    </w:p>
    <w:p w:rsidR="00491B7F" w:rsidRDefault="00491B7F" w:rsidP="00A37F35">
      <w:pPr>
        <w:rPr>
          <w:rFonts w:ascii="Times New Roman" w:hAnsi="Times New Roman" w:cs="Times New Roman"/>
        </w:rPr>
      </w:pPr>
    </w:p>
    <w:p w:rsidR="00491B7F" w:rsidRDefault="00491B7F" w:rsidP="00A37F35">
      <w:pPr>
        <w:rPr>
          <w:rFonts w:ascii="Times New Roman" w:hAnsi="Times New Roman" w:cs="Times New Roman"/>
        </w:rPr>
      </w:pPr>
    </w:p>
    <w:p w:rsidR="00491B7F" w:rsidRDefault="00491B7F" w:rsidP="00A37F35">
      <w:pPr>
        <w:rPr>
          <w:rFonts w:ascii="Times New Roman" w:hAnsi="Times New Roman" w:cs="Times New Roman"/>
        </w:rPr>
      </w:pPr>
    </w:p>
    <w:p w:rsidR="00491B7F" w:rsidRDefault="00491B7F" w:rsidP="00A37F35">
      <w:pPr>
        <w:rPr>
          <w:rFonts w:ascii="Times New Roman" w:hAnsi="Times New Roman" w:cs="Times New Roman"/>
        </w:rPr>
      </w:pPr>
    </w:p>
    <w:p w:rsidR="00491B7F" w:rsidRDefault="00491B7F" w:rsidP="00A37F35">
      <w:pPr>
        <w:rPr>
          <w:rFonts w:ascii="Times New Roman" w:hAnsi="Times New Roman" w:cs="Times New Roman"/>
        </w:rPr>
      </w:pPr>
    </w:p>
    <w:p w:rsidR="00491B7F" w:rsidRDefault="00491B7F" w:rsidP="00A37F35">
      <w:pPr>
        <w:rPr>
          <w:rFonts w:ascii="Times New Roman" w:hAnsi="Times New Roman" w:cs="Times New Roman"/>
        </w:rPr>
      </w:pPr>
    </w:p>
    <w:p w:rsidR="00491B7F" w:rsidRDefault="00491B7F" w:rsidP="00A37F35">
      <w:pPr>
        <w:rPr>
          <w:rFonts w:ascii="Times New Roman" w:hAnsi="Times New Roman" w:cs="Times New Roman"/>
        </w:rPr>
      </w:pPr>
    </w:p>
    <w:p w:rsidR="00491B7F" w:rsidRDefault="00491B7F" w:rsidP="00A37F35">
      <w:pPr>
        <w:rPr>
          <w:rFonts w:ascii="Times New Roman" w:hAnsi="Times New Roman" w:cs="Times New Roman"/>
        </w:rPr>
      </w:pPr>
    </w:p>
    <w:p w:rsidR="00491B7F" w:rsidRDefault="00491B7F" w:rsidP="00A37F35">
      <w:pPr>
        <w:rPr>
          <w:rFonts w:ascii="Times New Roman" w:hAnsi="Times New Roman" w:cs="Times New Roman"/>
        </w:rPr>
      </w:pPr>
    </w:p>
    <w:p w:rsidR="00491B7F" w:rsidRDefault="00491B7F" w:rsidP="00A37F35">
      <w:pPr>
        <w:rPr>
          <w:rFonts w:ascii="Times New Roman" w:hAnsi="Times New Roman" w:cs="Times New Roman"/>
        </w:rPr>
      </w:pPr>
    </w:p>
    <w:p w:rsidR="00491B7F" w:rsidRDefault="00491B7F" w:rsidP="00A37F35">
      <w:pPr>
        <w:rPr>
          <w:rFonts w:ascii="Times New Roman" w:hAnsi="Times New Roman" w:cs="Times New Roman"/>
        </w:rPr>
      </w:pPr>
    </w:p>
    <w:p w:rsidR="00491B7F" w:rsidRDefault="00491B7F" w:rsidP="00A37F35">
      <w:pPr>
        <w:rPr>
          <w:rFonts w:ascii="Times New Roman" w:hAnsi="Times New Roman" w:cs="Times New Roman"/>
        </w:rPr>
      </w:pPr>
    </w:p>
    <w:p w:rsidR="00491B7F" w:rsidRDefault="00491B7F" w:rsidP="00A37F35">
      <w:pPr>
        <w:rPr>
          <w:rFonts w:ascii="Times New Roman" w:hAnsi="Times New Roman" w:cs="Times New Roman"/>
        </w:rPr>
      </w:pPr>
    </w:p>
    <w:p w:rsidR="00491B7F" w:rsidRPr="00A37F35" w:rsidRDefault="00491B7F" w:rsidP="00A37F35">
      <w:pPr>
        <w:rPr>
          <w:rFonts w:ascii="Times New Roman" w:hAnsi="Times New Roman" w:cs="Times New Roman"/>
        </w:rPr>
      </w:pPr>
    </w:p>
    <w:p w:rsidR="00A37F35" w:rsidRPr="00A37F35" w:rsidRDefault="00A37F35" w:rsidP="00A37F35">
      <w:pPr>
        <w:rPr>
          <w:rFonts w:ascii="Times New Roman" w:hAnsi="Times New Roman" w:cs="Times New Roman"/>
        </w:rPr>
      </w:pPr>
    </w:p>
    <w:p w:rsidR="00491B7F" w:rsidRDefault="00491B7F" w:rsidP="00491B7F">
      <w:pPr>
        <w:spacing w:after="0" w:line="240" w:lineRule="auto"/>
        <w:jc w:val="right"/>
        <w:rPr>
          <w:rFonts w:ascii="Times New Roman" w:hAnsi="Times New Roman" w:cs="Times New Roman"/>
        </w:rPr>
        <w:sectPr w:rsidR="00491B7F" w:rsidSect="00F47F50">
          <w:pgSz w:w="11902" w:h="16834" w:code="9"/>
          <w:pgMar w:top="567" w:right="567" w:bottom="567" w:left="1701" w:header="720" w:footer="720" w:gutter="0"/>
          <w:cols w:space="708"/>
          <w:docGrid w:linePitch="326"/>
        </w:sectPr>
      </w:pPr>
    </w:p>
    <w:p w:rsidR="002722CE" w:rsidRDefault="002722CE" w:rsidP="002722CE">
      <w:pPr>
        <w:spacing w:after="0" w:line="240" w:lineRule="auto"/>
        <w:jc w:val="center"/>
        <w:rPr>
          <w:rFonts w:ascii="Times New Roman" w:hAnsi="Times New Roman" w:cs="Times New Roman"/>
          <w:b/>
        </w:rPr>
      </w:pPr>
    </w:p>
    <w:p w:rsidR="002722CE" w:rsidRPr="002722CE" w:rsidRDefault="002722CE" w:rsidP="002722CE">
      <w:pPr>
        <w:spacing w:after="0" w:line="240" w:lineRule="auto"/>
        <w:ind w:left="7080"/>
        <w:jc w:val="right"/>
        <w:rPr>
          <w:rFonts w:ascii="Times New Roman" w:eastAsia="Calibri" w:hAnsi="Times New Roman" w:cs="Times New Roman"/>
        </w:rPr>
      </w:pPr>
      <w:r w:rsidRPr="002722CE">
        <w:rPr>
          <w:rFonts w:ascii="Times New Roman" w:eastAsia="Calibri" w:hAnsi="Times New Roman" w:cs="Times New Roman"/>
        </w:rPr>
        <w:t>Приложение №1</w:t>
      </w:r>
    </w:p>
    <w:p w:rsidR="002722CE" w:rsidRPr="002722CE" w:rsidRDefault="002722CE" w:rsidP="002722CE">
      <w:pPr>
        <w:spacing w:after="0" w:line="240" w:lineRule="auto"/>
        <w:ind w:left="7080"/>
        <w:jc w:val="right"/>
        <w:rPr>
          <w:rFonts w:ascii="Times New Roman" w:eastAsia="Calibri" w:hAnsi="Times New Roman" w:cs="Times New Roman"/>
        </w:rPr>
      </w:pPr>
      <w:r w:rsidRPr="002722CE">
        <w:rPr>
          <w:rFonts w:ascii="Times New Roman" w:eastAsia="Calibri" w:hAnsi="Times New Roman" w:cs="Times New Roman"/>
        </w:rPr>
        <w:t>к договору №</w:t>
      </w:r>
    </w:p>
    <w:p w:rsidR="002722CE" w:rsidRPr="002722CE" w:rsidRDefault="002722CE" w:rsidP="002722CE">
      <w:pPr>
        <w:spacing w:after="0" w:line="240" w:lineRule="auto"/>
        <w:ind w:left="7080"/>
        <w:jc w:val="right"/>
        <w:rPr>
          <w:rFonts w:ascii="Times New Roman" w:eastAsia="Calibri" w:hAnsi="Times New Roman" w:cs="Times New Roman"/>
        </w:rPr>
      </w:pPr>
      <w:r>
        <w:rPr>
          <w:rFonts w:ascii="Times New Roman" w:eastAsia="Calibri" w:hAnsi="Times New Roman" w:cs="Times New Roman"/>
        </w:rPr>
        <w:t>от      2026 год</w:t>
      </w:r>
    </w:p>
    <w:p w:rsidR="002722CE" w:rsidRDefault="002722CE" w:rsidP="002722CE">
      <w:pPr>
        <w:spacing w:after="0" w:line="240" w:lineRule="auto"/>
        <w:jc w:val="center"/>
        <w:rPr>
          <w:rFonts w:ascii="Times New Roman" w:hAnsi="Times New Roman" w:cs="Times New Roman"/>
          <w:b/>
        </w:rPr>
      </w:pPr>
    </w:p>
    <w:p w:rsidR="002722CE" w:rsidRPr="002722CE" w:rsidRDefault="002722CE" w:rsidP="002722CE">
      <w:pPr>
        <w:spacing w:after="0" w:line="240" w:lineRule="auto"/>
        <w:jc w:val="center"/>
        <w:rPr>
          <w:rFonts w:ascii="Times New Roman" w:hAnsi="Times New Roman" w:cs="Times New Roman"/>
          <w:b/>
        </w:rPr>
      </w:pPr>
      <w:r w:rsidRPr="002722CE">
        <w:rPr>
          <w:rFonts w:ascii="Times New Roman" w:hAnsi="Times New Roman" w:cs="Times New Roman"/>
          <w:b/>
        </w:rPr>
        <w:t>Спецификация</w:t>
      </w:r>
    </w:p>
    <w:p w:rsidR="002722CE" w:rsidRPr="002722CE" w:rsidRDefault="002722CE" w:rsidP="002722CE">
      <w:pPr>
        <w:spacing w:after="0" w:line="240" w:lineRule="auto"/>
        <w:jc w:val="center"/>
        <w:rPr>
          <w:rFonts w:ascii="Times New Roman" w:hAnsi="Times New Roman" w:cs="Times New Roman"/>
          <w:b/>
        </w:rPr>
      </w:pPr>
      <w:r w:rsidRPr="002722CE">
        <w:rPr>
          <w:rFonts w:ascii="Times New Roman" w:hAnsi="Times New Roman" w:cs="Times New Roman"/>
          <w:b/>
        </w:rPr>
        <w:t xml:space="preserve">на поставку продуктов питания </w:t>
      </w:r>
      <w:proofErr w:type="gramStart"/>
      <w:r w:rsidRPr="002722CE">
        <w:rPr>
          <w:rFonts w:ascii="Times New Roman" w:hAnsi="Times New Roman" w:cs="Times New Roman"/>
          <w:b/>
        </w:rPr>
        <w:t>в</w:t>
      </w:r>
      <w:proofErr w:type="gramEnd"/>
    </w:p>
    <w:p w:rsidR="002722CE" w:rsidRPr="002722CE" w:rsidRDefault="002722CE" w:rsidP="002722CE">
      <w:pPr>
        <w:spacing w:after="0" w:line="240" w:lineRule="auto"/>
        <w:jc w:val="center"/>
        <w:rPr>
          <w:rFonts w:ascii="Times New Roman" w:hAnsi="Times New Roman" w:cs="Times New Roman"/>
          <w:b/>
        </w:rPr>
      </w:pPr>
      <w:r w:rsidRPr="002722CE">
        <w:rPr>
          <w:rFonts w:ascii="Times New Roman" w:hAnsi="Times New Roman" w:cs="Times New Roman"/>
          <w:b/>
        </w:rPr>
        <w:t>муниципальное общеобразовательное учреждение</w:t>
      </w:r>
    </w:p>
    <w:p w:rsidR="002722CE" w:rsidRPr="002722CE" w:rsidRDefault="002722CE" w:rsidP="002722CE">
      <w:pPr>
        <w:spacing w:after="0" w:line="240" w:lineRule="auto"/>
        <w:jc w:val="center"/>
        <w:rPr>
          <w:rFonts w:ascii="Times New Roman" w:hAnsi="Times New Roman" w:cs="Times New Roman"/>
          <w:b/>
        </w:rPr>
      </w:pPr>
      <w:r w:rsidRPr="002722CE">
        <w:rPr>
          <w:rFonts w:ascii="Times New Roman" w:hAnsi="Times New Roman" w:cs="Times New Roman"/>
          <w:b/>
        </w:rPr>
        <w:t>«Коммунарская основная общеобразовательная школа»</w:t>
      </w:r>
    </w:p>
    <w:p w:rsidR="002722CE" w:rsidRPr="002722CE" w:rsidRDefault="002722CE" w:rsidP="002722CE">
      <w:pPr>
        <w:spacing w:after="0" w:line="240" w:lineRule="auto"/>
        <w:jc w:val="center"/>
        <w:rPr>
          <w:rFonts w:ascii="Times New Roman" w:hAnsi="Times New Roman" w:cs="Times New Roman"/>
          <w:b/>
        </w:rPr>
      </w:pPr>
      <w:r w:rsidRPr="002722CE">
        <w:rPr>
          <w:rFonts w:ascii="Times New Roman" w:hAnsi="Times New Roman" w:cs="Times New Roman"/>
          <w:b/>
        </w:rPr>
        <w:t>(дошкольные группы)</w:t>
      </w:r>
    </w:p>
    <w:p w:rsidR="002722CE" w:rsidRPr="002722CE" w:rsidRDefault="002722CE" w:rsidP="002722CE">
      <w:pPr>
        <w:spacing w:after="0" w:line="240" w:lineRule="auto"/>
        <w:jc w:val="center"/>
        <w:rPr>
          <w:rFonts w:ascii="Times New Roman" w:hAnsi="Times New Roman" w:cs="Times New Roman"/>
          <w:b/>
        </w:rPr>
      </w:pPr>
      <w:r w:rsidRPr="002722CE">
        <w:rPr>
          <w:rFonts w:ascii="Times New Roman" w:hAnsi="Times New Roman" w:cs="Times New Roman"/>
          <w:b/>
        </w:rPr>
        <w:t>с 26 октября  по 31 декабря 2026 года</w:t>
      </w:r>
    </w:p>
    <w:p w:rsidR="002722CE" w:rsidRPr="002722CE" w:rsidRDefault="002722CE" w:rsidP="002722CE">
      <w:pPr>
        <w:spacing w:after="0" w:line="240" w:lineRule="auto"/>
        <w:jc w:val="center"/>
        <w:rPr>
          <w:rFonts w:ascii="Times New Roman" w:hAnsi="Times New Roman" w:cs="Times New Roman"/>
          <w:b/>
        </w:rPr>
      </w:pPr>
    </w:p>
    <w:p w:rsidR="002722CE" w:rsidRPr="002722CE" w:rsidRDefault="002722CE" w:rsidP="002722CE">
      <w:pPr>
        <w:spacing w:after="0" w:line="240" w:lineRule="auto"/>
        <w:rPr>
          <w:rFonts w:ascii="Times New Roman" w:hAnsi="Times New Roman" w:cs="Times New Roman"/>
          <w:b/>
        </w:rPr>
      </w:pPr>
    </w:p>
    <w:tbl>
      <w:tblPr>
        <w:tblStyle w:val="a3"/>
        <w:tblpPr w:leftFromText="180" w:rightFromText="180" w:vertAnchor="text" w:horzAnchor="page" w:tblpX="1643" w:tblpY="1"/>
        <w:tblW w:w="0" w:type="auto"/>
        <w:tblLayout w:type="fixed"/>
        <w:tblLook w:val="04A0" w:firstRow="1" w:lastRow="0" w:firstColumn="1" w:lastColumn="0" w:noHBand="0" w:noVBand="1"/>
      </w:tblPr>
      <w:tblGrid>
        <w:gridCol w:w="817"/>
        <w:gridCol w:w="5846"/>
        <w:gridCol w:w="1242"/>
        <w:gridCol w:w="1134"/>
        <w:gridCol w:w="992"/>
        <w:gridCol w:w="1559"/>
      </w:tblGrid>
      <w:tr w:rsidR="002722CE" w:rsidRPr="002722CE" w:rsidTr="002722CE">
        <w:trPr>
          <w:trHeight w:val="751"/>
        </w:trPr>
        <w:tc>
          <w:tcPr>
            <w:tcW w:w="817" w:type="dxa"/>
          </w:tcPr>
          <w:p w:rsidR="002722CE" w:rsidRPr="002722CE" w:rsidRDefault="002722CE" w:rsidP="002722CE">
            <w:pPr>
              <w:rPr>
                <w:rFonts w:ascii="Times New Roman" w:hAnsi="Times New Roman" w:cs="Times New Roman"/>
                <w:b/>
              </w:rPr>
            </w:pPr>
            <w:r w:rsidRPr="002722CE">
              <w:rPr>
                <w:rFonts w:ascii="Times New Roman" w:hAnsi="Times New Roman" w:cs="Times New Roman"/>
                <w:b/>
              </w:rPr>
              <w:t>№</w:t>
            </w:r>
          </w:p>
        </w:tc>
        <w:tc>
          <w:tcPr>
            <w:tcW w:w="5846" w:type="dxa"/>
          </w:tcPr>
          <w:p w:rsidR="002722CE" w:rsidRPr="002722CE" w:rsidRDefault="002722CE" w:rsidP="002722CE">
            <w:pPr>
              <w:rPr>
                <w:rFonts w:ascii="Times New Roman" w:hAnsi="Times New Roman" w:cs="Times New Roman"/>
                <w:b/>
              </w:rPr>
            </w:pPr>
            <w:r w:rsidRPr="002722CE">
              <w:rPr>
                <w:rFonts w:ascii="Times New Roman" w:hAnsi="Times New Roman" w:cs="Times New Roman"/>
                <w:b/>
              </w:rPr>
              <w:t>Наименование предмета контракта</w:t>
            </w:r>
          </w:p>
        </w:tc>
        <w:tc>
          <w:tcPr>
            <w:tcW w:w="1242" w:type="dxa"/>
          </w:tcPr>
          <w:p w:rsidR="002722CE" w:rsidRPr="002722CE" w:rsidRDefault="002722CE" w:rsidP="002722CE">
            <w:pPr>
              <w:rPr>
                <w:rFonts w:ascii="Times New Roman" w:hAnsi="Times New Roman" w:cs="Times New Roman"/>
                <w:b/>
              </w:rPr>
            </w:pPr>
            <w:proofErr w:type="spellStart"/>
            <w:r w:rsidRPr="002722CE">
              <w:rPr>
                <w:rFonts w:ascii="Times New Roman" w:hAnsi="Times New Roman" w:cs="Times New Roman"/>
                <w:b/>
              </w:rPr>
              <w:t>Ед</w:t>
            </w:r>
            <w:proofErr w:type="gramStart"/>
            <w:r w:rsidRPr="002722CE">
              <w:rPr>
                <w:rFonts w:ascii="Times New Roman" w:hAnsi="Times New Roman" w:cs="Times New Roman"/>
                <w:b/>
              </w:rPr>
              <w:t>.и</w:t>
            </w:r>
            <w:proofErr w:type="gramEnd"/>
            <w:r w:rsidRPr="002722CE">
              <w:rPr>
                <w:rFonts w:ascii="Times New Roman" w:hAnsi="Times New Roman" w:cs="Times New Roman"/>
                <w:b/>
              </w:rPr>
              <w:t>зм</w:t>
            </w:r>
            <w:proofErr w:type="spellEnd"/>
          </w:p>
        </w:tc>
        <w:tc>
          <w:tcPr>
            <w:tcW w:w="1134" w:type="dxa"/>
          </w:tcPr>
          <w:p w:rsidR="002722CE" w:rsidRPr="002722CE" w:rsidRDefault="002722CE" w:rsidP="002722CE">
            <w:pPr>
              <w:rPr>
                <w:rFonts w:ascii="Times New Roman" w:hAnsi="Times New Roman" w:cs="Times New Roman"/>
                <w:b/>
              </w:rPr>
            </w:pPr>
            <w:r w:rsidRPr="002722CE">
              <w:rPr>
                <w:rFonts w:ascii="Times New Roman" w:hAnsi="Times New Roman" w:cs="Times New Roman"/>
                <w:b/>
              </w:rPr>
              <w:t>Кол-во</w:t>
            </w:r>
          </w:p>
        </w:tc>
        <w:tc>
          <w:tcPr>
            <w:tcW w:w="992" w:type="dxa"/>
          </w:tcPr>
          <w:p w:rsidR="002722CE" w:rsidRPr="002722CE" w:rsidRDefault="002722CE" w:rsidP="002722CE">
            <w:pPr>
              <w:rPr>
                <w:rFonts w:ascii="Times New Roman" w:hAnsi="Times New Roman" w:cs="Times New Roman"/>
                <w:b/>
              </w:rPr>
            </w:pPr>
            <w:r w:rsidRPr="002722CE">
              <w:rPr>
                <w:rFonts w:ascii="Times New Roman" w:hAnsi="Times New Roman" w:cs="Times New Roman"/>
                <w:b/>
              </w:rPr>
              <w:t>Цена</w:t>
            </w:r>
          </w:p>
        </w:tc>
        <w:tc>
          <w:tcPr>
            <w:tcW w:w="1559" w:type="dxa"/>
          </w:tcPr>
          <w:p w:rsidR="002722CE" w:rsidRPr="002722CE" w:rsidRDefault="002722CE" w:rsidP="002722CE">
            <w:pPr>
              <w:rPr>
                <w:rFonts w:ascii="Times New Roman" w:hAnsi="Times New Roman" w:cs="Times New Roman"/>
                <w:b/>
              </w:rPr>
            </w:pPr>
            <w:r w:rsidRPr="002722CE">
              <w:rPr>
                <w:rFonts w:ascii="Times New Roman" w:hAnsi="Times New Roman" w:cs="Times New Roman"/>
                <w:b/>
              </w:rPr>
              <w:t>Стоимость</w:t>
            </w:r>
          </w:p>
        </w:tc>
      </w:tr>
      <w:tr w:rsidR="002722CE" w:rsidRPr="002722CE" w:rsidTr="002722CE">
        <w:tc>
          <w:tcPr>
            <w:tcW w:w="817" w:type="dxa"/>
          </w:tcPr>
          <w:p w:rsidR="002722CE" w:rsidRPr="002722CE" w:rsidRDefault="002722CE" w:rsidP="00717383">
            <w:pPr>
              <w:jc w:val="center"/>
              <w:rPr>
                <w:rFonts w:ascii="Times New Roman" w:hAnsi="Times New Roman" w:cs="Times New Roman"/>
                <w:b/>
              </w:rPr>
            </w:pPr>
            <w:r w:rsidRPr="002722CE">
              <w:rPr>
                <w:rFonts w:ascii="Times New Roman" w:hAnsi="Times New Roman" w:cs="Times New Roman"/>
                <w:b/>
              </w:rPr>
              <w:t>1</w:t>
            </w:r>
          </w:p>
        </w:tc>
        <w:tc>
          <w:tcPr>
            <w:tcW w:w="5846" w:type="dxa"/>
          </w:tcPr>
          <w:p w:rsidR="002722CE" w:rsidRPr="002722CE" w:rsidRDefault="002722CE" w:rsidP="002722CE">
            <w:pPr>
              <w:rPr>
                <w:rFonts w:ascii="Times New Roman" w:hAnsi="Times New Roman" w:cs="Times New Roman"/>
              </w:rPr>
            </w:pPr>
            <w:r w:rsidRPr="002722CE">
              <w:rPr>
                <w:rFonts w:ascii="Times New Roman" w:hAnsi="Times New Roman" w:cs="Times New Roman"/>
              </w:rPr>
              <w:t xml:space="preserve">Молоко питьевое </w:t>
            </w:r>
            <w:proofErr w:type="spellStart"/>
            <w:r w:rsidRPr="002722CE">
              <w:rPr>
                <w:rFonts w:ascii="Times New Roman" w:hAnsi="Times New Roman" w:cs="Times New Roman"/>
              </w:rPr>
              <w:t>ультрапастеризованное</w:t>
            </w:r>
            <w:proofErr w:type="spellEnd"/>
            <w:r w:rsidRPr="002722CE">
              <w:rPr>
                <w:rFonts w:ascii="Times New Roman" w:hAnsi="Times New Roman" w:cs="Times New Roman"/>
              </w:rPr>
              <w:t xml:space="preserve"> 2,5 % жирности  длительного хранения</w:t>
            </w:r>
          </w:p>
        </w:tc>
        <w:tc>
          <w:tcPr>
            <w:tcW w:w="1242" w:type="dxa"/>
          </w:tcPr>
          <w:p w:rsidR="002722CE" w:rsidRPr="002722CE" w:rsidRDefault="002722CE" w:rsidP="00717383">
            <w:pPr>
              <w:jc w:val="center"/>
              <w:rPr>
                <w:rFonts w:ascii="Times New Roman" w:hAnsi="Times New Roman" w:cs="Times New Roman"/>
              </w:rPr>
            </w:pPr>
            <w:r w:rsidRPr="002722CE">
              <w:rPr>
                <w:rFonts w:ascii="Times New Roman" w:hAnsi="Times New Roman" w:cs="Times New Roman"/>
              </w:rPr>
              <w:t>л</w:t>
            </w:r>
          </w:p>
        </w:tc>
        <w:tc>
          <w:tcPr>
            <w:tcW w:w="1134" w:type="dxa"/>
          </w:tcPr>
          <w:p w:rsidR="002722CE" w:rsidRPr="002722CE" w:rsidRDefault="002722CE" w:rsidP="00717383">
            <w:pPr>
              <w:jc w:val="center"/>
              <w:rPr>
                <w:rFonts w:ascii="Times New Roman" w:hAnsi="Times New Roman" w:cs="Times New Roman"/>
              </w:rPr>
            </w:pPr>
            <w:r w:rsidRPr="002722CE">
              <w:rPr>
                <w:rFonts w:ascii="Times New Roman" w:hAnsi="Times New Roman" w:cs="Times New Roman"/>
              </w:rPr>
              <w:t>100,00</w:t>
            </w:r>
          </w:p>
        </w:tc>
        <w:tc>
          <w:tcPr>
            <w:tcW w:w="992" w:type="dxa"/>
          </w:tcPr>
          <w:p w:rsidR="002722CE" w:rsidRPr="002722CE" w:rsidRDefault="002722CE" w:rsidP="002722CE">
            <w:pPr>
              <w:rPr>
                <w:rFonts w:ascii="Times New Roman" w:hAnsi="Times New Roman" w:cs="Times New Roman"/>
              </w:rPr>
            </w:pPr>
          </w:p>
        </w:tc>
        <w:tc>
          <w:tcPr>
            <w:tcW w:w="1559" w:type="dxa"/>
          </w:tcPr>
          <w:p w:rsidR="002722CE" w:rsidRPr="002722CE" w:rsidRDefault="002722CE" w:rsidP="002722CE">
            <w:pPr>
              <w:rPr>
                <w:rFonts w:ascii="Times New Roman" w:hAnsi="Times New Roman" w:cs="Times New Roman"/>
              </w:rPr>
            </w:pPr>
          </w:p>
        </w:tc>
      </w:tr>
      <w:tr w:rsidR="002722CE" w:rsidRPr="002722CE" w:rsidTr="002722CE">
        <w:tc>
          <w:tcPr>
            <w:tcW w:w="817" w:type="dxa"/>
          </w:tcPr>
          <w:p w:rsidR="002722CE" w:rsidRPr="002722CE" w:rsidRDefault="002722CE" w:rsidP="00717383">
            <w:pPr>
              <w:jc w:val="center"/>
              <w:rPr>
                <w:rFonts w:ascii="Times New Roman" w:hAnsi="Times New Roman" w:cs="Times New Roman"/>
                <w:b/>
              </w:rPr>
            </w:pPr>
            <w:r w:rsidRPr="002722CE">
              <w:rPr>
                <w:rFonts w:ascii="Times New Roman" w:hAnsi="Times New Roman" w:cs="Times New Roman"/>
                <w:b/>
              </w:rPr>
              <w:t>2</w:t>
            </w:r>
          </w:p>
        </w:tc>
        <w:tc>
          <w:tcPr>
            <w:tcW w:w="5846" w:type="dxa"/>
          </w:tcPr>
          <w:p w:rsidR="002722CE" w:rsidRPr="002722CE" w:rsidRDefault="002722CE" w:rsidP="002722CE">
            <w:pPr>
              <w:rPr>
                <w:rFonts w:ascii="Times New Roman" w:hAnsi="Times New Roman" w:cs="Times New Roman"/>
              </w:rPr>
            </w:pPr>
            <w:proofErr w:type="spellStart"/>
            <w:r w:rsidRPr="002722CE">
              <w:rPr>
                <w:rFonts w:ascii="Times New Roman" w:hAnsi="Times New Roman" w:cs="Times New Roman"/>
              </w:rPr>
              <w:t>Биокефирный</w:t>
            </w:r>
            <w:proofErr w:type="spellEnd"/>
            <w:r w:rsidRPr="002722CE">
              <w:rPr>
                <w:rFonts w:ascii="Times New Roman" w:hAnsi="Times New Roman" w:cs="Times New Roman"/>
              </w:rPr>
              <w:t xml:space="preserve"> продукт 2,5% жирности</w:t>
            </w:r>
          </w:p>
        </w:tc>
        <w:tc>
          <w:tcPr>
            <w:tcW w:w="1242" w:type="dxa"/>
          </w:tcPr>
          <w:p w:rsidR="002722CE" w:rsidRPr="002722CE" w:rsidRDefault="002722CE" w:rsidP="00717383">
            <w:pPr>
              <w:jc w:val="center"/>
              <w:rPr>
                <w:rFonts w:ascii="Times New Roman" w:hAnsi="Times New Roman" w:cs="Times New Roman"/>
              </w:rPr>
            </w:pPr>
            <w:r w:rsidRPr="002722CE">
              <w:rPr>
                <w:rFonts w:ascii="Times New Roman" w:hAnsi="Times New Roman" w:cs="Times New Roman"/>
              </w:rPr>
              <w:t>л</w:t>
            </w:r>
          </w:p>
        </w:tc>
        <w:tc>
          <w:tcPr>
            <w:tcW w:w="1134" w:type="dxa"/>
          </w:tcPr>
          <w:p w:rsidR="002722CE" w:rsidRPr="002722CE" w:rsidRDefault="002722CE" w:rsidP="00717383">
            <w:pPr>
              <w:jc w:val="center"/>
              <w:rPr>
                <w:rFonts w:ascii="Times New Roman" w:hAnsi="Times New Roman" w:cs="Times New Roman"/>
              </w:rPr>
            </w:pPr>
            <w:r w:rsidRPr="002722CE">
              <w:rPr>
                <w:rFonts w:ascii="Times New Roman" w:hAnsi="Times New Roman" w:cs="Times New Roman"/>
              </w:rPr>
              <w:t>36,00</w:t>
            </w:r>
          </w:p>
        </w:tc>
        <w:tc>
          <w:tcPr>
            <w:tcW w:w="992" w:type="dxa"/>
          </w:tcPr>
          <w:p w:rsidR="002722CE" w:rsidRPr="002722CE" w:rsidRDefault="002722CE" w:rsidP="002722CE">
            <w:pPr>
              <w:rPr>
                <w:rFonts w:ascii="Times New Roman" w:hAnsi="Times New Roman" w:cs="Times New Roman"/>
              </w:rPr>
            </w:pPr>
          </w:p>
        </w:tc>
        <w:tc>
          <w:tcPr>
            <w:tcW w:w="1559" w:type="dxa"/>
          </w:tcPr>
          <w:p w:rsidR="002722CE" w:rsidRPr="002722CE" w:rsidRDefault="002722CE" w:rsidP="002722CE">
            <w:pPr>
              <w:rPr>
                <w:rFonts w:ascii="Times New Roman" w:hAnsi="Times New Roman" w:cs="Times New Roman"/>
              </w:rPr>
            </w:pPr>
          </w:p>
        </w:tc>
      </w:tr>
      <w:tr w:rsidR="002722CE" w:rsidRPr="002722CE" w:rsidTr="002722CE">
        <w:tc>
          <w:tcPr>
            <w:tcW w:w="817" w:type="dxa"/>
          </w:tcPr>
          <w:p w:rsidR="002722CE" w:rsidRPr="002722CE" w:rsidRDefault="002722CE" w:rsidP="00717383">
            <w:pPr>
              <w:jc w:val="center"/>
              <w:rPr>
                <w:rFonts w:ascii="Times New Roman" w:hAnsi="Times New Roman" w:cs="Times New Roman"/>
                <w:b/>
              </w:rPr>
            </w:pPr>
            <w:r w:rsidRPr="002722CE">
              <w:rPr>
                <w:rFonts w:ascii="Times New Roman" w:hAnsi="Times New Roman" w:cs="Times New Roman"/>
                <w:b/>
              </w:rPr>
              <w:t>3</w:t>
            </w:r>
          </w:p>
        </w:tc>
        <w:tc>
          <w:tcPr>
            <w:tcW w:w="5846" w:type="dxa"/>
          </w:tcPr>
          <w:p w:rsidR="002722CE" w:rsidRPr="002722CE" w:rsidRDefault="002722CE" w:rsidP="002722CE">
            <w:pPr>
              <w:rPr>
                <w:rFonts w:ascii="Times New Roman" w:hAnsi="Times New Roman" w:cs="Times New Roman"/>
              </w:rPr>
            </w:pPr>
            <w:r w:rsidRPr="002722CE">
              <w:rPr>
                <w:rFonts w:ascii="Times New Roman" w:hAnsi="Times New Roman" w:cs="Times New Roman"/>
              </w:rPr>
              <w:t>Сметана 15% жирности</w:t>
            </w:r>
          </w:p>
        </w:tc>
        <w:tc>
          <w:tcPr>
            <w:tcW w:w="1242" w:type="dxa"/>
          </w:tcPr>
          <w:p w:rsidR="002722CE" w:rsidRPr="002722CE" w:rsidRDefault="002722CE" w:rsidP="00717383">
            <w:pPr>
              <w:jc w:val="center"/>
              <w:rPr>
                <w:rFonts w:ascii="Times New Roman" w:hAnsi="Times New Roman" w:cs="Times New Roman"/>
              </w:rPr>
            </w:pPr>
            <w:r w:rsidRPr="002722CE">
              <w:rPr>
                <w:rFonts w:ascii="Times New Roman" w:hAnsi="Times New Roman" w:cs="Times New Roman"/>
              </w:rPr>
              <w:t>кг</w:t>
            </w:r>
          </w:p>
        </w:tc>
        <w:tc>
          <w:tcPr>
            <w:tcW w:w="1134" w:type="dxa"/>
          </w:tcPr>
          <w:p w:rsidR="002722CE" w:rsidRPr="002722CE" w:rsidRDefault="002722CE" w:rsidP="00717383">
            <w:pPr>
              <w:jc w:val="center"/>
              <w:rPr>
                <w:rFonts w:ascii="Times New Roman" w:hAnsi="Times New Roman" w:cs="Times New Roman"/>
              </w:rPr>
            </w:pPr>
            <w:r w:rsidRPr="002722CE">
              <w:rPr>
                <w:rFonts w:ascii="Times New Roman" w:hAnsi="Times New Roman" w:cs="Times New Roman"/>
              </w:rPr>
              <w:t>7,00</w:t>
            </w:r>
          </w:p>
        </w:tc>
        <w:tc>
          <w:tcPr>
            <w:tcW w:w="992" w:type="dxa"/>
          </w:tcPr>
          <w:p w:rsidR="002722CE" w:rsidRPr="002722CE" w:rsidRDefault="002722CE" w:rsidP="002722CE">
            <w:pPr>
              <w:rPr>
                <w:rFonts w:ascii="Times New Roman" w:hAnsi="Times New Roman" w:cs="Times New Roman"/>
              </w:rPr>
            </w:pPr>
          </w:p>
        </w:tc>
        <w:tc>
          <w:tcPr>
            <w:tcW w:w="1559" w:type="dxa"/>
          </w:tcPr>
          <w:p w:rsidR="002722CE" w:rsidRPr="002722CE" w:rsidRDefault="002722CE" w:rsidP="002722CE">
            <w:pPr>
              <w:rPr>
                <w:rFonts w:ascii="Times New Roman" w:hAnsi="Times New Roman" w:cs="Times New Roman"/>
              </w:rPr>
            </w:pPr>
          </w:p>
        </w:tc>
      </w:tr>
      <w:tr w:rsidR="002722CE" w:rsidRPr="002722CE" w:rsidTr="002722CE">
        <w:tc>
          <w:tcPr>
            <w:tcW w:w="817" w:type="dxa"/>
          </w:tcPr>
          <w:p w:rsidR="002722CE" w:rsidRPr="002722CE" w:rsidRDefault="002722CE" w:rsidP="00717383">
            <w:pPr>
              <w:jc w:val="center"/>
              <w:rPr>
                <w:rFonts w:ascii="Times New Roman" w:hAnsi="Times New Roman" w:cs="Times New Roman"/>
                <w:b/>
              </w:rPr>
            </w:pPr>
            <w:r w:rsidRPr="002722CE">
              <w:rPr>
                <w:rFonts w:ascii="Times New Roman" w:hAnsi="Times New Roman" w:cs="Times New Roman"/>
                <w:b/>
              </w:rPr>
              <w:t>4</w:t>
            </w:r>
          </w:p>
        </w:tc>
        <w:tc>
          <w:tcPr>
            <w:tcW w:w="5846" w:type="dxa"/>
          </w:tcPr>
          <w:p w:rsidR="002722CE" w:rsidRPr="002722CE" w:rsidRDefault="002722CE" w:rsidP="002722CE">
            <w:pPr>
              <w:rPr>
                <w:rFonts w:ascii="Times New Roman" w:hAnsi="Times New Roman" w:cs="Times New Roman"/>
              </w:rPr>
            </w:pPr>
            <w:r w:rsidRPr="002722CE">
              <w:rPr>
                <w:rFonts w:ascii="Times New Roman" w:hAnsi="Times New Roman" w:cs="Times New Roman"/>
              </w:rPr>
              <w:t>Творог 5% жирности</w:t>
            </w:r>
          </w:p>
        </w:tc>
        <w:tc>
          <w:tcPr>
            <w:tcW w:w="1242" w:type="dxa"/>
          </w:tcPr>
          <w:p w:rsidR="002722CE" w:rsidRPr="002722CE" w:rsidRDefault="002722CE" w:rsidP="00717383">
            <w:pPr>
              <w:jc w:val="center"/>
              <w:rPr>
                <w:rFonts w:ascii="Times New Roman" w:hAnsi="Times New Roman" w:cs="Times New Roman"/>
              </w:rPr>
            </w:pPr>
            <w:r w:rsidRPr="002722CE">
              <w:rPr>
                <w:rFonts w:ascii="Times New Roman" w:hAnsi="Times New Roman" w:cs="Times New Roman"/>
              </w:rPr>
              <w:t>кг</w:t>
            </w:r>
          </w:p>
        </w:tc>
        <w:tc>
          <w:tcPr>
            <w:tcW w:w="1134" w:type="dxa"/>
          </w:tcPr>
          <w:p w:rsidR="002722CE" w:rsidRPr="002722CE" w:rsidRDefault="002722CE" w:rsidP="00717383">
            <w:pPr>
              <w:jc w:val="center"/>
              <w:rPr>
                <w:rFonts w:ascii="Times New Roman" w:hAnsi="Times New Roman" w:cs="Times New Roman"/>
              </w:rPr>
            </w:pPr>
            <w:r w:rsidRPr="002722CE">
              <w:rPr>
                <w:rFonts w:ascii="Times New Roman" w:hAnsi="Times New Roman" w:cs="Times New Roman"/>
              </w:rPr>
              <w:t>5,00</w:t>
            </w:r>
          </w:p>
        </w:tc>
        <w:tc>
          <w:tcPr>
            <w:tcW w:w="992" w:type="dxa"/>
          </w:tcPr>
          <w:p w:rsidR="002722CE" w:rsidRPr="002722CE" w:rsidRDefault="002722CE" w:rsidP="002722CE">
            <w:pPr>
              <w:rPr>
                <w:rFonts w:ascii="Times New Roman" w:hAnsi="Times New Roman" w:cs="Times New Roman"/>
              </w:rPr>
            </w:pPr>
          </w:p>
        </w:tc>
        <w:tc>
          <w:tcPr>
            <w:tcW w:w="1559" w:type="dxa"/>
          </w:tcPr>
          <w:p w:rsidR="002722CE" w:rsidRPr="002722CE" w:rsidRDefault="002722CE" w:rsidP="002722CE">
            <w:pPr>
              <w:rPr>
                <w:rFonts w:ascii="Times New Roman" w:hAnsi="Times New Roman" w:cs="Times New Roman"/>
              </w:rPr>
            </w:pPr>
          </w:p>
        </w:tc>
      </w:tr>
      <w:tr w:rsidR="002722CE" w:rsidRPr="002722CE" w:rsidTr="002722CE">
        <w:tc>
          <w:tcPr>
            <w:tcW w:w="817" w:type="dxa"/>
          </w:tcPr>
          <w:p w:rsidR="002722CE" w:rsidRPr="002722CE" w:rsidRDefault="002722CE" w:rsidP="002722CE">
            <w:pPr>
              <w:rPr>
                <w:rFonts w:ascii="Times New Roman" w:hAnsi="Times New Roman" w:cs="Times New Roman"/>
                <w:b/>
              </w:rPr>
            </w:pPr>
          </w:p>
        </w:tc>
        <w:tc>
          <w:tcPr>
            <w:tcW w:w="5846" w:type="dxa"/>
          </w:tcPr>
          <w:p w:rsidR="002722CE" w:rsidRPr="002722CE" w:rsidRDefault="002722CE" w:rsidP="002722CE">
            <w:pPr>
              <w:rPr>
                <w:rFonts w:ascii="Times New Roman" w:hAnsi="Times New Roman" w:cs="Times New Roman"/>
              </w:rPr>
            </w:pPr>
          </w:p>
        </w:tc>
        <w:tc>
          <w:tcPr>
            <w:tcW w:w="1242" w:type="dxa"/>
          </w:tcPr>
          <w:p w:rsidR="002722CE" w:rsidRPr="002722CE" w:rsidRDefault="002722CE" w:rsidP="002722CE">
            <w:pPr>
              <w:rPr>
                <w:rFonts w:ascii="Times New Roman" w:hAnsi="Times New Roman" w:cs="Times New Roman"/>
              </w:rPr>
            </w:pPr>
          </w:p>
        </w:tc>
        <w:tc>
          <w:tcPr>
            <w:tcW w:w="1134" w:type="dxa"/>
          </w:tcPr>
          <w:p w:rsidR="002722CE" w:rsidRPr="002722CE" w:rsidRDefault="002722CE" w:rsidP="002722CE">
            <w:pPr>
              <w:rPr>
                <w:rFonts w:ascii="Times New Roman" w:hAnsi="Times New Roman" w:cs="Times New Roman"/>
              </w:rPr>
            </w:pPr>
          </w:p>
        </w:tc>
        <w:tc>
          <w:tcPr>
            <w:tcW w:w="992" w:type="dxa"/>
          </w:tcPr>
          <w:p w:rsidR="002722CE" w:rsidRPr="002722CE" w:rsidRDefault="002722CE" w:rsidP="002722CE">
            <w:pPr>
              <w:rPr>
                <w:rFonts w:ascii="Times New Roman" w:hAnsi="Times New Roman" w:cs="Times New Roman"/>
              </w:rPr>
            </w:pPr>
          </w:p>
        </w:tc>
        <w:tc>
          <w:tcPr>
            <w:tcW w:w="1559" w:type="dxa"/>
          </w:tcPr>
          <w:p w:rsidR="002722CE" w:rsidRPr="002722CE" w:rsidRDefault="002722CE" w:rsidP="002722CE">
            <w:pPr>
              <w:rPr>
                <w:rFonts w:ascii="Times New Roman" w:hAnsi="Times New Roman" w:cs="Times New Roman"/>
                <w:b/>
              </w:rPr>
            </w:pPr>
          </w:p>
        </w:tc>
      </w:tr>
      <w:tr w:rsidR="002722CE" w:rsidRPr="002722CE" w:rsidTr="002722CE">
        <w:tc>
          <w:tcPr>
            <w:tcW w:w="817" w:type="dxa"/>
          </w:tcPr>
          <w:p w:rsidR="002722CE" w:rsidRPr="002722CE" w:rsidRDefault="002722CE" w:rsidP="002722CE">
            <w:pPr>
              <w:rPr>
                <w:rFonts w:ascii="Times New Roman" w:hAnsi="Times New Roman" w:cs="Times New Roman"/>
                <w:b/>
              </w:rPr>
            </w:pPr>
          </w:p>
        </w:tc>
        <w:tc>
          <w:tcPr>
            <w:tcW w:w="5846" w:type="dxa"/>
          </w:tcPr>
          <w:p w:rsidR="002722CE" w:rsidRPr="002722CE" w:rsidRDefault="002722CE" w:rsidP="002722CE">
            <w:pPr>
              <w:rPr>
                <w:rFonts w:ascii="Times New Roman" w:hAnsi="Times New Roman" w:cs="Times New Roman"/>
              </w:rPr>
            </w:pPr>
          </w:p>
        </w:tc>
        <w:tc>
          <w:tcPr>
            <w:tcW w:w="1242" w:type="dxa"/>
          </w:tcPr>
          <w:p w:rsidR="002722CE" w:rsidRPr="002722CE" w:rsidRDefault="002722CE" w:rsidP="002722CE">
            <w:pPr>
              <w:rPr>
                <w:rFonts w:ascii="Times New Roman" w:hAnsi="Times New Roman" w:cs="Times New Roman"/>
                <w:b/>
              </w:rPr>
            </w:pPr>
            <w:r w:rsidRPr="002722CE">
              <w:rPr>
                <w:rFonts w:ascii="Times New Roman" w:hAnsi="Times New Roman" w:cs="Times New Roman"/>
                <w:b/>
              </w:rPr>
              <w:t>Итого:</w:t>
            </w:r>
          </w:p>
        </w:tc>
        <w:tc>
          <w:tcPr>
            <w:tcW w:w="1134" w:type="dxa"/>
          </w:tcPr>
          <w:p w:rsidR="002722CE" w:rsidRPr="002722CE" w:rsidRDefault="002722CE" w:rsidP="002722CE">
            <w:pPr>
              <w:rPr>
                <w:rFonts w:ascii="Times New Roman" w:hAnsi="Times New Roman" w:cs="Times New Roman"/>
              </w:rPr>
            </w:pPr>
          </w:p>
        </w:tc>
        <w:tc>
          <w:tcPr>
            <w:tcW w:w="992" w:type="dxa"/>
          </w:tcPr>
          <w:p w:rsidR="002722CE" w:rsidRPr="002722CE" w:rsidRDefault="002722CE" w:rsidP="002722CE">
            <w:pPr>
              <w:rPr>
                <w:rFonts w:ascii="Times New Roman" w:hAnsi="Times New Roman" w:cs="Times New Roman"/>
              </w:rPr>
            </w:pPr>
          </w:p>
        </w:tc>
        <w:tc>
          <w:tcPr>
            <w:tcW w:w="1559" w:type="dxa"/>
          </w:tcPr>
          <w:p w:rsidR="002722CE" w:rsidRPr="002722CE" w:rsidRDefault="002722CE" w:rsidP="002722CE">
            <w:pPr>
              <w:rPr>
                <w:rFonts w:ascii="Times New Roman" w:hAnsi="Times New Roman" w:cs="Times New Roman"/>
                <w:b/>
              </w:rPr>
            </w:pPr>
          </w:p>
        </w:tc>
      </w:tr>
    </w:tbl>
    <w:p w:rsidR="002722CE" w:rsidRPr="002722CE" w:rsidRDefault="002722CE" w:rsidP="002722CE">
      <w:pPr>
        <w:spacing w:after="0" w:line="240" w:lineRule="auto"/>
        <w:rPr>
          <w:rFonts w:ascii="Times New Roman" w:hAnsi="Times New Roman" w:cs="Times New Roman"/>
          <w:b/>
        </w:rPr>
      </w:pPr>
    </w:p>
    <w:p w:rsidR="002722CE" w:rsidRPr="002722CE" w:rsidRDefault="002722CE" w:rsidP="002722CE">
      <w:pPr>
        <w:spacing w:after="0" w:line="240" w:lineRule="auto"/>
        <w:rPr>
          <w:rFonts w:ascii="Times New Roman" w:hAnsi="Times New Roman" w:cs="Times New Roman"/>
          <w:b/>
        </w:rPr>
      </w:pPr>
    </w:p>
    <w:p w:rsidR="002722CE" w:rsidRPr="002722CE" w:rsidRDefault="002722CE" w:rsidP="002722CE">
      <w:pPr>
        <w:spacing w:after="0" w:line="240" w:lineRule="auto"/>
        <w:rPr>
          <w:rFonts w:ascii="Times New Roman" w:hAnsi="Times New Roman" w:cs="Times New Roman"/>
          <w:b/>
        </w:rPr>
      </w:pPr>
    </w:p>
    <w:p w:rsidR="00491B7F" w:rsidRDefault="00491B7F" w:rsidP="00491B7F">
      <w:pPr>
        <w:spacing w:after="0" w:line="240" w:lineRule="auto"/>
        <w:rPr>
          <w:rFonts w:ascii="Times New Roman" w:hAnsi="Times New Roman" w:cs="Times New Roman"/>
        </w:rPr>
      </w:pPr>
    </w:p>
    <w:p w:rsidR="00491B7F" w:rsidRDefault="00491B7F" w:rsidP="00491B7F">
      <w:pPr>
        <w:spacing w:after="0" w:line="240" w:lineRule="auto"/>
        <w:rPr>
          <w:rFonts w:ascii="Times New Roman" w:hAnsi="Times New Roman" w:cs="Times New Roman"/>
        </w:rPr>
      </w:pPr>
    </w:p>
    <w:p w:rsidR="002722CE" w:rsidRDefault="002722CE" w:rsidP="00491B7F">
      <w:pPr>
        <w:spacing w:after="0" w:line="240" w:lineRule="auto"/>
        <w:rPr>
          <w:rFonts w:ascii="Times New Roman" w:hAnsi="Times New Roman" w:cs="Times New Roman"/>
        </w:rPr>
      </w:pPr>
    </w:p>
    <w:p w:rsidR="002722CE" w:rsidRDefault="002722CE" w:rsidP="00491B7F">
      <w:pPr>
        <w:spacing w:after="0" w:line="240" w:lineRule="auto"/>
        <w:rPr>
          <w:rFonts w:ascii="Times New Roman" w:hAnsi="Times New Roman" w:cs="Times New Roman"/>
        </w:rPr>
      </w:pPr>
    </w:p>
    <w:p w:rsidR="002722CE" w:rsidRDefault="002722CE" w:rsidP="00491B7F">
      <w:pPr>
        <w:spacing w:after="0" w:line="240" w:lineRule="auto"/>
        <w:rPr>
          <w:rFonts w:ascii="Times New Roman" w:hAnsi="Times New Roman" w:cs="Times New Roman"/>
        </w:rPr>
      </w:pPr>
    </w:p>
    <w:tbl>
      <w:tblPr>
        <w:tblW w:w="15593" w:type="dxa"/>
        <w:tblLook w:val="01E0" w:firstRow="1" w:lastRow="1" w:firstColumn="1" w:lastColumn="1" w:noHBand="0" w:noVBand="0"/>
      </w:tblPr>
      <w:tblGrid>
        <w:gridCol w:w="2235"/>
        <w:gridCol w:w="2409"/>
        <w:gridCol w:w="5670"/>
        <w:gridCol w:w="3011"/>
        <w:gridCol w:w="2268"/>
      </w:tblGrid>
      <w:tr w:rsidR="004746F7" w:rsidRPr="00756EDB" w:rsidTr="002722CE">
        <w:trPr>
          <w:trHeight w:val="58"/>
        </w:trPr>
        <w:tc>
          <w:tcPr>
            <w:tcW w:w="4644" w:type="dxa"/>
            <w:gridSpan w:val="2"/>
          </w:tcPr>
          <w:p w:rsidR="002722CE" w:rsidRDefault="002722CE" w:rsidP="00855356">
            <w:pPr>
              <w:autoSpaceDE w:val="0"/>
              <w:autoSpaceDN w:val="0"/>
              <w:adjustRightInd w:val="0"/>
              <w:spacing w:after="0" w:line="240" w:lineRule="auto"/>
              <w:rPr>
                <w:rFonts w:ascii="Times New Roman" w:eastAsia="Times New Roman" w:hAnsi="Times New Roman" w:cs="Times New Roman"/>
                <w:b/>
                <w:lang w:eastAsia="ru-RU"/>
              </w:rPr>
            </w:pPr>
          </w:p>
          <w:p w:rsidR="004746F7" w:rsidRPr="00756EDB" w:rsidRDefault="004746F7" w:rsidP="00855356">
            <w:pPr>
              <w:autoSpaceDE w:val="0"/>
              <w:autoSpaceDN w:val="0"/>
              <w:adjustRightInd w:val="0"/>
              <w:spacing w:after="0" w:line="240" w:lineRule="auto"/>
              <w:rPr>
                <w:rFonts w:ascii="Times New Roman" w:eastAsia="Times New Roman" w:hAnsi="Times New Roman" w:cs="Times New Roman"/>
                <w:b/>
                <w:lang w:eastAsia="ru-RU"/>
              </w:rPr>
            </w:pPr>
          </w:p>
        </w:tc>
        <w:tc>
          <w:tcPr>
            <w:tcW w:w="5670" w:type="dxa"/>
          </w:tcPr>
          <w:p w:rsidR="004746F7" w:rsidRPr="004746F7" w:rsidRDefault="004746F7" w:rsidP="00855356">
            <w:pPr>
              <w:autoSpaceDE w:val="0"/>
              <w:autoSpaceDN w:val="0"/>
              <w:adjustRightInd w:val="0"/>
              <w:spacing w:after="0" w:line="240" w:lineRule="auto"/>
              <w:rPr>
                <w:rFonts w:ascii="Times New Roman" w:eastAsia="Times New Roman" w:hAnsi="Times New Roman" w:cs="Times New Roman"/>
                <w:b/>
                <w:lang w:eastAsia="ru-RU"/>
              </w:rPr>
            </w:pPr>
          </w:p>
        </w:tc>
        <w:tc>
          <w:tcPr>
            <w:tcW w:w="5279" w:type="dxa"/>
            <w:gridSpan w:val="2"/>
          </w:tcPr>
          <w:p w:rsidR="002722CE" w:rsidRDefault="002722CE" w:rsidP="00855356">
            <w:pPr>
              <w:autoSpaceDE w:val="0"/>
              <w:autoSpaceDN w:val="0"/>
              <w:adjustRightInd w:val="0"/>
              <w:spacing w:after="0" w:line="240" w:lineRule="auto"/>
              <w:rPr>
                <w:rFonts w:ascii="Times New Roman" w:eastAsia="Times New Roman" w:hAnsi="Times New Roman" w:cs="Times New Roman"/>
                <w:b/>
                <w:lang w:eastAsia="ru-RU"/>
              </w:rPr>
            </w:pPr>
          </w:p>
          <w:p w:rsidR="004746F7" w:rsidRPr="00756EDB" w:rsidRDefault="004746F7" w:rsidP="00855356">
            <w:pPr>
              <w:autoSpaceDE w:val="0"/>
              <w:autoSpaceDN w:val="0"/>
              <w:adjustRightInd w:val="0"/>
              <w:spacing w:after="0" w:line="240" w:lineRule="auto"/>
              <w:rPr>
                <w:rFonts w:ascii="Times New Roman" w:eastAsia="Times New Roman" w:hAnsi="Times New Roman" w:cs="Times New Roman"/>
                <w:b/>
                <w:lang w:eastAsia="ru-RU"/>
              </w:rPr>
            </w:pPr>
          </w:p>
        </w:tc>
      </w:tr>
      <w:tr w:rsidR="002722CE" w:rsidRPr="00756EDB" w:rsidTr="002722CE">
        <w:trPr>
          <w:trHeight w:val="58"/>
        </w:trPr>
        <w:tc>
          <w:tcPr>
            <w:tcW w:w="4644" w:type="dxa"/>
            <w:gridSpan w:val="2"/>
          </w:tcPr>
          <w:p w:rsidR="002722CE" w:rsidRDefault="002722CE" w:rsidP="00855356">
            <w:pPr>
              <w:autoSpaceDE w:val="0"/>
              <w:autoSpaceDN w:val="0"/>
              <w:adjustRightInd w:val="0"/>
              <w:spacing w:after="0" w:line="240" w:lineRule="auto"/>
              <w:rPr>
                <w:rFonts w:ascii="Times New Roman" w:eastAsia="Times New Roman" w:hAnsi="Times New Roman" w:cs="Times New Roman"/>
                <w:b/>
                <w:lang w:eastAsia="ru-RU"/>
              </w:rPr>
            </w:pPr>
            <w:r w:rsidRPr="004746F7">
              <w:rPr>
                <w:rFonts w:ascii="Times New Roman" w:eastAsia="Times New Roman" w:hAnsi="Times New Roman" w:cs="Times New Roman"/>
                <w:b/>
                <w:lang w:eastAsia="ru-RU"/>
              </w:rPr>
              <w:t>Заказчик</w:t>
            </w:r>
          </w:p>
        </w:tc>
        <w:tc>
          <w:tcPr>
            <w:tcW w:w="5670" w:type="dxa"/>
          </w:tcPr>
          <w:p w:rsidR="002722CE" w:rsidRPr="004746F7" w:rsidRDefault="002722CE" w:rsidP="00855356">
            <w:pPr>
              <w:autoSpaceDE w:val="0"/>
              <w:autoSpaceDN w:val="0"/>
              <w:adjustRightInd w:val="0"/>
              <w:spacing w:after="0" w:line="240" w:lineRule="auto"/>
              <w:rPr>
                <w:rFonts w:ascii="Times New Roman" w:eastAsia="Times New Roman" w:hAnsi="Times New Roman" w:cs="Times New Roman"/>
                <w:b/>
                <w:lang w:eastAsia="ru-RU"/>
              </w:rPr>
            </w:pPr>
          </w:p>
        </w:tc>
        <w:tc>
          <w:tcPr>
            <w:tcW w:w="5279" w:type="dxa"/>
            <w:gridSpan w:val="2"/>
          </w:tcPr>
          <w:p w:rsidR="002722CE" w:rsidRDefault="002722CE" w:rsidP="00855356">
            <w:pPr>
              <w:autoSpaceDE w:val="0"/>
              <w:autoSpaceDN w:val="0"/>
              <w:adjustRightInd w:val="0"/>
              <w:spacing w:after="0" w:line="240" w:lineRule="auto"/>
              <w:rPr>
                <w:rFonts w:ascii="Times New Roman" w:eastAsia="Times New Roman" w:hAnsi="Times New Roman" w:cs="Times New Roman"/>
                <w:b/>
                <w:lang w:eastAsia="ru-RU"/>
              </w:rPr>
            </w:pPr>
            <w:r w:rsidRPr="004746F7">
              <w:rPr>
                <w:rFonts w:ascii="Times New Roman" w:eastAsia="Times New Roman" w:hAnsi="Times New Roman" w:cs="Times New Roman"/>
                <w:b/>
                <w:lang w:eastAsia="ru-RU"/>
              </w:rPr>
              <w:t>Поставщик</w:t>
            </w:r>
          </w:p>
        </w:tc>
      </w:tr>
      <w:tr w:rsidR="004746F7" w:rsidRPr="00756EDB" w:rsidTr="002722CE">
        <w:trPr>
          <w:trHeight w:val="58"/>
        </w:trPr>
        <w:tc>
          <w:tcPr>
            <w:tcW w:w="4644" w:type="dxa"/>
            <w:gridSpan w:val="2"/>
          </w:tcPr>
          <w:p w:rsidR="004746F7" w:rsidRPr="00756EDB" w:rsidRDefault="002722CE" w:rsidP="002722CE">
            <w:pPr>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bCs/>
                <w:iCs/>
                <w:lang w:eastAsia="ru-RU"/>
              </w:rPr>
              <w:t>МОУ</w:t>
            </w:r>
            <w:r w:rsidR="004746F7" w:rsidRPr="004746F7">
              <w:rPr>
                <w:rFonts w:ascii="Times New Roman" w:eastAsia="Times New Roman" w:hAnsi="Times New Roman" w:cs="Times New Roman"/>
                <w:b/>
                <w:bCs/>
                <w:iCs/>
                <w:lang w:eastAsia="ru-RU"/>
              </w:rPr>
              <w:t xml:space="preserve"> «Коммунарская </w:t>
            </w:r>
            <w:r>
              <w:rPr>
                <w:rFonts w:ascii="Times New Roman" w:eastAsia="Times New Roman" w:hAnsi="Times New Roman" w:cs="Times New Roman"/>
                <w:b/>
                <w:bCs/>
                <w:iCs/>
                <w:lang w:eastAsia="ru-RU"/>
              </w:rPr>
              <w:t>ООШ</w:t>
            </w:r>
            <w:r w:rsidR="004746F7" w:rsidRPr="004746F7">
              <w:rPr>
                <w:rFonts w:ascii="Times New Roman" w:eastAsia="Times New Roman" w:hAnsi="Times New Roman" w:cs="Times New Roman"/>
                <w:b/>
                <w:bCs/>
                <w:iCs/>
                <w:lang w:eastAsia="ru-RU"/>
              </w:rPr>
              <w:t>»</w:t>
            </w:r>
          </w:p>
        </w:tc>
        <w:tc>
          <w:tcPr>
            <w:tcW w:w="5670" w:type="dxa"/>
          </w:tcPr>
          <w:p w:rsidR="004746F7" w:rsidRPr="00756EDB" w:rsidRDefault="004746F7" w:rsidP="00855356">
            <w:pPr>
              <w:autoSpaceDE w:val="0"/>
              <w:autoSpaceDN w:val="0"/>
              <w:adjustRightInd w:val="0"/>
              <w:spacing w:after="0" w:line="240" w:lineRule="auto"/>
              <w:rPr>
                <w:rFonts w:ascii="Times New Roman" w:eastAsia="Times New Roman" w:hAnsi="Times New Roman" w:cs="Times New Roman"/>
                <w:lang w:eastAsia="ru-RU"/>
              </w:rPr>
            </w:pPr>
          </w:p>
        </w:tc>
        <w:tc>
          <w:tcPr>
            <w:tcW w:w="5279" w:type="dxa"/>
            <w:gridSpan w:val="2"/>
          </w:tcPr>
          <w:p w:rsidR="004746F7" w:rsidRPr="00756EDB" w:rsidRDefault="004746F7" w:rsidP="00855356">
            <w:pPr>
              <w:autoSpaceDE w:val="0"/>
              <w:autoSpaceDN w:val="0"/>
              <w:adjustRightInd w:val="0"/>
              <w:spacing w:after="0" w:line="240" w:lineRule="auto"/>
              <w:rPr>
                <w:rFonts w:ascii="Times New Roman" w:eastAsia="Times New Roman" w:hAnsi="Times New Roman" w:cs="Times New Roman"/>
                <w:lang w:eastAsia="ru-RU"/>
              </w:rPr>
            </w:pPr>
          </w:p>
        </w:tc>
      </w:tr>
      <w:tr w:rsidR="004746F7" w:rsidRPr="00756EDB" w:rsidTr="002722CE">
        <w:trPr>
          <w:trHeight w:val="58"/>
        </w:trPr>
        <w:tc>
          <w:tcPr>
            <w:tcW w:w="4644" w:type="dxa"/>
            <w:gridSpan w:val="2"/>
          </w:tcPr>
          <w:p w:rsidR="004746F7" w:rsidRPr="00756EDB" w:rsidRDefault="004746F7" w:rsidP="00855356">
            <w:pPr>
              <w:autoSpaceDE w:val="0"/>
              <w:autoSpaceDN w:val="0"/>
              <w:adjustRightInd w:val="0"/>
              <w:spacing w:after="0" w:line="240" w:lineRule="auto"/>
              <w:rPr>
                <w:rFonts w:ascii="Times New Roman" w:eastAsia="Times New Roman" w:hAnsi="Times New Roman" w:cs="Times New Roman"/>
                <w:lang w:eastAsia="ru-RU"/>
              </w:rPr>
            </w:pPr>
          </w:p>
        </w:tc>
        <w:tc>
          <w:tcPr>
            <w:tcW w:w="5670" w:type="dxa"/>
          </w:tcPr>
          <w:p w:rsidR="004746F7" w:rsidRPr="00756EDB" w:rsidRDefault="004746F7" w:rsidP="00855356">
            <w:pPr>
              <w:autoSpaceDE w:val="0"/>
              <w:autoSpaceDN w:val="0"/>
              <w:adjustRightInd w:val="0"/>
              <w:spacing w:after="0" w:line="240" w:lineRule="auto"/>
              <w:rPr>
                <w:rFonts w:ascii="Times New Roman" w:eastAsia="Times New Roman" w:hAnsi="Times New Roman" w:cs="Times New Roman"/>
                <w:lang w:eastAsia="ru-RU"/>
              </w:rPr>
            </w:pPr>
          </w:p>
        </w:tc>
        <w:tc>
          <w:tcPr>
            <w:tcW w:w="5279" w:type="dxa"/>
            <w:gridSpan w:val="2"/>
          </w:tcPr>
          <w:p w:rsidR="004746F7" w:rsidRPr="00756EDB" w:rsidRDefault="004746F7" w:rsidP="00855356">
            <w:pPr>
              <w:autoSpaceDE w:val="0"/>
              <w:autoSpaceDN w:val="0"/>
              <w:adjustRightInd w:val="0"/>
              <w:spacing w:after="0" w:line="240" w:lineRule="auto"/>
              <w:rPr>
                <w:rFonts w:ascii="Times New Roman" w:eastAsia="Times New Roman" w:hAnsi="Times New Roman" w:cs="Times New Roman"/>
                <w:lang w:eastAsia="ru-RU"/>
              </w:rPr>
            </w:pPr>
          </w:p>
        </w:tc>
      </w:tr>
      <w:tr w:rsidR="004746F7" w:rsidRPr="00756EDB" w:rsidTr="002722CE">
        <w:trPr>
          <w:trHeight w:val="58"/>
        </w:trPr>
        <w:tc>
          <w:tcPr>
            <w:tcW w:w="4644" w:type="dxa"/>
            <w:gridSpan w:val="2"/>
          </w:tcPr>
          <w:p w:rsidR="004746F7" w:rsidRPr="00756EDB" w:rsidRDefault="002722CE" w:rsidP="002722CE">
            <w:pPr>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w:t>
            </w:r>
            <w:r w:rsidR="00600230">
              <w:rPr>
                <w:rFonts w:ascii="Times New Roman" w:eastAsia="Times New Roman" w:hAnsi="Times New Roman" w:cs="Times New Roman"/>
                <w:lang w:eastAsia="ru-RU"/>
              </w:rPr>
              <w:t xml:space="preserve">иректор </w:t>
            </w:r>
          </w:p>
        </w:tc>
        <w:tc>
          <w:tcPr>
            <w:tcW w:w="5670" w:type="dxa"/>
          </w:tcPr>
          <w:p w:rsidR="004746F7" w:rsidRPr="00756EDB" w:rsidRDefault="004746F7" w:rsidP="00855356">
            <w:pPr>
              <w:autoSpaceDE w:val="0"/>
              <w:autoSpaceDN w:val="0"/>
              <w:adjustRightInd w:val="0"/>
              <w:spacing w:after="0" w:line="240" w:lineRule="auto"/>
              <w:rPr>
                <w:rFonts w:ascii="Times New Roman" w:eastAsia="Times New Roman" w:hAnsi="Times New Roman" w:cs="Times New Roman"/>
                <w:lang w:eastAsia="ru-RU"/>
              </w:rPr>
            </w:pPr>
          </w:p>
        </w:tc>
        <w:tc>
          <w:tcPr>
            <w:tcW w:w="5279" w:type="dxa"/>
            <w:gridSpan w:val="2"/>
          </w:tcPr>
          <w:p w:rsidR="004746F7" w:rsidRPr="00756EDB" w:rsidRDefault="004746F7" w:rsidP="00855356">
            <w:pPr>
              <w:autoSpaceDE w:val="0"/>
              <w:autoSpaceDN w:val="0"/>
              <w:adjustRightInd w:val="0"/>
              <w:spacing w:after="0" w:line="240" w:lineRule="auto"/>
              <w:rPr>
                <w:rFonts w:ascii="Times New Roman" w:eastAsia="Times New Roman" w:hAnsi="Times New Roman" w:cs="Times New Roman"/>
                <w:lang w:eastAsia="ru-RU"/>
              </w:rPr>
            </w:pPr>
          </w:p>
        </w:tc>
      </w:tr>
      <w:tr w:rsidR="004746F7" w:rsidRPr="00756EDB" w:rsidTr="002722CE">
        <w:trPr>
          <w:trHeight w:val="58"/>
        </w:trPr>
        <w:tc>
          <w:tcPr>
            <w:tcW w:w="2235" w:type="dxa"/>
            <w:tcBorders>
              <w:bottom w:val="single" w:sz="4" w:space="0" w:color="auto"/>
            </w:tcBorders>
          </w:tcPr>
          <w:p w:rsidR="004746F7" w:rsidRPr="00756EDB" w:rsidRDefault="004746F7" w:rsidP="00855356">
            <w:pPr>
              <w:autoSpaceDE w:val="0"/>
              <w:autoSpaceDN w:val="0"/>
              <w:adjustRightInd w:val="0"/>
              <w:spacing w:after="0" w:line="240" w:lineRule="auto"/>
              <w:rPr>
                <w:rFonts w:ascii="Times New Roman" w:eastAsia="Times New Roman" w:hAnsi="Times New Roman" w:cs="Times New Roman"/>
                <w:lang w:eastAsia="ru-RU"/>
              </w:rPr>
            </w:pPr>
          </w:p>
        </w:tc>
        <w:tc>
          <w:tcPr>
            <w:tcW w:w="2409" w:type="dxa"/>
          </w:tcPr>
          <w:p w:rsidR="004746F7" w:rsidRPr="00756EDB" w:rsidRDefault="00600230" w:rsidP="00855356">
            <w:pPr>
              <w:autoSpaceDE w:val="0"/>
              <w:autoSpaceDN w:val="0"/>
              <w:adjustRightInd w:val="0"/>
              <w:spacing w:after="0" w:line="240" w:lineRule="auto"/>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Снигур</w:t>
            </w:r>
            <w:proofErr w:type="spellEnd"/>
            <w:r>
              <w:rPr>
                <w:rFonts w:ascii="Times New Roman" w:eastAsia="Times New Roman" w:hAnsi="Times New Roman" w:cs="Times New Roman"/>
                <w:lang w:eastAsia="ru-RU"/>
              </w:rPr>
              <w:t xml:space="preserve"> Е.А.</w:t>
            </w:r>
          </w:p>
        </w:tc>
        <w:tc>
          <w:tcPr>
            <w:tcW w:w="5670" w:type="dxa"/>
          </w:tcPr>
          <w:p w:rsidR="004746F7" w:rsidRPr="00756EDB" w:rsidRDefault="004746F7" w:rsidP="00855356">
            <w:pPr>
              <w:autoSpaceDE w:val="0"/>
              <w:autoSpaceDN w:val="0"/>
              <w:adjustRightInd w:val="0"/>
              <w:spacing w:after="0" w:line="240" w:lineRule="auto"/>
              <w:rPr>
                <w:rFonts w:ascii="Times New Roman" w:eastAsia="Times New Roman" w:hAnsi="Times New Roman" w:cs="Times New Roman"/>
                <w:lang w:eastAsia="ru-RU"/>
              </w:rPr>
            </w:pPr>
          </w:p>
        </w:tc>
        <w:tc>
          <w:tcPr>
            <w:tcW w:w="3011" w:type="dxa"/>
            <w:tcBorders>
              <w:bottom w:val="single" w:sz="4" w:space="0" w:color="auto"/>
            </w:tcBorders>
          </w:tcPr>
          <w:p w:rsidR="004746F7" w:rsidRPr="00756EDB" w:rsidRDefault="004746F7" w:rsidP="00855356">
            <w:pPr>
              <w:autoSpaceDE w:val="0"/>
              <w:autoSpaceDN w:val="0"/>
              <w:adjustRightInd w:val="0"/>
              <w:spacing w:after="0" w:line="240" w:lineRule="auto"/>
              <w:rPr>
                <w:rFonts w:ascii="Times New Roman" w:eastAsia="Times New Roman" w:hAnsi="Times New Roman" w:cs="Times New Roman"/>
                <w:lang w:eastAsia="ru-RU"/>
              </w:rPr>
            </w:pPr>
          </w:p>
        </w:tc>
        <w:tc>
          <w:tcPr>
            <w:tcW w:w="2268" w:type="dxa"/>
          </w:tcPr>
          <w:p w:rsidR="004746F7" w:rsidRPr="00756EDB" w:rsidRDefault="004746F7" w:rsidP="00855356">
            <w:pPr>
              <w:autoSpaceDE w:val="0"/>
              <w:autoSpaceDN w:val="0"/>
              <w:adjustRightInd w:val="0"/>
              <w:spacing w:after="0" w:line="240" w:lineRule="auto"/>
              <w:rPr>
                <w:rFonts w:ascii="Times New Roman" w:eastAsia="Times New Roman" w:hAnsi="Times New Roman" w:cs="Times New Roman"/>
                <w:lang w:eastAsia="ru-RU"/>
              </w:rPr>
            </w:pPr>
          </w:p>
        </w:tc>
      </w:tr>
      <w:tr w:rsidR="004746F7" w:rsidRPr="00756EDB" w:rsidTr="002722CE">
        <w:trPr>
          <w:trHeight w:val="58"/>
        </w:trPr>
        <w:tc>
          <w:tcPr>
            <w:tcW w:w="2235" w:type="dxa"/>
            <w:tcBorders>
              <w:top w:val="single" w:sz="4" w:space="0" w:color="auto"/>
            </w:tcBorders>
          </w:tcPr>
          <w:p w:rsidR="004746F7" w:rsidRPr="00756EDB" w:rsidRDefault="004746F7" w:rsidP="00855356">
            <w:pPr>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756EDB">
              <w:rPr>
                <w:rFonts w:ascii="Times New Roman" w:eastAsia="Times New Roman" w:hAnsi="Times New Roman" w:cs="Times New Roman"/>
                <w:lang w:eastAsia="ru-RU"/>
              </w:rPr>
              <w:t>м.п</w:t>
            </w:r>
            <w:proofErr w:type="spellEnd"/>
            <w:r w:rsidRPr="00756EDB">
              <w:rPr>
                <w:rFonts w:ascii="Times New Roman" w:eastAsia="Times New Roman" w:hAnsi="Times New Roman" w:cs="Times New Roman"/>
                <w:lang w:eastAsia="ru-RU"/>
              </w:rPr>
              <w:t>.</w:t>
            </w:r>
          </w:p>
        </w:tc>
        <w:tc>
          <w:tcPr>
            <w:tcW w:w="2409" w:type="dxa"/>
          </w:tcPr>
          <w:p w:rsidR="004746F7" w:rsidRPr="00756EDB" w:rsidRDefault="004746F7" w:rsidP="00855356">
            <w:pPr>
              <w:autoSpaceDE w:val="0"/>
              <w:autoSpaceDN w:val="0"/>
              <w:adjustRightInd w:val="0"/>
              <w:spacing w:after="0" w:line="240" w:lineRule="auto"/>
              <w:rPr>
                <w:rFonts w:ascii="Times New Roman" w:eastAsia="Times New Roman" w:hAnsi="Times New Roman" w:cs="Times New Roman"/>
                <w:lang w:eastAsia="ru-RU"/>
              </w:rPr>
            </w:pPr>
          </w:p>
        </w:tc>
        <w:tc>
          <w:tcPr>
            <w:tcW w:w="5670" w:type="dxa"/>
          </w:tcPr>
          <w:p w:rsidR="004746F7" w:rsidRPr="00756EDB" w:rsidRDefault="004746F7" w:rsidP="00855356">
            <w:pPr>
              <w:autoSpaceDE w:val="0"/>
              <w:autoSpaceDN w:val="0"/>
              <w:adjustRightInd w:val="0"/>
              <w:spacing w:after="0" w:line="240" w:lineRule="auto"/>
              <w:jc w:val="center"/>
              <w:rPr>
                <w:rFonts w:ascii="Times New Roman" w:eastAsia="Times New Roman" w:hAnsi="Times New Roman" w:cs="Times New Roman"/>
                <w:lang w:eastAsia="ru-RU"/>
              </w:rPr>
            </w:pPr>
          </w:p>
        </w:tc>
        <w:tc>
          <w:tcPr>
            <w:tcW w:w="3011" w:type="dxa"/>
            <w:tcBorders>
              <w:top w:val="single" w:sz="4" w:space="0" w:color="auto"/>
            </w:tcBorders>
          </w:tcPr>
          <w:p w:rsidR="004746F7" w:rsidRPr="00756EDB" w:rsidRDefault="004746F7" w:rsidP="00855356">
            <w:pPr>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756EDB">
              <w:rPr>
                <w:rFonts w:ascii="Times New Roman" w:eastAsia="Times New Roman" w:hAnsi="Times New Roman" w:cs="Times New Roman"/>
                <w:lang w:eastAsia="ru-RU"/>
              </w:rPr>
              <w:t>м.п</w:t>
            </w:r>
            <w:proofErr w:type="spellEnd"/>
            <w:r w:rsidRPr="00756EDB">
              <w:rPr>
                <w:rFonts w:ascii="Times New Roman" w:eastAsia="Times New Roman" w:hAnsi="Times New Roman" w:cs="Times New Roman"/>
                <w:lang w:eastAsia="ru-RU"/>
              </w:rPr>
              <w:t>.</w:t>
            </w:r>
          </w:p>
        </w:tc>
        <w:tc>
          <w:tcPr>
            <w:tcW w:w="2268" w:type="dxa"/>
          </w:tcPr>
          <w:p w:rsidR="004746F7" w:rsidRPr="00756EDB" w:rsidRDefault="004746F7" w:rsidP="00855356">
            <w:pPr>
              <w:autoSpaceDE w:val="0"/>
              <w:autoSpaceDN w:val="0"/>
              <w:adjustRightInd w:val="0"/>
              <w:spacing w:after="0" w:line="240" w:lineRule="auto"/>
              <w:rPr>
                <w:rFonts w:ascii="Times New Roman" w:eastAsia="Times New Roman" w:hAnsi="Times New Roman" w:cs="Times New Roman"/>
                <w:lang w:eastAsia="ru-RU"/>
              </w:rPr>
            </w:pPr>
          </w:p>
        </w:tc>
      </w:tr>
    </w:tbl>
    <w:p w:rsidR="00491B7F" w:rsidRDefault="00491B7F" w:rsidP="00491B7F">
      <w:pPr>
        <w:spacing w:after="0" w:line="240" w:lineRule="auto"/>
        <w:rPr>
          <w:rFonts w:ascii="Times New Roman" w:hAnsi="Times New Roman" w:cs="Times New Roman"/>
        </w:rPr>
      </w:pPr>
    </w:p>
    <w:sectPr w:rsidR="00491B7F" w:rsidSect="00491B7F">
      <w:pgSz w:w="16834" w:h="11902" w:orient="landscape" w:code="9"/>
      <w:pgMar w:top="1134" w:right="567" w:bottom="567" w:left="567" w:header="720" w:footer="720"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F35"/>
    <w:rsid w:val="002722CE"/>
    <w:rsid w:val="004746F7"/>
    <w:rsid w:val="00491B7F"/>
    <w:rsid w:val="004B7EE8"/>
    <w:rsid w:val="00537CFF"/>
    <w:rsid w:val="00541942"/>
    <w:rsid w:val="00600230"/>
    <w:rsid w:val="00717383"/>
    <w:rsid w:val="00756EDB"/>
    <w:rsid w:val="007E5F60"/>
    <w:rsid w:val="00A37F35"/>
    <w:rsid w:val="00A47EA2"/>
    <w:rsid w:val="00CE591C"/>
    <w:rsid w:val="00D94BEC"/>
    <w:rsid w:val="00F47F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91B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91B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7</Pages>
  <Words>2718</Words>
  <Characters>15499</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10</cp:revision>
  <dcterms:created xsi:type="dcterms:W3CDTF">2026-01-23T14:00:00Z</dcterms:created>
  <dcterms:modified xsi:type="dcterms:W3CDTF">2026-10-20T13:01:00Z</dcterms:modified>
</cp:coreProperties>
</file>