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BBC" w:rsidRPr="002A0807" w:rsidRDefault="002A0807" w:rsidP="002A0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807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2A0807" w:rsidRDefault="002A0807" w:rsidP="003474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A0807">
        <w:rPr>
          <w:rFonts w:ascii="Times New Roman" w:hAnsi="Times New Roman" w:cs="Times New Roman"/>
          <w:sz w:val="24"/>
          <w:szCs w:val="24"/>
        </w:rPr>
        <w:t>На</w:t>
      </w:r>
      <w:r w:rsidR="00347428">
        <w:rPr>
          <w:rFonts w:ascii="Times New Roman" w:hAnsi="Times New Roman" w:cs="Times New Roman"/>
          <w:sz w:val="24"/>
          <w:szCs w:val="24"/>
        </w:rPr>
        <w:t xml:space="preserve"> закупку</w:t>
      </w:r>
      <w:r w:rsidRPr="002A0807">
        <w:rPr>
          <w:rFonts w:ascii="Times New Roman" w:hAnsi="Times New Roman" w:cs="Times New Roman"/>
          <w:sz w:val="24"/>
          <w:szCs w:val="24"/>
        </w:rPr>
        <w:t xml:space="preserve"> </w:t>
      </w:r>
      <w:r w:rsidR="00347428">
        <w:rPr>
          <w:rFonts w:ascii="Times New Roman" w:hAnsi="Times New Roman" w:cs="Times New Roman"/>
          <w:sz w:val="24"/>
          <w:szCs w:val="24"/>
        </w:rPr>
        <w:t xml:space="preserve">напольного </w:t>
      </w:r>
      <w:r w:rsidR="00DF1973">
        <w:rPr>
          <w:rFonts w:ascii="Times New Roman" w:hAnsi="Times New Roman" w:cs="Times New Roman"/>
          <w:sz w:val="24"/>
          <w:szCs w:val="24"/>
        </w:rPr>
        <w:t>р</w:t>
      </w:r>
      <w:r w:rsidR="00DF1973" w:rsidRPr="00DF1973">
        <w:rPr>
          <w:rFonts w:ascii="Times New Roman" w:hAnsi="Times New Roman" w:cs="Times New Roman"/>
          <w:sz w:val="24"/>
          <w:szCs w:val="24"/>
        </w:rPr>
        <w:t>обот</w:t>
      </w:r>
      <w:r w:rsidR="00DF1973">
        <w:rPr>
          <w:rFonts w:ascii="Times New Roman" w:hAnsi="Times New Roman" w:cs="Times New Roman"/>
          <w:sz w:val="24"/>
          <w:szCs w:val="24"/>
        </w:rPr>
        <w:t>а-</w:t>
      </w:r>
      <w:r w:rsidR="00DF1973" w:rsidRPr="00DF1973">
        <w:rPr>
          <w:rFonts w:ascii="Times New Roman" w:hAnsi="Times New Roman" w:cs="Times New Roman"/>
          <w:sz w:val="24"/>
          <w:szCs w:val="24"/>
        </w:rPr>
        <w:t>мойщик</w:t>
      </w:r>
      <w:r w:rsidR="00DF1973">
        <w:rPr>
          <w:rFonts w:ascii="Times New Roman" w:hAnsi="Times New Roman" w:cs="Times New Roman"/>
          <w:sz w:val="24"/>
          <w:szCs w:val="24"/>
        </w:rPr>
        <w:t>а</w:t>
      </w:r>
      <w:r w:rsidR="00DF1973" w:rsidRPr="00DF1973">
        <w:rPr>
          <w:rFonts w:ascii="Times New Roman" w:hAnsi="Times New Roman" w:cs="Times New Roman"/>
          <w:sz w:val="24"/>
          <w:szCs w:val="24"/>
        </w:rPr>
        <w:t xml:space="preserve"> окон</w:t>
      </w:r>
      <w:r w:rsidR="00DF1973">
        <w:rPr>
          <w:rFonts w:ascii="Times New Roman" w:hAnsi="Times New Roman" w:cs="Times New Roman"/>
          <w:sz w:val="24"/>
          <w:szCs w:val="24"/>
        </w:rPr>
        <w:t xml:space="preserve"> и с</w:t>
      </w:r>
      <w:r w:rsidR="00DF1973" w:rsidRPr="00DF1973">
        <w:rPr>
          <w:rFonts w:ascii="Times New Roman" w:hAnsi="Times New Roman" w:cs="Times New Roman"/>
          <w:sz w:val="24"/>
          <w:szCs w:val="24"/>
        </w:rPr>
        <w:t>негоуборщик</w:t>
      </w:r>
      <w:r w:rsidR="00A13BED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</w:p>
    <w:p w:rsidR="00347428" w:rsidRDefault="00347428" w:rsidP="003474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48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"/>
        <w:gridCol w:w="2368"/>
        <w:gridCol w:w="4848"/>
        <w:gridCol w:w="1417"/>
        <w:gridCol w:w="1417"/>
      </w:tblGrid>
      <w:tr w:rsidR="00347428" w:rsidRPr="00347428" w:rsidTr="00347428">
        <w:trPr>
          <w:trHeight w:val="547"/>
        </w:trPr>
        <w:tc>
          <w:tcPr>
            <w:tcW w:w="439" w:type="dxa"/>
            <w:shd w:val="clear" w:color="auto" w:fill="auto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auto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4848" w:type="dxa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1417" w:type="dxa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b/>
                <w:sz w:val="24"/>
                <w:szCs w:val="24"/>
              </w:rPr>
              <w:t>Кол-во, ед. изм.</w:t>
            </w:r>
          </w:p>
        </w:tc>
        <w:tc>
          <w:tcPr>
            <w:tcW w:w="1417" w:type="dxa"/>
          </w:tcPr>
          <w:p w:rsid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Цена, </w:t>
            </w:r>
          </w:p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</w:tr>
      <w:tr w:rsidR="00347428" w:rsidRPr="00347428" w:rsidTr="00347428">
        <w:trPr>
          <w:trHeight w:val="426"/>
        </w:trPr>
        <w:tc>
          <w:tcPr>
            <w:tcW w:w="439" w:type="dxa"/>
            <w:shd w:val="clear" w:color="auto" w:fill="auto"/>
            <w:vAlign w:val="center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8" w:type="dxa"/>
            <w:shd w:val="clear" w:color="auto" w:fill="auto"/>
            <w:vAlign w:val="center"/>
          </w:tcPr>
          <w:p w:rsidR="00DF1973" w:rsidRPr="00DF1973" w:rsidRDefault="00DF1973" w:rsidP="00DF19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Робот мойщик окон с двойным распылением </w:t>
            </w:r>
            <w:proofErr w:type="spellStart"/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Cleanbot</w:t>
            </w:r>
            <w:proofErr w:type="spellEnd"/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, с голосовым помощником и кейсом, в наборе 26 салфеток, тех0191</w:t>
            </w:r>
          </w:p>
          <w:p w:rsidR="00347428" w:rsidRPr="00347428" w:rsidRDefault="00347428" w:rsidP="00DF19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Комплектация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1. Робот мойщик окон - 1 шт. 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2. Сменные салфетки из микрофибры - 26 шт. (24 шт. в коробке, 2 шт. на роботе) 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3. Кольца для салфеток - 4 шт. (2 шт. - запасные, 2 шт. на роботе) 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4. Емкость для жидкости - 1 шт. 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5. Батарейки ААА - 2 шт. 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6. Страховочный шнур 4 м 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7. Пульт управления 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8. Адаптер питания 1,2 м. 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9. Кабель питания - 4 м. 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10. Стильный кейс для хранения 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11. Инструкция по эксплуатации 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12. Сумка для салфеток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Тип уборки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Сухая и влажная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Управление пылесосом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Пульт ДУ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Автоматические системы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Автоматическая парковка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Датчики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Датчик препятствий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Вид фильтра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Стандартный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Мощность всасывания,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Время работы от аккумулятора,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Макс. уровень шума, дБ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Встроенный гироскоп, Голосовое оповещение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Вид зарядного 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Блок питания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мощность,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Робот для мойки окон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Серый, серый металлик, светло-серый</w:t>
            </w:r>
          </w:p>
          <w:p w:rsidR="00DF1973" w:rsidRPr="00347428" w:rsidRDefault="00DF1973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47428" w:rsidRPr="00347428" w:rsidRDefault="00347428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428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417" w:type="dxa"/>
            <w:vAlign w:val="center"/>
          </w:tcPr>
          <w:p w:rsidR="00347428" w:rsidRPr="00347428" w:rsidRDefault="00DF1973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10 950,00</w:t>
            </w:r>
          </w:p>
        </w:tc>
      </w:tr>
      <w:tr w:rsidR="00DF1973" w:rsidRPr="00347428" w:rsidTr="00347428">
        <w:trPr>
          <w:trHeight w:val="426"/>
        </w:trPr>
        <w:tc>
          <w:tcPr>
            <w:tcW w:w="439" w:type="dxa"/>
            <w:shd w:val="clear" w:color="auto" w:fill="auto"/>
            <w:vAlign w:val="center"/>
          </w:tcPr>
          <w:p w:rsidR="00DF1973" w:rsidRPr="00347428" w:rsidRDefault="00DF1973" w:rsidP="00DF19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8" w:type="dxa"/>
            <w:shd w:val="clear" w:color="auto" w:fill="auto"/>
            <w:vAlign w:val="center"/>
          </w:tcPr>
          <w:p w:rsidR="00DF1973" w:rsidRPr="00DF1973" w:rsidRDefault="00DF1973" w:rsidP="00DF19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Снегоуборщик бензиновый DDE ST 9071 LE 911-932</w:t>
            </w:r>
          </w:p>
        </w:tc>
        <w:tc>
          <w:tcPr>
            <w:tcW w:w="4848" w:type="dxa"/>
          </w:tcPr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Тип двигателя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4-х </w:t>
            </w:r>
            <w:proofErr w:type="spellStart"/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тактный</w:t>
            </w:r>
            <w:proofErr w:type="spellEnd"/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Мощность (</w:t>
            </w:r>
            <w:proofErr w:type="spellStart"/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л.с</w:t>
            </w:r>
            <w:proofErr w:type="spellEnd"/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Тип передвижения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колесный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Тип трансмиссии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механическая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Тип шнека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зубчатый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Система шнеков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двухступенчатая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Мощность (Вт)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6620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Уровень шума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104 дБ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Высота ковша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54 см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Ширина ковша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71 см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Двигатель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Loncin</w:t>
            </w:r>
            <w:proofErr w:type="spellEnd"/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DF1973">
              <w:rPr>
                <w:rFonts w:ascii="Times New Roman" w:hAnsi="Times New Roman" w:cs="Times New Roman"/>
                <w:sz w:val="24"/>
                <w:szCs w:val="24"/>
              </w:rPr>
              <w:t xml:space="preserve"> дальность выброса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11 м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Регулировка дальности выброса снега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Регулировка положения желоба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с панели оператора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Угол поворота желоба для выброса снега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190 град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Электро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стартер с питанием от бортового-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аккумулятора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Самоходный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самоходные модели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Свеча зажигания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LR7YC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Стартер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ручной/электрический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Разблокировка колес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Наличие фары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Подогрев ручек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Щетка для подметания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Зимний двигатель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Расход топлива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2.6 л/ч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Класс товара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Бытовой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Габариты без упаковки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800х800х1150 мм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Вес нетто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102 кг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Тип снегоуборщика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бензиновый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Шнек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металлический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Обрезиненный шнек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Размер 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38 см</w:t>
            </w:r>
          </w:p>
          <w:p w:rsidR="00DF1973" w:rsidRP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Скорости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6 вперед/2 назад</w:t>
            </w:r>
          </w:p>
          <w:p w:rsidR="00DF1973" w:rsidRDefault="00DF1973" w:rsidP="00DF19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F1973" w:rsidRPr="00347428" w:rsidRDefault="00DF1973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шт.</w:t>
            </w:r>
          </w:p>
        </w:tc>
        <w:tc>
          <w:tcPr>
            <w:tcW w:w="1417" w:type="dxa"/>
            <w:vAlign w:val="center"/>
          </w:tcPr>
          <w:p w:rsidR="00DF1973" w:rsidRDefault="00DF1973" w:rsidP="003474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973">
              <w:rPr>
                <w:rFonts w:ascii="Times New Roman" w:hAnsi="Times New Roman" w:cs="Times New Roman"/>
                <w:sz w:val="24"/>
                <w:szCs w:val="24"/>
              </w:rPr>
              <w:t>135 750,00</w:t>
            </w:r>
          </w:p>
        </w:tc>
      </w:tr>
    </w:tbl>
    <w:p w:rsidR="00347428" w:rsidRDefault="00347428" w:rsidP="003474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428" w:rsidRPr="00347428" w:rsidRDefault="00347428" w:rsidP="003474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доставки: </w:t>
      </w:r>
      <w:r w:rsidRPr="00347428">
        <w:rPr>
          <w:rFonts w:ascii="Times New Roman" w:hAnsi="Times New Roman" w:cs="Times New Roman"/>
          <w:sz w:val="24"/>
          <w:szCs w:val="24"/>
        </w:rPr>
        <w:t>Ленинградская область, г. Всеволожск, проезд Березовая роща, дом 9</w:t>
      </w:r>
    </w:p>
    <w:p w:rsidR="002A0807" w:rsidRPr="002A0807" w:rsidRDefault="002A0807" w:rsidP="002A08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658B7" w:rsidRDefault="002A0807" w:rsidP="00D658B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Общая сумма договора</w:t>
      </w:r>
      <w:r w:rsidR="00347428">
        <w:rPr>
          <w:rFonts w:ascii="Times New Roman" w:hAnsi="Times New Roman" w:cs="Times New Roman"/>
          <w:b/>
          <w:sz w:val="24"/>
          <w:szCs w:val="24"/>
        </w:rPr>
        <w:t xml:space="preserve"> не может быть более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1973">
        <w:rPr>
          <w:rFonts w:ascii="Times New Roman" w:hAnsi="Times New Roman" w:cs="Times New Roman"/>
          <w:b/>
          <w:sz w:val="24"/>
          <w:szCs w:val="24"/>
        </w:rPr>
        <w:t>146 700</w:t>
      </w:r>
      <w:r w:rsidR="00347428" w:rsidRPr="0034742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F1973">
        <w:rPr>
          <w:rFonts w:ascii="Times New Roman" w:hAnsi="Times New Roman" w:cs="Times New Roman"/>
          <w:b/>
          <w:sz w:val="24"/>
          <w:szCs w:val="24"/>
        </w:rPr>
        <w:t>сто сорок шесть</w:t>
      </w:r>
      <w:r w:rsidR="00347428" w:rsidRPr="00347428">
        <w:rPr>
          <w:rFonts w:ascii="Times New Roman" w:hAnsi="Times New Roman" w:cs="Times New Roman"/>
          <w:b/>
          <w:sz w:val="24"/>
          <w:szCs w:val="24"/>
        </w:rPr>
        <w:t xml:space="preserve"> тысяч </w:t>
      </w:r>
      <w:r w:rsidR="00DF1973">
        <w:rPr>
          <w:rFonts w:ascii="Times New Roman" w:hAnsi="Times New Roman" w:cs="Times New Roman"/>
          <w:b/>
          <w:sz w:val="24"/>
          <w:szCs w:val="24"/>
        </w:rPr>
        <w:t>сем</w:t>
      </w:r>
      <w:r w:rsidR="00347428" w:rsidRPr="00347428">
        <w:rPr>
          <w:rFonts w:ascii="Times New Roman" w:hAnsi="Times New Roman" w:cs="Times New Roman"/>
          <w:b/>
          <w:sz w:val="24"/>
          <w:szCs w:val="24"/>
        </w:rPr>
        <w:t>ьсот</w:t>
      </w:r>
      <w:r w:rsidR="00347428">
        <w:rPr>
          <w:rFonts w:ascii="Times New Roman" w:hAnsi="Times New Roman" w:cs="Times New Roman"/>
          <w:b/>
          <w:sz w:val="24"/>
          <w:szCs w:val="24"/>
        </w:rPr>
        <w:t>) рублей 00 копеек</w:t>
      </w:r>
      <w:r w:rsidRPr="0034742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0807" w:rsidRPr="002A0807" w:rsidRDefault="002A0807" w:rsidP="00D658B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0807">
        <w:rPr>
          <w:rFonts w:ascii="Times New Roman" w:hAnsi="Times New Roman" w:cs="Times New Roman"/>
          <w:b/>
          <w:sz w:val="24"/>
          <w:szCs w:val="24"/>
        </w:rPr>
        <w:t>Цена устанавливается в рублях и включает в себя все расходы исполнителя, необходимые для осуществления им своих обязательств в полном объеме и надлежащего качества,</w:t>
      </w:r>
      <w:r w:rsidRPr="002A0807">
        <w:rPr>
          <w:rFonts w:ascii="Times New Roman" w:hAnsi="Times New Roman" w:cs="Times New Roman"/>
          <w:b/>
          <w:bCs/>
          <w:sz w:val="24"/>
          <w:szCs w:val="24"/>
        </w:rPr>
        <w:t xml:space="preserve"> все налоги и сборы, установленной действующим законодательством Российской Федерации.</w:t>
      </w:r>
    </w:p>
    <w:p w:rsidR="002A0807" w:rsidRPr="002A0807" w:rsidRDefault="002A0807" w:rsidP="00D658B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A0807" w:rsidRPr="002A0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07"/>
    <w:rsid w:val="002A0807"/>
    <w:rsid w:val="00347428"/>
    <w:rsid w:val="007D423F"/>
    <w:rsid w:val="00A13BED"/>
    <w:rsid w:val="00CC4362"/>
    <w:rsid w:val="00D658B7"/>
    <w:rsid w:val="00DF1973"/>
    <w:rsid w:val="00F1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78F2F"/>
  <w15:chartTrackingRefBased/>
  <w15:docId w15:val="{34B813AE-990E-4F07-B309-F924E4A80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19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1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7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12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1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36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4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3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837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0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3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7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0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6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7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85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1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80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83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9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51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9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0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69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79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17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60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5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8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2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8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15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1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1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2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22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73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8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9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7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64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01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87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1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51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2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56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2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56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9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67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22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4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8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32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9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9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7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1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3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9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1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07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59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8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8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72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50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5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4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75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3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1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3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95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1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9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11</cp:revision>
  <dcterms:created xsi:type="dcterms:W3CDTF">2025-12-23T12:39:00Z</dcterms:created>
  <dcterms:modified xsi:type="dcterms:W3CDTF">2026-09-10T13:25:00Z</dcterms:modified>
</cp:coreProperties>
</file>