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156" w:rsidRPr="00352156" w:rsidRDefault="00352156" w:rsidP="003521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6C21" w:rsidRPr="00A06C21" w:rsidRDefault="00A06C21" w:rsidP="00A06C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ОПИСАНИЕ ОБЪЕКТА ЗАКУПКИ</w:t>
      </w:r>
    </w:p>
    <w:p w:rsidR="00A06C21" w:rsidRPr="00A06C21" w:rsidRDefault="00A06C21" w:rsidP="00A06C2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</w:p>
    <w:p w:rsidR="00985414" w:rsidRDefault="00A06C21" w:rsidP="0029291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1. Наименование объекта закупки: </w:t>
      </w:r>
      <w:r w:rsidR="00985414" w:rsidRPr="00985414">
        <w:rPr>
          <w:rFonts w:ascii="Times New Roman" w:eastAsia="Times New Roman" w:hAnsi="Times New Roman" w:cs="Times New Roman"/>
          <w:b/>
          <w:lang w:eastAsia="ru-RU"/>
        </w:rPr>
        <w:t xml:space="preserve">Поставка </w:t>
      </w:r>
      <w:r w:rsidR="00744E7D">
        <w:rPr>
          <w:rFonts w:ascii="Times New Roman" w:eastAsia="Times New Roman" w:hAnsi="Times New Roman" w:cs="Times New Roman"/>
          <w:b/>
          <w:lang w:eastAsia="ru-RU"/>
        </w:rPr>
        <w:t>шовного материала для стоматологических отделений</w:t>
      </w:r>
    </w:p>
    <w:p w:rsidR="008F3AFA" w:rsidRDefault="00A06C21" w:rsidP="0029291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2. Место поставки товара: </w:t>
      </w:r>
    </w:p>
    <w:p w:rsidR="008F3AFA" w:rsidRPr="00A06C21" w:rsidRDefault="008F3AFA" w:rsidP="00985414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187400, Ленинградская область, город Волхов, улица Авиац</w:t>
      </w:r>
      <w:r w:rsidR="0062171F">
        <w:rPr>
          <w:rFonts w:ascii="Times New Roman" w:eastAsia="Times New Roman" w:hAnsi="Times New Roman" w:cs="Times New Roman"/>
          <w:lang w:eastAsia="ru-RU"/>
        </w:rPr>
        <w:t xml:space="preserve">ионная, 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дом </w:t>
      </w:r>
      <w:proofErr w:type="gramStart"/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42, </w:t>
      </w:r>
      <w:r w:rsidR="000602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D27762">
        <w:rPr>
          <w:rFonts w:ascii="Times New Roman" w:eastAsia="Times New Roman" w:hAnsi="Times New Roman" w:cs="Times New Roman"/>
          <w:lang w:eastAsia="ru-RU"/>
        </w:rPr>
        <w:t>роддом</w:t>
      </w:r>
      <w:proofErr w:type="gramEnd"/>
      <w:r w:rsidR="00D27762">
        <w:rPr>
          <w:rFonts w:ascii="Times New Roman" w:eastAsia="Times New Roman" w:hAnsi="Times New Roman" w:cs="Times New Roman"/>
          <w:lang w:eastAsia="ru-RU"/>
        </w:rPr>
        <w:t xml:space="preserve">, </w:t>
      </w:r>
      <w:r w:rsidR="0006020F">
        <w:rPr>
          <w:rFonts w:ascii="Times New Roman" w:eastAsia="Times New Roman" w:hAnsi="Times New Roman" w:cs="Times New Roman"/>
          <w:lang w:eastAsia="ru-RU"/>
        </w:rPr>
        <w:t xml:space="preserve">1 этаж, 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склад</w:t>
      </w:r>
      <w:r w:rsidR="00555DB4">
        <w:rPr>
          <w:rFonts w:ascii="Times New Roman" w:eastAsia="Times New Roman" w:hAnsi="Times New Roman" w:cs="Times New Roman"/>
          <w:lang w:eastAsia="ru-RU"/>
        </w:rPr>
        <w:t xml:space="preserve"> «Аптека»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,</w:t>
      </w:r>
      <w:r w:rsidR="000602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5DB4">
        <w:rPr>
          <w:rFonts w:ascii="Times New Roman" w:eastAsia="Times New Roman" w:hAnsi="Times New Roman" w:cs="Times New Roman"/>
          <w:lang w:eastAsia="ru-RU"/>
        </w:rPr>
        <w:t xml:space="preserve">будние дни </w:t>
      </w:r>
      <w:proofErr w:type="spellStart"/>
      <w:r w:rsidR="00555DB4">
        <w:rPr>
          <w:rFonts w:ascii="Times New Roman" w:eastAsia="Times New Roman" w:hAnsi="Times New Roman" w:cs="Times New Roman"/>
          <w:lang w:eastAsia="ru-RU"/>
        </w:rPr>
        <w:t>пн-пт</w:t>
      </w:r>
      <w:proofErr w:type="spellEnd"/>
      <w:r w:rsidR="00555DB4">
        <w:rPr>
          <w:rFonts w:ascii="Times New Roman" w:eastAsia="Times New Roman" w:hAnsi="Times New Roman" w:cs="Times New Roman"/>
          <w:lang w:eastAsia="ru-RU"/>
        </w:rPr>
        <w:t>,</w:t>
      </w:r>
      <w:r w:rsidR="00F025D1">
        <w:rPr>
          <w:rFonts w:ascii="Times New Roman" w:eastAsia="Times New Roman" w:hAnsi="Times New Roman" w:cs="Times New Roman"/>
          <w:lang w:eastAsia="ru-RU"/>
        </w:rPr>
        <w:t xml:space="preserve"> с 08:00 до 15</w:t>
      </w:r>
      <w:r w:rsidR="00A333DA">
        <w:rPr>
          <w:rFonts w:ascii="Times New Roman" w:eastAsia="Times New Roman" w:hAnsi="Times New Roman" w:cs="Times New Roman"/>
          <w:lang w:eastAsia="ru-RU"/>
        </w:rPr>
        <w:t>:00</w:t>
      </w:r>
      <w:r w:rsidR="0035483E">
        <w:rPr>
          <w:rFonts w:ascii="Times New Roman" w:eastAsia="Times New Roman" w:hAnsi="Times New Roman" w:cs="Times New Roman"/>
          <w:lang w:eastAsia="ru-RU"/>
        </w:rPr>
        <w:t>,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 </w:t>
      </w:r>
      <w:r w:rsidR="0077746A">
        <w:rPr>
          <w:rFonts w:ascii="Times New Roman" w:eastAsia="Times New Roman" w:hAnsi="Times New Roman" w:cs="Times New Roman"/>
          <w:lang w:eastAsia="ru-RU"/>
        </w:rPr>
        <w:t xml:space="preserve">ответственное лицо за </w:t>
      </w:r>
      <w:r w:rsidR="00F025D1">
        <w:rPr>
          <w:rFonts w:ascii="Times New Roman" w:eastAsia="Times New Roman" w:hAnsi="Times New Roman" w:cs="Times New Roman"/>
          <w:lang w:eastAsia="ru-RU"/>
        </w:rPr>
        <w:t>приемку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 xml:space="preserve"> товара </w:t>
      </w:r>
      <w:r w:rsidR="0035483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F025D1">
        <w:rPr>
          <w:rFonts w:ascii="Times New Roman" w:eastAsia="Times New Roman" w:hAnsi="Times New Roman" w:cs="Times New Roman"/>
          <w:lang w:eastAsia="ru-RU"/>
        </w:rPr>
        <w:t>Кахановская</w:t>
      </w:r>
      <w:proofErr w:type="spellEnd"/>
      <w:r w:rsidR="00F025D1">
        <w:rPr>
          <w:rFonts w:ascii="Times New Roman" w:eastAsia="Times New Roman" w:hAnsi="Times New Roman" w:cs="Times New Roman"/>
          <w:lang w:eastAsia="ru-RU"/>
        </w:rPr>
        <w:t xml:space="preserve"> Светлана Ивановна</w:t>
      </w:r>
      <w:r w:rsidR="00A06C21" w:rsidRPr="00A06C21">
        <w:rPr>
          <w:rFonts w:ascii="Times New Roman" w:eastAsia="Times New Roman" w:hAnsi="Times New Roman" w:cs="Times New Roman"/>
          <w:lang w:eastAsia="ru-RU"/>
        </w:rPr>
        <w:t>, телефон склада 8 (81363) 22</w:t>
      </w:r>
      <w:r w:rsidR="00985414">
        <w:rPr>
          <w:rFonts w:ascii="Times New Roman" w:eastAsia="Times New Roman" w:hAnsi="Times New Roman" w:cs="Times New Roman"/>
          <w:lang w:eastAsia="ru-RU"/>
        </w:rPr>
        <w:t> </w:t>
      </w:r>
      <w:r w:rsidR="00F025D1">
        <w:rPr>
          <w:rFonts w:ascii="Times New Roman" w:eastAsia="Times New Roman" w:hAnsi="Times New Roman" w:cs="Times New Roman"/>
          <w:lang w:eastAsia="ru-RU"/>
        </w:rPr>
        <w:t>591</w:t>
      </w:r>
      <w:r w:rsidR="00985414">
        <w:rPr>
          <w:rFonts w:ascii="Times New Roman" w:eastAsia="Times New Roman" w:hAnsi="Times New Roman" w:cs="Times New Roman"/>
          <w:lang w:eastAsia="ru-RU"/>
        </w:rPr>
        <w:t>.</w:t>
      </w:r>
    </w:p>
    <w:p w:rsidR="00A06C21" w:rsidRPr="00766F0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3.</w:t>
      </w:r>
      <w:r w:rsidRPr="00A06C2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Сроки (периоды) поставки товара: </w:t>
      </w:r>
      <w:r w:rsidR="006C648C" w:rsidRPr="00766F01">
        <w:rPr>
          <w:rFonts w:ascii="Times New Roman" w:eastAsia="Times New Roman" w:hAnsi="Times New Roman" w:cs="Times New Roman"/>
          <w:b/>
          <w:lang w:eastAsia="ru-RU"/>
        </w:rPr>
        <w:t>с даты заключения договора</w:t>
      </w:r>
      <w:r w:rsidR="00702072" w:rsidRPr="00766F01">
        <w:rPr>
          <w:rFonts w:ascii="Times New Roman" w:eastAsia="Times New Roman" w:hAnsi="Times New Roman" w:cs="Times New Roman"/>
          <w:b/>
          <w:lang w:eastAsia="ru-RU"/>
        </w:rPr>
        <w:t xml:space="preserve">, </w:t>
      </w:r>
      <w:r w:rsidR="00985414" w:rsidRPr="00766F01">
        <w:rPr>
          <w:rFonts w:ascii="Times New Roman" w:eastAsia="Times New Roman" w:hAnsi="Times New Roman" w:cs="Times New Roman"/>
          <w:b/>
          <w:lang w:eastAsia="ru-RU"/>
        </w:rPr>
        <w:t>1 (один) рабочий день</w:t>
      </w:r>
      <w:r w:rsidR="00744E7D" w:rsidRPr="00766F01">
        <w:rPr>
          <w:rFonts w:ascii="Times New Roman" w:eastAsia="Times New Roman" w:hAnsi="Times New Roman" w:cs="Times New Roman"/>
          <w:b/>
          <w:lang w:eastAsia="ru-RU"/>
        </w:rPr>
        <w:t xml:space="preserve"> по заявке Заказчика</w:t>
      </w:r>
      <w:r w:rsidR="00985414" w:rsidRPr="00766F01">
        <w:rPr>
          <w:rFonts w:ascii="Times New Roman" w:eastAsia="Times New Roman" w:hAnsi="Times New Roman" w:cs="Times New Roman"/>
          <w:b/>
          <w:lang w:eastAsia="ru-RU"/>
        </w:rPr>
        <w:t>.</w:t>
      </w:r>
      <w:r w:rsidR="00744E7D" w:rsidRPr="00766F01">
        <w:rPr>
          <w:rFonts w:ascii="Times New Roman" w:eastAsia="Times New Roman" w:hAnsi="Times New Roman" w:cs="Times New Roman"/>
          <w:b/>
          <w:lang w:eastAsia="ru-RU"/>
        </w:rPr>
        <w:t xml:space="preserve"> Товар в полном объеме должен быть у участника закупки на дату заключения договора.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4. Требования к качеству товара:</w:t>
      </w:r>
      <w:r w:rsidRPr="00A06C21">
        <w:rPr>
          <w:rFonts w:ascii="Times New Roman" w:eastAsia="Times New Roman" w:hAnsi="Times New Roman" w:cs="Times New Roman"/>
          <w:b/>
          <w:color w:val="FF0000"/>
          <w:lang w:eastAsia="ru-RU"/>
        </w:rPr>
        <w:t xml:space="preserve"> </w:t>
      </w:r>
      <w:r w:rsidRPr="00A06C21">
        <w:rPr>
          <w:rFonts w:ascii="Times New Roman" w:eastAsia="Times New Roman" w:hAnsi="Times New Roman" w:cs="Times New Roman"/>
          <w:lang w:eastAsia="ru-RU"/>
        </w:rPr>
        <w:t>Качество товара должно соответствовать ГОСТ, ТУ, действующим на момент поставки, и подтверждаться надлежащим образом оформленными сопроводительными документами, подтверждающими качество и безопасность товара.</w:t>
      </w:r>
      <w:r w:rsidRPr="00A06C21">
        <w:rPr>
          <w:rFonts w:ascii="Calibri" w:eastAsia="Times New Roman" w:hAnsi="Calibri" w:cs="Times New Roman"/>
          <w:kern w:val="2"/>
          <w:sz w:val="24"/>
          <w:szCs w:val="24"/>
          <w:lang w:eastAsia="ru-RU"/>
          <w14:ligatures w14:val="standardContextual"/>
        </w:rPr>
        <w:t xml:space="preserve"> </w:t>
      </w:r>
      <w:r w:rsidRPr="00A06C21">
        <w:rPr>
          <w:rFonts w:ascii="Times New Roman" w:eastAsia="Times New Roman" w:hAnsi="Times New Roman" w:cs="Times New Roman"/>
          <w:lang w:eastAsia="ru-RU"/>
        </w:rPr>
        <w:t>Качество товара подтверждается наличием сертификатов, обязательных для данного вида Товара, оформленных в соответствии с действующим законодательством Российской Федерации (в случае, если в соответствии с законодательством данный Товар подлежит обязательной сертификации).</w:t>
      </w:r>
    </w:p>
    <w:p w:rsid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Весь поставляемый товар должен быть новым, товаром, который не был в употреблении, надлежащего качества и доставлен в упаковке, предохраняющей товар от внешних механических и иных воздействий.</w:t>
      </w:r>
    </w:p>
    <w:p w:rsidR="0009731A" w:rsidRPr="001225CF" w:rsidRDefault="0009731A" w:rsidP="00A06C21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225CF">
        <w:rPr>
          <w:rFonts w:ascii="Times New Roman" w:eastAsia="Times New Roman" w:hAnsi="Times New Roman" w:cs="Times New Roman"/>
          <w:lang w:eastAsia="ru-RU"/>
        </w:rPr>
        <w:t xml:space="preserve">Гарантия </w:t>
      </w:r>
      <w:r w:rsidR="00E007B7">
        <w:rPr>
          <w:rFonts w:ascii="Times New Roman" w:eastAsia="Times New Roman" w:hAnsi="Times New Roman" w:cs="Times New Roman"/>
          <w:lang w:eastAsia="ru-RU"/>
        </w:rPr>
        <w:t xml:space="preserve">от Поставщика </w:t>
      </w:r>
      <w:r w:rsidRPr="001225CF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504925">
        <w:rPr>
          <w:rFonts w:ascii="Times New Roman" w:eastAsia="Times New Roman" w:hAnsi="Times New Roman" w:cs="Times New Roman"/>
          <w:lang w:eastAsia="ru-RU"/>
        </w:rPr>
        <w:t>наконечник-микромотор</w:t>
      </w:r>
      <w:r w:rsidR="00103271">
        <w:rPr>
          <w:rFonts w:ascii="Times New Roman" w:eastAsia="Times New Roman" w:hAnsi="Times New Roman" w:cs="Times New Roman"/>
          <w:lang w:eastAsia="ru-RU"/>
        </w:rPr>
        <w:t xml:space="preserve"> бесщеточный</w:t>
      </w:r>
      <w:r w:rsidRPr="001225CF">
        <w:rPr>
          <w:rFonts w:ascii="Times New Roman" w:eastAsia="Times New Roman" w:hAnsi="Times New Roman" w:cs="Times New Roman"/>
          <w:lang w:eastAsia="ru-RU"/>
        </w:rPr>
        <w:t xml:space="preserve"> предоставляется в объеме гарантийных обязательств производителя.</w:t>
      </w:r>
    </w:p>
    <w:p w:rsidR="0009731A" w:rsidRPr="001225CF" w:rsidRDefault="0009731A" w:rsidP="00A06C21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1225CF">
        <w:rPr>
          <w:rFonts w:ascii="Times New Roman" w:eastAsia="Times New Roman" w:hAnsi="Times New Roman" w:cs="Times New Roman"/>
          <w:lang w:eastAsia="ru-RU"/>
        </w:rPr>
        <w:t>Остаточный срок годности стоматологических материалов не менее 12 месяцев со дня продажи.</w:t>
      </w:r>
    </w:p>
    <w:p w:rsidR="00A06C21" w:rsidRPr="00A06C21" w:rsidRDefault="00A06C21" w:rsidP="00A06C21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 xml:space="preserve">5.Требования к безопасности товара: </w:t>
      </w:r>
      <w:r w:rsidRPr="00A06C21">
        <w:rPr>
          <w:rFonts w:ascii="Times New Roman" w:eastAsia="Times New Roman" w:hAnsi="Times New Roman" w:cs="Times New Roman"/>
          <w:lang w:eastAsia="ru-RU"/>
        </w:rPr>
        <w:t>Сырьё и материалы для изготовления товара должны быть безопасны для жизни, здоровья людей, имущества Заказчика и окружающей среды при обычных условиях его использования, хранения, транспортировки в соответствии с Законом РФ от 07.02.92 №2300-1 «О защите прав потребителей» и от 30.03.99 №52-ФЗ «О санитарно-эпидемиологическом благополучии населения». Товар должен соответствовать требованиям действующих на территории Российской Федерации стандартов (ГОСТ) и иных нормативных документов.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6.Требования к упаковке</w:t>
      </w:r>
      <w:r w:rsidRPr="00A06C21">
        <w:rPr>
          <w:rFonts w:ascii="Times New Roman" w:eastAsia="Times New Roman" w:hAnsi="Times New Roman" w:cs="Times New Roman"/>
          <w:lang w:eastAsia="ru-RU"/>
        </w:rPr>
        <w:t>: Поставщик должен обеспечить упаковку Товара, способную предотвратить его повреждение или порчу во время перевозки к Месту доставки, при выполнении погрузочно-разгрузочных работ и при хранении на складе Заказчика. Упаковка медицинского изделия должна полностью обеспечивать условия транспортировки, предъявляемые к данному виду Товара. Вся упаковка должна соответствовать требованиям законодательства Российской Федерации.</w:t>
      </w:r>
    </w:p>
    <w:p w:rsidR="00A06C21" w:rsidRPr="00A06C21" w:rsidRDefault="00A06C21" w:rsidP="00A06C2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b/>
          <w:lang w:eastAsia="ru-RU"/>
        </w:rPr>
        <w:t>7. Одновременно с доставкой товара Поставщик представляет оригиналы или надлежащим образом заверенные копии следующих документов:</w:t>
      </w:r>
    </w:p>
    <w:p w:rsidR="00A06C21" w:rsidRPr="00985414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 xml:space="preserve">а) </w:t>
      </w:r>
      <w:bookmarkStart w:id="0" w:name="_Hlk243049801"/>
      <w:r w:rsidRPr="00985414">
        <w:rPr>
          <w:rFonts w:ascii="Times New Roman" w:eastAsia="Times New Roman" w:hAnsi="Times New Roman" w:cs="Times New Roman"/>
          <w:b/>
          <w:lang w:eastAsia="ru-RU"/>
        </w:rPr>
        <w:t xml:space="preserve">копию регистрационного удостоверения на товар, выданного Федеральной службой по надзору в сфере здравоохранения (Росздравнадзор) </w:t>
      </w:r>
    </w:p>
    <w:p w:rsidR="00A06C21" w:rsidRPr="00985414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85414">
        <w:rPr>
          <w:rFonts w:ascii="Times New Roman" w:eastAsia="Times New Roman" w:hAnsi="Times New Roman" w:cs="Times New Roman"/>
          <w:b/>
          <w:lang w:eastAsia="ru-RU"/>
        </w:rPr>
        <w:t>или выписку из государственного реестра медицинских изделий Росздравнадзора</w:t>
      </w:r>
      <w:bookmarkEnd w:id="0"/>
      <w:r w:rsidRPr="00985414">
        <w:rPr>
          <w:rFonts w:ascii="Times New Roman" w:eastAsia="Times New Roman" w:hAnsi="Times New Roman" w:cs="Times New Roman"/>
          <w:b/>
          <w:lang w:eastAsia="ru-RU"/>
        </w:rPr>
        <w:t>;</w:t>
      </w:r>
    </w:p>
    <w:p w:rsidR="00A06C21" w:rsidRP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б) </w:t>
      </w:r>
      <w:r w:rsidRPr="00A06C21">
        <w:rPr>
          <w:rFonts w:ascii="Times New Roman" w:eastAsia="Times New Roman" w:hAnsi="Times New Roman" w:cs="Times New Roman"/>
        </w:rPr>
        <w:t xml:space="preserve">иные сопроводительные документы на товар, </w:t>
      </w:r>
      <w:proofErr w:type="spellStart"/>
      <w:r w:rsidRPr="00A06C21">
        <w:rPr>
          <w:rFonts w:ascii="Times New Roman" w:eastAsia="Times New Roman" w:hAnsi="Times New Roman" w:cs="Times New Roman"/>
        </w:rPr>
        <w:t>прилагающиеся</w:t>
      </w:r>
      <w:proofErr w:type="spellEnd"/>
      <w:r w:rsidRPr="00A06C21">
        <w:rPr>
          <w:rFonts w:ascii="Times New Roman" w:eastAsia="Times New Roman" w:hAnsi="Times New Roman" w:cs="Times New Roman"/>
        </w:rPr>
        <w:t xml:space="preserve"> при продаже.</w:t>
      </w:r>
    </w:p>
    <w:p w:rsidR="00A06C21" w:rsidRP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в) товарную накладную или УПД</w:t>
      </w:r>
      <w:r w:rsidR="00397F51">
        <w:rPr>
          <w:rFonts w:ascii="Times New Roman" w:eastAsia="Times New Roman" w:hAnsi="Times New Roman" w:cs="Times New Roman"/>
          <w:lang w:eastAsia="ru-RU"/>
        </w:rPr>
        <w:t>,</w:t>
      </w:r>
      <w:r w:rsidRPr="00A06C21">
        <w:rPr>
          <w:rFonts w:ascii="Times New Roman" w:eastAsia="Times New Roman" w:hAnsi="Times New Roman" w:cs="Times New Roman"/>
          <w:lang w:eastAsia="ru-RU"/>
        </w:rPr>
        <w:t xml:space="preserve"> оформленные в установленном порядке;</w:t>
      </w:r>
    </w:p>
    <w:p w:rsidR="00A06C21" w:rsidRDefault="00A06C21" w:rsidP="00A06C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06C21">
        <w:rPr>
          <w:rFonts w:ascii="Times New Roman" w:eastAsia="Times New Roman" w:hAnsi="Times New Roman" w:cs="Times New Roman"/>
          <w:lang w:eastAsia="ru-RU"/>
        </w:rPr>
        <w:t>г) счет-фактуру (при наличии).</w:t>
      </w:r>
    </w:p>
    <w:p w:rsidR="00985414" w:rsidRPr="004341C6" w:rsidRDefault="00985414" w:rsidP="004341C6">
      <w:pPr>
        <w:pStyle w:val="a3"/>
        <w:rPr>
          <w:rFonts w:ascii="Times New Roman" w:hAnsi="Times New Roman" w:cs="Times New Roman"/>
          <w:b/>
        </w:rPr>
      </w:pPr>
      <w:r w:rsidRPr="004341C6">
        <w:rPr>
          <w:rFonts w:ascii="Times New Roman" w:hAnsi="Times New Roman" w:cs="Times New Roman"/>
          <w:b/>
        </w:rPr>
        <w:t xml:space="preserve">8. В составе оферты участник закупки предоставляет </w:t>
      </w:r>
      <w:r w:rsidR="004341C6" w:rsidRPr="004341C6">
        <w:rPr>
          <w:rFonts w:ascii="Times New Roman" w:hAnsi="Times New Roman" w:cs="Times New Roman"/>
          <w:b/>
        </w:rPr>
        <w:t>копию регистрационного удостоверения на товар, выданного Федеральной службой по надзору в сфере здравоохранения (Росздравнадзор) или выписку из государственного реестра медицинских изделий Росздравнадзора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96"/>
        <w:gridCol w:w="8063"/>
        <w:gridCol w:w="425"/>
        <w:gridCol w:w="561"/>
      </w:tblGrid>
      <w:tr w:rsidR="00EE5038" w:rsidRPr="004341C6" w:rsidTr="0003086A">
        <w:tc>
          <w:tcPr>
            <w:tcW w:w="296" w:type="dxa"/>
          </w:tcPr>
          <w:p w:rsidR="00EE5038" w:rsidRPr="004341C6" w:rsidRDefault="0054047E" w:rsidP="00E746D0">
            <w:pPr>
              <w:pStyle w:val="a3"/>
              <w:rPr>
                <w:rFonts w:ascii="Times New Roman" w:hAnsi="Times New Roman" w:cs="Times New Roman"/>
              </w:rPr>
            </w:pPr>
            <w:r w:rsidRPr="004341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63" w:type="dxa"/>
          </w:tcPr>
          <w:p w:rsidR="00985414" w:rsidRDefault="00C871DB" w:rsidP="00EE503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C871DB">
              <w:rPr>
                <w:rFonts w:ascii="Times New Roman" w:hAnsi="Times New Roman" w:cs="Times New Roman"/>
                <w:sz w:val="16"/>
                <w:szCs w:val="16"/>
              </w:rPr>
              <w:t xml:space="preserve">Нить хирургическая </w:t>
            </w:r>
            <w:proofErr w:type="spellStart"/>
            <w:r w:rsidRPr="00C871DB">
              <w:rPr>
                <w:rFonts w:ascii="Times New Roman" w:hAnsi="Times New Roman" w:cs="Times New Roman"/>
                <w:sz w:val="16"/>
                <w:szCs w:val="16"/>
              </w:rPr>
              <w:t>кетгутовая</w:t>
            </w:r>
            <w:proofErr w:type="spellEnd"/>
            <w:r w:rsidRPr="00C871DB">
              <w:rPr>
                <w:rFonts w:ascii="Times New Roman" w:hAnsi="Times New Roman" w:cs="Times New Roman"/>
                <w:sz w:val="16"/>
                <w:szCs w:val="16"/>
              </w:rPr>
              <w:t>, простая</w:t>
            </w:r>
          </w:p>
          <w:p w:rsidR="00C40F51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 xml:space="preserve">Рассасывающийся шовный материал  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Сроки рассасывания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потеря прочности 50% – через 14 суток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полное рассасывание - через 30-90 суток.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Характеристики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Нить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USP номер нити: 4/0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EP, Метрический размер нити: 2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Длина нити: 75 см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Материал: натуральный коллагеновый материал из очищенной соединительной ткани подслизистого слоя тонкого кишечника овец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Игла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Атравматическая изогнутая на 1/2 (4/8) окружности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Колющая - игла с круглым поперечным сечением и конической заточкой острия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 xml:space="preserve">Длина </w:t>
            </w:r>
            <w:r w:rsidR="00C40F51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40F51">
              <w:rPr>
                <w:rFonts w:ascii="Times New Roman" w:hAnsi="Times New Roman" w:cs="Times New Roman"/>
                <w:sz w:val="16"/>
                <w:szCs w:val="16"/>
              </w:rPr>
              <w:t>17-</w:t>
            </w: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20 мм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Показания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Широкая область применения для аппроксимации мягких тканей и наложения лигатур.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Рекомендован для наложения швов при операциях на мочевыделительной и желчевыделительной системах.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Применение</w:t>
            </w:r>
          </w:p>
          <w:p w:rsidR="00A072DC" w:rsidRPr="00A072DC" w:rsidRDefault="00A072DC" w:rsidP="00A072DC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A072DC">
              <w:rPr>
                <w:rFonts w:ascii="Times New Roman" w:hAnsi="Times New Roman" w:cs="Times New Roman"/>
                <w:sz w:val="16"/>
                <w:szCs w:val="16"/>
              </w:rPr>
              <w:t xml:space="preserve">Нити КЕТГУТ рекомендованы для наложения швов на мышцы, подкожную клетчатку, слизистые оболочки, паренхиматозные органы, брюшину и другие органы в </w:t>
            </w:r>
            <w:proofErr w:type="spellStart"/>
            <w:r w:rsidRPr="00A072DC">
              <w:rPr>
                <w:rFonts w:ascii="Times New Roman" w:hAnsi="Times New Roman" w:cs="Times New Roman"/>
                <w:sz w:val="16"/>
                <w:szCs w:val="16"/>
              </w:rPr>
              <w:t>быстрозаживающих</w:t>
            </w:r>
            <w:proofErr w:type="spellEnd"/>
            <w:r w:rsidRPr="00A072DC">
              <w:rPr>
                <w:rFonts w:ascii="Times New Roman" w:hAnsi="Times New Roman" w:cs="Times New Roman"/>
                <w:sz w:val="16"/>
                <w:szCs w:val="16"/>
              </w:rPr>
              <w:t xml:space="preserve"> тканях.</w:t>
            </w:r>
          </w:p>
          <w:p w:rsidR="00985414" w:rsidRPr="0003086A" w:rsidRDefault="00985414" w:rsidP="00C40F51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</w:tcPr>
          <w:p w:rsidR="00EE5038" w:rsidRPr="0003086A" w:rsidRDefault="002D1AD5" w:rsidP="00E746D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3086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шт</w:t>
            </w:r>
            <w:proofErr w:type="spellEnd"/>
          </w:p>
        </w:tc>
        <w:tc>
          <w:tcPr>
            <w:tcW w:w="561" w:type="dxa"/>
          </w:tcPr>
          <w:p w:rsidR="00EE5038" w:rsidRPr="0003086A" w:rsidRDefault="00C871DB" w:rsidP="00E746D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</w:tr>
      <w:tr w:rsidR="00C871DB" w:rsidRPr="004341C6" w:rsidTr="0003086A">
        <w:tc>
          <w:tcPr>
            <w:tcW w:w="296" w:type="dxa"/>
          </w:tcPr>
          <w:p w:rsidR="00C871DB" w:rsidRPr="004341C6" w:rsidRDefault="00C871DB" w:rsidP="00E746D0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63" w:type="dxa"/>
          </w:tcPr>
          <w:p w:rsidR="00C871DB" w:rsidRDefault="00C871DB" w:rsidP="00EE5038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C871DB">
              <w:rPr>
                <w:rFonts w:ascii="Times New Roman" w:hAnsi="Times New Roman" w:cs="Times New Roman"/>
                <w:sz w:val="16"/>
                <w:szCs w:val="16"/>
              </w:rPr>
              <w:t xml:space="preserve">Нить хирургическая из полиолефина, </w:t>
            </w:r>
            <w:proofErr w:type="spellStart"/>
            <w:r w:rsidRPr="00C871DB">
              <w:rPr>
                <w:rFonts w:ascii="Times New Roman" w:hAnsi="Times New Roman" w:cs="Times New Roman"/>
                <w:sz w:val="16"/>
                <w:szCs w:val="16"/>
              </w:rPr>
              <w:t>мононить</w:t>
            </w:r>
            <w:proofErr w:type="spellEnd"/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GoBack"/>
            <w:bookmarkEnd w:id="1"/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Нерассасывающиеся</w:t>
            </w:r>
            <w:proofErr w:type="spellEnd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 полипропиленовые </w:t>
            </w: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мононити</w:t>
            </w:r>
            <w:proofErr w:type="spellEnd"/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Особенности и преимущества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Нерассасывающиеся</w:t>
            </w:r>
            <w:proofErr w:type="spellEnd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 полипропиленовые </w:t>
            </w: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мононити</w:t>
            </w:r>
            <w:proofErr w:type="spellEnd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: биоинертны, прочны, </w:t>
            </w: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атравматичны</w:t>
            </w:r>
            <w:proofErr w:type="spellEnd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некапиллярны</w:t>
            </w:r>
            <w:proofErr w:type="spellEnd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нефитильны</w:t>
            </w:r>
            <w:proofErr w:type="spellEnd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, не теряют прочность под действием тканевых жидкостей.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Монолитная структура и гидрофобность предотвращают пропитывание тканевыми жидкостями, что исключает инфицирование через данный шовный материал.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Характеристики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Нить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USP номер нити: 5/0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EP, Метрический размер нити: 1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Длина нити: 75 см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Материал: полипропиленовые </w:t>
            </w: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мононити</w:t>
            </w:r>
            <w:proofErr w:type="spellEnd"/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Игла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Атравматическая изогнутая на 1/2 (4/8) окружности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Колющая - игла с круглым поперечным сечением и конической заточкой острия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Длина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17-</w:t>
            </w: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20 мм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Показания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Мононити</w:t>
            </w:r>
            <w:proofErr w:type="spellEnd"/>
            <w:r w:rsidR="003572B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рекомендованы для сердечно-сосудистой, </w:t>
            </w: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нейро</w:t>
            </w:r>
            <w:proofErr w:type="spellEnd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 xml:space="preserve">-, офтальмо-, пластической хирургии (в том числе для наложения съемных косметических внутрикожных швов), фиксации различных имплантируемых устройств (например, </w:t>
            </w:r>
            <w:proofErr w:type="spellStart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герниопротезов</w:t>
            </w:r>
            <w:proofErr w:type="spellEnd"/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, сосудистых протезов).</w:t>
            </w:r>
          </w:p>
          <w:p w:rsidR="00B97736" w:rsidRPr="00B97736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Применение</w:t>
            </w:r>
          </w:p>
          <w:p w:rsidR="00E4248C" w:rsidRPr="0003086A" w:rsidRDefault="00B97736" w:rsidP="00B97736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B97736">
              <w:rPr>
                <w:rFonts w:ascii="Times New Roman" w:hAnsi="Times New Roman" w:cs="Times New Roman"/>
                <w:sz w:val="16"/>
                <w:szCs w:val="16"/>
              </w:rPr>
              <w:t>Нити используются при имплантации сердечных клапанов, протезировании сосудов и других органов и тканей, для наложения швов апоневрозов, кожи, сухожилий, желчных протоков, поджелудочной железы, желудочно-кишечного тракта, в пластической и косметической хирургии, а также во всех случаях, требующих длительной фиксации краев операционной раны.</w:t>
            </w:r>
          </w:p>
        </w:tc>
        <w:tc>
          <w:tcPr>
            <w:tcW w:w="425" w:type="dxa"/>
          </w:tcPr>
          <w:p w:rsidR="00C871DB" w:rsidRPr="0003086A" w:rsidRDefault="00C871DB" w:rsidP="00E746D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561" w:type="dxa"/>
          </w:tcPr>
          <w:p w:rsidR="00C871DB" w:rsidRDefault="00C871DB" w:rsidP="00E746D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125</w:t>
            </w:r>
          </w:p>
        </w:tc>
      </w:tr>
    </w:tbl>
    <w:p w:rsidR="00E746D0" w:rsidRDefault="00E746D0" w:rsidP="00E746D0">
      <w:pPr>
        <w:pStyle w:val="a3"/>
        <w:rPr>
          <w:rFonts w:ascii="Times New Roman" w:hAnsi="Times New Roman" w:cs="Times New Roman"/>
        </w:rPr>
      </w:pPr>
    </w:p>
    <w:sectPr w:rsidR="00E74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2F92"/>
    <w:multiLevelType w:val="hybridMultilevel"/>
    <w:tmpl w:val="B8065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F373E"/>
    <w:multiLevelType w:val="multilevel"/>
    <w:tmpl w:val="FF4C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A1F3DE3"/>
    <w:multiLevelType w:val="hybridMultilevel"/>
    <w:tmpl w:val="B8065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40F"/>
    <w:rsid w:val="0003086A"/>
    <w:rsid w:val="000471F7"/>
    <w:rsid w:val="0006020F"/>
    <w:rsid w:val="000740AB"/>
    <w:rsid w:val="00095911"/>
    <w:rsid w:val="0009731A"/>
    <w:rsid w:val="000A3805"/>
    <w:rsid w:val="000C5546"/>
    <w:rsid w:val="000F2709"/>
    <w:rsid w:val="00100EB2"/>
    <w:rsid w:val="00103271"/>
    <w:rsid w:val="00106853"/>
    <w:rsid w:val="00115444"/>
    <w:rsid w:val="001225CF"/>
    <w:rsid w:val="0015508E"/>
    <w:rsid w:val="0017015D"/>
    <w:rsid w:val="0017742F"/>
    <w:rsid w:val="001911D8"/>
    <w:rsid w:val="001961B7"/>
    <w:rsid w:val="001965FE"/>
    <w:rsid w:val="001A76AA"/>
    <w:rsid w:val="001F2BDF"/>
    <w:rsid w:val="001F3722"/>
    <w:rsid w:val="00201FA9"/>
    <w:rsid w:val="00220B67"/>
    <w:rsid w:val="00242D19"/>
    <w:rsid w:val="0029291C"/>
    <w:rsid w:val="002B6187"/>
    <w:rsid w:val="002B7E0C"/>
    <w:rsid w:val="002D184B"/>
    <w:rsid w:val="002D1AD5"/>
    <w:rsid w:val="00352156"/>
    <w:rsid w:val="0035483E"/>
    <w:rsid w:val="003572B0"/>
    <w:rsid w:val="00365F43"/>
    <w:rsid w:val="00397F51"/>
    <w:rsid w:val="003B739D"/>
    <w:rsid w:val="003C12A2"/>
    <w:rsid w:val="003E2EBE"/>
    <w:rsid w:val="003E33E2"/>
    <w:rsid w:val="003E61D3"/>
    <w:rsid w:val="00400A3D"/>
    <w:rsid w:val="00421B77"/>
    <w:rsid w:val="00432CC4"/>
    <w:rsid w:val="004341C6"/>
    <w:rsid w:val="00440FD7"/>
    <w:rsid w:val="0048215F"/>
    <w:rsid w:val="004B08E4"/>
    <w:rsid w:val="004B227D"/>
    <w:rsid w:val="004D3BF0"/>
    <w:rsid w:val="004E0AD9"/>
    <w:rsid w:val="004E7DE2"/>
    <w:rsid w:val="00504925"/>
    <w:rsid w:val="00506502"/>
    <w:rsid w:val="00527F3B"/>
    <w:rsid w:val="0053501C"/>
    <w:rsid w:val="0054047E"/>
    <w:rsid w:val="00542D24"/>
    <w:rsid w:val="00555DB4"/>
    <w:rsid w:val="0057523F"/>
    <w:rsid w:val="0059767E"/>
    <w:rsid w:val="005D2B9C"/>
    <w:rsid w:val="005D3AB6"/>
    <w:rsid w:val="00611D52"/>
    <w:rsid w:val="0062171F"/>
    <w:rsid w:val="006217C0"/>
    <w:rsid w:val="00671F15"/>
    <w:rsid w:val="006A113D"/>
    <w:rsid w:val="006A1442"/>
    <w:rsid w:val="006A49E1"/>
    <w:rsid w:val="006B1A87"/>
    <w:rsid w:val="006B3673"/>
    <w:rsid w:val="006C2FC7"/>
    <w:rsid w:val="006C648C"/>
    <w:rsid w:val="006F440F"/>
    <w:rsid w:val="00702072"/>
    <w:rsid w:val="007407A8"/>
    <w:rsid w:val="00744E7D"/>
    <w:rsid w:val="007504AC"/>
    <w:rsid w:val="00751241"/>
    <w:rsid w:val="00766F01"/>
    <w:rsid w:val="0077746A"/>
    <w:rsid w:val="00784255"/>
    <w:rsid w:val="007D3BA4"/>
    <w:rsid w:val="007E7EFB"/>
    <w:rsid w:val="007F1FED"/>
    <w:rsid w:val="008223EF"/>
    <w:rsid w:val="008435F7"/>
    <w:rsid w:val="008712EE"/>
    <w:rsid w:val="008B3C8A"/>
    <w:rsid w:val="008B7786"/>
    <w:rsid w:val="008F3AFA"/>
    <w:rsid w:val="009449BB"/>
    <w:rsid w:val="00965640"/>
    <w:rsid w:val="00974ABB"/>
    <w:rsid w:val="00975A0E"/>
    <w:rsid w:val="00985414"/>
    <w:rsid w:val="00986038"/>
    <w:rsid w:val="009A7561"/>
    <w:rsid w:val="009B4271"/>
    <w:rsid w:val="009D71C1"/>
    <w:rsid w:val="009E6C90"/>
    <w:rsid w:val="00A06C21"/>
    <w:rsid w:val="00A072DC"/>
    <w:rsid w:val="00A235D6"/>
    <w:rsid w:val="00A333DA"/>
    <w:rsid w:val="00A34CF1"/>
    <w:rsid w:val="00A52A6E"/>
    <w:rsid w:val="00A87716"/>
    <w:rsid w:val="00AA0D6D"/>
    <w:rsid w:val="00AD4FDF"/>
    <w:rsid w:val="00B54434"/>
    <w:rsid w:val="00B6184C"/>
    <w:rsid w:val="00B62200"/>
    <w:rsid w:val="00B64DAA"/>
    <w:rsid w:val="00B65CA5"/>
    <w:rsid w:val="00B67329"/>
    <w:rsid w:val="00B916D2"/>
    <w:rsid w:val="00B97736"/>
    <w:rsid w:val="00BB130F"/>
    <w:rsid w:val="00BC68C6"/>
    <w:rsid w:val="00BF2724"/>
    <w:rsid w:val="00C2580E"/>
    <w:rsid w:val="00C35918"/>
    <w:rsid w:val="00C40F51"/>
    <w:rsid w:val="00C45377"/>
    <w:rsid w:val="00C47949"/>
    <w:rsid w:val="00C60182"/>
    <w:rsid w:val="00C62882"/>
    <w:rsid w:val="00C70DF3"/>
    <w:rsid w:val="00C871DB"/>
    <w:rsid w:val="00C922D1"/>
    <w:rsid w:val="00C93F06"/>
    <w:rsid w:val="00D26CEA"/>
    <w:rsid w:val="00D27762"/>
    <w:rsid w:val="00D67212"/>
    <w:rsid w:val="00D87501"/>
    <w:rsid w:val="00DB1274"/>
    <w:rsid w:val="00DD070F"/>
    <w:rsid w:val="00E007B7"/>
    <w:rsid w:val="00E03E59"/>
    <w:rsid w:val="00E27E28"/>
    <w:rsid w:val="00E33F6B"/>
    <w:rsid w:val="00E4248C"/>
    <w:rsid w:val="00E57BDC"/>
    <w:rsid w:val="00E746D0"/>
    <w:rsid w:val="00EA7055"/>
    <w:rsid w:val="00EE5038"/>
    <w:rsid w:val="00F025D1"/>
    <w:rsid w:val="00F279E7"/>
    <w:rsid w:val="00F340EF"/>
    <w:rsid w:val="00F51BD2"/>
    <w:rsid w:val="00F53EF4"/>
    <w:rsid w:val="00F645FA"/>
    <w:rsid w:val="00FF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BC1DE"/>
  <w15:docId w15:val="{DD9E67AD-0F84-4575-A7AC-7F95DF519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DA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F3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37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E5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5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3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53449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53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5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93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504017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single" w:sz="6" w:space="4" w:color="DFE1E7"/>
            <w:right w:val="none" w:sz="0" w:space="0" w:color="auto"/>
          </w:divBdr>
          <w:divsChild>
            <w:div w:id="126877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8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11741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04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563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0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7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25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281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317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26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12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2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0873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9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9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7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22497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439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5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840352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69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81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20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60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41762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0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696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52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228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45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19439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DCDCDC"/>
                                    <w:right w:val="none" w:sz="0" w:space="0" w:color="auto"/>
                                  </w:divBdr>
                                  <w:divsChild>
                                    <w:div w:id="527910991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86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8946986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DCDCDC"/>
                                <w:right w:val="none" w:sz="0" w:space="0" w:color="auto"/>
                              </w:divBdr>
                              <w:divsChild>
                                <w:div w:id="187488409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746949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104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407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05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881944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978967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31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640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4250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412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160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215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9222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39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0623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433209">
                                                              <w:marLeft w:val="0"/>
                                                              <w:marRight w:val="4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0647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333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1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5922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DFE1E7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9891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24230">
                          <w:marLeft w:val="0"/>
                          <w:marRight w:val="45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02641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37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57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5237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548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43813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92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28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672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35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85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7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User_777</dc:creator>
  <cp:lastModifiedBy>User</cp:lastModifiedBy>
  <cp:revision>40</cp:revision>
  <dcterms:created xsi:type="dcterms:W3CDTF">2026-10-16T10:19:00Z</dcterms:created>
  <dcterms:modified xsi:type="dcterms:W3CDTF">2026-10-16T13:26:00Z</dcterms:modified>
</cp:coreProperties>
</file>