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r w:rsidR="009F37E4">
        <w:rPr>
          <w:rFonts w:eastAsia="Calibri"/>
          <w:b/>
          <w:lang w:eastAsia="ar-SA"/>
        </w:rPr>
        <w:t>1555</w:t>
      </w:r>
    </w:p>
    <w:p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tc>
          <w:tcPr>
            <w:tcW w:w="4936" w:type="dxa"/>
          </w:tcPr>
          <w:p w:rsidR="000E0196" w:rsidRPr="00A842EE" w:rsidRDefault="00D43582" w:rsidP="00C41BA0">
            <w:r>
              <w:rPr>
                <w:rFonts w:eastAsia="Calibri"/>
                <w:lang w:eastAsia="ar-SA"/>
              </w:rPr>
              <w:t>г.п. Новоселье</w:t>
            </w:r>
          </w:p>
        </w:tc>
        <w:tc>
          <w:tcPr>
            <w:tcW w:w="4987" w:type="dxa"/>
          </w:tcPr>
          <w:p w:rsidR="000E0196" w:rsidRPr="00A842EE" w:rsidRDefault="000E0196" w:rsidP="00994634">
            <w:pPr>
              <w:tabs>
                <w:tab w:val="left" w:pos="7088"/>
              </w:tabs>
              <w:jc w:val="right"/>
            </w:pPr>
            <w:r w:rsidRPr="00A842EE">
              <w:rPr>
                <w:rFonts w:eastAsia="Calibri"/>
                <w:lang w:eastAsia="ar-SA"/>
              </w:rPr>
              <w:t>«</w:t>
            </w:r>
            <w:r w:rsidR="00D43582">
              <w:rPr>
                <w:rFonts w:eastAsia="Calibri"/>
                <w:lang w:eastAsia="ar-SA"/>
              </w:rPr>
              <w:t>___</w:t>
            </w:r>
            <w:r w:rsidRPr="00A842EE">
              <w:rPr>
                <w:rFonts w:eastAsia="Calibri"/>
                <w:lang w:eastAsia="ar-SA"/>
              </w:rPr>
              <w:t xml:space="preserve">» </w:t>
            </w:r>
            <w:r w:rsidR="00994634">
              <w:rPr>
                <w:rFonts w:eastAsia="Calibri"/>
                <w:lang w:eastAsia="ar-SA"/>
              </w:rPr>
              <w:t>_________</w:t>
            </w:r>
            <w:r w:rsidRPr="00A842EE">
              <w:rPr>
                <w:rFonts w:eastAsia="Calibri"/>
                <w:lang w:eastAsia="ar-SA"/>
              </w:rPr>
              <w:t>20</w:t>
            </w:r>
            <w:r w:rsidR="00994634">
              <w:rPr>
                <w:rFonts w:eastAsia="Calibri"/>
                <w:lang w:eastAsia="ar-SA"/>
              </w:rPr>
              <w:t>2__</w:t>
            </w:r>
            <w:r w:rsidR="008A7C17">
              <w:rPr>
                <w:rFonts w:eastAsia="Calibri"/>
                <w:lang w:eastAsia="ar-SA"/>
              </w:rPr>
              <w:t xml:space="preserve"> </w:t>
            </w:r>
            <w:r w:rsidRPr="00A842EE">
              <w:rPr>
                <w:rFonts w:eastAsia="Calibri"/>
                <w:lang w:eastAsia="ar-SA"/>
              </w:rPr>
              <w:t>г.</w:t>
            </w:r>
          </w:p>
        </w:tc>
      </w:tr>
    </w:tbl>
    <w:p w:rsidR="000E0196" w:rsidRPr="00A842EE" w:rsidRDefault="000E0196">
      <w:pPr>
        <w:jc w:val="center"/>
      </w:pPr>
    </w:p>
    <w:p w:rsidR="009F37E4" w:rsidRDefault="00D43582">
      <w:pPr>
        <w:tabs>
          <w:tab w:val="left" w:pos="1980"/>
        </w:tabs>
        <w:ind w:firstLine="851"/>
        <w:jc w:val="both"/>
      </w:pPr>
      <w:r w:rsidRPr="009F37E4">
        <w:rPr>
          <w:b/>
        </w:rPr>
        <w:t>Муниципальное дошкольное образовательное учреждение «Детский сад №10»</w:t>
      </w:r>
      <w:r w:rsidRPr="00D43582">
        <w:t xml:space="preserve">, именуемое в дальнейшем </w:t>
      </w:r>
      <w:r w:rsidRPr="009F37E4">
        <w:rPr>
          <w:b/>
        </w:rPr>
        <w:t>«Заказчик»</w:t>
      </w:r>
      <w:r w:rsidRPr="00D43582">
        <w:t xml:space="preserve">, в лице </w:t>
      </w:r>
      <w:r w:rsidR="00204E0E">
        <w:rPr>
          <w:lang w:eastAsia="ru-RU"/>
        </w:rPr>
        <w:t xml:space="preserve">в лице </w:t>
      </w:r>
      <w:r w:rsidR="00204E0E">
        <w:rPr>
          <w:lang w:eastAsia="ru-RU"/>
        </w:rPr>
        <w:t>З</w:t>
      </w:r>
      <w:r w:rsidR="00204E0E">
        <w:rPr>
          <w:lang w:eastAsia="ru-RU"/>
        </w:rPr>
        <w:t>аведующего Силиной Елены Владимировны, действующего на основании Устава</w:t>
      </w:r>
      <w:r w:rsidR="00C41BA0">
        <w:t xml:space="preserve">, с одной стороны, </w:t>
      </w:r>
    </w:p>
    <w:p w:rsidR="000E0196" w:rsidRPr="00A842EE" w:rsidRDefault="009F37E4">
      <w:pPr>
        <w:tabs>
          <w:tab w:val="left" w:pos="1980"/>
        </w:tabs>
        <w:ind w:firstLine="851"/>
        <w:jc w:val="both"/>
      </w:pPr>
      <w:r>
        <w:t xml:space="preserve">и </w:t>
      </w:r>
      <w:r w:rsidR="009244DF">
        <w:t>_________________</w:t>
      </w:r>
      <w:r w:rsidR="00C41BA0">
        <w:t xml:space="preserve"> именуемое в дальнейшем «Исполнитель», в лице </w:t>
      </w:r>
      <w:r w:rsidR="009244DF">
        <w:t>_________________________</w:t>
      </w:r>
      <w:r w:rsidR="00C41BA0">
        <w:t xml:space="preserve">, действующего на основании </w:t>
      </w:r>
      <w:r w:rsidR="009244DF">
        <w:t>_______________________</w:t>
      </w:r>
      <w:r w:rsidR="00C41BA0">
        <w:t xml:space="preserve">, с другой стороны (далее – Стороны), </w:t>
      </w:r>
      <w:r w:rsidR="00C41BA0">
        <w:rPr>
          <w:color w:val="000000"/>
          <w:lang w:eastAsia="ar-SA"/>
        </w:rPr>
        <w:t>и каждый в отдельности «Сторона»,</w:t>
      </w:r>
      <w:r w:rsidR="004D5A33">
        <w:rPr>
          <w:color w:val="000000"/>
          <w:lang w:eastAsia="ar-SA"/>
        </w:rPr>
        <w:t xml:space="preserve"> </w:t>
      </w:r>
      <w:r w:rsidR="000E0196" w:rsidRPr="00A842EE">
        <w:rPr>
          <w:color w:val="000000"/>
        </w:rPr>
        <w:t>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заключили настоящий муниципальный контракт (далее - «Контракт»), о нижеследующем:</w:t>
      </w:r>
    </w:p>
    <w:p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rsidR="000E0196" w:rsidRPr="00A842EE" w:rsidRDefault="000E0196">
      <w:pPr>
        <w:widowControl w:val="0"/>
        <w:jc w:val="center"/>
        <w:rPr>
          <w:rFonts w:eastAsia="Calibri"/>
          <w:b/>
          <w:lang w:eastAsia="ar-SA"/>
        </w:rPr>
      </w:pPr>
    </w:p>
    <w:p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D60729" w:rsidRPr="00D60729">
        <w:rPr>
          <w:b/>
          <w:lang w:eastAsia="ru-RU"/>
        </w:rPr>
        <w:t>мультстудии для песочной анимации</w:t>
      </w:r>
      <w:r w:rsidR="00AC1BAF" w:rsidRPr="00A842EE">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CE2FE5" w:rsidRPr="00CE2FE5">
        <w:rPr>
          <w:rFonts w:eastAsia="Calibri"/>
          <w:lang w:eastAsia="ar-SA"/>
        </w:rPr>
        <w:t>263472500136947250100100020000000000</w:t>
      </w:r>
    </w:p>
    <w:p w:rsidR="00AD51B1" w:rsidRPr="00A842EE" w:rsidRDefault="00AD51B1" w:rsidP="00AD51B1">
      <w:pPr>
        <w:ind w:firstLine="708"/>
        <w:jc w:val="both"/>
        <w:rPr>
          <w:rFonts w:eastAsia="Calibri"/>
          <w:lang w:eastAsia="ar-SA"/>
        </w:rPr>
      </w:pPr>
    </w:p>
    <w:p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rsidR="000E0196" w:rsidRPr="00A842EE" w:rsidRDefault="000E0196">
      <w:pPr>
        <w:widowControl w:val="0"/>
        <w:contextualSpacing/>
        <w:jc w:val="center"/>
        <w:rPr>
          <w:rFonts w:eastAsia="Calibri"/>
          <w:b/>
          <w:lang w:eastAsia="ar-SA"/>
        </w:rPr>
      </w:pPr>
    </w:p>
    <w:p w:rsidR="00204E0E" w:rsidRDefault="009244DF" w:rsidP="00204E0E">
      <w:pPr>
        <w:widowControl w:val="0"/>
        <w:numPr>
          <w:ilvl w:val="1"/>
          <w:numId w:val="3"/>
        </w:numPr>
        <w:ind w:left="0" w:firstLine="567"/>
        <w:contextualSpacing/>
        <w:jc w:val="both"/>
        <w:rPr>
          <w:rFonts w:eastAsia="Calibri"/>
          <w:lang w:eastAsia="ar-SA"/>
        </w:rPr>
      </w:pPr>
      <w:r w:rsidRPr="009244DF">
        <w:rPr>
          <w:rFonts w:eastAsia="Calibri"/>
          <w:lang w:eastAsia="ar-SA"/>
        </w:rPr>
        <w:t xml:space="preserve">Цена Контракта составляет _________ (____) рублей, в том числе НДС __ % – _______ (___) </w:t>
      </w:r>
      <w:r w:rsidR="00204E0E" w:rsidRPr="009244DF">
        <w:rPr>
          <w:rFonts w:eastAsia="Calibri"/>
          <w:lang w:eastAsia="ar-SA"/>
        </w:rPr>
        <w:t>рублей (</w:t>
      </w:r>
      <w:r w:rsidRPr="009244DF">
        <w:rPr>
          <w:rFonts w:eastAsia="Calibri"/>
          <w:lang w:eastAsia="ar-SA"/>
        </w:rPr>
        <w:t>При отсутствии НДС, прописывается основание по Н.К.РФ) (далее – цена Контракта).</w:t>
      </w:r>
    </w:p>
    <w:p w:rsidR="009244DF" w:rsidRPr="009244DF" w:rsidRDefault="009244DF" w:rsidP="00204E0E">
      <w:pPr>
        <w:widowControl w:val="0"/>
        <w:numPr>
          <w:ilvl w:val="1"/>
          <w:numId w:val="3"/>
        </w:numPr>
        <w:ind w:left="0" w:firstLine="568"/>
        <w:contextualSpacing/>
        <w:jc w:val="both"/>
        <w:rPr>
          <w:rFonts w:eastAsia="Calibri"/>
          <w:lang w:eastAsia="ar-SA"/>
        </w:rPr>
      </w:pPr>
      <w:r w:rsidRPr="009244DF">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44DF" w:rsidRPr="009244DF" w:rsidRDefault="009244DF" w:rsidP="00204E0E">
      <w:pPr>
        <w:widowControl w:val="0"/>
        <w:ind w:firstLine="567"/>
        <w:contextualSpacing/>
        <w:jc w:val="both"/>
        <w:rPr>
          <w:rFonts w:eastAsia="Calibri"/>
          <w:lang w:eastAsia="ar-SA"/>
        </w:rPr>
      </w:pPr>
      <w:r w:rsidRPr="009244DF">
        <w:rPr>
          <w:rFonts w:eastAsia="Calibri"/>
          <w:lang w:eastAsia="ar-SA"/>
        </w:rPr>
        <w:t>Источник финансирования: Бюджет муниципального образования Ломоносовский муниципальный район Ленинградской области на 2026 год.</w:t>
      </w:r>
    </w:p>
    <w:p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rsidR="002514D5" w:rsidRPr="00A842EE" w:rsidRDefault="002514D5" w:rsidP="002514D5">
      <w:pPr>
        <w:ind w:firstLine="708"/>
        <w:jc w:val="both"/>
        <w:rPr>
          <w:color w:val="auto"/>
          <w:lang w:eastAsia="ar-SA"/>
        </w:rPr>
      </w:pPr>
      <w:r w:rsidRPr="00A842EE">
        <w:rPr>
          <w:lang w:eastAsia="ar-SA"/>
        </w:rPr>
        <w:t xml:space="preserve">2.3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03BB5">
        <w:rPr>
          <w:color w:val="000000" w:themeColor="text1"/>
        </w:rPr>
        <w:t>7 (семи) рабочих дней</w:t>
      </w:r>
      <w:r w:rsidRPr="00D03BB5">
        <w:rPr>
          <w:lang w:eastAsia="ar-SA"/>
        </w:rPr>
        <w:t xml:space="preserve"> </w:t>
      </w:r>
      <w:r w:rsidRPr="00D03BB5">
        <w:rPr>
          <w:lang w:eastAsia="ar-SA"/>
        </w:rPr>
        <w:lastRenderedPageBreak/>
        <w:t>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0E0196" w:rsidRDefault="000E0196">
      <w:pPr>
        <w:ind w:firstLine="709"/>
        <w:contextualSpacing/>
        <w:jc w:val="both"/>
        <w:rPr>
          <w:lang w:eastAsia="ar-SA"/>
        </w:rPr>
      </w:pPr>
      <w:r w:rsidRPr="00A842EE">
        <w:rPr>
          <w:lang w:eastAsia="ar-SA"/>
        </w:rPr>
        <w:t>Авансирование Контрактом не предусмотрено.</w:t>
      </w:r>
    </w:p>
    <w:p w:rsidR="008C6993" w:rsidRPr="00D03BB5" w:rsidRDefault="008C6993" w:rsidP="008C6993">
      <w:pPr>
        <w:pStyle w:val="LBGovstyle2"/>
        <w:numPr>
          <w:ilvl w:val="1"/>
          <w:numId w:val="18"/>
        </w:numPr>
        <w:spacing w:before="0" w:after="0"/>
        <w:ind w:left="0" w:firstLine="490"/>
        <w:rPr>
          <w:rFonts w:eastAsia="Times New Roman"/>
          <w:iCs/>
          <w:sz w:val="24"/>
          <w:szCs w:val="24"/>
          <w:lang w:val="ru-RU" w:eastAsia="zh-CN"/>
        </w:rPr>
      </w:pPr>
      <w:r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8C6993" w:rsidRPr="00A842EE" w:rsidRDefault="008C6993" w:rsidP="008C6993">
      <w:pPr>
        <w:ind w:firstLine="490"/>
        <w:contextualSpacing/>
        <w:jc w:val="both"/>
      </w:pPr>
    </w:p>
    <w:p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rsidR="000E0196" w:rsidRPr="00A842EE" w:rsidRDefault="000E0196">
      <w:pPr>
        <w:widowControl w:val="0"/>
        <w:jc w:val="center"/>
        <w:rPr>
          <w:rFonts w:eastAsia="Calibri"/>
          <w:b/>
          <w:lang w:eastAsia="ar-SA"/>
        </w:rPr>
      </w:pPr>
    </w:p>
    <w:p w:rsidR="00C41BA0" w:rsidRDefault="000E0196" w:rsidP="00204E0E">
      <w:pPr>
        <w:numPr>
          <w:ilvl w:val="1"/>
          <w:numId w:val="21"/>
        </w:numPr>
        <w:ind w:left="0" w:firstLine="567"/>
        <w:contextualSpacing/>
        <w:jc w:val="both"/>
      </w:pPr>
      <w:r w:rsidRPr="00C41BA0">
        <w:rPr>
          <w:rFonts w:eastAsia="Calibri"/>
          <w:lang w:eastAsia="ar-SA"/>
        </w:rPr>
        <w:t xml:space="preserve">Поставка Товара осуществляется силами и средствами Поставщика по адресу: </w:t>
      </w:r>
      <w:r w:rsidR="00D43582" w:rsidRPr="00D43582">
        <w:t>188507, Ленинградская область, Ломоносовский район, Аннинское городское поселение, гп. Новоселье, наб. реки Кикенки, д.9.</w:t>
      </w:r>
    </w:p>
    <w:p w:rsidR="000E0196" w:rsidRPr="00A842EE" w:rsidRDefault="000E0196" w:rsidP="00F6032A">
      <w:pPr>
        <w:numPr>
          <w:ilvl w:val="1"/>
          <w:numId w:val="21"/>
        </w:numPr>
        <w:ind w:left="0" w:firstLine="709"/>
        <w:contextualSpacing/>
        <w:jc w:val="both"/>
      </w:pPr>
      <w:r w:rsidRPr="00C41BA0">
        <w:rPr>
          <w:rFonts w:eastAsia="Calibri"/>
          <w:lang w:eastAsia="ar-SA"/>
        </w:rPr>
        <w:t>Погрузка, транспортировка и разгрузка Товара осуществляется Поставщиком за свой счет и собственными силами.</w:t>
      </w:r>
    </w:p>
    <w:p w:rsidR="000E0196" w:rsidRPr="00A842EE" w:rsidRDefault="000E0196" w:rsidP="00F6032A">
      <w:pPr>
        <w:numPr>
          <w:ilvl w:val="1"/>
          <w:numId w:val="21"/>
        </w:numPr>
        <w:ind w:left="0" w:firstLine="709"/>
        <w:contextualSpacing/>
        <w:jc w:val="both"/>
      </w:pPr>
      <w:r w:rsidRPr="00A842EE">
        <w:rPr>
          <w:rFonts w:eastAsia="Calibri"/>
          <w:lang w:eastAsia="ar-SA"/>
        </w:rPr>
        <w:t xml:space="preserve">Товар должен иметь упаковку, предотвращающую </w:t>
      </w:r>
      <w:r w:rsidR="00C41BA0" w:rsidRPr="00A842EE">
        <w:rPr>
          <w:rFonts w:eastAsia="Calibri"/>
          <w:lang w:eastAsia="ar-SA"/>
        </w:rPr>
        <w:t>его,</w:t>
      </w:r>
      <w:r w:rsidRPr="00A842EE">
        <w:rPr>
          <w:rFonts w:eastAsia="Calibri"/>
          <w:lang w:eastAsia="ar-SA"/>
        </w:rPr>
        <w:t xml:space="preserve"> порчу при транспортировке.</w:t>
      </w:r>
    </w:p>
    <w:p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rsidR="000E0196" w:rsidRPr="001E6ABC" w:rsidRDefault="000E0196" w:rsidP="00F6032A">
      <w:pPr>
        <w:numPr>
          <w:ilvl w:val="1"/>
          <w:numId w:val="21"/>
        </w:numPr>
        <w:ind w:left="0" w:firstLine="709"/>
        <w:contextualSpacing/>
        <w:rPr>
          <w:rFonts w:eastAsia="Calibri"/>
          <w:lang w:eastAsia="ar-SA"/>
        </w:rPr>
      </w:pPr>
      <w:r w:rsidRPr="001E6ABC">
        <w:rPr>
          <w:rFonts w:eastAsia="Calibri"/>
          <w:lang w:eastAsia="ar-SA"/>
        </w:rPr>
        <w:t xml:space="preserve">Срок поставки </w:t>
      </w:r>
      <w:r w:rsidR="00C41BA0" w:rsidRPr="001E6ABC">
        <w:rPr>
          <w:rFonts w:eastAsia="Calibri"/>
          <w:lang w:eastAsia="ar-SA"/>
        </w:rPr>
        <w:t>Товара: в</w:t>
      </w:r>
      <w:r w:rsidRPr="001E6ABC">
        <w:rPr>
          <w:rFonts w:eastAsia="Calibri"/>
          <w:lang w:eastAsia="ar-SA"/>
        </w:rPr>
        <w:t xml:space="preserve"> течение </w:t>
      </w:r>
      <w:r w:rsidR="00C41BA0">
        <w:t>30 календарных дней после заявки Заказчика.</w:t>
      </w:r>
    </w:p>
    <w:p w:rsidR="00D158D4" w:rsidRPr="00A842EE" w:rsidRDefault="00D158D4" w:rsidP="00D158D4">
      <w:pPr>
        <w:ind w:left="709"/>
        <w:contextualSpacing/>
        <w:rPr>
          <w:rFonts w:eastAsia="Calibri"/>
          <w:b/>
          <w:lang w:eastAsia="ar-SA"/>
        </w:rPr>
      </w:pPr>
    </w:p>
    <w:p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rsidR="000E0196" w:rsidRPr="00A842EE" w:rsidRDefault="000E0196" w:rsidP="00F6032A">
      <w:pPr>
        <w:widowControl w:val="0"/>
        <w:jc w:val="center"/>
        <w:rPr>
          <w:rFonts w:eastAsia="Calibri"/>
          <w:b/>
          <w:lang w:eastAsia="ar-SA"/>
        </w:rPr>
      </w:pPr>
    </w:p>
    <w:p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786637" w:rsidRPr="00D03BB5" w:rsidRDefault="00DD3BFE" w:rsidP="00890994">
      <w:pPr>
        <w:widowControl w:val="0"/>
        <w:ind w:firstLine="568"/>
        <w:jc w:val="both"/>
      </w:pPr>
      <w:r w:rsidRPr="00A842EE">
        <w:t>4.3</w:t>
      </w:r>
      <w:r w:rsidR="00693561" w:rsidRPr="00A842EE">
        <w:t>.</w:t>
      </w:r>
      <w:r w:rsidR="00204E0E">
        <w:t xml:space="preserve"> </w:t>
      </w:r>
      <w:r w:rsidR="000B3590" w:rsidRPr="00D03BB5">
        <w:t>По 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204E0E">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в одностороннем порядке на бумажном носителе</w:t>
      </w:r>
      <w:r w:rsidR="00786637" w:rsidRPr="00D03BB5">
        <w:rPr>
          <w:rFonts w:ascii="Times New Roman" w:hAnsi="Times New Roman" w:cs="Times New Roman"/>
          <w:sz w:val="24"/>
          <w:szCs w:val="24"/>
        </w:rPr>
        <w:t>,</w:t>
      </w:r>
      <w:r w:rsidR="00204E0E">
        <w:rPr>
          <w:rFonts w:ascii="Times New Roman" w:hAnsi="Times New Roman" w:cs="Times New Roman"/>
          <w:sz w:val="24"/>
          <w:szCs w:val="24"/>
        </w:rPr>
        <w:t xml:space="preserve"> </w:t>
      </w:r>
      <w:r w:rsidR="00786637" w:rsidRPr="00D03BB5">
        <w:rPr>
          <w:rFonts w:ascii="Times New Roman" w:hAnsi="Times New Roman" w:cs="Times New Roman"/>
          <w:sz w:val="24"/>
          <w:szCs w:val="24"/>
        </w:rPr>
        <w:t>с</w:t>
      </w:r>
      <w:r w:rsidR="00760B52" w:rsidRPr="00D03BB5">
        <w:rPr>
          <w:rFonts w:ascii="Times New Roman" w:hAnsi="Times New Roman" w:cs="Times New Roman"/>
          <w:sz w:val="24"/>
          <w:szCs w:val="24"/>
        </w:rPr>
        <w:t>кан-копия направляется в адрес Поставщика</w:t>
      </w:r>
      <w:r w:rsidR="00786637" w:rsidRPr="00D03BB5">
        <w:rPr>
          <w:rFonts w:ascii="Times New Roman" w:hAnsi="Times New Roman" w:cs="Times New Roman"/>
          <w:sz w:val="24"/>
          <w:szCs w:val="24"/>
        </w:rPr>
        <w:t>.</w:t>
      </w:r>
    </w:p>
    <w:p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приемки ТРУ по форме ОКУД 0510452</w:t>
      </w:r>
      <w:r w:rsidR="003D429D" w:rsidRPr="00D03BB5">
        <w:rPr>
          <w:rFonts w:ascii="Times New Roman" w:hAnsi="Times New Roman" w:cs="Times New Roman"/>
          <w:sz w:val="24"/>
          <w:szCs w:val="24"/>
        </w:rPr>
        <w:t>,</w:t>
      </w:r>
      <w:r w:rsidR="00204E0E">
        <w:rPr>
          <w:rFonts w:ascii="Times New Roman" w:hAnsi="Times New Roman" w:cs="Times New Roman"/>
          <w:sz w:val="24"/>
          <w:szCs w:val="24"/>
        </w:rPr>
        <w:t xml:space="preserve"> </w:t>
      </w:r>
      <w:r w:rsidR="003D429D" w:rsidRPr="00D03BB5">
        <w:rPr>
          <w:rFonts w:ascii="Times New Roman" w:hAnsi="Times New Roman" w:cs="Times New Roman"/>
          <w:sz w:val="24"/>
          <w:szCs w:val="24"/>
        </w:rPr>
        <w:t xml:space="preserve">после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204E0E">
        <w:rPr>
          <w:rFonts w:eastAsia="Calibri"/>
          <w:lang w:eastAsia="ar-SA"/>
        </w:rPr>
        <w:t xml:space="preserve"> </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204E0E">
        <w:rPr>
          <w:rFonts w:eastAsia="Calibri"/>
          <w:bCs/>
          <w:lang w:eastAsia="ar-SA"/>
        </w:rPr>
        <w:t xml:space="preserve">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204E0E">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204E0E">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w:t>
      </w:r>
      <w:r w:rsidRPr="00A842EE">
        <w:rPr>
          <w:rFonts w:eastAsia="Calibri"/>
          <w:lang w:eastAsia="ar-SA"/>
        </w:rPr>
        <w:lastRenderedPageBreak/>
        <w:t>исполнения Заказчиком обязательств, предусмотренных Контрактом.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204E0E"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204E0E"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rsidR="000E0196" w:rsidRPr="00A842EE" w:rsidRDefault="000E0196">
      <w:pPr>
        <w:widowControl w:val="0"/>
        <w:ind w:firstLine="709"/>
        <w:jc w:val="both"/>
      </w:pPr>
      <w:r w:rsidRPr="00A842EE">
        <w:rPr>
          <w:rFonts w:eastAsia="Calibri"/>
          <w:lang w:eastAsia="ar-SA"/>
        </w:rPr>
        <w:lastRenderedPageBreak/>
        <w:t>сертификатом (паспортом) качества производителя, другими документами по качеству, предусмотренными законодательством Российской Федерации;</w:t>
      </w:r>
    </w:p>
    <w:p w:rsidR="000E0196" w:rsidRPr="00A842EE" w:rsidRDefault="000E0196">
      <w:pPr>
        <w:ind w:firstLine="709"/>
        <w:jc w:val="both"/>
      </w:pPr>
      <w:r w:rsidRPr="00A842EE">
        <w:rPr>
          <w:rFonts w:eastAsia="Calibri"/>
          <w:lang w:eastAsia="ar-SA"/>
        </w:rPr>
        <w:t>техническим паспортом;</w:t>
      </w:r>
    </w:p>
    <w:p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rsidR="000E0196" w:rsidRPr="00A842EE" w:rsidRDefault="000E0196">
      <w:pPr>
        <w:ind w:firstLine="709"/>
        <w:jc w:val="both"/>
      </w:pPr>
      <w:r w:rsidRPr="00A842EE">
        <w:rPr>
          <w:rFonts w:eastAsia="Calibri"/>
          <w:lang w:eastAsia="ar-SA"/>
        </w:rPr>
        <w:t>инструкцией по эксплуатации.</w:t>
      </w:r>
    </w:p>
    <w:p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rsidR="00F6032A" w:rsidRPr="00A842EE" w:rsidRDefault="00F6032A" w:rsidP="00F6032A">
      <w:pPr>
        <w:widowControl w:val="0"/>
        <w:ind w:left="426"/>
        <w:contextualSpacing/>
      </w:pPr>
    </w:p>
    <w:p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204E0E" w:rsidRPr="00A842EE">
        <w:rPr>
          <w:rFonts w:eastAsia="Calibri"/>
          <w:iCs/>
        </w:rPr>
        <w:t>допускается по</w:t>
      </w:r>
      <w:r w:rsidRPr="00A842EE">
        <w:rPr>
          <w:rFonts w:eastAsia="Calibri"/>
          <w:iCs/>
        </w:rPr>
        <w:t xml:space="preserve"> соглашению сторон </w:t>
      </w:r>
      <w:r w:rsidR="00204E0E"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rsidR="000E0196"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rsidR="000E0196" w:rsidRPr="00204E0E" w:rsidRDefault="000E0196" w:rsidP="004D5A33">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rsidR="00204E0E" w:rsidRPr="004D5A33" w:rsidRDefault="00204E0E" w:rsidP="00204E0E">
      <w:pPr>
        <w:widowControl w:val="0"/>
        <w:ind w:left="426"/>
        <w:jc w:val="center"/>
      </w:pP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lastRenderedPageBreak/>
        <w:t>В случае недостижения взаимного согласия все споры по Контракту разрешаются в Арбитражном суде Санкт-Петербурга и Ленинградской области.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0E0196" w:rsidRPr="00204E0E" w:rsidRDefault="000E0196" w:rsidP="004D5A33">
      <w:pPr>
        <w:numPr>
          <w:ilvl w:val="0"/>
          <w:numId w:val="22"/>
        </w:numPr>
        <w:ind w:left="0" w:hanging="426"/>
        <w:contextualSpacing/>
        <w:jc w:val="center"/>
      </w:pPr>
      <w:r w:rsidRPr="00A842EE">
        <w:rPr>
          <w:rFonts w:eastAsia="Calibri"/>
          <w:b/>
          <w:lang w:eastAsia="ar-SA"/>
        </w:rPr>
        <w:t>Прочие условия</w:t>
      </w:r>
    </w:p>
    <w:p w:rsidR="00204E0E" w:rsidRPr="004D5A33" w:rsidRDefault="00204E0E" w:rsidP="00204E0E">
      <w:pPr>
        <w:ind w:left="-426"/>
        <w:contextualSpacing/>
        <w:jc w:val="center"/>
      </w:pPr>
    </w:p>
    <w:p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CE2FE5">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204E0E">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lastRenderedPageBreak/>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rsidR="00F6032A" w:rsidRPr="00A842EE" w:rsidRDefault="00F6032A" w:rsidP="00F6032A">
      <w:pPr>
        <w:widowControl w:val="0"/>
        <w:ind w:left="709"/>
        <w:contextualSpacing/>
        <w:jc w:val="both"/>
      </w:pPr>
    </w:p>
    <w:p w:rsidR="000E0196" w:rsidRPr="00204E0E" w:rsidRDefault="000E0196" w:rsidP="004D5A33">
      <w:pPr>
        <w:widowControl w:val="0"/>
        <w:numPr>
          <w:ilvl w:val="0"/>
          <w:numId w:val="22"/>
        </w:numPr>
        <w:tabs>
          <w:tab w:val="left" w:pos="426"/>
        </w:tabs>
        <w:ind w:left="426" w:hanging="426"/>
        <w:contextualSpacing/>
        <w:jc w:val="center"/>
      </w:pPr>
      <w:r w:rsidRPr="00A842EE">
        <w:rPr>
          <w:rFonts w:eastAsia="Calibri"/>
          <w:b/>
          <w:lang w:eastAsia="ar-SA"/>
        </w:rPr>
        <w:t>Приложения</w:t>
      </w:r>
    </w:p>
    <w:p w:rsidR="00204E0E" w:rsidRPr="004D5A33" w:rsidRDefault="00204E0E" w:rsidP="00204E0E">
      <w:pPr>
        <w:widowControl w:val="0"/>
        <w:tabs>
          <w:tab w:val="left" w:pos="426"/>
        </w:tabs>
        <w:contextualSpacing/>
        <w:jc w:val="center"/>
      </w:pP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rsidR="00F6032A" w:rsidRPr="00A842EE" w:rsidRDefault="00F6032A" w:rsidP="00F5431E">
      <w:pPr>
        <w:widowControl w:val="0"/>
        <w:tabs>
          <w:tab w:val="left" w:pos="709"/>
        </w:tabs>
        <w:ind w:firstLine="709"/>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rsidR="000E0196" w:rsidRDefault="000E0196">
      <w:pPr>
        <w:jc w:val="center"/>
        <w:rPr>
          <w:rFonts w:eastAsia="Calibri"/>
          <w:b/>
          <w:lang w:eastAsia="ar-SA"/>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E0E" w:rsidTr="00460EA8">
        <w:tc>
          <w:tcPr>
            <w:tcW w:w="5027" w:type="dxa"/>
          </w:tcPr>
          <w:p w:rsidR="00204E0E" w:rsidRDefault="00204E0E" w:rsidP="00460EA8">
            <w:pPr>
              <w:ind w:left="142" w:right="140"/>
              <w:rPr>
                <w:b/>
              </w:rPr>
            </w:pPr>
            <w:r>
              <w:rPr>
                <w:b/>
              </w:rPr>
              <w:t>ЗАКАЗЧИК</w:t>
            </w:r>
          </w:p>
          <w:p w:rsidR="00204E0E" w:rsidRPr="001E2B98" w:rsidRDefault="00204E0E" w:rsidP="00460EA8">
            <w:pPr>
              <w:ind w:left="142" w:right="140"/>
              <w:rPr>
                <w:b/>
                <w:sz w:val="22"/>
              </w:rPr>
            </w:pPr>
            <w:r w:rsidRPr="001E2B98">
              <w:rPr>
                <w:b/>
                <w:sz w:val="22"/>
              </w:rPr>
              <w:t>Муниципальное дошкольное образовательное учреждение «Детский сад №10»</w:t>
            </w:r>
          </w:p>
          <w:p w:rsidR="00204E0E" w:rsidRDefault="00204E0E" w:rsidP="00460EA8">
            <w:pPr>
              <w:ind w:left="142" w:right="140"/>
              <w:rPr>
                <w:sz w:val="22"/>
              </w:rPr>
            </w:pPr>
            <w:r>
              <w:rPr>
                <w:sz w:val="22"/>
              </w:rPr>
              <w:t xml:space="preserve">Адрес: Российская Федерация, 188507, Ленинградская область, Ломоносовский район, Аннинское городское поселение, </w:t>
            </w:r>
          </w:p>
          <w:p w:rsidR="00204E0E" w:rsidRDefault="00204E0E" w:rsidP="00460EA8">
            <w:pPr>
              <w:ind w:left="142" w:right="140"/>
              <w:rPr>
                <w:sz w:val="22"/>
              </w:rPr>
            </w:pPr>
            <w:r>
              <w:rPr>
                <w:sz w:val="22"/>
              </w:rPr>
              <w:t>гп. Новоселье, наб. реки Кикенки, д.9</w:t>
            </w:r>
          </w:p>
          <w:p w:rsidR="00204E0E" w:rsidRDefault="00204E0E" w:rsidP="00460EA8">
            <w:pPr>
              <w:ind w:left="142" w:right="140"/>
              <w:rPr>
                <w:sz w:val="22"/>
              </w:rPr>
            </w:pPr>
            <w:r>
              <w:rPr>
                <w:sz w:val="22"/>
              </w:rPr>
              <w:t>ИНН 4725001369 КПП 472501001</w:t>
            </w:r>
          </w:p>
          <w:p w:rsidR="00204E0E" w:rsidRDefault="00204E0E" w:rsidP="00460EA8">
            <w:pPr>
              <w:ind w:left="142" w:right="140"/>
              <w:rPr>
                <w:sz w:val="22"/>
              </w:rPr>
            </w:pPr>
            <w:r>
              <w:rPr>
                <w:sz w:val="22"/>
              </w:rPr>
              <w:t xml:space="preserve">ОКЦ №1 Северо-Западного ГУ Банка России//УФК по Ленинградской области г. Санкт-Петербург                                                                                                               Санкт - Петербург, ул. Варшавская, д. 63, к. 1.                                              БИК ТОФК 044030098         </w:t>
            </w:r>
          </w:p>
          <w:p w:rsidR="00204E0E" w:rsidRDefault="00204E0E" w:rsidP="00460EA8">
            <w:pPr>
              <w:ind w:left="142" w:right="140"/>
              <w:rPr>
                <w:sz w:val="22"/>
              </w:rPr>
            </w:pPr>
            <w:r>
              <w:rPr>
                <w:sz w:val="22"/>
              </w:rPr>
              <w:t>БИК банка 044030001                                                                                                 кор/сч. 40102810745370000098                                                                                   рас/сч. 03231643416300004500</w:t>
            </w:r>
          </w:p>
          <w:p w:rsidR="00204E0E" w:rsidRDefault="00204E0E" w:rsidP="00460EA8">
            <w:pPr>
              <w:ind w:left="142" w:right="140"/>
              <w:rPr>
                <w:sz w:val="22"/>
              </w:rPr>
            </w:pPr>
            <w:r>
              <w:rPr>
                <w:sz w:val="22"/>
              </w:rPr>
              <w:t>Л/сч 03936120530</w:t>
            </w:r>
          </w:p>
          <w:p w:rsidR="00204E0E" w:rsidRPr="001B6C02" w:rsidRDefault="00204E0E" w:rsidP="00460EA8">
            <w:pPr>
              <w:ind w:left="142" w:right="140"/>
              <w:rPr>
                <w:sz w:val="22"/>
              </w:rPr>
            </w:pPr>
            <w:r>
              <w:rPr>
                <w:sz w:val="22"/>
              </w:rPr>
              <w:t xml:space="preserve">Телефон: </w:t>
            </w:r>
            <w:r w:rsidRPr="001B6C02">
              <w:rPr>
                <w:sz w:val="22"/>
              </w:rPr>
              <w:t>8-905-205-76-26</w:t>
            </w:r>
          </w:p>
          <w:p w:rsidR="00204E0E" w:rsidRDefault="00204E0E" w:rsidP="00460EA8">
            <w:pPr>
              <w:ind w:left="142" w:right="140"/>
              <w:rPr>
                <w:sz w:val="22"/>
              </w:rPr>
            </w:pPr>
            <w:r>
              <w:rPr>
                <w:sz w:val="22"/>
              </w:rPr>
              <w:t xml:space="preserve">Эл. почта: </w:t>
            </w:r>
            <w:hyperlink r:id="rId8" w:history="1">
              <w:r w:rsidRPr="00A774E3">
                <w:rPr>
                  <w:rStyle w:val="afe"/>
                  <w:sz w:val="22"/>
                </w:rPr>
                <w:t>nov_dou10@lmn.su</w:t>
              </w:r>
            </w:hyperlink>
          </w:p>
          <w:p w:rsidR="00204E0E" w:rsidRDefault="00204E0E" w:rsidP="00460EA8">
            <w:pPr>
              <w:ind w:left="142" w:right="140"/>
              <w:rPr>
                <w:sz w:val="22"/>
              </w:rPr>
            </w:pPr>
          </w:p>
          <w:p w:rsidR="00204E0E" w:rsidRDefault="00204E0E" w:rsidP="00460EA8">
            <w:pPr>
              <w:ind w:right="140"/>
              <w:rPr>
                <w:b/>
                <w:sz w:val="22"/>
              </w:rPr>
            </w:pPr>
          </w:p>
          <w:p w:rsidR="00204E0E" w:rsidRDefault="00204E0E" w:rsidP="00460EA8">
            <w:pPr>
              <w:ind w:right="140"/>
              <w:rPr>
                <w:b/>
                <w:sz w:val="22"/>
              </w:rPr>
            </w:pPr>
            <w:r>
              <w:rPr>
                <w:b/>
                <w:sz w:val="22"/>
              </w:rPr>
              <w:t xml:space="preserve">Заведующий  </w:t>
            </w:r>
          </w:p>
          <w:p w:rsidR="00204E0E" w:rsidRDefault="00204E0E" w:rsidP="00460EA8">
            <w:pPr>
              <w:rPr>
                <w:b/>
                <w:sz w:val="22"/>
              </w:rPr>
            </w:pPr>
            <w:r>
              <w:rPr>
                <w:b/>
                <w:sz w:val="22"/>
              </w:rPr>
              <w:t>__________________ / Силина Е.В./</w:t>
            </w:r>
          </w:p>
          <w:p w:rsidR="00204E0E" w:rsidRDefault="00204E0E" w:rsidP="00460EA8">
            <w:pPr>
              <w:jc w:val="both"/>
              <w:rPr>
                <w:rFonts w:eastAsia="Calibri"/>
                <w:b/>
                <w:lang w:eastAsia="ar-SA"/>
              </w:rPr>
            </w:pPr>
            <w:r>
              <w:t>ЭЦП</w:t>
            </w:r>
          </w:p>
        </w:tc>
        <w:tc>
          <w:tcPr>
            <w:tcW w:w="5028" w:type="dxa"/>
          </w:tcPr>
          <w:p w:rsidR="00204E0E" w:rsidRDefault="00204E0E" w:rsidP="00460EA8">
            <w:pPr>
              <w:widowControl w:val="0"/>
              <w:rPr>
                <w:rFonts w:eastAsia="Calibri"/>
                <w:b/>
                <w:lang w:eastAsia="ar-SA"/>
              </w:rPr>
            </w:pPr>
            <w:r>
              <w:rPr>
                <w:rFonts w:eastAsia="Calibri"/>
                <w:b/>
                <w:lang w:eastAsia="ar-SA"/>
              </w:rPr>
              <w:t>ПОСТАВЩИК</w:t>
            </w: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Default="00204E0E" w:rsidP="00460EA8">
            <w:pPr>
              <w:widowControl w:val="0"/>
              <w:rPr>
                <w:rFonts w:eastAsia="Calibri"/>
                <w:sz w:val="22"/>
                <w:szCs w:val="22"/>
                <w:lang w:eastAsia="ar-SA"/>
              </w:rPr>
            </w:pPr>
          </w:p>
          <w:p w:rsidR="00204E0E" w:rsidRPr="001E2B98" w:rsidRDefault="00204E0E" w:rsidP="00460EA8">
            <w:pPr>
              <w:widowControl w:val="0"/>
              <w:rPr>
                <w:rFonts w:eastAsia="Calibri"/>
                <w:sz w:val="22"/>
                <w:szCs w:val="22"/>
                <w:lang w:eastAsia="ar-SA"/>
              </w:rPr>
            </w:pPr>
          </w:p>
          <w:p w:rsidR="00204E0E" w:rsidRPr="001E2B98" w:rsidRDefault="00204E0E" w:rsidP="00460EA8">
            <w:pPr>
              <w:widowControl w:val="0"/>
              <w:rPr>
                <w:rFonts w:eastAsia="Calibri"/>
                <w:sz w:val="22"/>
                <w:szCs w:val="22"/>
                <w:lang w:eastAsia="ar-SA"/>
              </w:rPr>
            </w:pPr>
          </w:p>
          <w:p w:rsidR="00204E0E" w:rsidRPr="001E2B98" w:rsidRDefault="00204E0E" w:rsidP="00460EA8">
            <w:pPr>
              <w:widowControl w:val="0"/>
              <w:rPr>
                <w:rFonts w:eastAsia="Calibri"/>
                <w:b/>
                <w:sz w:val="22"/>
                <w:szCs w:val="22"/>
                <w:lang w:eastAsia="ar-SA"/>
              </w:rPr>
            </w:pPr>
          </w:p>
          <w:p w:rsidR="00204E0E" w:rsidRPr="001E2B98" w:rsidRDefault="00204E0E" w:rsidP="00460EA8">
            <w:pPr>
              <w:widowControl w:val="0"/>
              <w:rPr>
                <w:rFonts w:eastAsia="Calibri"/>
                <w:b/>
                <w:sz w:val="22"/>
                <w:szCs w:val="22"/>
                <w:lang w:eastAsia="ar-SA"/>
              </w:rPr>
            </w:pPr>
            <w:r w:rsidRPr="001E2B98">
              <w:rPr>
                <w:rFonts w:eastAsia="Calibri"/>
                <w:b/>
                <w:sz w:val="22"/>
                <w:szCs w:val="22"/>
                <w:lang w:eastAsia="ar-SA"/>
              </w:rPr>
              <w:t>____________________/</w:t>
            </w:r>
            <w:r>
              <w:rPr>
                <w:rFonts w:eastAsia="Calibri"/>
                <w:b/>
                <w:sz w:val="22"/>
                <w:szCs w:val="22"/>
                <w:lang w:eastAsia="ar-SA"/>
              </w:rPr>
              <w:t>____________</w:t>
            </w:r>
            <w:r w:rsidRPr="001E2B98">
              <w:rPr>
                <w:rFonts w:eastAsia="Calibri"/>
                <w:b/>
                <w:sz w:val="22"/>
                <w:szCs w:val="22"/>
                <w:lang w:eastAsia="ar-SA"/>
              </w:rPr>
              <w:t>/</w:t>
            </w:r>
          </w:p>
          <w:p w:rsidR="00204E0E" w:rsidRPr="001E2B98" w:rsidRDefault="00204E0E" w:rsidP="00460EA8">
            <w:pPr>
              <w:jc w:val="both"/>
              <w:rPr>
                <w:rFonts w:eastAsia="Calibri"/>
                <w:lang w:eastAsia="ar-SA"/>
              </w:rPr>
            </w:pPr>
            <w:r w:rsidRPr="001E2B98">
              <w:rPr>
                <w:rFonts w:eastAsia="Calibri"/>
                <w:lang w:eastAsia="ar-SA"/>
              </w:rPr>
              <w:t>ЭЦП</w:t>
            </w:r>
          </w:p>
        </w:tc>
      </w:tr>
    </w:tbl>
    <w:p w:rsidR="00204E0E" w:rsidRDefault="00204E0E" w:rsidP="00204E0E">
      <w:pPr>
        <w:jc w:val="both"/>
        <w:rPr>
          <w:rFonts w:eastAsia="Calibri"/>
          <w:b/>
          <w:lang w:eastAsia="ar-SA"/>
        </w:rPr>
        <w:sectPr w:rsidR="00204E0E" w:rsidSect="00E029D6">
          <w:pgSz w:w="11906" w:h="16838"/>
          <w:pgMar w:top="1134" w:right="707" w:bottom="709" w:left="1134" w:header="720" w:footer="720" w:gutter="0"/>
          <w:cols w:space="720"/>
          <w:docGrid w:linePitch="360"/>
        </w:sectPr>
      </w:pPr>
    </w:p>
    <w:p w:rsidR="000E0196" w:rsidRPr="00A842EE" w:rsidRDefault="000E0196">
      <w:pPr>
        <w:pageBreakBefore/>
        <w:spacing w:line="276" w:lineRule="auto"/>
        <w:jc w:val="right"/>
      </w:pPr>
      <w:r w:rsidRPr="00A842EE">
        <w:rPr>
          <w:rFonts w:eastAsia="Calibri"/>
          <w:lang w:eastAsia="ar-SA"/>
        </w:rPr>
        <w:lastRenderedPageBreak/>
        <w:t>Приложение № 1</w:t>
      </w:r>
    </w:p>
    <w:p w:rsidR="000E0196" w:rsidRPr="00A842EE" w:rsidRDefault="000E0196">
      <w:pPr>
        <w:widowControl w:val="0"/>
        <w:spacing w:line="276" w:lineRule="auto"/>
        <w:jc w:val="right"/>
      </w:pPr>
      <w:r w:rsidRPr="00A842EE">
        <w:rPr>
          <w:rFonts w:eastAsia="Calibri"/>
          <w:lang w:eastAsia="ar-SA"/>
        </w:rPr>
        <w:t xml:space="preserve">к Контракту № </w:t>
      </w:r>
      <w:r w:rsidR="00204E0E">
        <w:rPr>
          <w:rFonts w:eastAsia="Calibri"/>
          <w:lang w:eastAsia="ar-SA"/>
        </w:rPr>
        <w:t>1555</w:t>
      </w:r>
    </w:p>
    <w:p w:rsidR="000E0196" w:rsidRPr="00A842EE" w:rsidRDefault="000E0196">
      <w:pPr>
        <w:widowControl w:val="0"/>
        <w:spacing w:line="276" w:lineRule="auto"/>
        <w:ind w:hanging="810"/>
        <w:jc w:val="right"/>
      </w:pPr>
      <w:r w:rsidRPr="00A842EE">
        <w:rPr>
          <w:rFonts w:eastAsia="Calibri"/>
          <w:lang w:eastAsia="ar-SA"/>
        </w:rPr>
        <w:t>от «</w:t>
      </w:r>
      <w:r w:rsidR="00D60729">
        <w:rPr>
          <w:rFonts w:eastAsia="Calibri"/>
          <w:lang w:eastAsia="ar-SA"/>
        </w:rPr>
        <w:t>___</w:t>
      </w:r>
      <w:r w:rsidRPr="00A842EE">
        <w:rPr>
          <w:rFonts w:eastAsia="Calibri"/>
          <w:lang w:eastAsia="ar-SA"/>
        </w:rPr>
        <w:t xml:space="preserve">» </w:t>
      </w:r>
      <w:r w:rsidR="00D60729">
        <w:rPr>
          <w:rFonts w:eastAsia="Calibri"/>
          <w:lang w:eastAsia="ar-SA"/>
        </w:rPr>
        <w:t>_____</w:t>
      </w:r>
      <w:r w:rsidRPr="00A842EE">
        <w:rPr>
          <w:rFonts w:eastAsia="Calibri"/>
          <w:lang w:eastAsia="ar-SA"/>
        </w:rPr>
        <w:t xml:space="preserve"> 20</w:t>
      </w:r>
      <w:r w:rsidR="008A7C17">
        <w:rPr>
          <w:rFonts w:eastAsia="Calibri"/>
          <w:lang w:eastAsia="ar-SA"/>
        </w:rPr>
        <w:t xml:space="preserve">26 </w:t>
      </w:r>
      <w:r w:rsidRPr="00A842EE">
        <w:rPr>
          <w:rFonts w:eastAsia="Calibri"/>
          <w:lang w:eastAsia="ar-SA"/>
        </w:rPr>
        <w:t>г.</w:t>
      </w:r>
    </w:p>
    <w:p w:rsidR="000E0196" w:rsidRPr="00A842EE" w:rsidRDefault="000E0196">
      <w:pPr>
        <w:widowControl w:val="0"/>
        <w:spacing w:line="276" w:lineRule="auto"/>
        <w:ind w:hanging="810"/>
        <w:jc w:val="right"/>
        <w:rPr>
          <w:rFonts w:eastAsia="Calibri"/>
          <w:lang w:eastAsia="ar-SA"/>
        </w:rPr>
      </w:pPr>
    </w:p>
    <w:p w:rsidR="000E0196" w:rsidRPr="00A842EE" w:rsidRDefault="000E0196">
      <w:pPr>
        <w:widowControl w:val="0"/>
        <w:ind w:hanging="810"/>
        <w:jc w:val="right"/>
        <w:rPr>
          <w:rFonts w:eastAsia="Calibri"/>
          <w:lang w:eastAsia="ar-SA"/>
        </w:rPr>
      </w:pPr>
    </w:p>
    <w:p w:rsidR="000E0196" w:rsidRPr="00A842EE" w:rsidRDefault="000E0196">
      <w:pPr>
        <w:widowControl w:val="0"/>
        <w:jc w:val="center"/>
      </w:pPr>
      <w:r w:rsidRPr="00A842EE">
        <w:rPr>
          <w:rFonts w:eastAsia="Calibri"/>
          <w:b/>
          <w:bCs/>
          <w:lang w:eastAsia="ar-SA"/>
        </w:rPr>
        <w:t>СПЕЦИФИКАЦИЯ</w:t>
      </w:r>
    </w:p>
    <w:p w:rsidR="000E0196" w:rsidRPr="00A842EE" w:rsidRDefault="000E0196">
      <w:pPr>
        <w:widowControl w:val="0"/>
        <w:jc w:val="both"/>
        <w:rPr>
          <w:rFonts w:eastAsia="Calibri"/>
          <w:bCs/>
          <w:lang w:eastAsia="ar-SA"/>
        </w:rPr>
      </w:pPr>
    </w:p>
    <w:tbl>
      <w:tblPr>
        <w:tblW w:w="5226" w:type="pct"/>
        <w:tblInd w:w="-5" w:type="dxa"/>
        <w:tblLayout w:type="fixed"/>
        <w:tblCellMar>
          <w:left w:w="98" w:type="dxa"/>
        </w:tblCellMar>
        <w:tblLook w:val="0000" w:firstRow="0" w:lastRow="0" w:firstColumn="0" w:lastColumn="0" w:noHBand="0" w:noVBand="0"/>
      </w:tblPr>
      <w:tblGrid>
        <w:gridCol w:w="695"/>
        <w:gridCol w:w="2352"/>
        <w:gridCol w:w="5494"/>
        <w:gridCol w:w="1469"/>
        <w:gridCol w:w="1469"/>
        <w:gridCol w:w="1080"/>
        <w:gridCol w:w="1449"/>
        <w:gridCol w:w="1654"/>
      </w:tblGrid>
      <w:tr w:rsidR="00582F7E" w:rsidRPr="00A842EE" w:rsidTr="00810E2A">
        <w:trPr>
          <w:trHeight w:val="894"/>
        </w:trPr>
        <w:tc>
          <w:tcPr>
            <w:tcW w:w="695" w:type="dxa"/>
            <w:tcBorders>
              <w:top w:val="single" w:sz="4" w:space="0" w:color="000001"/>
              <w:left w:val="single" w:sz="4" w:space="0" w:color="000001"/>
              <w:bottom w:val="single" w:sz="4" w:space="0" w:color="000001"/>
            </w:tcBorders>
          </w:tcPr>
          <w:p w:rsidR="00582F7E" w:rsidRPr="00A842EE" w:rsidRDefault="00582F7E">
            <w:pPr>
              <w:widowControl w:val="0"/>
              <w:ind w:left="-57" w:right="-57"/>
              <w:jc w:val="center"/>
            </w:pPr>
            <w:r w:rsidRPr="00A842EE">
              <w:rPr>
                <w:rFonts w:eastAsia="Calibri"/>
                <w:bCs/>
                <w:lang w:eastAsia="ar-SA"/>
              </w:rPr>
              <w:t>№</w:t>
            </w:r>
          </w:p>
          <w:p w:rsidR="00582F7E" w:rsidRPr="00A842EE" w:rsidRDefault="00582F7E">
            <w:pPr>
              <w:widowControl w:val="0"/>
              <w:ind w:left="-57" w:right="-57"/>
              <w:jc w:val="center"/>
            </w:pPr>
            <w:r w:rsidRPr="00A842EE">
              <w:rPr>
                <w:rFonts w:eastAsia="Calibri"/>
                <w:bCs/>
                <w:lang w:eastAsia="ar-SA"/>
              </w:rPr>
              <w:t>п/п</w:t>
            </w:r>
          </w:p>
        </w:tc>
        <w:tc>
          <w:tcPr>
            <w:tcW w:w="2352" w:type="dxa"/>
            <w:tcBorders>
              <w:top w:val="single" w:sz="4" w:space="0" w:color="000001"/>
              <w:left w:val="single" w:sz="4" w:space="0" w:color="000001"/>
              <w:bottom w:val="single" w:sz="4" w:space="0" w:color="000001"/>
            </w:tcBorders>
          </w:tcPr>
          <w:p w:rsidR="00582F7E" w:rsidRDefault="00582F7E">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rsidR="00582F7E" w:rsidRPr="00A842EE" w:rsidRDefault="00582F7E">
            <w:pPr>
              <w:widowControl w:val="0"/>
              <w:ind w:left="-57" w:right="-57"/>
              <w:jc w:val="center"/>
            </w:pPr>
            <w:r w:rsidRPr="004D5A33">
              <w:rPr>
                <w:rFonts w:eastAsia="Calibri"/>
                <w:bCs/>
                <w:spacing w:val="-6"/>
                <w:lang w:eastAsia="ar-SA"/>
              </w:rPr>
              <w:t>ОКПД</w:t>
            </w:r>
          </w:p>
        </w:tc>
        <w:tc>
          <w:tcPr>
            <w:tcW w:w="5494" w:type="dxa"/>
            <w:tcBorders>
              <w:top w:val="single" w:sz="4" w:space="0" w:color="000001"/>
              <w:left w:val="single" w:sz="4" w:space="0" w:color="000001"/>
              <w:bottom w:val="single" w:sz="4" w:space="0" w:color="000001"/>
              <w:right w:val="single" w:sz="4" w:space="0" w:color="000001"/>
            </w:tcBorders>
          </w:tcPr>
          <w:p w:rsidR="00582F7E" w:rsidRPr="00A842EE" w:rsidRDefault="00582F7E" w:rsidP="00ED0556">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1469" w:type="dxa"/>
            <w:tcBorders>
              <w:top w:val="single" w:sz="4" w:space="0" w:color="000001"/>
              <w:left w:val="single" w:sz="4" w:space="0" w:color="000001"/>
              <w:bottom w:val="single" w:sz="4" w:space="0" w:color="000001"/>
              <w:right w:val="single" w:sz="4" w:space="0" w:color="000001"/>
            </w:tcBorders>
          </w:tcPr>
          <w:p w:rsidR="00582F7E" w:rsidRPr="00A842EE" w:rsidRDefault="00582F7E" w:rsidP="00ED0556">
            <w:pPr>
              <w:widowControl w:val="0"/>
              <w:ind w:left="-57" w:right="-57"/>
              <w:jc w:val="center"/>
              <w:rPr>
                <w:rFonts w:eastAsia="Calibri"/>
                <w:bCs/>
                <w:lang w:eastAsia="ar-SA"/>
              </w:rPr>
            </w:pPr>
            <w:r>
              <w:rPr>
                <w:rFonts w:eastAsia="Calibri"/>
                <w:bCs/>
                <w:lang w:eastAsia="ar-SA"/>
              </w:rPr>
              <w:t>Страна происхождения</w:t>
            </w:r>
          </w:p>
        </w:tc>
        <w:tc>
          <w:tcPr>
            <w:tcW w:w="1469" w:type="dxa"/>
            <w:tcBorders>
              <w:top w:val="single" w:sz="4" w:space="0" w:color="000001"/>
              <w:left w:val="single" w:sz="4" w:space="0" w:color="000001"/>
              <w:bottom w:val="single" w:sz="4" w:space="0" w:color="000001"/>
            </w:tcBorders>
          </w:tcPr>
          <w:p w:rsidR="00582F7E" w:rsidRPr="00A842EE" w:rsidRDefault="00582F7E" w:rsidP="00ED0556">
            <w:pPr>
              <w:widowControl w:val="0"/>
              <w:ind w:left="-57" w:right="-57"/>
              <w:jc w:val="center"/>
            </w:pPr>
            <w:r w:rsidRPr="00A842EE">
              <w:rPr>
                <w:rFonts w:eastAsia="Calibri"/>
                <w:bCs/>
                <w:lang w:eastAsia="ar-SA"/>
              </w:rPr>
              <w:t>Ед.</w:t>
            </w:r>
          </w:p>
          <w:p w:rsidR="00582F7E" w:rsidRPr="00A842EE" w:rsidRDefault="00582F7E" w:rsidP="00ED0556">
            <w:pPr>
              <w:widowControl w:val="0"/>
              <w:ind w:left="-57" w:right="-57"/>
              <w:jc w:val="center"/>
            </w:pPr>
            <w:r w:rsidRPr="00A842EE">
              <w:rPr>
                <w:rFonts w:eastAsia="Calibri"/>
                <w:bCs/>
                <w:lang w:eastAsia="ar-SA"/>
              </w:rPr>
              <w:t>изм.</w:t>
            </w:r>
          </w:p>
        </w:tc>
        <w:tc>
          <w:tcPr>
            <w:tcW w:w="1080" w:type="dxa"/>
            <w:tcBorders>
              <w:top w:val="single" w:sz="4" w:space="0" w:color="000001"/>
              <w:left w:val="single" w:sz="4" w:space="0" w:color="000001"/>
              <w:bottom w:val="single" w:sz="4" w:space="0" w:color="000001"/>
            </w:tcBorders>
          </w:tcPr>
          <w:p w:rsidR="00582F7E" w:rsidRPr="00A842EE" w:rsidRDefault="00582F7E" w:rsidP="00ED0556">
            <w:pPr>
              <w:widowControl w:val="0"/>
              <w:ind w:left="-57" w:right="-57"/>
              <w:jc w:val="center"/>
            </w:pPr>
            <w:r w:rsidRPr="00A842EE">
              <w:rPr>
                <w:rFonts w:eastAsia="Calibri"/>
                <w:bCs/>
                <w:lang w:eastAsia="ar-SA"/>
              </w:rPr>
              <w:t>Кол-во</w:t>
            </w:r>
          </w:p>
        </w:tc>
        <w:tc>
          <w:tcPr>
            <w:tcW w:w="1449" w:type="dxa"/>
            <w:tcBorders>
              <w:top w:val="single" w:sz="4" w:space="0" w:color="000001"/>
              <w:left w:val="single" w:sz="4" w:space="0" w:color="000001"/>
              <w:bottom w:val="single" w:sz="4" w:space="0" w:color="000001"/>
            </w:tcBorders>
          </w:tcPr>
          <w:p w:rsidR="00582F7E" w:rsidRPr="00A842EE" w:rsidRDefault="00582F7E" w:rsidP="00ED0556">
            <w:pPr>
              <w:widowControl w:val="0"/>
              <w:ind w:left="-57" w:right="-57"/>
              <w:jc w:val="center"/>
            </w:pPr>
            <w:r w:rsidRPr="00A842EE">
              <w:rPr>
                <w:rFonts w:eastAsia="Calibri"/>
                <w:lang w:eastAsia="ar-SA"/>
              </w:rPr>
              <w:t>Цена за ед.</w:t>
            </w:r>
            <w:r w:rsidR="00810E2A">
              <w:rPr>
                <w:rFonts w:eastAsia="Calibri"/>
                <w:lang w:eastAsia="ar-SA"/>
              </w:rPr>
              <w:t>, руб.</w:t>
            </w:r>
          </w:p>
        </w:tc>
        <w:tc>
          <w:tcPr>
            <w:tcW w:w="1654" w:type="dxa"/>
            <w:tcBorders>
              <w:top w:val="single" w:sz="4" w:space="0" w:color="000001"/>
              <w:left w:val="single" w:sz="4" w:space="0" w:color="000001"/>
              <w:bottom w:val="single" w:sz="4" w:space="0" w:color="000001"/>
              <w:right w:val="single" w:sz="4" w:space="0" w:color="000001"/>
            </w:tcBorders>
          </w:tcPr>
          <w:p w:rsidR="00582F7E" w:rsidRPr="00A842EE" w:rsidRDefault="00582F7E" w:rsidP="00ED0556">
            <w:pPr>
              <w:widowControl w:val="0"/>
              <w:ind w:left="-57" w:right="-57"/>
              <w:jc w:val="center"/>
            </w:pPr>
            <w:r w:rsidRPr="00A842EE">
              <w:rPr>
                <w:rFonts w:eastAsia="Calibri"/>
                <w:lang w:eastAsia="ar-SA"/>
              </w:rPr>
              <w:t>Сумма, руб.</w:t>
            </w:r>
          </w:p>
        </w:tc>
      </w:tr>
      <w:tr w:rsidR="00582F7E" w:rsidRPr="00A842EE" w:rsidTr="00810E2A">
        <w:trPr>
          <w:trHeight w:val="836"/>
        </w:trPr>
        <w:tc>
          <w:tcPr>
            <w:tcW w:w="695" w:type="dxa"/>
            <w:tcBorders>
              <w:top w:val="single" w:sz="4" w:space="0" w:color="000001"/>
              <w:left w:val="single" w:sz="4" w:space="0" w:color="000001"/>
              <w:bottom w:val="single" w:sz="4" w:space="0" w:color="000001"/>
            </w:tcBorders>
          </w:tcPr>
          <w:p w:rsidR="00582F7E" w:rsidRPr="00A842EE" w:rsidRDefault="00582F7E" w:rsidP="008D49F5">
            <w:pPr>
              <w:widowControl w:val="0"/>
              <w:snapToGrid w:val="0"/>
              <w:jc w:val="center"/>
            </w:pPr>
            <w:r w:rsidRPr="00A842EE">
              <w:rPr>
                <w:rFonts w:eastAsia="Calibri"/>
                <w:lang w:eastAsia="ar-SA"/>
              </w:rPr>
              <w:t>1.</w:t>
            </w:r>
          </w:p>
        </w:tc>
        <w:tc>
          <w:tcPr>
            <w:tcW w:w="2352" w:type="dxa"/>
            <w:tcBorders>
              <w:top w:val="single" w:sz="4" w:space="0" w:color="000001"/>
              <w:left w:val="single" w:sz="4" w:space="0" w:color="000001"/>
              <w:bottom w:val="single" w:sz="4" w:space="0" w:color="000001"/>
            </w:tcBorders>
          </w:tcPr>
          <w:p w:rsidR="00D60729" w:rsidRDefault="00D60729" w:rsidP="00D60729">
            <w:pPr>
              <w:rPr>
                <w:bCs/>
                <w:color w:val="auto"/>
                <w:lang w:eastAsia="ru-RU"/>
              </w:rPr>
            </w:pPr>
            <w:bookmarkStart w:id="2" w:name="_GoBack"/>
            <w:r>
              <w:rPr>
                <w:bCs/>
                <w:lang w:eastAsia="ru-RU"/>
              </w:rPr>
              <w:t>Мультстудия с песочной анимацией</w:t>
            </w:r>
          </w:p>
          <w:p w:rsidR="00582F7E" w:rsidRPr="009244DF" w:rsidRDefault="00D60729" w:rsidP="00AC1BAF">
            <w:pPr>
              <w:widowControl w:val="0"/>
              <w:snapToGrid w:val="0"/>
              <w:ind w:left="-57" w:right="-57"/>
              <w:rPr>
                <w:rFonts w:eastAsia="Calibri"/>
                <w:lang w:eastAsia="ar-SA"/>
              </w:rPr>
            </w:pPr>
            <w:r>
              <w:rPr>
                <w:rFonts w:eastAsia="Calibri"/>
                <w:lang w:eastAsia="ar-SA"/>
              </w:rPr>
              <w:t>32.99.53.130</w:t>
            </w:r>
            <w:bookmarkEnd w:id="2"/>
          </w:p>
        </w:tc>
        <w:tc>
          <w:tcPr>
            <w:tcW w:w="5494" w:type="dxa"/>
            <w:tcBorders>
              <w:top w:val="single" w:sz="4" w:space="0" w:color="000001"/>
              <w:left w:val="single" w:sz="4" w:space="0" w:color="000001"/>
              <w:bottom w:val="single" w:sz="4" w:space="0" w:color="000001"/>
              <w:right w:val="single" w:sz="4" w:space="0" w:color="000001"/>
            </w:tcBorders>
          </w:tcPr>
          <w:p w:rsidR="00D60729" w:rsidRDefault="00D60729" w:rsidP="00D60729">
            <w:pPr>
              <w:pStyle w:val="afc"/>
              <w:rPr>
                <w:rFonts w:ascii="Times New Roman" w:hAnsi="Times New Roman"/>
                <w:lang w:eastAsia="ru-RU"/>
              </w:rPr>
            </w:pPr>
            <w:r>
              <w:rPr>
                <w:rFonts w:ascii="Times New Roman" w:hAnsi="Times New Roman"/>
                <w:lang w:eastAsia="ru-RU"/>
              </w:rPr>
              <w:t xml:space="preserve">Мультстудия с песочной анимацией представляет собой </w:t>
            </w:r>
          </w:p>
          <w:p w:rsidR="00D60729" w:rsidRDefault="00D60729" w:rsidP="00D60729">
            <w:pPr>
              <w:pStyle w:val="afc"/>
              <w:rPr>
                <w:rFonts w:ascii="Times New Roman" w:hAnsi="Times New Roman"/>
                <w:lang w:eastAsia="ru-RU"/>
              </w:rPr>
            </w:pPr>
            <w:r>
              <w:rPr>
                <w:rFonts w:ascii="Times New Roman" w:hAnsi="Times New Roman"/>
                <w:lang w:eastAsia="ru-RU"/>
              </w:rPr>
              <w:t>Комплект для разных техник анимации</w:t>
            </w:r>
          </w:p>
          <w:p w:rsidR="00D60729" w:rsidRDefault="00D60729" w:rsidP="00D60729">
            <w:pPr>
              <w:pStyle w:val="afc"/>
              <w:rPr>
                <w:rFonts w:ascii="Times New Roman" w:hAnsi="Times New Roman"/>
                <w:lang w:eastAsia="ru-RU"/>
              </w:rPr>
            </w:pPr>
            <w:r>
              <w:rPr>
                <w:rFonts w:ascii="Times New Roman" w:hAnsi="Times New Roman"/>
                <w:lang w:eastAsia="ru-RU"/>
              </w:rPr>
              <w:t>Оптимальный Мини ГИСП № 10768271</w:t>
            </w:r>
          </w:p>
          <w:p w:rsidR="00D60729" w:rsidRDefault="00D60729" w:rsidP="00D60729">
            <w:pPr>
              <w:pStyle w:val="afc"/>
              <w:rPr>
                <w:rFonts w:ascii="Times New Roman" w:hAnsi="Times New Roman"/>
                <w:lang w:eastAsia="ru-RU"/>
              </w:rPr>
            </w:pPr>
            <w:r>
              <w:rPr>
                <w:rFonts w:ascii="Times New Roman" w:hAnsi="Times New Roman"/>
                <w:lang w:eastAsia="ru-RU"/>
              </w:rPr>
              <w:t xml:space="preserve">с Ноутбуком (ОКПД 26.20.11.110) </w:t>
            </w:r>
          </w:p>
          <w:p w:rsidR="00D60729" w:rsidRDefault="00D60729" w:rsidP="00D60729">
            <w:pPr>
              <w:pStyle w:val="afc"/>
              <w:rPr>
                <w:rFonts w:ascii="Times New Roman" w:hAnsi="Times New Roman"/>
                <w:lang w:eastAsia="ru-RU"/>
              </w:rPr>
            </w:pPr>
            <w:r>
              <w:rPr>
                <w:rFonts w:ascii="Times New Roman" w:hAnsi="Times New Roman"/>
                <w:lang w:eastAsia="ru-RU"/>
              </w:rPr>
              <w:t xml:space="preserve">- Мультстанок для кукольной анимации малый -1шт.; </w:t>
            </w:r>
          </w:p>
          <w:p w:rsidR="00D60729" w:rsidRDefault="00D60729" w:rsidP="00D60729">
            <w:pPr>
              <w:pStyle w:val="afc"/>
              <w:rPr>
                <w:rFonts w:ascii="Times New Roman" w:hAnsi="Times New Roman"/>
                <w:lang w:eastAsia="ru-RU"/>
              </w:rPr>
            </w:pPr>
            <w:r>
              <w:rPr>
                <w:rFonts w:ascii="Times New Roman" w:hAnsi="Times New Roman"/>
                <w:lang w:eastAsia="ru-RU"/>
              </w:rPr>
              <w:t>- дополнительная сцена -1шт.;</w:t>
            </w:r>
          </w:p>
          <w:p w:rsidR="00D60729" w:rsidRDefault="00D60729" w:rsidP="00D60729">
            <w:pPr>
              <w:pStyle w:val="afc"/>
              <w:rPr>
                <w:rFonts w:ascii="Times New Roman" w:hAnsi="Times New Roman"/>
                <w:lang w:eastAsia="ru-RU"/>
              </w:rPr>
            </w:pPr>
            <w:r>
              <w:rPr>
                <w:rFonts w:ascii="Times New Roman" w:hAnsi="Times New Roman"/>
                <w:lang w:eastAsia="ru-RU"/>
              </w:rPr>
              <w:t>- лампа на струбцине c рассеивателем света - 1 шт.;</w:t>
            </w:r>
          </w:p>
          <w:p w:rsidR="00D60729" w:rsidRDefault="00D60729" w:rsidP="00D60729">
            <w:pPr>
              <w:pStyle w:val="afc"/>
              <w:rPr>
                <w:rFonts w:ascii="Times New Roman" w:hAnsi="Times New Roman"/>
                <w:lang w:eastAsia="ru-RU"/>
              </w:rPr>
            </w:pPr>
            <w:r>
              <w:rPr>
                <w:rFonts w:ascii="Times New Roman" w:hAnsi="Times New Roman"/>
                <w:lang w:eastAsia="ru-RU"/>
              </w:rPr>
              <w:t xml:space="preserve">- web-камера   -1шт.; </w:t>
            </w:r>
          </w:p>
          <w:p w:rsidR="00D60729" w:rsidRDefault="00D60729" w:rsidP="00D60729">
            <w:pPr>
              <w:pStyle w:val="afc"/>
              <w:rPr>
                <w:rFonts w:ascii="Times New Roman" w:hAnsi="Times New Roman"/>
                <w:lang w:eastAsia="ru-RU"/>
              </w:rPr>
            </w:pPr>
            <w:r>
              <w:rPr>
                <w:rFonts w:ascii="Times New Roman" w:hAnsi="Times New Roman"/>
                <w:lang w:eastAsia="ru-RU"/>
              </w:rPr>
              <w:t>- комплект тематических фонов (3шт., пластик);</w:t>
            </w:r>
          </w:p>
          <w:p w:rsidR="00D60729" w:rsidRDefault="00D60729" w:rsidP="00D60729">
            <w:pPr>
              <w:pStyle w:val="afc"/>
              <w:rPr>
                <w:rFonts w:ascii="Times New Roman" w:hAnsi="Times New Roman"/>
                <w:lang w:eastAsia="ru-RU"/>
              </w:rPr>
            </w:pPr>
            <w:r>
              <w:rPr>
                <w:rFonts w:ascii="Times New Roman" w:hAnsi="Times New Roman"/>
                <w:lang w:eastAsia="ru-RU"/>
              </w:rPr>
              <w:t>- подложка на сцену (2шт., пластик);</w:t>
            </w:r>
          </w:p>
          <w:p w:rsidR="00D60729" w:rsidRDefault="00D60729" w:rsidP="00D60729">
            <w:pPr>
              <w:pStyle w:val="afc"/>
              <w:rPr>
                <w:rFonts w:ascii="Times New Roman" w:hAnsi="Times New Roman"/>
                <w:lang w:eastAsia="ru-RU"/>
              </w:rPr>
            </w:pPr>
            <w:r>
              <w:rPr>
                <w:rFonts w:ascii="Times New Roman" w:hAnsi="Times New Roman"/>
                <w:lang w:eastAsia="ru-RU"/>
              </w:rPr>
              <w:t>- фон белый- 1шт.;</w:t>
            </w:r>
          </w:p>
          <w:p w:rsidR="00D60729" w:rsidRDefault="00D60729" w:rsidP="00D60729">
            <w:pPr>
              <w:pStyle w:val="afc"/>
              <w:rPr>
                <w:rFonts w:ascii="Times New Roman" w:hAnsi="Times New Roman"/>
                <w:lang w:eastAsia="ru-RU"/>
              </w:rPr>
            </w:pPr>
            <w:r>
              <w:rPr>
                <w:rFonts w:ascii="Times New Roman" w:hAnsi="Times New Roman"/>
                <w:lang w:eastAsia="ru-RU"/>
              </w:rPr>
              <w:t>- Набор игрушек/конструктор - 1шт.</w:t>
            </w:r>
          </w:p>
          <w:p w:rsidR="00D60729" w:rsidRDefault="00D60729" w:rsidP="00D60729">
            <w:pPr>
              <w:pStyle w:val="afc"/>
              <w:rPr>
                <w:rFonts w:ascii="Times New Roman" w:hAnsi="Times New Roman"/>
                <w:lang w:eastAsia="ru-RU"/>
              </w:rPr>
            </w:pPr>
            <w:r>
              <w:rPr>
                <w:rFonts w:ascii="Times New Roman" w:hAnsi="Times New Roman"/>
                <w:lang w:eastAsia="ru-RU"/>
              </w:rPr>
              <w:t xml:space="preserve">- Мультстанок для плоскостной анимации, формат рабочего поля А4 -1шт.; </w:t>
            </w:r>
          </w:p>
          <w:p w:rsidR="00D60729" w:rsidRDefault="00D60729" w:rsidP="00D60729">
            <w:pPr>
              <w:pStyle w:val="afc"/>
              <w:rPr>
                <w:rFonts w:ascii="Times New Roman" w:hAnsi="Times New Roman"/>
                <w:lang w:eastAsia="ru-RU"/>
              </w:rPr>
            </w:pPr>
            <w:r>
              <w:rPr>
                <w:rFonts w:ascii="Times New Roman" w:hAnsi="Times New Roman"/>
                <w:lang w:eastAsia="ru-RU"/>
              </w:rPr>
              <w:t>- web-камера HD -1шт.;</w:t>
            </w:r>
          </w:p>
          <w:p w:rsidR="00D60729" w:rsidRDefault="00D60729" w:rsidP="00D60729">
            <w:pPr>
              <w:pStyle w:val="afc"/>
              <w:rPr>
                <w:rFonts w:ascii="Times New Roman" w:hAnsi="Times New Roman"/>
                <w:lang w:eastAsia="ru-RU"/>
              </w:rPr>
            </w:pPr>
            <w:r>
              <w:rPr>
                <w:rFonts w:ascii="Times New Roman" w:hAnsi="Times New Roman"/>
                <w:lang w:eastAsia="ru-RU"/>
              </w:rPr>
              <w:t>- планшет для песочной анимации с подсветкой и пультом управления, формат А4.;</w:t>
            </w:r>
          </w:p>
          <w:p w:rsidR="00D60729" w:rsidRDefault="00D60729" w:rsidP="00D60729">
            <w:pPr>
              <w:pStyle w:val="afc"/>
              <w:rPr>
                <w:rFonts w:ascii="Times New Roman" w:hAnsi="Times New Roman"/>
                <w:lang w:eastAsia="ru-RU"/>
              </w:rPr>
            </w:pPr>
            <w:r>
              <w:rPr>
                <w:rFonts w:ascii="Times New Roman" w:hAnsi="Times New Roman"/>
                <w:lang w:eastAsia="ru-RU"/>
              </w:rPr>
              <w:t>- песок кварцевый - 1кг.</w:t>
            </w:r>
          </w:p>
          <w:p w:rsidR="00D60729" w:rsidRDefault="00D60729" w:rsidP="00D60729">
            <w:pPr>
              <w:pStyle w:val="afc"/>
              <w:rPr>
                <w:rFonts w:ascii="Times New Roman" w:hAnsi="Times New Roman"/>
                <w:lang w:eastAsia="ru-RU"/>
              </w:rPr>
            </w:pPr>
            <w:r>
              <w:rPr>
                <w:rFonts w:ascii="Times New Roman" w:hAnsi="Times New Roman"/>
                <w:lang w:eastAsia="ru-RU"/>
              </w:rPr>
              <w:t>- набор для работы с песком (гребни, трафареты);</w:t>
            </w:r>
          </w:p>
          <w:p w:rsidR="00D60729" w:rsidRDefault="00D60729" w:rsidP="00D60729">
            <w:pPr>
              <w:pStyle w:val="afc"/>
              <w:rPr>
                <w:rFonts w:ascii="Times New Roman" w:hAnsi="Times New Roman"/>
                <w:lang w:eastAsia="ru-RU"/>
              </w:rPr>
            </w:pPr>
            <w:r>
              <w:rPr>
                <w:rFonts w:ascii="Times New Roman" w:hAnsi="Times New Roman"/>
                <w:lang w:eastAsia="ru-RU"/>
              </w:rPr>
              <w:t>- Набор героев сказок -3шт.;</w:t>
            </w:r>
          </w:p>
          <w:p w:rsidR="00D60729" w:rsidRDefault="00D60729" w:rsidP="00D60729">
            <w:pPr>
              <w:pStyle w:val="afc"/>
              <w:rPr>
                <w:rFonts w:ascii="Times New Roman" w:hAnsi="Times New Roman"/>
                <w:lang w:eastAsia="ru-RU"/>
              </w:rPr>
            </w:pPr>
            <w:r>
              <w:rPr>
                <w:rFonts w:ascii="Times New Roman" w:hAnsi="Times New Roman"/>
                <w:lang w:eastAsia="ru-RU"/>
              </w:rPr>
              <w:t>- комплект фонов (от 3 до 8шт. к каждой сказке, пластик)- 16шт.;</w:t>
            </w:r>
          </w:p>
          <w:p w:rsidR="00D60729" w:rsidRDefault="00D60729" w:rsidP="00D60729">
            <w:pPr>
              <w:pStyle w:val="afc"/>
              <w:rPr>
                <w:rFonts w:ascii="Times New Roman" w:hAnsi="Times New Roman"/>
                <w:lang w:eastAsia="ru-RU"/>
              </w:rPr>
            </w:pPr>
            <w:r>
              <w:rPr>
                <w:rFonts w:ascii="Times New Roman" w:hAnsi="Times New Roman"/>
                <w:lang w:eastAsia="ru-RU"/>
              </w:rPr>
              <w:t>- сценарий - 3шт.;</w:t>
            </w:r>
          </w:p>
          <w:p w:rsidR="00D60729" w:rsidRDefault="00D60729" w:rsidP="00D60729">
            <w:pPr>
              <w:pStyle w:val="afc"/>
              <w:rPr>
                <w:rFonts w:ascii="Times New Roman" w:hAnsi="Times New Roman"/>
                <w:lang w:eastAsia="ru-RU"/>
              </w:rPr>
            </w:pPr>
            <w:r>
              <w:rPr>
                <w:rFonts w:ascii="Times New Roman" w:hAnsi="Times New Roman"/>
                <w:lang w:eastAsia="ru-RU"/>
              </w:rPr>
              <w:t>- 3D ручка для создания доп.этементов - 1шт;</w:t>
            </w:r>
          </w:p>
          <w:p w:rsidR="00D60729" w:rsidRDefault="00D60729" w:rsidP="00D60729">
            <w:pPr>
              <w:pStyle w:val="afc"/>
              <w:rPr>
                <w:rFonts w:ascii="Times New Roman" w:hAnsi="Times New Roman"/>
                <w:lang w:eastAsia="ru-RU"/>
              </w:rPr>
            </w:pPr>
            <w:r>
              <w:rPr>
                <w:rFonts w:ascii="Times New Roman" w:hAnsi="Times New Roman"/>
                <w:lang w:eastAsia="ru-RU"/>
              </w:rPr>
              <w:t>- Набор для творчества Оптимальный.</w:t>
            </w:r>
          </w:p>
          <w:p w:rsidR="00D60729" w:rsidRDefault="00D60729" w:rsidP="00D60729">
            <w:pPr>
              <w:pStyle w:val="afc"/>
              <w:rPr>
                <w:rFonts w:ascii="Times New Roman" w:hAnsi="Times New Roman"/>
                <w:lang w:eastAsia="ru-RU"/>
              </w:rPr>
            </w:pPr>
            <w:r>
              <w:rPr>
                <w:rFonts w:ascii="Times New Roman" w:hAnsi="Times New Roman"/>
                <w:lang w:eastAsia="ru-RU"/>
              </w:rPr>
              <w:lastRenderedPageBreak/>
              <w:t>- Контейнер с крышкой, пластик, размер 600*400*280 мм.</w:t>
            </w:r>
          </w:p>
          <w:p w:rsidR="00D60729" w:rsidRDefault="00D60729" w:rsidP="00D60729">
            <w:pPr>
              <w:pStyle w:val="afc"/>
              <w:rPr>
                <w:rFonts w:ascii="Times New Roman" w:hAnsi="Times New Roman"/>
                <w:lang w:eastAsia="ru-RU"/>
              </w:rPr>
            </w:pPr>
            <w:r>
              <w:rPr>
                <w:rFonts w:ascii="Times New Roman" w:hAnsi="Times New Roman"/>
                <w:lang w:eastAsia="ru-RU"/>
              </w:rPr>
              <w:t>- Методическое пособие по анимации;</w:t>
            </w:r>
          </w:p>
          <w:p w:rsidR="00D60729" w:rsidRDefault="00D60729" w:rsidP="00D60729">
            <w:pPr>
              <w:pStyle w:val="afc"/>
              <w:rPr>
                <w:rFonts w:ascii="Times New Roman" w:hAnsi="Times New Roman"/>
                <w:lang w:eastAsia="ru-RU"/>
              </w:rPr>
            </w:pPr>
            <w:r>
              <w:rPr>
                <w:rFonts w:ascii="Times New Roman" w:hAnsi="Times New Roman"/>
                <w:lang w:eastAsia="ru-RU"/>
              </w:rPr>
              <w:t>- Методическое пособие/конструктор программ (ОВЗ);</w:t>
            </w:r>
          </w:p>
          <w:p w:rsidR="00D60729" w:rsidRDefault="00D60729" w:rsidP="00D60729">
            <w:pPr>
              <w:pStyle w:val="afc"/>
              <w:rPr>
                <w:rFonts w:ascii="Times New Roman" w:hAnsi="Times New Roman"/>
                <w:lang w:eastAsia="ru-RU"/>
              </w:rPr>
            </w:pPr>
            <w:r>
              <w:rPr>
                <w:rFonts w:ascii="Times New Roman" w:hAnsi="Times New Roman"/>
                <w:lang w:eastAsia="ru-RU"/>
              </w:rPr>
              <w:t xml:space="preserve">- ПО АртИгрушка с ключом (предоставляется по ссылке);                                                                                                                       </w:t>
            </w:r>
          </w:p>
          <w:p w:rsidR="00D60729" w:rsidRDefault="00D60729" w:rsidP="00D60729">
            <w:pPr>
              <w:pStyle w:val="afc"/>
              <w:rPr>
                <w:rFonts w:ascii="Times New Roman" w:hAnsi="Times New Roman"/>
                <w:lang w:eastAsia="ru-RU"/>
              </w:rPr>
            </w:pPr>
            <w:r>
              <w:rPr>
                <w:rFonts w:ascii="Times New Roman" w:hAnsi="Times New Roman"/>
                <w:lang w:eastAsia="ru-RU"/>
              </w:rPr>
              <w:t>- Видео курс по анимации (предоставляется по ссылке).</w:t>
            </w:r>
          </w:p>
          <w:p w:rsidR="00D60729" w:rsidRDefault="00D60729" w:rsidP="00D60729">
            <w:pPr>
              <w:pStyle w:val="afc"/>
              <w:rPr>
                <w:rFonts w:ascii="Times New Roman" w:hAnsi="Times New Roman"/>
                <w:lang w:eastAsia="ru-RU"/>
              </w:rPr>
            </w:pPr>
            <w:r>
              <w:rPr>
                <w:rFonts w:ascii="Times New Roman" w:hAnsi="Times New Roman"/>
                <w:lang w:eastAsia="ru-RU"/>
              </w:rPr>
              <w:t>Упаковка - 2 места: 600*400*400 мм. вес 15 кг., 650*400*50мм вес 4,5кг.</w:t>
            </w:r>
          </w:p>
          <w:p w:rsidR="00D60729" w:rsidRDefault="00D60729" w:rsidP="00D60729">
            <w:pPr>
              <w:pStyle w:val="afc"/>
              <w:rPr>
                <w:rFonts w:ascii="Times New Roman" w:hAnsi="Times New Roman"/>
                <w:lang w:eastAsia="ru-RU"/>
              </w:rPr>
            </w:pPr>
            <w:r>
              <w:rPr>
                <w:rFonts w:ascii="Times New Roman" w:hAnsi="Times New Roman"/>
                <w:lang w:eastAsia="ru-RU"/>
              </w:rPr>
              <w:t>Ноутбук 15.6", 2025, IPS, Intel Core i5 12600H 2.7ГГц, 12-ядерный, 16ГБ DDR4, 512ГБ SSD, Intel Iris Xe graphics (страна производства Китай)</w:t>
            </w:r>
          </w:p>
          <w:p w:rsidR="00582F7E" w:rsidRPr="00A842EE" w:rsidRDefault="00D60729" w:rsidP="00D60729">
            <w:pPr>
              <w:ind w:left="-98" w:firstLine="708"/>
              <w:rPr>
                <w:color w:val="000000"/>
              </w:rPr>
            </w:pPr>
            <w:r>
              <w:rPr>
                <w:lang w:eastAsia="ru-RU"/>
              </w:rPr>
              <w:t>ПО АртИгрушка  включено в реестр Минкомсвязи, номер реестровой записи  №31413 от 26.12.2025</w:t>
            </w:r>
          </w:p>
        </w:tc>
        <w:tc>
          <w:tcPr>
            <w:tcW w:w="1469" w:type="dxa"/>
            <w:tcBorders>
              <w:top w:val="single" w:sz="4" w:space="0" w:color="000001"/>
              <w:left w:val="single" w:sz="4" w:space="0" w:color="000001"/>
              <w:bottom w:val="single" w:sz="4" w:space="0" w:color="000001"/>
              <w:right w:val="single" w:sz="4" w:space="0" w:color="000001"/>
            </w:tcBorders>
          </w:tcPr>
          <w:p w:rsidR="00582F7E" w:rsidRPr="00A842EE" w:rsidRDefault="00582F7E" w:rsidP="00ED0556">
            <w:pPr>
              <w:ind w:left="-57"/>
              <w:jc w:val="center"/>
              <w:rPr>
                <w:color w:val="000000"/>
              </w:rPr>
            </w:pPr>
          </w:p>
        </w:tc>
        <w:tc>
          <w:tcPr>
            <w:tcW w:w="1469" w:type="dxa"/>
            <w:tcBorders>
              <w:top w:val="single" w:sz="4" w:space="0" w:color="000001"/>
              <w:left w:val="single" w:sz="4" w:space="0" w:color="000001"/>
              <w:bottom w:val="single" w:sz="4" w:space="0" w:color="000001"/>
            </w:tcBorders>
          </w:tcPr>
          <w:p w:rsidR="00582F7E" w:rsidRPr="00A842EE" w:rsidRDefault="00AC1BAF" w:rsidP="00ED0556">
            <w:pPr>
              <w:ind w:left="-57"/>
              <w:jc w:val="center"/>
              <w:rPr>
                <w:color w:val="000000"/>
              </w:rPr>
            </w:pPr>
            <w:r>
              <w:rPr>
                <w:color w:val="000000"/>
              </w:rPr>
              <w:t>Шт.</w:t>
            </w:r>
          </w:p>
        </w:tc>
        <w:tc>
          <w:tcPr>
            <w:tcW w:w="1080" w:type="dxa"/>
            <w:tcBorders>
              <w:top w:val="single" w:sz="4" w:space="0" w:color="000001"/>
              <w:left w:val="single" w:sz="4" w:space="0" w:color="000001"/>
              <w:bottom w:val="single" w:sz="4" w:space="0" w:color="000001"/>
            </w:tcBorders>
          </w:tcPr>
          <w:p w:rsidR="00582F7E" w:rsidRPr="00A842EE" w:rsidRDefault="00AC1BAF" w:rsidP="00112E94">
            <w:pPr>
              <w:jc w:val="center"/>
              <w:rPr>
                <w:color w:val="000000"/>
              </w:rPr>
            </w:pPr>
            <w:r>
              <w:rPr>
                <w:color w:val="000000"/>
              </w:rPr>
              <w:t>1</w:t>
            </w:r>
          </w:p>
        </w:tc>
        <w:tc>
          <w:tcPr>
            <w:tcW w:w="1449" w:type="dxa"/>
            <w:tcBorders>
              <w:top w:val="single" w:sz="4" w:space="0" w:color="000001"/>
              <w:left w:val="single" w:sz="4" w:space="0" w:color="000001"/>
              <w:bottom w:val="single" w:sz="4" w:space="0" w:color="000001"/>
            </w:tcBorders>
          </w:tcPr>
          <w:p w:rsidR="00582F7E" w:rsidRPr="00A842EE" w:rsidRDefault="00582F7E" w:rsidP="00ED0556">
            <w:pPr>
              <w:widowControl w:val="0"/>
              <w:snapToGrid w:val="0"/>
              <w:ind w:left="-57" w:right="-57"/>
              <w:jc w:val="center"/>
              <w:rPr>
                <w:rFonts w:eastAsia="Calibri"/>
                <w:lang w:eastAsia="ar-SA"/>
              </w:rPr>
            </w:pPr>
          </w:p>
        </w:tc>
        <w:tc>
          <w:tcPr>
            <w:tcW w:w="1654" w:type="dxa"/>
            <w:tcBorders>
              <w:top w:val="single" w:sz="4" w:space="0" w:color="000001"/>
              <w:left w:val="single" w:sz="4" w:space="0" w:color="000001"/>
              <w:bottom w:val="single" w:sz="4" w:space="0" w:color="000001"/>
              <w:right w:val="single" w:sz="4" w:space="0" w:color="000001"/>
            </w:tcBorders>
          </w:tcPr>
          <w:p w:rsidR="00582F7E" w:rsidRPr="00A842EE" w:rsidRDefault="00582F7E" w:rsidP="00ED0556">
            <w:pPr>
              <w:widowControl w:val="0"/>
              <w:snapToGrid w:val="0"/>
              <w:ind w:left="-57" w:right="-57"/>
              <w:jc w:val="center"/>
              <w:rPr>
                <w:rFonts w:eastAsia="Calibri"/>
                <w:lang w:eastAsia="ar-SA"/>
              </w:rPr>
            </w:pPr>
          </w:p>
        </w:tc>
      </w:tr>
      <w:tr w:rsidR="00810E2A" w:rsidRPr="00A842EE" w:rsidTr="00810E2A">
        <w:trPr>
          <w:trHeight w:val="425"/>
        </w:trPr>
        <w:tc>
          <w:tcPr>
            <w:tcW w:w="14008" w:type="dxa"/>
            <w:gridSpan w:val="7"/>
            <w:tcBorders>
              <w:top w:val="single" w:sz="4" w:space="0" w:color="000001"/>
              <w:left w:val="single" w:sz="4" w:space="0" w:color="000001"/>
              <w:bottom w:val="single" w:sz="4" w:space="0" w:color="000001"/>
            </w:tcBorders>
          </w:tcPr>
          <w:p w:rsidR="00810E2A" w:rsidRPr="00A842EE" w:rsidRDefault="00810E2A" w:rsidP="008D49F5">
            <w:pPr>
              <w:widowControl w:val="0"/>
              <w:tabs>
                <w:tab w:val="left" w:pos="6696"/>
              </w:tabs>
              <w:snapToGrid w:val="0"/>
              <w:ind w:left="-279" w:right="-57" w:firstLine="222"/>
            </w:pPr>
            <w:r w:rsidRPr="00A842EE">
              <w:rPr>
                <w:rFonts w:eastAsia="Calibri"/>
                <w:b/>
                <w:lang w:eastAsia="ar-SA"/>
              </w:rPr>
              <w:lastRenderedPageBreak/>
              <w:t xml:space="preserve">ИТОГО: </w:t>
            </w:r>
          </w:p>
        </w:tc>
        <w:tc>
          <w:tcPr>
            <w:tcW w:w="1654" w:type="dxa"/>
            <w:tcBorders>
              <w:top w:val="single" w:sz="4" w:space="0" w:color="000001"/>
              <w:left w:val="single" w:sz="4" w:space="0" w:color="000001"/>
              <w:bottom w:val="single" w:sz="4" w:space="0" w:color="000001"/>
              <w:right w:val="single" w:sz="4" w:space="0" w:color="000001"/>
            </w:tcBorders>
          </w:tcPr>
          <w:p w:rsidR="00810E2A" w:rsidRPr="00A842EE" w:rsidRDefault="00810E2A" w:rsidP="008D49F5">
            <w:pPr>
              <w:widowControl w:val="0"/>
              <w:snapToGrid w:val="0"/>
              <w:ind w:left="-57" w:right="-57"/>
              <w:jc w:val="center"/>
              <w:rPr>
                <w:rFonts w:eastAsia="Calibri"/>
                <w:b/>
                <w:lang w:eastAsia="ar-SA"/>
              </w:rPr>
            </w:pPr>
          </w:p>
        </w:tc>
      </w:tr>
    </w:tbl>
    <w:p w:rsidR="00350951" w:rsidRPr="00A842EE" w:rsidRDefault="00350951" w:rsidP="008700A5">
      <w:pPr>
        <w:pStyle w:val="af9"/>
        <w:rPr>
          <w:b/>
          <w:bCs/>
          <w:sz w:val="24"/>
          <w:szCs w:val="24"/>
        </w:rPr>
      </w:pPr>
    </w:p>
    <w:p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3"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w:t>
      </w:r>
      <w:r w:rsidR="008A7C17" w:rsidRPr="00A842EE">
        <w:rPr>
          <w:rFonts w:eastAsia="SimSun"/>
          <w:kern w:val="2"/>
          <w:lang w:eastAsia="ru-RU"/>
        </w:rPr>
        <w:t>товар не</w:t>
      </w:r>
      <w:r w:rsidRPr="00A842EE">
        <w:rPr>
          <w:bCs/>
          <w:lang w:eastAsia="ru-RU"/>
        </w:rPr>
        <w:t xml:space="preserve"> менее срока, установленного изготовителем.</w:t>
      </w:r>
    </w:p>
    <w:p w:rsidR="00D12798" w:rsidRPr="00A842EE" w:rsidRDefault="00D12798" w:rsidP="00C9338F">
      <w:pPr>
        <w:pStyle w:val="af9"/>
        <w:rPr>
          <w:rFonts w:eastAsia="Calibri"/>
          <w:lang w:eastAsia="ar-SA"/>
        </w:rPr>
      </w:pPr>
    </w:p>
    <w:p w:rsidR="00D12798" w:rsidRPr="00A842EE" w:rsidRDefault="00D12798" w:rsidP="00D12798">
      <w:pPr>
        <w:pStyle w:val="af9"/>
        <w:jc w:val="center"/>
        <w:rPr>
          <w:rFonts w:eastAsia="Calibri"/>
          <w:lang w:eastAsia="ar-SA"/>
        </w:rPr>
      </w:pPr>
    </w:p>
    <w:tbl>
      <w:tblPr>
        <w:tblW w:w="4826" w:type="pct"/>
        <w:tblInd w:w="108" w:type="dxa"/>
        <w:tblLayout w:type="fixed"/>
        <w:tblLook w:val="0000" w:firstRow="0" w:lastRow="0" w:firstColumn="0" w:lastColumn="0" w:noHBand="0" w:noVBand="0"/>
      </w:tblPr>
      <w:tblGrid>
        <w:gridCol w:w="7236"/>
        <w:gridCol w:w="7237"/>
      </w:tblGrid>
      <w:tr w:rsidR="004D5A33" w:rsidTr="004D5A33">
        <w:tc>
          <w:tcPr>
            <w:tcW w:w="4961" w:type="dxa"/>
            <w:shd w:val="clear" w:color="auto" w:fill="auto"/>
          </w:tcPr>
          <w:p w:rsidR="004D5A33" w:rsidRDefault="004D5A33" w:rsidP="0053604B">
            <w:pPr>
              <w:widowControl w:val="0"/>
              <w:rPr>
                <w:rFonts w:eastAsia="Calibri"/>
                <w:b/>
                <w:lang w:eastAsia="ar-SA"/>
              </w:rPr>
            </w:pPr>
            <w:r>
              <w:rPr>
                <w:rFonts w:eastAsia="Calibri"/>
                <w:b/>
                <w:lang w:eastAsia="ar-SA"/>
              </w:rPr>
              <w:t>ЗАКАЗЧИК</w:t>
            </w:r>
          </w:p>
          <w:p w:rsidR="004D5A33" w:rsidRDefault="00810E2A" w:rsidP="0053604B">
            <w:pPr>
              <w:widowControl w:val="0"/>
            </w:pPr>
            <w:r>
              <w:t>МДОУ «Де</w:t>
            </w:r>
            <w:r w:rsidR="00221761">
              <w:t>т</w:t>
            </w:r>
            <w:r>
              <w:t>ский сад №10»</w:t>
            </w:r>
          </w:p>
        </w:tc>
        <w:tc>
          <w:tcPr>
            <w:tcW w:w="4962" w:type="dxa"/>
            <w:shd w:val="clear" w:color="auto" w:fill="auto"/>
          </w:tcPr>
          <w:p w:rsidR="004D5A33" w:rsidRDefault="004D5A33" w:rsidP="0053604B">
            <w:pPr>
              <w:widowControl w:val="0"/>
            </w:pPr>
            <w:r>
              <w:rPr>
                <w:rFonts w:eastAsia="Calibri"/>
                <w:b/>
                <w:lang w:eastAsia="ar-SA"/>
              </w:rPr>
              <w:t>ПОСТАВЩИК</w:t>
            </w:r>
          </w:p>
        </w:tc>
      </w:tr>
      <w:tr w:rsidR="004D5A33" w:rsidTr="004D5A33">
        <w:trPr>
          <w:trHeight w:val="80"/>
        </w:trPr>
        <w:tc>
          <w:tcPr>
            <w:tcW w:w="4961" w:type="dxa"/>
            <w:shd w:val="clear" w:color="auto" w:fill="auto"/>
          </w:tcPr>
          <w:p w:rsidR="004D5A33" w:rsidRDefault="004D5A33" w:rsidP="0053604B">
            <w:pPr>
              <w:widowControl w:val="0"/>
              <w:rPr>
                <w:b/>
                <w:bCs/>
                <w:sz w:val="22"/>
                <w:szCs w:val="22"/>
              </w:rPr>
            </w:pPr>
          </w:p>
          <w:p w:rsidR="004D5A33" w:rsidRPr="00810E2A" w:rsidRDefault="00810E2A" w:rsidP="0053604B">
            <w:pPr>
              <w:widowControl w:val="0"/>
              <w:rPr>
                <w:bCs/>
                <w:sz w:val="22"/>
                <w:szCs w:val="22"/>
              </w:rPr>
            </w:pPr>
            <w:r w:rsidRPr="00810E2A">
              <w:rPr>
                <w:bCs/>
                <w:sz w:val="22"/>
                <w:szCs w:val="22"/>
              </w:rPr>
              <w:t>Заведующий</w:t>
            </w:r>
          </w:p>
          <w:p w:rsidR="004D5A33" w:rsidRDefault="004D5A33" w:rsidP="0053604B">
            <w:pPr>
              <w:widowControl w:val="0"/>
              <w:rPr>
                <w:rFonts w:eastAsia="Calibri"/>
                <w:lang w:eastAsia="ar-SA"/>
              </w:rPr>
            </w:pPr>
            <w:r w:rsidRPr="002F6C66">
              <w:rPr>
                <w:sz w:val="22"/>
                <w:szCs w:val="22"/>
              </w:rPr>
              <w:t>_______________</w:t>
            </w:r>
            <w:r w:rsidR="00810E2A">
              <w:rPr>
                <w:sz w:val="22"/>
                <w:szCs w:val="22"/>
              </w:rPr>
              <w:t>/</w:t>
            </w:r>
            <w:r w:rsidR="00810E2A">
              <w:t>Е.В. Силина/</w:t>
            </w:r>
          </w:p>
          <w:p w:rsidR="004D5A33" w:rsidRDefault="005129DD" w:rsidP="0053604B">
            <w:pPr>
              <w:widowControl w:val="0"/>
              <w:snapToGrid w:val="0"/>
              <w:jc w:val="both"/>
            </w:pPr>
            <w:r>
              <w:t>ЭЦ</w:t>
            </w:r>
            <w:r w:rsidR="004D5A33">
              <w:t>П</w:t>
            </w:r>
          </w:p>
        </w:tc>
        <w:tc>
          <w:tcPr>
            <w:tcW w:w="4962" w:type="dxa"/>
            <w:shd w:val="clear" w:color="auto" w:fill="auto"/>
          </w:tcPr>
          <w:p w:rsidR="004D5A33" w:rsidRDefault="004D5A33" w:rsidP="0053604B">
            <w:pPr>
              <w:jc w:val="both"/>
            </w:pPr>
          </w:p>
          <w:p w:rsidR="005129DD" w:rsidRDefault="005129DD" w:rsidP="0053604B">
            <w:pPr>
              <w:jc w:val="both"/>
            </w:pPr>
          </w:p>
          <w:p w:rsidR="004D5A33" w:rsidRDefault="00810E2A" w:rsidP="0053604B">
            <w:pPr>
              <w:jc w:val="both"/>
            </w:pPr>
            <w:r>
              <w:t>_________________ /________________/</w:t>
            </w:r>
            <w:r w:rsidR="004D5A33">
              <w:rPr>
                <w:sz w:val="22"/>
                <w:szCs w:val="22"/>
              </w:rPr>
              <w:t xml:space="preserve"> </w:t>
            </w:r>
          </w:p>
          <w:p w:rsidR="004D5A33" w:rsidRDefault="005129DD" w:rsidP="0053604B">
            <w:pPr>
              <w:widowControl w:val="0"/>
              <w:snapToGrid w:val="0"/>
            </w:pPr>
            <w:r>
              <w:rPr>
                <w:rFonts w:eastAsia="Calibri"/>
                <w:lang w:eastAsia="ar-SA"/>
              </w:rPr>
              <w:t>ЭЦ</w:t>
            </w:r>
            <w:r w:rsidR="004D5A33">
              <w:rPr>
                <w:rFonts w:eastAsia="Calibri"/>
                <w:lang w:eastAsia="ar-SA"/>
              </w:rPr>
              <w:t>П</w:t>
            </w:r>
          </w:p>
        </w:tc>
      </w:tr>
    </w:tbl>
    <w:p w:rsidR="00D12798" w:rsidRDefault="00D12798" w:rsidP="00C9338F">
      <w:pPr>
        <w:pStyle w:val="af9"/>
        <w:rPr>
          <w:rFonts w:eastAsia="Calibri"/>
          <w:lang w:eastAsia="ar-SA"/>
        </w:rPr>
      </w:pPr>
    </w:p>
    <w:sectPr w:rsidR="00D12798" w:rsidSect="00204E0E">
      <w:pgSz w:w="16838" w:h="11906" w:orient="landscape"/>
      <w:pgMar w:top="1134" w:right="1134" w:bottom="707" w:left="709"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876A62" w16cid:durableId="49A1655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0D3" w:rsidRDefault="006F60D3" w:rsidP="00F5431E">
      <w:r>
        <w:separator/>
      </w:r>
    </w:p>
  </w:endnote>
  <w:endnote w:type="continuationSeparator" w:id="0">
    <w:p w:rsidR="006F60D3" w:rsidRDefault="006F60D3"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Times New Roman"/>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0D3" w:rsidRDefault="006F60D3" w:rsidP="00F5431E">
      <w:r>
        <w:separator/>
      </w:r>
    </w:p>
  </w:footnote>
  <w:footnote w:type="continuationSeparator" w:id="0">
    <w:p w:rsidR="006F60D3" w:rsidRDefault="006F60D3"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DB387132"/>
    <w:lvl w:ilvl="0">
      <w:start w:val="5"/>
      <w:numFmt w:val="decimal"/>
      <w:lvlText w:val="%1."/>
      <w:lvlJc w:val="left"/>
      <w:pPr>
        <w:ind w:left="360" w:hanging="360"/>
      </w:pPr>
      <w:rPr>
        <w:rFonts w:ascii="Times New Roman" w:eastAsia="Calibri" w:hAnsi="Times New Roman" w:cs="Times New Roman" w:hint="default"/>
        <w:b w:val="0"/>
        <w:i w:val="0"/>
        <w:sz w:val="22"/>
        <w:szCs w:val="22"/>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27452"/>
    <w:rsid w:val="00031C41"/>
    <w:rsid w:val="0003600B"/>
    <w:rsid w:val="00085400"/>
    <w:rsid w:val="000A1599"/>
    <w:rsid w:val="000A1F84"/>
    <w:rsid w:val="000B3590"/>
    <w:rsid w:val="000C4954"/>
    <w:rsid w:val="000E0196"/>
    <w:rsid w:val="000E3709"/>
    <w:rsid w:val="000F1E55"/>
    <w:rsid w:val="000F6AB1"/>
    <w:rsid w:val="001020C9"/>
    <w:rsid w:val="00112E94"/>
    <w:rsid w:val="0014488F"/>
    <w:rsid w:val="0017429E"/>
    <w:rsid w:val="00176E38"/>
    <w:rsid w:val="00197F3A"/>
    <w:rsid w:val="00197FC2"/>
    <w:rsid w:val="001B5A35"/>
    <w:rsid w:val="001C007A"/>
    <w:rsid w:val="001C761A"/>
    <w:rsid w:val="001D2452"/>
    <w:rsid w:val="001D2D71"/>
    <w:rsid w:val="001D62DE"/>
    <w:rsid w:val="001E6ABC"/>
    <w:rsid w:val="00202B9C"/>
    <w:rsid w:val="00204E0E"/>
    <w:rsid w:val="002126A1"/>
    <w:rsid w:val="00215FC5"/>
    <w:rsid w:val="00221761"/>
    <w:rsid w:val="00225520"/>
    <w:rsid w:val="002514D5"/>
    <w:rsid w:val="002828A7"/>
    <w:rsid w:val="002943D7"/>
    <w:rsid w:val="0029731D"/>
    <w:rsid w:val="002A53DB"/>
    <w:rsid w:val="002C4134"/>
    <w:rsid w:val="00325A58"/>
    <w:rsid w:val="00350951"/>
    <w:rsid w:val="0035178A"/>
    <w:rsid w:val="0038247A"/>
    <w:rsid w:val="00385C37"/>
    <w:rsid w:val="003A2F70"/>
    <w:rsid w:val="003C59A8"/>
    <w:rsid w:val="003D429D"/>
    <w:rsid w:val="003F1AAF"/>
    <w:rsid w:val="003F542D"/>
    <w:rsid w:val="00422944"/>
    <w:rsid w:val="004346D9"/>
    <w:rsid w:val="00442552"/>
    <w:rsid w:val="004553C7"/>
    <w:rsid w:val="0046297D"/>
    <w:rsid w:val="00470B53"/>
    <w:rsid w:val="00474CBA"/>
    <w:rsid w:val="00477636"/>
    <w:rsid w:val="00477D6F"/>
    <w:rsid w:val="00485B6D"/>
    <w:rsid w:val="00490078"/>
    <w:rsid w:val="004916B3"/>
    <w:rsid w:val="0049384A"/>
    <w:rsid w:val="004B61C1"/>
    <w:rsid w:val="004C1D53"/>
    <w:rsid w:val="004D316A"/>
    <w:rsid w:val="004D5A33"/>
    <w:rsid w:val="004E22DB"/>
    <w:rsid w:val="004E24D7"/>
    <w:rsid w:val="005028E6"/>
    <w:rsid w:val="005129DD"/>
    <w:rsid w:val="00531ABA"/>
    <w:rsid w:val="005354B5"/>
    <w:rsid w:val="00553F6D"/>
    <w:rsid w:val="00565625"/>
    <w:rsid w:val="0057425C"/>
    <w:rsid w:val="00577AAC"/>
    <w:rsid w:val="00582F7E"/>
    <w:rsid w:val="005B14EB"/>
    <w:rsid w:val="005E4CE6"/>
    <w:rsid w:val="005F227F"/>
    <w:rsid w:val="005F2A81"/>
    <w:rsid w:val="006131BA"/>
    <w:rsid w:val="00637640"/>
    <w:rsid w:val="00645DF4"/>
    <w:rsid w:val="00647E35"/>
    <w:rsid w:val="00651E8D"/>
    <w:rsid w:val="00656F66"/>
    <w:rsid w:val="006659DA"/>
    <w:rsid w:val="00670ABB"/>
    <w:rsid w:val="006748B6"/>
    <w:rsid w:val="006833ED"/>
    <w:rsid w:val="00684DE4"/>
    <w:rsid w:val="00693561"/>
    <w:rsid w:val="00694496"/>
    <w:rsid w:val="006D29FD"/>
    <w:rsid w:val="006D3AD1"/>
    <w:rsid w:val="006D5F33"/>
    <w:rsid w:val="006F60D3"/>
    <w:rsid w:val="00700069"/>
    <w:rsid w:val="007173C1"/>
    <w:rsid w:val="0074010E"/>
    <w:rsid w:val="00751C65"/>
    <w:rsid w:val="00760B52"/>
    <w:rsid w:val="007739AD"/>
    <w:rsid w:val="00774C64"/>
    <w:rsid w:val="00782922"/>
    <w:rsid w:val="007854F4"/>
    <w:rsid w:val="00786637"/>
    <w:rsid w:val="00791186"/>
    <w:rsid w:val="00793205"/>
    <w:rsid w:val="007B5EEF"/>
    <w:rsid w:val="007B6F7D"/>
    <w:rsid w:val="007E2EFD"/>
    <w:rsid w:val="007F565B"/>
    <w:rsid w:val="00810783"/>
    <w:rsid w:val="00810E2A"/>
    <w:rsid w:val="00820D66"/>
    <w:rsid w:val="00856369"/>
    <w:rsid w:val="008700A5"/>
    <w:rsid w:val="00874623"/>
    <w:rsid w:val="0087799D"/>
    <w:rsid w:val="00877A2C"/>
    <w:rsid w:val="00882A29"/>
    <w:rsid w:val="00883E6F"/>
    <w:rsid w:val="00890994"/>
    <w:rsid w:val="0089180D"/>
    <w:rsid w:val="00897F62"/>
    <w:rsid w:val="008A7C17"/>
    <w:rsid w:val="008B427C"/>
    <w:rsid w:val="008C3C9E"/>
    <w:rsid w:val="008C6993"/>
    <w:rsid w:val="008D2B8E"/>
    <w:rsid w:val="008D49F5"/>
    <w:rsid w:val="008D7160"/>
    <w:rsid w:val="00901113"/>
    <w:rsid w:val="00903974"/>
    <w:rsid w:val="00906616"/>
    <w:rsid w:val="009244DF"/>
    <w:rsid w:val="00924803"/>
    <w:rsid w:val="0093763D"/>
    <w:rsid w:val="009574F4"/>
    <w:rsid w:val="0096616C"/>
    <w:rsid w:val="009761FB"/>
    <w:rsid w:val="009808DF"/>
    <w:rsid w:val="00985EBE"/>
    <w:rsid w:val="00994634"/>
    <w:rsid w:val="009B0FB5"/>
    <w:rsid w:val="009B1C8A"/>
    <w:rsid w:val="009C6A91"/>
    <w:rsid w:val="009E6122"/>
    <w:rsid w:val="009E750E"/>
    <w:rsid w:val="009F37E4"/>
    <w:rsid w:val="00A12115"/>
    <w:rsid w:val="00A27F66"/>
    <w:rsid w:val="00A370FE"/>
    <w:rsid w:val="00A61731"/>
    <w:rsid w:val="00A66FBF"/>
    <w:rsid w:val="00A71A0E"/>
    <w:rsid w:val="00A76C68"/>
    <w:rsid w:val="00A773B3"/>
    <w:rsid w:val="00A80FA4"/>
    <w:rsid w:val="00A842EE"/>
    <w:rsid w:val="00AB4DE8"/>
    <w:rsid w:val="00AC1BAF"/>
    <w:rsid w:val="00AD1558"/>
    <w:rsid w:val="00AD1AC0"/>
    <w:rsid w:val="00AD1D95"/>
    <w:rsid w:val="00AD51B1"/>
    <w:rsid w:val="00AF06E6"/>
    <w:rsid w:val="00B205CD"/>
    <w:rsid w:val="00B30F98"/>
    <w:rsid w:val="00B43380"/>
    <w:rsid w:val="00B61E69"/>
    <w:rsid w:val="00B651AA"/>
    <w:rsid w:val="00B67167"/>
    <w:rsid w:val="00B849A2"/>
    <w:rsid w:val="00B8619C"/>
    <w:rsid w:val="00B86A3B"/>
    <w:rsid w:val="00B910FC"/>
    <w:rsid w:val="00BB67A9"/>
    <w:rsid w:val="00BD3CA7"/>
    <w:rsid w:val="00C25001"/>
    <w:rsid w:val="00C41BA0"/>
    <w:rsid w:val="00C60821"/>
    <w:rsid w:val="00C63AB7"/>
    <w:rsid w:val="00C80B19"/>
    <w:rsid w:val="00C9338F"/>
    <w:rsid w:val="00CC7B4F"/>
    <w:rsid w:val="00CE2FE5"/>
    <w:rsid w:val="00CF0146"/>
    <w:rsid w:val="00CF181E"/>
    <w:rsid w:val="00D03BB5"/>
    <w:rsid w:val="00D12798"/>
    <w:rsid w:val="00D158D4"/>
    <w:rsid w:val="00D175F9"/>
    <w:rsid w:val="00D209C6"/>
    <w:rsid w:val="00D24F37"/>
    <w:rsid w:val="00D42B22"/>
    <w:rsid w:val="00D43582"/>
    <w:rsid w:val="00D60729"/>
    <w:rsid w:val="00D6229E"/>
    <w:rsid w:val="00D66821"/>
    <w:rsid w:val="00D728A3"/>
    <w:rsid w:val="00D8687E"/>
    <w:rsid w:val="00D91A9C"/>
    <w:rsid w:val="00DB3E3A"/>
    <w:rsid w:val="00DC5D56"/>
    <w:rsid w:val="00DD3BFE"/>
    <w:rsid w:val="00DD5974"/>
    <w:rsid w:val="00E029D6"/>
    <w:rsid w:val="00E340F2"/>
    <w:rsid w:val="00E41B2E"/>
    <w:rsid w:val="00E52965"/>
    <w:rsid w:val="00E601B4"/>
    <w:rsid w:val="00E82AD0"/>
    <w:rsid w:val="00E83AE5"/>
    <w:rsid w:val="00E9598C"/>
    <w:rsid w:val="00EB4162"/>
    <w:rsid w:val="00EC414B"/>
    <w:rsid w:val="00ED0556"/>
    <w:rsid w:val="00EF0AC8"/>
    <w:rsid w:val="00EF11ED"/>
    <w:rsid w:val="00EF5F65"/>
    <w:rsid w:val="00EF663C"/>
    <w:rsid w:val="00F05D80"/>
    <w:rsid w:val="00F34F42"/>
    <w:rsid w:val="00F40719"/>
    <w:rsid w:val="00F5431E"/>
    <w:rsid w:val="00F6032A"/>
    <w:rsid w:val="00F75E3A"/>
    <w:rsid w:val="00F76CF0"/>
    <w:rsid w:val="00F91003"/>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D11F74E"/>
  <w15:docId w15:val="{23DF5D34-96E9-489C-87AA-F44108D34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paragraph" w:customStyle="1" w:styleId="afd">
    <w:name w:val="Таблица текст"/>
    <w:basedOn w:val="a"/>
    <w:rsid w:val="00C41BA0"/>
    <w:pPr>
      <w:suppressAutoHyphens w:val="0"/>
      <w:spacing w:before="40" w:after="40"/>
      <w:ind w:left="57" w:right="57"/>
    </w:pPr>
    <w:rPr>
      <w:snapToGrid w:val="0"/>
      <w:color w:val="auto"/>
      <w:szCs w:val="20"/>
      <w:lang w:eastAsia="ru-RU"/>
    </w:rPr>
  </w:style>
  <w:style w:type="character" w:styleId="afe">
    <w:name w:val="Hyperlink"/>
    <w:uiPriority w:val="99"/>
    <w:rsid w:val="00C41BA0"/>
    <w:rPr>
      <w:color w:val="0000FF"/>
      <w:u w:val="single"/>
    </w:rPr>
  </w:style>
  <w:style w:type="table" w:styleId="aff">
    <w:name w:val="Table Grid"/>
    <w:basedOn w:val="a1"/>
    <w:uiPriority w:val="39"/>
    <w:qFormat/>
    <w:rsid w:val="00204E0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2216">
      <w:bodyDiv w:val="1"/>
      <w:marLeft w:val="0"/>
      <w:marRight w:val="0"/>
      <w:marTop w:val="0"/>
      <w:marBottom w:val="0"/>
      <w:divBdr>
        <w:top w:val="none" w:sz="0" w:space="0" w:color="auto"/>
        <w:left w:val="none" w:sz="0" w:space="0" w:color="auto"/>
        <w:bottom w:val="none" w:sz="0" w:space="0" w:color="auto"/>
        <w:right w:val="none" w:sz="0" w:space="0" w:color="auto"/>
      </w:divBdr>
    </w:div>
    <w:div w:id="145143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v_dou10@lmn.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C938D-0462-4DDA-AAD2-28BD275B5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5023</Words>
  <Characters>28635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8</cp:revision>
  <cp:lastPrinted>2025-06-23T12:31:00Z</cp:lastPrinted>
  <dcterms:created xsi:type="dcterms:W3CDTF">2026-04-27T10:20:00Z</dcterms:created>
  <dcterms:modified xsi:type="dcterms:W3CDTF">2026-08-31T14:23:00Z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