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25AB9" w14:textId="77777777" w:rsidR="00D06C37" w:rsidRDefault="001D1D1F">
      <w:pPr>
        <w:widowControl w:val="0"/>
        <w:spacing w:before="240" w:after="60"/>
        <w:ind w:firstLine="567"/>
        <w:jc w:val="right"/>
        <w:outlineLvl w:val="0"/>
        <w:rPr>
          <w:b/>
          <w:bCs/>
          <w:kern w:val="28"/>
        </w:rPr>
      </w:pPr>
      <w:bookmarkStart w:id="0" w:name="P34"/>
      <w:bookmarkEnd w:id="0"/>
      <w:r>
        <w:rPr>
          <w:b/>
          <w:bCs/>
          <w:kern w:val="28"/>
        </w:rPr>
        <w:t>УТВЕРЖДАЮ»</w:t>
      </w:r>
    </w:p>
    <w:p w14:paraId="491F56BB" w14:textId="270DD66F" w:rsidR="00D06C37" w:rsidRDefault="000540A7">
      <w:pPr>
        <w:widowControl w:val="0"/>
        <w:ind w:firstLine="567"/>
        <w:jc w:val="right"/>
        <w:rPr>
          <w:iCs/>
          <w:color w:val="000000"/>
        </w:rPr>
      </w:pPr>
      <w:r>
        <w:rPr>
          <w:iCs/>
          <w:color w:val="000000"/>
        </w:rPr>
        <w:t>Главный врач</w:t>
      </w:r>
    </w:p>
    <w:p w14:paraId="524F1082" w14:textId="77777777" w:rsidR="00D06C37" w:rsidRDefault="001D1D1F">
      <w:pPr>
        <w:widowControl w:val="0"/>
        <w:ind w:firstLine="567"/>
        <w:jc w:val="right"/>
        <w:rPr>
          <w:iCs/>
          <w:color w:val="000000"/>
        </w:rPr>
      </w:pPr>
      <w:r>
        <w:rPr>
          <w:iCs/>
          <w:color w:val="000000"/>
        </w:rPr>
        <w:t>ГБУЗ ЛО «Кингисеппская МБ»</w:t>
      </w:r>
    </w:p>
    <w:p w14:paraId="3E393D7E" w14:textId="77777777" w:rsidR="00D06C37" w:rsidRDefault="00D06C37">
      <w:pPr>
        <w:widowControl w:val="0"/>
        <w:ind w:firstLine="567"/>
      </w:pPr>
    </w:p>
    <w:p w14:paraId="34F8E4B0" w14:textId="77777777" w:rsidR="00D06C37" w:rsidRDefault="001D1D1F">
      <w:pPr>
        <w:widowControl w:val="0"/>
        <w:spacing w:after="120"/>
        <w:ind w:firstLine="567"/>
        <w:jc w:val="right"/>
      </w:pPr>
      <w:r>
        <w:t xml:space="preserve">_________________ И.М. </w:t>
      </w:r>
      <w:proofErr w:type="spellStart"/>
      <w:r>
        <w:t>Кяльвияйнен</w:t>
      </w:r>
      <w:proofErr w:type="spellEnd"/>
    </w:p>
    <w:p w14:paraId="4B6A0C94" w14:textId="77777777" w:rsidR="00D06C37" w:rsidRDefault="00D06C37">
      <w:pPr>
        <w:widowControl w:val="0"/>
        <w:spacing w:after="120"/>
        <w:ind w:firstLine="567"/>
        <w:jc w:val="right"/>
        <w:rPr>
          <w:sz w:val="10"/>
          <w:szCs w:val="10"/>
        </w:rPr>
      </w:pPr>
    </w:p>
    <w:p w14:paraId="56E75223" w14:textId="77777777" w:rsidR="00D06C37" w:rsidRDefault="001D1D1F">
      <w:pPr>
        <w:widowControl w:val="0"/>
        <w:spacing w:after="120"/>
        <w:ind w:firstLine="567"/>
        <w:jc w:val="right"/>
        <w:rPr>
          <w:b/>
        </w:rPr>
      </w:pPr>
      <w:r>
        <w:t>«_____» ___________ 2026 года</w:t>
      </w:r>
    </w:p>
    <w:p w14:paraId="4C41F2A8" w14:textId="77777777" w:rsidR="00D06C37" w:rsidRDefault="00D06C37">
      <w:pPr>
        <w:widowControl w:val="0"/>
        <w:contextualSpacing/>
        <w:jc w:val="center"/>
        <w:rPr>
          <w:b/>
        </w:rPr>
      </w:pPr>
    </w:p>
    <w:p w14:paraId="45211477" w14:textId="77777777" w:rsidR="00D06C37" w:rsidRDefault="00D06C37">
      <w:pPr>
        <w:widowControl w:val="0"/>
        <w:contextualSpacing/>
        <w:jc w:val="center"/>
        <w:rPr>
          <w:b/>
        </w:rPr>
      </w:pPr>
    </w:p>
    <w:p w14:paraId="6BA71967" w14:textId="77777777" w:rsidR="00D06C37" w:rsidRDefault="001D1D1F">
      <w:pPr>
        <w:widowControl w:val="0"/>
        <w:contextualSpacing/>
        <w:jc w:val="center"/>
        <w:rPr>
          <w:b/>
          <w:vertAlign w:val="superscript"/>
        </w:rPr>
      </w:pPr>
      <w:r>
        <w:rPr>
          <w:b/>
        </w:rPr>
        <w:t>Проект договора</w:t>
      </w:r>
    </w:p>
    <w:p w14:paraId="048664DB" w14:textId="2A117A10" w:rsidR="00D06C37" w:rsidRDefault="001D1D1F">
      <w:pPr>
        <w:widowControl w:val="0"/>
        <w:contextualSpacing/>
        <w:jc w:val="center"/>
        <w:rPr>
          <w:b/>
          <w:color w:val="000000"/>
        </w:rPr>
      </w:pPr>
      <w:r>
        <w:rPr>
          <w:b/>
        </w:rPr>
        <w:t xml:space="preserve">ИКЗ </w:t>
      </w:r>
      <w:r w:rsidR="002F5019" w:rsidRPr="002F5019">
        <w:rPr>
          <w:b/>
        </w:rPr>
        <w:t>262470700854847070100100010000000000</w:t>
      </w:r>
    </w:p>
    <w:p w14:paraId="32D7D058" w14:textId="77777777" w:rsidR="00D06C37" w:rsidRDefault="001D1D1F">
      <w:pPr>
        <w:widowControl w:val="0"/>
        <w:tabs>
          <w:tab w:val="left" w:pos="5685"/>
        </w:tabs>
        <w:contextualSpacing/>
        <w:rPr>
          <w:b/>
          <w:color w:val="000000"/>
          <w:vertAlign w:val="superscript"/>
        </w:rPr>
      </w:pPr>
      <w:r>
        <w:rPr>
          <w:b/>
          <w:color w:val="000000"/>
          <w:vertAlign w:val="superscript"/>
        </w:rPr>
        <w:tab/>
      </w:r>
    </w:p>
    <w:p w14:paraId="1C608EF2" w14:textId="77777777" w:rsidR="00D06C37" w:rsidRDefault="001D1D1F">
      <w:pPr>
        <w:widowControl w:val="0"/>
        <w:contextualSpacing/>
        <w:jc w:val="center"/>
        <w:rPr>
          <w:b/>
          <w:color w:val="000000"/>
        </w:rPr>
      </w:pPr>
      <w:r>
        <w:rPr>
          <w:b/>
          <w:color w:val="000000"/>
        </w:rPr>
        <w:t>Кингисепп</w:t>
      </w:r>
      <w:r>
        <w:rPr>
          <w:b/>
          <w:color w:val="000000"/>
        </w:rPr>
        <w:tab/>
      </w:r>
      <w:r>
        <w:rPr>
          <w:b/>
          <w:color w:val="000000"/>
        </w:rPr>
        <w:tab/>
        <w:t xml:space="preserve"> </w:t>
      </w:r>
      <w:r>
        <w:rPr>
          <w:b/>
          <w:color w:val="000000"/>
        </w:rPr>
        <w:tab/>
        <w:t xml:space="preserve">     </w:t>
      </w:r>
      <w:r>
        <w:rPr>
          <w:b/>
          <w:color w:val="000000"/>
        </w:rPr>
        <w:tab/>
        <w:t xml:space="preserve">                </w:t>
      </w:r>
      <w:r>
        <w:rPr>
          <w:b/>
          <w:color w:val="000000"/>
        </w:rPr>
        <w:tab/>
      </w:r>
      <w:r>
        <w:rPr>
          <w:b/>
          <w:color w:val="000000"/>
        </w:rPr>
        <w:tab/>
        <w:t xml:space="preserve">            </w:t>
      </w:r>
      <w:proofErr w:type="gramStart"/>
      <w:r>
        <w:rPr>
          <w:b/>
          <w:color w:val="000000"/>
        </w:rPr>
        <w:t xml:space="preserve">   «</w:t>
      </w:r>
      <w:proofErr w:type="gramEnd"/>
      <w:r>
        <w:rPr>
          <w:b/>
          <w:color w:val="000000"/>
        </w:rPr>
        <w:t xml:space="preserve">   </w:t>
      </w:r>
      <w:proofErr w:type="gramStart"/>
      <w:r>
        <w:rPr>
          <w:b/>
          <w:color w:val="000000"/>
        </w:rPr>
        <w:t xml:space="preserve">  »</w:t>
      </w:r>
      <w:proofErr w:type="gramEnd"/>
      <w:r>
        <w:rPr>
          <w:b/>
          <w:color w:val="000000"/>
        </w:rPr>
        <w:t xml:space="preserve">  _______ 2026 г.</w:t>
      </w:r>
    </w:p>
    <w:p w14:paraId="3F589EA0" w14:textId="77777777" w:rsidR="00D06C37" w:rsidRDefault="00D06C37">
      <w:pPr>
        <w:widowControl w:val="0"/>
        <w:contextualSpacing/>
        <w:jc w:val="both"/>
        <w:rPr>
          <w:color w:val="000000"/>
        </w:rPr>
      </w:pPr>
    </w:p>
    <w:p w14:paraId="03B4EA2E" w14:textId="00B173A8" w:rsidR="00D06C37" w:rsidRDefault="001D1D1F">
      <w:pPr>
        <w:widowControl w:val="0"/>
        <w:ind w:firstLine="708"/>
        <w:jc w:val="both"/>
        <w:rPr>
          <w:lang w:eastAsia="zh-CN"/>
        </w:rPr>
      </w:pPr>
      <w:r>
        <w:rPr>
          <w:b/>
          <w:bCs/>
          <w:lang w:eastAsia="zh-CN"/>
        </w:rPr>
        <w:t>Государственное бюджетное учреждение здравоохранения Ленинградской области «Кингисеппская межрайонная больница им. П.Н. Прохорова»</w:t>
      </w:r>
      <w:r>
        <w:rPr>
          <w:lang w:eastAsia="zh-CN"/>
        </w:rPr>
        <w:t xml:space="preserve">, </w:t>
      </w:r>
      <w:r>
        <w:rPr>
          <w:bCs/>
          <w:lang w:eastAsia="zh-CN"/>
        </w:rPr>
        <w:t>именуемое в дальнейшем «</w:t>
      </w:r>
      <w:r>
        <w:rPr>
          <w:b/>
          <w:lang w:eastAsia="zh-CN"/>
        </w:rPr>
        <w:t>Заказчик</w:t>
      </w:r>
      <w:r>
        <w:t xml:space="preserve"> в лице главного врача </w:t>
      </w:r>
      <w:proofErr w:type="spellStart"/>
      <w:r>
        <w:t>Кяльвияйнена</w:t>
      </w:r>
      <w:proofErr w:type="spellEnd"/>
      <w:r>
        <w:t xml:space="preserve"> Ильи Михайловича, действующего на основании Распоряжения Комитета по здравоохранению Ленинградской области от </w:t>
      </w:r>
      <w:r w:rsidR="005C2CFE" w:rsidRPr="005C2CFE">
        <w:t>11</w:t>
      </w:r>
      <w:r>
        <w:t>.0</w:t>
      </w:r>
      <w:r w:rsidR="005C2CFE" w:rsidRPr="005C2CFE">
        <w:t>8</w:t>
      </w:r>
      <w:r>
        <w:t>.2026 года №</w:t>
      </w:r>
      <w:r w:rsidR="005C2CFE" w:rsidRPr="005C2CFE">
        <w:t>166</w:t>
      </w:r>
      <w:r>
        <w:t xml:space="preserve">, </w:t>
      </w:r>
      <w:r>
        <w:rPr>
          <w:lang w:eastAsia="zh-CN"/>
        </w:rPr>
        <w:t xml:space="preserve"> с одной стороны, и </w:t>
      </w:r>
      <w:r>
        <w:t>________________, именуемое в дальнейшем «</w:t>
      </w:r>
      <w:r>
        <w:rPr>
          <w:b/>
          <w:bCs/>
        </w:rPr>
        <w:t>Поставщик</w:t>
      </w:r>
      <w:r>
        <w:t>», в лице _______________, действующей на основании ____________________</w:t>
      </w:r>
      <w:r>
        <w:rPr>
          <w:lang w:eastAsia="zh-CN"/>
        </w:rPr>
        <w:t xml:space="preserve">, с другой стороны, при совместном упоминании «Стороны», заключили настоящий договор о нижеследующем: </w:t>
      </w:r>
    </w:p>
    <w:p w14:paraId="64826E30" w14:textId="77777777" w:rsidR="00D06C37" w:rsidRDefault="00D06C37">
      <w:pPr>
        <w:widowControl w:val="0"/>
        <w:ind w:firstLine="708"/>
        <w:contextualSpacing/>
        <w:jc w:val="both"/>
        <w:rPr>
          <w:color w:val="000000"/>
        </w:rPr>
      </w:pPr>
    </w:p>
    <w:p w14:paraId="7ACA0937" w14:textId="77777777" w:rsidR="00D06C37" w:rsidRDefault="001D1D1F">
      <w:pPr>
        <w:widowControl w:val="0"/>
        <w:contextualSpacing/>
        <w:jc w:val="center"/>
        <w:rPr>
          <w:b/>
          <w:color w:val="000000"/>
        </w:rPr>
      </w:pPr>
      <w:r>
        <w:rPr>
          <w:b/>
          <w:color w:val="000000"/>
        </w:rPr>
        <w:t>1. Предмет Договора</w:t>
      </w:r>
    </w:p>
    <w:p w14:paraId="33D084C2" w14:textId="77777777" w:rsidR="00D06C37" w:rsidRDefault="001D1D1F">
      <w:pPr>
        <w:pStyle w:val="-0"/>
        <w:widowControl w:val="0"/>
        <w:numPr>
          <w:ilvl w:val="0"/>
          <w:numId w:val="0"/>
        </w:numPr>
        <w:ind w:firstLine="709"/>
        <w:contextualSpacing/>
        <w:rPr>
          <w:color w:val="000000"/>
        </w:rPr>
      </w:pPr>
      <w:r>
        <w:rPr>
          <w:color w:val="000000"/>
        </w:rPr>
        <w:t xml:space="preserve">1.1. В соответствии с Договором Поставщик обязуется в порядке и сроки, предусмотренные Договором, на основании Заявок о получении Товара, осуществить </w:t>
      </w:r>
      <w:r>
        <w:rPr>
          <w:b/>
          <w:color w:val="000000"/>
        </w:rPr>
        <w:t xml:space="preserve">поставку медицинских изделий для нужд ГБУЗ ЛО «Кингисеппская МБ» </w:t>
      </w:r>
      <w:r>
        <w:rPr>
          <w:color w:val="000000"/>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6181D107" w14:textId="77777777" w:rsidR="00D06C37" w:rsidRDefault="001D1D1F">
      <w:pPr>
        <w:widowControl w:val="0"/>
        <w:ind w:firstLine="709"/>
        <w:contextualSpacing/>
        <w:jc w:val="both"/>
        <w:rPr>
          <w:color w:val="000000"/>
        </w:rPr>
      </w:pPr>
      <w:r>
        <w:rPr>
          <w:color w:val="000000"/>
        </w:rPr>
        <w:t>1.2. Номенклатура Товара определяется Спецификацией (Приложение № 1 к Договору), количество Товара определяется Заявкой на получение Товара, технические показатели – Техническими требованиями (приложение № 2 к Договору).</w:t>
      </w:r>
    </w:p>
    <w:p w14:paraId="3C4A21DC" w14:textId="77777777" w:rsidR="00D06C37" w:rsidRDefault="001D1D1F">
      <w:pPr>
        <w:pStyle w:val="-0"/>
        <w:widowControl w:val="0"/>
        <w:numPr>
          <w:ilvl w:val="1"/>
          <w:numId w:val="0"/>
        </w:numPr>
        <w:tabs>
          <w:tab w:val="left" w:pos="1418"/>
        </w:tabs>
        <w:ind w:firstLine="709"/>
        <w:contextualSpacing/>
      </w:pPr>
      <w:r>
        <w:rPr>
          <w:color w:val="000000"/>
        </w:rPr>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t>188480, Ленинградская область, г. Кингисепп, ул. Воровского. д.20</w:t>
      </w:r>
      <w:r>
        <w:rPr>
          <w:color w:val="FF0000"/>
        </w:rPr>
        <w:t xml:space="preserve"> </w:t>
      </w:r>
      <w:r>
        <w:t>(далее – Место доставки).</w:t>
      </w:r>
    </w:p>
    <w:p w14:paraId="4ABC1861" w14:textId="01D102F4" w:rsidR="003D120E" w:rsidRDefault="003D120E">
      <w:pPr>
        <w:pStyle w:val="-0"/>
        <w:widowControl w:val="0"/>
        <w:numPr>
          <w:ilvl w:val="1"/>
          <w:numId w:val="0"/>
        </w:numPr>
        <w:tabs>
          <w:tab w:val="left" w:pos="1418"/>
        </w:tabs>
        <w:ind w:firstLine="709"/>
        <w:contextualSpacing/>
      </w:pPr>
      <w:r>
        <w:t xml:space="preserve">1.4. Источники финансирования: </w:t>
      </w:r>
      <w:r w:rsidR="003377CB" w:rsidRPr="003377CB">
        <w:t>Средства бюджетных учреждений</w:t>
      </w:r>
      <w:r w:rsidR="003377CB">
        <w:t xml:space="preserve"> </w:t>
      </w:r>
      <w:r w:rsidR="003377CB" w:rsidRPr="003377CB">
        <w:t>(субсидии на выполнение государственного задания на 2026 год)</w:t>
      </w:r>
      <w:r>
        <w:t>2026 год.</w:t>
      </w:r>
    </w:p>
    <w:p w14:paraId="46F97C0D" w14:textId="77777777" w:rsidR="00D06C37" w:rsidRDefault="00D06C37">
      <w:pPr>
        <w:pStyle w:val="-0"/>
        <w:widowControl w:val="0"/>
        <w:numPr>
          <w:ilvl w:val="1"/>
          <w:numId w:val="0"/>
        </w:numPr>
        <w:tabs>
          <w:tab w:val="left" w:pos="1418"/>
        </w:tabs>
        <w:ind w:firstLine="709"/>
        <w:contextualSpacing/>
      </w:pPr>
    </w:p>
    <w:p w14:paraId="58BC17C6" w14:textId="77777777" w:rsidR="00D06C37" w:rsidRDefault="00D06C37">
      <w:pPr>
        <w:pStyle w:val="-0"/>
        <w:widowControl w:val="0"/>
        <w:numPr>
          <w:ilvl w:val="1"/>
          <w:numId w:val="0"/>
        </w:numPr>
        <w:tabs>
          <w:tab w:val="left" w:pos="1418"/>
        </w:tabs>
        <w:ind w:firstLine="709"/>
        <w:contextualSpacing/>
        <w:rPr>
          <w:color w:val="000000"/>
        </w:rPr>
      </w:pPr>
    </w:p>
    <w:p w14:paraId="68B28488" w14:textId="77777777" w:rsidR="00D06C37" w:rsidRDefault="001D1D1F">
      <w:pPr>
        <w:widowControl w:val="0"/>
        <w:jc w:val="center"/>
        <w:rPr>
          <w:lang w:eastAsia="zh-CN"/>
        </w:rPr>
      </w:pPr>
      <w:r>
        <w:rPr>
          <w:b/>
          <w:lang w:eastAsia="zh-CN"/>
        </w:rPr>
        <w:t>2. Цена договора, порядок и сроки расчетов</w:t>
      </w:r>
    </w:p>
    <w:p w14:paraId="23933AA3" w14:textId="77777777" w:rsidR="00D06C37" w:rsidRDefault="001D1D1F">
      <w:pPr>
        <w:widowControl w:val="0"/>
        <w:ind w:firstLine="284"/>
        <w:jc w:val="both"/>
        <w:rPr>
          <w:lang w:eastAsia="zh-CN"/>
        </w:rPr>
      </w:pPr>
      <w:r>
        <w:rPr>
          <w:lang w:eastAsia="zh-CN"/>
        </w:rPr>
        <w:t>2.1. Цена договора включает в себя стоимость товара, упаковки, доставки, погрузо-разгрузочных работ, страхования, уплату налогов, пошлин, сборов и других обязательных платежей и составляет _________________, НДС ___________________.</w:t>
      </w:r>
    </w:p>
    <w:p w14:paraId="623D41E6" w14:textId="77777777" w:rsidR="00D06C37" w:rsidRDefault="001D1D1F">
      <w:pPr>
        <w:widowControl w:val="0"/>
        <w:tabs>
          <w:tab w:val="left" w:pos="180"/>
          <w:tab w:val="left" w:pos="993"/>
        </w:tabs>
        <w:ind w:firstLine="284"/>
        <w:jc w:val="both"/>
        <w:rPr>
          <w:lang w:eastAsia="zh-CN"/>
        </w:rPr>
      </w:pPr>
      <w:r>
        <w:rPr>
          <w:lang w:eastAsia="zh-CN"/>
        </w:rPr>
        <w:t>2.2. Оплата по договору производится «Заказчиком» по факту поставки товара на основании выставленного счета, товарно-транспортной накладной, счета-фактуры на поставку и акта приема-передачи путем перечисления денежных средств на расчетный счет «Поставщика» в течение 15 календарных дней.</w:t>
      </w:r>
    </w:p>
    <w:p w14:paraId="631607B8" w14:textId="77777777" w:rsidR="00D06C37" w:rsidRDefault="001D1D1F">
      <w:pPr>
        <w:widowControl w:val="0"/>
        <w:tabs>
          <w:tab w:val="left" w:pos="180"/>
          <w:tab w:val="left" w:pos="993"/>
        </w:tabs>
        <w:ind w:firstLine="284"/>
        <w:jc w:val="both"/>
        <w:rPr>
          <w:lang w:eastAsia="zh-CN"/>
        </w:rPr>
      </w:pPr>
      <w:r>
        <w:rPr>
          <w:lang w:eastAsia="zh-CN"/>
        </w:rPr>
        <w:t>2.3. 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14:paraId="5F32FEA6" w14:textId="77777777" w:rsidR="00D06C37" w:rsidRDefault="001D1D1F">
      <w:pPr>
        <w:widowControl w:val="0"/>
        <w:tabs>
          <w:tab w:val="left" w:pos="180"/>
          <w:tab w:val="left" w:pos="993"/>
        </w:tabs>
        <w:ind w:firstLine="284"/>
        <w:jc w:val="both"/>
        <w:rPr>
          <w:lang w:eastAsia="zh-CN"/>
        </w:rPr>
      </w:pPr>
      <w:r>
        <w:rPr>
          <w:lang w:eastAsia="zh-CN"/>
        </w:rPr>
        <w:t>2.4. Оплата товара по настоящему договору производится на расчетный счет «Поставщика» в рублях РФ.</w:t>
      </w:r>
    </w:p>
    <w:p w14:paraId="42601A38" w14:textId="77777777" w:rsidR="00D06C37" w:rsidRDefault="001D1D1F">
      <w:pPr>
        <w:widowControl w:val="0"/>
        <w:tabs>
          <w:tab w:val="left" w:pos="180"/>
          <w:tab w:val="left" w:pos="993"/>
        </w:tabs>
        <w:ind w:firstLine="284"/>
        <w:jc w:val="both"/>
        <w:rPr>
          <w:lang w:eastAsia="zh-CN"/>
        </w:rPr>
      </w:pPr>
      <w:r>
        <w:rPr>
          <w:lang w:eastAsia="zh-CN"/>
        </w:rPr>
        <w:t>2.5. Датой оплаты по настоящему договору считается дата зачисления денежных средств на расчетный счет «Поставщика».</w:t>
      </w:r>
    </w:p>
    <w:p w14:paraId="7BDAB01B" w14:textId="77777777" w:rsidR="00D06C37" w:rsidRDefault="001D1D1F">
      <w:pPr>
        <w:widowControl w:val="0"/>
        <w:tabs>
          <w:tab w:val="left" w:pos="180"/>
          <w:tab w:val="left" w:pos="993"/>
        </w:tabs>
        <w:ind w:firstLine="284"/>
        <w:jc w:val="both"/>
        <w:rPr>
          <w:lang w:eastAsia="zh-CN"/>
        </w:rPr>
      </w:pPr>
      <w:r>
        <w:rPr>
          <w:lang w:eastAsia="zh-CN"/>
        </w:rPr>
        <w:lastRenderedPageBreak/>
        <w:t>2.6. «Поставщик» передает «Заказчику» товар на основании соответствующих сопроводительных документов (счета, товарно-транспортной накладной, счета-фактуры на поставку и акта приема-передачи).</w:t>
      </w:r>
    </w:p>
    <w:p w14:paraId="3F9CE4CD" w14:textId="77777777" w:rsidR="00D06C37" w:rsidRDefault="00D06C37">
      <w:pPr>
        <w:widowControl w:val="0"/>
        <w:autoSpaceDE w:val="0"/>
        <w:autoSpaceDN w:val="0"/>
        <w:adjustRightInd w:val="0"/>
        <w:ind w:firstLine="709"/>
        <w:contextualSpacing/>
        <w:jc w:val="both"/>
        <w:rPr>
          <w:rFonts w:eastAsia="Calibri"/>
          <w:color w:val="000000"/>
          <w:lang w:eastAsia="en-US"/>
        </w:rPr>
      </w:pPr>
    </w:p>
    <w:p w14:paraId="010257C8" w14:textId="77777777" w:rsidR="00D06C37" w:rsidRDefault="001D1D1F">
      <w:pPr>
        <w:widowControl w:val="0"/>
        <w:contextualSpacing/>
        <w:jc w:val="center"/>
        <w:rPr>
          <w:b/>
          <w:color w:val="000000"/>
          <w:vertAlign w:val="superscript"/>
        </w:rPr>
      </w:pPr>
      <w:r>
        <w:rPr>
          <w:b/>
          <w:color w:val="000000"/>
        </w:rPr>
        <w:t>3. Взаимодействие Сторон</w:t>
      </w:r>
    </w:p>
    <w:p w14:paraId="51EE35D3" w14:textId="77777777" w:rsidR="00D06C37" w:rsidRDefault="001D1D1F">
      <w:pPr>
        <w:widowControl w:val="0"/>
        <w:autoSpaceDE w:val="0"/>
        <w:autoSpaceDN w:val="0"/>
        <w:ind w:firstLine="540"/>
        <w:contextualSpacing/>
        <w:jc w:val="both"/>
        <w:rPr>
          <w:b/>
          <w:color w:val="000000"/>
        </w:rPr>
      </w:pPr>
      <w:r>
        <w:rPr>
          <w:b/>
          <w:color w:val="000000"/>
        </w:rPr>
        <w:t>3.1. Поставщик обязан:</w:t>
      </w:r>
    </w:p>
    <w:p w14:paraId="3A93B2E6" w14:textId="77777777" w:rsidR="00D06C37" w:rsidRDefault="001D1D1F">
      <w:pPr>
        <w:widowControl w:val="0"/>
        <w:autoSpaceDE w:val="0"/>
        <w:autoSpaceDN w:val="0"/>
        <w:ind w:firstLine="540"/>
        <w:contextualSpacing/>
        <w:jc w:val="both"/>
        <w:rPr>
          <w:color w:val="000000"/>
        </w:rPr>
      </w:pPr>
      <w:r>
        <w:rPr>
          <w:color w:val="000000"/>
        </w:rPr>
        <w:t>3.1.1. поставить Товар, соответствующий требованиям законодательства Российской Федерации, в соответствии с условиями Договора, в полном объеме, согласно поданной заявке, надлежащего качества и в установленные сроки;</w:t>
      </w:r>
    </w:p>
    <w:p w14:paraId="4F42FF4A" w14:textId="77777777" w:rsidR="00D06C37" w:rsidRDefault="001D1D1F">
      <w:pPr>
        <w:widowControl w:val="0"/>
        <w:autoSpaceDE w:val="0"/>
        <w:autoSpaceDN w:val="0"/>
        <w:ind w:firstLine="540"/>
        <w:contextualSpacing/>
        <w:jc w:val="both"/>
      </w:pPr>
      <w:r>
        <w:rPr>
          <w:color w:val="000000"/>
        </w:rPr>
        <w:t xml:space="preserve">3.1.2. представлять по требованию Заказчика информацию и документы, относящиеся к предмету Договора </w:t>
      </w:r>
      <w:r>
        <w:t>для проверки исполнения Поставщиком обязательств по Договору;</w:t>
      </w:r>
    </w:p>
    <w:p w14:paraId="58489CA3" w14:textId="77777777" w:rsidR="00D06C37" w:rsidRDefault="001D1D1F">
      <w:pPr>
        <w:widowControl w:val="0"/>
        <w:autoSpaceDE w:val="0"/>
        <w:autoSpaceDN w:val="0"/>
        <w:ind w:firstLine="540"/>
        <w:contextualSpacing/>
        <w:jc w:val="both"/>
        <w:rPr>
          <w:color w:val="000000"/>
        </w:rPr>
      </w:pPr>
      <w:r>
        <w:rPr>
          <w:color w:val="000000"/>
        </w:rPr>
        <w:t>3.1.3. незамедлительно информировать Заказчика обо всех обстоятельствах, препятствующих исполнению Договора;</w:t>
      </w:r>
    </w:p>
    <w:p w14:paraId="74AE027C" w14:textId="77777777" w:rsidR="00D06C37" w:rsidRDefault="001D1D1F">
      <w:pPr>
        <w:widowControl w:val="0"/>
        <w:autoSpaceDE w:val="0"/>
        <w:autoSpaceDN w:val="0"/>
        <w:ind w:firstLine="540"/>
        <w:contextualSpacing/>
        <w:jc w:val="both"/>
        <w:rPr>
          <w:color w:val="000000"/>
        </w:rPr>
      </w:pPr>
      <w:r>
        <w:rPr>
          <w:color w:val="000000"/>
        </w:rPr>
        <w:t>3.1.4. устранять своими силами и за свой счет допущенные недостатки при поставке Товара;</w:t>
      </w:r>
    </w:p>
    <w:p w14:paraId="52A2571E" w14:textId="77777777" w:rsidR="00D06C37" w:rsidRDefault="001D1D1F">
      <w:pPr>
        <w:widowControl w:val="0"/>
        <w:autoSpaceDE w:val="0"/>
        <w:autoSpaceDN w:val="0"/>
        <w:ind w:firstLine="540"/>
        <w:contextualSpacing/>
        <w:jc w:val="both"/>
        <w:rPr>
          <w:color w:val="000000"/>
        </w:rPr>
      </w:pPr>
      <w:r>
        <w:rPr>
          <w:color w:val="000000"/>
        </w:rPr>
        <w:t>3.1.5. выполнять свои обязательства, предусмотренные положениями Договора;</w:t>
      </w:r>
    </w:p>
    <w:p w14:paraId="38F4EE58" w14:textId="77777777" w:rsidR="00D06C37" w:rsidRDefault="001D1D1F">
      <w:pPr>
        <w:widowControl w:val="0"/>
        <w:autoSpaceDE w:val="0"/>
        <w:autoSpaceDN w:val="0"/>
        <w:ind w:firstLine="540"/>
        <w:contextualSpacing/>
        <w:jc w:val="both"/>
        <w:rPr>
          <w:color w:val="000000"/>
        </w:rPr>
      </w:pPr>
      <w:r>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276874A5" w14:textId="77777777" w:rsidR="00D06C37" w:rsidRDefault="001D1D1F">
      <w:pPr>
        <w:widowControl w:val="0"/>
        <w:autoSpaceDE w:val="0"/>
        <w:autoSpaceDN w:val="0"/>
        <w:ind w:firstLine="540"/>
        <w:contextualSpacing/>
        <w:jc w:val="both"/>
        <w:rPr>
          <w:szCs w:val="22"/>
        </w:rPr>
      </w:pPr>
      <w:r>
        <w:rPr>
          <w:szCs w:val="22"/>
        </w:rPr>
        <w:t xml:space="preserve">3.1.7. обеспечивать гарантии на Товар в соответствии с </w:t>
      </w:r>
      <w:hyperlink w:anchor="P174" w:history="1">
        <w:r>
          <w:rPr>
            <w:szCs w:val="22"/>
          </w:rPr>
          <w:t>разделом 7</w:t>
        </w:r>
      </w:hyperlink>
      <w:r>
        <w:rPr>
          <w:szCs w:val="22"/>
        </w:rPr>
        <w:t xml:space="preserve"> Договора.</w:t>
      </w:r>
    </w:p>
    <w:p w14:paraId="24B217B2" w14:textId="77777777" w:rsidR="00D06C37" w:rsidRDefault="001D1D1F">
      <w:pPr>
        <w:widowControl w:val="0"/>
        <w:autoSpaceDE w:val="0"/>
        <w:autoSpaceDN w:val="0"/>
        <w:ind w:firstLine="540"/>
        <w:contextualSpacing/>
        <w:jc w:val="both"/>
        <w:rPr>
          <w:b/>
          <w:color w:val="000000"/>
        </w:rPr>
      </w:pPr>
      <w:r>
        <w:rPr>
          <w:b/>
          <w:color w:val="000000"/>
        </w:rPr>
        <w:t>3.2. Поставщик вправе:</w:t>
      </w:r>
    </w:p>
    <w:p w14:paraId="5F43C46E" w14:textId="77777777" w:rsidR="00D06C37" w:rsidRDefault="001D1D1F">
      <w:pPr>
        <w:widowControl w:val="0"/>
        <w:autoSpaceDE w:val="0"/>
        <w:autoSpaceDN w:val="0"/>
        <w:ind w:firstLine="539"/>
        <w:contextualSpacing/>
        <w:jc w:val="both"/>
        <w:rPr>
          <w:color w:val="000000"/>
        </w:rPr>
      </w:pPr>
      <w:r>
        <w:rPr>
          <w:color w:val="000000"/>
        </w:rPr>
        <w:t>3.2.1. требовать от Заказчика приемки поставленного Товара в Месте доставки;</w:t>
      </w:r>
    </w:p>
    <w:p w14:paraId="45D395B7" w14:textId="77777777" w:rsidR="00D06C37" w:rsidRDefault="001D1D1F">
      <w:pPr>
        <w:widowControl w:val="0"/>
        <w:autoSpaceDE w:val="0"/>
        <w:autoSpaceDN w:val="0"/>
        <w:ind w:firstLine="539"/>
        <w:contextualSpacing/>
        <w:jc w:val="both"/>
        <w:rPr>
          <w:color w:val="000000"/>
        </w:rPr>
      </w:pPr>
      <w:r>
        <w:rPr>
          <w:color w:val="000000"/>
        </w:rPr>
        <w:t>3.2.2. требовать от Заказчика предоставления имеющейся у него информации, необходимой для исполнения обязательств по Договору;</w:t>
      </w:r>
    </w:p>
    <w:p w14:paraId="61235A94" w14:textId="77777777" w:rsidR="00D06C37" w:rsidRDefault="001D1D1F">
      <w:pPr>
        <w:widowControl w:val="0"/>
        <w:autoSpaceDE w:val="0"/>
        <w:autoSpaceDN w:val="0"/>
        <w:ind w:firstLine="539"/>
        <w:contextualSpacing/>
        <w:jc w:val="both"/>
        <w:rPr>
          <w:color w:val="000000"/>
        </w:rPr>
      </w:pPr>
      <w:r>
        <w:rPr>
          <w:color w:val="000000"/>
        </w:rPr>
        <w:t>3.2.3. требовать от Заказчика своевременной оплаты поставленного Товара в порядке и на условиях, предусмотренных Договором.</w:t>
      </w:r>
    </w:p>
    <w:p w14:paraId="2456DC73" w14:textId="77777777" w:rsidR="00D06C37" w:rsidRDefault="001D1D1F">
      <w:pPr>
        <w:widowControl w:val="0"/>
        <w:autoSpaceDE w:val="0"/>
        <w:autoSpaceDN w:val="0"/>
        <w:ind w:firstLine="539"/>
        <w:contextualSpacing/>
        <w:jc w:val="both"/>
        <w:rPr>
          <w:b/>
          <w:color w:val="000000"/>
        </w:rPr>
      </w:pPr>
      <w:r>
        <w:rPr>
          <w:b/>
          <w:color w:val="000000"/>
        </w:rPr>
        <w:t>3.3. Заказчик обязан:</w:t>
      </w:r>
    </w:p>
    <w:p w14:paraId="3353E4D8" w14:textId="77777777" w:rsidR="00D06C37" w:rsidRDefault="001D1D1F">
      <w:pPr>
        <w:widowControl w:val="0"/>
        <w:autoSpaceDE w:val="0"/>
        <w:autoSpaceDN w:val="0"/>
        <w:ind w:firstLine="539"/>
        <w:contextualSpacing/>
        <w:jc w:val="both"/>
        <w:rPr>
          <w:color w:val="000000"/>
        </w:rPr>
      </w:pPr>
      <w:r>
        <w:rPr>
          <w:color w:val="000000"/>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47F0DBC" w14:textId="77777777" w:rsidR="00D06C37" w:rsidRDefault="001D1D1F">
      <w:pPr>
        <w:widowControl w:val="0"/>
        <w:autoSpaceDE w:val="0"/>
        <w:autoSpaceDN w:val="0"/>
        <w:ind w:firstLine="539"/>
        <w:contextualSpacing/>
        <w:jc w:val="both"/>
        <w:rPr>
          <w:color w:val="000000"/>
        </w:rPr>
      </w:pPr>
      <w:r>
        <w:rPr>
          <w:color w:val="000000"/>
        </w:rPr>
        <w:t>3.3.2. своевременно принять и оплатить поставленный Товар;</w:t>
      </w:r>
    </w:p>
    <w:p w14:paraId="04AFA632" w14:textId="77777777" w:rsidR="00D06C37" w:rsidRDefault="001D1D1F">
      <w:pPr>
        <w:widowControl w:val="0"/>
        <w:autoSpaceDE w:val="0"/>
        <w:autoSpaceDN w:val="0"/>
        <w:ind w:firstLine="539"/>
        <w:contextualSpacing/>
        <w:jc w:val="both"/>
        <w:rPr>
          <w:color w:val="000000"/>
        </w:rPr>
      </w:pPr>
      <w:r>
        <w:rPr>
          <w:color w:val="000000"/>
        </w:rPr>
        <w:t>3.3.3. выполнять свои обязательства, предусмотренные иными положениями Договора</w:t>
      </w:r>
    </w:p>
    <w:p w14:paraId="46C3EDE1" w14:textId="77777777" w:rsidR="00D06C37" w:rsidRDefault="001D1D1F">
      <w:pPr>
        <w:widowControl w:val="0"/>
        <w:autoSpaceDE w:val="0"/>
        <w:autoSpaceDN w:val="0"/>
        <w:ind w:firstLine="540"/>
        <w:contextualSpacing/>
        <w:jc w:val="both"/>
      </w:pPr>
      <w:r>
        <w:rPr>
          <w:color w:val="000000"/>
        </w:rPr>
        <w:t>3.3.4.</w:t>
      </w:r>
      <w:r>
        <w:t xml:space="preserve"> принять решение об одностороннем отказе от исполнения Договора в случае, предусмотренном п.11.6 Договора.</w:t>
      </w:r>
    </w:p>
    <w:p w14:paraId="42D665D3" w14:textId="77777777" w:rsidR="00D06C37" w:rsidRDefault="001D1D1F">
      <w:pPr>
        <w:widowControl w:val="0"/>
        <w:autoSpaceDE w:val="0"/>
        <w:autoSpaceDN w:val="0"/>
        <w:ind w:firstLine="540"/>
        <w:contextualSpacing/>
        <w:jc w:val="both"/>
        <w:rPr>
          <w:b/>
          <w:color w:val="000000"/>
        </w:rPr>
      </w:pPr>
      <w:r>
        <w:rPr>
          <w:b/>
          <w:color w:val="000000"/>
        </w:rPr>
        <w:t>3.4. Заказчик вправе:</w:t>
      </w:r>
    </w:p>
    <w:p w14:paraId="360D24FF" w14:textId="77777777" w:rsidR="00D06C37" w:rsidRDefault="001D1D1F">
      <w:pPr>
        <w:widowControl w:val="0"/>
        <w:autoSpaceDE w:val="0"/>
        <w:autoSpaceDN w:val="0"/>
        <w:ind w:firstLine="540"/>
        <w:contextualSpacing/>
        <w:jc w:val="both"/>
        <w:rPr>
          <w:color w:val="000000"/>
        </w:rPr>
      </w:pPr>
      <w:r>
        <w:rPr>
          <w:color w:val="000000"/>
        </w:rPr>
        <w:t>3.4.1. требовать от Поставщика надлежащего исполнения обязательств, предусмотренных Договором;</w:t>
      </w:r>
    </w:p>
    <w:p w14:paraId="31512035" w14:textId="77777777" w:rsidR="00D06C37" w:rsidRDefault="001D1D1F">
      <w:pPr>
        <w:widowControl w:val="0"/>
        <w:autoSpaceDE w:val="0"/>
        <w:autoSpaceDN w:val="0"/>
        <w:ind w:firstLine="540"/>
        <w:contextualSpacing/>
        <w:jc w:val="both"/>
        <w:rPr>
          <w:color w:val="000000"/>
        </w:rPr>
      </w:pPr>
      <w:r>
        <w:rPr>
          <w:color w:val="000000"/>
        </w:rPr>
        <w:t>3.4.2. запрашивать у Поставщика информацию об исполнении им обязательств по Договору;</w:t>
      </w:r>
    </w:p>
    <w:p w14:paraId="104D555E" w14:textId="77777777" w:rsidR="00D06C37" w:rsidRDefault="001D1D1F">
      <w:pPr>
        <w:widowControl w:val="0"/>
        <w:autoSpaceDE w:val="0"/>
        <w:autoSpaceDN w:val="0"/>
        <w:ind w:firstLine="540"/>
        <w:contextualSpacing/>
        <w:jc w:val="both"/>
        <w:rPr>
          <w:color w:val="000000"/>
        </w:rPr>
      </w:pPr>
      <w:r>
        <w:rPr>
          <w:color w:val="000000"/>
        </w:rPr>
        <w:t>3.4.3. проверять в любое время ход исполнения Поставщиком обязательств по Договору;</w:t>
      </w:r>
    </w:p>
    <w:p w14:paraId="01D0AEE6" w14:textId="77777777" w:rsidR="00D06C37" w:rsidRDefault="001D1D1F">
      <w:pPr>
        <w:widowControl w:val="0"/>
        <w:autoSpaceDE w:val="0"/>
        <w:autoSpaceDN w:val="0"/>
        <w:ind w:firstLine="540"/>
        <w:contextualSpacing/>
        <w:jc w:val="both"/>
        <w:rPr>
          <w:color w:val="000000"/>
        </w:rPr>
      </w:pPr>
      <w:r>
        <w:rPr>
          <w:color w:val="000000"/>
        </w:rPr>
        <w:t xml:space="preserve">3.4.4. осуществлять контроль </w:t>
      </w:r>
      <w:r>
        <w:t xml:space="preserve">соответствия качества поставляемого Товара, </w:t>
      </w:r>
      <w:r>
        <w:rPr>
          <w:color w:val="000000"/>
        </w:rPr>
        <w:t>сроков поставки Товара требованиям Договора;</w:t>
      </w:r>
    </w:p>
    <w:p w14:paraId="3DD2666D" w14:textId="77777777" w:rsidR="00D06C37" w:rsidRDefault="001D1D1F">
      <w:pPr>
        <w:widowControl w:val="0"/>
        <w:autoSpaceDE w:val="0"/>
        <w:autoSpaceDN w:val="0"/>
        <w:ind w:firstLine="540"/>
        <w:contextualSpacing/>
        <w:jc w:val="both"/>
        <w:rPr>
          <w:color w:val="000000"/>
        </w:rPr>
      </w:pPr>
      <w:r>
        <w:rPr>
          <w:color w:val="000000"/>
        </w:rPr>
        <w:t>3.4.5. требовать от Поставщика устранения недостатков, допущенных при исполнении Договора, за его счет;</w:t>
      </w:r>
    </w:p>
    <w:p w14:paraId="4BB03845" w14:textId="77777777" w:rsidR="00D06C37" w:rsidRDefault="001D1D1F">
      <w:pPr>
        <w:widowControl w:val="0"/>
        <w:autoSpaceDE w:val="0"/>
        <w:autoSpaceDN w:val="0"/>
        <w:ind w:firstLine="540"/>
        <w:contextualSpacing/>
        <w:jc w:val="both"/>
        <w:rPr>
          <w:color w:val="000000"/>
        </w:rPr>
      </w:pPr>
      <w:r>
        <w:rPr>
          <w:color w:val="000000"/>
        </w:rPr>
        <w:t>3.4.6. отказаться от приемки Товара, не соответствующего условиям Договора, и потребовать безвозмездного устранения недостатков;</w:t>
      </w:r>
    </w:p>
    <w:p w14:paraId="426B8349" w14:textId="77777777" w:rsidR="00D06C37" w:rsidRDefault="001D1D1F">
      <w:pPr>
        <w:widowControl w:val="0"/>
        <w:autoSpaceDE w:val="0"/>
        <w:autoSpaceDN w:val="0"/>
        <w:ind w:firstLine="709"/>
        <w:contextualSpacing/>
        <w:jc w:val="both"/>
        <w:rPr>
          <w:color w:val="000000"/>
        </w:rPr>
      </w:pPr>
      <w:r>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03EFED5B" w14:textId="77777777" w:rsidR="00D06C37" w:rsidRDefault="00D06C37">
      <w:pPr>
        <w:widowControl w:val="0"/>
        <w:autoSpaceDE w:val="0"/>
        <w:autoSpaceDN w:val="0"/>
        <w:ind w:firstLine="540"/>
        <w:contextualSpacing/>
        <w:jc w:val="both"/>
        <w:rPr>
          <w:color w:val="000000"/>
        </w:rPr>
      </w:pPr>
    </w:p>
    <w:p w14:paraId="3ECD4D3B" w14:textId="77777777" w:rsidR="00D06C37" w:rsidRDefault="001D1D1F">
      <w:pPr>
        <w:widowControl w:val="0"/>
        <w:contextualSpacing/>
        <w:jc w:val="center"/>
        <w:rPr>
          <w:b/>
          <w:color w:val="000000"/>
          <w:vertAlign w:val="superscript"/>
        </w:rPr>
      </w:pPr>
      <w:r>
        <w:rPr>
          <w:b/>
          <w:color w:val="000000"/>
        </w:rPr>
        <w:t>4. Упаковка и маркировка</w:t>
      </w:r>
    </w:p>
    <w:p w14:paraId="6518A8EC" w14:textId="77777777" w:rsidR="00D06C37" w:rsidRDefault="001D1D1F">
      <w:pPr>
        <w:widowControl w:val="0"/>
        <w:ind w:firstLine="708"/>
        <w:contextualSpacing/>
        <w:jc w:val="both"/>
        <w:rPr>
          <w:color w:val="000000"/>
          <w:vertAlign w:val="superscript"/>
        </w:rPr>
      </w:pPr>
      <w:r>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42C48CB" w14:textId="77777777" w:rsidR="00D06C37" w:rsidRDefault="001D1D1F">
      <w:pPr>
        <w:widowControl w:val="0"/>
        <w:ind w:firstLine="708"/>
        <w:contextualSpacing/>
        <w:jc w:val="both"/>
        <w:rPr>
          <w:color w:val="000000"/>
        </w:rPr>
      </w:pPr>
      <w:r>
        <w:rPr>
          <w:color w:val="000000"/>
        </w:rPr>
        <w:lastRenderedPageBreak/>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14:paraId="21F165DF" w14:textId="77777777" w:rsidR="00D06C37" w:rsidRDefault="001D1D1F">
      <w:pPr>
        <w:widowControl w:val="0"/>
        <w:ind w:firstLine="708"/>
        <w:contextualSpacing/>
        <w:jc w:val="both"/>
        <w:rPr>
          <w:color w:val="000000"/>
        </w:rPr>
      </w:pPr>
      <w:r>
        <w:rPr>
          <w:color w:val="000000"/>
        </w:rPr>
        <w:t>Наименование Товара: _____________________</w:t>
      </w:r>
    </w:p>
    <w:p w14:paraId="44DDD27C" w14:textId="77777777" w:rsidR="00D06C37" w:rsidRDefault="001D1D1F">
      <w:pPr>
        <w:widowControl w:val="0"/>
        <w:ind w:firstLine="708"/>
        <w:contextualSpacing/>
        <w:jc w:val="both"/>
        <w:rPr>
          <w:color w:val="000000"/>
          <w:vertAlign w:val="superscript"/>
        </w:rPr>
      </w:pPr>
      <w:r>
        <w:rPr>
          <w:color w:val="000000"/>
        </w:rPr>
        <w:t>Договор №: _______________</w:t>
      </w:r>
    </w:p>
    <w:p w14:paraId="0CE0BAEA" w14:textId="77777777" w:rsidR="00D06C37" w:rsidRDefault="001D1D1F">
      <w:pPr>
        <w:widowControl w:val="0"/>
        <w:ind w:firstLine="708"/>
        <w:contextualSpacing/>
        <w:jc w:val="both"/>
        <w:rPr>
          <w:color w:val="000000"/>
        </w:rPr>
      </w:pPr>
      <w:r>
        <w:rPr>
          <w:color w:val="000000"/>
        </w:rPr>
        <w:t>Заказчик (название): ___________</w:t>
      </w:r>
    </w:p>
    <w:p w14:paraId="246F4AA6" w14:textId="77777777" w:rsidR="00D06C37" w:rsidRDefault="001D1D1F">
      <w:pPr>
        <w:widowControl w:val="0"/>
        <w:ind w:firstLine="708"/>
        <w:contextualSpacing/>
        <w:jc w:val="both"/>
        <w:rPr>
          <w:color w:val="000000"/>
        </w:rPr>
      </w:pPr>
      <w:r>
        <w:rPr>
          <w:color w:val="000000"/>
        </w:rPr>
        <w:t>Поставщик: (наименование (для юридического лица), фамилия, имя, отчество (при наличии) (для физического лица)): ________</w:t>
      </w:r>
    </w:p>
    <w:p w14:paraId="5C8F7927" w14:textId="77777777" w:rsidR="00D06C37" w:rsidRDefault="001D1D1F">
      <w:pPr>
        <w:widowControl w:val="0"/>
        <w:ind w:firstLine="708"/>
        <w:contextualSpacing/>
        <w:jc w:val="both"/>
        <w:rPr>
          <w:color w:val="000000"/>
        </w:rPr>
      </w:pPr>
      <w:r>
        <w:rPr>
          <w:color w:val="000000"/>
        </w:rPr>
        <w:t>Пункт назначения: _____________</w:t>
      </w:r>
    </w:p>
    <w:p w14:paraId="0727A583" w14:textId="77777777" w:rsidR="00D06C37" w:rsidRDefault="001D1D1F">
      <w:pPr>
        <w:widowControl w:val="0"/>
        <w:ind w:firstLine="708"/>
        <w:contextualSpacing/>
        <w:jc w:val="both"/>
        <w:rPr>
          <w:color w:val="000000"/>
        </w:rPr>
      </w:pPr>
      <w:r>
        <w:rPr>
          <w:color w:val="000000"/>
        </w:rPr>
        <w:t>Грузоотправитель: ______________</w:t>
      </w:r>
    </w:p>
    <w:p w14:paraId="17054BFD" w14:textId="77777777" w:rsidR="00D06C37" w:rsidRDefault="001D1D1F">
      <w:pPr>
        <w:widowControl w:val="0"/>
        <w:ind w:firstLine="708"/>
        <w:contextualSpacing/>
        <w:jc w:val="both"/>
        <w:rPr>
          <w:color w:val="000000"/>
        </w:rPr>
      </w:pPr>
      <w:r>
        <w:rPr>
          <w:color w:val="000000"/>
        </w:rPr>
        <w:t>Ящик/контейнер № ______, всего ящиков/контейнеров _______</w:t>
      </w:r>
    </w:p>
    <w:p w14:paraId="4140E1A2" w14:textId="77777777" w:rsidR="00D06C37" w:rsidRDefault="001D1D1F">
      <w:pPr>
        <w:widowControl w:val="0"/>
        <w:ind w:firstLine="708"/>
        <w:contextualSpacing/>
        <w:jc w:val="both"/>
        <w:rPr>
          <w:color w:val="000000"/>
        </w:rPr>
      </w:pPr>
      <w:r>
        <w:rPr>
          <w:color w:val="000000"/>
        </w:rPr>
        <w:t>Размеры (высота, длина, ширина) _________</w:t>
      </w:r>
    </w:p>
    <w:p w14:paraId="711CCA95" w14:textId="77777777" w:rsidR="00D06C37" w:rsidRDefault="001D1D1F">
      <w:pPr>
        <w:widowControl w:val="0"/>
        <w:ind w:firstLine="708"/>
        <w:contextualSpacing/>
        <w:jc w:val="both"/>
        <w:rPr>
          <w:color w:val="000000"/>
        </w:rPr>
      </w:pPr>
      <w:r>
        <w:rPr>
          <w:color w:val="000000"/>
        </w:rPr>
        <w:t>Вес брутто: _____ кг</w:t>
      </w:r>
    </w:p>
    <w:p w14:paraId="7894A1F3" w14:textId="77777777" w:rsidR="00D06C37" w:rsidRDefault="001D1D1F">
      <w:pPr>
        <w:widowControl w:val="0"/>
        <w:ind w:firstLine="708"/>
        <w:contextualSpacing/>
        <w:jc w:val="both"/>
        <w:rPr>
          <w:color w:val="000000"/>
        </w:rPr>
      </w:pPr>
      <w:r>
        <w:rPr>
          <w:color w:val="000000"/>
        </w:rPr>
        <w:t>Вес нетто: _____ кг</w:t>
      </w:r>
    </w:p>
    <w:p w14:paraId="7915CFCD" w14:textId="77777777" w:rsidR="00D06C37" w:rsidRDefault="001D1D1F">
      <w:pPr>
        <w:widowControl w:val="0"/>
        <w:ind w:firstLine="708"/>
        <w:contextualSpacing/>
        <w:jc w:val="both"/>
        <w:rPr>
          <w:color w:val="000000"/>
        </w:rPr>
      </w:pPr>
      <w:r>
        <w:rPr>
          <w:color w:val="000000"/>
        </w:rPr>
        <w:t>4.3. Два экземпляра упаковочного листа с описанием Товара, указанием веса нетто, веса брутто, количества, указанием номера и даты Договора,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6009B65A" w14:textId="77777777" w:rsidR="00D06C37" w:rsidRDefault="00D06C37">
      <w:pPr>
        <w:autoSpaceDE w:val="0"/>
        <w:autoSpaceDN w:val="0"/>
        <w:adjustRightInd w:val="0"/>
        <w:ind w:firstLine="709"/>
        <w:contextualSpacing/>
        <w:jc w:val="both"/>
        <w:rPr>
          <w:rFonts w:eastAsia="Calibri"/>
          <w:bCs/>
          <w:highlight w:val="green"/>
        </w:rPr>
      </w:pPr>
    </w:p>
    <w:p w14:paraId="58EAA723" w14:textId="77777777" w:rsidR="00D06C37" w:rsidRDefault="001D1D1F">
      <w:pPr>
        <w:widowControl w:val="0"/>
        <w:jc w:val="center"/>
        <w:rPr>
          <w:lang w:eastAsia="zh-CN"/>
        </w:rPr>
      </w:pPr>
      <w:r>
        <w:rPr>
          <w:b/>
          <w:lang w:eastAsia="zh-CN"/>
        </w:rPr>
        <w:t>3. Порядок поставки и приемки товара</w:t>
      </w:r>
    </w:p>
    <w:p w14:paraId="3D1AD8D6" w14:textId="77777777" w:rsidR="00D06C37" w:rsidRDefault="001D1D1F">
      <w:pPr>
        <w:widowControl w:val="0"/>
        <w:tabs>
          <w:tab w:val="left" w:pos="180"/>
          <w:tab w:val="left" w:pos="993"/>
        </w:tabs>
        <w:jc w:val="both"/>
        <w:rPr>
          <w:lang w:eastAsia="zh-CN"/>
        </w:rPr>
      </w:pPr>
      <w:r>
        <w:rPr>
          <w:lang w:eastAsia="zh-CN"/>
        </w:rPr>
        <w:tab/>
        <w:t xml:space="preserve">  3.1. Доставка товара производятся силами и средствами «Поставщика» по адресу «Заказчика», указанному в п. 1.3. </w:t>
      </w:r>
      <w:bookmarkStart w:id="1" w:name="_Hlk93649447"/>
      <w:r>
        <w:rPr>
          <w:lang w:eastAsia="zh-CN"/>
        </w:rPr>
        <w:t>настоящего договора</w:t>
      </w:r>
      <w:bookmarkEnd w:id="1"/>
      <w:r>
        <w:rPr>
          <w:lang w:eastAsia="zh-CN"/>
        </w:rPr>
        <w:t>. Поставка товара осуществляется в срок, указанный в п. 1.4 настоящего договора, по заявкам. Срок исполнения заявки – 10 рабочих дней с момента ее подачи. Заявка может быть подана всеми доступными способами, в т.ч. по телефону, факсу, электронной почте.</w:t>
      </w:r>
    </w:p>
    <w:p w14:paraId="49FD4B87" w14:textId="77777777" w:rsidR="00D06C37" w:rsidRDefault="001D1D1F">
      <w:pPr>
        <w:widowControl w:val="0"/>
        <w:tabs>
          <w:tab w:val="left" w:pos="180"/>
          <w:tab w:val="left" w:pos="993"/>
        </w:tabs>
        <w:ind w:firstLine="360"/>
        <w:jc w:val="both"/>
        <w:rPr>
          <w:lang w:eastAsia="zh-CN"/>
        </w:rPr>
      </w:pPr>
      <w:r>
        <w:rPr>
          <w:lang w:eastAsia="zh-CN"/>
        </w:rPr>
        <w:t>3.2. Каждая партия Товара передается Заказчику по накладной, составленной в двух экземплярах, в которой указывается наименование Товара, ассортимент, количество товарных единиц, цена за единицу Товара, сумма, с приложением действующих сертификатов (при необходимости), оформленных в соответствии с требованиями действующего законодательства.</w:t>
      </w:r>
    </w:p>
    <w:p w14:paraId="15476651" w14:textId="77777777" w:rsidR="00D06C37" w:rsidRDefault="001D1D1F">
      <w:pPr>
        <w:widowControl w:val="0"/>
        <w:tabs>
          <w:tab w:val="left" w:pos="180"/>
          <w:tab w:val="left" w:pos="993"/>
        </w:tabs>
        <w:ind w:firstLine="360"/>
        <w:jc w:val="both"/>
        <w:rPr>
          <w:lang w:eastAsia="zh-CN"/>
        </w:rPr>
      </w:pPr>
      <w:r>
        <w:rPr>
          <w:lang w:eastAsia="zh-CN"/>
        </w:rPr>
        <w:t>3.3. 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2B0B046D" w14:textId="77777777" w:rsidR="00D06C37" w:rsidRDefault="001D1D1F">
      <w:pPr>
        <w:widowControl w:val="0"/>
        <w:tabs>
          <w:tab w:val="left" w:pos="180"/>
          <w:tab w:val="left" w:pos="993"/>
        </w:tabs>
        <w:ind w:firstLine="360"/>
        <w:jc w:val="both"/>
        <w:rPr>
          <w:lang w:eastAsia="zh-CN"/>
        </w:rPr>
      </w:pPr>
      <w:r>
        <w:rPr>
          <w:lang w:eastAsia="zh-CN"/>
        </w:rPr>
        <w:t>3.5. В случае недостачи и (или) поставки некачественного Товара Поставщик по требованию Заказчика производит допоставку и (или) замену некачественного Товара в течение 24-х с даты получения соответствующего требования. При обнаружении недостатков товара и невозможности их устранения на месте Поставщик обязуется осуществить вывоз некачественного товара и доставку требуемого по настоящему Договору товара за свой счет.</w:t>
      </w:r>
    </w:p>
    <w:p w14:paraId="4BDE0C3F" w14:textId="77777777" w:rsidR="00D06C37" w:rsidRDefault="00D06C37">
      <w:pPr>
        <w:widowControl w:val="0"/>
        <w:ind w:firstLine="708"/>
        <w:contextualSpacing/>
        <w:jc w:val="both"/>
        <w:rPr>
          <w:color w:val="000000"/>
        </w:rPr>
      </w:pPr>
    </w:p>
    <w:p w14:paraId="231134EA" w14:textId="77777777" w:rsidR="00D06C37" w:rsidRDefault="001D1D1F">
      <w:pPr>
        <w:widowControl w:val="0"/>
        <w:ind w:firstLine="709"/>
        <w:contextualSpacing/>
        <w:jc w:val="center"/>
        <w:rPr>
          <w:b/>
          <w:color w:val="000000"/>
          <w:vertAlign w:val="superscript"/>
        </w:rPr>
      </w:pPr>
      <w:r>
        <w:rPr>
          <w:b/>
          <w:color w:val="000000"/>
        </w:rPr>
        <w:t>7. Гарантии</w:t>
      </w:r>
    </w:p>
    <w:p w14:paraId="6627B226" w14:textId="77777777" w:rsidR="00D06C37" w:rsidRDefault="001D1D1F">
      <w:pPr>
        <w:widowControl w:val="0"/>
        <w:ind w:firstLine="708"/>
        <w:contextualSpacing/>
        <w:jc w:val="both"/>
        <w:rPr>
          <w:color w:val="000000"/>
        </w:rPr>
      </w:pPr>
      <w:r>
        <w:rPr>
          <w:color w:val="000000"/>
        </w:rPr>
        <w:t>7.1. Поставщик гарантирует, что Товар, поставленный в соответствии с Договором, является новым, неиспользованным, серийно выпускаемым.</w:t>
      </w:r>
    </w:p>
    <w:p w14:paraId="1BEA498A" w14:textId="77777777" w:rsidR="00D06C37" w:rsidRDefault="001D1D1F">
      <w:pPr>
        <w:widowControl w:val="0"/>
        <w:ind w:firstLine="708"/>
        <w:contextualSpacing/>
        <w:jc w:val="both"/>
        <w:rPr>
          <w:color w:val="000000"/>
        </w:rPr>
      </w:pPr>
      <w:r>
        <w:rPr>
          <w:color w:val="000000"/>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Договору), Техническими требованиями (приложение № 2 к Договору).</w:t>
      </w:r>
    </w:p>
    <w:p w14:paraId="4776BE55" w14:textId="77777777" w:rsidR="00D06C37" w:rsidRDefault="001D1D1F">
      <w:pPr>
        <w:widowControl w:val="0"/>
        <w:ind w:firstLine="708"/>
        <w:contextualSpacing/>
        <w:jc w:val="both"/>
      </w:pPr>
      <w:r>
        <w:rPr>
          <w:color w:val="000000"/>
        </w:rPr>
        <w:t>7.2. Качество Товара должно соответствовать требованиям законодательства Российской Федерации и Техническим требованиям (Приложение № 2 к Договору), что подтверждается: регистрационным удостоверением на медицинское изделие, выданного уполномоченным органом.</w:t>
      </w:r>
    </w:p>
    <w:p w14:paraId="3170929B" w14:textId="77777777" w:rsidR="00D06C37" w:rsidRDefault="001D1D1F">
      <w:pPr>
        <w:widowControl w:val="0"/>
        <w:ind w:firstLine="708"/>
        <w:contextualSpacing/>
        <w:jc w:val="both"/>
        <w:rPr>
          <w:color w:val="000000"/>
        </w:rPr>
      </w:pPr>
      <w:r>
        <w:rPr>
          <w:color w:val="000000"/>
        </w:rPr>
        <w:t>7.3.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46B501F9" w14:textId="77777777" w:rsidR="00D06C37" w:rsidRDefault="001D1D1F">
      <w:pPr>
        <w:widowControl w:val="0"/>
        <w:ind w:firstLine="708"/>
        <w:contextualSpacing/>
        <w:jc w:val="both"/>
        <w:rPr>
          <w:color w:val="000000"/>
        </w:rPr>
      </w:pPr>
      <w:r>
        <w:rPr>
          <w:color w:val="000000"/>
        </w:rPr>
        <w:t xml:space="preserve">7.4. Неисправный или дефектный Товар будет возвращен Поставщику за его счет в сроки, </w:t>
      </w:r>
      <w:r>
        <w:rPr>
          <w:color w:val="000000"/>
        </w:rPr>
        <w:lastRenderedPageBreak/>
        <w:t xml:space="preserve">согласованные Заказчиком и Поставщиком. </w:t>
      </w:r>
    </w:p>
    <w:p w14:paraId="29199A1B" w14:textId="454F86E3" w:rsidR="00D06C37" w:rsidRDefault="001D1D1F">
      <w:pPr>
        <w:widowControl w:val="0"/>
        <w:ind w:firstLine="708"/>
        <w:contextualSpacing/>
        <w:jc w:val="both"/>
        <w:rPr>
          <w:color w:val="000000"/>
        </w:rPr>
      </w:pPr>
      <w:r>
        <w:rPr>
          <w:color w:val="000000"/>
        </w:rPr>
        <w:t xml:space="preserve">7.5. </w:t>
      </w:r>
      <w:r w:rsidRPr="00BB6A08">
        <w:rPr>
          <w:color w:val="000000"/>
        </w:rPr>
        <w:t xml:space="preserve">Остаточный срок годности на момент поставки Товара должен соответствовать значению, указанному в Технических требованиях </w:t>
      </w:r>
      <w:r w:rsidR="00BB6A08" w:rsidRPr="00BB6A08">
        <w:rPr>
          <w:color w:val="000000"/>
        </w:rPr>
        <w:t>не менее 12 месяцев.</w:t>
      </w:r>
    </w:p>
    <w:p w14:paraId="5639BFD2" w14:textId="77777777" w:rsidR="00D06C37" w:rsidRDefault="00D06C37">
      <w:pPr>
        <w:widowControl w:val="0"/>
        <w:ind w:firstLine="708"/>
        <w:contextualSpacing/>
        <w:jc w:val="both"/>
        <w:rPr>
          <w:color w:val="000000"/>
        </w:rPr>
      </w:pPr>
    </w:p>
    <w:p w14:paraId="0080B61B" w14:textId="77777777" w:rsidR="00D06C37" w:rsidRDefault="001D1D1F">
      <w:pPr>
        <w:widowControl w:val="0"/>
        <w:ind w:firstLine="709"/>
        <w:contextualSpacing/>
        <w:jc w:val="center"/>
        <w:rPr>
          <w:b/>
          <w:color w:val="000000"/>
        </w:rPr>
      </w:pPr>
      <w:r>
        <w:rPr>
          <w:b/>
          <w:color w:val="000000"/>
        </w:rPr>
        <w:t>8. Порядок расчетов</w:t>
      </w:r>
    </w:p>
    <w:p w14:paraId="6745AB58" w14:textId="3E6300D2" w:rsidR="00D06C37" w:rsidRDefault="001D1D1F">
      <w:pPr>
        <w:widowControl w:val="0"/>
        <w:ind w:firstLine="708"/>
        <w:contextualSpacing/>
        <w:jc w:val="both"/>
        <w:rPr>
          <w:color w:val="000000"/>
        </w:rPr>
      </w:pPr>
      <w:r>
        <w:rPr>
          <w:color w:val="000000"/>
        </w:rPr>
        <w:t>8.</w:t>
      </w:r>
      <w:r w:rsidR="003D120E">
        <w:rPr>
          <w:color w:val="000000"/>
        </w:rPr>
        <w:t>1</w:t>
      </w:r>
      <w:r>
        <w:rPr>
          <w:color w:val="000000"/>
        </w:rPr>
        <w:t>.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6CB31A5" w14:textId="77777777" w:rsidR="00D06C37" w:rsidRDefault="001D1D1F">
      <w:pPr>
        <w:widowControl w:val="0"/>
        <w:ind w:firstLine="708"/>
        <w:contextualSpacing/>
        <w:jc w:val="both"/>
        <w:rPr>
          <w:color w:val="000000"/>
        </w:rPr>
      </w:pPr>
      <w:r>
        <w:rPr>
          <w:color w:val="000000"/>
        </w:rPr>
        <w:t>Оплата по Договору осуществляется после исполнения Поставщиком обязательств по поставке Товара. Авансирование не предусмотрено.</w:t>
      </w:r>
    </w:p>
    <w:p w14:paraId="22452306" w14:textId="1E552D38" w:rsidR="00D06C37" w:rsidRDefault="001D1D1F">
      <w:pPr>
        <w:widowControl w:val="0"/>
        <w:ind w:firstLine="708"/>
        <w:contextualSpacing/>
        <w:jc w:val="both"/>
        <w:rPr>
          <w:color w:val="000000"/>
        </w:rPr>
      </w:pPr>
      <w:r>
        <w:rPr>
          <w:color w:val="000000"/>
        </w:rPr>
        <w:t>8.</w:t>
      </w:r>
      <w:r w:rsidR="003D120E">
        <w:rPr>
          <w:color w:val="000000"/>
        </w:rPr>
        <w:t>2</w:t>
      </w:r>
      <w:r>
        <w:rPr>
          <w:color w:val="000000"/>
        </w:rPr>
        <w:t>. Оплата по Договору за поставленный Товар осуществляется Заказчиком с даты подписания Заказчиком структурированного документа о приемке, предусмотренного п.5.3.1 настоящего Договора, с приложением следующих документов:</w:t>
      </w:r>
    </w:p>
    <w:p w14:paraId="515D5ED1" w14:textId="77777777" w:rsidR="00D06C37" w:rsidRDefault="001D1D1F">
      <w:pPr>
        <w:widowControl w:val="0"/>
        <w:ind w:firstLine="708"/>
        <w:contextualSpacing/>
        <w:jc w:val="both"/>
        <w:rPr>
          <w:color w:val="000000"/>
        </w:rPr>
      </w:pPr>
      <w:r>
        <w:rPr>
          <w:color w:val="000000"/>
        </w:rPr>
        <w:t>а) счета;</w:t>
      </w:r>
    </w:p>
    <w:p w14:paraId="060B5644" w14:textId="77777777" w:rsidR="00D06C37" w:rsidRDefault="001D1D1F">
      <w:pPr>
        <w:widowControl w:val="0"/>
        <w:ind w:firstLine="708"/>
        <w:contextualSpacing/>
        <w:jc w:val="both"/>
        <w:rPr>
          <w:color w:val="000000"/>
        </w:rPr>
      </w:pPr>
      <w:r>
        <w:rPr>
          <w:color w:val="000000"/>
        </w:rPr>
        <w:t>б) счета-фактуры (при наличии);</w:t>
      </w:r>
    </w:p>
    <w:p w14:paraId="7BF9161D" w14:textId="77777777" w:rsidR="00D06C37" w:rsidRDefault="001D1D1F">
      <w:pPr>
        <w:widowControl w:val="0"/>
        <w:ind w:firstLine="708"/>
        <w:contextualSpacing/>
        <w:jc w:val="both"/>
        <w:rPr>
          <w:color w:val="000000"/>
        </w:rPr>
      </w:pPr>
      <w:r>
        <w:rPr>
          <w:color w:val="000000"/>
        </w:rPr>
        <w:t>в) товарной накладной или универсального передаточного документа;</w:t>
      </w:r>
    </w:p>
    <w:p w14:paraId="1DD24535" w14:textId="77777777" w:rsidR="00D06C37" w:rsidRDefault="001D1D1F">
      <w:pPr>
        <w:widowControl w:val="0"/>
        <w:ind w:firstLine="708"/>
        <w:contextualSpacing/>
        <w:jc w:val="both"/>
        <w:rPr>
          <w:color w:val="000000"/>
        </w:rPr>
      </w:pPr>
      <w:r>
        <w:rPr>
          <w:color w:val="000000"/>
        </w:rPr>
        <w:t>г) копии регистрационного удостоверения, выданного уполномоченным органом (в случае, если они являются обязательными для данного вида товаров).</w:t>
      </w:r>
    </w:p>
    <w:p w14:paraId="1FA4D2F3" w14:textId="5A83EC82" w:rsidR="00D06C37" w:rsidRDefault="001D1D1F">
      <w:pPr>
        <w:widowControl w:val="0"/>
        <w:ind w:firstLine="708"/>
        <w:contextualSpacing/>
        <w:jc w:val="both"/>
        <w:rPr>
          <w:color w:val="000000"/>
        </w:rPr>
      </w:pPr>
      <w:r>
        <w:rPr>
          <w:color w:val="000000"/>
        </w:rPr>
        <w:t>8.</w:t>
      </w:r>
      <w:r w:rsidR="003D120E">
        <w:rPr>
          <w:color w:val="000000"/>
        </w:rPr>
        <w:t>3</w:t>
      </w:r>
      <w:r>
        <w:rPr>
          <w:color w:val="000000"/>
        </w:rPr>
        <w:t>. На всех документах, перечисленных в подпунктах «а», «б», «в» пункта 8.3 Договора, должны быть указаны наименование Заказчика, Поставщика, номер и дата Договора, даты оформления и подписания документов.</w:t>
      </w:r>
    </w:p>
    <w:p w14:paraId="45162A27" w14:textId="51EE14CA" w:rsidR="00D06C37" w:rsidRDefault="001D1D1F">
      <w:pPr>
        <w:widowControl w:val="0"/>
        <w:ind w:firstLine="708"/>
        <w:contextualSpacing/>
        <w:jc w:val="both"/>
        <w:rPr>
          <w:color w:val="000000"/>
        </w:rPr>
      </w:pPr>
      <w:r>
        <w:rPr>
          <w:color w:val="000000"/>
        </w:rPr>
        <w:t>8.</w:t>
      </w:r>
      <w:r w:rsidR="003D120E">
        <w:rPr>
          <w:color w:val="000000"/>
        </w:rPr>
        <w:t>4</w:t>
      </w:r>
      <w:r>
        <w:rPr>
          <w:color w:val="000000"/>
        </w:rPr>
        <w:t xml:space="preserve">. Оплата по Договору осуществляется по </w:t>
      </w:r>
      <w:r>
        <w:t xml:space="preserve">цене единицы Товара, указанной в Спецификации (приложение № 1 к Договору), по факту поставки Товара согласно поданной Заявке Заказчика, исходя из количества фактически поставленного Товара, но в размере, не превышающем цены Договора, в срок </w:t>
      </w:r>
      <w:r>
        <w:rPr>
          <w:b/>
          <w:bCs/>
        </w:rPr>
        <w:t>не позднее</w:t>
      </w:r>
      <w:r>
        <w:t xml:space="preserve"> </w:t>
      </w:r>
      <w:r>
        <w:rPr>
          <w:b/>
        </w:rPr>
        <w:t>7 (Семи) рабочих дней</w:t>
      </w:r>
      <w:r>
        <w:t xml:space="preserve"> с даты подписания Заказчиком </w:t>
      </w:r>
      <w:r>
        <w:rPr>
          <w:color w:val="000000"/>
        </w:rPr>
        <w:t>документа о приемке</w:t>
      </w:r>
      <w:r>
        <w:rPr>
          <w:rFonts w:eastAsia="Calibri"/>
        </w:rPr>
        <w:t>.</w:t>
      </w:r>
    </w:p>
    <w:p w14:paraId="7E5BF820" w14:textId="6589CDB0" w:rsidR="00D06C37" w:rsidRDefault="001D1D1F">
      <w:pPr>
        <w:widowControl w:val="0"/>
        <w:ind w:firstLine="708"/>
        <w:contextualSpacing/>
        <w:jc w:val="both"/>
        <w:rPr>
          <w:color w:val="000000"/>
        </w:rPr>
      </w:pPr>
      <w:r>
        <w:rPr>
          <w:color w:val="000000"/>
        </w:rPr>
        <w:t>8.</w:t>
      </w:r>
      <w:r w:rsidR="003D120E">
        <w:rPr>
          <w:color w:val="000000"/>
        </w:rPr>
        <w:t>5</w:t>
      </w:r>
      <w:r>
        <w:rPr>
          <w:color w:val="000000"/>
        </w:rPr>
        <w:t>. По окончании исполнения Сторонами обязательств по Договору в течение 15 дней, Стороны подписывают Акт сверки расчетов (приложение № 3 к Договору).</w:t>
      </w:r>
    </w:p>
    <w:p w14:paraId="294ADB4A" w14:textId="34EC7CA3" w:rsidR="00D06C37" w:rsidRDefault="001D1D1F">
      <w:pPr>
        <w:widowControl w:val="0"/>
        <w:ind w:firstLine="708"/>
        <w:contextualSpacing/>
        <w:jc w:val="both"/>
        <w:rPr>
          <w:color w:val="000000"/>
        </w:rPr>
      </w:pPr>
      <w:r>
        <w:rPr>
          <w:color w:val="000000"/>
        </w:rPr>
        <w:t>8.</w:t>
      </w:r>
      <w:r w:rsidR="003D120E">
        <w:rPr>
          <w:color w:val="000000"/>
        </w:rPr>
        <w:t>6</w:t>
      </w:r>
      <w:r>
        <w:rPr>
          <w:color w:val="000000"/>
        </w:rPr>
        <w:t>. Сумма неисполненных Поставщиком требований об уплате неустоек (штрафов, пеней), предъявленных Заказчиком в соответствии с настоящим Договором, может быть удержана из суммы, подлежащей оплате Поставщику.</w:t>
      </w:r>
    </w:p>
    <w:p w14:paraId="33C62047" w14:textId="77777777" w:rsidR="00D06C37" w:rsidRDefault="00D06C37">
      <w:pPr>
        <w:widowControl w:val="0"/>
        <w:ind w:firstLine="540"/>
        <w:contextualSpacing/>
        <w:jc w:val="both"/>
        <w:rPr>
          <w:color w:val="000000"/>
        </w:rPr>
      </w:pPr>
    </w:p>
    <w:p w14:paraId="4391C8A7" w14:textId="77777777" w:rsidR="00D06C37" w:rsidRDefault="001D1D1F">
      <w:pPr>
        <w:widowControl w:val="0"/>
        <w:ind w:left="720"/>
        <w:jc w:val="center"/>
        <w:rPr>
          <w:b/>
          <w:lang w:eastAsia="zh-CN"/>
        </w:rPr>
      </w:pPr>
      <w:r>
        <w:rPr>
          <w:b/>
          <w:lang w:eastAsia="zh-CN"/>
        </w:rPr>
        <w:t>10. Ответственность сторон</w:t>
      </w:r>
    </w:p>
    <w:p w14:paraId="4ACB8F07"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10.1. Стороны несут ответственность за взятые на себя обязательства в соответствии с действующим законодательством РФ.</w:t>
      </w:r>
    </w:p>
    <w:p w14:paraId="7E3AC9A5"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10.2. «Поставщик» по требованию «Заказчика» своими средствами и за свой счет устраняет недостатки, допущенные по его вине при выполнении поставки, в срок, предусмотренный п.3.6 настоящего договора.</w:t>
      </w:r>
    </w:p>
    <w:p w14:paraId="3056B16F"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10.3. В случае просрочки исполнения «Поставщиком»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суммы неисполненных обязательств.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08E1B7C9"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10.4. Выплата неустойки не освобождает «Поставщика» от исполнения обязательств по до</w:t>
      </w:r>
    </w:p>
    <w:p w14:paraId="56543FEF"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говору.</w:t>
      </w:r>
    </w:p>
    <w:p w14:paraId="79258A37"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10.5.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выгоду.</w:t>
      </w:r>
    </w:p>
    <w:p w14:paraId="30344A61" w14:textId="77777777" w:rsidR="00D06C37" w:rsidRDefault="001D1D1F">
      <w:pPr>
        <w:widowControl w:val="0"/>
        <w:ind w:firstLine="284"/>
        <w:jc w:val="both"/>
        <w:rPr>
          <w:b/>
          <w:color w:val="000000"/>
          <w:lang w:eastAsia="zh-CN"/>
        </w:rPr>
      </w:pPr>
      <w:r>
        <w:rPr>
          <w:rFonts w:eastAsia="MS Mincho"/>
          <w:color w:val="000000"/>
          <w:spacing w:val="-4"/>
          <w:lang w:eastAsia="zh-CN"/>
        </w:rPr>
        <w:t xml:space="preserve">10.6.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w:t>
      </w:r>
    </w:p>
    <w:p w14:paraId="61164261" w14:textId="77777777" w:rsidR="00D06C37" w:rsidRDefault="00D06C37">
      <w:pPr>
        <w:widowControl w:val="0"/>
        <w:tabs>
          <w:tab w:val="left" w:pos="180"/>
          <w:tab w:val="left" w:pos="993"/>
        </w:tabs>
        <w:ind w:firstLine="360"/>
        <w:jc w:val="center"/>
        <w:rPr>
          <w:b/>
          <w:color w:val="000000"/>
          <w:highlight w:val="yellow"/>
          <w:lang w:eastAsia="zh-CN"/>
        </w:rPr>
      </w:pPr>
    </w:p>
    <w:p w14:paraId="2DFD6698" w14:textId="77777777" w:rsidR="00D06C37" w:rsidRDefault="001D1D1F">
      <w:pPr>
        <w:widowControl w:val="0"/>
        <w:tabs>
          <w:tab w:val="left" w:pos="180"/>
          <w:tab w:val="left" w:pos="993"/>
        </w:tabs>
        <w:ind w:firstLine="360"/>
        <w:jc w:val="center"/>
        <w:rPr>
          <w:rFonts w:eastAsia="MS Mincho"/>
          <w:color w:val="000000"/>
          <w:spacing w:val="-4"/>
          <w:lang w:eastAsia="zh-CN"/>
        </w:rPr>
      </w:pPr>
      <w:r>
        <w:rPr>
          <w:b/>
          <w:color w:val="000000"/>
          <w:lang w:eastAsia="zh-CN"/>
        </w:rPr>
        <w:t>11. Срок действия договора</w:t>
      </w:r>
    </w:p>
    <w:p w14:paraId="6D55A983" w14:textId="77777777" w:rsidR="00D06C37" w:rsidRDefault="001D1D1F">
      <w:pPr>
        <w:widowControl w:val="0"/>
        <w:tabs>
          <w:tab w:val="left" w:pos="180"/>
          <w:tab w:val="left" w:pos="993"/>
        </w:tabs>
        <w:ind w:firstLine="360"/>
        <w:jc w:val="both"/>
        <w:rPr>
          <w:rFonts w:eastAsia="MS Mincho"/>
          <w:color w:val="000000"/>
          <w:spacing w:val="-4"/>
          <w:lang w:eastAsia="zh-CN"/>
        </w:rPr>
      </w:pPr>
      <w:r>
        <w:rPr>
          <w:rFonts w:eastAsia="MS Mincho"/>
          <w:color w:val="000000"/>
          <w:spacing w:val="-4"/>
          <w:lang w:eastAsia="zh-CN"/>
        </w:rPr>
        <w:t>11.1. Настоящий договор вступает в силу с момента подписания и действует до полного исполнения сторонами своих обязательств по договору, а в части взаиморасчетов не позднее 31.12.2026 года.</w:t>
      </w:r>
    </w:p>
    <w:p w14:paraId="0A54EDB2" w14:textId="77777777" w:rsidR="00D06C37" w:rsidRDefault="00D06C37">
      <w:pPr>
        <w:widowControl w:val="0"/>
        <w:jc w:val="center"/>
        <w:rPr>
          <w:b/>
          <w:bCs/>
          <w:lang w:eastAsia="zh-CN"/>
        </w:rPr>
      </w:pPr>
    </w:p>
    <w:p w14:paraId="772F76BD" w14:textId="77777777" w:rsidR="00D06C37" w:rsidRDefault="001D1D1F">
      <w:pPr>
        <w:widowControl w:val="0"/>
        <w:jc w:val="center"/>
        <w:rPr>
          <w:rFonts w:eastAsia="MS Mincho"/>
          <w:color w:val="000000"/>
          <w:spacing w:val="-4"/>
          <w:lang w:eastAsia="zh-CN"/>
        </w:rPr>
      </w:pPr>
      <w:r>
        <w:rPr>
          <w:b/>
          <w:bCs/>
          <w:lang w:eastAsia="zh-CN"/>
        </w:rPr>
        <w:t>12. Заключительные положения</w:t>
      </w:r>
    </w:p>
    <w:p w14:paraId="72EB2FE3"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12.1. Расторжение Договора допускается по соглашению сторон, по решению суда или в связи с односторонним отказом Стороны от исполнения Договора по основаниям, предусмотренным гражданским законодательством.</w:t>
      </w:r>
    </w:p>
    <w:p w14:paraId="439901CA"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12.2. Спорные вопросы, возникающие в ходе исполнения настоящего Договора, разрешаются Сторонами в претензионном порядке. Срок для ответа на претензию – 30 календарных дней со дня её отправления. При недостижении соглашения каждая из Сторон вправе обратиться с иском в Арбитражный суд г. Санкт-Петербурга и Ленинградской области.</w:t>
      </w:r>
    </w:p>
    <w:p w14:paraId="5FE672A1"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12.3. Взаимоотношения сторон, не оговоренные в настоящем договоре, регулируются действующим законодательством РФ.</w:t>
      </w:r>
    </w:p>
    <w:p w14:paraId="26C878EF"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12.4. Любые изменения и дополнения к настоящему договору действительны при условии, что они совершены в письменной форме и подписаны надлежаще уполномоченными на то представителями сторон.</w:t>
      </w:r>
    </w:p>
    <w:p w14:paraId="73D4389F" w14:textId="77777777" w:rsidR="00D06C37" w:rsidRDefault="001D1D1F">
      <w:pPr>
        <w:widowControl w:val="0"/>
        <w:ind w:firstLine="284"/>
        <w:jc w:val="both"/>
        <w:rPr>
          <w:rFonts w:eastAsia="MS Mincho"/>
          <w:color w:val="000000"/>
          <w:spacing w:val="-4"/>
          <w:lang w:eastAsia="zh-CN"/>
        </w:rPr>
      </w:pPr>
      <w:r>
        <w:rPr>
          <w:rFonts w:eastAsia="MS Mincho"/>
          <w:color w:val="000000"/>
          <w:spacing w:val="-4"/>
          <w:lang w:eastAsia="zh-CN"/>
        </w:rPr>
        <w:t>12.5. Стороны обязаны извещать друг друга об изменении своего юридического адреса, номеров телефонов, банковских реквизитов не позднее 7 (семи) дней с даты их изменения.</w:t>
      </w:r>
    </w:p>
    <w:p w14:paraId="2F8D16C3" w14:textId="77777777" w:rsidR="00D06C37" w:rsidRDefault="001D1D1F">
      <w:pPr>
        <w:widowControl w:val="0"/>
        <w:ind w:firstLine="284"/>
        <w:jc w:val="both"/>
        <w:rPr>
          <w:lang w:eastAsia="zh-CN"/>
        </w:rPr>
      </w:pPr>
      <w:r>
        <w:rPr>
          <w:rFonts w:eastAsia="MS Mincho"/>
          <w:color w:val="000000"/>
          <w:spacing w:val="-4"/>
          <w:lang w:eastAsia="zh-CN"/>
        </w:rPr>
        <w:t>12.6. Настоящий договор заключен в 2-х экземплярах, по одному для каждой из сторон.</w:t>
      </w:r>
    </w:p>
    <w:p w14:paraId="52AEF900" w14:textId="77777777" w:rsidR="00D06C37" w:rsidRDefault="001D1D1F">
      <w:pPr>
        <w:widowControl w:val="0"/>
        <w:rPr>
          <w:lang w:eastAsia="zh-CN"/>
        </w:rPr>
      </w:pPr>
      <w:r>
        <w:rPr>
          <w:lang w:eastAsia="zh-CN"/>
        </w:rPr>
        <w:t>Приложение №1 - Спецификация товара</w:t>
      </w:r>
    </w:p>
    <w:p w14:paraId="229E83A9" w14:textId="4E64DA2D" w:rsidR="003D120E" w:rsidRDefault="003D120E">
      <w:pPr>
        <w:widowControl w:val="0"/>
        <w:rPr>
          <w:lang w:eastAsia="zh-CN"/>
        </w:rPr>
      </w:pPr>
      <w:r>
        <w:rPr>
          <w:lang w:eastAsia="zh-CN"/>
        </w:rPr>
        <w:t>Приложение №2 Технические характеристики</w:t>
      </w:r>
    </w:p>
    <w:p w14:paraId="3980660B" w14:textId="77777777" w:rsidR="00D06C37" w:rsidRDefault="00D06C37">
      <w:pPr>
        <w:widowControl w:val="0"/>
        <w:shd w:val="clear" w:color="auto" w:fill="FFFFFF"/>
        <w:tabs>
          <w:tab w:val="left" w:pos="1123"/>
        </w:tabs>
        <w:autoSpaceDE w:val="0"/>
        <w:jc w:val="center"/>
        <w:rPr>
          <w:b/>
          <w:color w:val="000000"/>
          <w:lang w:eastAsia="zh-CN"/>
        </w:rPr>
      </w:pPr>
    </w:p>
    <w:p w14:paraId="2D432E6C" w14:textId="77777777" w:rsidR="00D06C37" w:rsidRDefault="001D1D1F">
      <w:pPr>
        <w:contextualSpacing/>
        <w:rPr>
          <w:color w:val="000000"/>
        </w:rPr>
      </w:pPr>
      <w:r>
        <w:rPr>
          <w:color w:val="000000"/>
        </w:rPr>
        <w:br w:type="page"/>
      </w:r>
    </w:p>
    <w:p w14:paraId="238348CD" w14:textId="77777777" w:rsidR="00D06C37" w:rsidRDefault="001D1D1F">
      <w:pPr>
        <w:widowControl w:val="0"/>
        <w:ind w:firstLine="709"/>
        <w:contextualSpacing/>
        <w:jc w:val="center"/>
        <w:rPr>
          <w:b/>
          <w:color w:val="000000"/>
        </w:rPr>
      </w:pPr>
      <w:r>
        <w:rPr>
          <w:b/>
          <w:color w:val="000000"/>
        </w:rPr>
        <w:lastRenderedPageBreak/>
        <w:t>13. Реквизиты и подписи Сторон</w:t>
      </w:r>
    </w:p>
    <w:tbl>
      <w:tblPr>
        <w:tblW w:w="0" w:type="auto"/>
        <w:tblLook w:val="04A0" w:firstRow="1" w:lastRow="0" w:firstColumn="1" w:lastColumn="0" w:noHBand="0" w:noVBand="1"/>
      </w:tblPr>
      <w:tblGrid>
        <w:gridCol w:w="4977"/>
        <w:gridCol w:w="4832"/>
      </w:tblGrid>
      <w:tr w:rsidR="00D06C37" w14:paraId="3EDB363C" w14:textId="77777777">
        <w:trPr>
          <w:trHeight w:val="6954"/>
        </w:trPr>
        <w:tc>
          <w:tcPr>
            <w:tcW w:w="4977" w:type="dxa"/>
          </w:tcPr>
          <w:p w14:paraId="63C56850" w14:textId="77777777" w:rsidR="00D06C37" w:rsidRDefault="001D1D1F">
            <w:pPr>
              <w:pStyle w:val="13"/>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273FACFD" w14:textId="77777777" w:rsidR="00D06C37" w:rsidRDefault="001D1D1F">
            <w:pPr>
              <w:keepNext/>
              <w:jc w:val="both"/>
            </w:pPr>
            <w:r>
              <w:rPr>
                <w:u w:val="single"/>
              </w:rPr>
              <w:t>Адрес учреждения</w:t>
            </w:r>
            <w:r>
              <w:t>: 188480, Ленинградская область, г. Кингисепп, ул. Воровского. д.20</w:t>
            </w:r>
          </w:p>
          <w:p w14:paraId="50DC3D47" w14:textId="77777777" w:rsidR="00D06C37" w:rsidRDefault="001D1D1F">
            <w:pPr>
              <w:pStyle w:val="13"/>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hyperlink r:id="rId7" w:history="1">
              <w:r>
                <w:rPr>
                  <w:rStyle w:val="a6"/>
                  <w:rFonts w:ascii="Times New Roman" w:hAnsi="Times New Roman" w:cs="Times New Roman"/>
                  <w:sz w:val="24"/>
                  <w:szCs w:val="24"/>
                </w:rPr>
                <w:t>economist@kingisepp-crb.ru</w:t>
              </w:r>
            </w:hyperlink>
          </w:p>
          <w:p w14:paraId="2C279EB1" w14:textId="77777777" w:rsidR="00D06C37" w:rsidRDefault="001D1D1F">
            <w:pPr>
              <w:pStyle w:val="13"/>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06FFB43C" w14:textId="77777777" w:rsidR="00D06C37" w:rsidRDefault="001D1D1F">
            <w:pPr>
              <w:keepNext/>
              <w:jc w:val="both"/>
            </w:pPr>
            <w:r>
              <w:t xml:space="preserve">ИНН </w:t>
            </w:r>
            <w:proofErr w:type="gramStart"/>
            <w:r>
              <w:t>4707008548  КПП</w:t>
            </w:r>
            <w:proofErr w:type="gramEnd"/>
            <w:r>
              <w:t xml:space="preserve"> 470701001</w:t>
            </w:r>
          </w:p>
          <w:p w14:paraId="1AB223A9" w14:textId="77777777" w:rsidR="00D06C37" w:rsidRDefault="001D1D1F">
            <w:pPr>
              <w:keepNext/>
              <w:jc w:val="both"/>
              <w:rPr>
                <w:u w:val="single"/>
              </w:rPr>
            </w:pPr>
            <w:r>
              <w:rPr>
                <w:u w:val="single"/>
              </w:rPr>
              <w:t>Банковские реквизиты:</w:t>
            </w:r>
          </w:p>
          <w:p w14:paraId="3F0ED745" w14:textId="77777777" w:rsidR="00D06C37" w:rsidRDefault="001D1D1F">
            <w:pPr>
              <w:keepNext/>
              <w:jc w:val="both"/>
            </w:pPr>
            <w:r>
              <w:t>Получатель: Комитет финансов Ленинградской области (ГБУЗ ЛО «Кингисеппская МБ», л/с 20950986054; 22950986054; 21950986054)</w:t>
            </w:r>
          </w:p>
          <w:p w14:paraId="376559D8" w14:textId="77777777" w:rsidR="00D06C37" w:rsidRDefault="001D1D1F">
            <w:pPr>
              <w:keepNext/>
              <w:jc w:val="both"/>
              <w:rPr>
                <w:bCs/>
              </w:rPr>
            </w:pPr>
            <w:r>
              <w:t>Наименование банка: ОКЦ №1 СЗГУ Банка России//УФК по Ленинградской области г. Санкт-Петербург</w:t>
            </w:r>
          </w:p>
          <w:p w14:paraId="46347CE6" w14:textId="77777777" w:rsidR="00D06C37" w:rsidRDefault="001D1D1F">
            <w:pPr>
              <w:keepNext/>
              <w:widowControl w:val="0"/>
              <w:jc w:val="both"/>
              <w:rPr>
                <w:bCs/>
              </w:rPr>
            </w:pPr>
            <w:r>
              <w:rPr>
                <w:bCs/>
              </w:rPr>
              <w:t>Кор/</w:t>
            </w:r>
            <w:proofErr w:type="spellStart"/>
            <w:r>
              <w:rPr>
                <w:bCs/>
              </w:rPr>
              <w:t>сч</w:t>
            </w:r>
            <w:proofErr w:type="spellEnd"/>
            <w:r>
              <w:rPr>
                <w:bCs/>
              </w:rPr>
              <w:t xml:space="preserve"> (единый казначейский счет) 40102810745370000098</w:t>
            </w:r>
          </w:p>
          <w:p w14:paraId="66A85DB1" w14:textId="77777777" w:rsidR="00D06C37" w:rsidRDefault="001D1D1F">
            <w:pPr>
              <w:keepNext/>
              <w:widowControl w:val="0"/>
              <w:jc w:val="both"/>
              <w:rPr>
                <w:bCs/>
              </w:rPr>
            </w:pPr>
            <w:r>
              <w:rPr>
                <w:bCs/>
              </w:rPr>
              <w:t>Расчетный счет 03224643410000004500</w:t>
            </w:r>
          </w:p>
          <w:p w14:paraId="641F3CD8" w14:textId="77777777" w:rsidR="00D06C37" w:rsidRDefault="001D1D1F">
            <w:pPr>
              <w:keepNext/>
              <w:widowControl w:val="0"/>
              <w:jc w:val="both"/>
              <w:rPr>
                <w:bCs/>
              </w:rPr>
            </w:pPr>
            <w:r>
              <w:rPr>
                <w:bCs/>
              </w:rPr>
              <w:t xml:space="preserve">БИК </w:t>
            </w:r>
            <w:proofErr w:type="gramStart"/>
            <w:r>
              <w:rPr>
                <w:bCs/>
              </w:rPr>
              <w:t>получателя:  044030098</w:t>
            </w:r>
            <w:proofErr w:type="gramEnd"/>
            <w:r>
              <w:rPr>
                <w:bCs/>
              </w:rPr>
              <w:t xml:space="preserve">; </w:t>
            </w:r>
          </w:p>
          <w:p w14:paraId="1D6E19BD" w14:textId="77777777" w:rsidR="00D06C37" w:rsidRDefault="001D1D1F">
            <w:pPr>
              <w:keepNext/>
              <w:widowControl w:val="0"/>
              <w:jc w:val="both"/>
            </w:pPr>
            <w:r>
              <w:t xml:space="preserve">ОГРН 1024701426463, ОКПО 01932837, ОКОНХ 85111, ОКВЭД 85.11.1, </w:t>
            </w:r>
          </w:p>
          <w:p w14:paraId="23DE3763" w14:textId="77777777" w:rsidR="00D06C37" w:rsidRDefault="001D1D1F">
            <w:pPr>
              <w:keepNext/>
              <w:widowControl w:val="0"/>
              <w:jc w:val="both"/>
            </w:pPr>
            <w:r>
              <w:t>ОКТМО – 41621101</w:t>
            </w:r>
          </w:p>
          <w:p w14:paraId="1EFF8EA2" w14:textId="77777777" w:rsidR="00D06C37" w:rsidRDefault="001D1D1F">
            <w:pPr>
              <w:widowControl w:val="0"/>
              <w:autoSpaceDE w:val="0"/>
              <w:autoSpaceDN w:val="0"/>
              <w:adjustRightInd w:val="0"/>
              <w:rPr>
                <w:color w:val="000000"/>
              </w:rPr>
            </w:pPr>
            <w:r>
              <w:rPr>
                <w:color w:val="000000"/>
              </w:rPr>
              <w:t>Ответственное лицо:</w:t>
            </w:r>
          </w:p>
          <w:p w14:paraId="18B3E0C4" w14:textId="77777777" w:rsidR="00D06C37" w:rsidRDefault="001D1D1F">
            <w:pPr>
              <w:widowControl w:val="0"/>
              <w:autoSpaceDE w:val="0"/>
              <w:autoSpaceDN w:val="0"/>
              <w:adjustRightInd w:val="0"/>
              <w:rPr>
                <w:color w:val="000000"/>
              </w:rPr>
            </w:pPr>
            <w:r>
              <w:rPr>
                <w:color w:val="000000"/>
              </w:rPr>
              <w:t>Дроздова Маргарита Ивановна</w:t>
            </w:r>
          </w:p>
          <w:p w14:paraId="781711FD" w14:textId="77777777" w:rsidR="00D06C37" w:rsidRPr="001D1D1F" w:rsidRDefault="001D1D1F">
            <w:pPr>
              <w:widowControl w:val="0"/>
              <w:autoSpaceDE w:val="0"/>
              <w:autoSpaceDN w:val="0"/>
              <w:adjustRightInd w:val="0"/>
              <w:rPr>
                <w:color w:val="000000"/>
                <w:lang w:val="en-US"/>
              </w:rPr>
            </w:pPr>
            <w:r>
              <w:rPr>
                <w:color w:val="000000"/>
              </w:rPr>
              <w:t>Е</w:t>
            </w:r>
            <w:r w:rsidRPr="001D1D1F">
              <w:rPr>
                <w:color w:val="000000"/>
                <w:lang w:val="en-US"/>
              </w:rPr>
              <w:t xml:space="preserve">-mail: </w:t>
            </w:r>
            <w:hyperlink r:id="rId8" w:history="1">
              <w:r w:rsidRPr="001D1D1F">
                <w:rPr>
                  <w:color w:val="000000"/>
                  <w:lang w:val="en-US"/>
                </w:rPr>
                <w:t>glms@kingisepp-crb.ru</w:t>
              </w:r>
            </w:hyperlink>
          </w:p>
          <w:p w14:paraId="43C0F8D4" w14:textId="16804D4D" w:rsidR="00D06C37" w:rsidRDefault="001D1D1F">
            <w:pPr>
              <w:widowControl w:val="0"/>
              <w:autoSpaceDE w:val="0"/>
              <w:autoSpaceDN w:val="0"/>
              <w:adjustRightInd w:val="0"/>
              <w:rPr>
                <w:color w:val="000000"/>
              </w:rPr>
            </w:pPr>
            <w:r>
              <w:rPr>
                <w:color w:val="000000"/>
              </w:rPr>
              <w:t xml:space="preserve">Телефон: </w:t>
            </w:r>
          </w:p>
          <w:p w14:paraId="66809E0E" w14:textId="77777777" w:rsidR="003D120E" w:rsidRDefault="003D120E">
            <w:pPr>
              <w:widowControl w:val="0"/>
              <w:autoSpaceDE w:val="0"/>
              <w:autoSpaceDN w:val="0"/>
              <w:adjustRightInd w:val="0"/>
              <w:rPr>
                <w:color w:val="000000"/>
              </w:rPr>
            </w:pPr>
          </w:p>
          <w:p w14:paraId="4D0FA322" w14:textId="28CE0011" w:rsidR="00D06C37" w:rsidRDefault="000540A7">
            <w:pPr>
              <w:widowControl w:val="0"/>
              <w:autoSpaceDE w:val="0"/>
              <w:autoSpaceDN w:val="0"/>
              <w:adjustRightInd w:val="0"/>
              <w:rPr>
                <w:color w:val="000000"/>
              </w:rPr>
            </w:pPr>
            <w:r>
              <w:rPr>
                <w:color w:val="000000"/>
              </w:rPr>
              <w:t>Главный врач</w:t>
            </w:r>
          </w:p>
          <w:p w14:paraId="68284F2F" w14:textId="77777777" w:rsidR="0062798E" w:rsidRDefault="0062798E">
            <w:pPr>
              <w:widowControl w:val="0"/>
              <w:contextualSpacing/>
              <w:rPr>
                <w:color w:val="000000"/>
                <w:sz w:val="22"/>
                <w:szCs w:val="22"/>
              </w:rPr>
            </w:pPr>
          </w:p>
          <w:p w14:paraId="621DA7F3" w14:textId="77777777" w:rsidR="0062798E" w:rsidRDefault="0062798E">
            <w:pPr>
              <w:widowControl w:val="0"/>
              <w:contextualSpacing/>
              <w:rPr>
                <w:color w:val="000000"/>
                <w:sz w:val="22"/>
                <w:szCs w:val="22"/>
              </w:rPr>
            </w:pPr>
          </w:p>
          <w:p w14:paraId="79D63201" w14:textId="6D72A480" w:rsidR="00D06C37" w:rsidRDefault="0062798E">
            <w:pPr>
              <w:widowControl w:val="0"/>
              <w:contextualSpacing/>
              <w:rPr>
                <w:b/>
                <w:color w:val="000000"/>
                <w:sz w:val="22"/>
                <w:szCs w:val="22"/>
              </w:rPr>
            </w:pPr>
            <w:r>
              <w:rPr>
                <w:color w:val="000000"/>
                <w:sz w:val="22"/>
                <w:szCs w:val="22"/>
              </w:rPr>
              <w:t xml:space="preserve">__________________ / </w:t>
            </w:r>
            <w:r w:rsidR="001D1D1F">
              <w:t xml:space="preserve">_И.М. </w:t>
            </w:r>
            <w:proofErr w:type="spellStart"/>
            <w:r w:rsidR="001D1D1F">
              <w:t>Кяльвияйнен</w:t>
            </w:r>
            <w:proofErr w:type="spellEnd"/>
          </w:p>
        </w:tc>
        <w:tc>
          <w:tcPr>
            <w:tcW w:w="4832" w:type="dxa"/>
          </w:tcPr>
          <w:p w14:paraId="29495956" w14:textId="77777777" w:rsidR="00D06C37" w:rsidRDefault="001D1D1F">
            <w:pPr>
              <w:widowControl w:val="0"/>
              <w:contextualSpacing/>
              <w:rPr>
                <w:b/>
                <w:bCs/>
                <w:color w:val="000000"/>
                <w:sz w:val="22"/>
                <w:szCs w:val="22"/>
              </w:rPr>
            </w:pPr>
            <w:r>
              <w:rPr>
                <w:b/>
                <w:bCs/>
                <w:color w:val="000000"/>
                <w:sz w:val="22"/>
                <w:szCs w:val="22"/>
              </w:rPr>
              <w:t>Поставщик:</w:t>
            </w:r>
          </w:p>
          <w:p w14:paraId="6EB3A5B3" w14:textId="77777777" w:rsidR="00D06C37" w:rsidRDefault="00D06C37">
            <w:pPr>
              <w:widowControl w:val="0"/>
              <w:rPr>
                <w:color w:val="000000"/>
                <w:sz w:val="22"/>
                <w:szCs w:val="22"/>
              </w:rPr>
            </w:pPr>
          </w:p>
          <w:p w14:paraId="202A8ED1" w14:textId="77777777" w:rsidR="00D06C37" w:rsidRDefault="00D06C37">
            <w:pPr>
              <w:widowControl w:val="0"/>
              <w:rPr>
                <w:color w:val="000000"/>
                <w:sz w:val="22"/>
                <w:szCs w:val="22"/>
              </w:rPr>
            </w:pPr>
          </w:p>
          <w:p w14:paraId="4E4234A8" w14:textId="77777777" w:rsidR="00D06C37" w:rsidRDefault="00D06C37">
            <w:pPr>
              <w:widowControl w:val="0"/>
              <w:rPr>
                <w:color w:val="000000"/>
                <w:sz w:val="22"/>
                <w:szCs w:val="22"/>
              </w:rPr>
            </w:pPr>
          </w:p>
          <w:p w14:paraId="3D1345BF" w14:textId="77777777" w:rsidR="00D06C37" w:rsidRDefault="00D06C37">
            <w:pPr>
              <w:widowControl w:val="0"/>
              <w:rPr>
                <w:color w:val="000000"/>
                <w:sz w:val="22"/>
                <w:szCs w:val="22"/>
              </w:rPr>
            </w:pPr>
          </w:p>
          <w:p w14:paraId="481DBC8A" w14:textId="77777777" w:rsidR="00D06C37" w:rsidRDefault="00D06C37">
            <w:pPr>
              <w:widowControl w:val="0"/>
              <w:rPr>
                <w:color w:val="000000"/>
                <w:sz w:val="22"/>
                <w:szCs w:val="22"/>
              </w:rPr>
            </w:pPr>
          </w:p>
          <w:p w14:paraId="4624996D" w14:textId="77777777" w:rsidR="00D06C37" w:rsidRDefault="00D06C37">
            <w:pPr>
              <w:widowControl w:val="0"/>
              <w:rPr>
                <w:color w:val="000000"/>
                <w:sz w:val="22"/>
                <w:szCs w:val="22"/>
              </w:rPr>
            </w:pPr>
          </w:p>
          <w:p w14:paraId="05A56DEB" w14:textId="77777777" w:rsidR="00D06C37" w:rsidRDefault="00D06C37">
            <w:pPr>
              <w:widowControl w:val="0"/>
              <w:rPr>
                <w:color w:val="000000"/>
                <w:sz w:val="22"/>
                <w:szCs w:val="22"/>
              </w:rPr>
            </w:pPr>
          </w:p>
          <w:p w14:paraId="7CD2204F" w14:textId="77777777" w:rsidR="00D06C37" w:rsidRDefault="00D06C37">
            <w:pPr>
              <w:widowControl w:val="0"/>
              <w:rPr>
                <w:color w:val="000000"/>
                <w:sz w:val="22"/>
                <w:szCs w:val="22"/>
              </w:rPr>
            </w:pPr>
          </w:p>
          <w:p w14:paraId="25C24B99" w14:textId="77777777" w:rsidR="00D06C37" w:rsidRDefault="00D06C37">
            <w:pPr>
              <w:widowControl w:val="0"/>
              <w:rPr>
                <w:color w:val="000000"/>
                <w:sz w:val="22"/>
                <w:szCs w:val="22"/>
              </w:rPr>
            </w:pPr>
          </w:p>
          <w:p w14:paraId="4F6A733F" w14:textId="77777777" w:rsidR="00D06C37" w:rsidRDefault="00D06C37">
            <w:pPr>
              <w:widowControl w:val="0"/>
              <w:rPr>
                <w:color w:val="000000"/>
                <w:sz w:val="22"/>
                <w:szCs w:val="22"/>
              </w:rPr>
            </w:pPr>
          </w:p>
          <w:p w14:paraId="00B8B2BD" w14:textId="77777777" w:rsidR="00D06C37" w:rsidRDefault="00D06C37">
            <w:pPr>
              <w:widowControl w:val="0"/>
              <w:rPr>
                <w:color w:val="000000"/>
                <w:sz w:val="22"/>
                <w:szCs w:val="22"/>
              </w:rPr>
            </w:pPr>
          </w:p>
          <w:p w14:paraId="4700C648" w14:textId="77777777" w:rsidR="00D06C37" w:rsidRDefault="00D06C37">
            <w:pPr>
              <w:widowControl w:val="0"/>
              <w:rPr>
                <w:color w:val="000000"/>
                <w:sz w:val="22"/>
                <w:szCs w:val="22"/>
              </w:rPr>
            </w:pPr>
          </w:p>
          <w:p w14:paraId="7F660515" w14:textId="77777777" w:rsidR="00D06C37" w:rsidRDefault="00D06C37">
            <w:pPr>
              <w:widowControl w:val="0"/>
              <w:rPr>
                <w:color w:val="000000"/>
                <w:sz w:val="22"/>
                <w:szCs w:val="22"/>
              </w:rPr>
            </w:pPr>
          </w:p>
          <w:p w14:paraId="69DD14EA" w14:textId="77777777" w:rsidR="00D06C37" w:rsidRDefault="00D06C37">
            <w:pPr>
              <w:widowControl w:val="0"/>
              <w:rPr>
                <w:color w:val="000000"/>
                <w:sz w:val="22"/>
                <w:szCs w:val="22"/>
              </w:rPr>
            </w:pPr>
          </w:p>
          <w:p w14:paraId="607DE962" w14:textId="77777777" w:rsidR="00D06C37" w:rsidRDefault="00D06C37">
            <w:pPr>
              <w:widowControl w:val="0"/>
              <w:rPr>
                <w:color w:val="000000"/>
                <w:sz w:val="22"/>
                <w:szCs w:val="22"/>
              </w:rPr>
            </w:pPr>
          </w:p>
          <w:p w14:paraId="1AB14714" w14:textId="77777777" w:rsidR="00D06C37" w:rsidRDefault="00D06C37">
            <w:pPr>
              <w:widowControl w:val="0"/>
              <w:rPr>
                <w:color w:val="000000"/>
                <w:sz w:val="22"/>
                <w:szCs w:val="22"/>
              </w:rPr>
            </w:pPr>
          </w:p>
          <w:p w14:paraId="13D65458" w14:textId="77777777" w:rsidR="00D06C37" w:rsidRDefault="00D06C37">
            <w:pPr>
              <w:widowControl w:val="0"/>
              <w:rPr>
                <w:color w:val="000000"/>
                <w:sz w:val="22"/>
                <w:szCs w:val="22"/>
              </w:rPr>
            </w:pPr>
          </w:p>
          <w:p w14:paraId="49888F4C" w14:textId="77777777" w:rsidR="00D06C37" w:rsidRDefault="00D06C37">
            <w:pPr>
              <w:widowControl w:val="0"/>
              <w:rPr>
                <w:color w:val="000000"/>
                <w:sz w:val="22"/>
                <w:szCs w:val="22"/>
              </w:rPr>
            </w:pPr>
          </w:p>
          <w:p w14:paraId="4B4C975F" w14:textId="77777777" w:rsidR="00D06C37" w:rsidRDefault="00D06C37">
            <w:pPr>
              <w:widowControl w:val="0"/>
              <w:rPr>
                <w:color w:val="000000"/>
                <w:sz w:val="22"/>
                <w:szCs w:val="22"/>
              </w:rPr>
            </w:pPr>
          </w:p>
          <w:p w14:paraId="4C79BF60" w14:textId="77777777" w:rsidR="00D06C37" w:rsidRDefault="00D06C37">
            <w:pPr>
              <w:widowControl w:val="0"/>
              <w:rPr>
                <w:color w:val="000000"/>
                <w:sz w:val="22"/>
                <w:szCs w:val="22"/>
              </w:rPr>
            </w:pPr>
          </w:p>
          <w:p w14:paraId="6F638C12" w14:textId="77777777" w:rsidR="00D06C37" w:rsidRDefault="00D06C37">
            <w:pPr>
              <w:widowControl w:val="0"/>
              <w:rPr>
                <w:color w:val="000000"/>
                <w:sz w:val="22"/>
                <w:szCs w:val="22"/>
              </w:rPr>
            </w:pPr>
          </w:p>
          <w:p w14:paraId="28D1432C" w14:textId="77777777" w:rsidR="00D06C37" w:rsidRDefault="00D06C37">
            <w:pPr>
              <w:widowControl w:val="0"/>
              <w:rPr>
                <w:color w:val="000000"/>
                <w:sz w:val="22"/>
                <w:szCs w:val="22"/>
              </w:rPr>
            </w:pPr>
          </w:p>
          <w:p w14:paraId="5A4E8944" w14:textId="77777777" w:rsidR="00D06C37" w:rsidRDefault="00D06C37">
            <w:pPr>
              <w:widowControl w:val="0"/>
              <w:rPr>
                <w:color w:val="000000"/>
                <w:sz w:val="22"/>
                <w:szCs w:val="22"/>
              </w:rPr>
            </w:pPr>
          </w:p>
          <w:p w14:paraId="7826D507" w14:textId="77777777" w:rsidR="00D06C37" w:rsidRDefault="00D06C37">
            <w:pPr>
              <w:widowControl w:val="0"/>
              <w:rPr>
                <w:color w:val="000000"/>
                <w:sz w:val="22"/>
                <w:szCs w:val="22"/>
              </w:rPr>
            </w:pPr>
          </w:p>
          <w:p w14:paraId="6F34E7E0" w14:textId="77777777" w:rsidR="00D06C37" w:rsidRDefault="00D06C37">
            <w:pPr>
              <w:widowControl w:val="0"/>
              <w:rPr>
                <w:color w:val="000000"/>
                <w:sz w:val="22"/>
                <w:szCs w:val="22"/>
              </w:rPr>
            </w:pPr>
          </w:p>
          <w:p w14:paraId="1BF2F396" w14:textId="77777777" w:rsidR="00D06C37" w:rsidRDefault="00D06C37">
            <w:pPr>
              <w:widowControl w:val="0"/>
              <w:rPr>
                <w:color w:val="000000"/>
                <w:sz w:val="22"/>
                <w:szCs w:val="22"/>
              </w:rPr>
            </w:pPr>
          </w:p>
          <w:p w14:paraId="03FDE8DE" w14:textId="05CB2974" w:rsidR="00D06C37" w:rsidRDefault="00D06C37">
            <w:pPr>
              <w:widowControl w:val="0"/>
              <w:contextualSpacing/>
              <w:rPr>
                <w:color w:val="000000"/>
                <w:sz w:val="22"/>
                <w:szCs w:val="22"/>
              </w:rPr>
            </w:pPr>
          </w:p>
        </w:tc>
      </w:tr>
    </w:tbl>
    <w:p w14:paraId="61105F54" w14:textId="77777777" w:rsidR="00D06C37" w:rsidRDefault="00D06C37">
      <w:pPr>
        <w:widowControl w:val="0"/>
        <w:contextualSpacing/>
        <w:jc w:val="right"/>
        <w:rPr>
          <w:b/>
          <w:bCs/>
          <w:color w:val="000000"/>
        </w:rPr>
        <w:sectPr w:rsidR="00D06C37">
          <w:headerReference w:type="even" r:id="rId9"/>
          <w:footerReference w:type="even" r:id="rId10"/>
          <w:footerReference w:type="default" r:id="rId11"/>
          <w:pgSz w:w="11906" w:h="16838"/>
          <w:pgMar w:top="709" w:right="567" w:bottom="992" w:left="1134" w:header="709" w:footer="266" w:gutter="0"/>
          <w:cols w:space="708"/>
          <w:docGrid w:linePitch="360"/>
        </w:sectPr>
      </w:pPr>
    </w:p>
    <w:p w14:paraId="51345BFC" w14:textId="77777777" w:rsidR="00D06C37" w:rsidRDefault="001D1D1F">
      <w:pPr>
        <w:widowControl w:val="0"/>
        <w:tabs>
          <w:tab w:val="left" w:pos="1080"/>
        </w:tabs>
        <w:contextualSpacing/>
        <w:jc w:val="right"/>
        <w:rPr>
          <w:b/>
          <w:color w:val="000000"/>
        </w:rPr>
      </w:pPr>
      <w:r>
        <w:rPr>
          <w:b/>
          <w:color w:val="000000"/>
        </w:rPr>
        <w:lastRenderedPageBreak/>
        <w:t>Приложение №1</w:t>
      </w:r>
    </w:p>
    <w:p w14:paraId="60B9BCDF" w14:textId="77777777" w:rsidR="00D06C37" w:rsidRDefault="001D1D1F">
      <w:pPr>
        <w:widowControl w:val="0"/>
        <w:contextualSpacing/>
        <w:jc w:val="right"/>
        <w:rPr>
          <w:color w:val="000000"/>
        </w:rPr>
      </w:pPr>
      <w:r>
        <w:rPr>
          <w:color w:val="000000"/>
        </w:rPr>
        <w:t>к Договору №</w:t>
      </w:r>
    </w:p>
    <w:p w14:paraId="508F92A6" w14:textId="77777777" w:rsidR="00D06C37" w:rsidRDefault="001D1D1F">
      <w:pPr>
        <w:widowControl w:val="0"/>
        <w:contextualSpacing/>
        <w:jc w:val="right"/>
        <w:rPr>
          <w:color w:val="000000"/>
        </w:rPr>
      </w:pPr>
      <w:r>
        <w:rPr>
          <w:color w:val="000000"/>
        </w:rPr>
        <w:t>от «____» ____________ 2026 г.</w:t>
      </w:r>
    </w:p>
    <w:p w14:paraId="4FBD19F5" w14:textId="77777777" w:rsidR="00D06C37" w:rsidRDefault="00D06C37">
      <w:pPr>
        <w:widowControl w:val="0"/>
        <w:contextualSpacing/>
        <w:jc w:val="right"/>
        <w:rPr>
          <w:color w:val="000000"/>
        </w:rPr>
      </w:pPr>
    </w:p>
    <w:p w14:paraId="2499AFA9" w14:textId="77777777" w:rsidR="00D06C37" w:rsidRDefault="001D1D1F">
      <w:pPr>
        <w:widowControl w:val="0"/>
        <w:contextualSpacing/>
        <w:jc w:val="center"/>
        <w:rPr>
          <w:b/>
          <w:color w:val="000000"/>
        </w:rPr>
      </w:pPr>
      <w:r>
        <w:rPr>
          <w:b/>
          <w:color w:val="000000"/>
        </w:rPr>
        <w:t>СПЕЦИФИКАЦИЯ</w:t>
      </w:r>
    </w:p>
    <w:p w14:paraId="7A767504" w14:textId="77777777" w:rsidR="00D06C37" w:rsidRDefault="00D06C37">
      <w:pPr>
        <w:pStyle w:val="ConsPlusNormal"/>
        <w:ind w:firstLine="709"/>
        <w:contextualSpacing/>
        <w:jc w:val="both"/>
        <w:rPr>
          <w:sz w:val="24"/>
          <w:szCs w:val="24"/>
        </w:rPr>
      </w:pPr>
    </w:p>
    <w:p w14:paraId="58CB00D0" w14:textId="77777777" w:rsidR="00D06C37" w:rsidRDefault="00D06C37">
      <w:pPr>
        <w:pStyle w:val="LBGovstyle6"/>
        <w:widowControl w:val="0"/>
        <w:numPr>
          <w:ilvl w:val="0"/>
          <w:numId w:val="0"/>
        </w:numPr>
        <w:spacing w:before="0" w:after="0"/>
        <w:ind w:firstLine="709"/>
        <w:contextualSpacing/>
        <w:jc w:val="center"/>
        <w:rPr>
          <w:rFonts w:eastAsia="Times New Roman"/>
          <w:sz w:val="24"/>
          <w:szCs w:val="24"/>
          <w:lang w:val="ru-RU" w:eastAsia="zh-CN"/>
        </w:rPr>
      </w:pPr>
      <w:bookmarkStart w:id="2" w:name="P365"/>
      <w:bookmarkEnd w:id="2"/>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39"/>
        <w:gridCol w:w="871"/>
        <w:gridCol w:w="993"/>
        <w:gridCol w:w="1842"/>
        <w:gridCol w:w="1701"/>
      </w:tblGrid>
      <w:tr w:rsidR="004667A9" w14:paraId="4B6DA05A" w14:textId="77777777" w:rsidTr="00E547C9">
        <w:trPr>
          <w:trHeight w:val="407"/>
        </w:trPr>
        <w:tc>
          <w:tcPr>
            <w:tcW w:w="568" w:type="dxa"/>
            <w:vAlign w:val="center"/>
          </w:tcPr>
          <w:p w14:paraId="7EEB1834" w14:textId="3FA09F9C" w:rsidR="004667A9" w:rsidRDefault="004667A9" w:rsidP="000540A7">
            <w:pPr>
              <w:contextualSpacing/>
              <w:jc w:val="center"/>
              <w:rPr>
                <w:b/>
              </w:rPr>
            </w:pPr>
            <w:r w:rsidRPr="007A1177">
              <w:rPr>
                <w:b/>
                <w:bCs/>
              </w:rPr>
              <w:t>№ п/п</w:t>
            </w:r>
          </w:p>
        </w:tc>
        <w:tc>
          <w:tcPr>
            <w:tcW w:w="3239" w:type="dxa"/>
            <w:vAlign w:val="center"/>
          </w:tcPr>
          <w:p w14:paraId="1C0C91A2" w14:textId="02C74361" w:rsidR="004667A9" w:rsidRDefault="004667A9" w:rsidP="000540A7">
            <w:pPr>
              <w:contextualSpacing/>
              <w:jc w:val="center"/>
              <w:rPr>
                <w:b/>
              </w:rPr>
            </w:pPr>
            <w:r w:rsidRPr="007A1177">
              <w:rPr>
                <w:b/>
                <w:bCs/>
              </w:rPr>
              <w:t xml:space="preserve">Наименование </w:t>
            </w:r>
          </w:p>
        </w:tc>
        <w:tc>
          <w:tcPr>
            <w:tcW w:w="871" w:type="dxa"/>
            <w:vAlign w:val="center"/>
          </w:tcPr>
          <w:p w14:paraId="293BA861" w14:textId="46474C02" w:rsidR="004667A9" w:rsidRDefault="004667A9" w:rsidP="000540A7">
            <w:pPr>
              <w:contextualSpacing/>
              <w:jc w:val="center"/>
              <w:rPr>
                <w:b/>
              </w:rPr>
            </w:pPr>
            <w:r w:rsidRPr="007A1177">
              <w:rPr>
                <w:b/>
                <w:bCs/>
              </w:rPr>
              <w:t>Ед. изм.</w:t>
            </w:r>
          </w:p>
        </w:tc>
        <w:tc>
          <w:tcPr>
            <w:tcW w:w="993" w:type="dxa"/>
            <w:vAlign w:val="center"/>
          </w:tcPr>
          <w:p w14:paraId="70B75160" w14:textId="6941F3B9" w:rsidR="004667A9" w:rsidRDefault="004667A9" w:rsidP="000540A7">
            <w:pPr>
              <w:contextualSpacing/>
              <w:jc w:val="center"/>
              <w:rPr>
                <w:b/>
              </w:rPr>
            </w:pPr>
            <w:r w:rsidRPr="007A1177">
              <w:rPr>
                <w:b/>
                <w:bCs/>
              </w:rPr>
              <w:t>Кол-во</w:t>
            </w:r>
          </w:p>
        </w:tc>
        <w:tc>
          <w:tcPr>
            <w:tcW w:w="1842" w:type="dxa"/>
            <w:vAlign w:val="center"/>
          </w:tcPr>
          <w:p w14:paraId="43B9BC4C" w14:textId="23C96DA2" w:rsidR="004667A9" w:rsidRDefault="004667A9" w:rsidP="000540A7">
            <w:pPr>
              <w:contextualSpacing/>
              <w:jc w:val="center"/>
              <w:rPr>
                <w:b/>
              </w:rPr>
            </w:pPr>
            <w:r w:rsidRPr="007A1177">
              <w:rPr>
                <w:b/>
                <w:bCs/>
              </w:rPr>
              <w:t>Цена. руб.</w:t>
            </w:r>
          </w:p>
        </w:tc>
        <w:tc>
          <w:tcPr>
            <w:tcW w:w="1701" w:type="dxa"/>
            <w:vAlign w:val="center"/>
          </w:tcPr>
          <w:p w14:paraId="47798327" w14:textId="18A533C6" w:rsidR="004667A9" w:rsidRDefault="004667A9" w:rsidP="000540A7">
            <w:pPr>
              <w:contextualSpacing/>
              <w:jc w:val="center"/>
              <w:rPr>
                <w:b/>
              </w:rPr>
            </w:pPr>
            <w:r w:rsidRPr="007A1177">
              <w:rPr>
                <w:b/>
                <w:bCs/>
              </w:rPr>
              <w:t>Сумма, руб.</w:t>
            </w:r>
          </w:p>
        </w:tc>
      </w:tr>
      <w:tr w:rsidR="004667A9" w14:paraId="2AEABC73" w14:textId="77777777" w:rsidTr="00E547C9">
        <w:trPr>
          <w:trHeight w:val="20"/>
        </w:trPr>
        <w:tc>
          <w:tcPr>
            <w:tcW w:w="568" w:type="dxa"/>
            <w:noWrap/>
            <w:vAlign w:val="center"/>
          </w:tcPr>
          <w:p w14:paraId="2BEA5B53" w14:textId="223332BB" w:rsidR="004667A9" w:rsidRDefault="004667A9" w:rsidP="000540A7">
            <w:pPr>
              <w:contextualSpacing/>
              <w:jc w:val="center"/>
              <w:rPr>
                <w:color w:val="000000"/>
              </w:rPr>
            </w:pPr>
            <w:r w:rsidRPr="007A1177">
              <w:rPr>
                <w:color w:val="000000"/>
              </w:rPr>
              <w:t>1</w:t>
            </w:r>
          </w:p>
        </w:tc>
        <w:tc>
          <w:tcPr>
            <w:tcW w:w="3239" w:type="dxa"/>
            <w:vAlign w:val="center"/>
          </w:tcPr>
          <w:p w14:paraId="58BE3B9E" w14:textId="7EA3B51C" w:rsidR="004667A9" w:rsidRDefault="004667A9" w:rsidP="000540A7">
            <w:pPr>
              <w:contextualSpacing/>
              <w:rPr>
                <w:bCs/>
                <w:sz w:val="22"/>
                <w:szCs w:val="22"/>
              </w:rPr>
            </w:pPr>
            <w:r>
              <w:rPr>
                <w:bCs/>
                <w:sz w:val="22"/>
                <w:szCs w:val="22"/>
              </w:rPr>
              <w:t>Набор</w:t>
            </w:r>
            <w:r w:rsidR="00E547C9">
              <w:rPr>
                <w:bCs/>
                <w:sz w:val="22"/>
                <w:szCs w:val="22"/>
              </w:rPr>
              <w:t xml:space="preserve"> для эпидуральной анестезии</w:t>
            </w:r>
          </w:p>
        </w:tc>
        <w:tc>
          <w:tcPr>
            <w:tcW w:w="871" w:type="dxa"/>
            <w:noWrap/>
            <w:vAlign w:val="center"/>
          </w:tcPr>
          <w:p w14:paraId="15020CA5" w14:textId="184A8640" w:rsidR="004667A9" w:rsidRDefault="004667A9" w:rsidP="000540A7">
            <w:pPr>
              <w:contextualSpacing/>
              <w:jc w:val="center"/>
            </w:pPr>
            <w:proofErr w:type="spellStart"/>
            <w:r>
              <w:t>шт</w:t>
            </w:r>
            <w:proofErr w:type="spellEnd"/>
          </w:p>
        </w:tc>
        <w:tc>
          <w:tcPr>
            <w:tcW w:w="993" w:type="dxa"/>
            <w:vAlign w:val="center"/>
          </w:tcPr>
          <w:p w14:paraId="0AABCD2B" w14:textId="5F69C6BB" w:rsidR="004667A9" w:rsidRDefault="00E20851" w:rsidP="000540A7">
            <w:pPr>
              <w:contextualSpacing/>
              <w:jc w:val="center"/>
              <w:rPr>
                <w:bCs/>
                <w:color w:val="000000"/>
              </w:rPr>
            </w:pPr>
            <w:r w:rsidRPr="00BB6A08">
              <w:t>30</w:t>
            </w:r>
          </w:p>
        </w:tc>
        <w:tc>
          <w:tcPr>
            <w:tcW w:w="1842" w:type="dxa"/>
            <w:noWrap/>
            <w:vAlign w:val="center"/>
          </w:tcPr>
          <w:p w14:paraId="7BEA9913" w14:textId="12E940AF" w:rsidR="004667A9" w:rsidRDefault="004667A9" w:rsidP="000540A7">
            <w:pPr>
              <w:contextualSpacing/>
              <w:jc w:val="center"/>
            </w:pPr>
          </w:p>
        </w:tc>
        <w:tc>
          <w:tcPr>
            <w:tcW w:w="1701" w:type="dxa"/>
            <w:noWrap/>
            <w:vAlign w:val="center"/>
          </w:tcPr>
          <w:p w14:paraId="71FF5F6A" w14:textId="777F4703" w:rsidR="004667A9" w:rsidRDefault="004667A9" w:rsidP="000540A7">
            <w:pPr>
              <w:contextualSpacing/>
              <w:jc w:val="center"/>
            </w:pPr>
          </w:p>
        </w:tc>
      </w:tr>
      <w:tr w:rsidR="004667A9" w14:paraId="25B20517" w14:textId="77777777" w:rsidTr="00E547C9">
        <w:trPr>
          <w:trHeight w:val="20"/>
        </w:trPr>
        <w:tc>
          <w:tcPr>
            <w:tcW w:w="7513" w:type="dxa"/>
            <w:gridSpan w:val="5"/>
            <w:noWrap/>
            <w:vAlign w:val="center"/>
          </w:tcPr>
          <w:p w14:paraId="0A4C5C3A" w14:textId="7A976A1C" w:rsidR="004667A9" w:rsidRDefault="004667A9" w:rsidP="004667A9">
            <w:pPr>
              <w:contextualSpacing/>
              <w:jc w:val="right"/>
              <w:rPr>
                <w:color w:val="000000"/>
              </w:rPr>
            </w:pPr>
            <w:r w:rsidRPr="007A1177">
              <w:rPr>
                <w:b/>
                <w:bCs/>
              </w:rPr>
              <w:t>Итого:</w:t>
            </w:r>
          </w:p>
        </w:tc>
        <w:tc>
          <w:tcPr>
            <w:tcW w:w="1701" w:type="dxa"/>
            <w:noWrap/>
            <w:vAlign w:val="center"/>
          </w:tcPr>
          <w:p w14:paraId="2E7AC562" w14:textId="1DCEBAAC" w:rsidR="004667A9" w:rsidRDefault="004667A9" w:rsidP="004667A9">
            <w:pPr>
              <w:contextualSpacing/>
              <w:jc w:val="center"/>
              <w:rPr>
                <w:color w:val="000000"/>
              </w:rPr>
            </w:pPr>
          </w:p>
        </w:tc>
      </w:tr>
    </w:tbl>
    <w:p w14:paraId="397A001F" w14:textId="77777777" w:rsidR="00D06C37" w:rsidRDefault="00D06C37">
      <w:pPr>
        <w:pStyle w:val="ConsPlusNonformat"/>
        <w:contextualSpacing/>
        <w:jc w:val="both"/>
        <w:rPr>
          <w:rFonts w:ascii="Times New Roman" w:hAnsi="Times New Roman" w:cs="Times New Roman"/>
          <w:b/>
          <w:sz w:val="24"/>
          <w:szCs w:val="24"/>
        </w:rPr>
      </w:pPr>
    </w:p>
    <w:p w14:paraId="18638B04" w14:textId="77777777" w:rsidR="00D06C37" w:rsidRDefault="00D06C37">
      <w:pPr>
        <w:pStyle w:val="ConsPlusNonformat"/>
        <w:contextualSpacing/>
        <w:jc w:val="both"/>
        <w:rPr>
          <w:rFonts w:ascii="Times New Roman" w:hAnsi="Times New Roman" w:cs="Times New Roman"/>
          <w:b/>
          <w:sz w:val="24"/>
          <w:szCs w:val="24"/>
        </w:rPr>
      </w:pPr>
    </w:p>
    <w:tbl>
      <w:tblPr>
        <w:tblStyle w:val="af9"/>
        <w:tblW w:w="1049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536"/>
      </w:tblGrid>
      <w:tr w:rsidR="00D06C37" w14:paraId="034CD3F7" w14:textId="77777777">
        <w:trPr>
          <w:trHeight w:val="1268"/>
        </w:trPr>
        <w:tc>
          <w:tcPr>
            <w:tcW w:w="5954" w:type="dxa"/>
          </w:tcPr>
          <w:p w14:paraId="3DD8E58E" w14:textId="77777777" w:rsidR="00D06C37" w:rsidRDefault="001D1D1F">
            <w:pPr>
              <w:widowControl w:val="0"/>
              <w:autoSpaceDE w:val="0"/>
              <w:autoSpaceDN w:val="0"/>
              <w:adjustRightInd w:val="0"/>
              <w:contextualSpacing/>
              <w:jc w:val="both"/>
              <w:rPr>
                <w:b/>
                <w:color w:val="000000"/>
              </w:rPr>
            </w:pPr>
            <w:r>
              <w:rPr>
                <w:b/>
                <w:color w:val="000000"/>
              </w:rPr>
              <w:t xml:space="preserve">         Заказчик:</w:t>
            </w:r>
          </w:p>
          <w:p w14:paraId="44EB4EE7" w14:textId="64E26A27" w:rsidR="00D06C37" w:rsidRDefault="001D1D1F">
            <w:pPr>
              <w:widowControl w:val="0"/>
              <w:autoSpaceDE w:val="0"/>
              <w:autoSpaceDN w:val="0"/>
              <w:adjustRightInd w:val="0"/>
              <w:contextualSpacing/>
              <w:jc w:val="both"/>
              <w:rPr>
                <w:color w:val="000000"/>
              </w:rPr>
            </w:pPr>
            <w:r>
              <w:rPr>
                <w:color w:val="000000"/>
              </w:rPr>
              <w:t xml:space="preserve">         </w:t>
            </w:r>
            <w:r w:rsidR="000540A7">
              <w:rPr>
                <w:color w:val="000000"/>
              </w:rPr>
              <w:t>Главный врач</w:t>
            </w:r>
          </w:p>
          <w:p w14:paraId="123ED75A" w14:textId="77777777" w:rsidR="00D06C37" w:rsidRDefault="00D06C37">
            <w:pPr>
              <w:widowControl w:val="0"/>
              <w:autoSpaceDE w:val="0"/>
              <w:autoSpaceDN w:val="0"/>
              <w:adjustRightInd w:val="0"/>
              <w:contextualSpacing/>
              <w:jc w:val="both"/>
            </w:pPr>
          </w:p>
          <w:p w14:paraId="0FD84C99" w14:textId="77777777" w:rsidR="00D06C37" w:rsidRDefault="001D1D1F">
            <w:pPr>
              <w:pStyle w:val="ConsPlusNormal"/>
              <w:contextualSpacing/>
              <w:jc w:val="both"/>
              <w:outlineLvl w:val="1"/>
              <w:rPr>
                <w:rFonts w:eastAsia="Times New Roman"/>
                <w:sz w:val="24"/>
                <w:szCs w:val="24"/>
              </w:rPr>
            </w:pPr>
            <w:r>
              <w:rPr>
                <w:rFonts w:eastAsia="Times New Roman"/>
                <w:sz w:val="24"/>
                <w:szCs w:val="24"/>
              </w:rPr>
              <w:t xml:space="preserve">         ______________ </w:t>
            </w:r>
            <w:r>
              <w:rPr>
                <w:rFonts w:eastAsia="Times New Roman"/>
                <w:color w:val="000000"/>
                <w:sz w:val="24"/>
                <w:szCs w:val="24"/>
              </w:rPr>
              <w:t xml:space="preserve">/ И.М. </w:t>
            </w:r>
            <w:proofErr w:type="spellStart"/>
            <w:r>
              <w:rPr>
                <w:rFonts w:eastAsia="Times New Roman"/>
                <w:color w:val="000000"/>
                <w:sz w:val="24"/>
                <w:szCs w:val="24"/>
              </w:rPr>
              <w:t>Кяльвияйнен</w:t>
            </w:r>
            <w:proofErr w:type="spellEnd"/>
          </w:p>
        </w:tc>
        <w:tc>
          <w:tcPr>
            <w:tcW w:w="4536" w:type="dxa"/>
          </w:tcPr>
          <w:p w14:paraId="77FF4632" w14:textId="77777777" w:rsidR="00D06C37" w:rsidRDefault="001D1D1F">
            <w:pPr>
              <w:tabs>
                <w:tab w:val="left" w:pos="1080"/>
              </w:tabs>
              <w:contextualSpacing/>
              <w:jc w:val="both"/>
              <w:rPr>
                <w:b/>
              </w:rPr>
            </w:pPr>
            <w:r>
              <w:rPr>
                <w:b/>
              </w:rPr>
              <w:t>Поставщик:</w:t>
            </w:r>
          </w:p>
          <w:p w14:paraId="1734EA59" w14:textId="77777777" w:rsidR="00D06C37" w:rsidRDefault="00D06C37">
            <w:pPr>
              <w:tabs>
                <w:tab w:val="left" w:pos="1080"/>
              </w:tabs>
              <w:contextualSpacing/>
              <w:jc w:val="both"/>
            </w:pPr>
          </w:p>
          <w:p w14:paraId="640F074F" w14:textId="77777777" w:rsidR="00D06C37" w:rsidRDefault="00D06C37">
            <w:pPr>
              <w:tabs>
                <w:tab w:val="left" w:pos="1080"/>
              </w:tabs>
              <w:contextualSpacing/>
              <w:jc w:val="both"/>
            </w:pPr>
          </w:p>
          <w:p w14:paraId="2F985DA2" w14:textId="77777777" w:rsidR="00D06C37" w:rsidRDefault="001D1D1F">
            <w:pPr>
              <w:tabs>
                <w:tab w:val="left" w:pos="1080"/>
              </w:tabs>
              <w:contextualSpacing/>
              <w:jc w:val="both"/>
            </w:pPr>
            <w:r>
              <w:t>____________/____________</w:t>
            </w:r>
          </w:p>
        </w:tc>
      </w:tr>
    </w:tbl>
    <w:p w14:paraId="356C627A" w14:textId="77777777" w:rsidR="00D06C37" w:rsidRDefault="00D06C37">
      <w:pPr>
        <w:pStyle w:val="ConsPlusNormal"/>
        <w:ind w:firstLine="709"/>
        <w:contextualSpacing/>
        <w:jc w:val="both"/>
        <w:outlineLvl w:val="1"/>
        <w:rPr>
          <w:sz w:val="24"/>
          <w:szCs w:val="24"/>
        </w:rPr>
      </w:pPr>
    </w:p>
    <w:p w14:paraId="1A0AC18F" w14:textId="77777777" w:rsidR="00D06C37" w:rsidRDefault="00D06C37">
      <w:pPr>
        <w:pStyle w:val="ConsPlusNormal"/>
        <w:ind w:firstLine="709"/>
        <w:contextualSpacing/>
        <w:jc w:val="both"/>
        <w:outlineLvl w:val="1"/>
        <w:rPr>
          <w:sz w:val="24"/>
          <w:szCs w:val="24"/>
        </w:rPr>
      </w:pPr>
    </w:p>
    <w:p w14:paraId="29B05042" w14:textId="77777777" w:rsidR="00D06C37" w:rsidRDefault="00D06C37">
      <w:pPr>
        <w:pStyle w:val="ConsPlusNormal"/>
        <w:ind w:firstLine="709"/>
        <w:contextualSpacing/>
        <w:jc w:val="both"/>
        <w:outlineLvl w:val="1"/>
        <w:rPr>
          <w:sz w:val="24"/>
          <w:szCs w:val="24"/>
        </w:rPr>
      </w:pPr>
    </w:p>
    <w:p w14:paraId="6C03CE7D" w14:textId="77777777" w:rsidR="00D06C37" w:rsidRDefault="00D06C37">
      <w:pPr>
        <w:pStyle w:val="ConsPlusNormal"/>
        <w:ind w:firstLine="709"/>
        <w:contextualSpacing/>
        <w:jc w:val="both"/>
        <w:outlineLvl w:val="1"/>
        <w:rPr>
          <w:sz w:val="24"/>
          <w:szCs w:val="24"/>
        </w:rPr>
      </w:pPr>
    </w:p>
    <w:p w14:paraId="69157B6E" w14:textId="77777777" w:rsidR="00D06C37" w:rsidRDefault="00D06C37">
      <w:pPr>
        <w:pStyle w:val="ConsPlusNormal"/>
        <w:contextualSpacing/>
        <w:jc w:val="both"/>
        <w:outlineLvl w:val="1"/>
        <w:rPr>
          <w:sz w:val="24"/>
          <w:szCs w:val="24"/>
        </w:rPr>
      </w:pPr>
    </w:p>
    <w:p w14:paraId="782D2C0F" w14:textId="77777777" w:rsidR="00D06C37" w:rsidRDefault="00D06C37">
      <w:pPr>
        <w:pStyle w:val="ConsPlusNormal"/>
        <w:contextualSpacing/>
        <w:jc w:val="both"/>
        <w:outlineLvl w:val="1"/>
        <w:rPr>
          <w:sz w:val="24"/>
          <w:szCs w:val="24"/>
        </w:rPr>
      </w:pPr>
    </w:p>
    <w:p w14:paraId="78003A60" w14:textId="77777777" w:rsidR="00D06C37" w:rsidRDefault="00D06C37">
      <w:pPr>
        <w:pStyle w:val="ConsPlusNormal"/>
        <w:contextualSpacing/>
        <w:jc w:val="both"/>
        <w:outlineLvl w:val="1"/>
        <w:rPr>
          <w:sz w:val="24"/>
          <w:szCs w:val="24"/>
        </w:rPr>
      </w:pPr>
    </w:p>
    <w:p w14:paraId="3BCC69B0" w14:textId="77777777" w:rsidR="00D06C37" w:rsidRDefault="00D06C37">
      <w:pPr>
        <w:pStyle w:val="ConsPlusNormal"/>
        <w:contextualSpacing/>
        <w:jc w:val="both"/>
        <w:outlineLvl w:val="1"/>
        <w:rPr>
          <w:sz w:val="24"/>
          <w:szCs w:val="24"/>
        </w:rPr>
      </w:pPr>
    </w:p>
    <w:p w14:paraId="72B0AE78" w14:textId="77777777" w:rsidR="00D06C37" w:rsidRDefault="00D06C37">
      <w:pPr>
        <w:widowControl w:val="0"/>
        <w:contextualSpacing/>
        <w:jc w:val="center"/>
        <w:rPr>
          <w:b/>
          <w:color w:val="000000"/>
        </w:rPr>
      </w:pPr>
    </w:p>
    <w:p w14:paraId="64186B24" w14:textId="77777777" w:rsidR="00D06C37" w:rsidRDefault="00D06C37">
      <w:pPr>
        <w:widowControl w:val="0"/>
        <w:tabs>
          <w:tab w:val="left" w:pos="720"/>
          <w:tab w:val="left" w:pos="1080"/>
        </w:tabs>
        <w:ind w:hanging="142"/>
        <w:contextualSpacing/>
        <w:jc w:val="center"/>
        <w:rPr>
          <w:b/>
          <w:color w:val="000000"/>
        </w:rPr>
      </w:pPr>
    </w:p>
    <w:p w14:paraId="7CF0C5EC" w14:textId="77777777" w:rsidR="00D06C37" w:rsidRDefault="00D06C37">
      <w:pPr>
        <w:widowControl w:val="0"/>
        <w:tabs>
          <w:tab w:val="left" w:pos="720"/>
          <w:tab w:val="left" w:pos="1080"/>
        </w:tabs>
        <w:ind w:hanging="142"/>
        <w:contextualSpacing/>
        <w:jc w:val="center"/>
        <w:rPr>
          <w:color w:val="000000"/>
        </w:rPr>
      </w:pPr>
    </w:p>
    <w:p w14:paraId="52DEB94C" w14:textId="77777777" w:rsidR="00D06C37" w:rsidRDefault="00D06C37">
      <w:pPr>
        <w:pStyle w:val="afc"/>
        <w:widowControl w:val="0"/>
        <w:suppressAutoHyphens w:val="0"/>
        <w:ind w:left="142"/>
        <w:contextualSpacing/>
        <w:rPr>
          <w:i/>
        </w:rPr>
      </w:pPr>
    </w:p>
    <w:p w14:paraId="557013C9" w14:textId="77777777" w:rsidR="00D06C37" w:rsidRDefault="00D06C37">
      <w:pPr>
        <w:widowControl w:val="0"/>
        <w:contextualSpacing/>
      </w:pPr>
    </w:p>
    <w:p w14:paraId="77C95326" w14:textId="77777777" w:rsidR="00D06C37" w:rsidRDefault="00D06C37">
      <w:pPr>
        <w:widowControl w:val="0"/>
        <w:contextualSpacing/>
      </w:pPr>
    </w:p>
    <w:p w14:paraId="5347B1D0" w14:textId="77777777" w:rsidR="00D06C37" w:rsidRDefault="00D06C37">
      <w:pPr>
        <w:widowControl w:val="0"/>
        <w:contextualSpacing/>
      </w:pPr>
    </w:p>
    <w:p w14:paraId="7093747F" w14:textId="77777777" w:rsidR="00D06C37" w:rsidRDefault="00D06C37">
      <w:pPr>
        <w:widowControl w:val="0"/>
        <w:contextualSpacing/>
      </w:pPr>
    </w:p>
    <w:p w14:paraId="4F6C8D4B" w14:textId="77777777" w:rsidR="00D06C37" w:rsidRDefault="00D06C37">
      <w:pPr>
        <w:widowControl w:val="0"/>
        <w:contextualSpacing/>
      </w:pPr>
    </w:p>
    <w:p w14:paraId="58043057" w14:textId="77777777" w:rsidR="00D06C37" w:rsidRDefault="00D06C37">
      <w:pPr>
        <w:widowControl w:val="0"/>
        <w:contextualSpacing/>
      </w:pPr>
    </w:p>
    <w:p w14:paraId="2D16DC3B" w14:textId="77777777" w:rsidR="00D06C37" w:rsidRDefault="00D06C37">
      <w:pPr>
        <w:widowControl w:val="0"/>
        <w:contextualSpacing/>
      </w:pPr>
    </w:p>
    <w:p w14:paraId="1D4A75C4" w14:textId="77777777" w:rsidR="00D06C37" w:rsidRDefault="00D06C37">
      <w:pPr>
        <w:widowControl w:val="0"/>
        <w:contextualSpacing/>
      </w:pPr>
    </w:p>
    <w:p w14:paraId="06E70840" w14:textId="77777777" w:rsidR="00D06C37" w:rsidRDefault="00D06C37">
      <w:pPr>
        <w:widowControl w:val="0"/>
        <w:contextualSpacing/>
      </w:pPr>
    </w:p>
    <w:p w14:paraId="5A997E3E" w14:textId="77777777" w:rsidR="00D06C37" w:rsidRDefault="00D06C37">
      <w:pPr>
        <w:widowControl w:val="0"/>
        <w:contextualSpacing/>
      </w:pPr>
    </w:p>
    <w:p w14:paraId="573B5C86" w14:textId="77777777" w:rsidR="00D06C37" w:rsidRDefault="00D06C37">
      <w:pPr>
        <w:widowControl w:val="0"/>
        <w:contextualSpacing/>
      </w:pPr>
    </w:p>
    <w:p w14:paraId="1B1EF04A" w14:textId="77777777" w:rsidR="00D06C37" w:rsidRDefault="00D06C37">
      <w:pPr>
        <w:widowControl w:val="0"/>
        <w:contextualSpacing/>
      </w:pPr>
    </w:p>
    <w:p w14:paraId="2B70D3A6" w14:textId="77777777" w:rsidR="00D06C37" w:rsidRDefault="00D06C37">
      <w:pPr>
        <w:widowControl w:val="0"/>
        <w:contextualSpacing/>
      </w:pPr>
    </w:p>
    <w:p w14:paraId="49C5E41F" w14:textId="77777777" w:rsidR="00D06C37" w:rsidRDefault="00D06C37">
      <w:pPr>
        <w:widowControl w:val="0"/>
        <w:contextualSpacing/>
      </w:pPr>
    </w:p>
    <w:p w14:paraId="05CF6355" w14:textId="77777777" w:rsidR="00D06C37" w:rsidRDefault="00D06C37">
      <w:pPr>
        <w:widowControl w:val="0"/>
        <w:contextualSpacing/>
      </w:pPr>
    </w:p>
    <w:p w14:paraId="147DB614" w14:textId="77777777" w:rsidR="00D06C37" w:rsidRDefault="00D06C37">
      <w:pPr>
        <w:widowControl w:val="0"/>
        <w:contextualSpacing/>
      </w:pPr>
    </w:p>
    <w:p w14:paraId="12A30CEA" w14:textId="77777777" w:rsidR="00D06C37" w:rsidRDefault="00D06C37">
      <w:pPr>
        <w:widowControl w:val="0"/>
        <w:contextualSpacing/>
      </w:pPr>
    </w:p>
    <w:p w14:paraId="1CFBD41E" w14:textId="77777777" w:rsidR="00D06C37" w:rsidRDefault="00D06C37">
      <w:pPr>
        <w:widowControl w:val="0"/>
        <w:contextualSpacing/>
      </w:pPr>
    </w:p>
    <w:p w14:paraId="117809B5" w14:textId="77777777" w:rsidR="00D06C37" w:rsidRDefault="00D06C37">
      <w:pPr>
        <w:widowControl w:val="0"/>
        <w:contextualSpacing/>
      </w:pPr>
    </w:p>
    <w:p w14:paraId="3F57AF5A" w14:textId="77777777" w:rsidR="003D120E" w:rsidRDefault="003D120E">
      <w:pPr>
        <w:widowControl w:val="0"/>
        <w:contextualSpacing/>
      </w:pPr>
    </w:p>
    <w:p w14:paraId="631DB9FC" w14:textId="77777777" w:rsidR="003D120E" w:rsidRDefault="003D120E">
      <w:pPr>
        <w:widowControl w:val="0"/>
        <w:contextualSpacing/>
      </w:pPr>
    </w:p>
    <w:p w14:paraId="4FB71816" w14:textId="77777777" w:rsidR="003D120E" w:rsidRDefault="003D120E">
      <w:pPr>
        <w:widowControl w:val="0"/>
        <w:contextualSpacing/>
      </w:pPr>
    </w:p>
    <w:p w14:paraId="0F3E1582" w14:textId="77777777" w:rsidR="00D06C37" w:rsidRDefault="00D06C37">
      <w:pPr>
        <w:widowControl w:val="0"/>
        <w:contextualSpacing/>
      </w:pPr>
    </w:p>
    <w:p w14:paraId="650A96D5" w14:textId="77777777" w:rsidR="001E4A32" w:rsidRDefault="001E4A32">
      <w:pPr>
        <w:widowControl w:val="0"/>
        <w:tabs>
          <w:tab w:val="left" w:pos="1080"/>
        </w:tabs>
        <w:contextualSpacing/>
        <w:jc w:val="right"/>
        <w:rPr>
          <w:b/>
          <w:color w:val="000000"/>
        </w:rPr>
      </w:pPr>
    </w:p>
    <w:p w14:paraId="60F2BCBD" w14:textId="53AB1327" w:rsidR="00D06C37" w:rsidRDefault="001D1D1F">
      <w:pPr>
        <w:widowControl w:val="0"/>
        <w:tabs>
          <w:tab w:val="left" w:pos="1080"/>
        </w:tabs>
        <w:contextualSpacing/>
        <w:jc w:val="right"/>
        <w:rPr>
          <w:b/>
          <w:color w:val="000000"/>
        </w:rPr>
      </w:pPr>
      <w:r>
        <w:rPr>
          <w:b/>
          <w:color w:val="000000"/>
        </w:rPr>
        <w:lastRenderedPageBreak/>
        <w:t>Приложение №2</w:t>
      </w:r>
    </w:p>
    <w:p w14:paraId="58254696" w14:textId="77777777" w:rsidR="00D06C37" w:rsidRDefault="001D1D1F">
      <w:pPr>
        <w:widowControl w:val="0"/>
        <w:contextualSpacing/>
        <w:jc w:val="right"/>
        <w:rPr>
          <w:color w:val="000000"/>
        </w:rPr>
      </w:pPr>
      <w:r>
        <w:rPr>
          <w:color w:val="000000"/>
        </w:rPr>
        <w:t>к Договору №</w:t>
      </w:r>
    </w:p>
    <w:p w14:paraId="5FF45D3E" w14:textId="77777777" w:rsidR="00D06C37" w:rsidRDefault="001D1D1F">
      <w:pPr>
        <w:widowControl w:val="0"/>
        <w:contextualSpacing/>
        <w:jc w:val="right"/>
        <w:rPr>
          <w:color w:val="000000"/>
        </w:rPr>
      </w:pPr>
      <w:r>
        <w:rPr>
          <w:color w:val="000000"/>
        </w:rPr>
        <w:t>от «____» ____________ 2026 г.</w:t>
      </w:r>
    </w:p>
    <w:p w14:paraId="6505F6B1" w14:textId="77777777" w:rsidR="00D06C37" w:rsidRDefault="00D06C37">
      <w:pPr>
        <w:widowControl w:val="0"/>
        <w:contextualSpacing/>
        <w:jc w:val="right"/>
      </w:pPr>
    </w:p>
    <w:p w14:paraId="40A1497D" w14:textId="77777777" w:rsidR="00D06C37" w:rsidRDefault="00D06C37">
      <w:pPr>
        <w:widowControl w:val="0"/>
        <w:contextualSpacing/>
        <w:jc w:val="right"/>
      </w:pPr>
    </w:p>
    <w:p w14:paraId="71313D36" w14:textId="77777777" w:rsidR="00D06C37" w:rsidRDefault="001D1D1F">
      <w:pPr>
        <w:widowControl w:val="0"/>
        <w:contextualSpacing/>
        <w:jc w:val="center"/>
        <w:rPr>
          <w:b/>
          <w:bCs/>
        </w:rPr>
      </w:pPr>
      <w:r>
        <w:rPr>
          <w:b/>
          <w:bCs/>
        </w:rPr>
        <w:t>Технические характеристики</w:t>
      </w:r>
    </w:p>
    <w:p w14:paraId="45E4EE05" w14:textId="77777777" w:rsidR="00D06C37" w:rsidRDefault="00D06C37">
      <w:pPr>
        <w:widowControl w:val="0"/>
        <w:contextualSpacing/>
        <w:jc w:val="center"/>
        <w:rPr>
          <w:b/>
          <w:bCs/>
        </w:rPr>
      </w:pPr>
    </w:p>
    <w:p w14:paraId="31B7363E" w14:textId="77777777" w:rsidR="00D06C37" w:rsidRDefault="00D06C37">
      <w:pPr>
        <w:pStyle w:val="ConsPlusNormal"/>
        <w:ind w:firstLine="709"/>
        <w:jc w:val="both"/>
        <w:outlineLvl w:val="1"/>
        <w:rPr>
          <w:sz w:val="24"/>
          <w:szCs w:val="24"/>
        </w:rPr>
      </w:pPr>
    </w:p>
    <w:p w14:paraId="4FC54C03" w14:textId="77777777" w:rsidR="00D06C37" w:rsidRDefault="00D06C37">
      <w:pPr>
        <w:pStyle w:val="ConsPlusNormal"/>
        <w:ind w:firstLine="709"/>
        <w:jc w:val="both"/>
        <w:outlineLvl w:val="1"/>
        <w:rPr>
          <w:sz w:val="24"/>
          <w:szCs w:val="24"/>
        </w:rPr>
      </w:pPr>
    </w:p>
    <w:tbl>
      <w:tblPr>
        <w:tblStyle w:val="af9"/>
        <w:tblW w:w="9351" w:type="dxa"/>
        <w:jc w:val="center"/>
        <w:tblLook w:val="04A0" w:firstRow="1" w:lastRow="0" w:firstColumn="1" w:lastColumn="0" w:noHBand="0" w:noVBand="1"/>
      </w:tblPr>
      <w:tblGrid>
        <w:gridCol w:w="704"/>
        <w:gridCol w:w="2699"/>
        <w:gridCol w:w="1784"/>
        <w:gridCol w:w="2374"/>
        <w:gridCol w:w="1790"/>
      </w:tblGrid>
      <w:tr w:rsidR="00B25A94" w:rsidRPr="001D7168" w14:paraId="0DB12B00" w14:textId="77777777" w:rsidTr="00B25A94">
        <w:trPr>
          <w:jc w:val="center"/>
        </w:trPr>
        <w:tc>
          <w:tcPr>
            <w:tcW w:w="704" w:type="dxa"/>
            <w:vAlign w:val="center"/>
          </w:tcPr>
          <w:p w14:paraId="71036E35" w14:textId="4C3F2ADC" w:rsidR="00B25A94" w:rsidRPr="00D01B88" w:rsidRDefault="00B25A94" w:rsidP="00C435E1">
            <w:pPr>
              <w:jc w:val="center"/>
            </w:pPr>
            <w:r w:rsidRPr="008D1A1F">
              <w:rPr>
                <w:b/>
                <w:color w:val="000000"/>
                <w:sz w:val="18"/>
                <w:szCs w:val="18"/>
              </w:rPr>
              <w:t>№ п/п</w:t>
            </w:r>
          </w:p>
        </w:tc>
        <w:tc>
          <w:tcPr>
            <w:tcW w:w="2699" w:type="dxa"/>
            <w:vAlign w:val="center"/>
          </w:tcPr>
          <w:p w14:paraId="6CF7D663" w14:textId="77777777" w:rsidR="00B25A94" w:rsidRPr="008D1A1F" w:rsidRDefault="00B25A94" w:rsidP="00C435E1">
            <w:pPr>
              <w:jc w:val="center"/>
              <w:rPr>
                <w:b/>
                <w:color w:val="000000"/>
                <w:sz w:val="18"/>
                <w:szCs w:val="18"/>
              </w:rPr>
            </w:pPr>
            <w:r w:rsidRPr="008D1A1F">
              <w:rPr>
                <w:b/>
                <w:color w:val="000000"/>
                <w:sz w:val="18"/>
                <w:szCs w:val="18"/>
              </w:rPr>
              <w:t>Наименование товара,</w:t>
            </w:r>
          </w:p>
          <w:p w14:paraId="3C74B3C5" w14:textId="7AE87525" w:rsidR="00B25A94" w:rsidRPr="00D01B88" w:rsidRDefault="00B25A94" w:rsidP="00C435E1">
            <w:pPr>
              <w:jc w:val="center"/>
            </w:pPr>
            <w:r w:rsidRPr="008D1A1F">
              <w:rPr>
                <w:b/>
                <w:color w:val="000000"/>
                <w:sz w:val="18"/>
                <w:szCs w:val="18"/>
              </w:rPr>
              <w:t>Код ОКПД2,</w:t>
            </w:r>
            <w:r w:rsidRPr="008D1A1F">
              <w:rPr>
                <w:sz w:val="18"/>
                <w:szCs w:val="18"/>
              </w:rPr>
              <w:t xml:space="preserve"> </w:t>
            </w:r>
            <w:r w:rsidRPr="008D1A1F">
              <w:rPr>
                <w:b/>
                <w:color w:val="000000"/>
                <w:sz w:val="18"/>
                <w:szCs w:val="18"/>
              </w:rPr>
              <w:t>Код позиции КТРУ</w:t>
            </w:r>
          </w:p>
        </w:tc>
        <w:tc>
          <w:tcPr>
            <w:tcW w:w="1784" w:type="dxa"/>
            <w:vAlign w:val="center"/>
          </w:tcPr>
          <w:p w14:paraId="35DD16B1" w14:textId="6CEAFB6D" w:rsidR="00B25A94" w:rsidRPr="00D01B88" w:rsidRDefault="00B25A94" w:rsidP="00C435E1">
            <w:pPr>
              <w:jc w:val="center"/>
            </w:pPr>
            <w:r w:rsidRPr="008D1A1F">
              <w:rPr>
                <w:b/>
                <w:bCs/>
                <w:color w:val="000000"/>
                <w:sz w:val="18"/>
                <w:szCs w:val="18"/>
              </w:rPr>
              <w:t>Характеристики товара</w:t>
            </w:r>
          </w:p>
        </w:tc>
        <w:tc>
          <w:tcPr>
            <w:tcW w:w="2374" w:type="dxa"/>
            <w:vAlign w:val="center"/>
          </w:tcPr>
          <w:p w14:paraId="708A6553" w14:textId="103D4C78" w:rsidR="00B25A94" w:rsidRPr="00D01B88" w:rsidRDefault="00B25A94" w:rsidP="00C435E1">
            <w:pPr>
              <w:jc w:val="center"/>
            </w:pPr>
            <w:r w:rsidRPr="008D1A1F">
              <w:rPr>
                <w:b/>
                <w:color w:val="000000"/>
                <w:sz w:val="18"/>
                <w:szCs w:val="18"/>
              </w:rPr>
              <w:t>Значение характеристики</w:t>
            </w:r>
          </w:p>
        </w:tc>
        <w:tc>
          <w:tcPr>
            <w:tcW w:w="1790" w:type="dxa"/>
            <w:vAlign w:val="center"/>
          </w:tcPr>
          <w:p w14:paraId="085E1A2A" w14:textId="36B3F700" w:rsidR="00B25A94" w:rsidRPr="00D01B88" w:rsidRDefault="00B25A94" w:rsidP="00C435E1">
            <w:pPr>
              <w:jc w:val="center"/>
            </w:pPr>
            <w:r w:rsidRPr="008D1A1F">
              <w:rPr>
                <w:b/>
                <w:color w:val="000000"/>
                <w:sz w:val="18"/>
                <w:szCs w:val="18"/>
              </w:rPr>
              <w:t>Ед. изм. Характеристики</w:t>
            </w:r>
          </w:p>
        </w:tc>
      </w:tr>
      <w:tr w:rsidR="00B25A94" w:rsidRPr="001D7168" w14:paraId="7C29DE4E" w14:textId="77777777" w:rsidTr="00B25A94">
        <w:trPr>
          <w:trHeight w:val="2211"/>
          <w:jc w:val="center"/>
        </w:trPr>
        <w:tc>
          <w:tcPr>
            <w:tcW w:w="704" w:type="dxa"/>
            <w:vAlign w:val="center"/>
          </w:tcPr>
          <w:p w14:paraId="78680D36" w14:textId="79F97840" w:rsidR="00B25A94" w:rsidRPr="000E15EC" w:rsidRDefault="00B25A94" w:rsidP="00C435E1">
            <w:pPr>
              <w:jc w:val="center"/>
              <w:rPr>
                <w:sz w:val="18"/>
                <w:szCs w:val="18"/>
              </w:rPr>
            </w:pPr>
            <w:r>
              <w:rPr>
                <w:sz w:val="18"/>
                <w:szCs w:val="18"/>
              </w:rPr>
              <w:t>1</w:t>
            </w:r>
          </w:p>
          <w:p w14:paraId="6454736A" w14:textId="77777777" w:rsidR="00B25A94" w:rsidRPr="00A51D46" w:rsidRDefault="00B25A94" w:rsidP="00C435E1">
            <w:pPr>
              <w:jc w:val="center"/>
            </w:pPr>
          </w:p>
        </w:tc>
        <w:tc>
          <w:tcPr>
            <w:tcW w:w="2699" w:type="dxa"/>
            <w:vAlign w:val="center"/>
          </w:tcPr>
          <w:p w14:paraId="31953B4E" w14:textId="77777777" w:rsidR="00B25A94" w:rsidRDefault="00B25A94" w:rsidP="00C435E1">
            <w:pPr>
              <w:jc w:val="center"/>
              <w:rPr>
                <w:sz w:val="18"/>
                <w:szCs w:val="18"/>
              </w:rPr>
            </w:pPr>
            <w:r w:rsidRPr="000E15EC">
              <w:rPr>
                <w:sz w:val="18"/>
                <w:szCs w:val="18"/>
              </w:rPr>
              <w:t>Набор для эпидуральной</w:t>
            </w:r>
            <w:r>
              <w:rPr>
                <w:sz w:val="18"/>
                <w:szCs w:val="18"/>
              </w:rPr>
              <w:t xml:space="preserve"> </w:t>
            </w:r>
            <w:r w:rsidRPr="000E15EC">
              <w:rPr>
                <w:sz w:val="18"/>
                <w:szCs w:val="18"/>
              </w:rPr>
              <w:t>/</w:t>
            </w:r>
            <w:r>
              <w:rPr>
                <w:sz w:val="18"/>
                <w:szCs w:val="18"/>
              </w:rPr>
              <w:t xml:space="preserve"> </w:t>
            </w:r>
            <w:proofErr w:type="spellStart"/>
            <w:r w:rsidRPr="000E15EC">
              <w:rPr>
                <w:sz w:val="18"/>
                <w:szCs w:val="18"/>
              </w:rPr>
              <w:t>интратекальной</w:t>
            </w:r>
            <w:proofErr w:type="spellEnd"/>
            <w:r w:rsidRPr="000E15EC">
              <w:rPr>
                <w:sz w:val="18"/>
                <w:szCs w:val="18"/>
              </w:rPr>
              <w:t xml:space="preserve"> анестези</w:t>
            </w:r>
            <w:r>
              <w:rPr>
                <w:sz w:val="18"/>
                <w:szCs w:val="18"/>
              </w:rPr>
              <w:t>и</w:t>
            </w:r>
          </w:p>
          <w:p w14:paraId="4510DF1A" w14:textId="77777777" w:rsidR="00B25A94" w:rsidRPr="000E15EC" w:rsidRDefault="00B25A94" w:rsidP="00C435E1">
            <w:pPr>
              <w:jc w:val="center"/>
              <w:rPr>
                <w:sz w:val="18"/>
                <w:szCs w:val="18"/>
              </w:rPr>
            </w:pPr>
            <w:r w:rsidRPr="000E15EC">
              <w:rPr>
                <w:sz w:val="18"/>
                <w:szCs w:val="18"/>
              </w:rPr>
              <w:t>32.50.50.190-00000696</w:t>
            </w:r>
          </w:p>
          <w:p w14:paraId="16DC903D" w14:textId="77777777" w:rsidR="00B25A94" w:rsidRPr="00A51D46" w:rsidRDefault="00B25A94" w:rsidP="00C435E1">
            <w:pPr>
              <w:jc w:val="center"/>
            </w:pPr>
          </w:p>
        </w:tc>
        <w:tc>
          <w:tcPr>
            <w:tcW w:w="1784" w:type="dxa"/>
            <w:vAlign w:val="center"/>
          </w:tcPr>
          <w:p w14:paraId="2C2FB022" w14:textId="77777777" w:rsidR="00B25A94" w:rsidRDefault="00B25A94" w:rsidP="00C435E1">
            <w:pPr>
              <w:rPr>
                <w:sz w:val="18"/>
                <w:szCs w:val="18"/>
              </w:rPr>
            </w:pPr>
          </w:p>
          <w:p w14:paraId="3C84E530" w14:textId="77777777" w:rsidR="00B25A94" w:rsidRDefault="00B25A94" w:rsidP="00C435E1">
            <w:pPr>
              <w:rPr>
                <w:sz w:val="18"/>
                <w:szCs w:val="18"/>
              </w:rPr>
            </w:pPr>
            <w:r>
              <w:rPr>
                <w:sz w:val="18"/>
                <w:szCs w:val="18"/>
              </w:rPr>
              <w:t>Набор для проведения эпидуральной анестезии, в составе:</w:t>
            </w:r>
          </w:p>
          <w:p w14:paraId="269628C3" w14:textId="76801EEF" w:rsidR="00B25A94" w:rsidRPr="00A51D46" w:rsidRDefault="00B25A94" w:rsidP="00C435E1">
            <w:pPr>
              <w:jc w:val="center"/>
            </w:pPr>
          </w:p>
        </w:tc>
        <w:tc>
          <w:tcPr>
            <w:tcW w:w="2374" w:type="dxa"/>
            <w:vAlign w:val="center"/>
          </w:tcPr>
          <w:p w14:paraId="51593E4D" w14:textId="77777777" w:rsidR="00B25A94" w:rsidRDefault="00B25A94" w:rsidP="00C435E1">
            <w:pPr>
              <w:rPr>
                <w:color w:val="000000"/>
                <w:sz w:val="18"/>
                <w:szCs w:val="18"/>
              </w:rPr>
            </w:pPr>
            <w:r>
              <w:rPr>
                <w:color w:val="000000"/>
                <w:sz w:val="18"/>
                <w:szCs w:val="18"/>
              </w:rPr>
              <w:t xml:space="preserve">1. Игла </w:t>
            </w:r>
            <w:proofErr w:type="spellStart"/>
            <w:r>
              <w:rPr>
                <w:color w:val="000000"/>
                <w:sz w:val="18"/>
                <w:szCs w:val="18"/>
              </w:rPr>
              <w:t>Туохи</w:t>
            </w:r>
            <w:proofErr w:type="spellEnd"/>
            <w:r>
              <w:rPr>
                <w:color w:val="000000"/>
                <w:sz w:val="18"/>
                <w:szCs w:val="18"/>
              </w:rPr>
              <w:t>;</w:t>
            </w:r>
          </w:p>
          <w:p w14:paraId="67B7DDF9" w14:textId="77777777" w:rsidR="00B25A94" w:rsidRDefault="00B25A94" w:rsidP="00C435E1">
            <w:pPr>
              <w:rPr>
                <w:color w:val="000000"/>
                <w:sz w:val="18"/>
                <w:szCs w:val="18"/>
              </w:rPr>
            </w:pPr>
            <w:r>
              <w:rPr>
                <w:color w:val="000000"/>
                <w:sz w:val="18"/>
                <w:szCs w:val="18"/>
              </w:rPr>
              <w:t>2. Эпидуральный катетер с направителем;</w:t>
            </w:r>
          </w:p>
          <w:p w14:paraId="13CB76AC" w14:textId="77777777" w:rsidR="00B25A94" w:rsidRDefault="00B25A94" w:rsidP="00C435E1">
            <w:pPr>
              <w:rPr>
                <w:sz w:val="18"/>
                <w:szCs w:val="18"/>
              </w:rPr>
            </w:pPr>
            <w:r>
              <w:rPr>
                <w:color w:val="000000"/>
                <w:sz w:val="18"/>
                <w:szCs w:val="18"/>
              </w:rPr>
              <w:t xml:space="preserve">3. </w:t>
            </w:r>
            <w:proofErr w:type="gramStart"/>
            <w:r>
              <w:rPr>
                <w:color w:val="000000"/>
                <w:sz w:val="18"/>
                <w:szCs w:val="18"/>
              </w:rPr>
              <w:t>Шприц  «</w:t>
            </w:r>
            <w:proofErr w:type="gramEnd"/>
            <w:r>
              <w:rPr>
                <w:color w:val="000000"/>
                <w:sz w:val="18"/>
                <w:szCs w:val="18"/>
              </w:rPr>
              <w:t>утрата сопротивления»</w:t>
            </w:r>
          </w:p>
          <w:p w14:paraId="7F945675" w14:textId="77777777" w:rsidR="00B25A94" w:rsidRDefault="00B25A94" w:rsidP="00C435E1">
            <w:pPr>
              <w:rPr>
                <w:sz w:val="18"/>
                <w:szCs w:val="18"/>
              </w:rPr>
            </w:pPr>
            <w:r>
              <w:rPr>
                <w:color w:val="000000"/>
                <w:sz w:val="18"/>
                <w:szCs w:val="18"/>
              </w:rPr>
              <w:t>трёхкомпонентный;</w:t>
            </w:r>
          </w:p>
          <w:p w14:paraId="78C5CC9F" w14:textId="77777777" w:rsidR="00B25A94" w:rsidRDefault="00B25A94" w:rsidP="00C435E1">
            <w:pPr>
              <w:rPr>
                <w:color w:val="000000"/>
                <w:sz w:val="18"/>
                <w:szCs w:val="18"/>
              </w:rPr>
            </w:pPr>
            <w:r>
              <w:rPr>
                <w:color w:val="000000"/>
                <w:sz w:val="18"/>
                <w:szCs w:val="18"/>
              </w:rPr>
              <w:t>4. Фильтр;</w:t>
            </w:r>
          </w:p>
          <w:p w14:paraId="5747F55C" w14:textId="77777777" w:rsidR="00B25A94" w:rsidRDefault="00B25A94" w:rsidP="00C435E1">
            <w:pPr>
              <w:rPr>
                <w:color w:val="000000"/>
                <w:sz w:val="18"/>
                <w:szCs w:val="18"/>
              </w:rPr>
            </w:pPr>
            <w:r>
              <w:rPr>
                <w:color w:val="000000"/>
                <w:sz w:val="18"/>
                <w:szCs w:val="18"/>
              </w:rPr>
              <w:t>5. Фиксатор эпидурального катетера</w:t>
            </w:r>
          </w:p>
          <w:p w14:paraId="69A687F2" w14:textId="7E9C9F2A" w:rsidR="00B25A94" w:rsidRPr="00A51D46" w:rsidRDefault="00B25A94" w:rsidP="00C435E1">
            <w:pPr>
              <w:jc w:val="center"/>
            </w:pPr>
            <w:r>
              <w:rPr>
                <w:color w:val="000000"/>
                <w:sz w:val="18"/>
                <w:szCs w:val="18"/>
              </w:rPr>
              <w:t>6. Фиксатор-липучка для эпидурального катетера</w:t>
            </w:r>
          </w:p>
        </w:tc>
        <w:tc>
          <w:tcPr>
            <w:tcW w:w="1790" w:type="dxa"/>
            <w:vAlign w:val="center"/>
          </w:tcPr>
          <w:p w14:paraId="34BA3737" w14:textId="5992F8CE" w:rsidR="00B25A94" w:rsidRPr="00D01B88" w:rsidRDefault="00B25A94" w:rsidP="00C435E1">
            <w:pPr>
              <w:jc w:val="center"/>
            </w:pPr>
          </w:p>
        </w:tc>
      </w:tr>
      <w:tr w:rsidR="00B25A94" w:rsidRPr="001D7168" w14:paraId="3AD39E45" w14:textId="77777777" w:rsidTr="00B25A94">
        <w:trPr>
          <w:jc w:val="center"/>
        </w:trPr>
        <w:tc>
          <w:tcPr>
            <w:tcW w:w="704" w:type="dxa"/>
            <w:vAlign w:val="center"/>
          </w:tcPr>
          <w:p w14:paraId="0495A8AC" w14:textId="77777777" w:rsidR="00B25A94" w:rsidRPr="000E15EC" w:rsidRDefault="00B25A94" w:rsidP="00C435E1">
            <w:pPr>
              <w:jc w:val="center"/>
              <w:rPr>
                <w:sz w:val="18"/>
                <w:szCs w:val="18"/>
              </w:rPr>
            </w:pPr>
          </w:p>
        </w:tc>
        <w:tc>
          <w:tcPr>
            <w:tcW w:w="2699" w:type="dxa"/>
            <w:vAlign w:val="center"/>
          </w:tcPr>
          <w:p w14:paraId="7C7478E4" w14:textId="7100F1E1" w:rsidR="00B25A94" w:rsidRDefault="00B25A94" w:rsidP="00C435E1">
            <w:pPr>
              <w:rPr>
                <w:sz w:val="18"/>
                <w:szCs w:val="18"/>
              </w:rPr>
            </w:pPr>
          </w:p>
        </w:tc>
        <w:tc>
          <w:tcPr>
            <w:tcW w:w="1784" w:type="dxa"/>
            <w:vAlign w:val="center"/>
          </w:tcPr>
          <w:p w14:paraId="1B4EBBB1" w14:textId="1000FD3D" w:rsidR="00B25A94" w:rsidRDefault="00B25A94" w:rsidP="00C435E1">
            <w:pPr>
              <w:rPr>
                <w:color w:val="000000"/>
                <w:sz w:val="18"/>
                <w:szCs w:val="18"/>
              </w:rPr>
            </w:pPr>
            <w:r>
              <w:rPr>
                <w:sz w:val="18"/>
                <w:szCs w:val="18"/>
                <w:lang w:val="en-US"/>
              </w:rPr>
              <w:t>1.</w:t>
            </w:r>
            <w:r>
              <w:rPr>
                <w:sz w:val="18"/>
                <w:szCs w:val="18"/>
              </w:rPr>
              <w:t>1 Размер иглы</w:t>
            </w:r>
          </w:p>
        </w:tc>
        <w:tc>
          <w:tcPr>
            <w:tcW w:w="2374" w:type="dxa"/>
            <w:vAlign w:val="center"/>
          </w:tcPr>
          <w:p w14:paraId="36832854" w14:textId="10FFD58B" w:rsidR="00B25A94" w:rsidRPr="00A51D46" w:rsidRDefault="00B25A94" w:rsidP="00C435E1">
            <w:pPr>
              <w:jc w:val="center"/>
            </w:pPr>
            <w:r>
              <w:rPr>
                <w:sz w:val="18"/>
                <w:szCs w:val="18"/>
              </w:rPr>
              <w:t>18</w:t>
            </w:r>
            <w:r>
              <w:rPr>
                <w:color w:val="000000"/>
                <w:sz w:val="18"/>
                <w:szCs w:val="18"/>
                <w:lang w:val="en-US"/>
              </w:rPr>
              <w:t>G</w:t>
            </w:r>
          </w:p>
        </w:tc>
        <w:tc>
          <w:tcPr>
            <w:tcW w:w="1790" w:type="dxa"/>
            <w:vAlign w:val="center"/>
          </w:tcPr>
          <w:p w14:paraId="60AEECBD" w14:textId="41AFFACE" w:rsidR="00B25A94" w:rsidRDefault="00B25A94" w:rsidP="00C435E1">
            <w:pPr>
              <w:jc w:val="center"/>
              <w:rPr>
                <w:sz w:val="18"/>
                <w:szCs w:val="18"/>
              </w:rPr>
            </w:pPr>
          </w:p>
        </w:tc>
      </w:tr>
      <w:tr w:rsidR="00B25A94" w:rsidRPr="001D7168" w14:paraId="47BFCF04" w14:textId="77777777" w:rsidTr="00B25A94">
        <w:trPr>
          <w:jc w:val="center"/>
        </w:trPr>
        <w:tc>
          <w:tcPr>
            <w:tcW w:w="704" w:type="dxa"/>
            <w:vAlign w:val="center"/>
          </w:tcPr>
          <w:p w14:paraId="04BA6E47" w14:textId="77777777" w:rsidR="00B25A94" w:rsidRPr="000E15EC" w:rsidRDefault="00B25A94" w:rsidP="00C435E1">
            <w:pPr>
              <w:jc w:val="center"/>
              <w:rPr>
                <w:sz w:val="18"/>
                <w:szCs w:val="18"/>
              </w:rPr>
            </w:pPr>
          </w:p>
        </w:tc>
        <w:tc>
          <w:tcPr>
            <w:tcW w:w="2699" w:type="dxa"/>
            <w:vAlign w:val="center"/>
          </w:tcPr>
          <w:p w14:paraId="7F253D4E" w14:textId="4C4C4803" w:rsidR="00B25A94" w:rsidRDefault="00B25A94" w:rsidP="00C435E1">
            <w:pPr>
              <w:rPr>
                <w:sz w:val="18"/>
                <w:szCs w:val="18"/>
              </w:rPr>
            </w:pPr>
          </w:p>
        </w:tc>
        <w:tc>
          <w:tcPr>
            <w:tcW w:w="1784" w:type="dxa"/>
            <w:vAlign w:val="center"/>
          </w:tcPr>
          <w:p w14:paraId="52ADDD49" w14:textId="4ECCE0B9" w:rsidR="00B25A94" w:rsidRDefault="00B25A94" w:rsidP="00C435E1">
            <w:pPr>
              <w:rPr>
                <w:color w:val="000000"/>
                <w:sz w:val="18"/>
                <w:szCs w:val="18"/>
              </w:rPr>
            </w:pPr>
            <w:r>
              <w:rPr>
                <w:sz w:val="18"/>
                <w:szCs w:val="18"/>
              </w:rPr>
              <w:t>1.2 Длина рабочей части</w:t>
            </w:r>
          </w:p>
        </w:tc>
        <w:tc>
          <w:tcPr>
            <w:tcW w:w="2374" w:type="dxa"/>
            <w:vAlign w:val="center"/>
          </w:tcPr>
          <w:p w14:paraId="730F0E69" w14:textId="3DA37300" w:rsidR="00B25A94" w:rsidRPr="00A51D46" w:rsidRDefault="00B25A94" w:rsidP="00C435E1">
            <w:pPr>
              <w:jc w:val="center"/>
            </w:pPr>
            <w:r>
              <w:rPr>
                <w:sz w:val="18"/>
                <w:szCs w:val="18"/>
              </w:rPr>
              <w:t xml:space="preserve">≥80 и </w:t>
            </w:r>
            <w:r>
              <w:rPr>
                <w:rFonts w:eastAsia="Arial" w:cs="Arial"/>
                <w:sz w:val="18"/>
                <w:szCs w:val="18"/>
              </w:rPr>
              <w:t>≤</w:t>
            </w:r>
            <w:r>
              <w:rPr>
                <w:sz w:val="18"/>
                <w:szCs w:val="18"/>
              </w:rPr>
              <w:t>85</w:t>
            </w:r>
          </w:p>
        </w:tc>
        <w:tc>
          <w:tcPr>
            <w:tcW w:w="1790" w:type="dxa"/>
            <w:vAlign w:val="center"/>
          </w:tcPr>
          <w:p w14:paraId="23A8CAA2" w14:textId="32EE84F0" w:rsidR="00B25A94" w:rsidRDefault="00B25A94" w:rsidP="00C435E1">
            <w:pPr>
              <w:jc w:val="center"/>
              <w:rPr>
                <w:sz w:val="18"/>
                <w:szCs w:val="18"/>
              </w:rPr>
            </w:pPr>
            <w:r>
              <w:rPr>
                <w:sz w:val="18"/>
                <w:szCs w:val="18"/>
              </w:rPr>
              <w:t>мм</w:t>
            </w:r>
          </w:p>
        </w:tc>
      </w:tr>
      <w:tr w:rsidR="00B25A94" w:rsidRPr="001D7168" w14:paraId="55388C1C" w14:textId="77777777" w:rsidTr="00B25A94">
        <w:trPr>
          <w:jc w:val="center"/>
        </w:trPr>
        <w:tc>
          <w:tcPr>
            <w:tcW w:w="704" w:type="dxa"/>
            <w:vAlign w:val="center"/>
          </w:tcPr>
          <w:p w14:paraId="3BD2D9EB" w14:textId="77777777" w:rsidR="00B25A94" w:rsidRPr="000E15EC" w:rsidRDefault="00B25A94" w:rsidP="00C435E1">
            <w:pPr>
              <w:jc w:val="center"/>
              <w:rPr>
                <w:sz w:val="18"/>
                <w:szCs w:val="18"/>
              </w:rPr>
            </w:pPr>
          </w:p>
        </w:tc>
        <w:tc>
          <w:tcPr>
            <w:tcW w:w="2699" w:type="dxa"/>
            <w:vAlign w:val="center"/>
          </w:tcPr>
          <w:p w14:paraId="22FED61A" w14:textId="25737DEC" w:rsidR="00B25A94" w:rsidRDefault="00B25A94" w:rsidP="00C435E1">
            <w:pPr>
              <w:rPr>
                <w:sz w:val="18"/>
                <w:szCs w:val="18"/>
              </w:rPr>
            </w:pPr>
          </w:p>
        </w:tc>
        <w:tc>
          <w:tcPr>
            <w:tcW w:w="1784" w:type="dxa"/>
            <w:vAlign w:val="center"/>
          </w:tcPr>
          <w:p w14:paraId="25687319" w14:textId="02AC73BD" w:rsidR="00B25A94" w:rsidRDefault="00B25A94" w:rsidP="00C435E1">
            <w:pPr>
              <w:rPr>
                <w:color w:val="000000"/>
                <w:sz w:val="18"/>
                <w:szCs w:val="18"/>
              </w:rPr>
            </w:pPr>
            <w:r>
              <w:rPr>
                <w:sz w:val="18"/>
                <w:szCs w:val="18"/>
              </w:rPr>
              <w:t>1.3 Общая длина</w:t>
            </w:r>
          </w:p>
        </w:tc>
        <w:tc>
          <w:tcPr>
            <w:tcW w:w="2374" w:type="dxa"/>
            <w:vAlign w:val="center"/>
          </w:tcPr>
          <w:p w14:paraId="33143CC8" w14:textId="49A5CCCF" w:rsidR="00B25A94" w:rsidRPr="00A51D46" w:rsidRDefault="00B25A94" w:rsidP="00C435E1">
            <w:pPr>
              <w:jc w:val="center"/>
            </w:pPr>
            <w:r>
              <w:rPr>
                <w:color w:val="000000"/>
                <w:sz w:val="18"/>
                <w:szCs w:val="18"/>
              </w:rPr>
              <w:t xml:space="preserve">≥105 и </w:t>
            </w:r>
            <w:r>
              <w:rPr>
                <w:rFonts w:eastAsia="Arial" w:cs="Arial"/>
                <w:color w:val="000000"/>
                <w:sz w:val="18"/>
                <w:szCs w:val="18"/>
              </w:rPr>
              <w:t>≤</w:t>
            </w:r>
            <w:r>
              <w:rPr>
                <w:color w:val="000000"/>
                <w:sz w:val="18"/>
                <w:szCs w:val="18"/>
              </w:rPr>
              <w:t>110</w:t>
            </w:r>
          </w:p>
        </w:tc>
        <w:tc>
          <w:tcPr>
            <w:tcW w:w="1790" w:type="dxa"/>
            <w:vAlign w:val="center"/>
          </w:tcPr>
          <w:p w14:paraId="2A6C8F10" w14:textId="6B014A64" w:rsidR="00B25A94" w:rsidRDefault="00B25A94" w:rsidP="00C435E1">
            <w:pPr>
              <w:jc w:val="center"/>
              <w:rPr>
                <w:sz w:val="18"/>
                <w:szCs w:val="18"/>
              </w:rPr>
            </w:pPr>
            <w:r>
              <w:rPr>
                <w:color w:val="000000"/>
                <w:sz w:val="18"/>
                <w:szCs w:val="18"/>
              </w:rPr>
              <w:t>мм</w:t>
            </w:r>
          </w:p>
        </w:tc>
      </w:tr>
      <w:tr w:rsidR="00B25A94" w:rsidRPr="001D7168" w14:paraId="5D8FFC71" w14:textId="77777777" w:rsidTr="00B25A94">
        <w:trPr>
          <w:jc w:val="center"/>
        </w:trPr>
        <w:tc>
          <w:tcPr>
            <w:tcW w:w="704" w:type="dxa"/>
            <w:vAlign w:val="center"/>
          </w:tcPr>
          <w:p w14:paraId="041457B3" w14:textId="77777777" w:rsidR="00B25A94" w:rsidRPr="000E15EC" w:rsidRDefault="00B25A94" w:rsidP="00C435E1">
            <w:pPr>
              <w:jc w:val="center"/>
              <w:rPr>
                <w:sz w:val="18"/>
                <w:szCs w:val="18"/>
              </w:rPr>
            </w:pPr>
          </w:p>
        </w:tc>
        <w:tc>
          <w:tcPr>
            <w:tcW w:w="2699" w:type="dxa"/>
            <w:vAlign w:val="center"/>
          </w:tcPr>
          <w:p w14:paraId="1B75209B" w14:textId="77777777" w:rsidR="00B25A94" w:rsidRDefault="00B25A94" w:rsidP="00C435E1">
            <w:pPr>
              <w:rPr>
                <w:sz w:val="18"/>
                <w:szCs w:val="18"/>
              </w:rPr>
            </w:pPr>
          </w:p>
        </w:tc>
        <w:tc>
          <w:tcPr>
            <w:tcW w:w="1784" w:type="dxa"/>
            <w:vAlign w:val="center"/>
          </w:tcPr>
          <w:p w14:paraId="5F7188F3" w14:textId="77777777" w:rsidR="00B25A94" w:rsidRDefault="00B25A94" w:rsidP="00C435E1">
            <w:pPr>
              <w:rPr>
                <w:sz w:val="18"/>
                <w:szCs w:val="18"/>
              </w:rPr>
            </w:pPr>
            <w:r>
              <w:rPr>
                <w:sz w:val="18"/>
                <w:szCs w:val="18"/>
              </w:rPr>
              <w:t>1.4 Вытравленная маркировка на игле на уровне 3 см, далее каждый 1 см</w:t>
            </w:r>
          </w:p>
          <w:p w14:paraId="7770A515" w14:textId="45B5830E" w:rsidR="00B25A94" w:rsidRDefault="00B25A94" w:rsidP="00C435E1">
            <w:pPr>
              <w:rPr>
                <w:color w:val="000000"/>
                <w:sz w:val="18"/>
                <w:szCs w:val="18"/>
              </w:rPr>
            </w:pPr>
          </w:p>
        </w:tc>
        <w:tc>
          <w:tcPr>
            <w:tcW w:w="2374" w:type="dxa"/>
            <w:vAlign w:val="center"/>
          </w:tcPr>
          <w:p w14:paraId="377A2179" w14:textId="219FBC74" w:rsidR="00B25A94" w:rsidRPr="00A51D46" w:rsidRDefault="00B25A94" w:rsidP="00C435E1">
            <w:pPr>
              <w:jc w:val="center"/>
            </w:pPr>
            <w:r>
              <w:rPr>
                <w:sz w:val="18"/>
                <w:szCs w:val="18"/>
              </w:rPr>
              <w:t>наличие</w:t>
            </w:r>
          </w:p>
        </w:tc>
        <w:tc>
          <w:tcPr>
            <w:tcW w:w="1790" w:type="dxa"/>
            <w:vAlign w:val="center"/>
          </w:tcPr>
          <w:p w14:paraId="6362E8C2" w14:textId="080D7062" w:rsidR="00B25A94" w:rsidRDefault="00B25A94" w:rsidP="00C435E1">
            <w:pPr>
              <w:jc w:val="center"/>
              <w:rPr>
                <w:sz w:val="18"/>
                <w:szCs w:val="18"/>
              </w:rPr>
            </w:pPr>
          </w:p>
        </w:tc>
      </w:tr>
      <w:tr w:rsidR="00B25A94" w:rsidRPr="001D7168" w14:paraId="7C557C0F" w14:textId="77777777" w:rsidTr="00B25A94">
        <w:trPr>
          <w:jc w:val="center"/>
        </w:trPr>
        <w:tc>
          <w:tcPr>
            <w:tcW w:w="704" w:type="dxa"/>
            <w:vAlign w:val="center"/>
          </w:tcPr>
          <w:p w14:paraId="784034DE" w14:textId="77777777" w:rsidR="00B25A94" w:rsidRPr="000E15EC" w:rsidRDefault="00B25A94" w:rsidP="00C435E1">
            <w:pPr>
              <w:jc w:val="center"/>
              <w:rPr>
                <w:sz w:val="18"/>
                <w:szCs w:val="18"/>
              </w:rPr>
            </w:pPr>
          </w:p>
        </w:tc>
        <w:tc>
          <w:tcPr>
            <w:tcW w:w="2699" w:type="dxa"/>
            <w:vAlign w:val="center"/>
          </w:tcPr>
          <w:p w14:paraId="52391DFC" w14:textId="5AB2909D" w:rsidR="00B25A94" w:rsidRDefault="00B25A94" w:rsidP="00C435E1">
            <w:pPr>
              <w:rPr>
                <w:sz w:val="18"/>
                <w:szCs w:val="18"/>
              </w:rPr>
            </w:pPr>
          </w:p>
        </w:tc>
        <w:tc>
          <w:tcPr>
            <w:tcW w:w="1784" w:type="dxa"/>
            <w:vAlign w:val="center"/>
          </w:tcPr>
          <w:p w14:paraId="744037C4" w14:textId="59A74BA1" w:rsidR="00B25A94" w:rsidRDefault="00B25A94" w:rsidP="00C435E1">
            <w:pPr>
              <w:rPr>
                <w:color w:val="000000"/>
                <w:sz w:val="18"/>
                <w:szCs w:val="18"/>
              </w:rPr>
            </w:pPr>
            <w:r>
              <w:rPr>
                <w:sz w:val="18"/>
                <w:szCs w:val="18"/>
              </w:rPr>
              <w:t xml:space="preserve">1.5 Цветовая маркировка павильона, крыльев-упоров и наконечника </w:t>
            </w:r>
            <w:proofErr w:type="spellStart"/>
            <w:r>
              <w:rPr>
                <w:sz w:val="18"/>
                <w:szCs w:val="18"/>
              </w:rPr>
              <w:t>мандрена</w:t>
            </w:r>
            <w:proofErr w:type="spellEnd"/>
          </w:p>
        </w:tc>
        <w:tc>
          <w:tcPr>
            <w:tcW w:w="2374" w:type="dxa"/>
            <w:vAlign w:val="center"/>
          </w:tcPr>
          <w:p w14:paraId="5EA857A2" w14:textId="020D4E63" w:rsidR="00B25A94" w:rsidRPr="00A51D46" w:rsidRDefault="00B25A94" w:rsidP="00C435E1">
            <w:pPr>
              <w:jc w:val="center"/>
            </w:pPr>
            <w:r>
              <w:rPr>
                <w:sz w:val="18"/>
                <w:szCs w:val="18"/>
              </w:rPr>
              <w:t>синий цвет</w:t>
            </w:r>
          </w:p>
        </w:tc>
        <w:tc>
          <w:tcPr>
            <w:tcW w:w="1790" w:type="dxa"/>
            <w:vAlign w:val="center"/>
          </w:tcPr>
          <w:p w14:paraId="7B36BE62" w14:textId="5384D8D9" w:rsidR="00B25A94" w:rsidRDefault="00B25A94" w:rsidP="00C435E1">
            <w:pPr>
              <w:jc w:val="center"/>
              <w:rPr>
                <w:sz w:val="18"/>
                <w:szCs w:val="18"/>
              </w:rPr>
            </w:pPr>
          </w:p>
        </w:tc>
      </w:tr>
      <w:tr w:rsidR="00B25A94" w:rsidRPr="001D7168" w14:paraId="44DDEEAC" w14:textId="77777777" w:rsidTr="00B25A94">
        <w:trPr>
          <w:jc w:val="center"/>
        </w:trPr>
        <w:tc>
          <w:tcPr>
            <w:tcW w:w="704" w:type="dxa"/>
            <w:vAlign w:val="center"/>
          </w:tcPr>
          <w:p w14:paraId="1153E8F8" w14:textId="77777777" w:rsidR="00B25A94" w:rsidRPr="000E15EC" w:rsidRDefault="00B25A94" w:rsidP="00C435E1">
            <w:pPr>
              <w:jc w:val="center"/>
              <w:rPr>
                <w:sz w:val="18"/>
                <w:szCs w:val="18"/>
              </w:rPr>
            </w:pPr>
          </w:p>
        </w:tc>
        <w:tc>
          <w:tcPr>
            <w:tcW w:w="2699" w:type="dxa"/>
            <w:vAlign w:val="center"/>
          </w:tcPr>
          <w:p w14:paraId="5B1D3514" w14:textId="77777777" w:rsidR="00B25A94" w:rsidRDefault="00B25A94" w:rsidP="00C435E1">
            <w:pPr>
              <w:rPr>
                <w:sz w:val="18"/>
                <w:szCs w:val="18"/>
              </w:rPr>
            </w:pPr>
          </w:p>
        </w:tc>
        <w:tc>
          <w:tcPr>
            <w:tcW w:w="1784" w:type="dxa"/>
            <w:vAlign w:val="center"/>
          </w:tcPr>
          <w:p w14:paraId="1DAFC743" w14:textId="77777777" w:rsidR="00B25A94" w:rsidRDefault="00B25A94" w:rsidP="00C435E1">
            <w:pPr>
              <w:rPr>
                <w:sz w:val="18"/>
                <w:szCs w:val="18"/>
              </w:rPr>
            </w:pPr>
            <w:r>
              <w:rPr>
                <w:sz w:val="18"/>
                <w:szCs w:val="18"/>
              </w:rPr>
              <w:t>1.6 Съемные крылья</w:t>
            </w:r>
          </w:p>
          <w:p w14:paraId="0A8A28F2" w14:textId="04391A3A" w:rsidR="00B25A94" w:rsidRDefault="00B25A94" w:rsidP="00C435E1">
            <w:pPr>
              <w:rPr>
                <w:color w:val="000000"/>
                <w:sz w:val="18"/>
                <w:szCs w:val="18"/>
              </w:rPr>
            </w:pPr>
          </w:p>
        </w:tc>
        <w:tc>
          <w:tcPr>
            <w:tcW w:w="2374" w:type="dxa"/>
            <w:vAlign w:val="center"/>
          </w:tcPr>
          <w:p w14:paraId="715175DF" w14:textId="7B7C24E9" w:rsidR="00B25A94" w:rsidRPr="00A51D46" w:rsidRDefault="00B25A94" w:rsidP="00C435E1">
            <w:pPr>
              <w:jc w:val="center"/>
            </w:pPr>
            <w:r>
              <w:rPr>
                <w:sz w:val="18"/>
                <w:szCs w:val="18"/>
              </w:rPr>
              <w:t>соответствие</w:t>
            </w:r>
          </w:p>
        </w:tc>
        <w:tc>
          <w:tcPr>
            <w:tcW w:w="1790" w:type="dxa"/>
            <w:vAlign w:val="center"/>
          </w:tcPr>
          <w:p w14:paraId="5D23E16C" w14:textId="64A0FB19" w:rsidR="00B25A94" w:rsidRDefault="00B25A94" w:rsidP="00C435E1">
            <w:pPr>
              <w:jc w:val="center"/>
              <w:rPr>
                <w:sz w:val="18"/>
                <w:szCs w:val="18"/>
              </w:rPr>
            </w:pPr>
          </w:p>
        </w:tc>
      </w:tr>
      <w:tr w:rsidR="00B25A94" w:rsidRPr="001D7168" w14:paraId="45CAF182" w14:textId="77777777" w:rsidTr="00B25A94">
        <w:trPr>
          <w:jc w:val="center"/>
        </w:trPr>
        <w:tc>
          <w:tcPr>
            <w:tcW w:w="704" w:type="dxa"/>
            <w:vAlign w:val="center"/>
          </w:tcPr>
          <w:p w14:paraId="4A3183B1" w14:textId="77777777" w:rsidR="00B25A94" w:rsidRPr="000E15EC" w:rsidRDefault="00B25A94" w:rsidP="00C435E1">
            <w:pPr>
              <w:jc w:val="center"/>
              <w:rPr>
                <w:sz w:val="18"/>
                <w:szCs w:val="18"/>
              </w:rPr>
            </w:pPr>
          </w:p>
        </w:tc>
        <w:tc>
          <w:tcPr>
            <w:tcW w:w="2699" w:type="dxa"/>
            <w:vAlign w:val="center"/>
          </w:tcPr>
          <w:p w14:paraId="6895F231" w14:textId="0F62B4A0" w:rsidR="00B25A94" w:rsidRDefault="00B25A94" w:rsidP="00C435E1">
            <w:pPr>
              <w:rPr>
                <w:sz w:val="18"/>
                <w:szCs w:val="18"/>
              </w:rPr>
            </w:pPr>
          </w:p>
        </w:tc>
        <w:tc>
          <w:tcPr>
            <w:tcW w:w="1784" w:type="dxa"/>
            <w:vAlign w:val="center"/>
          </w:tcPr>
          <w:p w14:paraId="5B793A49" w14:textId="16A57D98" w:rsidR="00B25A94" w:rsidRDefault="00B25A94" w:rsidP="00C435E1">
            <w:pPr>
              <w:rPr>
                <w:color w:val="000000"/>
                <w:sz w:val="18"/>
                <w:szCs w:val="18"/>
              </w:rPr>
            </w:pPr>
            <w:r>
              <w:rPr>
                <w:sz w:val="18"/>
                <w:szCs w:val="18"/>
              </w:rPr>
              <w:t>1.7 Полукруглые углубления на «крыльях» для упора подушечками пальцев и ориентационная метка, совпадающая с изгибом иглы</w:t>
            </w:r>
          </w:p>
        </w:tc>
        <w:tc>
          <w:tcPr>
            <w:tcW w:w="2374" w:type="dxa"/>
            <w:vAlign w:val="center"/>
          </w:tcPr>
          <w:p w14:paraId="54BDDF5B" w14:textId="65CFEC9C" w:rsidR="00B25A94" w:rsidRPr="00A51D46" w:rsidRDefault="00B25A94" w:rsidP="00C435E1">
            <w:pPr>
              <w:jc w:val="center"/>
            </w:pPr>
            <w:r>
              <w:rPr>
                <w:color w:val="000000"/>
                <w:sz w:val="18"/>
                <w:szCs w:val="18"/>
              </w:rPr>
              <w:t>наличие</w:t>
            </w:r>
          </w:p>
        </w:tc>
        <w:tc>
          <w:tcPr>
            <w:tcW w:w="1790" w:type="dxa"/>
            <w:vAlign w:val="center"/>
          </w:tcPr>
          <w:p w14:paraId="132E81EC" w14:textId="74B505F1" w:rsidR="00B25A94" w:rsidRDefault="00B25A94" w:rsidP="00C435E1">
            <w:pPr>
              <w:jc w:val="center"/>
              <w:rPr>
                <w:sz w:val="18"/>
                <w:szCs w:val="18"/>
              </w:rPr>
            </w:pPr>
          </w:p>
        </w:tc>
      </w:tr>
      <w:tr w:rsidR="00B25A94" w:rsidRPr="001D7168" w14:paraId="7CB5E336" w14:textId="77777777" w:rsidTr="00B25A94">
        <w:trPr>
          <w:jc w:val="center"/>
        </w:trPr>
        <w:tc>
          <w:tcPr>
            <w:tcW w:w="704" w:type="dxa"/>
            <w:vAlign w:val="center"/>
          </w:tcPr>
          <w:p w14:paraId="39A492FA" w14:textId="77777777" w:rsidR="00B25A94" w:rsidRPr="000E15EC" w:rsidRDefault="00B25A94" w:rsidP="00C435E1">
            <w:pPr>
              <w:jc w:val="center"/>
              <w:rPr>
                <w:sz w:val="18"/>
                <w:szCs w:val="18"/>
              </w:rPr>
            </w:pPr>
          </w:p>
        </w:tc>
        <w:tc>
          <w:tcPr>
            <w:tcW w:w="2699" w:type="dxa"/>
            <w:vAlign w:val="center"/>
          </w:tcPr>
          <w:p w14:paraId="79A742D4" w14:textId="58B80C94" w:rsidR="00B25A94" w:rsidRDefault="00B25A94" w:rsidP="00C435E1">
            <w:pPr>
              <w:rPr>
                <w:sz w:val="18"/>
                <w:szCs w:val="18"/>
              </w:rPr>
            </w:pPr>
          </w:p>
        </w:tc>
        <w:tc>
          <w:tcPr>
            <w:tcW w:w="1784" w:type="dxa"/>
            <w:vAlign w:val="center"/>
          </w:tcPr>
          <w:p w14:paraId="20BBC032" w14:textId="77ADEDED" w:rsidR="00B25A94" w:rsidRDefault="00B25A94" w:rsidP="00C435E1">
            <w:pPr>
              <w:rPr>
                <w:color w:val="000000"/>
                <w:sz w:val="18"/>
                <w:szCs w:val="18"/>
              </w:rPr>
            </w:pPr>
            <w:r>
              <w:rPr>
                <w:sz w:val="18"/>
                <w:szCs w:val="18"/>
              </w:rPr>
              <w:t>1.8 Пластиковый обтуратор, срез которого точно совпадает со срезом дистального конца иглы</w:t>
            </w:r>
          </w:p>
        </w:tc>
        <w:tc>
          <w:tcPr>
            <w:tcW w:w="2374" w:type="dxa"/>
            <w:vAlign w:val="center"/>
          </w:tcPr>
          <w:p w14:paraId="5DC8F755" w14:textId="668D92A8" w:rsidR="00B25A94" w:rsidRPr="00A51D46" w:rsidRDefault="00B25A94" w:rsidP="00C435E1">
            <w:pPr>
              <w:jc w:val="center"/>
            </w:pPr>
            <w:r>
              <w:rPr>
                <w:color w:val="000000"/>
                <w:sz w:val="18"/>
                <w:szCs w:val="18"/>
              </w:rPr>
              <w:t>наличие</w:t>
            </w:r>
          </w:p>
        </w:tc>
        <w:tc>
          <w:tcPr>
            <w:tcW w:w="1790" w:type="dxa"/>
            <w:vAlign w:val="center"/>
          </w:tcPr>
          <w:p w14:paraId="01C5686D" w14:textId="60403715" w:rsidR="00B25A94" w:rsidRDefault="00B25A94" w:rsidP="00C435E1">
            <w:pPr>
              <w:jc w:val="center"/>
              <w:rPr>
                <w:sz w:val="18"/>
                <w:szCs w:val="18"/>
              </w:rPr>
            </w:pPr>
          </w:p>
        </w:tc>
      </w:tr>
      <w:tr w:rsidR="00B25A94" w:rsidRPr="001D7168" w14:paraId="663116CE" w14:textId="77777777" w:rsidTr="00B25A94">
        <w:trPr>
          <w:jc w:val="center"/>
        </w:trPr>
        <w:tc>
          <w:tcPr>
            <w:tcW w:w="704" w:type="dxa"/>
            <w:vAlign w:val="center"/>
          </w:tcPr>
          <w:p w14:paraId="47B621FC" w14:textId="77777777" w:rsidR="00B25A94" w:rsidRPr="000E15EC" w:rsidRDefault="00B25A94" w:rsidP="00C435E1">
            <w:pPr>
              <w:jc w:val="center"/>
              <w:rPr>
                <w:sz w:val="18"/>
                <w:szCs w:val="18"/>
              </w:rPr>
            </w:pPr>
          </w:p>
        </w:tc>
        <w:tc>
          <w:tcPr>
            <w:tcW w:w="2699" w:type="dxa"/>
            <w:vAlign w:val="center"/>
          </w:tcPr>
          <w:p w14:paraId="31428ED9" w14:textId="27C77B49" w:rsidR="00B25A94" w:rsidRDefault="00B25A94" w:rsidP="00C435E1">
            <w:pPr>
              <w:rPr>
                <w:sz w:val="18"/>
                <w:szCs w:val="18"/>
              </w:rPr>
            </w:pPr>
          </w:p>
        </w:tc>
        <w:tc>
          <w:tcPr>
            <w:tcW w:w="1784" w:type="dxa"/>
            <w:vAlign w:val="center"/>
          </w:tcPr>
          <w:p w14:paraId="616EED8D" w14:textId="32708F5E" w:rsidR="00B25A94" w:rsidRDefault="00B25A94" w:rsidP="00C435E1">
            <w:pPr>
              <w:rPr>
                <w:color w:val="000000"/>
                <w:sz w:val="18"/>
                <w:szCs w:val="18"/>
              </w:rPr>
            </w:pPr>
            <w:r>
              <w:rPr>
                <w:sz w:val="18"/>
                <w:szCs w:val="18"/>
              </w:rPr>
              <w:t>1.9 Защитная трубка на игле, полностью покрывающая металлическую часть</w:t>
            </w:r>
          </w:p>
        </w:tc>
        <w:tc>
          <w:tcPr>
            <w:tcW w:w="2374" w:type="dxa"/>
            <w:vAlign w:val="center"/>
          </w:tcPr>
          <w:p w14:paraId="779C2870" w14:textId="2338DBF2" w:rsidR="00B25A94" w:rsidRPr="00A51D46" w:rsidRDefault="00B25A94" w:rsidP="00C435E1">
            <w:pPr>
              <w:jc w:val="center"/>
            </w:pPr>
            <w:r>
              <w:rPr>
                <w:color w:val="000000"/>
                <w:sz w:val="18"/>
                <w:szCs w:val="18"/>
              </w:rPr>
              <w:t>наличие</w:t>
            </w:r>
          </w:p>
        </w:tc>
        <w:tc>
          <w:tcPr>
            <w:tcW w:w="1790" w:type="dxa"/>
            <w:vAlign w:val="center"/>
          </w:tcPr>
          <w:p w14:paraId="3CC8584F" w14:textId="575AA1BD" w:rsidR="00B25A94" w:rsidRDefault="00B25A94" w:rsidP="00C435E1">
            <w:pPr>
              <w:jc w:val="center"/>
              <w:rPr>
                <w:sz w:val="18"/>
                <w:szCs w:val="18"/>
              </w:rPr>
            </w:pPr>
          </w:p>
        </w:tc>
      </w:tr>
      <w:tr w:rsidR="00B25A94" w:rsidRPr="001D7168" w14:paraId="33922B30" w14:textId="77777777" w:rsidTr="00B25A94">
        <w:trPr>
          <w:jc w:val="center"/>
        </w:trPr>
        <w:tc>
          <w:tcPr>
            <w:tcW w:w="704" w:type="dxa"/>
            <w:vAlign w:val="center"/>
          </w:tcPr>
          <w:p w14:paraId="51B587A3" w14:textId="77777777" w:rsidR="00B25A94" w:rsidRPr="000E15EC" w:rsidRDefault="00B25A94" w:rsidP="00C435E1">
            <w:pPr>
              <w:jc w:val="center"/>
              <w:rPr>
                <w:sz w:val="18"/>
                <w:szCs w:val="18"/>
              </w:rPr>
            </w:pPr>
          </w:p>
        </w:tc>
        <w:tc>
          <w:tcPr>
            <w:tcW w:w="2699" w:type="dxa"/>
            <w:vAlign w:val="center"/>
          </w:tcPr>
          <w:p w14:paraId="3C21537A" w14:textId="2AD15A1D" w:rsidR="00B25A94" w:rsidRDefault="00B25A94" w:rsidP="00C435E1">
            <w:pPr>
              <w:rPr>
                <w:sz w:val="18"/>
                <w:szCs w:val="18"/>
              </w:rPr>
            </w:pPr>
          </w:p>
        </w:tc>
        <w:tc>
          <w:tcPr>
            <w:tcW w:w="1784" w:type="dxa"/>
            <w:vAlign w:val="center"/>
          </w:tcPr>
          <w:p w14:paraId="658C524C" w14:textId="6C2A5590" w:rsidR="00B25A94" w:rsidRDefault="00B25A94" w:rsidP="00C435E1">
            <w:pPr>
              <w:rPr>
                <w:color w:val="000000"/>
                <w:sz w:val="18"/>
                <w:szCs w:val="18"/>
              </w:rPr>
            </w:pPr>
            <w:r>
              <w:rPr>
                <w:sz w:val="18"/>
                <w:szCs w:val="18"/>
              </w:rPr>
              <w:t xml:space="preserve">2.1 </w:t>
            </w:r>
            <w:proofErr w:type="gramStart"/>
            <w:r>
              <w:rPr>
                <w:sz w:val="18"/>
                <w:szCs w:val="18"/>
              </w:rPr>
              <w:t>Катетер  с</w:t>
            </w:r>
            <w:proofErr w:type="gramEnd"/>
            <w:r>
              <w:rPr>
                <w:sz w:val="18"/>
                <w:szCs w:val="18"/>
              </w:rPr>
              <w:t xml:space="preserve"> </w:t>
            </w:r>
            <w:proofErr w:type="gramStart"/>
            <w:r>
              <w:rPr>
                <w:sz w:val="18"/>
                <w:szCs w:val="18"/>
              </w:rPr>
              <w:t>закрытым  кончиком</w:t>
            </w:r>
            <w:proofErr w:type="gramEnd"/>
            <w:r>
              <w:rPr>
                <w:sz w:val="18"/>
                <w:szCs w:val="18"/>
              </w:rPr>
              <w:t>, для иглы 18</w:t>
            </w:r>
            <w:r>
              <w:rPr>
                <w:sz w:val="18"/>
                <w:szCs w:val="18"/>
                <w:lang w:val="en-US"/>
              </w:rPr>
              <w:t>G</w:t>
            </w:r>
          </w:p>
        </w:tc>
        <w:tc>
          <w:tcPr>
            <w:tcW w:w="2374" w:type="dxa"/>
            <w:vAlign w:val="center"/>
          </w:tcPr>
          <w:p w14:paraId="533E2BCA" w14:textId="2F215406" w:rsidR="00B25A94" w:rsidRPr="00A51D46" w:rsidRDefault="00B25A94" w:rsidP="00C435E1">
            <w:pPr>
              <w:jc w:val="center"/>
            </w:pPr>
            <w:r>
              <w:rPr>
                <w:color w:val="000000"/>
                <w:sz w:val="18"/>
                <w:szCs w:val="18"/>
              </w:rPr>
              <w:t>соответствие</w:t>
            </w:r>
          </w:p>
        </w:tc>
        <w:tc>
          <w:tcPr>
            <w:tcW w:w="1790" w:type="dxa"/>
            <w:vAlign w:val="center"/>
          </w:tcPr>
          <w:p w14:paraId="1322B9BB" w14:textId="2CA1346F" w:rsidR="00B25A94" w:rsidRDefault="00B25A94" w:rsidP="00C435E1">
            <w:pPr>
              <w:jc w:val="center"/>
              <w:rPr>
                <w:sz w:val="18"/>
                <w:szCs w:val="18"/>
              </w:rPr>
            </w:pPr>
          </w:p>
        </w:tc>
      </w:tr>
      <w:tr w:rsidR="00B25A94" w:rsidRPr="001D7168" w14:paraId="4C7E1704" w14:textId="77777777" w:rsidTr="00B25A94">
        <w:trPr>
          <w:jc w:val="center"/>
        </w:trPr>
        <w:tc>
          <w:tcPr>
            <w:tcW w:w="704" w:type="dxa"/>
            <w:vAlign w:val="center"/>
          </w:tcPr>
          <w:p w14:paraId="020F81AB" w14:textId="77777777" w:rsidR="00B25A94" w:rsidRPr="000E15EC" w:rsidRDefault="00B25A94" w:rsidP="00C435E1">
            <w:pPr>
              <w:jc w:val="center"/>
              <w:rPr>
                <w:sz w:val="18"/>
                <w:szCs w:val="18"/>
              </w:rPr>
            </w:pPr>
          </w:p>
        </w:tc>
        <w:tc>
          <w:tcPr>
            <w:tcW w:w="2699" w:type="dxa"/>
            <w:vAlign w:val="center"/>
          </w:tcPr>
          <w:p w14:paraId="27EE2ECD" w14:textId="3C7AE606" w:rsidR="00B25A94" w:rsidRDefault="00B25A94" w:rsidP="00C435E1">
            <w:pPr>
              <w:rPr>
                <w:sz w:val="18"/>
                <w:szCs w:val="18"/>
              </w:rPr>
            </w:pPr>
          </w:p>
        </w:tc>
        <w:tc>
          <w:tcPr>
            <w:tcW w:w="1784" w:type="dxa"/>
            <w:vAlign w:val="center"/>
          </w:tcPr>
          <w:p w14:paraId="7786325B" w14:textId="50954D86" w:rsidR="00B25A94" w:rsidRDefault="00B25A94" w:rsidP="00C435E1">
            <w:pPr>
              <w:rPr>
                <w:color w:val="000000"/>
                <w:sz w:val="18"/>
                <w:szCs w:val="18"/>
              </w:rPr>
            </w:pPr>
            <w:r>
              <w:rPr>
                <w:sz w:val="18"/>
                <w:szCs w:val="18"/>
              </w:rPr>
              <w:t>2.2 Длина эпидурального катетера</w:t>
            </w:r>
          </w:p>
        </w:tc>
        <w:tc>
          <w:tcPr>
            <w:tcW w:w="2374" w:type="dxa"/>
            <w:vAlign w:val="center"/>
          </w:tcPr>
          <w:p w14:paraId="7246D3A1" w14:textId="49EB3D18" w:rsidR="00B25A94" w:rsidRPr="00A51D46" w:rsidRDefault="00B25A94" w:rsidP="00C435E1">
            <w:pPr>
              <w:jc w:val="center"/>
            </w:pPr>
            <w:r>
              <w:rPr>
                <w:color w:val="000000"/>
                <w:sz w:val="18"/>
                <w:szCs w:val="18"/>
              </w:rPr>
              <w:t xml:space="preserve">≥900 и </w:t>
            </w:r>
            <w:r>
              <w:rPr>
                <w:rFonts w:eastAsia="Arial" w:cs="Arial"/>
                <w:color w:val="000000"/>
                <w:sz w:val="18"/>
                <w:szCs w:val="18"/>
              </w:rPr>
              <w:t>≤</w:t>
            </w:r>
            <w:r>
              <w:rPr>
                <w:color w:val="000000"/>
                <w:sz w:val="18"/>
                <w:szCs w:val="18"/>
              </w:rPr>
              <w:t>910</w:t>
            </w:r>
          </w:p>
        </w:tc>
        <w:tc>
          <w:tcPr>
            <w:tcW w:w="1790" w:type="dxa"/>
            <w:vAlign w:val="center"/>
          </w:tcPr>
          <w:p w14:paraId="2231AA05" w14:textId="19EBCCD0" w:rsidR="00B25A94" w:rsidRDefault="00B25A94" w:rsidP="00C435E1">
            <w:pPr>
              <w:jc w:val="center"/>
              <w:rPr>
                <w:sz w:val="18"/>
                <w:szCs w:val="18"/>
              </w:rPr>
            </w:pPr>
            <w:r>
              <w:rPr>
                <w:color w:val="000000"/>
                <w:sz w:val="18"/>
                <w:szCs w:val="18"/>
              </w:rPr>
              <w:t>мм</w:t>
            </w:r>
          </w:p>
        </w:tc>
      </w:tr>
      <w:tr w:rsidR="00B25A94" w:rsidRPr="001D7168" w14:paraId="24724C3E" w14:textId="77777777" w:rsidTr="00B25A94">
        <w:trPr>
          <w:jc w:val="center"/>
        </w:trPr>
        <w:tc>
          <w:tcPr>
            <w:tcW w:w="704" w:type="dxa"/>
            <w:vAlign w:val="center"/>
          </w:tcPr>
          <w:p w14:paraId="71822549" w14:textId="77777777" w:rsidR="00B25A94" w:rsidRPr="000E15EC" w:rsidRDefault="00B25A94" w:rsidP="00C435E1">
            <w:pPr>
              <w:jc w:val="center"/>
              <w:rPr>
                <w:sz w:val="18"/>
                <w:szCs w:val="18"/>
              </w:rPr>
            </w:pPr>
          </w:p>
        </w:tc>
        <w:tc>
          <w:tcPr>
            <w:tcW w:w="2699" w:type="dxa"/>
            <w:vAlign w:val="center"/>
          </w:tcPr>
          <w:p w14:paraId="28DD658C" w14:textId="51D745B3" w:rsidR="00B25A94" w:rsidRDefault="00B25A94" w:rsidP="00C435E1">
            <w:pPr>
              <w:rPr>
                <w:sz w:val="18"/>
                <w:szCs w:val="18"/>
              </w:rPr>
            </w:pPr>
          </w:p>
        </w:tc>
        <w:tc>
          <w:tcPr>
            <w:tcW w:w="1784" w:type="dxa"/>
            <w:vAlign w:val="center"/>
          </w:tcPr>
          <w:p w14:paraId="508D616F" w14:textId="5A989E9C" w:rsidR="00B25A94" w:rsidRDefault="00B25A94" w:rsidP="00C435E1">
            <w:pPr>
              <w:rPr>
                <w:color w:val="000000"/>
                <w:sz w:val="18"/>
                <w:szCs w:val="18"/>
              </w:rPr>
            </w:pPr>
            <w:r>
              <w:rPr>
                <w:sz w:val="18"/>
                <w:szCs w:val="18"/>
              </w:rPr>
              <w:t xml:space="preserve">2.3 Жесткость </w:t>
            </w:r>
            <w:proofErr w:type="gramStart"/>
            <w:r>
              <w:rPr>
                <w:sz w:val="18"/>
                <w:szCs w:val="18"/>
              </w:rPr>
              <w:t>материала  по</w:t>
            </w:r>
            <w:proofErr w:type="gramEnd"/>
            <w:r>
              <w:rPr>
                <w:sz w:val="18"/>
                <w:szCs w:val="18"/>
              </w:rPr>
              <w:t xml:space="preserve"> Шору</w:t>
            </w:r>
          </w:p>
        </w:tc>
        <w:tc>
          <w:tcPr>
            <w:tcW w:w="2374" w:type="dxa"/>
            <w:vAlign w:val="center"/>
          </w:tcPr>
          <w:p w14:paraId="5ADFB44B" w14:textId="090EEB60" w:rsidR="00B25A94" w:rsidRPr="00A51D46" w:rsidRDefault="00B25A94" w:rsidP="00C435E1">
            <w:pPr>
              <w:jc w:val="center"/>
            </w:pPr>
            <w:r>
              <w:rPr>
                <w:color w:val="000000"/>
                <w:sz w:val="18"/>
                <w:szCs w:val="18"/>
              </w:rPr>
              <w:t>60</w:t>
            </w:r>
          </w:p>
        </w:tc>
        <w:tc>
          <w:tcPr>
            <w:tcW w:w="1790" w:type="dxa"/>
            <w:vAlign w:val="center"/>
          </w:tcPr>
          <w:p w14:paraId="53147A56" w14:textId="70EBD286" w:rsidR="00B25A94" w:rsidRDefault="00B25A94" w:rsidP="00C435E1">
            <w:pPr>
              <w:jc w:val="center"/>
              <w:rPr>
                <w:sz w:val="18"/>
                <w:szCs w:val="18"/>
              </w:rPr>
            </w:pPr>
            <w:r>
              <w:rPr>
                <w:color w:val="000000"/>
                <w:sz w:val="18"/>
                <w:szCs w:val="18"/>
              </w:rPr>
              <w:t>ед.</w:t>
            </w:r>
          </w:p>
        </w:tc>
      </w:tr>
      <w:tr w:rsidR="00B25A94" w:rsidRPr="001D7168" w14:paraId="5D52D60C" w14:textId="77777777" w:rsidTr="00B25A94">
        <w:trPr>
          <w:jc w:val="center"/>
        </w:trPr>
        <w:tc>
          <w:tcPr>
            <w:tcW w:w="704" w:type="dxa"/>
            <w:vAlign w:val="center"/>
          </w:tcPr>
          <w:p w14:paraId="51E5ABF6" w14:textId="77777777" w:rsidR="00B25A94" w:rsidRPr="000E15EC" w:rsidRDefault="00B25A94" w:rsidP="00C435E1">
            <w:pPr>
              <w:jc w:val="center"/>
              <w:rPr>
                <w:sz w:val="18"/>
                <w:szCs w:val="18"/>
              </w:rPr>
            </w:pPr>
          </w:p>
        </w:tc>
        <w:tc>
          <w:tcPr>
            <w:tcW w:w="2699" w:type="dxa"/>
            <w:vAlign w:val="center"/>
          </w:tcPr>
          <w:p w14:paraId="7302E0EC" w14:textId="4A99D5D8" w:rsidR="00B25A94" w:rsidRDefault="00B25A94" w:rsidP="00C435E1">
            <w:pPr>
              <w:rPr>
                <w:sz w:val="18"/>
                <w:szCs w:val="18"/>
              </w:rPr>
            </w:pPr>
          </w:p>
        </w:tc>
        <w:tc>
          <w:tcPr>
            <w:tcW w:w="1784" w:type="dxa"/>
            <w:vAlign w:val="center"/>
          </w:tcPr>
          <w:p w14:paraId="507BA56F" w14:textId="672EEE75" w:rsidR="00B25A94" w:rsidRDefault="00B25A94" w:rsidP="00C435E1">
            <w:pPr>
              <w:rPr>
                <w:color w:val="000000"/>
                <w:sz w:val="18"/>
                <w:szCs w:val="18"/>
              </w:rPr>
            </w:pPr>
            <w:r>
              <w:rPr>
                <w:sz w:val="18"/>
                <w:szCs w:val="18"/>
              </w:rPr>
              <w:t xml:space="preserve">2.4 </w:t>
            </w:r>
            <w:proofErr w:type="gramStart"/>
            <w:r>
              <w:rPr>
                <w:sz w:val="18"/>
                <w:szCs w:val="18"/>
              </w:rPr>
              <w:t>Три  латеральных</w:t>
            </w:r>
            <w:proofErr w:type="gramEnd"/>
            <w:r>
              <w:rPr>
                <w:sz w:val="18"/>
                <w:szCs w:val="18"/>
              </w:rPr>
              <w:t xml:space="preserve"> отверстия, на расстоянии </w:t>
            </w:r>
            <w:proofErr w:type="gramStart"/>
            <w:r>
              <w:rPr>
                <w:sz w:val="18"/>
                <w:szCs w:val="18"/>
              </w:rPr>
              <w:t>15  мм</w:t>
            </w:r>
            <w:proofErr w:type="gramEnd"/>
            <w:r>
              <w:rPr>
                <w:sz w:val="18"/>
                <w:szCs w:val="18"/>
              </w:rPr>
              <w:t xml:space="preserve">, </w:t>
            </w:r>
            <w:proofErr w:type="gramStart"/>
            <w:r>
              <w:rPr>
                <w:sz w:val="18"/>
                <w:szCs w:val="18"/>
              </w:rPr>
              <w:t>11  мм</w:t>
            </w:r>
            <w:proofErr w:type="gramEnd"/>
            <w:r>
              <w:rPr>
                <w:sz w:val="18"/>
                <w:szCs w:val="18"/>
              </w:rPr>
              <w:t xml:space="preserve">, </w:t>
            </w:r>
            <w:proofErr w:type="gramStart"/>
            <w:r>
              <w:rPr>
                <w:sz w:val="18"/>
                <w:szCs w:val="18"/>
              </w:rPr>
              <w:t>7  мм</w:t>
            </w:r>
            <w:proofErr w:type="gramEnd"/>
            <w:r>
              <w:rPr>
                <w:sz w:val="18"/>
                <w:szCs w:val="18"/>
              </w:rPr>
              <w:t xml:space="preserve"> от закрытого кончика катетера, расположенных по спирали</w:t>
            </w:r>
          </w:p>
        </w:tc>
        <w:tc>
          <w:tcPr>
            <w:tcW w:w="2374" w:type="dxa"/>
            <w:vAlign w:val="center"/>
          </w:tcPr>
          <w:p w14:paraId="32867C26" w14:textId="0E7EF977" w:rsidR="00B25A94" w:rsidRPr="00A51D46" w:rsidRDefault="00B25A94" w:rsidP="00C435E1">
            <w:pPr>
              <w:jc w:val="center"/>
            </w:pPr>
            <w:r>
              <w:rPr>
                <w:sz w:val="18"/>
                <w:szCs w:val="18"/>
              </w:rPr>
              <w:t>соответствие</w:t>
            </w:r>
          </w:p>
        </w:tc>
        <w:tc>
          <w:tcPr>
            <w:tcW w:w="1790" w:type="dxa"/>
            <w:vAlign w:val="center"/>
          </w:tcPr>
          <w:p w14:paraId="6C559C10" w14:textId="3835007B" w:rsidR="00B25A94" w:rsidRDefault="00B25A94" w:rsidP="00C435E1">
            <w:pPr>
              <w:jc w:val="center"/>
              <w:rPr>
                <w:sz w:val="18"/>
                <w:szCs w:val="18"/>
              </w:rPr>
            </w:pPr>
          </w:p>
        </w:tc>
      </w:tr>
      <w:tr w:rsidR="00B25A94" w:rsidRPr="001D7168" w14:paraId="3A634184" w14:textId="77777777" w:rsidTr="00B25A94">
        <w:trPr>
          <w:jc w:val="center"/>
        </w:trPr>
        <w:tc>
          <w:tcPr>
            <w:tcW w:w="704" w:type="dxa"/>
            <w:vAlign w:val="center"/>
          </w:tcPr>
          <w:p w14:paraId="7B68825A" w14:textId="77777777" w:rsidR="00B25A94" w:rsidRPr="000E15EC" w:rsidRDefault="00B25A94" w:rsidP="00C435E1">
            <w:pPr>
              <w:jc w:val="center"/>
              <w:rPr>
                <w:sz w:val="18"/>
                <w:szCs w:val="18"/>
              </w:rPr>
            </w:pPr>
          </w:p>
        </w:tc>
        <w:tc>
          <w:tcPr>
            <w:tcW w:w="2699" w:type="dxa"/>
            <w:vAlign w:val="center"/>
          </w:tcPr>
          <w:p w14:paraId="735DB399" w14:textId="0AAD95F1" w:rsidR="00B25A94" w:rsidRDefault="00B25A94" w:rsidP="00C435E1">
            <w:pPr>
              <w:rPr>
                <w:sz w:val="18"/>
                <w:szCs w:val="18"/>
              </w:rPr>
            </w:pPr>
          </w:p>
        </w:tc>
        <w:tc>
          <w:tcPr>
            <w:tcW w:w="1784" w:type="dxa"/>
            <w:vAlign w:val="center"/>
          </w:tcPr>
          <w:p w14:paraId="6CBFECFD" w14:textId="67A22FA3" w:rsidR="00B25A94" w:rsidRDefault="00B25A94" w:rsidP="00C435E1">
            <w:pPr>
              <w:rPr>
                <w:color w:val="000000"/>
                <w:sz w:val="18"/>
                <w:szCs w:val="18"/>
              </w:rPr>
            </w:pPr>
            <w:r>
              <w:rPr>
                <w:sz w:val="18"/>
                <w:szCs w:val="18"/>
              </w:rPr>
              <w:t xml:space="preserve">2.5 Цветовая маркировка кончика </w:t>
            </w:r>
            <w:proofErr w:type="gramStart"/>
            <w:r>
              <w:rPr>
                <w:sz w:val="18"/>
                <w:szCs w:val="18"/>
              </w:rPr>
              <w:t>и  длины</w:t>
            </w:r>
            <w:proofErr w:type="gramEnd"/>
            <w:r>
              <w:rPr>
                <w:sz w:val="18"/>
                <w:szCs w:val="18"/>
              </w:rPr>
              <w:t xml:space="preserve"> с 50 до 150 мм каждые 10 мм и на 200 мм считая от кончика</w:t>
            </w:r>
          </w:p>
        </w:tc>
        <w:tc>
          <w:tcPr>
            <w:tcW w:w="2374" w:type="dxa"/>
            <w:vAlign w:val="center"/>
          </w:tcPr>
          <w:p w14:paraId="19F3A238" w14:textId="540A631F" w:rsidR="00B25A94" w:rsidRPr="00A51D46" w:rsidRDefault="00B25A94" w:rsidP="00C435E1">
            <w:pPr>
              <w:jc w:val="center"/>
            </w:pPr>
            <w:r>
              <w:rPr>
                <w:color w:val="000000"/>
                <w:sz w:val="18"/>
                <w:szCs w:val="18"/>
              </w:rPr>
              <w:t>соответствие</w:t>
            </w:r>
          </w:p>
        </w:tc>
        <w:tc>
          <w:tcPr>
            <w:tcW w:w="1790" w:type="dxa"/>
            <w:vAlign w:val="center"/>
          </w:tcPr>
          <w:p w14:paraId="32A2FF02" w14:textId="2D896D1C" w:rsidR="00B25A94" w:rsidRDefault="00B25A94" w:rsidP="00C435E1">
            <w:pPr>
              <w:jc w:val="center"/>
              <w:rPr>
                <w:sz w:val="18"/>
                <w:szCs w:val="18"/>
              </w:rPr>
            </w:pPr>
          </w:p>
        </w:tc>
      </w:tr>
      <w:tr w:rsidR="00B25A94" w:rsidRPr="001D7168" w14:paraId="16F8C437" w14:textId="77777777" w:rsidTr="00B25A94">
        <w:trPr>
          <w:jc w:val="center"/>
        </w:trPr>
        <w:tc>
          <w:tcPr>
            <w:tcW w:w="704" w:type="dxa"/>
            <w:vAlign w:val="center"/>
          </w:tcPr>
          <w:p w14:paraId="32D977FD" w14:textId="77777777" w:rsidR="00B25A94" w:rsidRPr="000E15EC" w:rsidRDefault="00B25A94" w:rsidP="00C435E1">
            <w:pPr>
              <w:jc w:val="center"/>
              <w:rPr>
                <w:sz w:val="18"/>
                <w:szCs w:val="18"/>
              </w:rPr>
            </w:pPr>
          </w:p>
        </w:tc>
        <w:tc>
          <w:tcPr>
            <w:tcW w:w="2699" w:type="dxa"/>
            <w:vAlign w:val="center"/>
          </w:tcPr>
          <w:p w14:paraId="5BDCF994" w14:textId="405DE331" w:rsidR="00B25A94" w:rsidRDefault="00B25A94" w:rsidP="00C435E1">
            <w:pPr>
              <w:rPr>
                <w:sz w:val="18"/>
                <w:szCs w:val="18"/>
              </w:rPr>
            </w:pPr>
          </w:p>
        </w:tc>
        <w:tc>
          <w:tcPr>
            <w:tcW w:w="1784" w:type="dxa"/>
            <w:vAlign w:val="center"/>
          </w:tcPr>
          <w:p w14:paraId="475F8658" w14:textId="21C941C7" w:rsidR="00B25A94" w:rsidRDefault="00B25A94" w:rsidP="00C435E1">
            <w:pPr>
              <w:rPr>
                <w:color w:val="000000"/>
                <w:sz w:val="18"/>
                <w:szCs w:val="18"/>
              </w:rPr>
            </w:pPr>
            <w:r>
              <w:rPr>
                <w:sz w:val="18"/>
                <w:szCs w:val="18"/>
              </w:rPr>
              <w:t>2.6 Объём заполнения</w:t>
            </w:r>
          </w:p>
        </w:tc>
        <w:tc>
          <w:tcPr>
            <w:tcW w:w="2374" w:type="dxa"/>
            <w:vAlign w:val="center"/>
          </w:tcPr>
          <w:p w14:paraId="36B1C72B" w14:textId="681611CD" w:rsidR="00B25A94" w:rsidRPr="00A51D46" w:rsidRDefault="00B25A94" w:rsidP="00C435E1">
            <w:pPr>
              <w:jc w:val="center"/>
            </w:pPr>
            <w:r>
              <w:rPr>
                <w:sz w:val="18"/>
                <w:szCs w:val="18"/>
              </w:rPr>
              <w:t>0,19</w:t>
            </w:r>
          </w:p>
        </w:tc>
        <w:tc>
          <w:tcPr>
            <w:tcW w:w="1790" w:type="dxa"/>
            <w:vAlign w:val="center"/>
          </w:tcPr>
          <w:p w14:paraId="5D32975C" w14:textId="2886E30D" w:rsidR="00B25A94" w:rsidRDefault="00B25A94" w:rsidP="00C435E1">
            <w:pPr>
              <w:jc w:val="center"/>
              <w:rPr>
                <w:sz w:val="18"/>
                <w:szCs w:val="18"/>
              </w:rPr>
            </w:pPr>
            <w:r>
              <w:rPr>
                <w:sz w:val="18"/>
                <w:szCs w:val="18"/>
              </w:rPr>
              <w:t>мл</w:t>
            </w:r>
          </w:p>
        </w:tc>
      </w:tr>
      <w:tr w:rsidR="00B25A94" w:rsidRPr="001D7168" w14:paraId="06908962" w14:textId="77777777" w:rsidTr="00B25A94">
        <w:trPr>
          <w:jc w:val="center"/>
        </w:trPr>
        <w:tc>
          <w:tcPr>
            <w:tcW w:w="704" w:type="dxa"/>
            <w:vAlign w:val="center"/>
          </w:tcPr>
          <w:p w14:paraId="6A5AA063" w14:textId="77777777" w:rsidR="00B25A94" w:rsidRPr="000E15EC" w:rsidRDefault="00B25A94" w:rsidP="00C435E1">
            <w:pPr>
              <w:jc w:val="center"/>
              <w:rPr>
                <w:sz w:val="18"/>
                <w:szCs w:val="18"/>
              </w:rPr>
            </w:pPr>
          </w:p>
        </w:tc>
        <w:tc>
          <w:tcPr>
            <w:tcW w:w="2699" w:type="dxa"/>
            <w:vAlign w:val="center"/>
          </w:tcPr>
          <w:p w14:paraId="31C7EB4E" w14:textId="6CE1A1D2" w:rsidR="00B25A94" w:rsidRDefault="00B25A94" w:rsidP="00C435E1">
            <w:pPr>
              <w:rPr>
                <w:sz w:val="18"/>
                <w:szCs w:val="18"/>
              </w:rPr>
            </w:pPr>
          </w:p>
        </w:tc>
        <w:tc>
          <w:tcPr>
            <w:tcW w:w="1784" w:type="dxa"/>
            <w:vAlign w:val="center"/>
          </w:tcPr>
          <w:p w14:paraId="5D9AD40B" w14:textId="407E6338" w:rsidR="00B25A94" w:rsidRDefault="00B25A94" w:rsidP="00C435E1">
            <w:pPr>
              <w:rPr>
                <w:color w:val="000000"/>
                <w:sz w:val="18"/>
                <w:szCs w:val="18"/>
              </w:rPr>
            </w:pPr>
            <w:r>
              <w:rPr>
                <w:sz w:val="18"/>
                <w:szCs w:val="18"/>
              </w:rPr>
              <w:t xml:space="preserve">2.7 </w:t>
            </w:r>
            <w:r>
              <w:rPr>
                <w:color w:val="000000"/>
                <w:sz w:val="18"/>
                <w:szCs w:val="18"/>
              </w:rPr>
              <w:t xml:space="preserve">Направитель для катетера </w:t>
            </w:r>
            <w:r>
              <w:rPr>
                <w:sz w:val="18"/>
                <w:szCs w:val="18"/>
              </w:rPr>
              <w:t xml:space="preserve">с замком </w:t>
            </w:r>
            <w:proofErr w:type="spellStart"/>
            <w:r>
              <w:rPr>
                <w:sz w:val="18"/>
                <w:szCs w:val="18"/>
              </w:rPr>
              <w:t>Люера</w:t>
            </w:r>
            <w:proofErr w:type="spellEnd"/>
            <w:r>
              <w:rPr>
                <w:sz w:val="18"/>
                <w:szCs w:val="18"/>
              </w:rPr>
              <w:t xml:space="preserve"> </w:t>
            </w:r>
            <w:proofErr w:type="gramStart"/>
            <w:r>
              <w:rPr>
                <w:sz w:val="18"/>
                <w:szCs w:val="18"/>
              </w:rPr>
              <w:t xml:space="preserve">типа  </w:t>
            </w:r>
            <w:proofErr w:type="spellStart"/>
            <w:r>
              <w:rPr>
                <w:sz w:val="18"/>
                <w:szCs w:val="18"/>
              </w:rPr>
              <w:t>male</w:t>
            </w:r>
            <w:proofErr w:type="spellEnd"/>
            <w:proofErr w:type="gramEnd"/>
          </w:p>
        </w:tc>
        <w:tc>
          <w:tcPr>
            <w:tcW w:w="2374" w:type="dxa"/>
            <w:vAlign w:val="center"/>
          </w:tcPr>
          <w:p w14:paraId="17C5997E" w14:textId="4BB12B4B" w:rsidR="00B25A94" w:rsidRPr="00A51D46" w:rsidRDefault="00B25A94" w:rsidP="00C435E1">
            <w:pPr>
              <w:jc w:val="center"/>
            </w:pPr>
            <w:r>
              <w:rPr>
                <w:color w:val="000000"/>
                <w:sz w:val="18"/>
                <w:szCs w:val="18"/>
              </w:rPr>
              <w:t>соответствие</w:t>
            </w:r>
          </w:p>
        </w:tc>
        <w:tc>
          <w:tcPr>
            <w:tcW w:w="1790" w:type="dxa"/>
            <w:vAlign w:val="center"/>
          </w:tcPr>
          <w:p w14:paraId="129E350B" w14:textId="66D6AED1" w:rsidR="00B25A94" w:rsidRDefault="00B25A94" w:rsidP="00C435E1">
            <w:pPr>
              <w:jc w:val="center"/>
              <w:rPr>
                <w:sz w:val="18"/>
                <w:szCs w:val="18"/>
              </w:rPr>
            </w:pPr>
          </w:p>
        </w:tc>
      </w:tr>
      <w:tr w:rsidR="00B25A94" w:rsidRPr="001D7168" w14:paraId="0AF63687" w14:textId="77777777" w:rsidTr="00B25A94">
        <w:trPr>
          <w:jc w:val="center"/>
        </w:trPr>
        <w:tc>
          <w:tcPr>
            <w:tcW w:w="704" w:type="dxa"/>
            <w:vAlign w:val="center"/>
          </w:tcPr>
          <w:p w14:paraId="5DB539BE" w14:textId="77777777" w:rsidR="00B25A94" w:rsidRPr="000E15EC" w:rsidRDefault="00B25A94" w:rsidP="00C435E1">
            <w:pPr>
              <w:jc w:val="center"/>
              <w:rPr>
                <w:sz w:val="18"/>
                <w:szCs w:val="18"/>
              </w:rPr>
            </w:pPr>
          </w:p>
        </w:tc>
        <w:tc>
          <w:tcPr>
            <w:tcW w:w="2699" w:type="dxa"/>
            <w:vAlign w:val="center"/>
          </w:tcPr>
          <w:p w14:paraId="0C75198D" w14:textId="2709D905" w:rsidR="00B25A94" w:rsidRDefault="00B25A94" w:rsidP="00C435E1">
            <w:pPr>
              <w:rPr>
                <w:sz w:val="18"/>
                <w:szCs w:val="18"/>
              </w:rPr>
            </w:pPr>
          </w:p>
        </w:tc>
        <w:tc>
          <w:tcPr>
            <w:tcW w:w="1784" w:type="dxa"/>
            <w:vAlign w:val="center"/>
          </w:tcPr>
          <w:p w14:paraId="0361DC71" w14:textId="72D7965C" w:rsidR="00B25A94" w:rsidRDefault="00B25A94" w:rsidP="00C435E1">
            <w:pPr>
              <w:rPr>
                <w:color w:val="000000"/>
                <w:sz w:val="18"/>
                <w:szCs w:val="18"/>
              </w:rPr>
            </w:pPr>
            <w:r>
              <w:rPr>
                <w:sz w:val="18"/>
                <w:szCs w:val="18"/>
              </w:rPr>
              <w:t xml:space="preserve">3.1 Используемый </w:t>
            </w:r>
            <w:proofErr w:type="gramStart"/>
            <w:r>
              <w:rPr>
                <w:sz w:val="18"/>
                <w:szCs w:val="18"/>
              </w:rPr>
              <w:t>объём  ш</w:t>
            </w:r>
            <w:r>
              <w:rPr>
                <w:color w:val="000000"/>
                <w:sz w:val="18"/>
                <w:szCs w:val="18"/>
              </w:rPr>
              <w:t>прица</w:t>
            </w:r>
            <w:proofErr w:type="gramEnd"/>
          </w:p>
        </w:tc>
        <w:tc>
          <w:tcPr>
            <w:tcW w:w="2374" w:type="dxa"/>
            <w:vAlign w:val="center"/>
          </w:tcPr>
          <w:p w14:paraId="5C528097" w14:textId="2A0F5599" w:rsidR="00B25A94" w:rsidRPr="00A51D46" w:rsidRDefault="00B25A94" w:rsidP="00C435E1">
            <w:pPr>
              <w:jc w:val="center"/>
            </w:pPr>
            <w:r>
              <w:rPr>
                <w:color w:val="000000"/>
                <w:sz w:val="18"/>
                <w:szCs w:val="18"/>
              </w:rPr>
              <w:t>10</w:t>
            </w:r>
          </w:p>
        </w:tc>
        <w:tc>
          <w:tcPr>
            <w:tcW w:w="1790" w:type="dxa"/>
            <w:vAlign w:val="center"/>
          </w:tcPr>
          <w:p w14:paraId="641BFAC4" w14:textId="085A3574" w:rsidR="00B25A94" w:rsidRDefault="00B25A94" w:rsidP="00C435E1">
            <w:pPr>
              <w:jc w:val="center"/>
              <w:rPr>
                <w:sz w:val="18"/>
                <w:szCs w:val="18"/>
              </w:rPr>
            </w:pPr>
            <w:r>
              <w:rPr>
                <w:color w:val="000000"/>
                <w:sz w:val="18"/>
                <w:szCs w:val="18"/>
              </w:rPr>
              <w:t>мл</w:t>
            </w:r>
          </w:p>
        </w:tc>
      </w:tr>
      <w:tr w:rsidR="00B25A94" w:rsidRPr="001D7168" w14:paraId="515C2D71" w14:textId="77777777" w:rsidTr="00B25A94">
        <w:trPr>
          <w:jc w:val="center"/>
        </w:trPr>
        <w:tc>
          <w:tcPr>
            <w:tcW w:w="704" w:type="dxa"/>
            <w:vAlign w:val="center"/>
          </w:tcPr>
          <w:p w14:paraId="77B53A72" w14:textId="77777777" w:rsidR="00B25A94" w:rsidRPr="00A51D46" w:rsidRDefault="00B25A94" w:rsidP="00C435E1">
            <w:pPr>
              <w:jc w:val="center"/>
            </w:pPr>
          </w:p>
        </w:tc>
        <w:tc>
          <w:tcPr>
            <w:tcW w:w="2699" w:type="dxa"/>
            <w:vAlign w:val="center"/>
          </w:tcPr>
          <w:p w14:paraId="7E902358" w14:textId="3FD765AA" w:rsidR="00B25A94" w:rsidRPr="00A51D46" w:rsidRDefault="00B25A94" w:rsidP="00C435E1">
            <w:pPr>
              <w:jc w:val="center"/>
            </w:pPr>
          </w:p>
        </w:tc>
        <w:tc>
          <w:tcPr>
            <w:tcW w:w="1784" w:type="dxa"/>
            <w:vAlign w:val="center"/>
          </w:tcPr>
          <w:p w14:paraId="7AA8D197" w14:textId="217D820B" w:rsidR="00B25A94" w:rsidRPr="00A51D46" w:rsidRDefault="00B25A94" w:rsidP="00C435E1">
            <w:pPr>
              <w:jc w:val="center"/>
            </w:pPr>
            <w:r>
              <w:rPr>
                <w:sz w:val="18"/>
                <w:szCs w:val="18"/>
              </w:rPr>
              <w:t>3.2 Надпись на шприце, указывающая на использования шприца для техники «утраты сопротивления»</w:t>
            </w:r>
          </w:p>
        </w:tc>
        <w:tc>
          <w:tcPr>
            <w:tcW w:w="2374" w:type="dxa"/>
            <w:vAlign w:val="center"/>
          </w:tcPr>
          <w:p w14:paraId="66F2A813" w14:textId="77777777" w:rsidR="00B25A94" w:rsidRDefault="00B25A94" w:rsidP="00C435E1">
            <w:pPr>
              <w:rPr>
                <w:sz w:val="18"/>
                <w:szCs w:val="18"/>
              </w:rPr>
            </w:pPr>
            <w:r>
              <w:rPr>
                <w:color w:val="000000"/>
                <w:sz w:val="18"/>
                <w:szCs w:val="18"/>
              </w:rPr>
              <w:t>наличие</w:t>
            </w:r>
          </w:p>
          <w:p w14:paraId="397D79FA" w14:textId="77777777" w:rsidR="00B25A94" w:rsidRPr="00A51D46" w:rsidRDefault="00B25A94" w:rsidP="00C435E1">
            <w:pPr>
              <w:jc w:val="center"/>
            </w:pPr>
          </w:p>
        </w:tc>
        <w:tc>
          <w:tcPr>
            <w:tcW w:w="1790" w:type="dxa"/>
            <w:vAlign w:val="center"/>
          </w:tcPr>
          <w:p w14:paraId="1DBD49DC" w14:textId="0626D711" w:rsidR="00B25A94" w:rsidRPr="00D01B88" w:rsidRDefault="00B25A94" w:rsidP="00C435E1">
            <w:pPr>
              <w:jc w:val="center"/>
            </w:pPr>
          </w:p>
        </w:tc>
      </w:tr>
      <w:tr w:rsidR="00B25A94" w:rsidRPr="001D7168" w14:paraId="5A2E525A" w14:textId="77777777" w:rsidTr="00B25A94">
        <w:trPr>
          <w:jc w:val="center"/>
        </w:trPr>
        <w:tc>
          <w:tcPr>
            <w:tcW w:w="704" w:type="dxa"/>
            <w:vAlign w:val="center"/>
          </w:tcPr>
          <w:p w14:paraId="40643D62" w14:textId="77777777" w:rsidR="00B25A94" w:rsidRPr="00A51D46" w:rsidRDefault="00B25A94" w:rsidP="00C435E1">
            <w:pPr>
              <w:jc w:val="center"/>
            </w:pPr>
          </w:p>
        </w:tc>
        <w:tc>
          <w:tcPr>
            <w:tcW w:w="2699" w:type="dxa"/>
            <w:vAlign w:val="center"/>
          </w:tcPr>
          <w:p w14:paraId="6093AD0B" w14:textId="45640439" w:rsidR="00B25A94" w:rsidRPr="00A51D46" w:rsidRDefault="00B25A94" w:rsidP="00C435E1">
            <w:pPr>
              <w:jc w:val="center"/>
            </w:pPr>
          </w:p>
        </w:tc>
        <w:tc>
          <w:tcPr>
            <w:tcW w:w="1784" w:type="dxa"/>
            <w:vAlign w:val="center"/>
          </w:tcPr>
          <w:p w14:paraId="1C627409" w14:textId="681BBDF4" w:rsidR="00B25A94" w:rsidRPr="00A51D46" w:rsidRDefault="00B25A94" w:rsidP="00C435E1">
            <w:pPr>
              <w:jc w:val="center"/>
            </w:pPr>
            <w:r>
              <w:rPr>
                <w:sz w:val="18"/>
                <w:szCs w:val="18"/>
              </w:rPr>
              <w:t>4.1 Объем заполнения</w:t>
            </w:r>
          </w:p>
        </w:tc>
        <w:tc>
          <w:tcPr>
            <w:tcW w:w="2374" w:type="dxa"/>
            <w:vAlign w:val="center"/>
          </w:tcPr>
          <w:p w14:paraId="080A4C79" w14:textId="127D298A" w:rsidR="00B25A94" w:rsidRPr="00A51D46" w:rsidRDefault="00B25A94" w:rsidP="00C435E1">
            <w:pPr>
              <w:jc w:val="center"/>
            </w:pPr>
            <w:r>
              <w:rPr>
                <w:sz w:val="18"/>
                <w:szCs w:val="18"/>
              </w:rPr>
              <w:t>0,75</w:t>
            </w:r>
          </w:p>
        </w:tc>
        <w:tc>
          <w:tcPr>
            <w:tcW w:w="1790" w:type="dxa"/>
            <w:vAlign w:val="center"/>
          </w:tcPr>
          <w:p w14:paraId="0E247136" w14:textId="70E375EC" w:rsidR="00B25A94" w:rsidRPr="00D01B88" w:rsidRDefault="00B25A94" w:rsidP="00C435E1">
            <w:pPr>
              <w:jc w:val="center"/>
            </w:pPr>
            <w:r>
              <w:rPr>
                <w:color w:val="000000"/>
                <w:sz w:val="18"/>
                <w:szCs w:val="18"/>
              </w:rPr>
              <w:t>мл</w:t>
            </w:r>
          </w:p>
        </w:tc>
      </w:tr>
      <w:tr w:rsidR="00B25A94" w:rsidRPr="001D7168" w14:paraId="15FE8A51" w14:textId="77777777" w:rsidTr="00B25A94">
        <w:trPr>
          <w:jc w:val="center"/>
        </w:trPr>
        <w:tc>
          <w:tcPr>
            <w:tcW w:w="704" w:type="dxa"/>
            <w:vAlign w:val="center"/>
          </w:tcPr>
          <w:p w14:paraId="1D1A1776" w14:textId="77777777" w:rsidR="00B25A94" w:rsidRPr="00A51D46" w:rsidRDefault="00B25A94" w:rsidP="00C435E1">
            <w:pPr>
              <w:jc w:val="center"/>
            </w:pPr>
          </w:p>
        </w:tc>
        <w:tc>
          <w:tcPr>
            <w:tcW w:w="2699" w:type="dxa"/>
            <w:vAlign w:val="center"/>
          </w:tcPr>
          <w:p w14:paraId="0D02D3E6" w14:textId="2902D3E7" w:rsidR="00B25A94" w:rsidRPr="00A51D46" w:rsidRDefault="00B25A94" w:rsidP="00C435E1">
            <w:pPr>
              <w:jc w:val="center"/>
            </w:pPr>
          </w:p>
        </w:tc>
        <w:tc>
          <w:tcPr>
            <w:tcW w:w="1784" w:type="dxa"/>
            <w:vAlign w:val="center"/>
          </w:tcPr>
          <w:p w14:paraId="4087E3B7" w14:textId="3A6C88F6" w:rsidR="00B25A94" w:rsidRPr="00A51D46" w:rsidRDefault="00B25A94" w:rsidP="00C435E1">
            <w:pPr>
              <w:jc w:val="center"/>
            </w:pPr>
            <w:r>
              <w:rPr>
                <w:sz w:val="18"/>
                <w:szCs w:val="18"/>
              </w:rPr>
              <w:t>4.2 Максимальное давление фильтрации</w:t>
            </w:r>
          </w:p>
        </w:tc>
        <w:tc>
          <w:tcPr>
            <w:tcW w:w="2374" w:type="dxa"/>
            <w:vAlign w:val="center"/>
          </w:tcPr>
          <w:p w14:paraId="3837B00F" w14:textId="513E4759" w:rsidR="00B25A94" w:rsidRPr="00A51D46" w:rsidRDefault="00B25A94" w:rsidP="00C435E1">
            <w:pPr>
              <w:jc w:val="center"/>
            </w:pPr>
            <w:r>
              <w:rPr>
                <w:sz w:val="18"/>
                <w:szCs w:val="18"/>
              </w:rPr>
              <w:t>686</w:t>
            </w:r>
          </w:p>
        </w:tc>
        <w:tc>
          <w:tcPr>
            <w:tcW w:w="1790" w:type="dxa"/>
            <w:vAlign w:val="center"/>
          </w:tcPr>
          <w:p w14:paraId="4B69FB5A" w14:textId="13F6596F" w:rsidR="00B25A94" w:rsidRPr="00D01B88" w:rsidRDefault="00B25A94" w:rsidP="00C435E1">
            <w:pPr>
              <w:jc w:val="center"/>
            </w:pPr>
            <w:proofErr w:type="spellStart"/>
            <w:r>
              <w:rPr>
                <w:sz w:val="18"/>
                <w:szCs w:val="18"/>
              </w:rPr>
              <w:t>kPa</w:t>
            </w:r>
            <w:proofErr w:type="spellEnd"/>
          </w:p>
        </w:tc>
      </w:tr>
      <w:tr w:rsidR="00B25A94" w:rsidRPr="001D7168" w14:paraId="778B8FAB" w14:textId="77777777" w:rsidTr="00B25A94">
        <w:trPr>
          <w:jc w:val="center"/>
        </w:trPr>
        <w:tc>
          <w:tcPr>
            <w:tcW w:w="704" w:type="dxa"/>
            <w:vAlign w:val="center"/>
          </w:tcPr>
          <w:p w14:paraId="2E4CF6FE" w14:textId="77777777" w:rsidR="00B25A94" w:rsidRPr="00A51D46" w:rsidRDefault="00B25A94" w:rsidP="00C435E1">
            <w:pPr>
              <w:jc w:val="center"/>
            </w:pPr>
          </w:p>
        </w:tc>
        <w:tc>
          <w:tcPr>
            <w:tcW w:w="2699" w:type="dxa"/>
            <w:vAlign w:val="center"/>
          </w:tcPr>
          <w:p w14:paraId="59AC451D" w14:textId="6C880C8C" w:rsidR="00B25A94" w:rsidRDefault="00B25A94" w:rsidP="00C435E1">
            <w:pPr>
              <w:jc w:val="center"/>
              <w:rPr>
                <w:sz w:val="18"/>
                <w:szCs w:val="18"/>
              </w:rPr>
            </w:pPr>
          </w:p>
        </w:tc>
        <w:tc>
          <w:tcPr>
            <w:tcW w:w="1784" w:type="dxa"/>
            <w:vAlign w:val="center"/>
          </w:tcPr>
          <w:p w14:paraId="40E45761" w14:textId="129E058F" w:rsidR="00B25A94" w:rsidRDefault="00B25A94" w:rsidP="00C435E1">
            <w:pPr>
              <w:jc w:val="center"/>
              <w:rPr>
                <w:sz w:val="18"/>
                <w:szCs w:val="18"/>
              </w:rPr>
            </w:pPr>
            <w:r>
              <w:rPr>
                <w:sz w:val="18"/>
                <w:szCs w:val="18"/>
              </w:rPr>
              <w:t>4.3 Диаметр пор</w:t>
            </w:r>
          </w:p>
        </w:tc>
        <w:tc>
          <w:tcPr>
            <w:tcW w:w="2374" w:type="dxa"/>
            <w:vAlign w:val="center"/>
          </w:tcPr>
          <w:p w14:paraId="12F90905" w14:textId="0B76A267" w:rsidR="00B25A94" w:rsidRDefault="00B25A94" w:rsidP="00C435E1">
            <w:pPr>
              <w:jc w:val="center"/>
              <w:rPr>
                <w:sz w:val="18"/>
                <w:szCs w:val="18"/>
              </w:rPr>
            </w:pPr>
            <w:r>
              <w:rPr>
                <w:sz w:val="18"/>
                <w:szCs w:val="18"/>
              </w:rPr>
              <w:t>0,2</w:t>
            </w:r>
          </w:p>
        </w:tc>
        <w:tc>
          <w:tcPr>
            <w:tcW w:w="1790" w:type="dxa"/>
            <w:vAlign w:val="center"/>
          </w:tcPr>
          <w:p w14:paraId="76DBC40E" w14:textId="1319270D" w:rsidR="00B25A94" w:rsidRDefault="00B25A94" w:rsidP="00C435E1">
            <w:pPr>
              <w:jc w:val="center"/>
              <w:rPr>
                <w:sz w:val="18"/>
                <w:szCs w:val="18"/>
              </w:rPr>
            </w:pPr>
            <w:r>
              <w:rPr>
                <w:color w:val="000000"/>
                <w:sz w:val="18"/>
                <w:szCs w:val="18"/>
              </w:rPr>
              <w:t>мкм</w:t>
            </w:r>
          </w:p>
        </w:tc>
      </w:tr>
      <w:tr w:rsidR="00B25A94" w:rsidRPr="001D7168" w14:paraId="07BAD3AC" w14:textId="77777777" w:rsidTr="00B25A94">
        <w:trPr>
          <w:jc w:val="center"/>
        </w:trPr>
        <w:tc>
          <w:tcPr>
            <w:tcW w:w="704" w:type="dxa"/>
            <w:vAlign w:val="center"/>
          </w:tcPr>
          <w:p w14:paraId="33373323" w14:textId="77777777" w:rsidR="00B25A94" w:rsidRPr="00A51D46" w:rsidRDefault="00B25A94" w:rsidP="00C435E1">
            <w:pPr>
              <w:jc w:val="center"/>
            </w:pPr>
          </w:p>
        </w:tc>
        <w:tc>
          <w:tcPr>
            <w:tcW w:w="2699" w:type="dxa"/>
            <w:vAlign w:val="center"/>
          </w:tcPr>
          <w:p w14:paraId="67B199C8" w14:textId="3A564993" w:rsidR="00B25A94" w:rsidRDefault="00B25A94" w:rsidP="00C435E1">
            <w:pPr>
              <w:jc w:val="center"/>
              <w:rPr>
                <w:sz w:val="18"/>
                <w:szCs w:val="18"/>
              </w:rPr>
            </w:pPr>
          </w:p>
        </w:tc>
        <w:tc>
          <w:tcPr>
            <w:tcW w:w="1784" w:type="dxa"/>
            <w:vAlign w:val="center"/>
          </w:tcPr>
          <w:p w14:paraId="23658638" w14:textId="5BC596A7" w:rsidR="00B25A94" w:rsidRDefault="00B25A94" w:rsidP="00C435E1">
            <w:pPr>
              <w:jc w:val="center"/>
              <w:rPr>
                <w:sz w:val="18"/>
                <w:szCs w:val="18"/>
              </w:rPr>
            </w:pPr>
            <w:r>
              <w:rPr>
                <w:sz w:val="18"/>
                <w:szCs w:val="18"/>
              </w:rPr>
              <w:t>4.4 Фильтрующий материал</w:t>
            </w:r>
          </w:p>
        </w:tc>
        <w:tc>
          <w:tcPr>
            <w:tcW w:w="2374" w:type="dxa"/>
            <w:vAlign w:val="center"/>
          </w:tcPr>
          <w:p w14:paraId="08DACFCA" w14:textId="46316181" w:rsidR="00B25A94" w:rsidRDefault="00B25A94" w:rsidP="00C435E1">
            <w:pPr>
              <w:jc w:val="center"/>
              <w:rPr>
                <w:color w:val="000000"/>
                <w:sz w:val="18"/>
                <w:szCs w:val="18"/>
              </w:rPr>
            </w:pPr>
            <w:proofErr w:type="spellStart"/>
            <w:r>
              <w:rPr>
                <w:color w:val="000000"/>
                <w:sz w:val="18"/>
                <w:szCs w:val="18"/>
              </w:rPr>
              <w:t>полиэфирсульфон</w:t>
            </w:r>
            <w:proofErr w:type="spellEnd"/>
          </w:p>
        </w:tc>
        <w:tc>
          <w:tcPr>
            <w:tcW w:w="1790" w:type="dxa"/>
            <w:vAlign w:val="center"/>
          </w:tcPr>
          <w:p w14:paraId="4D6229C3" w14:textId="6F766DB9" w:rsidR="00B25A94" w:rsidRDefault="00B25A94" w:rsidP="00C435E1">
            <w:pPr>
              <w:jc w:val="center"/>
              <w:rPr>
                <w:sz w:val="18"/>
                <w:szCs w:val="18"/>
              </w:rPr>
            </w:pPr>
          </w:p>
        </w:tc>
      </w:tr>
      <w:tr w:rsidR="00B25A94" w:rsidRPr="001D7168" w14:paraId="4CB93068" w14:textId="77777777" w:rsidTr="00B25A94">
        <w:trPr>
          <w:jc w:val="center"/>
        </w:trPr>
        <w:tc>
          <w:tcPr>
            <w:tcW w:w="704" w:type="dxa"/>
            <w:vAlign w:val="center"/>
          </w:tcPr>
          <w:p w14:paraId="76EA2028" w14:textId="77777777" w:rsidR="00B25A94" w:rsidRPr="00A51D46" w:rsidRDefault="00B25A94" w:rsidP="00C435E1">
            <w:pPr>
              <w:jc w:val="center"/>
            </w:pPr>
          </w:p>
        </w:tc>
        <w:tc>
          <w:tcPr>
            <w:tcW w:w="2699" w:type="dxa"/>
            <w:vAlign w:val="center"/>
          </w:tcPr>
          <w:p w14:paraId="0EE09B71" w14:textId="1B5169D7" w:rsidR="00B25A94" w:rsidRDefault="00B25A94" w:rsidP="00C435E1">
            <w:pPr>
              <w:jc w:val="center"/>
              <w:rPr>
                <w:sz w:val="18"/>
                <w:szCs w:val="18"/>
              </w:rPr>
            </w:pPr>
          </w:p>
        </w:tc>
        <w:tc>
          <w:tcPr>
            <w:tcW w:w="1784" w:type="dxa"/>
            <w:vAlign w:val="center"/>
          </w:tcPr>
          <w:p w14:paraId="59B7E9BC" w14:textId="160D4B77" w:rsidR="00B25A94" w:rsidRDefault="00B25A94" w:rsidP="00C435E1">
            <w:pPr>
              <w:jc w:val="center"/>
              <w:rPr>
                <w:color w:val="000000"/>
                <w:sz w:val="18"/>
                <w:szCs w:val="18"/>
              </w:rPr>
            </w:pPr>
            <w:r>
              <w:rPr>
                <w:sz w:val="18"/>
                <w:szCs w:val="18"/>
              </w:rPr>
              <w:t xml:space="preserve">4.5 Замок </w:t>
            </w:r>
            <w:proofErr w:type="spellStart"/>
            <w:r>
              <w:rPr>
                <w:sz w:val="18"/>
                <w:szCs w:val="18"/>
              </w:rPr>
              <w:t>Люера</w:t>
            </w:r>
            <w:proofErr w:type="spellEnd"/>
            <w:r>
              <w:rPr>
                <w:sz w:val="18"/>
                <w:szCs w:val="18"/>
              </w:rPr>
              <w:t xml:space="preserve">, с одной стороны тип </w:t>
            </w:r>
            <w:proofErr w:type="spellStart"/>
            <w:r>
              <w:rPr>
                <w:sz w:val="18"/>
                <w:szCs w:val="18"/>
              </w:rPr>
              <w:t>male</w:t>
            </w:r>
            <w:proofErr w:type="spellEnd"/>
            <w:r>
              <w:rPr>
                <w:sz w:val="18"/>
                <w:szCs w:val="18"/>
              </w:rPr>
              <w:t xml:space="preserve"> с другой </w:t>
            </w:r>
            <w:proofErr w:type="spellStart"/>
            <w:proofErr w:type="gramStart"/>
            <w:r>
              <w:rPr>
                <w:sz w:val="18"/>
                <w:szCs w:val="18"/>
              </w:rPr>
              <w:t>female</w:t>
            </w:r>
            <w:proofErr w:type="spellEnd"/>
            <w:r>
              <w:rPr>
                <w:sz w:val="18"/>
                <w:szCs w:val="18"/>
              </w:rPr>
              <w:t xml:space="preserve">  с</w:t>
            </w:r>
            <w:proofErr w:type="gramEnd"/>
            <w:r>
              <w:rPr>
                <w:sz w:val="18"/>
                <w:szCs w:val="18"/>
              </w:rPr>
              <w:t xml:space="preserve"> возможность дополнительной фиксации с помощью внутренней резьбы при наличии внешней резьбы на ответной части</w:t>
            </w:r>
          </w:p>
        </w:tc>
        <w:tc>
          <w:tcPr>
            <w:tcW w:w="2374" w:type="dxa"/>
            <w:vAlign w:val="center"/>
          </w:tcPr>
          <w:p w14:paraId="7F8EA729" w14:textId="1714C982" w:rsidR="00B25A94" w:rsidRDefault="00B25A94" w:rsidP="00C435E1">
            <w:pPr>
              <w:jc w:val="center"/>
              <w:rPr>
                <w:color w:val="000000"/>
                <w:sz w:val="18"/>
                <w:szCs w:val="18"/>
              </w:rPr>
            </w:pPr>
            <w:r>
              <w:rPr>
                <w:sz w:val="18"/>
                <w:szCs w:val="18"/>
              </w:rPr>
              <w:t>соответствие</w:t>
            </w:r>
          </w:p>
        </w:tc>
        <w:tc>
          <w:tcPr>
            <w:tcW w:w="1790" w:type="dxa"/>
            <w:vAlign w:val="center"/>
          </w:tcPr>
          <w:p w14:paraId="1EAFD63E" w14:textId="13833953" w:rsidR="00B25A94" w:rsidRDefault="00B25A94" w:rsidP="00C435E1">
            <w:pPr>
              <w:jc w:val="center"/>
              <w:rPr>
                <w:sz w:val="18"/>
                <w:szCs w:val="18"/>
              </w:rPr>
            </w:pPr>
          </w:p>
        </w:tc>
      </w:tr>
      <w:tr w:rsidR="00B25A94" w:rsidRPr="001D7168" w14:paraId="1DC74ED7" w14:textId="77777777" w:rsidTr="00B25A94">
        <w:trPr>
          <w:jc w:val="center"/>
        </w:trPr>
        <w:tc>
          <w:tcPr>
            <w:tcW w:w="704" w:type="dxa"/>
            <w:vAlign w:val="center"/>
          </w:tcPr>
          <w:p w14:paraId="0CCCC666" w14:textId="77777777" w:rsidR="00B25A94" w:rsidRPr="00A51D46" w:rsidRDefault="00B25A94" w:rsidP="00C435E1">
            <w:pPr>
              <w:jc w:val="center"/>
            </w:pPr>
          </w:p>
        </w:tc>
        <w:tc>
          <w:tcPr>
            <w:tcW w:w="2699" w:type="dxa"/>
            <w:vAlign w:val="center"/>
          </w:tcPr>
          <w:p w14:paraId="26E3F1CD" w14:textId="1D5623FD" w:rsidR="00B25A94" w:rsidRDefault="00B25A94" w:rsidP="00C435E1">
            <w:pPr>
              <w:jc w:val="center"/>
              <w:rPr>
                <w:sz w:val="18"/>
                <w:szCs w:val="18"/>
              </w:rPr>
            </w:pPr>
          </w:p>
        </w:tc>
        <w:tc>
          <w:tcPr>
            <w:tcW w:w="1784" w:type="dxa"/>
            <w:vAlign w:val="center"/>
          </w:tcPr>
          <w:p w14:paraId="11C00889" w14:textId="3CD95D53" w:rsidR="00B25A94" w:rsidRDefault="00B25A94" w:rsidP="00C435E1">
            <w:pPr>
              <w:jc w:val="center"/>
              <w:rPr>
                <w:sz w:val="18"/>
                <w:szCs w:val="18"/>
              </w:rPr>
            </w:pPr>
            <w:r>
              <w:rPr>
                <w:sz w:val="18"/>
                <w:szCs w:val="18"/>
              </w:rPr>
              <w:t>4.6 Возможность поворота на 360 градусов после соединения</w:t>
            </w:r>
          </w:p>
        </w:tc>
        <w:tc>
          <w:tcPr>
            <w:tcW w:w="2374" w:type="dxa"/>
            <w:vAlign w:val="center"/>
          </w:tcPr>
          <w:p w14:paraId="0F14390D" w14:textId="79DE0966" w:rsidR="00B25A94" w:rsidRDefault="00B25A94" w:rsidP="00C435E1">
            <w:pPr>
              <w:jc w:val="center"/>
              <w:rPr>
                <w:color w:val="000000"/>
                <w:sz w:val="18"/>
                <w:szCs w:val="18"/>
              </w:rPr>
            </w:pPr>
            <w:r>
              <w:rPr>
                <w:color w:val="000000"/>
                <w:sz w:val="18"/>
                <w:szCs w:val="18"/>
              </w:rPr>
              <w:t>соответствие</w:t>
            </w:r>
          </w:p>
        </w:tc>
        <w:tc>
          <w:tcPr>
            <w:tcW w:w="1790" w:type="dxa"/>
            <w:vAlign w:val="center"/>
          </w:tcPr>
          <w:p w14:paraId="15DD73ED" w14:textId="561B7C7F" w:rsidR="00B25A94" w:rsidRDefault="00B25A94" w:rsidP="00C435E1">
            <w:pPr>
              <w:jc w:val="center"/>
              <w:rPr>
                <w:sz w:val="18"/>
                <w:szCs w:val="18"/>
              </w:rPr>
            </w:pPr>
          </w:p>
        </w:tc>
      </w:tr>
      <w:tr w:rsidR="00B25A94" w:rsidRPr="001D7168" w14:paraId="18D7BBC7" w14:textId="77777777" w:rsidTr="00B25A94">
        <w:trPr>
          <w:jc w:val="center"/>
        </w:trPr>
        <w:tc>
          <w:tcPr>
            <w:tcW w:w="704" w:type="dxa"/>
            <w:vAlign w:val="center"/>
          </w:tcPr>
          <w:p w14:paraId="50684ED5" w14:textId="77777777" w:rsidR="00B25A94" w:rsidRPr="00A51D46" w:rsidRDefault="00B25A94" w:rsidP="00C435E1">
            <w:pPr>
              <w:jc w:val="center"/>
            </w:pPr>
          </w:p>
        </w:tc>
        <w:tc>
          <w:tcPr>
            <w:tcW w:w="2699" w:type="dxa"/>
            <w:vAlign w:val="center"/>
          </w:tcPr>
          <w:p w14:paraId="4CA51719" w14:textId="0CAF744F" w:rsidR="00B25A94" w:rsidRDefault="00B25A94" w:rsidP="00C435E1">
            <w:pPr>
              <w:jc w:val="center"/>
              <w:rPr>
                <w:sz w:val="18"/>
                <w:szCs w:val="18"/>
              </w:rPr>
            </w:pPr>
          </w:p>
        </w:tc>
        <w:tc>
          <w:tcPr>
            <w:tcW w:w="1784" w:type="dxa"/>
            <w:vAlign w:val="center"/>
          </w:tcPr>
          <w:p w14:paraId="7473EC20" w14:textId="332726C4" w:rsidR="00B25A94" w:rsidRDefault="00B25A94" w:rsidP="00C435E1">
            <w:pPr>
              <w:jc w:val="center"/>
              <w:rPr>
                <w:color w:val="000000"/>
                <w:sz w:val="18"/>
                <w:szCs w:val="18"/>
              </w:rPr>
            </w:pPr>
            <w:r>
              <w:rPr>
                <w:sz w:val="18"/>
                <w:szCs w:val="18"/>
              </w:rPr>
              <w:t>4.7 Срок службы, диапазон</w:t>
            </w:r>
          </w:p>
        </w:tc>
        <w:tc>
          <w:tcPr>
            <w:tcW w:w="2374" w:type="dxa"/>
            <w:vAlign w:val="center"/>
          </w:tcPr>
          <w:p w14:paraId="1E3683DC" w14:textId="2755B1CD" w:rsidR="00B25A94" w:rsidRDefault="00B25A94" w:rsidP="00C435E1">
            <w:pPr>
              <w:jc w:val="center"/>
              <w:rPr>
                <w:color w:val="000000"/>
                <w:sz w:val="18"/>
                <w:szCs w:val="18"/>
              </w:rPr>
            </w:pPr>
            <w:r>
              <w:rPr>
                <w:color w:val="000000"/>
                <w:sz w:val="18"/>
                <w:szCs w:val="18"/>
              </w:rPr>
              <w:t xml:space="preserve"> до 96</w:t>
            </w:r>
          </w:p>
        </w:tc>
        <w:tc>
          <w:tcPr>
            <w:tcW w:w="1790" w:type="dxa"/>
            <w:vAlign w:val="center"/>
          </w:tcPr>
          <w:p w14:paraId="2C6D48B1" w14:textId="24015CBB" w:rsidR="00B25A94" w:rsidRDefault="00B25A94" w:rsidP="00C435E1">
            <w:pPr>
              <w:jc w:val="center"/>
              <w:rPr>
                <w:sz w:val="18"/>
                <w:szCs w:val="18"/>
              </w:rPr>
            </w:pPr>
            <w:r>
              <w:rPr>
                <w:color w:val="000000"/>
                <w:sz w:val="18"/>
                <w:szCs w:val="18"/>
              </w:rPr>
              <w:t>час.</w:t>
            </w:r>
          </w:p>
        </w:tc>
      </w:tr>
      <w:tr w:rsidR="00B25A94" w:rsidRPr="001D7168" w14:paraId="13A253BA" w14:textId="77777777" w:rsidTr="00B25A94">
        <w:trPr>
          <w:jc w:val="center"/>
        </w:trPr>
        <w:tc>
          <w:tcPr>
            <w:tcW w:w="704" w:type="dxa"/>
            <w:vAlign w:val="center"/>
          </w:tcPr>
          <w:p w14:paraId="3C4F6D7D" w14:textId="77777777" w:rsidR="00B25A94" w:rsidRPr="00A51D46" w:rsidRDefault="00B25A94" w:rsidP="00C435E1">
            <w:pPr>
              <w:jc w:val="center"/>
            </w:pPr>
          </w:p>
        </w:tc>
        <w:tc>
          <w:tcPr>
            <w:tcW w:w="2699" w:type="dxa"/>
            <w:vAlign w:val="center"/>
          </w:tcPr>
          <w:p w14:paraId="4E281B5E" w14:textId="420DB48B" w:rsidR="00B25A94" w:rsidRDefault="00B25A94" w:rsidP="00C435E1">
            <w:pPr>
              <w:jc w:val="center"/>
              <w:rPr>
                <w:sz w:val="18"/>
                <w:szCs w:val="18"/>
              </w:rPr>
            </w:pPr>
          </w:p>
        </w:tc>
        <w:tc>
          <w:tcPr>
            <w:tcW w:w="1784" w:type="dxa"/>
            <w:vAlign w:val="center"/>
          </w:tcPr>
          <w:p w14:paraId="73AEBF82" w14:textId="66B7DB26" w:rsidR="00B25A94" w:rsidRDefault="00B25A94" w:rsidP="00C435E1">
            <w:pPr>
              <w:jc w:val="center"/>
              <w:rPr>
                <w:color w:val="000000"/>
                <w:sz w:val="18"/>
                <w:szCs w:val="18"/>
              </w:rPr>
            </w:pPr>
            <w:r>
              <w:rPr>
                <w:sz w:val="18"/>
                <w:szCs w:val="18"/>
              </w:rPr>
              <w:t>5.1 Тип фиксации</w:t>
            </w:r>
          </w:p>
        </w:tc>
        <w:tc>
          <w:tcPr>
            <w:tcW w:w="2374" w:type="dxa"/>
            <w:vAlign w:val="center"/>
          </w:tcPr>
          <w:p w14:paraId="11F5E0AE" w14:textId="365F3B9D" w:rsidR="00B25A94" w:rsidRDefault="00B25A94" w:rsidP="00C435E1">
            <w:pPr>
              <w:jc w:val="center"/>
              <w:rPr>
                <w:color w:val="000000"/>
                <w:sz w:val="18"/>
                <w:szCs w:val="18"/>
              </w:rPr>
            </w:pPr>
            <w:r>
              <w:rPr>
                <w:color w:val="000000"/>
                <w:sz w:val="18"/>
                <w:szCs w:val="18"/>
              </w:rPr>
              <w:t>о</w:t>
            </w:r>
            <w:r>
              <w:rPr>
                <w:sz w:val="18"/>
                <w:szCs w:val="18"/>
              </w:rPr>
              <w:t>бжимная муфта с пресс-защёлкой</w:t>
            </w:r>
          </w:p>
        </w:tc>
        <w:tc>
          <w:tcPr>
            <w:tcW w:w="1790" w:type="dxa"/>
            <w:vAlign w:val="center"/>
          </w:tcPr>
          <w:p w14:paraId="20B92FD5" w14:textId="7E7EC4B5" w:rsidR="00B25A94" w:rsidRDefault="00B25A94" w:rsidP="00C435E1">
            <w:pPr>
              <w:jc w:val="center"/>
              <w:rPr>
                <w:sz w:val="18"/>
                <w:szCs w:val="18"/>
              </w:rPr>
            </w:pPr>
          </w:p>
        </w:tc>
      </w:tr>
      <w:tr w:rsidR="00B25A94" w:rsidRPr="001D7168" w14:paraId="281B5CFE" w14:textId="77777777" w:rsidTr="00B25A94">
        <w:trPr>
          <w:jc w:val="center"/>
        </w:trPr>
        <w:tc>
          <w:tcPr>
            <w:tcW w:w="704" w:type="dxa"/>
            <w:vAlign w:val="center"/>
          </w:tcPr>
          <w:p w14:paraId="15D8FCEC" w14:textId="77777777" w:rsidR="00B25A94" w:rsidRPr="00A51D46" w:rsidRDefault="00B25A94" w:rsidP="00C435E1">
            <w:pPr>
              <w:jc w:val="center"/>
            </w:pPr>
          </w:p>
        </w:tc>
        <w:tc>
          <w:tcPr>
            <w:tcW w:w="2699" w:type="dxa"/>
            <w:vAlign w:val="center"/>
          </w:tcPr>
          <w:p w14:paraId="406BAC59" w14:textId="22D41B07" w:rsidR="00B25A94" w:rsidRDefault="00B25A94" w:rsidP="00C435E1">
            <w:pPr>
              <w:jc w:val="center"/>
              <w:rPr>
                <w:sz w:val="18"/>
                <w:szCs w:val="18"/>
              </w:rPr>
            </w:pPr>
          </w:p>
        </w:tc>
        <w:tc>
          <w:tcPr>
            <w:tcW w:w="1784" w:type="dxa"/>
            <w:vAlign w:val="center"/>
          </w:tcPr>
          <w:p w14:paraId="7DBF9829" w14:textId="4B467CA2" w:rsidR="00B25A94" w:rsidRDefault="00B25A94" w:rsidP="00C435E1">
            <w:pPr>
              <w:jc w:val="center"/>
              <w:rPr>
                <w:color w:val="000000"/>
                <w:sz w:val="18"/>
                <w:szCs w:val="18"/>
              </w:rPr>
            </w:pPr>
            <w:r>
              <w:rPr>
                <w:sz w:val="18"/>
                <w:szCs w:val="18"/>
              </w:rPr>
              <w:t>5.2 Закрытие (активация)</w:t>
            </w:r>
          </w:p>
        </w:tc>
        <w:tc>
          <w:tcPr>
            <w:tcW w:w="2374" w:type="dxa"/>
            <w:vAlign w:val="center"/>
          </w:tcPr>
          <w:p w14:paraId="3A3D6830" w14:textId="6A28347B" w:rsidR="00B25A94" w:rsidRDefault="00B25A94" w:rsidP="00C435E1">
            <w:pPr>
              <w:jc w:val="center"/>
              <w:rPr>
                <w:color w:val="000000"/>
                <w:sz w:val="18"/>
                <w:szCs w:val="18"/>
              </w:rPr>
            </w:pPr>
            <w:r>
              <w:rPr>
                <w:color w:val="000000"/>
                <w:sz w:val="18"/>
                <w:szCs w:val="18"/>
              </w:rPr>
              <w:t>защелкиванием</w:t>
            </w:r>
          </w:p>
        </w:tc>
        <w:tc>
          <w:tcPr>
            <w:tcW w:w="1790" w:type="dxa"/>
            <w:vAlign w:val="center"/>
          </w:tcPr>
          <w:p w14:paraId="60D2C6B0" w14:textId="23724686" w:rsidR="00B25A94" w:rsidRDefault="00B25A94" w:rsidP="00C435E1">
            <w:pPr>
              <w:jc w:val="center"/>
              <w:rPr>
                <w:color w:val="000000"/>
                <w:sz w:val="18"/>
                <w:szCs w:val="18"/>
              </w:rPr>
            </w:pPr>
          </w:p>
        </w:tc>
      </w:tr>
      <w:tr w:rsidR="00B25A94" w:rsidRPr="001D7168" w14:paraId="05333B3D" w14:textId="77777777" w:rsidTr="00B25A94">
        <w:trPr>
          <w:jc w:val="center"/>
        </w:trPr>
        <w:tc>
          <w:tcPr>
            <w:tcW w:w="704" w:type="dxa"/>
            <w:vAlign w:val="center"/>
          </w:tcPr>
          <w:p w14:paraId="7DDBE97C" w14:textId="77777777" w:rsidR="00B25A94" w:rsidRPr="00A51D46" w:rsidRDefault="00B25A94" w:rsidP="00C435E1">
            <w:pPr>
              <w:jc w:val="center"/>
            </w:pPr>
          </w:p>
        </w:tc>
        <w:tc>
          <w:tcPr>
            <w:tcW w:w="2699" w:type="dxa"/>
            <w:vAlign w:val="center"/>
          </w:tcPr>
          <w:p w14:paraId="789938D3" w14:textId="3E1DAFEA" w:rsidR="00B25A94" w:rsidRDefault="00B25A94" w:rsidP="00C435E1">
            <w:pPr>
              <w:jc w:val="center"/>
              <w:rPr>
                <w:sz w:val="18"/>
                <w:szCs w:val="18"/>
              </w:rPr>
            </w:pPr>
          </w:p>
        </w:tc>
        <w:tc>
          <w:tcPr>
            <w:tcW w:w="1784" w:type="dxa"/>
            <w:vAlign w:val="center"/>
          </w:tcPr>
          <w:p w14:paraId="2925DD61" w14:textId="2D138094" w:rsidR="00B25A94" w:rsidRDefault="00B25A94" w:rsidP="00C435E1">
            <w:pPr>
              <w:jc w:val="center"/>
              <w:rPr>
                <w:color w:val="000000"/>
                <w:sz w:val="18"/>
                <w:szCs w:val="18"/>
              </w:rPr>
            </w:pPr>
            <w:r>
              <w:rPr>
                <w:sz w:val="18"/>
                <w:szCs w:val="18"/>
              </w:rPr>
              <w:t>5.3 Открытие (деактивация)</w:t>
            </w:r>
          </w:p>
        </w:tc>
        <w:tc>
          <w:tcPr>
            <w:tcW w:w="2374" w:type="dxa"/>
            <w:vAlign w:val="center"/>
          </w:tcPr>
          <w:p w14:paraId="2CAAAD47" w14:textId="60387F23" w:rsidR="00B25A94" w:rsidRDefault="00B25A94" w:rsidP="00C435E1">
            <w:pPr>
              <w:jc w:val="center"/>
              <w:rPr>
                <w:color w:val="000000"/>
                <w:sz w:val="18"/>
                <w:szCs w:val="18"/>
              </w:rPr>
            </w:pPr>
            <w:r>
              <w:rPr>
                <w:color w:val="000000"/>
                <w:sz w:val="18"/>
                <w:szCs w:val="18"/>
              </w:rPr>
              <w:t xml:space="preserve">с помощью шприца с замком </w:t>
            </w:r>
            <w:proofErr w:type="spellStart"/>
            <w:r>
              <w:rPr>
                <w:color w:val="000000"/>
                <w:sz w:val="18"/>
                <w:szCs w:val="18"/>
              </w:rPr>
              <w:t>Люера</w:t>
            </w:r>
            <w:proofErr w:type="spellEnd"/>
            <w:r>
              <w:rPr>
                <w:color w:val="000000"/>
                <w:sz w:val="18"/>
                <w:szCs w:val="18"/>
              </w:rPr>
              <w:t xml:space="preserve"> типа </w:t>
            </w:r>
            <w:proofErr w:type="spellStart"/>
            <w:r>
              <w:rPr>
                <w:color w:val="000000"/>
                <w:sz w:val="18"/>
                <w:szCs w:val="18"/>
              </w:rPr>
              <w:t>male</w:t>
            </w:r>
            <w:proofErr w:type="spellEnd"/>
          </w:p>
        </w:tc>
        <w:tc>
          <w:tcPr>
            <w:tcW w:w="1790" w:type="dxa"/>
            <w:vAlign w:val="center"/>
          </w:tcPr>
          <w:p w14:paraId="2AC64ADF" w14:textId="72724597" w:rsidR="00B25A94" w:rsidRDefault="00B25A94" w:rsidP="00C435E1">
            <w:pPr>
              <w:jc w:val="center"/>
              <w:rPr>
                <w:sz w:val="18"/>
                <w:szCs w:val="18"/>
              </w:rPr>
            </w:pPr>
          </w:p>
        </w:tc>
      </w:tr>
      <w:tr w:rsidR="00B25A94" w:rsidRPr="001D7168" w14:paraId="0BD51539" w14:textId="77777777" w:rsidTr="00B25A94">
        <w:trPr>
          <w:jc w:val="center"/>
        </w:trPr>
        <w:tc>
          <w:tcPr>
            <w:tcW w:w="704" w:type="dxa"/>
            <w:vAlign w:val="center"/>
          </w:tcPr>
          <w:p w14:paraId="267C1C18" w14:textId="77777777" w:rsidR="00B25A94" w:rsidRPr="00A51D46" w:rsidRDefault="00B25A94" w:rsidP="00C435E1">
            <w:pPr>
              <w:jc w:val="center"/>
            </w:pPr>
          </w:p>
        </w:tc>
        <w:tc>
          <w:tcPr>
            <w:tcW w:w="2699" w:type="dxa"/>
            <w:vAlign w:val="center"/>
          </w:tcPr>
          <w:p w14:paraId="024E816A" w14:textId="13F26BB8" w:rsidR="00B25A94" w:rsidRDefault="00B25A94" w:rsidP="00C435E1">
            <w:pPr>
              <w:jc w:val="center"/>
              <w:rPr>
                <w:sz w:val="18"/>
                <w:szCs w:val="18"/>
              </w:rPr>
            </w:pPr>
          </w:p>
        </w:tc>
        <w:tc>
          <w:tcPr>
            <w:tcW w:w="1784" w:type="dxa"/>
            <w:vAlign w:val="center"/>
          </w:tcPr>
          <w:p w14:paraId="18C777EE" w14:textId="48EB508B" w:rsidR="00B25A94" w:rsidRDefault="00B25A94" w:rsidP="00C435E1">
            <w:pPr>
              <w:jc w:val="center"/>
              <w:rPr>
                <w:color w:val="000000"/>
                <w:sz w:val="18"/>
                <w:szCs w:val="18"/>
              </w:rPr>
            </w:pPr>
            <w:r>
              <w:rPr>
                <w:sz w:val="18"/>
                <w:szCs w:val="18"/>
              </w:rPr>
              <w:t xml:space="preserve">5.4 Отверстие для катетера с одной стороны и порт </w:t>
            </w:r>
            <w:proofErr w:type="spellStart"/>
            <w:r>
              <w:rPr>
                <w:sz w:val="18"/>
                <w:szCs w:val="18"/>
              </w:rPr>
              <w:t>Люера</w:t>
            </w:r>
            <w:proofErr w:type="spellEnd"/>
            <w:r>
              <w:rPr>
                <w:sz w:val="18"/>
                <w:szCs w:val="18"/>
              </w:rPr>
              <w:t xml:space="preserve"> типа </w:t>
            </w:r>
            <w:proofErr w:type="spellStart"/>
            <w:r>
              <w:rPr>
                <w:sz w:val="18"/>
                <w:szCs w:val="18"/>
              </w:rPr>
              <w:t>female</w:t>
            </w:r>
            <w:proofErr w:type="spellEnd"/>
            <w:r>
              <w:rPr>
                <w:sz w:val="18"/>
                <w:szCs w:val="18"/>
              </w:rPr>
              <w:t xml:space="preserve"> с другой, с возможностью дополнительной </w:t>
            </w:r>
            <w:r>
              <w:rPr>
                <w:sz w:val="18"/>
                <w:szCs w:val="18"/>
              </w:rPr>
              <w:lastRenderedPageBreak/>
              <w:t>фиксации при помощи внешней резьбы при наличии внутренней резьбы на ответной детали</w:t>
            </w:r>
          </w:p>
        </w:tc>
        <w:tc>
          <w:tcPr>
            <w:tcW w:w="2374" w:type="dxa"/>
            <w:vAlign w:val="center"/>
          </w:tcPr>
          <w:p w14:paraId="3750B6B0" w14:textId="067DCB3A" w:rsidR="00B25A94" w:rsidRDefault="00B25A94" w:rsidP="00C435E1">
            <w:pPr>
              <w:jc w:val="center"/>
              <w:rPr>
                <w:color w:val="000000"/>
                <w:sz w:val="18"/>
                <w:szCs w:val="18"/>
              </w:rPr>
            </w:pPr>
            <w:r>
              <w:rPr>
                <w:color w:val="000000"/>
                <w:sz w:val="18"/>
                <w:szCs w:val="18"/>
              </w:rPr>
              <w:lastRenderedPageBreak/>
              <w:t>соответствие</w:t>
            </w:r>
          </w:p>
        </w:tc>
        <w:tc>
          <w:tcPr>
            <w:tcW w:w="1790" w:type="dxa"/>
            <w:vAlign w:val="center"/>
          </w:tcPr>
          <w:p w14:paraId="2E7D4485" w14:textId="22EA24AC" w:rsidR="00B25A94" w:rsidRDefault="00B25A94" w:rsidP="00C435E1">
            <w:pPr>
              <w:jc w:val="center"/>
              <w:rPr>
                <w:sz w:val="18"/>
                <w:szCs w:val="18"/>
              </w:rPr>
            </w:pPr>
          </w:p>
        </w:tc>
      </w:tr>
      <w:tr w:rsidR="00B25A94" w:rsidRPr="001D7168" w14:paraId="090D84A1" w14:textId="77777777" w:rsidTr="00B25A94">
        <w:trPr>
          <w:jc w:val="center"/>
        </w:trPr>
        <w:tc>
          <w:tcPr>
            <w:tcW w:w="704" w:type="dxa"/>
            <w:vAlign w:val="center"/>
          </w:tcPr>
          <w:p w14:paraId="526FE457" w14:textId="77777777" w:rsidR="00B25A94" w:rsidRPr="00A51D46" w:rsidRDefault="00B25A94" w:rsidP="00C435E1">
            <w:pPr>
              <w:jc w:val="center"/>
            </w:pPr>
          </w:p>
        </w:tc>
        <w:tc>
          <w:tcPr>
            <w:tcW w:w="2699" w:type="dxa"/>
            <w:vAlign w:val="center"/>
          </w:tcPr>
          <w:p w14:paraId="2997B293" w14:textId="561B1ECD" w:rsidR="00B25A94" w:rsidRDefault="00B25A94" w:rsidP="00C435E1">
            <w:pPr>
              <w:jc w:val="center"/>
              <w:rPr>
                <w:sz w:val="18"/>
                <w:szCs w:val="18"/>
              </w:rPr>
            </w:pPr>
          </w:p>
        </w:tc>
        <w:tc>
          <w:tcPr>
            <w:tcW w:w="1784" w:type="dxa"/>
            <w:vAlign w:val="center"/>
          </w:tcPr>
          <w:p w14:paraId="3BAA8A7E" w14:textId="7E62005F" w:rsidR="00B25A94" w:rsidRDefault="00B25A94" w:rsidP="00C435E1">
            <w:pPr>
              <w:jc w:val="center"/>
              <w:rPr>
                <w:color w:val="000000"/>
                <w:sz w:val="18"/>
                <w:szCs w:val="18"/>
              </w:rPr>
            </w:pPr>
            <w:proofErr w:type="gramStart"/>
            <w:r>
              <w:rPr>
                <w:sz w:val="18"/>
                <w:szCs w:val="18"/>
              </w:rPr>
              <w:t>5.5  Закручивающаяся</w:t>
            </w:r>
            <w:proofErr w:type="gramEnd"/>
            <w:r>
              <w:rPr>
                <w:sz w:val="18"/>
                <w:szCs w:val="18"/>
              </w:rPr>
              <w:t xml:space="preserve"> защитная крышечка</w:t>
            </w:r>
          </w:p>
        </w:tc>
        <w:tc>
          <w:tcPr>
            <w:tcW w:w="2374" w:type="dxa"/>
            <w:vAlign w:val="center"/>
          </w:tcPr>
          <w:p w14:paraId="188FDC7E" w14:textId="10B54688" w:rsidR="00B25A94" w:rsidRDefault="00B25A94" w:rsidP="00C435E1">
            <w:pPr>
              <w:jc w:val="center"/>
              <w:rPr>
                <w:color w:val="000000"/>
                <w:sz w:val="18"/>
                <w:szCs w:val="18"/>
              </w:rPr>
            </w:pPr>
            <w:r>
              <w:rPr>
                <w:color w:val="000000"/>
                <w:sz w:val="18"/>
                <w:szCs w:val="18"/>
              </w:rPr>
              <w:t>наличие</w:t>
            </w:r>
          </w:p>
        </w:tc>
        <w:tc>
          <w:tcPr>
            <w:tcW w:w="1790" w:type="dxa"/>
            <w:vAlign w:val="center"/>
          </w:tcPr>
          <w:p w14:paraId="620A83A5" w14:textId="155F995D" w:rsidR="00B25A94" w:rsidRDefault="00B25A94" w:rsidP="00C435E1">
            <w:pPr>
              <w:jc w:val="center"/>
              <w:rPr>
                <w:sz w:val="18"/>
                <w:szCs w:val="18"/>
              </w:rPr>
            </w:pPr>
          </w:p>
        </w:tc>
      </w:tr>
      <w:tr w:rsidR="00B25A94" w:rsidRPr="001D7168" w14:paraId="7CD5136D" w14:textId="77777777" w:rsidTr="00B25A94">
        <w:trPr>
          <w:jc w:val="center"/>
        </w:trPr>
        <w:tc>
          <w:tcPr>
            <w:tcW w:w="704" w:type="dxa"/>
            <w:vAlign w:val="center"/>
          </w:tcPr>
          <w:p w14:paraId="54DE213B" w14:textId="77777777" w:rsidR="00B25A94" w:rsidRPr="00A51D46" w:rsidRDefault="00B25A94" w:rsidP="00C435E1">
            <w:pPr>
              <w:jc w:val="center"/>
            </w:pPr>
          </w:p>
        </w:tc>
        <w:tc>
          <w:tcPr>
            <w:tcW w:w="2699" w:type="dxa"/>
            <w:vAlign w:val="center"/>
          </w:tcPr>
          <w:p w14:paraId="68ADB8FC" w14:textId="697977B6" w:rsidR="00B25A94" w:rsidRDefault="00B25A94" w:rsidP="00C435E1">
            <w:pPr>
              <w:jc w:val="center"/>
              <w:rPr>
                <w:sz w:val="18"/>
                <w:szCs w:val="18"/>
              </w:rPr>
            </w:pPr>
          </w:p>
        </w:tc>
        <w:tc>
          <w:tcPr>
            <w:tcW w:w="1784" w:type="dxa"/>
            <w:vAlign w:val="center"/>
          </w:tcPr>
          <w:p w14:paraId="6B9E929B" w14:textId="34FF56D8" w:rsidR="00B25A94" w:rsidRDefault="00B25A94" w:rsidP="00C435E1">
            <w:pPr>
              <w:jc w:val="center"/>
              <w:rPr>
                <w:color w:val="000000"/>
                <w:sz w:val="18"/>
                <w:szCs w:val="18"/>
              </w:rPr>
            </w:pPr>
            <w:r>
              <w:rPr>
                <w:color w:val="000000"/>
                <w:sz w:val="18"/>
                <w:szCs w:val="18"/>
              </w:rPr>
              <w:t>6.1 Фиксатор-липучка для эпидурального катетера 18G из биологически инертных вспененных композитных материалов</w:t>
            </w:r>
          </w:p>
        </w:tc>
        <w:tc>
          <w:tcPr>
            <w:tcW w:w="2374" w:type="dxa"/>
            <w:vAlign w:val="center"/>
          </w:tcPr>
          <w:p w14:paraId="3D6B3633" w14:textId="42B379E8" w:rsidR="00B25A94" w:rsidRDefault="00B25A94" w:rsidP="00C435E1">
            <w:pPr>
              <w:jc w:val="center"/>
              <w:rPr>
                <w:color w:val="000000"/>
                <w:sz w:val="18"/>
                <w:szCs w:val="18"/>
              </w:rPr>
            </w:pPr>
            <w:r>
              <w:rPr>
                <w:color w:val="000000"/>
                <w:sz w:val="18"/>
                <w:szCs w:val="18"/>
              </w:rPr>
              <w:t>соответствие</w:t>
            </w:r>
          </w:p>
        </w:tc>
        <w:tc>
          <w:tcPr>
            <w:tcW w:w="1790" w:type="dxa"/>
            <w:vAlign w:val="center"/>
          </w:tcPr>
          <w:p w14:paraId="550B1FF6" w14:textId="7A588029" w:rsidR="00B25A94" w:rsidRDefault="00B25A94" w:rsidP="00C435E1">
            <w:pPr>
              <w:jc w:val="center"/>
              <w:rPr>
                <w:sz w:val="18"/>
                <w:szCs w:val="18"/>
              </w:rPr>
            </w:pPr>
          </w:p>
        </w:tc>
      </w:tr>
      <w:tr w:rsidR="00B25A94" w:rsidRPr="001D7168" w14:paraId="6BE83B69" w14:textId="77777777" w:rsidTr="00B25A94">
        <w:trPr>
          <w:jc w:val="center"/>
        </w:trPr>
        <w:tc>
          <w:tcPr>
            <w:tcW w:w="704" w:type="dxa"/>
            <w:vAlign w:val="center"/>
          </w:tcPr>
          <w:p w14:paraId="71C0E416" w14:textId="77777777" w:rsidR="00B25A94" w:rsidRPr="00A51D46" w:rsidRDefault="00B25A94" w:rsidP="00C435E1">
            <w:pPr>
              <w:jc w:val="center"/>
            </w:pPr>
          </w:p>
        </w:tc>
        <w:tc>
          <w:tcPr>
            <w:tcW w:w="2699" w:type="dxa"/>
            <w:vAlign w:val="center"/>
          </w:tcPr>
          <w:p w14:paraId="0FFB1F99" w14:textId="73F267C4" w:rsidR="00B25A94" w:rsidRDefault="00B25A94" w:rsidP="00C435E1">
            <w:pPr>
              <w:jc w:val="center"/>
              <w:rPr>
                <w:color w:val="000000"/>
                <w:sz w:val="18"/>
                <w:szCs w:val="18"/>
              </w:rPr>
            </w:pPr>
          </w:p>
        </w:tc>
        <w:tc>
          <w:tcPr>
            <w:tcW w:w="1784" w:type="dxa"/>
            <w:vAlign w:val="center"/>
          </w:tcPr>
          <w:p w14:paraId="2FF7F0F2" w14:textId="60FCEFC6" w:rsidR="00B25A94" w:rsidRDefault="00B25A94" w:rsidP="00C435E1">
            <w:pPr>
              <w:jc w:val="center"/>
              <w:rPr>
                <w:color w:val="000000"/>
                <w:sz w:val="18"/>
                <w:szCs w:val="18"/>
              </w:rPr>
            </w:pPr>
            <w:r>
              <w:rPr>
                <w:color w:val="000000"/>
                <w:sz w:val="18"/>
                <w:szCs w:val="18"/>
              </w:rPr>
              <w:t>6.2 Размер фиксатора</w:t>
            </w:r>
          </w:p>
        </w:tc>
        <w:tc>
          <w:tcPr>
            <w:tcW w:w="2374" w:type="dxa"/>
            <w:vAlign w:val="center"/>
          </w:tcPr>
          <w:p w14:paraId="55E34EE0" w14:textId="01B51D95" w:rsidR="00B25A94" w:rsidRDefault="00B25A94" w:rsidP="00C435E1">
            <w:pPr>
              <w:jc w:val="center"/>
              <w:rPr>
                <w:color w:val="000000"/>
                <w:sz w:val="18"/>
                <w:szCs w:val="18"/>
              </w:rPr>
            </w:pPr>
            <w:r>
              <w:rPr>
                <w:color w:val="000000"/>
                <w:sz w:val="18"/>
                <w:szCs w:val="18"/>
              </w:rPr>
              <w:t xml:space="preserve">(55 х </w:t>
            </w:r>
            <w:proofErr w:type="gramStart"/>
            <w:r>
              <w:rPr>
                <w:color w:val="000000"/>
                <w:sz w:val="18"/>
                <w:szCs w:val="18"/>
              </w:rPr>
              <w:t>65)±</w:t>
            </w:r>
            <w:proofErr w:type="gramEnd"/>
            <w:r>
              <w:rPr>
                <w:color w:val="000000"/>
                <w:sz w:val="18"/>
                <w:szCs w:val="18"/>
                <w:lang w:val="en-US"/>
              </w:rPr>
              <w:t>5</w:t>
            </w:r>
          </w:p>
        </w:tc>
        <w:tc>
          <w:tcPr>
            <w:tcW w:w="1790" w:type="dxa"/>
            <w:vAlign w:val="center"/>
          </w:tcPr>
          <w:p w14:paraId="0C55D4D9" w14:textId="59032D50" w:rsidR="00B25A94" w:rsidRDefault="00B25A94" w:rsidP="00C435E1">
            <w:pPr>
              <w:jc w:val="center"/>
              <w:rPr>
                <w:color w:val="000000"/>
                <w:sz w:val="18"/>
                <w:szCs w:val="18"/>
              </w:rPr>
            </w:pPr>
            <w:r>
              <w:rPr>
                <w:color w:val="000000"/>
                <w:sz w:val="18"/>
                <w:szCs w:val="18"/>
              </w:rPr>
              <w:t>мм</w:t>
            </w:r>
          </w:p>
        </w:tc>
      </w:tr>
      <w:tr w:rsidR="00B25A94" w:rsidRPr="001D7168" w14:paraId="5C5B52C1" w14:textId="77777777" w:rsidTr="00B25A94">
        <w:trPr>
          <w:jc w:val="center"/>
        </w:trPr>
        <w:tc>
          <w:tcPr>
            <w:tcW w:w="704" w:type="dxa"/>
            <w:vAlign w:val="center"/>
          </w:tcPr>
          <w:p w14:paraId="7D9AAEF3" w14:textId="77777777" w:rsidR="00B25A94" w:rsidRPr="00A51D46" w:rsidRDefault="00B25A94" w:rsidP="00C435E1">
            <w:pPr>
              <w:jc w:val="center"/>
            </w:pPr>
          </w:p>
        </w:tc>
        <w:tc>
          <w:tcPr>
            <w:tcW w:w="2699" w:type="dxa"/>
            <w:vAlign w:val="center"/>
          </w:tcPr>
          <w:p w14:paraId="32368E59" w14:textId="3583C490" w:rsidR="00B25A94" w:rsidRDefault="00B25A94" w:rsidP="00C435E1">
            <w:pPr>
              <w:jc w:val="center"/>
              <w:rPr>
                <w:color w:val="000000"/>
                <w:sz w:val="18"/>
                <w:szCs w:val="18"/>
              </w:rPr>
            </w:pPr>
          </w:p>
        </w:tc>
        <w:tc>
          <w:tcPr>
            <w:tcW w:w="1784" w:type="dxa"/>
            <w:vAlign w:val="center"/>
          </w:tcPr>
          <w:p w14:paraId="3B14FB3B" w14:textId="77777777" w:rsidR="00B25A94" w:rsidRDefault="00B25A94" w:rsidP="00C435E1">
            <w:pPr>
              <w:rPr>
                <w:color w:val="000000"/>
                <w:sz w:val="18"/>
                <w:szCs w:val="18"/>
              </w:rPr>
            </w:pPr>
          </w:p>
          <w:p w14:paraId="71FFBFB9" w14:textId="2EF6D14A" w:rsidR="00B25A94" w:rsidRDefault="00B25A94" w:rsidP="00C435E1">
            <w:pPr>
              <w:jc w:val="center"/>
              <w:rPr>
                <w:color w:val="000000"/>
                <w:sz w:val="18"/>
                <w:szCs w:val="18"/>
              </w:rPr>
            </w:pPr>
            <w:r>
              <w:rPr>
                <w:color w:val="000000"/>
                <w:sz w:val="18"/>
                <w:szCs w:val="18"/>
              </w:rPr>
              <w:t>6.3 Прозрачное центральное окошко</w:t>
            </w:r>
          </w:p>
        </w:tc>
        <w:tc>
          <w:tcPr>
            <w:tcW w:w="2374" w:type="dxa"/>
            <w:vAlign w:val="center"/>
          </w:tcPr>
          <w:p w14:paraId="7B6B22C6" w14:textId="4DC7C8F7" w:rsidR="00B25A94" w:rsidRDefault="00B25A94" w:rsidP="00C435E1">
            <w:pPr>
              <w:jc w:val="center"/>
              <w:rPr>
                <w:color w:val="000000"/>
                <w:sz w:val="18"/>
                <w:szCs w:val="18"/>
              </w:rPr>
            </w:pPr>
            <w:r>
              <w:rPr>
                <w:color w:val="000000"/>
                <w:sz w:val="18"/>
                <w:szCs w:val="18"/>
              </w:rPr>
              <w:t>наличие</w:t>
            </w:r>
          </w:p>
        </w:tc>
        <w:tc>
          <w:tcPr>
            <w:tcW w:w="1790" w:type="dxa"/>
            <w:vAlign w:val="center"/>
          </w:tcPr>
          <w:p w14:paraId="58220ED3" w14:textId="047597B5" w:rsidR="00B25A94" w:rsidRDefault="00B25A94" w:rsidP="00C435E1">
            <w:pPr>
              <w:jc w:val="center"/>
              <w:rPr>
                <w:color w:val="000000"/>
                <w:sz w:val="18"/>
                <w:szCs w:val="18"/>
              </w:rPr>
            </w:pPr>
          </w:p>
        </w:tc>
      </w:tr>
      <w:tr w:rsidR="00B25A94" w:rsidRPr="001D7168" w14:paraId="26DD9A46" w14:textId="77777777" w:rsidTr="00B25A94">
        <w:trPr>
          <w:jc w:val="center"/>
        </w:trPr>
        <w:tc>
          <w:tcPr>
            <w:tcW w:w="704" w:type="dxa"/>
            <w:vAlign w:val="center"/>
          </w:tcPr>
          <w:p w14:paraId="33EB9630" w14:textId="77777777" w:rsidR="00B25A94" w:rsidRPr="00A51D46" w:rsidRDefault="00B25A94" w:rsidP="00C435E1">
            <w:pPr>
              <w:jc w:val="center"/>
            </w:pPr>
          </w:p>
        </w:tc>
        <w:tc>
          <w:tcPr>
            <w:tcW w:w="2699" w:type="dxa"/>
            <w:vAlign w:val="center"/>
          </w:tcPr>
          <w:p w14:paraId="6FED8501" w14:textId="77777777" w:rsidR="00B25A94" w:rsidRDefault="00B25A94" w:rsidP="00C435E1">
            <w:pPr>
              <w:rPr>
                <w:color w:val="000000"/>
                <w:sz w:val="18"/>
                <w:szCs w:val="18"/>
              </w:rPr>
            </w:pPr>
          </w:p>
        </w:tc>
        <w:tc>
          <w:tcPr>
            <w:tcW w:w="1784" w:type="dxa"/>
            <w:vAlign w:val="center"/>
          </w:tcPr>
          <w:p w14:paraId="4A4CB885" w14:textId="77777777" w:rsidR="00B25A94" w:rsidRDefault="00B25A94" w:rsidP="00C435E1">
            <w:pPr>
              <w:rPr>
                <w:color w:val="000000"/>
                <w:sz w:val="18"/>
                <w:szCs w:val="18"/>
              </w:rPr>
            </w:pPr>
            <w:r>
              <w:rPr>
                <w:color w:val="000000"/>
                <w:sz w:val="18"/>
                <w:szCs w:val="18"/>
              </w:rPr>
              <w:t>6.</w:t>
            </w:r>
            <w:r>
              <w:rPr>
                <w:color w:val="000000"/>
                <w:sz w:val="18"/>
                <w:szCs w:val="18"/>
                <w:lang w:val="en-US"/>
              </w:rPr>
              <w:t>4</w:t>
            </w:r>
            <w:r>
              <w:rPr>
                <w:color w:val="000000"/>
                <w:sz w:val="18"/>
                <w:szCs w:val="18"/>
              </w:rPr>
              <w:t xml:space="preserve"> Жёсткий тип фиксации</w:t>
            </w:r>
          </w:p>
          <w:p w14:paraId="061461D7" w14:textId="5A35500C" w:rsidR="00B25A94" w:rsidRDefault="00B25A94" w:rsidP="00C435E1">
            <w:pPr>
              <w:jc w:val="center"/>
              <w:rPr>
                <w:color w:val="000000"/>
                <w:sz w:val="18"/>
                <w:szCs w:val="18"/>
              </w:rPr>
            </w:pPr>
          </w:p>
        </w:tc>
        <w:tc>
          <w:tcPr>
            <w:tcW w:w="2374" w:type="dxa"/>
            <w:vAlign w:val="center"/>
          </w:tcPr>
          <w:p w14:paraId="56FA2CED" w14:textId="7C4FB030" w:rsidR="00B25A94" w:rsidRDefault="00B25A94" w:rsidP="00C435E1">
            <w:pPr>
              <w:jc w:val="center"/>
              <w:rPr>
                <w:color w:val="000000"/>
                <w:sz w:val="18"/>
                <w:szCs w:val="18"/>
              </w:rPr>
            </w:pPr>
            <w:r>
              <w:rPr>
                <w:color w:val="000000"/>
                <w:sz w:val="18"/>
                <w:szCs w:val="18"/>
              </w:rPr>
              <w:t xml:space="preserve">защёлка с каналом </w:t>
            </w:r>
            <w:proofErr w:type="gramStart"/>
            <w:r>
              <w:rPr>
                <w:color w:val="000000"/>
                <w:sz w:val="18"/>
                <w:szCs w:val="18"/>
              </w:rPr>
              <w:t>катетера ,</w:t>
            </w:r>
            <w:proofErr w:type="gramEnd"/>
            <w:r>
              <w:rPr>
                <w:color w:val="000000"/>
                <w:sz w:val="18"/>
                <w:szCs w:val="18"/>
              </w:rPr>
              <w:t xml:space="preserve"> подходящего для иглы 18G</w:t>
            </w:r>
          </w:p>
        </w:tc>
        <w:tc>
          <w:tcPr>
            <w:tcW w:w="1790" w:type="dxa"/>
            <w:vAlign w:val="center"/>
          </w:tcPr>
          <w:p w14:paraId="569A664C" w14:textId="18271488" w:rsidR="00B25A94" w:rsidRDefault="00B25A94" w:rsidP="00C435E1">
            <w:pPr>
              <w:jc w:val="center"/>
              <w:rPr>
                <w:color w:val="000000"/>
                <w:sz w:val="18"/>
                <w:szCs w:val="18"/>
              </w:rPr>
            </w:pPr>
          </w:p>
        </w:tc>
      </w:tr>
      <w:tr w:rsidR="00B25A94" w:rsidRPr="001D7168" w14:paraId="04E5D33B" w14:textId="77777777" w:rsidTr="00B25A94">
        <w:trPr>
          <w:jc w:val="center"/>
        </w:trPr>
        <w:tc>
          <w:tcPr>
            <w:tcW w:w="704" w:type="dxa"/>
            <w:vAlign w:val="center"/>
          </w:tcPr>
          <w:p w14:paraId="47834C2B" w14:textId="77777777" w:rsidR="00B25A94" w:rsidRPr="00A51D46" w:rsidRDefault="00B25A94" w:rsidP="00C435E1">
            <w:pPr>
              <w:jc w:val="center"/>
            </w:pPr>
          </w:p>
        </w:tc>
        <w:tc>
          <w:tcPr>
            <w:tcW w:w="2699" w:type="dxa"/>
            <w:vAlign w:val="center"/>
          </w:tcPr>
          <w:p w14:paraId="130DF77F" w14:textId="1B18939E" w:rsidR="00B25A94" w:rsidRDefault="00B25A94" w:rsidP="00C435E1">
            <w:pPr>
              <w:rPr>
                <w:color w:val="000000"/>
                <w:sz w:val="18"/>
                <w:szCs w:val="18"/>
              </w:rPr>
            </w:pPr>
          </w:p>
        </w:tc>
        <w:tc>
          <w:tcPr>
            <w:tcW w:w="1784" w:type="dxa"/>
            <w:vAlign w:val="center"/>
          </w:tcPr>
          <w:p w14:paraId="19DC8FDE" w14:textId="0A3A3053" w:rsidR="00B25A94" w:rsidRDefault="00B25A94" w:rsidP="00C435E1">
            <w:pPr>
              <w:jc w:val="center"/>
              <w:rPr>
                <w:color w:val="000000"/>
                <w:sz w:val="18"/>
                <w:szCs w:val="18"/>
              </w:rPr>
            </w:pPr>
            <w:r>
              <w:rPr>
                <w:color w:val="000000"/>
                <w:sz w:val="18"/>
                <w:szCs w:val="18"/>
              </w:rPr>
              <w:t>6.5 Назначение</w:t>
            </w:r>
          </w:p>
        </w:tc>
        <w:tc>
          <w:tcPr>
            <w:tcW w:w="2374" w:type="dxa"/>
            <w:vAlign w:val="center"/>
          </w:tcPr>
          <w:p w14:paraId="3D87EB20" w14:textId="755C8803" w:rsidR="00B25A94" w:rsidRDefault="00B25A94" w:rsidP="00C435E1">
            <w:pPr>
              <w:jc w:val="center"/>
              <w:rPr>
                <w:color w:val="000000"/>
                <w:sz w:val="18"/>
                <w:szCs w:val="18"/>
              </w:rPr>
            </w:pPr>
            <w:r>
              <w:rPr>
                <w:sz w:val="18"/>
                <w:szCs w:val="18"/>
              </w:rPr>
              <w:t>обеспечивает уменьшение вероятности перегиба эпидурального катетера в месте выхода из спины пациента</w:t>
            </w:r>
          </w:p>
        </w:tc>
        <w:tc>
          <w:tcPr>
            <w:tcW w:w="1790" w:type="dxa"/>
            <w:vAlign w:val="center"/>
          </w:tcPr>
          <w:p w14:paraId="2253FC4D" w14:textId="79DACD34" w:rsidR="00B25A94" w:rsidRDefault="00B25A94" w:rsidP="00C435E1">
            <w:pPr>
              <w:jc w:val="center"/>
              <w:rPr>
                <w:color w:val="000000"/>
                <w:sz w:val="18"/>
                <w:szCs w:val="18"/>
              </w:rPr>
            </w:pPr>
          </w:p>
        </w:tc>
      </w:tr>
      <w:tr w:rsidR="00B25A94" w:rsidRPr="001D7168" w14:paraId="51DD1ABA" w14:textId="77777777" w:rsidTr="00B25A94">
        <w:trPr>
          <w:jc w:val="center"/>
        </w:trPr>
        <w:tc>
          <w:tcPr>
            <w:tcW w:w="704" w:type="dxa"/>
            <w:vAlign w:val="center"/>
          </w:tcPr>
          <w:p w14:paraId="6C223BE9" w14:textId="77777777" w:rsidR="00B25A94" w:rsidRPr="00A51D46" w:rsidRDefault="00B25A94" w:rsidP="00C435E1">
            <w:pPr>
              <w:jc w:val="center"/>
            </w:pPr>
          </w:p>
        </w:tc>
        <w:tc>
          <w:tcPr>
            <w:tcW w:w="2699" w:type="dxa"/>
            <w:vAlign w:val="center"/>
          </w:tcPr>
          <w:p w14:paraId="78615CD7" w14:textId="18E3DCEF" w:rsidR="00B25A94" w:rsidRDefault="00B25A94" w:rsidP="00C435E1">
            <w:pPr>
              <w:rPr>
                <w:color w:val="000000"/>
                <w:sz w:val="18"/>
                <w:szCs w:val="18"/>
              </w:rPr>
            </w:pPr>
          </w:p>
        </w:tc>
        <w:tc>
          <w:tcPr>
            <w:tcW w:w="1784" w:type="dxa"/>
            <w:vAlign w:val="center"/>
          </w:tcPr>
          <w:p w14:paraId="4A33A668" w14:textId="77D57FB4" w:rsidR="00B25A94" w:rsidRDefault="00B25A94" w:rsidP="00C435E1">
            <w:pPr>
              <w:jc w:val="center"/>
              <w:rPr>
                <w:sz w:val="18"/>
                <w:szCs w:val="18"/>
              </w:rPr>
            </w:pPr>
            <w:r>
              <w:rPr>
                <w:color w:val="000000"/>
                <w:sz w:val="18"/>
                <w:szCs w:val="18"/>
              </w:rPr>
              <w:t>Стерильная упаковка</w:t>
            </w:r>
          </w:p>
        </w:tc>
        <w:tc>
          <w:tcPr>
            <w:tcW w:w="2374" w:type="dxa"/>
            <w:vAlign w:val="center"/>
          </w:tcPr>
          <w:p w14:paraId="3A83B8D3" w14:textId="549114A6" w:rsidR="00B25A94" w:rsidRDefault="00B25A94" w:rsidP="00C435E1">
            <w:pPr>
              <w:jc w:val="center"/>
              <w:rPr>
                <w:color w:val="000000"/>
                <w:sz w:val="18"/>
                <w:szCs w:val="18"/>
              </w:rPr>
            </w:pPr>
            <w:r>
              <w:rPr>
                <w:color w:val="000000"/>
                <w:sz w:val="18"/>
                <w:szCs w:val="18"/>
              </w:rPr>
              <w:t>соответствие</w:t>
            </w:r>
          </w:p>
        </w:tc>
        <w:tc>
          <w:tcPr>
            <w:tcW w:w="1790" w:type="dxa"/>
            <w:vAlign w:val="center"/>
          </w:tcPr>
          <w:p w14:paraId="6A5656B5" w14:textId="5CD212AC" w:rsidR="00B25A94" w:rsidRDefault="00B25A94" w:rsidP="00C435E1">
            <w:pPr>
              <w:jc w:val="center"/>
              <w:rPr>
                <w:color w:val="000000"/>
                <w:sz w:val="18"/>
                <w:szCs w:val="18"/>
              </w:rPr>
            </w:pPr>
          </w:p>
        </w:tc>
      </w:tr>
    </w:tbl>
    <w:p w14:paraId="4A44A739" w14:textId="77777777" w:rsidR="00D06C37" w:rsidRDefault="00D06C37">
      <w:pPr>
        <w:pStyle w:val="ConsPlusNormal"/>
        <w:ind w:firstLine="709"/>
        <w:jc w:val="both"/>
        <w:outlineLvl w:val="1"/>
        <w:rPr>
          <w:sz w:val="24"/>
          <w:szCs w:val="24"/>
        </w:rPr>
      </w:pPr>
    </w:p>
    <w:p w14:paraId="22C30A1B" w14:textId="77777777" w:rsidR="00D06C37" w:rsidRDefault="00D06C37">
      <w:pPr>
        <w:pStyle w:val="ConsPlusNormal"/>
        <w:ind w:firstLine="709"/>
        <w:jc w:val="both"/>
        <w:outlineLvl w:val="1"/>
        <w:rPr>
          <w:sz w:val="24"/>
          <w:szCs w:val="24"/>
        </w:rPr>
      </w:pPr>
    </w:p>
    <w:p w14:paraId="158DEC47" w14:textId="77777777" w:rsidR="00D06C37" w:rsidRDefault="00D06C37">
      <w:pPr>
        <w:pStyle w:val="ConsPlusNormal"/>
        <w:ind w:firstLine="709"/>
        <w:jc w:val="both"/>
        <w:outlineLvl w:val="1"/>
        <w:rPr>
          <w:sz w:val="24"/>
          <w:szCs w:val="24"/>
        </w:rPr>
      </w:pPr>
    </w:p>
    <w:p w14:paraId="2FF27D94" w14:textId="77777777" w:rsidR="00D06C37" w:rsidRDefault="00D06C37">
      <w:pPr>
        <w:pStyle w:val="ConsPlusNormal"/>
        <w:ind w:firstLine="709"/>
        <w:jc w:val="both"/>
        <w:outlineLvl w:val="1"/>
        <w:rPr>
          <w:sz w:val="24"/>
          <w:szCs w:val="24"/>
        </w:rPr>
      </w:pPr>
    </w:p>
    <w:tbl>
      <w:tblPr>
        <w:tblStyle w:val="af9"/>
        <w:tblW w:w="1049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536"/>
      </w:tblGrid>
      <w:tr w:rsidR="00D06C37" w14:paraId="673A6E2C" w14:textId="77777777">
        <w:trPr>
          <w:trHeight w:val="1268"/>
        </w:trPr>
        <w:tc>
          <w:tcPr>
            <w:tcW w:w="5954" w:type="dxa"/>
          </w:tcPr>
          <w:p w14:paraId="06949C2C" w14:textId="77777777" w:rsidR="00D06C37" w:rsidRDefault="001D1D1F">
            <w:pPr>
              <w:widowControl w:val="0"/>
              <w:autoSpaceDE w:val="0"/>
              <w:autoSpaceDN w:val="0"/>
              <w:adjustRightInd w:val="0"/>
              <w:jc w:val="both"/>
              <w:rPr>
                <w:b/>
                <w:color w:val="000000"/>
              </w:rPr>
            </w:pPr>
            <w:r>
              <w:rPr>
                <w:b/>
                <w:color w:val="000000"/>
              </w:rPr>
              <w:t xml:space="preserve">         Заказчик:</w:t>
            </w:r>
          </w:p>
          <w:p w14:paraId="0156D1B6" w14:textId="3634BF5D" w:rsidR="00D06C37" w:rsidRDefault="001D1D1F">
            <w:pPr>
              <w:tabs>
                <w:tab w:val="left" w:pos="1080"/>
              </w:tabs>
              <w:jc w:val="both"/>
              <w:rPr>
                <w:color w:val="000000"/>
              </w:rPr>
            </w:pPr>
            <w:r>
              <w:rPr>
                <w:color w:val="000000"/>
              </w:rPr>
              <w:t xml:space="preserve">         </w:t>
            </w:r>
            <w:r w:rsidR="003D120E">
              <w:rPr>
                <w:color w:val="000000"/>
              </w:rPr>
              <w:t>Г</w:t>
            </w:r>
            <w:r>
              <w:rPr>
                <w:color w:val="000000"/>
              </w:rPr>
              <w:t>лавн</w:t>
            </w:r>
            <w:r w:rsidR="003D120E">
              <w:rPr>
                <w:color w:val="000000"/>
              </w:rPr>
              <w:t>ый</w:t>
            </w:r>
            <w:r>
              <w:rPr>
                <w:color w:val="000000"/>
              </w:rPr>
              <w:t xml:space="preserve"> врач</w:t>
            </w:r>
          </w:p>
          <w:p w14:paraId="2FE4AE0B" w14:textId="77777777" w:rsidR="00D06C37" w:rsidRDefault="00D06C37">
            <w:pPr>
              <w:widowControl w:val="0"/>
              <w:autoSpaceDE w:val="0"/>
              <w:autoSpaceDN w:val="0"/>
              <w:adjustRightInd w:val="0"/>
              <w:jc w:val="both"/>
            </w:pPr>
          </w:p>
          <w:p w14:paraId="5B15AC4D" w14:textId="77777777" w:rsidR="00D06C37" w:rsidRDefault="001D1D1F">
            <w:pPr>
              <w:pStyle w:val="ConsPlusNormal"/>
              <w:jc w:val="both"/>
              <w:outlineLvl w:val="1"/>
              <w:rPr>
                <w:sz w:val="24"/>
                <w:szCs w:val="24"/>
              </w:rPr>
            </w:pPr>
            <w:r>
              <w:rPr>
                <w:sz w:val="24"/>
                <w:szCs w:val="24"/>
              </w:rPr>
              <w:t xml:space="preserve">         ______________ </w:t>
            </w:r>
            <w:r>
              <w:rPr>
                <w:color w:val="000000"/>
                <w:sz w:val="24"/>
                <w:szCs w:val="24"/>
              </w:rPr>
              <w:t>/</w:t>
            </w:r>
            <w:r>
              <w:rPr>
                <w:sz w:val="24"/>
                <w:szCs w:val="24"/>
              </w:rPr>
              <w:t xml:space="preserve"> И.М. </w:t>
            </w:r>
            <w:proofErr w:type="spellStart"/>
            <w:r>
              <w:rPr>
                <w:sz w:val="24"/>
                <w:szCs w:val="24"/>
              </w:rPr>
              <w:t>Кяльвияйнен</w:t>
            </w:r>
            <w:proofErr w:type="spellEnd"/>
          </w:p>
        </w:tc>
        <w:tc>
          <w:tcPr>
            <w:tcW w:w="4536" w:type="dxa"/>
          </w:tcPr>
          <w:p w14:paraId="386A4983" w14:textId="77777777" w:rsidR="00D06C37" w:rsidRDefault="001D1D1F">
            <w:pPr>
              <w:tabs>
                <w:tab w:val="left" w:pos="1080"/>
              </w:tabs>
              <w:jc w:val="both"/>
              <w:rPr>
                <w:b/>
              </w:rPr>
            </w:pPr>
            <w:r>
              <w:rPr>
                <w:b/>
              </w:rPr>
              <w:t>Поставщик:</w:t>
            </w:r>
          </w:p>
          <w:p w14:paraId="3FF250B1" w14:textId="77777777" w:rsidR="00D06C37" w:rsidRDefault="00D06C37">
            <w:pPr>
              <w:tabs>
                <w:tab w:val="left" w:pos="1080"/>
              </w:tabs>
              <w:jc w:val="both"/>
            </w:pPr>
          </w:p>
          <w:p w14:paraId="1E04730B" w14:textId="77777777" w:rsidR="00D06C37" w:rsidRDefault="00D06C37">
            <w:pPr>
              <w:tabs>
                <w:tab w:val="left" w:pos="1080"/>
              </w:tabs>
              <w:jc w:val="both"/>
            </w:pPr>
          </w:p>
          <w:p w14:paraId="5AB3C881" w14:textId="77777777" w:rsidR="00D06C37" w:rsidRDefault="001D1D1F">
            <w:pPr>
              <w:tabs>
                <w:tab w:val="left" w:pos="1080"/>
              </w:tabs>
              <w:jc w:val="both"/>
            </w:pPr>
            <w:r>
              <w:t>____________/____________</w:t>
            </w:r>
          </w:p>
        </w:tc>
      </w:tr>
    </w:tbl>
    <w:p w14:paraId="47D6E710" w14:textId="77777777" w:rsidR="00D06C37" w:rsidRDefault="00D06C37">
      <w:pPr>
        <w:widowControl w:val="0"/>
        <w:contextualSpacing/>
        <w:jc w:val="center"/>
        <w:rPr>
          <w:b/>
          <w:bCs/>
        </w:rPr>
      </w:pPr>
    </w:p>
    <w:sectPr w:rsidR="00D06C37">
      <w:pgSz w:w="11906" w:h="16838"/>
      <w:pgMar w:top="709" w:right="567" w:bottom="992" w:left="1134" w:header="709"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B9547" w14:textId="77777777" w:rsidR="001D1D1F" w:rsidRDefault="001D1D1F">
      <w:r>
        <w:separator/>
      </w:r>
    </w:p>
  </w:endnote>
  <w:endnote w:type="continuationSeparator" w:id="0">
    <w:p w14:paraId="7C32E26C" w14:textId="77777777" w:rsidR="001D1D1F" w:rsidRDefault="001D1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4DCE" w14:textId="77777777" w:rsidR="00D06C37" w:rsidRDefault="001D1D1F">
    <w:pPr>
      <w:pStyle w:val="af7"/>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06B8E06F" w14:textId="77777777" w:rsidR="00D06C37" w:rsidRDefault="00D06C37">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C25A" w14:textId="77777777" w:rsidR="00D06C37" w:rsidRDefault="001D1D1F">
    <w:pPr>
      <w:pStyle w:val="af7"/>
      <w:jc w:val="right"/>
    </w:pPr>
    <w:r>
      <w:fldChar w:fldCharType="begin"/>
    </w:r>
    <w:r>
      <w:instrText>PAGE   \* MERGEFORMAT</w:instrText>
    </w:r>
    <w:r>
      <w:fldChar w:fldCharType="separate"/>
    </w:r>
    <w: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D197F" w14:textId="77777777" w:rsidR="001D1D1F" w:rsidRDefault="001D1D1F">
      <w:r>
        <w:separator/>
      </w:r>
    </w:p>
  </w:footnote>
  <w:footnote w:type="continuationSeparator" w:id="0">
    <w:p w14:paraId="20950467" w14:textId="77777777" w:rsidR="001D1D1F" w:rsidRDefault="001D1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B1C1" w14:textId="77777777" w:rsidR="00D06C37" w:rsidRDefault="001D1D1F">
    <w:pPr>
      <w:pStyle w:val="af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40C0F48" w14:textId="77777777" w:rsidR="00D06C37" w:rsidRDefault="00D06C37">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67F"/>
    <w:multiLevelType w:val="multilevel"/>
    <w:tmpl w:val="0DC5667F"/>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15:restartNumberingAfterBreak="0">
    <w:nsid w:val="1725165A"/>
    <w:multiLevelType w:val="multilevel"/>
    <w:tmpl w:val="1725165A"/>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3" w15:restartNumberingAfterBreak="0">
    <w:nsid w:val="3D5B1724"/>
    <w:multiLevelType w:val="hybridMultilevel"/>
    <w:tmpl w:val="6492B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53654774">
    <w:abstractNumId w:val="2"/>
  </w:num>
  <w:num w:numId="2" w16cid:durableId="669212420">
    <w:abstractNumId w:val="0"/>
    <w:lvlOverride w:ilvl="0">
      <w:lvl w:ilvl="0" w:tentative="1">
        <w:numFmt w:val="decimal"/>
        <w:pStyle w:val="LBGovstyle6"/>
        <w:lvlText w:val=""/>
        <w:lvlJc w:val="left"/>
      </w:lvl>
    </w:lvlOverride>
    <w:lvlOverride w:ilvl="1">
      <w:lvl w:ilvl="1" w:tentative="1">
        <w:start w:val="1"/>
        <w:numFmt w:val="decimal"/>
        <w:lvlText w:val="%1.%2."/>
        <w:lvlJc w:val="left"/>
        <w:pPr>
          <w:ind w:left="720" w:hanging="720"/>
        </w:pPr>
      </w:lvl>
    </w:lvlOverride>
    <w:lvlOverride w:ilvl="2">
      <w:lvl w:ilvl="2" w:tentative="1">
        <w:start w:val="1"/>
        <w:numFmt w:val="decimal"/>
        <w:lvlText w:val="%1.%2.%3."/>
        <w:lvlJc w:val="left"/>
        <w:pPr>
          <w:ind w:left="720" w:hanging="720"/>
        </w:pPr>
        <w:rPr>
          <w:color w:val="auto"/>
        </w:rPr>
      </w:lvl>
    </w:lvlOverride>
    <w:lvlOverride w:ilvl="3">
      <w:lvl w:ilvl="3" w:tentative="1">
        <w:start w:val="1"/>
        <w:numFmt w:val="decimal"/>
        <w:lvlText w:val="%1.%2.%3.%4."/>
        <w:lvlJc w:val="left"/>
        <w:pPr>
          <w:ind w:left="720" w:hanging="720"/>
        </w:pPr>
      </w:lvl>
    </w:lvlOverride>
    <w:lvlOverride w:ilvl="4">
      <w:lvl w:ilvl="4" w:tentative="1">
        <w:start w:val="1"/>
        <w:numFmt w:val="russianLower"/>
        <w:lvlText w:val="(%5)"/>
        <w:lvlJc w:val="left"/>
        <w:pPr>
          <w:ind w:left="1440" w:hanging="720"/>
        </w:pPr>
      </w:lvl>
    </w:lvlOverride>
    <w:lvlOverride w:ilvl="5">
      <w:lvl w:ilvl="5" w:tentative="1">
        <w:numFmt w:val="bullet"/>
        <w:lvlText w:val=""/>
        <w:lvlJc w:val="left"/>
        <w:pPr>
          <w:ind w:left="1440" w:hanging="720"/>
        </w:pPr>
        <w:rPr>
          <w:rFonts w:ascii="Symbol" w:hAnsi="Symbol"/>
        </w:rPr>
      </w:lvl>
    </w:lvlOverride>
    <w:lvlOverride w:ilvl="6">
      <w:lvl w:ilvl="6" w:tentative="1">
        <w:numFmt w:val="bullet"/>
        <w:lvlText w:val=""/>
        <w:lvlJc w:val="left"/>
        <w:pPr>
          <w:ind w:left="1440" w:hanging="720"/>
        </w:pPr>
        <w:rPr>
          <w:rFonts w:ascii="Symbol" w:hAnsi="Symbol"/>
          <w:color w:val="auto"/>
        </w:rPr>
      </w:lvl>
    </w:lvlOverride>
    <w:lvlOverride w:ilvl="7">
      <w:lvl w:ilvl="7" w:tentative="1">
        <w:start w:val="1"/>
        <w:numFmt w:val="lowerLetter"/>
        <w:lvlText w:val="%8."/>
        <w:lvlJc w:val="left"/>
        <w:pPr>
          <w:ind w:left="720" w:hanging="720"/>
        </w:pPr>
      </w:lvl>
    </w:lvlOverride>
    <w:lvlOverride w:ilvl="8">
      <w:lvl w:ilvl="8" w:tentative="1">
        <w:start w:val="1"/>
        <w:numFmt w:val="lowerRoman"/>
        <w:lvlText w:val="%9."/>
        <w:lvlJc w:val="right"/>
        <w:pPr>
          <w:ind w:left="720" w:hanging="720"/>
        </w:pPr>
      </w:lvl>
    </w:lvlOverride>
  </w:num>
  <w:num w:numId="3" w16cid:durableId="1901137224">
    <w:abstractNumId w:val="1"/>
  </w:num>
  <w:num w:numId="4" w16cid:durableId="10359594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5BB"/>
    <w:rsid w:val="00002841"/>
    <w:rsid w:val="0000571C"/>
    <w:rsid w:val="00006859"/>
    <w:rsid w:val="000072F8"/>
    <w:rsid w:val="000127F6"/>
    <w:rsid w:val="00013653"/>
    <w:rsid w:val="00014C53"/>
    <w:rsid w:val="00014E3E"/>
    <w:rsid w:val="00015017"/>
    <w:rsid w:val="000154AD"/>
    <w:rsid w:val="00016EC1"/>
    <w:rsid w:val="000175A1"/>
    <w:rsid w:val="00017F88"/>
    <w:rsid w:val="00020307"/>
    <w:rsid w:val="00020BB6"/>
    <w:rsid w:val="000212CA"/>
    <w:rsid w:val="00022D25"/>
    <w:rsid w:val="00024600"/>
    <w:rsid w:val="00025D78"/>
    <w:rsid w:val="0003097F"/>
    <w:rsid w:val="000312FC"/>
    <w:rsid w:val="00031F34"/>
    <w:rsid w:val="000335D9"/>
    <w:rsid w:val="00033B53"/>
    <w:rsid w:val="000340A5"/>
    <w:rsid w:val="00034D6D"/>
    <w:rsid w:val="00036775"/>
    <w:rsid w:val="000374D0"/>
    <w:rsid w:val="00042C70"/>
    <w:rsid w:val="0004592D"/>
    <w:rsid w:val="00045CAA"/>
    <w:rsid w:val="0004647F"/>
    <w:rsid w:val="00046836"/>
    <w:rsid w:val="00046FF6"/>
    <w:rsid w:val="00051DDC"/>
    <w:rsid w:val="00052264"/>
    <w:rsid w:val="000540A7"/>
    <w:rsid w:val="0005421A"/>
    <w:rsid w:val="0005456E"/>
    <w:rsid w:val="00056416"/>
    <w:rsid w:val="00057390"/>
    <w:rsid w:val="0005740A"/>
    <w:rsid w:val="00057DDF"/>
    <w:rsid w:val="0006037A"/>
    <w:rsid w:val="00061444"/>
    <w:rsid w:val="0006405F"/>
    <w:rsid w:val="0006528D"/>
    <w:rsid w:val="00065E27"/>
    <w:rsid w:val="000663EC"/>
    <w:rsid w:val="00070E33"/>
    <w:rsid w:val="00070EC0"/>
    <w:rsid w:val="000713E9"/>
    <w:rsid w:val="00071DE1"/>
    <w:rsid w:val="00072CBB"/>
    <w:rsid w:val="0007402F"/>
    <w:rsid w:val="000756DC"/>
    <w:rsid w:val="00080529"/>
    <w:rsid w:val="0008052F"/>
    <w:rsid w:val="00081554"/>
    <w:rsid w:val="00086DA8"/>
    <w:rsid w:val="00087681"/>
    <w:rsid w:val="00087BCA"/>
    <w:rsid w:val="00090690"/>
    <w:rsid w:val="00091C27"/>
    <w:rsid w:val="00091F4E"/>
    <w:rsid w:val="00094647"/>
    <w:rsid w:val="000960FD"/>
    <w:rsid w:val="0009782A"/>
    <w:rsid w:val="000A01DE"/>
    <w:rsid w:val="000A2298"/>
    <w:rsid w:val="000A2A42"/>
    <w:rsid w:val="000A59E6"/>
    <w:rsid w:val="000A5B4F"/>
    <w:rsid w:val="000A5F55"/>
    <w:rsid w:val="000A6F99"/>
    <w:rsid w:val="000A735D"/>
    <w:rsid w:val="000A7D51"/>
    <w:rsid w:val="000A7F97"/>
    <w:rsid w:val="000B0174"/>
    <w:rsid w:val="000B019F"/>
    <w:rsid w:val="000B0695"/>
    <w:rsid w:val="000B0A15"/>
    <w:rsid w:val="000B0E2A"/>
    <w:rsid w:val="000B1B41"/>
    <w:rsid w:val="000B1F01"/>
    <w:rsid w:val="000B229F"/>
    <w:rsid w:val="000B3A0D"/>
    <w:rsid w:val="000B54F5"/>
    <w:rsid w:val="000B6333"/>
    <w:rsid w:val="000B7778"/>
    <w:rsid w:val="000B7A65"/>
    <w:rsid w:val="000C1647"/>
    <w:rsid w:val="000C23E0"/>
    <w:rsid w:val="000C2D59"/>
    <w:rsid w:val="000C2EBE"/>
    <w:rsid w:val="000C41C9"/>
    <w:rsid w:val="000C482E"/>
    <w:rsid w:val="000C55C3"/>
    <w:rsid w:val="000C58F9"/>
    <w:rsid w:val="000C79F6"/>
    <w:rsid w:val="000C7A7E"/>
    <w:rsid w:val="000D36FB"/>
    <w:rsid w:val="000D40D2"/>
    <w:rsid w:val="000D48FB"/>
    <w:rsid w:val="000D4C3A"/>
    <w:rsid w:val="000D67DE"/>
    <w:rsid w:val="000D6FF3"/>
    <w:rsid w:val="000D789E"/>
    <w:rsid w:val="000E05EF"/>
    <w:rsid w:val="000E1174"/>
    <w:rsid w:val="000E2899"/>
    <w:rsid w:val="000E42B6"/>
    <w:rsid w:val="000E4BF2"/>
    <w:rsid w:val="000E5B39"/>
    <w:rsid w:val="000E6CFF"/>
    <w:rsid w:val="000F02D5"/>
    <w:rsid w:val="000F06A7"/>
    <w:rsid w:val="000F0826"/>
    <w:rsid w:val="000F11C9"/>
    <w:rsid w:val="000F26B1"/>
    <w:rsid w:val="000F2E7E"/>
    <w:rsid w:val="000F3527"/>
    <w:rsid w:val="000F4394"/>
    <w:rsid w:val="000F43F4"/>
    <w:rsid w:val="00104149"/>
    <w:rsid w:val="00105A8D"/>
    <w:rsid w:val="001101E5"/>
    <w:rsid w:val="00111195"/>
    <w:rsid w:val="00111284"/>
    <w:rsid w:val="001136CB"/>
    <w:rsid w:val="00114421"/>
    <w:rsid w:val="0011591C"/>
    <w:rsid w:val="001165CE"/>
    <w:rsid w:val="00116E77"/>
    <w:rsid w:val="00117085"/>
    <w:rsid w:val="001207EC"/>
    <w:rsid w:val="00120ECF"/>
    <w:rsid w:val="00120F36"/>
    <w:rsid w:val="001210A9"/>
    <w:rsid w:val="00121604"/>
    <w:rsid w:val="00125957"/>
    <w:rsid w:val="00125AF9"/>
    <w:rsid w:val="00125BE6"/>
    <w:rsid w:val="00125E01"/>
    <w:rsid w:val="001275B6"/>
    <w:rsid w:val="00127EA9"/>
    <w:rsid w:val="00130323"/>
    <w:rsid w:val="001310C8"/>
    <w:rsid w:val="0013160B"/>
    <w:rsid w:val="00135324"/>
    <w:rsid w:val="00135814"/>
    <w:rsid w:val="0013747C"/>
    <w:rsid w:val="001374E6"/>
    <w:rsid w:val="0013752E"/>
    <w:rsid w:val="00140A43"/>
    <w:rsid w:val="001419CE"/>
    <w:rsid w:val="00141B7C"/>
    <w:rsid w:val="00141B87"/>
    <w:rsid w:val="00142367"/>
    <w:rsid w:val="00143795"/>
    <w:rsid w:val="00144854"/>
    <w:rsid w:val="00144C04"/>
    <w:rsid w:val="001464EB"/>
    <w:rsid w:val="00146F65"/>
    <w:rsid w:val="00152686"/>
    <w:rsid w:val="001526A5"/>
    <w:rsid w:val="001535AF"/>
    <w:rsid w:val="00154D34"/>
    <w:rsid w:val="00154D77"/>
    <w:rsid w:val="0016079C"/>
    <w:rsid w:val="001626A5"/>
    <w:rsid w:val="00165617"/>
    <w:rsid w:val="001658CD"/>
    <w:rsid w:val="0016646D"/>
    <w:rsid w:val="00166908"/>
    <w:rsid w:val="00166918"/>
    <w:rsid w:val="001674C8"/>
    <w:rsid w:val="001704BC"/>
    <w:rsid w:val="001707B4"/>
    <w:rsid w:val="00171028"/>
    <w:rsid w:val="00171C89"/>
    <w:rsid w:val="001737DA"/>
    <w:rsid w:val="001760E4"/>
    <w:rsid w:val="0017611D"/>
    <w:rsid w:val="001776F0"/>
    <w:rsid w:val="001805C4"/>
    <w:rsid w:val="00180EEC"/>
    <w:rsid w:val="001827C0"/>
    <w:rsid w:val="00182CAB"/>
    <w:rsid w:val="00185261"/>
    <w:rsid w:val="00185427"/>
    <w:rsid w:val="00185B3B"/>
    <w:rsid w:val="00185FE4"/>
    <w:rsid w:val="0018742E"/>
    <w:rsid w:val="00190194"/>
    <w:rsid w:val="001905AC"/>
    <w:rsid w:val="00192962"/>
    <w:rsid w:val="001929C6"/>
    <w:rsid w:val="001936A4"/>
    <w:rsid w:val="001940A7"/>
    <w:rsid w:val="001A04DB"/>
    <w:rsid w:val="001A1FF4"/>
    <w:rsid w:val="001A22BC"/>
    <w:rsid w:val="001A2356"/>
    <w:rsid w:val="001A2C15"/>
    <w:rsid w:val="001A3CC0"/>
    <w:rsid w:val="001A3E30"/>
    <w:rsid w:val="001A6C84"/>
    <w:rsid w:val="001A70AD"/>
    <w:rsid w:val="001A7F88"/>
    <w:rsid w:val="001B0FD1"/>
    <w:rsid w:val="001B2446"/>
    <w:rsid w:val="001B2CEC"/>
    <w:rsid w:val="001B3D26"/>
    <w:rsid w:val="001B4FEB"/>
    <w:rsid w:val="001B5B97"/>
    <w:rsid w:val="001B67E4"/>
    <w:rsid w:val="001B7FC7"/>
    <w:rsid w:val="001C0164"/>
    <w:rsid w:val="001C1F47"/>
    <w:rsid w:val="001C42B7"/>
    <w:rsid w:val="001C4DC5"/>
    <w:rsid w:val="001D1199"/>
    <w:rsid w:val="001D1D1F"/>
    <w:rsid w:val="001D1E1B"/>
    <w:rsid w:val="001D2147"/>
    <w:rsid w:val="001D2F97"/>
    <w:rsid w:val="001D3BA6"/>
    <w:rsid w:val="001D42E6"/>
    <w:rsid w:val="001D4E29"/>
    <w:rsid w:val="001D52EB"/>
    <w:rsid w:val="001D57BC"/>
    <w:rsid w:val="001D5A89"/>
    <w:rsid w:val="001D7DF1"/>
    <w:rsid w:val="001E1C87"/>
    <w:rsid w:val="001E3B19"/>
    <w:rsid w:val="001E3E6C"/>
    <w:rsid w:val="001E4569"/>
    <w:rsid w:val="001E46BF"/>
    <w:rsid w:val="001E4A32"/>
    <w:rsid w:val="001E53B0"/>
    <w:rsid w:val="001E5F52"/>
    <w:rsid w:val="001E6690"/>
    <w:rsid w:val="001E7063"/>
    <w:rsid w:val="001E79BF"/>
    <w:rsid w:val="001F01A5"/>
    <w:rsid w:val="001F2593"/>
    <w:rsid w:val="001F38AA"/>
    <w:rsid w:val="001F5167"/>
    <w:rsid w:val="001F7340"/>
    <w:rsid w:val="0020236E"/>
    <w:rsid w:val="002029FC"/>
    <w:rsid w:val="00203334"/>
    <w:rsid w:val="0020342E"/>
    <w:rsid w:val="00204176"/>
    <w:rsid w:val="00205A25"/>
    <w:rsid w:val="00210620"/>
    <w:rsid w:val="00210B18"/>
    <w:rsid w:val="0021222E"/>
    <w:rsid w:val="002129CE"/>
    <w:rsid w:val="0021417D"/>
    <w:rsid w:val="002143DF"/>
    <w:rsid w:val="00215F93"/>
    <w:rsid w:val="002174BB"/>
    <w:rsid w:val="00220A46"/>
    <w:rsid w:val="00220B0D"/>
    <w:rsid w:val="00221732"/>
    <w:rsid w:val="0022268A"/>
    <w:rsid w:val="00224350"/>
    <w:rsid w:val="00224C11"/>
    <w:rsid w:val="0022512F"/>
    <w:rsid w:val="00225578"/>
    <w:rsid w:val="0022684D"/>
    <w:rsid w:val="00227150"/>
    <w:rsid w:val="0022768B"/>
    <w:rsid w:val="002276A1"/>
    <w:rsid w:val="00227E8B"/>
    <w:rsid w:val="0023079F"/>
    <w:rsid w:val="00231F77"/>
    <w:rsid w:val="002335D8"/>
    <w:rsid w:val="00236C1A"/>
    <w:rsid w:val="00236F23"/>
    <w:rsid w:val="00241ADD"/>
    <w:rsid w:val="00242E0C"/>
    <w:rsid w:val="002433AC"/>
    <w:rsid w:val="00245B3A"/>
    <w:rsid w:val="00246476"/>
    <w:rsid w:val="002477F8"/>
    <w:rsid w:val="00247F7D"/>
    <w:rsid w:val="00250A0E"/>
    <w:rsid w:val="00251435"/>
    <w:rsid w:val="00253016"/>
    <w:rsid w:val="0025400E"/>
    <w:rsid w:val="00254E10"/>
    <w:rsid w:val="00255151"/>
    <w:rsid w:val="00255953"/>
    <w:rsid w:val="002566C9"/>
    <w:rsid w:val="00256FC0"/>
    <w:rsid w:val="0026176E"/>
    <w:rsid w:val="00262218"/>
    <w:rsid w:val="002637F5"/>
    <w:rsid w:val="00264053"/>
    <w:rsid w:val="00264EFF"/>
    <w:rsid w:val="00264FB5"/>
    <w:rsid w:val="00266347"/>
    <w:rsid w:val="00266E44"/>
    <w:rsid w:val="00270D10"/>
    <w:rsid w:val="00271E7F"/>
    <w:rsid w:val="002732CE"/>
    <w:rsid w:val="002738A2"/>
    <w:rsid w:val="00274AFE"/>
    <w:rsid w:val="002772C9"/>
    <w:rsid w:val="002779E2"/>
    <w:rsid w:val="002803EF"/>
    <w:rsid w:val="00280EB1"/>
    <w:rsid w:val="00281EEB"/>
    <w:rsid w:val="00285DD6"/>
    <w:rsid w:val="00286862"/>
    <w:rsid w:val="002872EC"/>
    <w:rsid w:val="00292750"/>
    <w:rsid w:val="002945F9"/>
    <w:rsid w:val="00294EA6"/>
    <w:rsid w:val="002968EE"/>
    <w:rsid w:val="00296FF9"/>
    <w:rsid w:val="002974BA"/>
    <w:rsid w:val="002A11C9"/>
    <w:rsid w:val="002A1A8C"/>
    <w:rsid w:val="002A28F7"/>
    <w:rsid w:val="002A3E29"/>
    <w:rsid w:val="002A3EA2"/>
    <w:rsid w:val="002A5C28"/>
    <w:rsid w:val="002A672C"/>
    <w:rsid w:val="002A6EA3"/>
    <w:rsid w:val="002B05CB"/>
    <w:rsid w:val="002B0F28"/>
    <w:rsid w:val="002B2F70"/>
    <w:rsid w:val="002B4107"/>
    <w:rsid w:val="002B78A9"/>
    <w:rsid w:val="002C03FC"/>
    <w:rsid w:val="002C2179"/>
    <w:rsid w:val="002C259D"/>
    <w:rsid w:val="002C3C19"/>
    <w:rsid w:val="002C5E31"/>
    <w:rsid w:val="002C6783"/>
    <w:rsid w:val="002C7315"/>
    <w:rsid w:val="002C7B7F"/>
    <w:rsid w:val="002D2175"/>
    <w:rsid w:val="002D2AEC"/>
    <w:rsid w:val="002D3035"/>
    <w:rsid w:val="002D464C"/>
    <w:rsid w:val="002D5E01"/>
    <w:rsid w:val="002D5F50"/>
    <w:rsid w:val="002D63D8"/>
    <w:rsid w:val="002D69F7"/>
    <w:rsid w:val="002D71E0"/>
    <w:rsid w:val="002D7E1E"/>
    <w:rsid w:val="002D7F30"/>
    <w:rsid w:val="002D7FF9"/>
    <w:rsid w:val="002E394C"/>
    <w:rsid w:val="002E3BF6"/>
    <w:rsid w:val="002E45FA"/>
    <w:rsid w:val="002E4F84"/>
    <w:rsid w:val="002E50BB"/>
    <w:rsid w:val="002E5353"/>
    <w:rsid w:val="002E73B4"/>
    <w:rsid w:val="002E7D68"/>
    <w:rsid w:val="002F0528"/>
    <w:rsid w:val="002F200F"/>
    <w:rsid w:val="002F2996"/>
    <w:rsid w:val="002F4933"/>
    <w:rsid w:val="002F5019"/>
    <w:rsid w:val="002F5148"/>
    <w:rsid w:val="002F58CE"/>
    <w:rsid w:val="002F6A1D"/>
    <w:rsid w:val="00300222"/>
    <w:rsid w:val="0030031A"/>
    <w:rsid w:val="003006A7"/>
    <w:rsid w:val="00306ABA"/>
    <w:rsid w:val="00310BE9"/>
    <w:rsid w:val="00311AF5"/>
    <w:rsid w:val="00312548"/>
    <w:rsid w:val="00312EFE"/>
    <w:rsid w:val="00313249"/>
    <w:rsid w:val="0031376B"/>
    <w:rsid w:val="00314B51"/>
    <w:rsid w:val="00315FA5"/>
    <w:rsid w:val="0031726D"/>
    <w:rsid w:val="0031738D"/>
    <w:rsid w:val="00317526"/>
    <w:rsid w:val="0031778F"/>
    <w:rsid w:val="00320DFD"/>
    <w:rsid w:val="00321070"/>
    <w:rsid w:val="003219DE"/>
    <w:rsid w:val="00321E88"/>
    <w:rsid w:val="0032547E"/>
    <w:rsid w:val="0032571F"/>
    <w:rsid w:val="00326396"/>
    <w:rsid w:val="00326671"/>
    <w:rsid w:val="00330688"/>
    <w:rsid w:val="00330776"/>
    <w:rsid w:val="0033091A"/>
    <w:rsid w:val="003352A3"/>
    <w:rsid w:val="00335CD5"/>
    <w:rsid w:val="003362FC"/>
    <w:rsid w:val="003364B9"/>
    <w:rsid w:val="003377CB"/>
    <w:rsid w:val="00342678"/>
    <w:rsid w:val="00343159"/>
    <w:rsid w:val="00343520"/>
    <w:rsid w:val="003447EA"/>
    <w:rsid w:val="003450EA"/>
    <w:rsid w:val="00345588"/>
    <w:rsid w:val="00345B2A"/>
    <w:rsid w:val="00346F4A"/>
    <w:rsid w:val="00346F87"/>
    <w:rsid w:val="0034707B"/>
    <w:rsid w:val="00347599"/>
    <w:rsid w:val="00347A18"/>
    <w:rsid w:val="003500AA"/>
    <w:rsid w:val="00350ECD"/>
    <w:rsid w:val="0035270D"/>
    <w:rsid w:val="00354D4C"/>
    <w:rsid w:val="0035738A"/>
    <w:rsid w:val="003611C3"/>
    <w:rsid w:val="003630F6"/>
    <w:rsid w:val="0036607A"/>
    <w:rsid w:val="00367272"/>
    <w:rsid w:val="00370EEC"/>
    <w:rsid w:val="00371B4B"/>
    <w:rsid w:val="00376ADC"/>
    <w:rsid w:val="003776AD"/>
    <w:rsid w:val="00380826"/>
    <w:rsid w:val="0038094B"/>
    <w:rsid w:val="00381446"/>
    <w:rsid w:val="00383D23"/>
    <w:rsid w:val="003863F4"/>
    <w:rsid w:val="00386C68"/>
    <w:rsid w:val="00386E4D"/>
    <w:rsid w:val="00386F44"/>
    <w:rsid w:val="0038733F"/>
    <w:rsid w:val="003875D0"/>
    <w:rsid w:val="00387AD5"/>
    <w:rsid w:val="00391312"/>
    <w:rsid w:val="003923D8"/>
    <w:rsid w:val="0039598E"/>
    <w:rsid w:val="00396285"/>
    <w:rsid w:val="0039718D"/>
    <w:rsid w:val="003A0AF7"/>
    <w:rsid w:val="003A2B93"/>
    <w:rsid w:val="003A3CA0"/>
    <w:rsid w:val="003A4413"/>
    <w:rsid w:val="003A4F9D"/>
    <w:rsid w:val="003A5A54"/>
    <w:rsid w:val="003A63BE"/>
    <w:rsid w:val="003A6EEC"/>
    <w:rsid w:val="003A7FBB"/>
    <w:rsid w:val="003B11BC"/>
    <w:rsid w:val="003B18DA"/>
    <w:rsid w:val="003B3662"/>
    <w:rsid w:val="003B3A22"/>
    <w:rsid w:val="003B3B92"/>
    <w:rsid w:val="003B3DAF"/>
    <w:rsid w:val="003B4204"/>
    <w:rsid w:val="003B422D"/>
    <w:rsid w:val="003B66BA"/>
    <w:rsid w:val="003C03FC"/>
    <w:rsid w:val="003C0575"/>
    <w:rsid w:val="003C0DA8"/>
    <w:rsid w:val="003C1B5A"/>
    <w:rsid w:val="003C2037"/>
    <w:rsid w:val="003C2421"/>
    <w:rsid w:val="003C3141"/>
    <w:rsid w:val="003C3EED"/>
    <w:rsid w:val="003C4307"/>
    <w:rsid w:val="003C567E"/>
    <w:rsid w:val="003C778C"/>
    <w:rsid w:val="003D0315"/>
    <w:rsid w:val="003D120E"/>
    <w:rsid w:val="003D1447"/>
    <w:rsid w:val="003D256B"/>
    <w:rsid w:val="003D494B"/>
    <w:rsid w:val="003D55B8"/>
    <w:rsid w:val="003D56C6"/>
    <w:rsid w:val="003D5BC0"/>
    <w:rsid w:val="003D7ED9"/>
    <w:rsid w:val="003E0BB6"/>
    <w:rsid w:val="003E1120"/>
    <w:rsid w:val="003E2101"/>
    <w:rsid w:val="003E3958"/>
    <w:rsid w:val="003E5305"/>
    <w:rsid w:val="003E5C4B"/>
    <w:rsid w:val="003E6EA8"/>
    <w:rsid w:val="003E7189"/>
    <w:rsid w:val="003E7822"/>
    <w:rsid w:val="003E7926"/>
    <w:rsid w:val="003F074A"/>
    <w:rsid w:val="003F092A"/>
    <w:rsid w:val="003F0A9F"/>
    <w:rsid w:val="003F1716"/>
    <w:rsid w:val="003F3E5A"/>
    <w:rsid w:val="003F60E7"/>
    <w:rsid w:val="003F6445"/>
    <w:rsid w:val="003F6A40"/>
    <w:rsid w:val="003F70F5"/>
    <w:rsid w:val="0040094B"/>
    <w:rsid w:val="00403B82"/>
    <w:rsid w:val="00403DB1"/>
    <w:rsid w:val="00405E3E"/>
    <w:rsid w:val="00406592"/>
    <w:rsid w:val="00406915"/>
    <w:rsid w:val="0040779D"/>
    <w:rsid w:val="00407B0D"/>
    <w:rsid w:val="004110E1"/>
    <w:rsid w:val="004111D9"/>
    <w:rsid w:val="00411E06"/>
    <w:rsid w:val="0041329C"/>
    <w:rsid w:val="00414A89"/>
    <w:rsid w:val="00415A55"/>
    <w:rsid w:val="00415E11"/>
    <w:rsid w:val="004172A5"/>
    <w:rsid w:val="00420558"/>
    <w:rsid w:val="00420B9E"/>
    <w:rsid w:val="004212CC"/>
    <w:rsid w:val="00421B47"/>
    <w:rsid w:val="0042203B"/>
    <w:rsid w:val="00423302"/>
    <w:rsid w:val="0042507A"/>
    <w:rsid w:val="004268AC"/>
    <w:rsid w:val="0043170B"/>
    <w:rsid w:val="00432A66"/>
    <w:rsid w:val="004334B4"/>
    <w:rsid w:val="00433BE6"/>
    <w:rsid w:val="00434549"/>
    <w:rsid w:val="00435EC8"/>
    <w:rsid w:val="004377A6"/>
    <w:rsid w:val="00442FDF"/>
    <w:rsid w:val="00443BDF"/>
    <w:rsid w:val="00443F1C"/>
    <w:rsid w:val="00443F5C"/>
    <w:rsid w:val="004456AC"/>
    <w:rsid w:val="00450333"/>
    <w:rsid w:val="00450D32"/>
    <w:rsid w:val="00451CBD"/>
    <w:rsid w:val="0045214E"/>
    <w:rsid w:val="0045224C"/>
    <w:rsid w:val="0045295F"/>
    <w:rsid w:val="00452B2A"/>
    <w:rsid w:val="00452F09"/>
    <w:rsid w:val="00453CBB"/>
    <w:rsid w:val="00454090"/>
    <w:rsid w:val="004548C3"/>
    <w:rsid w:val="004548F1"/>
    <w:rsid w:val="00454B52"/>
    <w:rsid w:val="004610CE"/>
    <w:rsid w:val="00461930"/>
    <w:rsid w:val="00461D77"/>
    <w:rsid w:val="00463325"/>
    <w:rsid w:val="0046394B"/>
    <w:rsid w:val="00464944"/>
    <w:rsid w:val="004660E3"/>
    <w:rsid w:val="004667A9"/>
    <w:rsid w:val="004678AA"/>
    <w:rsid w:val="004716AF"/>
    <w:rsid w:val="00474268"/>
    <w:rsid w:val="00474378"/>
    <w:rsid w:val="004812FE"/>
    <w:rsid w:val="00481D1D"/>
    <w:rsid w:val="00483E5E"/>
    <w:rsid w:val="0048546A"/>
    <w:rsid w:val="004903DF"/>
    <w:rsid w:val="00490F9B"/>
    <w:rsid w:val="004923C4"/>
    <w:rsid w:val="00495459"/>
    <w:rsid w:val="00495B13"/>
    <w:rsid w:val="00496C26"/>
    <w:rsid w:val="004978B6"/>
    <w:rsid w:val="004A06E7"/>
    <w:rsid w:val="004A0FB6"/>
    <w:rsid w:val="004A17B7"/>
    <w:rsid w:val="004A1F4A"/>
    <w:rsid w:val="004A2006"/>
    <w:rsid w:val="004A221D"/>
    <w:rsid w:val="004A3F36"/>
    <w:rsid w:val="004A506E"/>
    <w:rsid w:val="004A766D"/>
    <w:rsid w:val="004A7935"/>
    <w:rsid w:val="004B1029"/>
    <w:rsid w:val="004B478A"/>
    <w:rsid w:val="004B4C8B"/>
    <w:rsid w:val="004B59A9"/>
    <w:rsid w:val="004B5A08"/>
    <w:rsid w:val="004B5E09"/>
    <w:rsid w:val="004B600C"/>
    <w:rsid w:val="004B6BF3"/>
    <w:rsid w:val="004C0FBC"/>
    <w:rsid w:val="004C19E6"/>
    <w:rsid w:val="004C240A"/>
    <w:rsid w:val="004C4571"/>
    <w:rsid w:val="004C4D6D"/>
    <w:rsid w:val="004D0C86"/>
    <w:rsid w:val="004D192A"/>
    <w:rsid w:val="004D1DAF"/>
    <w:rsid w:val="004D2120"/>
    <w:rsid w:val="004D23C2"/>
    <w:rsid w:val="004D289E"/>
    <w:rsid w:val="004D3467"/>
    <w:rsid w:val="004D52EC"/>
    <w:rsid w:val="004D6F43"/>
    <w:rsid w:val="004E05E8"/>
    <w:rsid w:val="004E1445"/>
    <w:rsid w:val="004E19B6"/>
    <w:rsid w:val="004E53F3"/>
    <w:rsid w:val="004E7C47"/>
    <w:rsid w:val="004F1E6D"/>
    <w:rsid w:val="004F1EA8"/>
    <w:rsid w:val="004F2626"/>
    <w:rsid w:val="004F4560"/>
    <w:rsid w:val="004F46AF"/>
    <w:rsid w:val="004F50A2"/>
    <w:rsid w:val="004F6258"/>
    <w:rsid w:val="004F711A"/>
    <w:rsid w:val="00501C4E"/>
    <w:rsid w:val="00502F99"/>
    <w:rsid w:val="00503717"/>
    <w:rsid w:val="00503CA6"/>
    <w:rsid w:val="0050442E"/>
    <w:rsid w:val="00504557"/>
    <w:rsid w:val="005049A1"/>
    <w:rsid w:val="00504A91"/>
    <w:rsid w:val="00504D67"/>
    <w:rsid w:val="005059F4"/>
    <w:rsid w:val="00505FDB"/>
    <w:rsid w:val="00510108"/>
    <w:rsid w:val="00510BDB"/>
    <w:rsid w:val="00512992"/>
    <w:rsid w:val="00514728"/>
    <w:rsid w:val="00514906"/>
    <w:rsid w:val="00514E3A"/>
    <w:rsid w:val="005227AA"/>
    <w:rsid w:val="00523B20"/>
    <w:rsid w:val="00526F8F"/>
    <w:rsid w:val="005314A4"/>
    <w:rsid w:val="00531920"/>
    <w:rsid w:val="00531F53"/>
    <w:rsid w:val="00532E1F"/>
    <w:rsid w:val="005334A3"/>
    <w:rsid w:val="005338A9"/>
    <w:rsid w:val="0053530F"/>
    <w:rsid w:val="00536EDF"/>
    <w:rsid w:val="005408AE"/>
    <w:rsid w:val="0054236B"/>
    <w:rsid w:val="005434C5"/>
    <w:rsid w:val="00543FFF"/>
    <w:rsid w:val="00544532"/>
    <w:rsid w:val="005450F3"/>
    <w:rsid w:val="00545AA8"/>
    <w:rsid w:val="005474C0"/>
    <w:rsid w:val="005500FD"/>
    <w:rsid w:val="00550C74"/>
    <w:rsid w:val="0055362D"/>
    <w:rsid w:val="00553AF8"/>
    <w:rsid w:val="00557B84"/>
    <w:rsid w:val="0056097C"/>
    <w:rsid w:val="00562636"/>
    <w:rsid w:val="0056328A"/>
    <w:rsid w:val="0056387E"/>
    <w:rsid w:val="0056399F"/>
    <w:rsid w:val="00564C53"/>
    <w:rsid w:val="00565F48"/>
    <w:rsid w:val="005675F1"/>
    <w:rsid w:val="005734D8"/>
    <w:rsid w:val="005746AA"/>
    <w:rsid w:val="00574B48"/>
    <w:rsid w:val="005753F7"/>
    <w:rsid w:val="0057556B"/>
    <w:rsid w:val="005778A6"/>
    <w:rsid w:val="00577B61"/>
    <w:rsid w:val="005812B2"/>
    <w:rsid w:val="00581469"/>
    <w:rsid w:val="0058146D"/>
    <w:rsid w:val="0058224D"/>
    <w:rsid w:val="00582931"/>
    <w:rsid w:val="00582CD1"/>
    <w:rsid w:val="0058438A"/>
    <w:rsid w:val="005847D9"/>
    <w:rsid w:val="00584A9A"/>
    <w:rsid w:val="00585804"/>
    <w:rsid w:val="00585925"/>
    <w:rsid w:val="005906CC"/>
    <w:rsid w:val="005909CF"/>
    <w:rsid w:val="00590E7B"/>
    <w:rsid w:val="00591D4C"/>
    <w:rsid w:val="00592392"/>
    <w:rsid w:val="00592470"/>
    <w:rsid w:val="00593D1C"/>
    <w:rsid w:val="00593EE8"/>
    <w:rsid w:val="00595697"/>
    <w:rsid w:val="00596B49"/>
    <w:rsid w:val="0059713F"/>
    <w:rsid w:val="005A05BF"/>
    <w:rsid w:val="005A0F77"/>
    <w:rsid w:val="005A365D"/>
    <w:rsid w:val="005A3A27"/>
    <w:rsid w:val="005A44E0"/>
    <w:rsid w:val="005A6701"/>
    <w:rsid w:val="005A7651"/>
    <w:rsid w:val="005B0343"/>
    <w:rsid w:val="005B2ECC"/>
    <w:rsid w:val="005B2F00"/>
    <w:rsid w:val="005B3E81"/>
    <w:rsid w:val="005B590F"/>
    <w:rsid w:val="005B5EFB"/>
    <w:rsid w:val="005B6C49"/>
    <w:rsid w:val="005C2CFE"/>
    <w:rsid w:val="005C48AF"/>
    <w:rsid w:val="005C512E"/>
    <w:rsid w:val="005C5232"/>
    <w:rsid w:val="005C53EF"/>
    <w:rsid w:val="005C79C6"/>
    <w:rsid w:val="005C7CBD"/>
    <w:rsid w:val="005D010A"/>
    <w:rsid w:val="005D0DFC"/>
    <w:rsid w:val="005D2038"/>
    <w:rsid w:val="005D2A20"/>
    <w:rsid w:val="005D338E"/>
    <w:rsid w:val="005D3999"/>
    <w:rsid w:val="005D61C6"/>
    <w:rsid w:val="005D7CAB"/>
    <w:rsid w:val="005D7DF9"/>
    <w:rsid w:val="005E027D"/>
    <w:rsid w:val="005E072B"/>
    <w:rsid w:val="005E0736"/>
    <w:rsid w:val="005E122A"/>
    <w:rsid w:val="005E1AD7"/>
    <w:rsid w:val="005E1F76"/>
    <w:rsid w:val="005E2545"/>
    <w:rsid w:val="005E26A3"/>
    <w:rsid w:val="005E33DB"/>
    <w:rsid w:val="005E3CE7"/>
    <w:rsid w:val="005E464A"/>
    <w:rsid w:val="005E4842"/>
    <w:rsid w:val="005E486F"/>
    <w:rsid w:val="005E4E10"/>
    <w:rsid w:val="005E5494"/>
    <w:rsid w:val="005E6783"/>
    <w:rsid w:val="005E6DBC"/>
    <w:rsid w:val="005E72AA"/>
    <w:rsid w:val="005F07DD"/>
    <w:rsid w:val="005F09D7"/>
    <w:rsid w:val="005F0AAC"/>
    <w:rsid w:val="005F38A3"/>
    <w:rsid w:val="005F3AE9"/>
    <w:rsid w:val="0060009D"/>
    <w:rsid w:val="00600DE0"/>
    <w:rsid w:val="00602813"/>
    <w:rsid w:val="0060610F"/>
    <w:rsid w:val="00606543"/>
    <w:rsid w:val="0060714E"/>
    <w:rsid w:val="0060734C"/>
    <w:rsid w:val="00611616"/>
    <w:rsid w:val="00612152"/>
    <w:rsid w:val="006131EC"/>
    <w:rsid w:val="00613AD8"/>
    <w:rsid w:val="00616542"/>
    <w:rsid w:val="006204BB"/>
    <w:rsid w:val="006210F3"/>
    <w:rsid w:val="00621A79"/>
    <w:rsid w:val="00622240"/>
    <w:rsid w:val="006247A8"/>
    <w:rsid w:val="00624EBB"/>
    <w:rsid w:val="00625029"/>
    <w:rsid w:val="00625422"/>
    <w:rsid w:val="006271B4"/>
    <w:rsid w:val="0062798E"/>
    <w:rsid w:val="00630457"/>
    <w:rsid w:val="0063164F"/>
    <w:rsid w:val="00631902"/>
    <w:rsid w:val="0063255A"/>
    <w:rsid w:val="00632D3E"/>
    <w:rsid w:val="0063352D"/>
    <w:rsid w:val="00633E08"/>
    <w:rsid w:val="00634FBF"/>
    <w:rsid w:val="0063621D"/>
    <w:rsid w:val="00640FD8"/>
    <w:rsid w:val="00641203"/>
    <w:rsid w:val="00641565"/>
    <w:rsid w:val="00641F91"/>
    <w:rsid w:val="00642CA8"/>
    <w:rsid w:val="00642DDC"/>
    <w:rsid w:val="006432B5"/>
    <w:rsid w:val="00643AF3"/>
    <w:rsid w:val="00643B53"/>
    <w:rsid w:val="00644EBF"/>
    <w:rsid w:val="006453A8"/>
    <w:rsid w:val="006454E0"/>
    <w:rsid w:val="00645DA1"/>
    <w:rsid w:val="006500D0"/>
    <w:rsid w:val="006504F0"/>
    <w:rsid w:val="00651AC7"/>
    <w:rsid w:val="00652A71"/>
    <w:rsid w:val="00653C0B"/>
    <w:rsid w:val="00655AFA"/>
    <w:rsid w:val="0065638A"/>
    <w:rsid w:val="00657239"/>
    <w:rsid w:val="006602EF"/>
    <w:rsid w:val="0066120B"/>
    <w:rsid w:val="0066182F"/>
    <w:rsid w:val="00662A9A"/>
    <w:rsid w:val="00662FBD"/>
    <w:rsid w:val="00666939"/>
    <w:rsid w:val="006707A0"/>
    <w:rsid w:val="00671C12"/>
    <w:rsid w:val="00672602"/>
    <w:rsid w:val="00672C17"/>
    <w:rsid w:val="0067300F"/>
    <w:rsid w:val="00673F27"/>
    <w:rsid w:val="0067455A"/>
    <w:rsid w:val="00680361"/>
    <w:rsid w:val="00680AA9"/>
    <w:rsid w:val="00683009"/>
    <w:rsid w:val="00683D27"/>
    <w:rsid w:val="00686030"/>
    <w:rsid w:val="00687796"/>
    <w:rsid w:val="006907F9"/>
    <w:rsid w:val="006918BB"/>
    <w:rsid w:val="00692417"/>
    <w:rsid w:val="00692D92"/>
    <w:rsid w:val="00692DFF"/>
    <w:rsid w:val="0069576A"/>
    <w:rsid w:val="00696DCD"/>
    <w:rsid w:val="00697255"/>
    <w:rsid w:val="0069782D"/>
    <w:rsid w:val="00697A0C"/>
    <w:rsid w:val="006A0367"/>
    <w:rsid w:val="006A0E09"/>
    <w:rsid w:val="006A1609"/>
    <w:rsid w:val="006A1CBF"/>
    <w:rsid w:val="006A57B2"/>
    <w:rsid w:val="006A6132"/>
    <w:rsid w:val="006A6D77"/>
    <w:rsid w:val="006B15BD"/>
    <w:rsid w:val="006B1B59"/>
    <w:rsid w:val="006B28CA"/>
    <w:rsid w:val="006B2E01"/>
    <w:rsid w:val="006B2E25"/>
    <w:rsid w:val="006B3A3B"/>
    <w:rsid w:val="006B660C"/>
    <w:rsid w:val="006B692A"/>
    <w:rsid w:val="006B7292"/>
    <w:rsid w:val="006C0234"/>
    <w:rsid w:val="006C2BA9"/>
    <w:rsid w:val="006C4200"/>
    <w:rsid w:val="006C4DD3"/>
    <w:rsid w:val="006D0636"/>
    <w:rsid w:val="006D1B4B"/>
    <w:rsid w:val="006D1E8B"/>
    <w:rsid w:val="006D22B8"/>
    <w:rsid w:val="006D25A0"/>
    <w:rsid w:val="006D7330"/>
    <w:rsid w:val="006E158B"/>
    <w:rsid w:val="006E1B08"/>
    <w:rsid w:val="006E487B"/>
    <w:rsid w:val="006E4A2A"/>
    <w:rsid w:val="006E569B"/>
    <w:rsid w:val="006E5E14"/>
    <w:rsid w:val="006E66DB"/>
    <w:rsid w:val="006E7892"/>
    <w:rsid w:val="006F04E7"/>
    <w:rsid w:val="006F1A2F"/>
    <w:rsid w:val="006F1BB4"/>
    <w:rsid w:val="006F2353"/>
    <w:rsid w:val="006F394C"/>
    <w:rsid w:val="006F46C9"/>
    <w:rsid w:val="0070055F"/>
    <w:rsid w:val="00700EAB"/>
    <w:rsid w:val="00701561"/>
    <w:rsid w:val="007030D8"/>
    <w:rsid w:val="00703116"/>
    <w:rsid w:val="00704789"/>
    <w:rsid w:val="0070508B"/>
    <w:rsid w:val="00706673"/>
    <w:rsid w:val="00710252"/>
    <w:rsid w:val="00711F11"/>
    <w:rsid w:val="00713296"/>
    <w:rsid w:val="007135AA"/>
    <w:rsid w:val="0071384E"/>
    <w:rsid w:val="00713CA2"/>
    <w:rsid w:val="007159AF"/>
    <w:rsid w:val="00717B72"/>
    <w:rsid w:val="007220F8"/>
    <w:rsid w:val="00722738"/>
    <w:rsid w:val="007227BD"/>
    <w:rsid w:val="00723E3D"/>
    <w:rsid w:val="00724A16"/>
    <w:rsid w:val="00726022"/>
    <w:rsid w:val="0072652D"/>
    <w:rsid w:val="00726B70"/>
    <w:rsid w:val="007308A7"/>
    <w:rsid w:val="00731195"/>
    <w:rsid w:val="007323BB"/>
    <w:rsid w:val="00734D6B"/>
    <w:rsid w:val="00735DBA"/>
    <w:rsid w:val="00737124"/>
    <w:rsid w:val="007373A8"/>
    <w:rsid w:val="00737F8F"/>
    <w:rsid w:val="00740756"/>
    <w:rsid w:val="007417A3"/>
    <w:rsid w:val="00743978"/>
    <w:rsid w:val="00744D9C"/>
    <w:rsid w:val="00745702"/>
    <w:rsid w:val="0074594B"/>
    <w:rsid w:val="00746D67"/>
    <w:rsid w:val="00747FBF"/>
    <w:rsid w:val="00750293"/>
    <w:rsid w:val="00750994"/>
    <w:rsid w:val="007510F4"/>
    <w:rsid w:val="007517DF"/>
    <w:rsid w:val="007519B4"/>
    <w:rsid w:val="00751A18"/>
    <w:rsid w:val="00751A2D"/>
    <w:rsid w:val="00751C5F"/>
    <w:rsid w:val="00751EAE"/>
    <w:rsid w:val="0075285B"/>
    <w:rsid w:val="00755CFF"/>
    <w:rsid w:val="00756496"/>
    <w:rsid w:val="0075668B"/>
    <w:rsid w:val="007570E0"/>
    <w:rsid w:val="00757AD0"/>
    <w:rsid w:val="00760019"/>
    <w:rsid w:val="0076003D"/>
    <w:rsid w:val="00760186"/>
    <w:rsid w:val="007606E2"/>
    <w:rsid w:val="00760B77"/>
    <w:rsid w:val="00762B5D"/>
    <w:rsid w:val="00762DCF"/>
    <w:rsid w:val="00762E81"/>
    <w:rsid w:val="00764157"/>
    <w:rsid w:val="007648E2"/>
    <w:rsid w:val="00764EFA"/>
    <w:rsid w:val="00765D7C"/>
    <w:rsid w:val="007666D6"/>
    <w:rsid w:val="007668BE"/>
    <w:rsid w:val="00766B7C"/>
    <w:rsid w:val="007703CA"/>
    <w:rsid w:val="00770F5D"/>
    <w:rsid w:val="00773E6D"/>
    <w:rsid w:val="00774C6E"/>
    <w:rsid w:val="00775700"/>
    <w:rsid w:val="00776E0B"/>
    <w:rsid w:val="00777511"/>
    <w:rsid w:val="00777ED5"/>
    <w:rsid w:val="00784068"/>
    <w:rsid w:val="007851AE"/>
    <w:rsid w:val="00785755"/>
    <w:rsid w:val="00787BFB"/>
    <w:rsid w:val="0079128C"/>
    <w:rsid w:val="00793A14"/>
    <w:rsid w:val="007963C3"/>
    <w:rsid w:val="00797228"/>
    <w:rsid w:val="00797799"/>
    <w:rsid w:val="007A246A"/>
    <w:rsid w:val="007A2A29"/>
    <w:rsid w:val="007A36FF"/>
    <w:rsid w:val="007A3E21"/>
    <w:rsid w:val="007A5356"/>
    <w:rsid w:val="007A5DD6"/>
    <w:rsid w:val="007A774B"/>
    <w:rsid w:val="007B038F"/>
    <w:rsid w:val="007B1812"/>
    <w:rsid w:val="007B220D"/>
    <w:rsid w:val="007B49BE"/>
    <w:rsid w:val="007B4EF0"/>
    <w:rsid w:val="007B4F2F"/>
    <w:rsid w:val="007B57E5"/>
    <w:rsid w:val="007B5A44"/>
    <w:rsid w:val="007B6064"/>
    <w:rsid w:val="007B6C0E"/>
    <w:rsid w:val="007B6C97"/>
    <w:rsid w:val="007B7326"/>
    <w:rsid w:val="007C15CC"/>
    <w:rsid w:val="007C1E02"/>
    <w:rsid w:val="007C269A"/>
    <w:rsid w:val="007C2A29"/>
    <w:rsid w:val="007C2BA7"/>
    <w:rsid w:val="007C34D6"/>
    <w:rsid w:val="007D066F"/>
    <w:rsid w:val="007D073C"/>
    <w:rsid w:val="007D2449"/>
    <w:rsid w:val="007D27CE"/>
    <w:rsid w:val="007D3255"/>
    <w:rsid w:val="007D3776"/>
    <w:rsid w:val="007D5897"/>
    <w:rsid w:val="007E095C"/>
    <w:rsid w:val="007E1F97"/>
    <w:rsid w:val="007E21AF"/>
    <w:rsid w:val="007E2675"/>
    <w:rsid w:val="007E2C6A"/>
    <w:rsid w:val="007E30C5"/>
    <w:rsid w:val="007E3414"/>
    <w:rsid w:val="007E5A6C"/>
    <w:rsid w:val="007E5DBE"/>
    <w:rsid w:val="007E68ED"/>
    <w:rsid w:val="007F0E6F"/>
    <w:rsid w:val="007F101D"/>
    <w:rsid w:val="007F1A7C"/>
    <w:rsid w:val="007F1DEC"/>
    <w:rsid w:val="007F3D68"/>
    <w:rsid w:val="00801999"/>
    <w:rsid w:val="0080338D"/>
    <w:rsid w:val="00805992"/>
    <w:rsid w:val="00806C0B"/>
    <w:rsid w:val="00806D54"/>
    <w:rsid w:val="00806FA1"/>
    <w:rsid w:val="008101F0"/>
    <w:rsid w:val="0081062E"/>
    <w:rsid w:val="00811772"/>
    <w:rsid w:val="008132AC"/>
    <w:rsid w:val="00813C91"/>
    <w:rsid w:val="00815C12"/>
    <w:rsid w:val="008160A6"/>
    <w:rsid w:val="00820405"/>
    <w:rsid w:val="00820812"/>
    <w:rsid w:val="008224A0"/>
    <w:rsid w:val="00823315"/>
    <w:rsid w:val="00823A03"/>
    <w:rsid w:val="00825829"/>
    <w:rsid w:val="0082650B"/>
    <w:rsid w:val="00826539"/>
    <w:rsid w:val="00826B66"/>
    <w:rsid w:val="00831B94"/>
    <w:rsid w:val="0083214D"/>
    <w:rsid w:val="00832222"/>
    <w:rsid w:val="008322CE"/>
    <w:rsid w:val="00832D41"/>
    <w:rsid w:val="008334E2"/>
    <w:rsid w:val="00833665"/>
    <w:rsid w:val="00835ED3"/>
    <w:rsid w:val="00837D9F"/>
    <w:rsid w:val="00837EF8"/>
    <w:rsid w:val="00837FA7"/>
    <w:rsid w:val="00841598"/>
    <w:rsid w:val="008445BF"/>
    <w:rsid w:val="00844B85"/>
    <w:rsid w:val="0084757A"/>
    <w:rsid w:val="00847BEE"/>
    <w:rsid w:val="008504CE"/>
    <w:rsid w:val="00850B29"/>
    <w:rsid w:val="00850EE8"/>
    <w:rsid w:val="00852652"/>
    <w:rsid w:val="008526BF"/>
    <w:rsid w:val="008531C8"/>
    <w:rsid w:val="00853791"/>
    <w:rsid w:val="008547B6"/>
    <w:rsid w:val="008566FE"/>
    <w:rsid w:val="0085776C"/>
    <w:rsid w:val="00857F82"/>
    <w:rsid w:val="008610FE"/>
    <w:rsid w:val="00862194"/>
    <w:rsid w:val="00862AF1"/>
    <w:rsid w:val="0086560E"/>
    <w:rsid w:val="0086731A"/>
    <w:rsid w:val="00867841"/>
    <w:rsid w:val="00871414"/>
    <w:rsid w:val="0087188D"/>
    <w:rsid w:val="00872B1A"/>
    <w:rsid w:val="0087310E"/>
    <w:rsid w:val="00875E1E"/>
    <w:rsid w:val="00880AF6"/>
    <w:rsid w:val="00882108"/>
    <w:rsid w:val="00883962"/>
    <w:rsid w:val="00883EC7"/>
    <w:rsid w:val="008846D9"/>
    <w:rsid w:val="00884AB2"/>
    <w:rsid w:val="008862D7"/>
    <w:rsid w:val="0089001A"/>
    <w:rsid w:val="00890470"/>
    <w:rsid w:val="00891767"/>
    <w:rsid w:val="00891F30"/>
    <w:rsid w:val="00892658"/>
    <w:rsid w:val="00892B64"/>
    <w:rsid w:val="008937A8"/>
    <w:rsid w:val="0089445E"/>
    <w:rsid w:val="00894A88"/>
    <w:rsid w:val="00895662"/>
    <w:rsid w:val="00896381"/>
    <w:rsid w:val="008A14B7"/>
    <w:rsid w:val="008A3838"/>
    <w:rsid w:val="008A403D"/>
    <w:rsid w:val="008A4292"/>
    <w:rsid w:val="008A5AF0"/>
    <w:rsid w:val="008A5F64"/>
    <w:rsid w:val="008A6157"/>
    <w:rsid w:val="008A637A"/>
    <w:rsid w:val="008A64CA"/>
    <w:rsid w:val="008B068E"/>
    <w:rsid w:val="008B0BD7"/>
    <w:rsid w:val="008B18A0"/>
    <w:rsid w:val="008B1B47"/>
    <w:rsid w:val="008B22F8"/>
    <w:rsid w:val="008B2B50"/>
    <w:rsid w:val="008B3468"/>
    <w:rsid w:val="008B3779"/>
    <w:rsid w:val="008B385F"/>
    <w:rsid w:val="008B4806"/>
    <w:rsid w:val="008B5595"/>
    <w:rsid w:val="008B598F"/>
    <w:rsid w:val="008B7E05"/>
    <w:rsid w:val="008C0D8D"/>
    <w:rsid w:val="008C3A4F"/>
    <w:rsid w:val="008C3D89"/>
    <w:rsid w:val="008C4F79"/>
    <w:rsid w:val="008C70EA"/>
    <w:rsid w:val="008C77F3"/>
    <w:rsid w:val="008D12FA"/>
    <w:rsid w:val="008D1BD1"/>
    <w:rsid w:val="008D1EBA"/>
    <w:rsid w:val="008D22B0"/>
    <w:rsid w:val="008D23D9"/>
    <w:rsid w:val="008D293F"/>
    <w:rsid w:val="008D2F12"/>
    <w:rsid w:val="008D411F"/>
    <w:rsid w:val="008D519A"/>
    <w:rsid w:val="008D606F"/>
    <w:rsid w:val="008D7220"/>
    <w:rsid w:val="008D7454"/>
    <w:rsid w:val="008D7984"/>
    <w:rsid w:val="008D7BFE"/>
    <w:rsid w:val="008E2500"/>
    <w:rsid w:val="008E4BC1"/>
    <w:rsid w:val="008E5FC7"/>
    <w:rsid w:val="008E716D"/>
    <w:rsid w:val="008E796C"/>
    <w:rsid w:val="008F25D2"/>
    <w:rsid w:val="008F4223"/>
    <w:rsid w:val="008F527B"/>
    <w:rsid w:val="008F604E"/>
    <w:rsid w:val="008F6160"/>
    <w:rsid w:val="008F7785"/>
    <w:rsid w:val="0090069C"/>
    <w:rsid w:val="009050DC"/>
    <w:rsid w:val="00906284"/>
    <w:rsid w:val="00906A1A"/>
    <w:rsid w:val="00911D80"/>
    <w:rsid w:val="00912DCE"/>
    <w:rsid w:val="00912F48"/>
    <w:rsid w:val="0091418A"/>
    <w:rsid w:val="009148C3"/>
    <w:rsid w:val="00915DE3"/>
    <w:rsid w:val="00916BA0"/>
    <w:rsid w:val="009215D0"/>
    <w:rsid w:val="009226E3"/>
    <w:rsid w:val="00924528"/>
    <w:rsid w:val="009245AD"/>
    <w:rsid w:val="009249F2"/>
    <w:rsid w:val="00924FEB"/>
    <w:rsid w:val="009254A0"/>
    <w:rsid w:val="00925882"/>
    <w:rsid w:val="00927B87"/>
    <w:rsid w:val="009305FC"/>
    <w:rsid w:val="00934552"/>
    <w:rsid w:val="00941ECE"/>
    <w:rsid w:val="0094290F"/>
    <w:rsid w:val="00942B0A"/>
    <w:rsid w:val="009436F3"/>
    <w:rsid w:val="00944D36"/>
    <w:rsid w:val="00944F12"/>
    <w:rsid w:val="0094616D"/>
    <w:rsid w:val="00947197"/>
    <w:rsid w:val="0094755E"/>
    <w:rsid w:val="00947C64"/>
    <w:rsid w:val="00951F52"/>
    <w:rsid w:val="00952638"/>
    <w:rsid w:val="009533A0"/>
    <w:rsid w:val="009554AD"/>
    <w:rsid w:val="009556A4"/>
    <w:rsid w:val="00957A27"/>
    <w:rsid w:val="0096265E"/>
    <w:rsid w:val="009674BD"/>
    <w:rsid w:val="00971CA7"/>
    <w:rsid w:val="00974680"/>
    <w:rsid w:val="00975977"/>
    <w:rsid w:val="00976EDF"/>
    <w:rsid w:val="009770C5"/>
    <w:rsid w:val="009773F3"/>
    <w:rsid w:val="0098135C"/>
    <w:rsid w:val="00981599"/>
    <w:rsid w:val="009815B3"/>
    <w:rsid w:val="009821F1"/>
    <w:rsid w:val="00982403"/>
    <w:rsid w:val="009824D7"/>
    <w:rsid w:val="0098255A"/>
    <w:rsid w:val="00982E83"/>
    <w:rsid w:val="00982EA7"/>
    <w:rsid w:val="00983A98"/>
    <w:rsid w:val="0098685B"/>
    <w:rsid w:val="009871DE"/>
    <w:rsid w:val="00991BBB"/>
    <w:rsid w:val="00992177"/>
    <w:rsid w:val="00993710"/>
    <w:rsid w:val="009940D1"/>
    <w:rsid w:val="0099420E"/>
    <w:rsid w:val="00994360"/>
    <w:rsid w:val="009A02FA"/>
    <w:rsid w:val="009A3EFB"/>
    <w:rsid w:val="009A4348"/>
    <w:rsid w:val="009A69BB"/>
    <w:rsid w:val="009B1263"/>
    <w:rsid w:val="009B3EBE"/>
    <w:rsid w:val="009B4DE8"/>
    <w:rsid w:val="009B606B"/>
    <w:rsid w:val="009B7382"/>
    <w:rsid w:val="009C10E1"/>
    <w:rsid w:val="009C2621"/>
    <w:rsid w:val="009C3DC3"/>
    <w:rsid w:val="009C69FA"/>
    <w:rsid w:val="009D077B"/>
    <w:rsid w:val="009D1CA1"/>
    <w:rsid w:val="009D224B"/>
    <w:rsid w:val="009D3D93"/>
    <w:rsid w:val="009D43F0"/>
    <w:rsid w:val="009D7058"/>
    <w:rsid w:val="009D7456"/>
    <w:rsid w:val="009E1AFA"/>
    <w:rsid w:val="009E2E55"/>
    <w:rsid w:val="009E33D3"/>
    <w:rsid w:val="009E34BB"/>
    <w:rsid w:val="009E476F"/>
    <w:rsid w:val="009E4FE4"/>
    <w:rsid w:val="009E5D24"/>
    <w:rsid w:val="009E637C"/>
    <w:rsid w:val="009E7887"/>
    <w:rsid w:val="009E7D2B"/>
    <w:rsid w:val="009F0739"/>
    <w:rsid w:val="009F13AB"/>
    <w:rsid w:val="009F2655"/>
    <w:rsid w:val="009F6A0F"/>
    <w:rsid w:val="009F725F"/>
    <w:rsid w:val="009F7F1A"/>
    <w:rsid w:val="00A01476"/>
    <w:rsid w:val="00A01820"/>
    <w:rsid w:val="00A022BF"/>
    <w:rsid w:val="00A042F5"/>
    <w:rsid w:val="00A05878"/>
    <w:rsid w:val="00A05AA6"/>
    <w:rsid w:val="00A05BCD"/>
    <w:rsid w:val="00A074E0"/>
    <w:rsid w:val="00A07E70"/>
    <w:rsid w:val="00A10466"/>
    <w:rsid w:val="00A11C46"/>
    <w:rsid w:val="00A14392"/>
    <w:rsid w:val="00A158DD"/>
    <w:rsid w:val="00A16083"/>
    <w:rsid w:val="00A17B15"/>
    <w:rsid w:val="00A17BDA"/>
    <w:rsid w:val="00A20563"/>
    <w:rsid w:val="00A21153"/>
    <w:rsid w:val="00A21A9D"/>
    <w:rsid w:val="00A21D2C"/>
    <w:rsid w:val="00A224F3"/>
    <w:rsid w:val="00A2397E"/>
    <w:rsid w:val="00A23BEF"/>
    <w:rsid w:val="00A23EC3"/>
    <w:rsid w:val="00A251F7"/>
    <w:rsid w:val="00A25E16"/>
    <w:rsid w:val="00A265C4"/>
    <w:rsid w:val="00A273B7"/>
    <w:rsid w:val="00A27B13"/>
    <w:rsid w:val="00A372CB"/>
    <w:rsid w:val="00A37379"/>
    <w:rsid w:val="00A37E02"/>
    <w:rsid w:val="00A44BF2"/>
    <w:rsid w:val="00A450B6"/>
    <w:rsid w:val="00A46710"/>
    <w:rsid w:val="00A46CD6"/>
    <w:rsid w:val="00A46ECE"/>
    <w:rsid w:val="00A4758D"/>
    <w:rsid w:val="00A5012E"/>
    <w:rsid w:val="00A52D1D"/>
    <w:rsid w:val="00A54C53"/>
    <w:rsid w:val="00A55783"/>
    <w:rsid w:val="00A558C8"/>
    <w:rsid w:val="00A5609A"/>
    <w:rsid w:val="00A605EC"/>
    <w:rsid w:val="00A60EE6"/>
    <w:rsid w:val="00A615A3"/>
    <w:rsid w:val="00A62102"/>
    <w:rsid w:val="00A62B34"/>
    <w:rsid w:val="00A62D12"/>
    <w:rsid w:val="00A644F3"/>
    <w:rsid w:val="00A65FD2"/>
    <w:rsid w:val="00A6745E"/>
    <w:rsid w:val="00A716DD"/>
    <w:rsid w:val="00A71886"/>
    <w:rsid w:val="00A7211C"/>
    <w:rsid w:val="00A729F7"/>
    <w:rsid w:val="00A731A8"/>
    <w:rsid w:val="00A738E7"/>
    <w:rsid w:val="00A73ABE"/>
    <w:rsid w:val="00A747D0"/>
    <w:rsid w:val="00A750D5"/>
    <w:rsid w:val="00A80C8D"/>
    <w:rsid w:val="00A8196E"/>
    <w:rsid w:val="00A8348F"/>
    <w:rsid w:val="00A837CB"/>
    <w:rsid w:val="00A83F84"/>
    <w:rsid w:val="00A84B5B"/>
    <w:rsid w:val="00A853ED"/>
    <w:rsid w:val="00A90111"/>
    <w:rsid w:val="00A9191F"/>
    <w:rsid w:val="00A91A66"/>
    <w:rsid w:val="00A91F63"/>
    <w:rsid w:val="00A96CA5"/>
    <w:rsid w:val="00A97594"/>
    <w:rsid w:val="00AA1C71"/>
    <w:rsid w:val="00AA315A"/>
    <w:rsid w:val="00AA4997"/>
    <w:rsid w:val="00AA552A"/>
    <w:rsid w:val="00AA6AC5"/>
    <w:rsid w:val="00AA6BF1"/>
    <w:rsid w:val="00AB00B2"/>
    <w:rsid w:val="00AB11BF"/>
    <w:rsid w:val="00AB1EAB"/>
    <w:rsid w:val="00AB2A0F"/>
    <w:rsid w:val="00AB2EF8"/>
    <w:rsid w:val="00AB3652"/>
    <w:rsid w:val="00AB3653"/>
    <w:rsid w:val="00AB569F"/>
    <w:rsid w:val="00AB5733"/>
    <w:rsid w:val="00AC0131"/>
    <w:rsid w:val="00AC233C"/>
    <w:rsid w:val="00AC5F4D"/>
    <w:rsid w:val="00AC705C"/>
    <w:rsid w:val="00AD0D31"/>
    <w:rsid w:val="00AD13F6"/>
    <w:rsid w:val="00AD14AB"/>
    <w:rsid w:val="00AD1DCA"/>
    <w:rsid w:val="00AD22F3"/>
    <w:rsid w:val="00AD3B48"/>
    <w:rsid w:val="00AD4356"/>
    <w:rsid w:val="00AD4762"/>
    <w:rsid w:val="00AD6651"/>
    <w:rsid w:val="00AD72A5"/>
    <w:rsid w:val="00AD7FC7"/>
    <w:rsid w:val="00AE1AB4"/>
    <w:rsid w:val="00AE323B"/>
    <w:rsid w:val="00AE33F6"/>
    <w:rsid w:val="00AE35D0"/>
    <w:rsid w:val="00AE5F30"/>
    <w:rsid w:val="00AE6310"/>
    <w:rsid w:val="00AE6BE8"/>
    <w:rsid w:val="00AE7AB4"/>
    <w:rsid w:val="00AF10AD"/>
    <w:rsid w:val="00AF1854"/>
    <w:rsid w:val="00AF50EC"/>
    <w:rsid w:val="00AF5CFB"/>
    <w:rsid w:val="00AF7B07"/>
    <w:rsid w:val="00AF7C47"/>
    <w:rsid w:val="00B013F0"/>
    <w:rsid w:val="00B024DB"/>
    <w:rsid w:val="00B03996"/>
    <w:rsid w:val="00B04844"/>
    <w:rsid w:val="00B051B4"/>
    <w:rsid w:val="00B0611D"/>
    <w:rsid w:val="00B06EF0"/>
    <w:rsid w:val="00B078FD"/>
    <w:rsid w:val="00B174D9"/>
    <w:rsid w:val="00B17F79"/>
    <w:rsid w:val="00B20A32"/>
    <w:rsid w:val="00B247C9"/>
    <w:rsid w:val="00B25A94"/>
    <w:rsid w:val="00B26312"/>
    <w:rsid w:val="00B3198E"/>
    <w:rsid w:val="00B31B93"/>
    <w:rsid w:val="00B31CD2"/>
    <w:rsid w:val="00B32287"/>
    <w:rsid w:val="00B345DD"/>
    <w:rsid w:val="00B34DBC"/>
    <w:rsid w:val="00B35A6A"/>
    <w:rsid w:val="00B368EE"/>
    <w:rsid w:val="00B370B3"/>
    <w:rsid w:val="00B40333"/>
    <w:rsid w:val="00B414F1"/>
    <w:rsid w:val="00B41875"/>
    <w:rsid w:val="00B418F1"/>
    <w:rsid w:val="00B42545"/>
    <w:rsid w:val="00B4278E"/>
    <w:rsid w:val="00B43694"/>
    <w:rsid w:val="00B4447C"/>
    <w:rsid w:val="00B44801"/>
    <w:rsid w:val="00B449B3"/>
    <w:rsid w:val="00B44F29"/>
    <w:rsid w:val="00B45EAF"/>
    <w:rsid w:val="00B46047"/>
    <w:rsid w:val="00B46E80"/>
    <w:rsid w:val="00B47797"/>
    <w:rsid w:val="00B51FF1"/>
    <w:rsid w:val="00B52781"/>
    <w:rsid w:val="00B54EE6"/>
    <w:rsid w:val="00B56E65"/>
    <w:rsid w:val="00B61274"/>
    <w:rsid w:val="00B619D4"/>
    <w:rsid w:val="00B61E2B"/>
    <w:rsid w:val="00B67E89"/>
    <w:rsid w:val="00B7215D"/>
    <w:rsid w:val="00B73F07"/>
    <w:rsid w:val="00B73F0A"/>
    <w:rsid w:val="00B80D6F"/>
    <w:rsid w:val="00B813EA"/>
    <w:rsid w:val="00B8209C"/>
    <w:rsid w:val="00B8212E"/>
    <w:rsid w:val="00B82366"/>
    <w:rsid w:val="00B8292C"/>
    <w:rsid w:val="00B84310"/>
    <w:rsid w:val="00B84E10"/>
    <w:rsid w:val="00B856A2"/>
    <w:rsid w:val="00B90352"/>
    <w:rsid w:val="00B90858"/>
    <w:rsid w:val="00B91776"/>
    <w:rsid w:val="00B91B23"/>
    <w:rsid w:val="00B93F0A"/>
    <w:rsid w:val="00B94CBC"/>
    <w:rsid w:val="00BA04A9"/>
    <w:rsid w:val="00BA077A"/>
    <w:rsid w:val="00BA57A8"/>
    <w:rsid w:val="00BA64B1"/>
    <w:rsid w:val="00BA6537"/>
    <w:rsid w:val="00BA7E1C"/>
    <w:rsid w:val="00BA7E60"/>
    <w:rsid w:val="00BB0BB6"/>
    <w:rsid w:val="00BB1AC5"/>
    <w:rsid w:val="00BB40D2"/>
    <w:rsid w:val="00BB5D98"/>
    <w:rsid w:val="00BB5F56"/>
    <w:rsid w:val="00BB60AD"/>
    <w:rsid w:val="00BB6A08"/>
    <w:rsid w:val="00BC025F"/>
    <w:rsid w:val="00BC0D04"/>
    <w:rsid w:val="00BC41E5"/>
    <w:rsid w:val="00BC575F"/>
    <w:rsid w:val="00BC686D"/>
    <w:rsid w:val="00BC6B64"/>
    <w:rsid w:val="00BC7B0C"/>
    <w:rsid w:val="00BD20AF"/>
    <w:rsid w:val="00BD35F9"/>
    <w:rsid w:val="00BD3787"/>
    <w:rsid w:val="00BD435A"/>
    <w:rsid w:val="00BD5665"/>
    <w:rsid w:val="00BD69A0"/>
    <w:rsid w:val="00BD6D7D"/>
    <w:rsid w:val="00BE08D6"/>
    <w:rsid w:val="00BE1D53"/>
    <w:rsid w:val="00BE1F30"/>
    <w:rsid w:val="00BE5293"/>
    <w:rsid w:val="00BE5BE0"/>
    <w:rsid w:val="00BE5D79"/>
    <w:rsid w:val="00BE5F4E"/>
    <w:rsid w:val="00BE6D32"/>
    <w:rsid w:val="00BE6DF7"/>
    <w:rsid w:val="00BF16C3"/>
    <w:rsid w:val="00BF35A9"/>
    <w:rsid w:val="00BF4BEC"/>
    <w:rsid w:val="00BF4C82"/>
    <w:rsid w:val="00BF56DA"/>
    <w:rsid w:val="00BF6317"/>
    <w:rsid w:val="00BF65BB"/>
    <w:rsid w:val="00BF73C9"/>
    <w:rsid w:val="00BF7C88"/>
    <w:rsid w:val="00BF7DC1"/>
    <w:rsid w:val="00C0254F"/>
    <w:rsid w:val="00C035F2"/>
    <w:rsid w:val="00C05748"/>
    <w:rsid w:val="00C0643E"/>
    <w:rsid w:val="00C06504"/>
    <w:rsid w:val="00C06FDC"/>
    <w:rsid w:val="00C0701C"/>
    <w:rsid w:val="00C07503"/>
    <w:rsid w:val="00C07797"/>
    <w:rsid w:val="00C07C2D"/>
    <w:rsid w:val="00C10AA7"/>
    <w:rsid w:val="00C10F16"/>
    <w:rsid w:val="00C12FCE"/>
    <w:rsid w:val="00C147EE"/>
    <w:rsid w:val="00C151B7"/>
    <w:rsid w:val="00C16074"/>
    <w:rsid w:val="00C160EE"/>
    <w:rsid w:val="00C2048C"/>
    <w:rsid w:val="00C20CD0"/>
    <w:rsid w:val="00C22E84"/>
    <w:rsid w:val="00C23E9B"/>
    <w:rsid w:val="00C25790"/>
    <w:rsid w:val="00C25EDD"/>
    <w:rsid w:val="00C27AD0"/>
    <w:rsid w:val="00C27FB2"/>
    <w:rsid w:val="00C32CBC"/>
    <w:rsid w:val="00C335A4"/>
    <w:rsid w:val="00C34129"/>
    <w:rsid w:val="00C35820"/>
    <w:rsid w:val="00C35D5C"/>
    <w:rsid w:val="00C36E9F"/>
    <w:rsid w:val="00C41F5E"/>
    <w:rsid w:val="00C42870"/>
    <w:rsid w:val="00C435E1"/>
    <w:rsid w:val="00C436F6"/>
    <w:rsid w:val="00C44D79"/>
    <w:rsid w:val="00C45610"/>
    <w:rsid w:val="00C45D19"/>
    <w:rsid w:val="00C45F04"/>
    <w:rsid w:val="00C4601E"/>
    <w:rsid w:val="00C50F3E"/>
    <w:rsid w:val="00C5101C"/>
    <w:rsid w:val="00C533C6"/>
    <w:rsid w:val="00C53464"/>
    <w:rsid w:val="00C534C7"/>
    <w:rsid w:val="00C545D9"/>
    <w:rsid w:val="00C54BB7"/>
    <w:rsid w:val="00C56857"/>
    <w:rsid w:val="00C60206"/>
    <w:rsid w:val="00C603E3"/>
    <w:rsid w:val="00C65370"/>
    <w:rsid w:val="00C6609B"/>
    <w:rsid w:val="00C7523D"/>
    <w:rsid w:val="00C75D0B"/>
    <w:rsid w:val="00C7766A"/>
    <w:rsid w:val="00C82306"/>
    <w:rsid w:val="00C82CEA"/>
    <w:rsid w:val="00C8352B"/>
    <w:rsid w:val="00C83594"/>
    <w:rsid w:val="00C87590"/>
    <w:rsid w:val="00C90335"/>
    <w:rsid w:val="00C90640"/>
    <w:rsid w:val="00C90E09"/>
    <w:rsid w:val="00C911BB"/>
    <w:rsid w:val="00C92384"/>
    <w:rsid w:val="00C93F30"/>
    <w:rsid w:val="00CA0CBE"/>
    <w:rsid w:val="00CA15B7"/>
    <w:rsid w:val="00CA1601"/>
    <w:rsid w:val="00CA2374"/>
    <w:rsid w:val="00CA2B7F"/>
    <w:rsid w:val="00CA4265"/>
    <w:rsid w:val="00CA5308"/>
    <w:rsid w:val="00CA595B"/>
    <w:rsid w:val="00CA6416"/>
    <w:rsid w:val="00CB04ED"/>
    <w:rsid w:val="00CB0580"/>
    <w:rsid w:val="00CB13BD"/>
    <w:rsid w:val="00CB17C6"/>
    <w:rsid w:val="00CB2339"/>
    <w:rsid w:val="00CB4920"/>
    <w:rsid w:val="00CB569C"/>
    <w:rsid w:val="00CB5853"/>
    <w:rsid w:val="00CB71E6"/>
    <w:rsid w:val="00CB7264"/>
    <w:rsid w:val="00CB750B"/>
    <w:rsid w:val="00CC14B8"/>
    <w:rsid w:val="00CC3611"/>
    <w:rsid w:val="00CC3B10"/>
    <w:rsid w:val="00CC7326"/>
    <w:rsid w:val="00CD0312"/>
    <w:rsid w:val="00CD0623"/>
    <w:rsid w:val="00CD19EE"/>
    <w:rsid w:val="00CD4D93"/>
    <w:rsid w:val="00CD73BE"/>
    <w:rsid w:val="00CD75BD"/>
    <w:rsid w:val="00CE06A3"/>
    <w:rsid w:val="00CE0D6A"/>
    <w:rsid w:val="00CE4BA0"/>
    <w:rsid w:val="00CF0DB2"/>
    <w:rsid w:val="00CF1B6F"/>
    <w:rsid w:val="00CF293F"/>
    <w:rsid w:val="00CF5F93"/>
    <w:rsid w:val="00CF6498"/>
    <w:rsid w:val="00CF7057"/>
    <w:rsid w:val="00D006BB"/>
    <w:rsid w:val="00D00AE9"/>
    <w:rsid w:val="00D0173E"/>
    <w:rsid w:val="00D018EE"/>
    <w:rsid w:val="00D020A1"/>
    <w:rsid w:val="00D0248F"/>
    <w:rsid w:val="00D05614"/>
    <w:rsid w:val="00D06C37"/>
    <w:rsid w:val="00D074F0"/>
    <w:rsid w:val="00D1196B"/>
    <w:rsid w:val="00D12278"/>
    <w:rsid w:val="00D129F0"/>
    <w:rsid w:val="00D13F14"/>
    <w:rsid w:val="00D163CE"/>
    <w:rsid w:val="00D1653A"/>
    <w:rsid w:val="00D16EAA"/>
    <w:rsid w:val="00D209D2"/>
    <w:rsid w:val="00D21241"/>
    <w:rsid w:val="00D25393"/>
    <w:rsid w:val="00D26B4C"/>
    <w:rsid w:val="00D30E8B"/>
    <w:rsid w:val="00D31C06"/>
    <w:rsid w:val="00D325A0"/>
    <w:rsid w:val="00D344AC"/>
    <w:rsid w:val="00D35136"/>
    <w:rsid w:val="00D35DC5"/>
    <w:rsid w:val="00D36FE6"/>
    <w:rsid w:val="00D37C05"/>
    <w:rsid w:val="00D40B37"/>
    <w:rsid w:val="00D41250"/>
    <w:rsid w:val="00D414AA"/>
    <w:rsid w:val="00D41F7F"/>
    <w:rsid w:val="00D44748"/>
    <w:rsid w:val="00D45D6E"/>
    <w:rsid w:val="00D47A04"/>
    <w:rsid w:val="00D47E00"/>
    <w:rsid w:val="00D501AA"/>
    <w:rsid w:val="00D511E8"/>
    <w:rsid w:val="00D51541"/>
    <w:rsid w:val="00D52FB5"/>
    <w:rsid w:val="00D540ED"/>
    <w:rsid w:val="00D57EB4"/>
    <w:rsid w:val="00D6096E"/>
    <w:rsid w:val="00D625A8"/>
    <w:rsid w:val="00D629C0"/>
    <w:rsid w:val="00D63F9A"/>
    <w:rsid w:val="00D640AF"/>
    <w:rsid w:val="00D64F83"/>
    <w:rsid w:val="00D66293"/>
    <w:rsid w:val="00D66504"/>
    <w:rsid w:val="00D70F03"/>
    <w:rsid w:val="00D70FEB"/>
    <w:rsid w:val="00D71410"/>
    <w:rsid w:val="00D71834"/>
    <w:rsid w:val="00D7186B"/>
    <w:rsid w:val="00D7211F"/>
    <w:rsid w:val="00D73D1A"/>
    <w:rsid w:val="00D7492D"/>
    <w:rsid w:val="00D74BE7"/>
    <w:rsid w:val="00D759A1"/>
    <w:rsid w:val="00D761C5"/>
    <w:rsid w:val="00D77C6D"/>
    <w:rsid w:val="00D80428"/>
    <w:rsid w:val="00D80EF6"/>
    <w:rsid w:val="00D81259"/>
    <w:rsid w:val="00D81454"/>
    <w:rsid w:val="00D829C6"/>
    <w:rsid w:val="00D83F6F"/>
    <w:rsid w:val="00D841E7"/>
    <w:rsid w:val="00D8533F"/>
    <w:rsid w:val="00D854A3"/>
    <w:rsid w:val="00D91468"/>
    <w:rsid w:val="00D915A6"/>
    <w:rsid w:val="00D93173"/>
    <w:rsid w:val="00D931ED"/>
    <w:rsid w:val="00D93A09"/>
    <w:rsid w:val="00D93B63"/>
    <w:rsid w:val="00D9518B"/>
    <w:rsid w:val="00D96AAA"/>
    <w:rsid w:val="00D97B01"/>
    <w:rsid w:val="00DA0EB0"/>
    <w:rsid w:val="00DA12D7"/>
    <w:rsid w:val="00DA6985"/>
    <w:rsid w:val="00DA69F9"/>
    <w:rsid w:val="00DA7C39"/>
    <w:rsid w:val="00DB0DAD"/>
    <w:rsid w:val="00DB0DB8"/>
    <w:rsid w:val="00DB491A"/>
    <w:rsid w:val="00DB59B3"/>
    <w:rsid w:val="00DB5DF2"/>
    <w:rsid w:val="00DB64CE"/>
    <w:rsid w:val="00DB72BA"/>
    <w:rsid w:val="00DC00C4"/>
    <w:rsid w:val="00DC2231"/>
    <w:rsid w:val="00DC514B"/>
    <w:rsid w:val="00DC5F35"/>
    <w:rsid w:val="00DC72E0"/>
    <w:rsid w:val="00DD1437"/>
    <w:rsid w:val="00DD1B61"/>
    <w:rsid w:val="00DD2AF2"/>
    <w:rsid w:val="00DD2FB8"/>
    <w:rsid w:val="00DD3567"/>
    <w:rsid w:val="00DD46B1"/>
    <w:rsid w:val="00DD7453"/>
    <w:rsid w:val="00DD7670"/>
    <w:rsid w:val="00DE087B"/>
    <w:rsid w:val="00DE0B12"/>
    <w:rsid w:val="00DE0CA8"/>
    <w:rsid w:val="00DE3A46"/>
    <w:rsid w:val="00DE539B"/>
    <w:rsid w:val="00DE636A"/>
    <w:rsid w:val="00DE7D25"/>
    <w:rsid w:val="00DF0724"/>
    <w:rsid w:val="00DF0DE6"/>
    <w:rsid w:val="00DF12E3"/>
    <w:rsid w:val="00DF13F2"/>
    <w:rsid w:val="00DF153E"/>
    <w:rsid w:val="00DF3154"/>
    <w:rsid w:val="00DF5B80"/>
    <w:rsid w:val="00DF72BF"/>
    <w:rsid w:val="00DF7328"/>
    <w:rsid w:val="00E01D6A"/>
    <w:rsid w:val="00E04062"/>
    <w:rsid w:val="00E0514A"/>
    <w:rsid w:val="00E05384"/>
    <w:rsid w:val="00E1337C"/>
    <w:rsid w:val="00E1433C"/>
    <w:rsid w:val="00E17472"/>
    <w:rsid w:val="00E200ED"/>
    <w:rsid w:val="00E20851"/>
    <w:rsid w:val="00E20A31"/>
    <w:rsid w:val="00E20CF3"/>
    <w:rsid w:val="00E21AA2"/>
    <w:rsid w:val="00E21BA4"/>
    <w:rsid w:val="00E24201"/>
    <w:rsid w:val="00E245BA"/>
    <w:rsid w:val="00E24A5D"/>
    <w:rsid w:val="00E252F6"/>
    <w:rsid w:val="00E2556B"/>
    <w:rsid w:val="00E25E38"/>
    <w:rsid w:val="00E26671"/>
    <w:rsid w:val="00E275C8"/>
    <w:rsid w:val="00E32681"/>
    <w:rsid w:val="00E33923"/>
    <w:rsid w:val="00E342C5"/>
    <w:rsid w:val="00E34975"/>
    <w:rsid w:val="00E35C58"/>
    <w:rsid w:val="00E35EBB"/>
    <w:rsid w:val="00E37497"/>
    <w:rsid w:val="00E43C0A"/>
    <w:rsid w:val="00E452E0"/>
    <w:rsid w:val="00E46B23"/>
    <w:rsid w:val="00E47ABD"/>
    <w:rsid w:val="00E50924"/>
    <w:rsid w:val="00E51070"/>
    <w:rsid w:val="00E51227"/>
    <w:rsid w:val="00E54566"/>
    <w:rsid w:val="00E547C9"/>
    <w:rsid w:val="00E54A1A"/>
    <w:rsid w:val="00E54CAA"/>
    <w:rsid w:val="00E607B2"/>
    <w:rsid w:val="00E60CA3"/>
    <w:rsid w:val="00E61F9F"/>
    <w:rsid w:val="00E650A8"/>
    <w:rsid w:val="00E65A86"/>
    <w:rsid w:val="00E66503"/>
    <w:rsid w:val="00E6697C"/>
    <w:rsid w:val="00E705E9"/>
    <w:rsid w:val="00E70D57"/>
    <w:rsid w:val="00E71BB6"/>
    <w:rsid w:val="00E72AF3"/>
    <w:rsid w:val="00E72FA2"/>
    <w:rsid w:val="00E7352F"/>
    <w:rsid w:val="00E745C4"/>
    <w:rsid w:val="00E75005"/>
    <w:rsid w:val="00E76333"/>
    <w:rsid w:val="00E76671"/>
    <w:rsid w:val="00E77D4B"/>
    <w:rsid w:val="00E8169E"/>
    <w:rsid w:val="00E843A2"/>
    <w:rsid w:val="00E844B2"/>
    <w:rsid w:val="00E86C96"/>
    <w:rsid w:val="00E874F5"/>
    <w:rsid w:val="00E87EA7"/>
    <w:rsid w:val="00E91F13"/>
    <w:rsid w:val="00E920A0"/>
    <w:rsid w:val="00E962BE"/>
    <w:rsid w:val="00E9631F"/>
    <w:rsid w:val="00E963B9"/>
    <w:rsid w:val="00E96893"/>
    <w:rsid w:val="00E969CC"/>
    <w:rsid w:val="00EA0144"/>
    <w:rsid w:val="00EA3302"/>
    <w:rsid w:val="00EA366B"/>
    <w:rsid w:val="00EA5EE8"/>
    <w:rsid w:val="00EA6353"/>
    <w:rsid w:val="00EB08CB"/>
    <w:rsid w:val="00EB1260"/>
    <w:rsid w:val="00EB19F9"/>
    <w:rsid w:val="00EB27C2"/>
    <w:rsid w:val="00EB3834"/>
    <w:rsid w:val="00EC0BD2"/>
    <w:rsid w:val="00EC29F9"/>
    <w:rsid w:val="00EC386B"/>
    <w:rsid w:val="00ED0CA5"/>
    <w:rsid w:val="00ED32D8"/>
    <w:rsid w:val="00ED3AD0"/>
    <w:rsid w:val="00ED3BDD"/>
    <w:rsid w:val="00ED3DD3"/>
    <w:rsid w:val="00ED43D1"/>
    <w:rsid w:val="00ED4D52"/>
    <w:rsid w:val="00ED6546"/>
    <w:rsid w:val="00ED66B7"/>
    <w:rsid w:val="00EE051F"/>
    <w:rsid w:val="00EE11F5"/>
    <w:rsid w:val="00EE1FA8"/>
    <w:rsid w:val="00EE3C7D"/>
    <w:rsid w:val="00EE44C6"/>
    <w:rsid w:val="00EE45AF"/>
    <w:rsid w:val="00EE4D10"/>
    <w:rsid w:val="00EE5083"/>
    <w:rsid w:val="00EE508C"/>
    <w:rsid w:val="00EE64CC"/>
    <w:rsid w:val="00EF0242"/>
    <w:rsid w:val="00EF090B"/>
    <w:rsid w:val="00EF0ECA"/>
    <w:rsid w:val="00EF158E"/>
    <w:rsid w:val="00EF4F43"/>
    <w:rsid w:val="00EF721F"/>
    <w:rsid w:val="00EF7B34"/>
    <w:rsid w:val="00F0050B"/>
    <w:rsid w:val="00F02CE1"/>
    <w:rsid w:val="00F02D93"/>
    <w:rsid w:val="00F03008"/>
    <w:rsid w:val="00F0325A"/>
    <w:rsid w:val="00F07C6D"/>
    <w:rsid w:val="00F11E6B"/>
    <w:rsid w:val="00F13ABC"/>
    <w:rsid w:val="00F14C27"/>
    <w:rsid w:val="00F167CC"/>
    <w:rsid w:val="00F173A0"/>
    <w:rsid w:val="00F21E4D"/>
    <w:rsid w:val="00F22FD6"/>
    <w:rsid w:val="00F238B9"/>
    <w:rsid w:val="00F253D4"/>
    <w:rsid w:val="00F26B6D"/>
    <w:rsid w:val="00F27422"/>
    <w:rsid w:val="00F277A7"/>
    <w:rsid w:val="00F32201"/>
    <w:rsid w:val="00F32FBB"/>
    <w:rsid w:val="00F36FB5"/>
    <w:rsid w:val="00F414CD"/>
    <w:rsid w:val="00F422D8"/>
    <w:rsid w:val="00F42AB1"/>
    <w:rsid w:val="00F468E8"/>
    <w:rsid w:val="00F4760E"/>
    <w:rsid w:val="00F500E3"/>
    <w:rsid w:val="00F51F4D"/>
    <w:rsid w:val="00F524FA"/>
    <w:rsid w:val="00F546C8"/>
    <w:rsid w:val="00F5473B"/>
    <w:rsid w:val="00F54816"/>
    <w:rsid w:val="00F54893"/>
    <w:rsid w:val="00F568C7"/>
    <w:rsid w:val="00F56CCE"/>
    <w:rsid w:val="00F5702D"/>
    <w:rsid w:val="00F60524"/>
    <w:rsid w:val="00F605EF"/>
    <w:rsid w:val="00F632A6"/>
    <w:rsid w:val="00F67266"/>
    <w:rsid w:val="00F67E50"/>
    <w:rsid w:val="00F7105F"/>
    <w:rsid w:val="00F73151"/>
    <w:rsid w:val="00F73A05"/>
    <w:rsid w:val="00F75622"/>
    <w:rsid w:val="00F75D0B"/>
    <w:rsid w:val="00F760E5"/>
    <w:rsid w:val="00F825B0"/>
    <w:rsid w:val="00F83A4E"/>
    <w:rsid w:val="00F83EA2"/>
    <w:rsid w:val="00F84C5F"/>
    <w:rsid w:val="00F8518D"/>
    <w:rsid w:val="00F85AAE"/>
    <w:rsid w:val="00F86217"/>
    <w:rsid w:val="00F8642B"/>
    <w:rsid w:val="00F86847"/>
    <w:rsid w:val="00F86BC7"/>
    <w:rsid w:val="00F86FBD"/>
    <w:rsid w:val="00F878FC"/>
    <w:rsid w:val="00F91597"/>
    <w:rsid w:val="00F91D79"/>
    <w:rsid w:val="00F92D42"/>
    <w:rsid w:val="00F9355C"/>
    <w:rsid w:val="00F95289"/>
    <w:rsid w:val="00FA0873"/>
    <w:rsid w:val="00FA17FE"/>
    <w:rsid w:val="00FA1DB4"/>
    <w:rsid w:val="00FA2396"/>
    <w:rsid w:val="00FA490F"/>
    <w:rsid w:val="00FA5F01"/>
    <w:rsid w:val="00FA65B1"/>
    <w:rsid w:val="00FA71C9"/>
    <w:rsid w:val="00FB1D0F"/>
    <w:rsid w:val="00FB24D9"/>
    <w:rsid w:val="00FB2CB0"/>
    <w:rsid w:val="00FB2F6E"/>
    <w:rsid w:val="00FB3413"/>
    <w:rsid w:val="00FB4A6B"/>
    <w:rsid w:val="00FB691A"/>
    <w:rsid w:val="00FC4E44"/>
    <w:rsid w:val="00FC5EE9"/>
    <w:rsid w:val="00FD3134"/>
    <w:rsid w:val="00FE1CA8"/>
    <w:rsid w:val="00FE2701"/>
    <w:rsid w:val="00FE3113"/>
    <w:rsid w:val="00FE53E8"/>
    <w:rsid w:val="00FE6F8B"/>
    <w:rsid w:val="00FE78B2"/>
    <w:rsid w:val="00FF0553"/>
    <w:rsid w:val="00FF167B"/>
    <w:rsid w:val="00FF1ECD"/>
    <w:rsid w:val="00FF37CF"/>
    <w:rsid w:val="00FF4C66"/>
    <w:rsid w:val="00FF5D2F"/>
    <w:rsid w:val="00FF6BA3"/>
    <w:rsid w:val="00FF7B68"/>
    <w:rsid w:val="38495645"/>
    <w:rsid w:val="5E5E735D"/>
    <w:rsid w:val="6CC15147"/>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00663"/>
  <w15:docId w15:val="{11348600-C347-4762-871A-93D81EDA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uiPriority="0" w:qFormat="1"/>
    <w:lsdException w:name="endnote reference" w:semiHidden="1" w:uiPriority="0" w:qFormat="1"/>
    <w:lsdException w:name="endnote text" w:semiHidden="1"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vertAlign w:val="superscript"/>
    </w:rPr>
  </w:style>
  <w:style w:type="character" w:styleId="a4">
    <w:name w:val="annotation reference"/>
    <w:uiPriority w:val="99"/>
    <w:semiHidden/>
    <w:unhideWhenUsed/>
    <w:qFormat/>
    <w:rPr>
      <w:sz w:val="16"/>
      <w:szCs w:val="16"/>
    </w:rPr>
  </w:style>
  <w:style w:type="character" w:styleId="a5">
    <w:name w:val="endnote reference"/>
    <w:semiHidden/>
    <w:qFormat/>
    <w:rPr>
      <w:vertAlign w:val="superscript"/>
    </w:rPr>
  </w:style>
  <w:style w:type="character" w:styleId="a6">
    <w:name w:val="Hyperlink"/>
    <w:unhideWhenUsed/>
    <w:qFormat/>
    <w:rPr>
      <w:color w:val="0000FF"/>
      <w:u w:val="single"/>
    </w:rPr>
  </w:style>
  <w:style w:type="character" w:styleId="a7">
    <w:name w:val="page number"/>
    <w:basedOn w:val="a0"/>
    <w:qFormat/>
  </w:style>
  <w:style w:type="character" w:styleId="a8">
    <w:name w:val="Strong"/>
    <w:basedOn w:val="a0"/>
    <w:uiPriority w:val="22"/>
    <w:qFormat/>
    <w:rPr>
      <w:b/>
      <w:bCs/>
    </w:rPr>
  </w:style>
  <w:style w:type="paragraph" w:styleId="a9">
    <w:name w:val="Balloon Text"/>
    <w:basedOn w:val="a"/>
    <w:link w:val="aa"/>
    <w:uiPriority w:val="99"/>
    <w:semiHidden/>
    <w:unhideWhenUsed/>
    <w:qFormat/>
    <w:rPr>
      <w:rFonts w:ascii="Tahoma" w:hAnsi="Tahoma" w:cs="Tahoma"/>
      <w:sz w:val="16"/>
      <w:szCs w:val="16"/>
    </w:rPr>
  </w:style>
  <w:style w:type="paragraph" w:styleId="ab">
    <w:name w:val="endnote text"/>
    <w:basedOn w:val="a"/>
    <w:link w:val="ac"/>
    <w:semiHidden/>
    <w:qFormat/>
    <w:pPr>
      <w:spacing w:before="120"/>
      <w:jc w:val="both"/>
    </w:pPr>
    <w:rPr>
      <w:sz w:val="20"/>
      <w:szCs w:val="20"/>
    </w:rPr>
  </w:style>
  <w:style w:type="paragraph" w:styleId="ad">
    <w:name w:val="annotation text"/>
    <w:basedOn w:val="a"/>
    <w:link w:val="ae"/>
    <w:uiPriority w:val="99"/>
    <w:semiHidden/>
    <w:unhideWhenUsed/>
    <w:qFormat/>
    <w:rPr>
      <w:sz w:val="20"/>
      <w:szCs w:val="20"/>
    </w:rPr>
  </w:style>
  <w:style w:type="paragraph" w:styleId="af">
    <w:name w:val="annotation subject"/>
    <w:basedOn w:val="ad"/>
    <w:next w:val="ad"/>
    <w:link w:val="af0"/>
    <w:uiPriority w:val="99"/>
    <w:semiHidden/>
    <w:unhideWhenUsed/>
    <w:qFormat/>
    <w:rPr>
      <w:b/>
      <w:bCs/>
    </w:rPr>
  </w:style>
  <w:style w:type="paragraph" w:styleId="af1">
    <w:name w:val="footnote text"/>
    <w:basedOn w:val="a"/>
    <w:link w:val="af2"/>
    <w:uiPriority w:val="99"/>
    <w:qFormat/>
    <w:pPr>
      <w:spacing w:before="120"/>
      <w:jc w:val="both"/>
    </w:pPr>
    <w:rPr>
      <w:sz w:val="20"/>
      <w:szCs w:val="20"/>
    </w:rPr>
  </w:style>
  <w:style w:type="paragraph" w:styleId="af3">
    <w:name w:val="header"/>
    <w:basedOn w:val="a"/>
    <w:link w:val="af4"/>
    <w:uiPriority w:val="99"/>
    <w:qFormat/>
    <w:pPr>
      <w:tabs>
        <w:tab w:val="center" w:pos="4677"/>
        <w:tab w:val="right" w:pos="9355"/>
      </w:tabs>
    </w:pPr>
  </w:style>
  <w:style w:type="paragraph" w:styleId="af5">
    <w:name w:val="Body Text"/>
    <w:basedOn w:val="a"/>
    <w:link w:val="af6"/>
    <w:uiPriority w:val="99"/>
    <w:semiHidden/>
    <w:unhideWhenUsed/>
    <w:qFormat/>
    <w:pPr>
      <w:spacing w:after="120"/>
    </w:pPr>
  </w:style>
  <w:style w:type="paragraph" w:styleId="af7">
    <w:name w:val="footer"/>
    <w:basedOn w:val="a"/>
    <w:link w:val="af8"/>
    <w:uiPriority w:val="99"/>
    <w:qFormat/>
    <w:pPr>
      <w:tabs>
        <w:tab w:val="center" w:pos="4677"/>
        <w:tab w:val="right" w:pos="9355"/>
      </w:tabs>
    </w:pPr>
  </w:style>
  <w:style w:type="table" w:styleId="af9">
    <w:name w:val="Table Grid"/>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Верхний колонтитул Знак"/>
    <w:link w:val="af3"/>
    <w:uiPriority w:val="99"/>
    <w:qFormat/>
    <w:rPr>
      <w:rFonts w:ascii="Times New Roman" w:eastAsia="Times New Roman" w:hAnsi="Times New Roman" w:cs="Times New Roman"/>
      <w:sz w:val="24"/>
      <w:szCs w:val="24"/>
      <w:lang w:eastAsia="ru-RU"/>
    </w:rPr>
  </w:style>
  <w:style w:type="character" w:customStyle="1" w:styleId="af8">
    <w:name w:val="Нижний колонтитул Знак"/>
    <w:link w:val="af7"/>
    <w:uiPriority w:val="99"/>
    <w:qFormat/>
    <w:rPr>
      <w:rFonts w:ascii="Times New Roman" w:eastAsia="Times New Roman" w:hAnsi="Times New Roman" w:cs="Times New Roman"/>
      <w:sz w:val="24"/>
      <w:szCs w:val="24"/>
      <w:lang w:eastAsia="ru-RU"/>
    </w:rPr>
  </w:style>
  <w:style w:type="character" w:customStyle="1" w:styleId="ac">
    <w:name w:val="Текст концевой сноски Знак"/>
    <w:link w:val="ab"/>
    <w:semiHidden/>
    <w:qFormat/>
    <w:rPr>
      <w:rFonts w:ascii="Times New Roman" w:eastAsia="Times New Roman" w:hAnsi="Times New Roman" w:cs="Times New Roman"/>
      <w:sz w:val="20"/>
      <w:szCs w:val="20"/>
      <w:lang w:eastAsia="ru-RU"/>
    </w:rPr>
  </w:style>
  <w:style w:type="paragraph" w:customStyle="1" w:styleId="afa">
    <w:name w:val="Пункт б/н"/>
    <w:basedOn w:val="a"/>
    <w:qFormat/>
    <w:pPr>
      <w:tabs>
        <w:tab w:val="left" w:pos="1134"/>
      </w:tabs>
      <w:ind w:firstLine="567"/>
      <w:jc w:val="both"/>
    </w:p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character" w:customStyle="1" w:styleId="af2">
    <w:name w:val="Текст сноски Знак"/>
    <w:link w:val="af1"/>
    <w:uiPriority w:val="99"/>
    <w:qFormat/>
    <w:rPr>
      <w:rFonts w:ascii="Times New Roman" w:eastAsia="Times New Roman" w:hAnsi="Times New Roman" w:cs="Times New Roman"/>
      <w:sz w:val="20"/>
      <w:szCs w:val="20"/>
      <w:lang w:eastAsia="ru-RU"/>
    </w:rPr>
  </w:style>
  <w:style w:type="character" w:customStyle="1" w:styleId="aa">
    <w:name w:val="Текст выноски Знак"/>
    <w:link w:val="a9"/>
    <w:uiPriority w:val="99"/>
    <w:semiHidden/>
    <w:qFormat/>
    <w:rPr>
      <w:rFonts w:ascii="Tahoma" w:eastAsia="Times New Roman" w:hAnsi="Tahoma" w:cs="Tahoma"/>
      <w:sz w:val="16"/>
      <w:szCs w:val="16"/>
      <w:lang w:eastAsia="ru-RU"/>
    </w:rPr>
  </w:style>
  <w:style w:type="character" w:customStyle="1" w:styleId="90">
    <w:name w:val="Заголовок 9 Знак"/>
    <w:link w:val="9"/>
    <w:qFormat/>
    <w:rPr>
      <w:rFonts w:ascii="Times New Roman" w:eastAsia="Times New Roman" w:hAnsi="Times New Roman" w:cs="Times New Roman"/>
      <w:b/>
      <w:bCs/>
      <w:sz w:val="24"/>
      <w:szCs w:val="24"/>
      <w:lang w:eastAsia="ru-RU"/>
    </w:rPr>
  </w:style>
  <w:style w:type="paragraph" w:customStyle="1" w:styleId="ConsPlusNormal">
    <w:name w:val="ConsPlusNormal"/>
    <w:link w:val="ConsPlusNormal0"/>
    <w:qFormat/>
    <w:pPr>
      <w:autoSpaceDE w:val="0"/>
      <w:autoSpaceDN w:val="0"/>
      <w:adjustRightInd w:val="0"/>
    </w:pPr>
    <w:rPr>
      <w:rFonts w:eastAsia="Calibri"/>
      <w:sz w:val="28"/>
      <w:szCs w:val="28"/>
      <w:lang w:eastAsia="en-US"/>
    </w:rPr>
  </w:style>
  <w:style w:type="paragraph" w:customStyle="1" w:styleId="afb">
    <w:name w:val="Знак"/>
    <w:basedOn w:val="a"/>
    <w:qFormat/>
    <w:pPr>
      <w:widowControl w:val="0"/>
      <w:adjustRightInd w:val="0"/>
      <w:spacing w:after="160" w:line="240" w:lineRule="exact"/>
      <w:jc w:val="right"/>
    </w:pPr>
    <w:rPr>
      <w:sz w:val="20"/>
      <w:szCs w:val="20"/>
      <w:lang w:val="en-GB" w:eastAsia="en-US"/>
    </w:rPr>
  </w:style>
  <w:style w:type="character" w:customStyle="1" w:styleId="ae">
    <w:name w:val="Текст примечания Знак"/>
    <w:link w:val="ad"/>
    <w:uiPriority w:val="99"/>
    <w:semiHidden/>
    <w:qFormat/>
    <w:rPr>
      <w:rFonts w:ascii="Times New Roman" w:eastAsia="Times New Roman" w:hAnsi="Times New Roman"/>
    </w:rPr>
  </w:style>
  <w:style w:type="character" w:customStyle="1" w:styleId="af0">
    <w:name w:val="Тема примечания Знак"/>
    <w:link w:val="af"/>
    <w:uiPriority w:val="99"/>
    <w:semiHidden/>
    <w:qFormat/>
    <w:rPr>
      <w:rFonts w:ascii="Times New Roman" w:eastAsia="Times New Roman" w:hAnsi="Times New Roman"/>
      <w:b/>
      <w:bCs/>
    </w:rPr>
  </w:style>
  <w:style w:type="table" w:customStyle="1" w:styleId="1">
    <w:name w:val="Сетка таблицы1"/>
    <w:basedOn w:val="a1"/>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Знак1"/>
    <w:basedOn w:val="a"/>
    <w:qFormat/>
    <w:pPr>
      <w:widowControl w:val="0"/>
      <w:adjustRightInd w:val="0"/>
      <w:spacing w:after="160" w:line="240" w:lineRule="exact"/>
      <w:jc w:val="right"/>
    </w:pPr>
    <w:rPr>
      <w:sz w:val="20"/>
      <w:szCs w:val="20"/>
      <w:lang w:val="en-GB" w:eastAsia="en-US"/>
    </w:rPr>
  </w:style>
  <w:style w:type="character" w:customStyle="1" w:styleId="ConsPlusNormal0">
    <w:name w:val="ConsPlusNormal Знак"/>
    <w:link w:val="ConsPlusNormal"/>
    <w:qFormat/>
    <w:locked/>
    <w:rPr>
      <w:rFonts w:ascii="Times New Roman" w:hAnsi="Times New Roman"/>
      <w:sz w:val="28"/>
      <w:szCs w:val="28"/>
      <w:lang w:eastAsia="en-US"/>
    </w:rPr>
  </w:style>
  <w:style w:type="paragraph" w:customStyle="1" w:styleId="LBGovstyle2">
    <w:name w:val="LB Gov style 2"/>
    <w:qFormat/>
    <w:pPr>
      <w:suppressAutoHyphens/>
      <w:autoSpaceDN w:val="0"/>
      <w:spacing w:before="120" w:after="120"/>
      <w:jc w:val="both"/>
      <w:textAlignment w:val="baseline"/>
    </w:pPr>
    <w:rPr>
      <w:rFonts w:eastAsia="Calibri"/>
      <w:sz w:val="22"/>
      <w:szCs w:val="22"/>
      <w:lang w:val="en-US" w:eastAsia="en-US"/>
    </w:rPr>
  </w:style>
  <w:style w:type="paragraph" w:customStyle="1" w:styleId="LBGovstyle6">
    <w:name w:val="LB Gov style 6"/>
    <w:basedOn w:val="a"/>
    <w:qFormat/>
    <w:pPr>
      <w:numPr>
        <w:numId w:val="2"/>
      </w:numPr>
      <w:suppressAutoHyphens/>
      <w:autoSpaceDN w:val="0"/>
      <w:spacing w:before="120" w:after="120"/>
      <w:jc w:val="both"/>
      <w:textAlignment w:val="baseline"/>
    </w:pPr>
    <w:rPr>
      <w:rFonts w:eastAsia="Calibri"/>
      <w:sz w:val="22"/>
      <w:szCs w:val="22"/>
      <w:lang w:val="en-US" w:eastAsia="en-US"/>
    </w:rPr>
  </w:style>
  <w:style w:type="paragraph" w:customStyle="1" w:styleId="LBGovstyle5">
    <w:name w:val="LB Gov style 5"/>
    <w:basedOn w:val="a"/>
    <w:qFormat/>
    <w:pPr>
      <w:suppressAutoHyphens/>
      <w:autoSpaceDN w:val="0"/>
      <w:spacing w:before="120" w:after="120"/>
      <w:jc w:val="both"/>
      <w:textAlignment w:val="baseline"/>
    </w:pPr>
    <w:rPr>
      <w:rFonts w:eastAsia="Calibri"/>
      <w:sz w:val="22"/>
      <w:szCs w:val="22"/>
      <w:lang w:eastAsia="en-US"/>
    </w:rPr>
  </w:style>
  <w:style w:type="paragraph" w:customStyle="1" w:styleId="LBBodyText2">
    <w:name w:val="LB Body Text 2"/>
    <w:basedOn w:val="a"/>
    <w:qFormat/>
    <w:pPr>
      <w:suppressAutoHyphens/>
      <w:autoSpaceDN w:val="0"/>
      <w:spacing w:before="120" w:after="120"/>
      <w:ind w:left="720"/>
      <w:jc w:val="both"/>
      <w:textAlignment w:val="baseline"/>
    </w:pPr>
    <w:rPr>
      <w:rFonts w:eastAsia="MS Mincho"/>
      <w:sz w:val="22"/>
      <w:szCs w:val="20"/>
      <w:lang w:eastAsia="en-US"/>
    </w:rPr>
  </w:style>
  <w:style w:type="paragraph" w:styleId="afc">
    <w:name w:val="List Paragraph"/>
    <w:basedOn w:val="a"/>
    <w:uiPriority w:val="34"/>
    <w:qFormat/>
    <w:pPr>
      <w:suppressAutoHyphens/>
      <w:autoSpaceDN w:val="0"/>
      <w:ind w:left="720"/>
      <w:jc w:val="both"/>
      <w:textAlignment w:val="baseline"/>
    </w:pPr>
    <w:rPr>
      <w:rFonts w:eastAsia="Calibri"/>
      <w:sz w:val="22"/>
      <w:szCs w:val="22"/>
      <w:lang w:eastAsia="en-US"/>
    </w:rPr>
  </w:style>
  <w:style w:type="paragraph" w:customStyle="1" w:styleId="LBScheduleSubheading">
    <w:name w:val="LB Schedule Subheading"/>
    <w:basedOn w:val="af5"/>
    <w:next w:val="a"/>
    <w:qFormat/>
    <w:pPr>
      <w:keepNext/>
      <w:suppressAutoHyphens/>
      <w:autoSpaceDN w:val="0"/>
      <w:spacing w:before="120"/>
      <w:jc w:val="center"/>
      <w:textAlignment w:val="baseline"/>
    </w:pPr>
    <w:rPr>
      <w:rFonts w:eastAsia="MS Mincho"/>
      <w:b/>
      <w:sz w:val="22"/>
      <w:szCs w:val="20"/>
      <w:lang w:eastAsia="en-US"/>
    </w:rPr>
  </w:style>
  <w:style w:type="paragraph" w:customStyle="1" w:styleId="BodyText1">
    <w:name w:val="Body Text 1"/>
    <w:basedOn w:val="a"/>
    <w:qFormat/>
    <w:pPr>
      <w:suppressAutoHyphens/>
      <w:autoSpaceDN w:val="0"/>
      <w:spacing w:before="120" w:after="120"/>
      <w:jc w:val="both"/>
      <w:textAlignment w:val="baseline"/>
    </w:pPr>
    <w:rPr>
      <w:sz w:val="22"/>
      <w:szCs w:val="20"/>
      <w:lang w:val="en-GB" w:eastAsia="en-US"/>
    </w:rPr>
  </w:style>
  <w:style w:type="paragraph" w:customStyle="1" w:styleId="NameoftheContract">
    <w:name w:val="Name of the Contract"/>
    <w:basedOn w:val="BodyText1"/>
    <w:qFormat/>
    <w:pPr>
      <w:jc w:val="center"/>
    </w:pPr>
    <w:rPr>
      <w:b/>
      <w:caps/>
      <w:lang w:val="ru-RU"/>
    </w:rPr>
  </w:style>
  <w:style w:type="paragraph" w:customStyle="1" w:styleId="LBBodyText1">
    <w:name w:val="LB Body Text 1"/>
    <w:basedOn w:val="BodyText1"/>
    <w:qFormat/>
    <w:rPr>
      <w:lang w:val="ru-RU"/>
    </w:rPr>
  </w:style>
  <w:style w:type="paragraph" w:customStyle="1" w:styleId="LBSimple1">
    <w:name w:val="LB Simple 1"/>
    <w:qFormat/>
    <w:pPr>
      <w:suppressAutoHyphens/>
      <w:autoSpaceDN w:val="0"/>
      <w:spacing w:before="120" w:after="120"/>
      <w:jc w:val="both"/>
      <w:textAlignment w:val="baseline"/>
    </w:pPr>
    <w:rPr>
      <w:rFonts w:eastAsia="Calibri"/>
      <w:sz w:val="22"/>
      <w:szCs w:val="22"/>
      <w:lang w:eastAsia="en-US"/>
    </w:rPr>
  </w:style>
  <w:style w:type="paragraph" w:customStyle="1" w:styleId="LBSimple2">
    <w:name w:val="LB Simple 2"/>
    <w:qFormat/>
    <w:pPr>
      <w:suppressAutoHyphens/>
      <w:autoSpaceDN w:val="0"/>
      <w:spacing w:before="120" w:after="120"/>
      <w:jc w:val="both"/>
      <w:textAlignment w:val="baseline"/>
    </w:pPr>
    <w:rPr>
      <w:rFonts w:eastAsia="Calibri"/>
      <w:sz w:val="22"/>
      <w:szCs w:val="22"/>
      <w:lang w:eastAsia="en-US"/>
    </w:rPr>
  </w:style>
  <w:style w:type="paragraph" w:customStyle="1" w:styleId="LBSimple3">
    <w:name w:val="LB Simple 3"/>
    <w:qFormat/>
    <w:pPr>
      <w:numPr>
        <w:numId w:val="3"/>
      </w:numPr>
      <w:suppressAutoHyphens/>
      <w:autoSpaceDN w:val="0"/>
      <w:spacing w:before="120" w:after="120"/>
      <w:jc w:val="both"/>
      <w:textAlignment w:val="baseline"/>
    </w:pPr>
    <w:rPr>
      <w:rFonts w:eastAsia="Calibri"/>
      <w:sz w:val="22"/>
      <w:szCs w:val="22"/>
      <w:lang w:eastAsia="en-US"/>
    </w:rPr>
  </w:style>
  <w:style w:type="character" w:customStyle="1" w:styleId="af6">
    <w:name w:val="Основной текст Знак"/>
    <w:link w:val="af5"/>
    <w:uiPriority w:val="99"/>
    <w:semiHidden/>
    <w:qFormat/>
    <w:rPr>
      <w:rFonts w:ascii="Times New Roman" w:eastAsia="Times New Roman" w:hAnsi="Times New Roman"/>
      <w:sz w:val="24"/>
      <w:szCs w:val="24"/>
    </w:rPr>
  </w:style>
  <w:style w:type="paragraph" w:customStyle="1" w:styleId="11">
    <w:name w:val="Рецензия1"/>
    <w:hidden/>
    <w:uiPriority w:val="99"/>
    <w:semiHidden/>
    <w:qFormat/>
    <w:rPr>
      <w:rFonts w:eastAsia="Times New Roman"/>
      <w:sz w:val="24"/>
      <w:szCs w:val="24"/>
    </w:rPr>
  </w:style>
  <w:style w:type="character" w:customStyle="1" w:styleId="12">
    <w:name w:val="Неразрешенное упоминание1"/>
    <w:uiPriority w:val="99"/>
    <w:semiHidden/>
    <w:unhideWhenUsed/>
    <w:qFormat/>
    <w:rPr>
      <w:color w:val="605E5C"/>
      <w:shd w:val="clear" w:color="auto" w:fill="E1DFDD"/>
    </w:rPr>
  </w:style>
  <w:style w:type="paragraph" w:customStyle="1" w:styleId="LBGovstyle3">
    <w:name w:val="LB Gov style 3"/>
    <w:basedOn w:val="LBGovstyle2"/>
    <w:qFormat/>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13">
    <w:name w:val="Шапка1"/>
    <w:basedOn w:val="af5"/>
    <w:qFormat/>
    <w:pPr>
      <w:keepLines/>
      <w:pBdr>
        <w:bottom w:val="single" w:sz="4" w:space="2" w:color="000000"/>
      </w:pBdr>
      <w:tabs>
        <w:tab w:val="left" w:pos="993"/>
        <w:tab w:val="left" w:pos="4320"/>
        <w:tab w:val="left" w:pos="5245"/>
        <w:tab w:val="right" w:pos="8640"/>
      </w:tabs>
      <w:suppressAutoHyphens/>
      <w:spacing w:after="0" w:line="440" w:lineRule="atLeast"/>
      <w:ind w:left="993" w:hanging="993"/>
    </w:pPr>
    <w:rPr>
      <w:rFonts w:ascii="Arial" w:eastAsia="Calibri" w:hAnsi="Arial" w:cs="Arial"/>
      <w:spacing w:val="-5"/>
      <w:sz w:val="20"/>
      <w:szCs w:val="20"/>
      <w:lang w:eastAsia="ar-SA"/>
    </w:rPr>
  </w:style>
  <w:style w:type="paragraph" w:customStyle="1" w:styleId="ConsPlusNonformat">
    <w:name w:val="ConsPlusNonformat"/>
    <w:qFormat/>
    <w:pPr>
      <w:widowControl w:val="0"/>
      <w:autoSpaceDE w:val="0"/>
      <w:autoSpaceDN w:val="0"/>
    </w:pPr>
    <w:rPr>
      <w:rFonts w:ascii="Courier New" w:eastAsia="Times New Roman" w:hAnsi="Courier New" w:cs="Courier New"/>
    </w:rPr>
  </w:style>
  <w:style w:type="paragraph" w:styleId="afd">
    <w:name w:val="No Spacing"/>
    <w:aliases w:val="для таблиц,Без интервала2,No Spacing"/>
    <w:link w:val="afe"/>
    <w:uiPriority w:val="1"/>
    <w:qFormat/>
    <w:rsid w:val="001D1D1F"/>
    <w:rPr>
      <w:rFonts w:asciiTheme="minorHAnsi" w:eastAsiaTheme="minorHAnsi" w:hAnsiTheme="minorHAnsi" w:cstheme="minorBidi"/>
      <w:sz w:val="22"/>
      <w:szCs w:val="22"/>
      <w:lang w:eastAsia="en-US"/>
    </w:rPr>
  </w:style>
  <w:style w:type="character" w:customStyle="1" w:styleId="afe">
    <w:name w:val="Без интервала Знак"/>
    <w:aliases w:val="для таблиц Знак,Без интервала2 Знак,No Spacing Знак"/>
    <w:link w:val="afd"/>
    <w:uiPriority w:val="1"/>
    <w:locked/>
    <w:rsid w:val="001D1D1F"/>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glms@kingisepp-crb.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conomist@kingisepp-crb.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10</Pages>
  <Words>2884</Words>
  <Characters>16442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Майорова А.В.</cp:lastModifiedBy>
  <cp:revision>33</cp:revision>
  <cp:lastPrinted>2021-01-29T11:57:00Z</cp:lastPrinted>
  <dcterms:created xsi:type="dcterms:W3CDTF">2026-02-03T10:54:00Z</dcterms:created>
  <dcterms:modified xsi:type="dcterms:W3CDTF">2026-09-21T12:40:00Z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39BECCD923E044AE9E98B8E048D6131F_12</vt:lpwstr>
  </property>
</Properties>
</file>