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05F2" w14:textId="77777777" w:rsidR="00B80979" w:rsidRPr="007D0E7F" w:rsidRDefault="00B80979" w:rsidP="00505249">
      <w:pPr>
        <w:ind w:firstLine="567"/>
        <w:jc w:val="both"/>
        <w:rPr>
          <w:rFonts w:ascii="Times New Roman" w:hAnsi="Times New Roman"/>
          <w:color w:val="002060"/>
        </w:rPr>
      </w:pPr>
    </w:p>
    <w:p w14:paraId="0F8C16B1" w14:textId="77777777" w:rsidR="007A557D" w:rsidRPr="007D0E7F" w:rsidRDefault="007A557D" w:rsidP="007A557D">
      <w:pPr>
        <w:tabs>
          <w:tab w:val="left" w:pos="6039"/>
        </w:tabs>
        <w:jc w:val="right"/>
        <w:rPr>
          <w:rFonts w:ascii="Times New Roman" w:eastAsia="Times New Roman" w:hAnsi="Times New Roman"/>
          <w:b/>
          <w:lang w:val="ru-RU"/>
        </w:rPr>
      </w:pPr>
      <w:r w:rsidRPr="007D0E7F">
        <w:rPr>
          <w:rFonts w:ascii="Times New Roman" w:eastAsia="Times New Roman" w:hAnsi="Times New Roman"/>
          <w:b/>
          <w:lang w:val="ru-RU"/>
        </w:rPr>
        <w:t>УТВЕРЖДАЮ</w:t>
      </w:r>
    </w:p>
    <w:p w14:paraId="0C4F4EDC"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Врио главного врача</w:t>
      </w:r>
    </w:p>
    <w:p w14:paraId="5990F722"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ГБУЗ ЛО «Гатчинская КМБ»</w:t>
      </w:r>
    </w:p>
    <w:p w14:paraId="2965A972" w14:textId="00B3FEE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 xml:space="preserve">_____________ / </w:t>
      </w:r>
      <w:r w:rsidR="00C44628">
        <w:rPr>
          <w:rFonts w:ascii="Times New Roman" w:eastAsia="Times New Roman" w:hAnsi="Times New Roman"/>
          <w:lang w:val="ru-RU"/>
        </w:rPr>
        <w:t>Ю.М. Шишкин</w:t>
      </w:r>
      <w:r w:rsidRPr="007D0E7F">
        <w:rPr>
          <w:rFonts w:ascii="Times New Roman" w:eastAsia="Times New Roman" w:hAnsi="Times New Roman"/>
          <w:lang w:val="ru-RU"/>
        </w:rPr>
        <w:t>/</w:t>
      </w:r>
    </w:p>
    <w:p w14:paraId="3C2248F1" w14:textId="77777777" w:rsidR="007A557D" w:rsidRPr="007D0E7F" w:rsidRDefault="007A557D" w:rsidP="007A557D">
      <w:pPr>
        <w:tabs>
          <w:tab w:val="left" w:pos="6039"/>
        </w:tabs>
        <w:jc w:val="right"/>
        <w:rPr>
          <w:rFonts w:ascii="Times New Roman" w:eastAsia="Times New Roman" w:hAnsi="Times New Roman"/>
          <w:lang w:val="ru-RU"/>
        </w:rPr>
      </w:pPr>
    </w:p>
    <w:p w14:paraId="0A5506D1" w14:textId="77777777" w:rsidR="007A557D" w:rsidRPr="007D0E7F" w:rsidRDefault="007A557D" w:rsidP="007A557D">
      <w:pPr>
        <w:numPr>
          <w:ilvl w:val="1"/>
          <w:numId w:val="0"/>
        </w:numPr>
        <w:spacing w:after="120" w:line="240" w:lineRule="exact"/>
        <w:jc w:val="right"/>
        <w:rPr>
          <w:rFonts w:ascii="Times New Roman" w:eastAsia="Times New Roman" w:hAnsi="Times New Roman"/>
          <w:i/>
          <w:lang w:val="ru-RU"/>
        </w:rPr>
      </w:pPr>
      <w:r w:rsidRPr="007D0E7F">
        <w:rPr>
          <w:rFonts w:ascii="Times New Roman" w:eastAsia="Times New Roman" w:hAnsi="Times New Roman"/>
          <w:i/>
          <w:lang w:val="ru-RU"/>
        </w:rPr>
        <w:t>Приложение № 1 к извещению об осуществлении закупки</w:t>
      </w:r>
    </w:p>
    <w:p w14:paraId="7AF33B6A" w14:textId="77777777" w:rsidR="007A557D" w:rsidRPr="007D0E7F" w:rsidRDefault="007A557D" w:rsidP="007A557D">
      <w:pPr>
        <w:numPr>
          <w:ilvl w:val="1"/>
          <w:numId w:val="0"/>
        </w:numPr>
        <w:spacing w:after="120" w:line="240" w:lineRule="exact"/>
        <w:jc w:val="right"/>
        <w:rPr>
          <w:rFonts w:ascii="Times New Roman" w:eastAsia="Times New Roman" w:hAnsi="Times New Roman"/>
          <w:b/>
          <w:lang w:val="ru-RU"/>
        </w:rPr>
      </w:pPr>
    </w:p>
    <w:p w14:paraId="603B5A40" w14:textId="77777777" w:rsidR="007A557D" w:rsidRPr="007D0E7F" w:rsidRDefault="007A557D" w:rsidP="007A557D">
      <w:pPr>
        <w:numPr>
          <w:ilvl w:val="1"/>
          <w:numId w:val="0"/>
        </w:numPr>
        <w:jc w:val="center"/>
        <w:rPr>
          <w:rFonts w:ascii="Times New Roman" w:eastAsia="Times New Roman" w:hAnsi="Times New Roman"/>
          <w:b/>
          <w:lang w:val="ru-RU"/>
        </w:rPr>
      </w:pPr>
      <w:r w:rsidRPr="007D0E7F">
        <w:rPr>
          <w:rFonts w:ascii="Times New Roman" w:eastAsia="Times New Roman" w:hAnsi="Times New Roman"/>
          <w:b/>
          <w:lang w:val="ru-RU"/>
        </w:rPr>
        <w:t xml:space="preserve">Описание объекта закупки </w:t>
      </w:r>
      <w:r w:rsidRPr="007D0E7F">
        <w:rPr>
          <w:rFonts w:ascii="Times New Roman" w:eastAsia="Times New Roman" w:hAnsi="Times New Roman"/>
          <w:b/>
          <w:lang w:val="ru-RU"/>
        </w:rPr>
        <w:br/>
        <w:t>в соответствии со статьей 33 Закона о контрактной системе</w:t>
      </w:r>
    </w:p>
    <w:p w14:paraId="6002361F" w14:textId="77777777" w:rsidR="007A557D" w:rsidRPr="007D0E7F" w:rsidRDefault="007A557D" w:rsidP="007A557D">
      <w:pPr>
        <w:numPr>
          <w:ilvl w:val="1"/>
          <w:numId w:val="0"/>
        </w:numPr>
        <w:jc w:val="center"/>
        <w:rPr>
          <w:rFonts w:ascii="Times New Roman" w:eastAsia="Times New Roman" w:hAnsi="Times New Roman"/>
          <w:b/>
          <w:lang w:val="ru-RU"/>
        </w:rPr>
      </w:pPr>
    </w:p>
    <w:p w14:paraId="4FE31A2E" w14:textId="49FE46C3" w:rsidR="006C5BA6" w:rsidRPr="007D0E7F" w:rsidRDefault="00910E20" w:rsidP="00910E20">
      <w:pPr>
        <w:pStyle w:val="af1"/>
        <w:widowControl w:val="0"/>
        <w:numPr>
          <w:ilvl w:val="0"/>
          <w:numId w:val="1"/>
        </w:numPr>
        <w:jc w:val="both"/>
        <w:rPr>
          <w:rFonts w:ascii="Times New Roman" w:hAnsi="Times New Roman"/>
          <w:b/>
          <w:iCs/>
          <w:lang w:val="ru-RU"/>
        </w:rPr>
      </w:pPr>
      <w:r w:rsidRPr="00910E20">
        <w:rPr>
          <w:rFonts w:ascii="Times New Roman" w:eastAsia="Times New Roman" w:hAnsi="Times New Roman"/>
          <w:b/>
          <w:lang w:val="ru-RU" w:eastAsia="ru-RU"/>
        </w:rPr>
        <w:t>Поставка №235 рукоятки и клинков для ларингоскопа, многоразового использования</w:t>
      </w:r>
      <w:r w:rsidR="00731601" w:rsidRPr="00482FDF">
        <w:rPr>
          <w:rFonts w:ascii="Times New Roman" w:hAnsi="Times New Roman"/>
          <w:b/>
          <w:color w:val="000000"/>
          <w:lang w:val="ru-RU"/>
        </w:rPr>
        <w:t xml:space="preserve"> </w:t>
      </w:r>
      <w:r w:rsidR="007A557D" w:rsidRPr="007D0E7F">
        <w:rPr>
          <w:rFonts w:ascii="Times New Roman" w:hAnsi="Times New Roman"/>
          <w:lang w:val="ru-RU"/>
        </w:rPr>
        <w:t>(далее – товар)</w:t>
      </w:r>
      <w:r w:rsidR="000A102B">
        <w:rPr>
          <w:rFonts w:ascii="Times New Roman" w:hAnsi="Times New Roman"/>
          <w:lang w:val="ru-RU"/>
        </w:rPr>
        <w:t>.</w:t>
      </w:r>
      <w:r w:rsidR="006C5BA6" w:rsidRPr="007D0E7F">
        <w:rPr>
          <w:rStyle w:val="aff"/>
          <w:rFonts w:ascii="Times New Roman" w:hAnsi="Times New Roman"/>
          <w:lang w:val="ru-RU"/>
        </w:rPr>
        <w:t xml:space="preserve"> </w:t>
      </w:r>
    </w:p>
    <w:p w14:paraId="56702529" w14:textId="77777777" w:rsidR="006C5BA6" w:rsidRPr="007D0E7F" w:rsidRDefault="006C5BA6" w:rsidP="006C5BA6">
      <w:pPr>
        <w:pStyle w:val="afe"/>
        <w:ind w:firstLine="567"/>
        <w:rPr>
          <w:lang w:val="ru-RU"/>
        </w:rPr>
      </w:pPr>
      <w:r w:rsidRPr="007D0E7F">
        <w:rPr>
          <w:lang w:val="ru-RU"/>
        </w:rPr>
        <w:t>2. Требования к техническим, функциональным и эксплуатационным характеристикам товара:</w:t>
      </w:r>
    </w:p>
    <w:p w14:paraId="274E768E" w14:textId="77777777" w:rsidR="006C5BA6" w:rsidRPr="007D0E7F" w:rsidRDefault="006C5BA6" w:rsidP="006C5BA6">
      <w:pPr>
        <w:pStyle w:val="afe"/>
        <w:ind w:firstLine="567"/>
        <w:rPr>
          <w:lang w:val="ru-RU"/>
        </w:rPr>
      </w:pPr>
      <w:r w:rsidRPr="007D0E7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826E534" w14:textId="77777777" w:rsidR="006C5BA6" w:rsidRPr="007D0E7F" w:rsidRDefault="006C5BA6" w:rsidP="006C5BA6">
      <w:pPr>
        <w:pStyle w:val="afe"/>
        <w:ind w:firstLine="567"/>
        <w:rPr>
          <w:lang w:val="ru-RU"/>
        </w:rPr>
      </w:pPr>
      <w:r w:rsidRPr="007D0E7F">
        <w:rPr>
          <w:lang w:val="ru-RU"/>
        </w:rPr>
        <w:t>3. Требования к качеству и безопасности товара:</w:t>
      </w:r>
    </w:p>
    <w:p w14:paraId="5733B788" w14:textId="77777777" w:rsidR="006C5BA6" w:rsidRPr="007D0E7F" w:rsidRDefault="006C5BA6" w:rsidP="006C5BA6">
      <w:pPr>
        <w:pStyle w:val="afe"/>
        <w:ind w:firstLine="567"/>
        <w:rPr>
          <w:lang w:val="ru-RU"/>
        </w:rPr>
      </w:pPr>
      <w:r w:rsidRPr="007D0E7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7614CCB9" w14:textId="77777777" w:rsidR="006C5BA6" w:rsidRPr="007D0E7F" w:rsidRDefault="006C5BA6" w:rsidP="006C5BA6">
      <w:pPr>
        <w:pStyle w:val="afe"/>
        <w:ind w:firstLine="567"/>
        <w:rPr>
          <w:lang w:val="ru-RU"/>
        </w:rPr>
      </w:pPr>
      <w:r w:rsidRPr="007D0E7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6FEB9C3" w14:textId="77777777" w:rsidR="006C5BA6" w:rsidRPr="007D0E7F" w:rsidRDefault="006C5BA6" w:rsidP="006C5BA6">
      <w:pPr>
        <w:pStyle w:val="afe"/>
        <w:ind w:firstLine="567"/>
        <w:rPr>
          <w:lang w:val="ru-RU"/>
        </w:rPr>
      </w:pPr>
      <w:r w:rsidRPr="007D0E7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5293EB0" w14:textId="77777777" w:rsidR="006C5BA6" w:rsidRPr="007D0E7F" w:rsidRDefault="006C5BA6" w:rsidP="006C5BA6">
      <w:pPr>
        <w:pStyle w:val="afe"/>
        <w:ind w:firstLine="567"/>
        <w:rPr>
          <w:lang w:val="ru-RU"/>
        </w:rPr>
      </w:pPr>
      <w:r w:rsidRPr="007D0E7F">
        <w:rPr>
          <w:lang w:val="ru-RU"/>
        </w:rPr>
        <w:t>3.4. Поставляемый товар должен быть новым, не бывшим в эксплуатации (употреблении), не иметь дефектов.</w:t>
      </w:r>
    </w:p>
    <w:p w14:paraId="5A56BF67" w14:textId="77777777" w:rsidR="006C5BA6" w:rsidRPr="007D0E7F" w:rsidRDefault="006C5BA6" w:rsidP="006C5BA6">
      <w:pPr>
        <w:pStyle w:val="afe"/>
        <w:ind w:firstLine="567"/>
        <w:rPr>
          <w:lang w:val="ru-RU"/>
        </w:rPr>
      </w:pPr>
      <w:r w:rsidRPr="007D0E7F">
        <w:rPr>
          <w:lang w:val="ru-RU"/>
        </w:rPr>
        <w:t>3.5. Информация о товаре должна быть на русском языке или продублирована на русском языке.</w:t>
      </w:r>
    </w:p>
    <w:p w14:paraId="4CF9A79C" w14:textId="77777777" w:rsidR="006C5BA6" w:rsidRPr="007D0E7F" w:rsidRDefault="006C5BA6" w:rsidP="006C5BA6">
      <w:pPr>
        <w:pStyle w:val="afe"/>
        <w:ind w:firstLine="567"/>
        <w:rPr>
          <w:lang w:val="ru-RU"/>
        </w:rPr>
      </w:pPr>
      <w:r w:rsidRPr="007D0E7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09FF9AB" w14:textId="77777777" w:rsidR="006C5BA6" w:rsidRPr="007D0E7F" w:rsidRDefault="006C5BA6" w:rsidP="006C5BA6">
      <w:pPr>
        <w:pStyle w:val="afe"/>
        <w:ind w:firstLine="567"/>
        <w:rPr>
          <w:lang w:val="ru-RU"/>
        </w:rPr>
      </w:pPr>
      <w:r w:rsidRPr="007D0E7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439E179" w14:textId="77777777" w:rsidR="006C5BA6" w:rsidRPr="007D0E7F" w:rsidRDefault="006C5BA6" w:rsidP="006C5BA6">
      <w:pPr>
        <w:pStyle w:val="afe"/>
        <w:ind w:firstLine="567"/>
        <w:rPr>
          <w:lang w:val="ru-RU"/>
        </w:rPr>
      </w:pPr>
      <w:r w:rsidRPr="007D0E7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B8BBC52" w14:textId="77777777" w:rsidR="006C5BA6" w:rsidRPr="007D0E7F" w:rsidRDefault="006C5BA6" w:rsidP="006C5BA6">
      <w:pPr>
        <w:pStyle w:val="afe"/>
        <w:ind w:firstLine="567"/>
        <w:rPr>
          <w:lang w:val="ru-RU"/>
        </w:rPr>
      </w:pPr>
      <w:r w:rsidRPr="007D0E7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AC455B4" w14:textId="77777777" w:rsidR="006C5BA6" w:rsidRPr="007D0E7F" w:rsidRDefault="006C5BA6" w:rsidP="006C5BA6">
      <w:pPr>
        <w:pStyle w:val="afe"/>
        <w:ind w:firstLine="567"/>
        <w:rPr>
          <w:lang w:val="ru-RU"/>
        </w:rPr>
      </w:pPr>
      <w:r w:rsidRPr="007D0E7F">
        <w:rPr>
          <w:lang w:val="ru-RU"/>
        </w:rPr>
        <w:t xml:space="preserve">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w:t>
      </w:r>
      <w:r w:rsidRPr="007D0E7F">
        <w:rPr>
          <w:lang w:val="ru-RU"/>
        </w:rPr>
        <w:lastRenderedPageBreak/>
        <w:t>безвозмездно устранить недостатки Товара в течение 5 (пяти) дней с момента письменного уведомления о них Заказчиком.</w:t>
      </w:r>
    </w:p>
    <w:p w14:paraId="4918B1E8" w14:textId="77777777" w:rsidR="006C5BA6" w:rsidRPr="007D0E7F" w:rsidRDefault="006C5BA6" w:rsidP="006C5BA6">
      <w:pPr>
        <w:pStyle w:val="afe"/>
        <w:ind w:firstLine="567"/>
        <w:rPr>
          <w:lang w:val="ru-RU"/>
        </w:rPr>
      </w:pPr>
      <w:r w:rsidRPr="007D0E7F">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36DF11D" w14:textId="77777777" w:rsidR="006C5BA6" w:rsidRPr="007D0E7F" w:rsidRDefault="006C5BA6" w:rsidP="006C5BA6">
      <w:pPr>
        <w:pStyle w:val="afe"/>
        <w:ind w:firstLine="567"/>
        <w:rPr>
          <w:lang w:val="ru-RU"/>
        </w:rPr>
      </w:pPr>
      <w:r w:rsidRPr="007D0E7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3BC7CB97" w14:textId="77777777" w:rsidR="006C5BA6" w:rsidRPr="007D0E7F" w:rsidRDefault="006C5BA6" w:rsidP="006C5BA6">
      <w:pPr>
        <w:pStyle w:val="afe"/>
        <w:ind w:firstLine="567"/>
        <w:rPr>
          <w:lang w:val="ru-RU"/>
        </w:rPr>
      </w:pPr>
      <w:r w:rsidRPr="007D0E7F">
        <w:rPr>
          <w:lang w:val="ru-RU"/>
        </w:rPr>
        <w:t>3.9. Требования к таре и упаковке Товара.</w:t>
      </w:r>
    </w:p>
    <w:p w14:paraId="7ADA2277" w14:textId="77777777" w:rsidR="006C5BA6" w:rsidRPr="007D0E7F" w:rsidRDefault="006C5BA6" w:rsidP="006C5BA6">
      <w:pPr>
        <w:pStyle w:val="afe"/>
        <w:ind w:firstLine="567"/>
        <w:rPr>
          <w:lang w:val="ru-RU"/>
        </w:rPr>
      </w:pPr>
      <w:r w:rsidRPr="007D0E7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1D691B6E" w14:textId="77777777" w:rsidR="006C5BA6" w:rsidRPr="007D0E7F" w:rsidRDefault="006C5BA6" w:rsidP="006C5BA6">
      <w:pPr>
        <w:pStyle w:val="afe"/>
        <w:ind w:firstLine="567"/>
        <w:rPr>
          <w:lang w:val="ru-RU"/>
        </w:rPr>
      </w:pPr>
      <w:r w:rsidRPr="007D0E7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644E0986" w14:textId="77777777" w:rsidR="006C5BA6" w:rsidRPr="007D0E7F" w:rsidRDefault="006C5BA6" w:rsidP="006C5BA6">
      <w:pPr>
        <w:pStyle w:val="afe"/>
        <w:ind w:firstLine="567"/>
        <w:rPr>
          <w:lang w:val="ru-RU"/>
        </w:rPr>
      </w:pPr>
      <w:r w:rsidRPr="007D0E7F">
        <w:rPr>
          <w:lang w:val="ru-RU"/>
        </w:rPr>
        <w:t>3.10. Поставляемый товар должен соответствовать нормативно-технической документации.</w:t>
      </w:r>
    </w:p>
    <w:p w14:paraId="20D04D39" w14:textId="77777777" w:rsidR="006C5BA6" w:rsidRPr="007D0E7F" w:rsidRDefault="006C5BA6" w:rsidP="006C5BA6">
      <w:pPr>
        <w:pStyle w:val="afe"/>
        <w:ind w:firstLine="567"/>
        <w:rPr>
          <w:lang w:val="ru-RU"/>
        </w:rPr>
      </w:pPr>
      <w:r w:rsidRPr="007D0E7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722F3AA0" w14:textId="77777777" w:rsidR="006C5BA6" w:rsidRPr="007D0E7F" w:rsidRDefault="006C5BA6" w:rsidP="006C5BA6">
      <w:pPr>
        <w:pStyle w:val="afe"/>
        <w:ind w:firstLine="567"/>
        <w:rPr>
          <w:lang w:val="ru-RU"/>
        </w:rPr>
      </w:pPr>
      <w:r w:rsidRPr="007D0E7F">
        <w:rPr>
          <w:lang w:val="ru-RU"/>
        </w:rPr>
        <w:t xml:space="preserve">3.11. Остаточный срок годности товара на момент его поставки должен составлять: </w:t>
      </w:r>
    </w:p>
    <w:p w14:paraId="18E911CD"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5 лет и более – не менее 24 месяцев;</w:t>
      </w:r>
    </w:p>
    <w:p w14:paraId="405C9ABF"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более 2 лет и менее 5 лет – не менее 12 месяцев;</w:t>
      </w:r>
    </w:p>
    <w:p w14:paraId="3BA970D9"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2 года и менее – не менее 6 месяцев;</w:t>
      </w:r>
    </w:p>
    <w:p w14:paraId="6E5AF80A" w14:textId="77777777" w:rsidR="006C5BA6" w:rsidRPr="007D0E7F" w:rsidRDefault="006C5BA6" w:rsidP="006C5BA6">
      <w:pPr>
        <w:pStyle w:val="afe"/>
        <w:ind w:firstLine="567"/>
        <w:rPr>
          <w:lang w:val="ru-RU"/>
        </w:rPr>
      </w:pPr>
      <w:r w:rsidRPr="007D0E7F">
        <w:rPr>
          <w:lang w:val="ru-RU"/>
        </w:rPr>
        <w:t xml:space="preserve">до окончания </w:t>
      </w:r>
      <w:r w:rsidR="00F456A0" w:rsidRPr="007D0E7F">
        <w:rPr>
          <w:lang w:val="ru-RU"/>
        </w:rPr>
        <w:t>срока годности,</w:t>
      </w:r>
      <w:r w:rsidRPr="007D0E7F">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14:paraId="32EA9537" w14:textId="77777777" w:rsidR="006C5BA6" w:rsidRPr="007D0E7F" w:rsidRDefault="006C5BA6" w:rsidP="006C5BA6">
      <w:pPr>
        <w:pStyle w:val="afe"/>
        <w:ind w:firstLine="567"/>
        <w:rPr>
          <w:lang w:val="ru-RU"/>
        </w:rPr>
      </w:pPr>
      <w:r w:rsidRPr="007D0E7F">
        <w:rPr>
          <w:lang w:val="ru-RU"/>
        </w:rPr>
        <w:t>4. Перечень приложений, являющихся неотъемлемой частью Описания объекта закупки.</w:t>
      </w:r>
    </w:p>
    <w:p w14:paraId="6C6B22F0" w14:textId="77777777" w:rsidR="006C5BA6" w:rsidRPr="007D0E7F" w:rsidRDefault="006C5BA6" w:rsidP="006C5BA6">
      <w:pPr>
        <w:pStyle w:val="afe"/>
        <w:ind w:firstLine="567"/>
        <w:rPr>
          <w:lang w:val="ru-RU"/>
        </w:rPr>
      </w:pPr>
      <w:r w:rsidRPr="007D0E7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52847B9" w14:textId="77777777" w:rsidR="006C5BA6" w:rsidRPr="007D0E7F" w:rsidRDefault="006C5BA6" w:rsidP="006C5BA6">
      <w:pPr>
        <w:pStyle w:val="afe"/>
        <w:ind w:firstLine="567"/>
        <w:rPr>
          <w:lang w:val="ru-RU"/>
        </w:rPr>
      </w:pPr>
      <w:r w:rsidRPr="007D0E7F">
        <w:rPr>
          <w:lang w:val="ru-RU"/>
        </w:rPr>
        <w:t>4.2. Приложение № 2. Перечень адресов поставки товара.</w:t>
      </w:r>
    </w:p>
    <w:p w14:paraId="55546BD5" w14:textId="77777777" w:rsidR="006C5BA6" w:rsidRPr="007D0E7F" w:rsidRDefault="006C5BA6" w:rsidP="006C5BA6">
      <w:pPr>
        <w:pStyle w:val="afe"/>
        <w:ind w:firstLine="567"/>
        <w:rPr>
          <w:lang w:val="ru-RU"/>
        </w:rPr>
      </w:pPr>
      <w:r w:rsidRPr="007D0E7F">
        <w:rPr>
          <w:lang w:val="ru-RU"/>
        </w:rPr>
        <w:t>4.3. Приложение № 3. График (этапы) поставки.</w:t>
      </w:r>
    </w:p>
    <w:p w14:paraId="0DEE00C3" w14:textId="77777777" w:rsidR="009A5147" w:rsidRPr="007D0E7F" w:rsidRDefault="009A5147" w:rsidP="006C5BA6">
      <w:pPr>
        <w:pStyle w:val="afe"/>
        <w:ind w:firstLine="567"/>
        <w:rPr>
          <w:lang w:val="ru-RU"/>
        </w:rPr>
      </w:pPr>
    </w:p>
    <w:p w14:paraId="7E9FF2E8" w14:textId="77777777" w:rsidR="009A5147" w:rsidRPr="007D0E7F" w:rsidRDefault="009A5147" w:rsidP="006C5BA6">
      <w:pPr>
        <w:pStyle w:val="afe"/>
        <w:ind w:firstLine="567"/>
        <w:rPr>
          <w:lang w:val="ru-RU"/>
        </w:rPr>
      </w:pPr>
    </w:p>
    <w:p w14:paraId="6AD87416" w14:textId="77777777" w:rsidR="009A5147" w:rsidRPr="007D0E7F" w:rsidRDefault="009A5147" w:rsidP="006C5BA6">
      <w:pPr>
        <w:pStyle w:val="afe"/>
        <w:ind w:firstLine="567"/>
        <w:rPr>
          <w:lang w:val="ru-RU"/>
        </w:rPr>
      </w:pPr>
    </w:p>
    <w:p w14:paraId="0CEA59B8" w14:textId="77777777" w:rsidR="009A5147" w:rsidRPr="007D0E7F" w:rsidRDefault="009A5147" w:rsidP="006C5BA6">
      <w:pPr>
        <w:pStyle w:val="afe"/>
        <w:ind w:firstLine="567"/>
        <w:rPr>
          <w:lang w:val="ru-RU"/>
        </w:rPr>
      </w:pPr>
    </w:p>
    <w:p w14:paraId="1580A6B6" w14:textId="77777777" w:rsidR="009A5147" w:rsidRPr="007D0E7F" w:rsidRDefault="009A5147" w:rsidP="006C5BA6">
      <w:pPr>
        <w:pStyle w:val="afe"/>
        <w:ind w:firstLine="567"/>
        <w:rPr>
          <w:lang w:val="ru-RU"/>
        </w:rPr>
      </w:pPr>
    </w:p>
    <w:p w14:paraId="038856CF" w14:textId="77777777" w:rsidR="009A5147" w:rsidRPr="007D0E7F" w:rsidRDefault="009A5147" w:rsidP="006C5BA6">
      <w:pPr>
        <w:pStyle w:val="afe"/>
        <w:ind w:firstLine="567"/>
        <w:rPr>
          <w:lang w:val="ru-RU"/>
        </w:rPr>
      </w:pPr>
    </w:p>
    <w:p w14:paraId="2076E9A4" w14:textId="77777777" w:rsidR="009A5147" w:rsidRPr="007D0E7F" w:rsidRDefault="009A5147" w:rsidP="006C5BA6">
      <w:pPr>
        <w:pStyle w:val="afe"/>
        <w:ind w:firstLine="567"/>
        <w:rPr>
          <w:lang w:val="ru-RU"/>
        </w:rPr>
      </w:pPr>
    </w:p>
    <w:p w14:paraId="0CEDF307" w14:textId="77777777" w:rsidR="009A5147" w:rsidRPr="007D0E7F" w:rsidRDefault="009A5147" w:rsidP="006C5BA6">
      <w:pPr>
        <w:pStyle w:val="afe"/>
        <w:ind w:firstLine="567"/>
        <w:rPr>
          <w:lang w:val="ru-RU"/>
        </w:rPr>
      </w:pPr>
    </w:p>
    <w:p w14:paraId="1F90FABC" w14:textId="77777777" w:rsidR="009A5147" w:rsidRPr="007D0E7F" w:rsidRDefault="009A5147" w:rsidP="006C5BA6">
      <w:pPr>
        <w:pStyle w:val="afe"/>
        <w:ind w:firstLine="567"/>
        <w:rPr>
          <w:lang w:val="ru-RU"/>
        </w:rPr>
      </w:pPr>
    </w:p>
    <w:p w14:paraId="17EFB1B3" w14:textId="77777777" w:rsidR="009A5147" w:rsidRPr="007D0E7F" w:rsidRDefault="009A5147" w:rsidP="006C5BA6">
      <w:pPr>
        <w:pStyle w:val="afe"/>
        <w:ind w:firstLine="567"/>
        <w:rPr>
          <w:lang w:val="ru-RU"/>
        </w:rPr>
      </w:pPr>
    </w:p>
    <w:p w14:paraId="6180EABB" w14:textId="77777777" w:rsidR="009A5147" w:rsidRPr="007D0E7F" w:rsidRDefault="009A5147" w:rsidP="006C5BA6">
      <w:pPr>
        <w:pStyle w:val="afe"/>
        <w:ind w:firstLine="567"/>
        <w:rPr>
          <w:lang w:val="ru-RU"/>
        </w:rPr>
      </w:pPr>
    </w:p>
    <w:p w14:paraId="79A2C8D8" w14:textId="5431A333" w:rsidR="00347026" w:rsidRDefault="00347026" w:rsidP="00123E3F">
      <w:pPr>
        <w:widowControl w:val="0"/>
        <w:shd w:val="clear" w:color="auto" w:fill="FFFFFF"/>
        <w:tabs>
          <w:tab w:val="left" w:pos="773"/>
        </w:tabs>
        <w:ind w:left="851"/>
        <w:jc w:val="right"/>
        <w:rPr>
          <w:rFonts w:ascii="Times New Roman" w:eastAsia="Courier New" w:hAnsi="Times New Roman"/>
          <w:b/>
          <w:bCs/>
          <w:i/>
          <w:lang w:val="ru-RU" w:eastAsia="ru-RU" w:bidi="ru-RU"/>
        </w:rPr>
        <w:sectPr w:rsidR="00347026" w:rsidSect="00347026">
          <w:headerReference w:type="default" r:id="rId8"/>
          <w:pgSz w:w="11906" w:h="16838"/>
          <w:pgMar w:top="1134" w:right="851" w:bottom="1134" w:left="1134" w:header="709" w:footer="709" w:gutter="0"/>
          <w:cols w:space="708"/>
          <w:docGrid w:linePitch="360"/>
        </w:sectPr>
      </w:pPr>
      <w:bookmarkStart w:id="0" w:name="_GoBack"/>
      <w:bookmarkEnd w:id="0"/>
    </w:p>
    <w:p w14:paraId="532FECE6" w14:textId="4B032F12" w:rsidR="00123E3F" w:rsidRPr="007D0E7F" w:rsidRDefault="00347026" w:rsidP="00123E3F">
      <w:pPr>
        <w:widowControl w:val="0"/>
        <w:shd w:val="clear" w:color="auto" w:fill="FFFFFF"/>
        <w:tabs>
          <w:tab w:val="left" w:pos="773"/>
        </w:tabs>
        <w:ind w:left="851"/>
        <w:jc w:val="right"/>
        <w:rPr>
          <w:rFonts w:ascii="Times New Roman" w:eastAsia="Courier New" w:hAnsi="Times New Roman"/>
          <w:b/>
          <w:i/>
          <w:lang w:val="ru-RU" w:eastAsia="ru-RU" w:bidi="ru-RU"/>
        </w:rPr>
      </w:pPr>
      <w:r>
        <w:rPr>
          <w:rFonts w:ascii="Times New Roman" w:eastAsia="Courier New" w:hAnsi="Times New Roman"/>
          <w:b/>
          <w:bCs/>
          <w:i/>
          <w:lang w:val="ru-RU" w:eastAsia="ru-RU" w:bidi="ru-RU"/>
        </w:rPr>
        <w:lastRenderedPageBreak/>
        <w:t>П</w:t>
      </w:r>
      <w:r w:rsidR="00123E3F" w:rsidRPr="007D0E7F">
        <w:rPr>
          <w:rFonts w:ascii="Times New Roman" w:eastAsia="Courier New" w:hAnsi="Times New Roman"/>
          <w:b/>
          <w:bCs/>
          <w:i/>
          <w:lang w:val="ru-RU" w:eastAsia="ru-RU" w:bidi="ru-RU"/>
        </w:rPr>
        <w:t>риложение №</w:t>
      </w:r>
      <w:r w:rsidR="0006358F" w:rsidRPr="007D0E7F">
        <w:rPr>
          <w:rFonts w:ascii="Times New Roman" w:eastAsia="Courier New" w:hAnsi="Times New Roman"/>
          <w:b/>
          <w:bCs/>
          <w:i/>
          <w:lang w:val="ru-RU" w:eastAsia="ru-RU" w:bidi="ru-RU"/>
        </w:rPr>
        <w:t>1</w:t>
      </w:r>
      <w:r w:rsidR="00123E3F" w:rsidRPr="007D0E7F">
        <w:rPr>
          <w:rFonts w:ascii="Times New Roman" w:eastAsia="Courier New" w:hAnsi="Times New Roman"/>
          <w:b/>
          <w:bCs/>
          <w:i/>
          <w:lang w:val="ru-RU" w:eastAsia="ru-RU" w:bidi="ru-RU"/>
        </w:rPr>
        <w:t xml:space="preserve"> </w:t>
      </w:r>
      <w:r w:rsidR="00123E3F" w:rsidRPr="007D0E7F">
        <w:rPr>
          <w:rFonts w:ascii="Times New Roman" w:eastAsia="Courier New" w:hAnsi="Times New Roman"/>
          <w:b/>
          <w:i/>
          <w:lang w:val="ru-RU" w:eastAsia="ru-RU" w:bidi="ru-RU"/>
        </w:rPr>
        <w:t xml:space="preserve">к </w:t>
      </w:r>
      <w:r w:rsidR="0006358F" w:rsidRPr="007D0E7F">
        <w:rPr>
          <w:rFonts w:ascii="Times New Roman" w:eastAsia="Courier New" w:hAnsi="Times New Roman"/>
          <w:b/>
          <w:i/>
          <w:lang w:val="ru-RU" w:eastAsia="ru-RU" w:bidi="ru-RU"/>
        </w:rPr>
        <w:t>Описанию объекта закупки</w:t>
      </w:r>
    </w:p>
    <w:p w14:paraId="6C13769B" w14:textId="77777777" w:rsidR="00CD4754" w:rsidRPr="007D0E7F" w:rsidRDefault="00CD4754" w:rsidP="0093357B">
      <w:pPr>
        <w:widowControl w:val="0"/>
        <w:jc w:val="both"/>
        <w:rPr>
          <w:rFonts w:ascii="Times New Roman" w:hAnsi="Times New Roman"/>
          <w:lang w:val="ru-RU" w:eastAsia="ru-RU"/>
        </w:rPr>
      </w:pPr>
    </w:p>
    <w:tbl>
      <w:tblPr>
        <w:tblStyle w:val="21f0"/>
        <w:tblW w:w="14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78"/>
        <w:gridCol w:w="1502"/>
        <w:gridCol w:w="1310"/>
        <w:gridCol w:w="2239"/>
        <w:gridCol w:w="1984"/>
        <w:gridCol w:w="851"/>
        <w:gridCol w:w="4252"/>
        <w:gridCol w:w="1134"/>
        <w:gridCol w:w="1151"/>
      </w:tblGrid>
      <w:tr w:rsidR="009066C3" w:rsidRPr="007D4632" w14:paraId="0FAB9C9D" w14:textId="77777777" w:rsidTr="00347026">
        <w:trPr>
          <w:cnfStyle w:val="100000000000" w:firstRow="1" w:lastRow="0" w:firstColumn="0" w:lastColumn="0" w:oddVBand="0" w:evenVBand="0" w:oddHBand="0" w:evenHBand="0" w:firstRowFirstColumn="0" w:firstRowLastColumn="0" w:lastRowFirstColumn="0" w:lastRowLastColumn="0"/>
          <w:trHeight w:val="444"/>
          <w:jc w:val="center"/>
        </w:trPr>
        <w:tc>
          <w:tcPr>
            <w:cnfStyle w:val="001000000000" w:firstRow="0" w:lastRow="0" w:firstColumn="1" w:lastColumn="0" w:oddVBand="0" w:evenVBand="0" w:oddHBand="0" w:evenHBand="0" w:firstRowFirstColumn="0" w:firstRowLastColumn="0" w:lastRowFirstColumn="0" w:lastRowLastColumn="0"/>
            <w:tcW w:w="478" w:type="dxa"/>
            <w:tcBorders>
              <w:top w:val="single" w:sz="4" w:space="0" w:color="auto"/>
              <w:left w:val="single" w:sz="4" w:space="0" w:color="auto"/>
              <w:bottom w:val="single" w:sz="4" w:space="0" w:color="auto"/>
              <w:right w:val="single" w:sz="4" w:space="0" w:color="auto"/>
            </w:tcBorders>
            <w:vAlign w:val="center"/>
          </w:tcPr>
          <w:p w14:paraId="290723CE" w14:textId="77777777" w:rsidR="009066C3" w:rsidRPr="007D4632" w:rsidRDefault="009066C3" w:rsidP="00D05C69">
            <w:pPr>
              <w:contextualSpacing/>
              <w:jc w:val="center"/>
              <w:rPr>
                <w:rFonts w:ascii="Times New Roman" w:hAnsi="Times New Roman"/>
                <w:b w:val="0"/>
                <w:bCs/>
                <w:sz w:val="20"/>
                <w:szCs w:val="20"/>
              </w:rPr>
            </w:pPr>
            <w:r w:rsidRPr="007D4632">
              <w:rPr>
                <w:rFonts w:ascii="Times New Roman" w:hAnsi="Times New Roman"/>
                <w:b w:val="0"/>
                <w:sz w:val="20"/>
                <w:szCs w:val="20"/>
              </w:rPr>
              <w:t>№ п/п</w:t>
            </w:r>
          </w:p>
        </w:tc>
        <w:tc>
          <w:tcPr>
            <w:tcW w:w="1502" w:type="dxa"/>
            <w:tcBorders>
              <w:top w:val="single" w:sz="4" w:space="0" w:color="auto"/>
              <w:left w:val="single" w:sz="4" w:space="0" w:color="auto"/>
              <w:bottom w:val="single" w:sz="4" w:space="0" w:color="auto"/>
              <w:right w:val="single" w:sz="4" w:space="0" w:color="auto"/>
            </w:tcBorders>
            <w:vAlign w:val="center"/>
          </w:tcPr>
          <w:p w14:paraId="11F571C7" w14:textId="77777777" w:rsidR="009066C3" w:rsidRPr="007D4632" w:rsidRDefault="009066C3" w:rsidP="00D05C6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rPr>
            </w:pPr>
            <w:r w:rsidRPr="007D4632">
              <w:rPr>
                <w:rFonts w:ascii="Times New Roman" w:hAnsi="Times New Roman"/>
                <w:b w:val="0"/>
                <w:sz w:val="20"/>
                <w:szCs w:val="20"/>
              </w:rPr>
              <w:t>Наименование товара, работы, услуги</w:t>
            </w:r>
          </w:p>
        </w:tc>
        <w:tc>
          <w:tcPr>
            <w:tcW w:w="1310" w:type="dxa"/>
            <w:tcBorders>
              <w:top w:val="single" w:sz="4" w:space="0" w:color="auto"/>
              <w:left w:val="single" w:sz="4" w:space="0" w:color="auto"/>
              <w:bottom w:val="single" w:sz="4" w:space="0" w:color="auto"/>
              <w:right w:val="single" w:sz="4" w:space="0" w:color="auto"/>
            </w:tcBorders>
            <w:vAlign w:val="center"/>
          </w:tcPr>
          <w:p w14:paraId="101A8DE7" w14:textId="77777777" w:rsidR="009066C3" w:rsidRPr="007D4632" w:rsidRDefault="009066C3" w:rsidP="00D05C69">
            <w:pPr>
              <w:autoSpaceDE w:val="0"/>
              <w:autoSpaceDN w:val="0"/>
              <w:adjustRightInd w:val="0"/>
              <w:jc w:val="center"/>
              <w:outlineLvl w:val="1"/>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rPr>
            </w:pPr>
            <w:r w:rsidRPr="007D4632">
              <w:rPr>
                <w:rFonts w:ascii="Times New Roman" w:hAnsi="Times New Roman"/>
                <w:b w:val="0"/>
                <w:sz w:val="20"/>
                <w:szCs w:val="20"/>
              </w:rPr>
              <w:t>КТРУ/ОКПД2</w:t>
            </w:r>
          </w:p>
        </w:tc>
        <w:tc>
          <w:tcPr>
            <w:tcW w:w="2239" w:type="dxa"/>
            <w:tcBorders>
              <w:top w:val="single" w:sz="4" w:space="0" w:color="auto"/>
              <w:left w:val="single" w:sz="4" w:space="0" w:color="auto"/>
              <w:bottom w:val="single" w:sz="4" w:space="0" w:color="auto"/>
              <w:right w:val="single" w:sz="4" w:space="0" w:color="auto"/>
            </w:tcBorders>
            <w:vAlign w:val="center"/>
          </w:tcPr>
          <w:p w14:paraId="65C289A4" w14:textId="77777777" w:rsidR="009066C3" w:rsidRPr="007D4632" w:rsidRDefault="009066C3" w:rsidP="00D05C6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rPr>
            </w:pPr>
            <w:r w:rsidRPr="007D4632">
              <w:rPr>
                <w:rFonts w:ascii="Times New Roman" w:hAnsi="Times New Roman"/>
                <w:b w:val="0"/>
                <w:sz w:val="20"/>
                <w:szCs w:val="20"/>
              </w:rPr>
              <w:t>Наименование характеристики</w:t>
            </w:r>
          </w:p>
        </w:tc>
        <w:tc>
          <w:tcPr>
            <w:tcW w:w="1984" w:type="dxa"/>
            <w:tcBorders>
              <w:top w:val="single" w:sz="4" w:space="0" w:color="auto"/>
              <w:left w:val="single" w:sz="4" w:space="0" w:color="auto"/>
              <w:bottom w:val="single" w:sz="4" w:space="0" w:color="auto"/>
              <w:right w:val="single" w:sz="4" w:space="0" w:color="auto"/>
            </w:tcBorders>
            <w:vAlign w:val="center"/>
          </w:tcPr>
          <w:p w14:paraId="732757A7" w14:textId="77777777" w:rsidR="009066C3" w:rsidRPr="007D4632" w:rsidRDefault="009066C3" w:rsidP="00D05C6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rPr>
            </w:pPr>
            <w:r w:rsidRPr="007D4632">
              <w:rPr>
                <w:rFonts w:ascii="Times New Roman" w:hAnsi="Times New Roman"/>
                <w:b w:val="0"/>
                <w:sz w:val="20"/>
                <w:szCs w:val="20"/>
              </w:rPr>
              <w:t>Значения показателя</w:t>
            </w:r>
          </w:p>
          <w:p w14:paraId="475AA445" w14:textId="77777777" w:rsidR="009066C3" w:rsidRPr="007D4632" w:rsidRDefault="009066C3" w:rsidP="00D05C6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rPr>
            </w:pPr>
            <w:r w:rsidRPr="007D4632">
              <w:rPr>
                <w:rFonts w:ascii="Times New Roman" w:hAnsi="Times New Roman"/>
                <w:b w:val="0"/>
                <w:sz w:val="20"/>
                <w:szCs w:val="20"/>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vAlign w:val="center"/>
          </w:tcPr>
          <w:p w14:paraId="7B5CB59E" w14:textId="77777777" w:rsidR="009066C3" w:rsidRPr="007D4632" w:rsidRDefault="009066C3" w:rsidP="00D05C6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rPr>
            </w:pPr>
            <w:r w:rsidRPr="007D4632">
              <w:rPr>
                <w:rFonts w:ascii="Times New Roman" w:hAnsi="Times New Roman"/>
                <w:b w:val="0"/>
                <w:sz w:val="20"/>
                <w:szCs w:val="20"/>
              </w:rPr>
              <w:t>Ед.изм. характеристики</w:t>
            </w:r>
          </w:p>
        </w:tc>
        <w:tc>
          <w:tcPr>
            <w:tcW w:w="4252" w:type="dxa"/>
            <w:tcBorders>
              <w:top w:val="single" w:sz="4" w:space="0" w:color="auto"/>
              <w:left w:val="single" w:sz="4" w:space="0" w:color="auto"/>
              <w:bottom w:val="single" w:sz="4" w:space="0" w:color="auto"/>
              <w:right w:val="single" w:sz="4" w:space="0" w:color="auto"/>
            </w:tcBorders>
            <w:vAlign w:val="center"/>
          </w:tcPr>
          <w:p w14:paraId="2EB06456" w14:textId="77777777" w:rsidR="009066C3" w:rsidRPr="009066C3" w:rsidRDefault="009066C3" w:rsidP="00D05C6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lang w:val="ru-RU"/>
              </w:rPr>
            </w:pPr>
            <w:r w:rsidRPr="009066C3">
              <w:rPr>
                <w:rFonts w:ascii="Times New Roman" w:hAnsi="Times New Roman"/>
                <w:b w:val="0"/>
                <w:sz w:val="20"/>
                <w:szCs w:val="20"/>
                <w:lang w:val="ru-RU"/>
              </w:rPr>
              <w:t>Инструкция по заполнению характеристики в заявке</w:t>
            </w:r>
          </w:p>
        </w:tc>
        <w:tc>
          <w:tcPr>
            <w:tcW w:w="1134" w:type="dxa"/>
            <w:vAlign w:val="center"/>
          </w:tcPr>
          <w:p w14:paraId="40060D7C" w14:textId="77777777" w:rsidR="009066C3" w:rsidRPr="007D4632" w:rsidRDefault="009066C3" w:rsidP="00D05C6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rPr>
            </w:pPr>
            <w:r w:rsidRPr="007D4632">
              <w:rPr>
                <w:rFonts w:ascii="Times New Roman" w:hAnsi="Times New Roman"/>
                <w:b w:val="0"/>
                <w:sz w:val="20"/>
                <w:szCs w:val="20"/>
              </w:rPr>
              <w:t>Ед. изм.</w:t>
            </w:r>
          </w:p>
        </w:tc>
        <w:tc>
          <w:tcPr>
            <w:tcW w:w="1151" w:type="dxa"/>
            <w:vAlign w:val="center"/>
          </w:tcPr>
          <w:p w14:paraId="43402A82" w14:textId="77777777" w:rsidR="009066C3" w:rsidRPr="007D4632" w:rsidRDefault="009066C3" w:rsidP="00D05C69">
            <w:pPr>
              <w:cnfStyle w:val="100000000000" w:firstRow="1" w:lastRow="0" w:firstColumn="0" w:lastColumn="0" w:oddVBand="0" w:evenVBand="0" w:oddHBand="0" w:evenHBand="0" w:firstRowFirstColumn="0" w:firstRowLastColumn="0" w:lastRowFirstColumn="0" w:lastRowLastColumn="0"/>
              <w:rPr>
                <w:rFonts w:ascii="Times New Roman" w:hAnsi="Times New Roman"/>
                <w:b w:val="0"/>
                <w:bCs/>
                <w:sz w:val="20"/>
                <w:szCs w:val="20"/>
              </w:rPr>
            </w:pPr>
            <w:r w:rsidRPr="007D4632">
              <w:rPr>
                <w:rFonts w:ascii="Times New Roman" w:hAnsi="Times New Roman"/>
                <w:b w:val="0"/>
                <w:sz w:val="20"/>
                <w:szCs w:val="20"/>
              </w:rPr>
              <w:t xml:space="preserve">Кол-во </w:t>
            </w:r>
          </w:p>
        </w:tc>
      </w:tr>
      <w:tr w:rsidR="009066C3" w:rsidRPr="007D4632" w14:paraId="458C7139" w14:textId="77777777" w:rsidTr="00347026">
        <w:trPr>
          <w:trHeight w:val="539"/>
          <w:jc w:val="center"/>
        </w:trPr>
        <w:tc>
          <w:tcPr>
            <w:cnfStyle w:val="001000000000" w:firstRow="0" w:lastRow="0" w:firstColumn="1" w:lastColumn="0" w:oddVBand="0" w:evenVBand="0" w:oddHBand="0" w:evenHBand="0" w:firstRowFirstColumn="0" w:firstRowLastColumn="0" w:lastRowFirstColumn="0" w:lastRowLastColumn="0"/>
            <w:tcW w:w="478" w:type="dxa"/>
            <w:vMerge w:val="restart"/>
            <w:vAlign w:val="center"/>
          </w:tcPr>
          <w:p w14:paraId="45A3EF47" w14:textId="77777777" w:rsidR="009066C3" w:rsidRPr="007D4632" w:rsidRDefault="009066C3" w:rsidP="00D05C69">
            <w:pPr>
              <w:contextualSpacing/>
              <w:jc w:val="center"/>
              <w:rPr>
                <w:rFonts w:ascii="Times New Roman" w:hAnsi="Times New Roman"/>
                <w:b w:val="0"/>
                <w:bCs/>
                <w:sz w:val="20"/>
                <w:szCs w:val="20"/>
              </w:rPr>
            </w:pPr>
            <w:r w:rsidRPr="007D4632">
              <w:rPr>
                <w:rFonts w:ascii="Times New Roman" w:hAnsi="Times New Roman"/>
                <w:b w:val="0"/>
                <w:sz w:val="20"/>
                <w:szCs w:val="20"/>
              </w:rPr>
              <w:t>1</w:t>
            </w:r>
          </w:p>
        </w:tc>
        <w:tc>
          <w:tcPr>
            <w:tcW w:w="1502" w:type="dxa"/>
            <w:vMerge w:val="restart"/>
            <w:vAlign w:val="center"/>
          </w:tcPr>
          <w:p w14:paraId="3D1F5222" w14:textId="77777777" w:rsidR="009066C3" w:rsidRPr="007D4632" w:rsidRDefault="009066C3" w:rsidP="00D05C69">
            <w:pPr>
              <w:pStyle w:val="1"/>
              <w:shd w:val="clear" w:color="auto" w:fill="FFFFFF"/>
              <w:spacing w:before="0"/>
              <w:jc w:val="center"/>
              <w:textAlignment w:val="bottom"/>
              <w:outlineLvl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val="0"/>
                <w:bCs w:val="0"/>
                <w:sz w:val="20"/>
                <w:szCs w:val="20"/>
              </w:rPr>
            </w:pPr>
            <w:r w:rsidRPr="007D4632">
              <w:rPr>
                <w:rFonts w:ascii="Times New Roman" w:eastAsia="Times New Roman" w:hAnsi="Times New Roman"/>
                <w:b w:val="0"/>
                <w:bCs w:val="0"/>
                <w:sz w:val="20"/>
                <w:szCs w:val="20"/>
              </w:rPr>
              <w:t>Рукоятка для ларингоскопа, многоразового использования</w:t>
            </w:r>
          </w:p>
          <w:p w14:paraId="759EA5E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val="restart"/>
            <w:vAlign w:val="center"/>
          </w:tcPr>
          <w:p w14:paraId="6250BBE1"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32.50.13.190-00007697</w:t>
            </w:r>
          </w:p>
        </w:tc>
        <w:tc>
          <w:tcPr>
            <w:tcW w:w="2239" w:type="dxa"/>
            <w:tcBorders>
              <w:top w:val="nil"/>
              <w:left w:val="nil"/>
              <w:bottom w:val="single" w:sz="4" w:space="0" w:color="auto"/>
              <w:right w:val="single" w:sz="4" w:space="0" w:color="auto"/>
            </w:tcBorders>
            <w:shd w:val="clear" w:color="auto" w:fill="auto"/>
            <w:vAlign w:val="center"/>
          </w:tcPr>
          <w:p w14:paraId="4E44A2E5"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Головка рукоятки – цельнометаллическая, со специальным креплением для точной фиксации клинка</w:t>
            </w:r>
          </w:p>
        </w:tc>
        <w:tc>
          <w:tcPr>
            <w:tcW w:w="1984" w:type="dxa"/>
            <w:tcBorders>
              <w:top w:val="nil"/>
              <w:left w:val="nil"/>
              <w:bottom w:val="single" w:sz="4" w:space="0" w:color="auto"/>
              <w:right w:val="single" w:sz="4" w:space="0" w:color="auto"/>
            </w:tcBorders>
            <w:shd w:val="clear" w:color="auto" w:fill="auto"/>
            <w:vAlign w:val="center"/>
          </w:tcPr>
          <w:p w14:paraId="3A2A0435"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78F036FF"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327ADB5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restart"/>
            <w:vAlign w:val="center"/>
          </w:tcPr>
          <w:p w14:paraId="2E3E22AD"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штука</w:t>
            </w:r>
          </w:p>
        </w:tc>
        <w:tc>
          <w:tcPr>
            <w:tcW w:w="1151" w:type="dxa"/>
            <w:vMerge w:val="restart"/>
            <w:vAlign w:val="center"/>
          </w:tcPr>
          <w:p w14:paraId="20C520EA" w14:textId="77777777" w:rsidR="009066C3" w:rsidRPr="007D4632"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1</w:t>
            </w:r>
          </w:p>
        </w:tc>
      </w:tr>
      <w:tr w:rsidR="009066C3" w:rsidRPr="00347026" w14:paraId="7C5350B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37E064BC" w14:textId="77777777" w:rsidR="009066C3" w:rsidRPr="007D4632" w:rsidRDefault="009066C3" w:rsidP="00D05C69">
            <w:pPr>
              <w:contextualSpacing/>
              <w:jc w:val="center"/>
              <w:rPr>
                <w:rFonts w:ascii="Times New Roman" w:hAnsi="Times New Roman"/>
                <w:b w:val="0"/>
                <w:bCs/>
                <w:sz w:val="20"/>
                <w:szCs w:val="20"/>
              </w:rPr>
            </w:pPr>
          </w:p>
        </w:tc>
        <w:tc>
          <w:tcPr>
            <w:tcW w:w="1502" w:type="dxa"/>
            <w:vMerge/>
            <w:vAlign w:val="center"/>
          </w:tcPr>
          <w:p w14:paraId="36854FA6"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vAlign w:val="center"/>
          </w:tcPr>
          <w:p w14:paraId="334D547E"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AF40AA"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Тубус рукоятки -  цельнометаллический</w:t>
            </w:r>
          </w:p>
        </w:tc>
        <w:tc>
          <w:tcPr>
            <w:tcW w:w="1984" w:type="dxa"/>
            <w:tcBorders>
              <w:top w:val="single" w:sz="4" w:space="0" w:color="000000"/>
              <w:left w:val="nil"/>
              <w:bottom w:val="single" w:sz="4" w:space="0" w:color="000000"/>
              <w:right w:val="single" w:sz="4" w:space="0" w:color="000000"/>
            </w:tcBorders>
            <w:shd w:val="clear" w:color="auto" w:fill="auto"/>
            <w:vAlign w:val="bottom"/>
          </w:tcPr>
          <w:p w14:paraId="365079E6"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4861329D"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53DF848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40EB300A"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199ECE0C"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F2B04F0"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234D4D36"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6797CF7B"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45FF8AB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77A1B18"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Материал изготовления рукояти — хромированная латунь</w:t>
            </w:r>
          </w:p>
        </w:tc>
        <w:tc>
          <w:tcPr>
            <w:tcW w:w="1984" w:type="dxa"/>
            <w:tcBorders>
              <w:top w:val="nil"/>
              <w:left w:val="nil"/>
              <w:bottom w:val="single" w:sz="4" w:space="0" w:color="000000"/>
              <w:right w:val="single" w:sz="4" w:space="0" w:color="000000"/>
            </w:tcBorders>
            <w:shd w:val="clear" w:color="auto" w:fill="auto"/>
            <w:vAlign w:val="bottom"/>
          </w:tcPr>
          <w:p w14:paraId="226E6EE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01A0EE62"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15E5D90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2DC2C612"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24356331"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40EAAEEA"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20693AE0"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000470BE"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4565DE2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0099943"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Диаметр рукояти, мм</w:t>
            </w:r>
          </w:p>
        </w:tc>
        <w:tc>
          <w:tcPr>
            <w:tcW w:w="1984" w:type="dxa"/>
            <w:tcBorders>
              <w:top w:val="nil"/>
              <w:left w:val="nil"/>
              <w:bottom w:val="single" w:sz="4" w:space="0" w:color="000000"/>
              <w:right w:val="single" w:sz="4" w:space="0" w:color="000000"/>
            </w:tcBorders>
            <w:shd w:val="clear" w:color="auto" w:fill="auto"/>
            <w:vAlign w:val="bottom"/>
          </w:tcPr>
          <w:p w14:paraId="3B4989BD"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28 и ≤ 30</w:t>
            </w:r>
          </w:p>
        </w:tc>
        <w:tc>
          <w:tcPr>
            <w:tcW w:w="851" w:type="dxa"/>
            <w:tcBorders>
              <w:top w:val="nil"/>
              <w:left w:val="nil"/>
              <w:bottom w:val="single" w:sz="4" w:space="0" w:color="auto"/>
              <w:right w:val="single" w:sz="4" w:space="0" w:color="auto"/>
            </w:tcBorders>
            <w:shd w:val="clear" w:color="auto" w:fill="auto"/>
            <w:vAlign w:val="center"/>
          </w:tcPr>
          <w:p w14:paraId="0F35EECE"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vAlign w:val="center"/>
          </w:tcPr>
          <w:p w14:paraId="231711D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4713C64F"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5CABABCD"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1CB0175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06451FE0"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24E49830"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70AF2BA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B2B5535"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Длина рукояти, мм</w:t>
            </w:r>
          </w:p>
        </w:tc>
        <w:tc>
          <w:tcPr>
            <w:tcW w:w="1984" w:type="dxa"/>
            <w:tcBorders>
              <w:top w:val="nil"/>
              <w:left w:val="nil"/>
              <w:bottom w:val="single" w:sz="4" w:space="0" w:color="000000"/>
              <w:right w:val="single" w:sz="4" w:space="0" w:color="000000"/>
            </w:tcBorders>
            <w:shd w:val="clear" w:color="auto" w:fill="auto"/>
            <w:vAlign w:val="bottom"/>
          </w:tcPr>
          <w:p w14:paraId="18707F2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151 и ≤ 153</w:t>
            </w:r>
          </w:p>
        </w:tc>
        <w:tc>
          <w:tcPr>
            <w:tcW w:w="851" w:type="dxa"/>
            <w:tcBorders>
              <w:top w:val="nil"/>
              <w:left w:val="nil"/>
              <w:bottom w:val="single" w:sz="4" w:space="0" w:color="auto"/>
              <w:right w:val="single" w:sz="4" w:space="0" w:color="auto"/>
            </w:tcBorders>
            <w:shd w:val="clear" w:color="auto" w:fill="auto"/>
            <w:vAlign w:val="center"/>
          </w:tcPr>
          <w:p w14:paraId="2ECA33FD"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vAlign w:val="center"/>
          </w:tcPr>
          <w:p w14:paraId="1E39355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13BF5E69"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2F95B0E5"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4968726"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2A7CF9EB"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178C6984"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00B8A8D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7315F26"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Масса рукояти</w:t>
            </w:r>
          </w:p>
        </w:tc>
        <w:tc>
          <w:tcPr>
            <w:tcW w:w="1984" w:type="dxa"/>
            <w:tcBorders>
              <w:top w:val="nil"/>
              <w:left w:val="nil"/>
              <w:bottom w:val="single" w:sz="4" w:space="0" w:color="000000"/>
              <w:right w:val="single" w:sz="4" w:space="0" w:color="000000"/>
            </w:tcBorders>
            <w:shd w:val="clear" w:color="auto" w:fill="auto"/>
            <w:vAlign w:val="bottom"/>
          </w:tcPr>
          <w:p w14:paraId="4C1C0CF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211</w:t>
            </w:r>
          </w:p>
        </w:tc>
        <w:tc>
          <w:tcPr>
            <w:tcW w:w="851" w:type="dxa"/>
            <w:tcBorders>
              <w:top w:val="nil"/>
              <w:left w:val="nil"/>
              <w:bottom w:val="single" w:sz="4" w:space="0" w:color="auto"/>
              <w:right w:val="single" w:sz="4" w:space="0" w:color="auto"/>
            </w:tcBorders>
            <w:shd w:val="clear" w:color="auto" w:fill="auto"/>
            <w:vAlign w:val="center"/>
          </w:tcPr>
          <w:p w14:paraId="6B2B6FEC"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w:t>
            </w:r>
          </w:p>
        </w:tc>
        <w:tc>
          <w:tcPr>
            <w:tcW w:w="4252" w:type="dxa"/>
            <w:vAlign w:val="center"/>
          </w:tcPr>
          <w:p w14:paraId="7C71900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2BAFD1A3"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130A1363"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9376EEF"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1DCB698A"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1F9C9778"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556BA33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1D627AC3"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Поверхность рукоятки матовая без бликов. </w:t>
            </w:r>
          </w:p>
        </w:tc>
        <w:tc>
          <w:tcPr>
            <w:tcW w:w="1984" w:type="dxa"/>
            <w:tcBorders>
              <w:top w:val="nil"/>
              <w:left w:val="nil"/>
              <w:bottom w:val="single" w:sz="4" w:space="0" w:color="000000"/>
              <w:right w:val="single" w:sz="4" w:space="0" w:color="000000"/>
            </w:tcBorders>
            <w:shd w:val="clear" w:color="auto" w:fill="auto"/>
            <w:vAlign w:val="bottom"/>
          </w:tcPr>
          <w:p w14:paraId="660C3A4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7E244214"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5007F160"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5BC3D04E"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021B37C7"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F8B5901"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0EA7B606"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52FEBD93"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11BB8F7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37C7524"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Рифленое  сеткообразное покрытие рукоятки  для защиты от скольжения</w:t>
            </w:r>
          </w:p>
        </w:tc>
        <w:tc>
          <w:tcPr>
            <w:tcW w:w="1984" w:type="dxa"/>
            <w:tcBorders>
              <w:top w:val="nil"/>
              <w:left w:val="nil"/>
              <w:bottom w:val="single" w:sz="4" w:space="0" w:color="000000"/>
              <w:right w:val="single" w:sz="4" w:space="0" w:color="000000"/>
            </w:tcBorders>
            <w:shd w:val="clear" w:color="auto" w:fill="auto"/>
            <w:vAlign w:val="bottom"/>
          </w:tcPr>
          <w:p w14:paraId="38A6D1E7"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72CF4D00"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15CA012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019AC3EF"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295B52FC"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F0E6550"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0FE236F9"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7463A1BE"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2D40EFD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2F3D1BD7"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Наличие сквозного отверстия в основание рукояти для зарядки аккумулятора.</w:t>
            </w:r>
          </w:p>
        </w:tc>
        <w:tc>
          <w:tcPr>
            <w:tcW w:w="1984" w:type="dxa"/>
            <w:tcBorders>
              <w:top w:val="nil"/>
              <w:left w:val="nil"/>
              <w:bottom w:val="single" w:sz="4" w:space="0" w:color="000000"/>
              <w:right w:val="single" w:sz="4" w:space="0" w:color="000000"/>
            </w:tcBorders>
            <w:shd w:val="clear" w:color="auto" w:fill="auto"/>
            <w:vAlign w:val="bottom"/>
          </w:tcPr>
          <w:p w14:paraId="5661C4B2"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Наличие</w:t>
            </w:r>
          </w:p>
        </w:tc>
        <w:tc>
          <w:tcPr>
            <w:tcW w:w="851" w:type="dxa"/>
            <w:tcBorders>
              <w:top w:val="nil"/>
              <w:left w:val="nil"/>
              <w:bottom w:val="single" w:sz="4" w:space="0" w:color="auto"/>
              <w:right w:val="single" w:sz="4" w:space="0" w:color="auto"/>
            </w:tcBorders>
            <w:shd w:val="clear" w:color="auto" w:fill="auto"/>
            <w:vAlign w:val="center"/>
          </w:tcPr>
          <w:p w14:paraId="7FC3C65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149CE41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61E793E2"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0C212829"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1AAF0B7C"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1651A5A7"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554CA73F"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78B902D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CAEBB9C"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Пластиковая съемная заглушка  сквозного  отверстия  колпачка  для защиты элементов питания</w:t>
            </w:r>
          </w:p>
        </w:tc>
        <w:tc>
          <w:tcPr>
            <w:tcW w:w="1984" w:type="dxa"/>
            <w:tcBorders>
              <w:top w:val="nil"/>
              <w:left w:val="nil"/>
              <w:bottom w:val="single" w:sz="4" w:space="0" w:color="000000"/>
              <w:right w:val="single" w:sz="4" w:space="0" w:color="000000"/>
            </w:tcBorders>
            <w:shd w:val="clear" w:color="auto" w:fill="auto"/>
            <w:vAlign w:val="bottom"/>
          </w:tcPr>
          <w:p w14:paraId="066030DC"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Наличие</w:t>
            </w:r>
          </w:p>
        </w:tc>
        <w:tc>
          <w:tcPr>
            <w:tcW w:w="851" w:type="dxa"/>
            <w:tcBorders>
              <w:top w:val="nil"/>
              <w:left w:val="nil"/>
              <w:bottom w:val="single" w:sz="4" w:space="0" w:color="auto"/>
              <w:right w:val="single" w:sz="4" w:space="0" w:color="auto"/>
            </w:tcBorders>
            <w:shd w:val="clear" w:color="auto" w:fill="auto"/>
            <w:vAlign w:val="center"/>
          </w:tcPr>
          <w:p w14:paraId="333F0BAA"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14AF44E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22F280EC"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4C48AA03"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2CAC71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48585815"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0037F4C6"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7DB60CE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C1A8E08"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Источника света - стандартный светодиод</w:t>
            </w:r>
          </w:p>
        </w:tc>
        <w:tc>
          <w:tcPr>
            <w:tcW w:w="1984" w:type="dxa"/>
            <w:tcBorders>
              <w:top w:val="nil"/>
              <w:left w:val="nil"/>
              <w:bottom w:val="single" w:sz="4" w:space="0" w:color="000000"/>
              <w:right w:val="single" w:sz="4" w:space="0" w:color="000000"/>
            </w:tcBorders>
            <w:shd w:val="clear" w:color="auto" w:fill="auto"/>
            <w:vAlign w:val="bottom"/>
          </w:tcPr>
          <w:p w14:paraId="31C7981B"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Наличие</w:t>
            </w:r>
          </w:p>
        </w:tc>
        <w:tc>
          <w:tcPr>
            <w:tcW w:w="851" w:type="dxa"/>
            <w:tcBorders>
              <w:top w:val="nil"/>
              <w:left w:val="nil"/>
              <w:bottom w:val="single" w:sz="4" w:space="0" w:color="auto"/>
              <w:right w:val="single" w:sz="4" w:space="0" w:color="auto"/>
            </w:tcBorders>
            <w:shd w:val="clear" w:color="auto" w:fill="auto"/>
            <w:vAlign w:val="center"/>
          </w:tcPr>
          <w:p w14:paraId="51231D6C"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4B2C9B5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0951248B"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08F38F3D"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A9C7900"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384586F7"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5E578CFE"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5FC8E64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393640BA"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Продолжительность эксплуатации лампы</w:t>
            </w:r>
          </w:p>
        </w:tc>
        <w:tc>
          <w:tcPr>
            <w:tcW w:w="1984" w:type="dxa"/>
            <w:tcBorders>
              <w:top w:val="nil"/>
              <w:left w:val="nil"/>
              <w:bottom w:val="single" w:sz="4" w:space="0" w:color="000000"/>
              <w:right w:val="single" w:sz="4" w:space="0" w:color="000000"/>
            </w:tcBorders>
            <w:shd w:val="clear" w:color="auto" w:fill="auto"/>
            <w:vAlign w:val="bottom"/>
          </w:tcPr>
          <w:p w14:paraId="715DF5BC"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xml:space="preserve">≥ 50 000 </w:t>
            </w:r>
          </w:p>
        </w:tc>
        <w:tc>
          <w:tcPr>
            <w:tcW w:w="851" w:type="dxa"/>
            <w:tcBorders>
              <w:top w:val="nil"/>
              <w:left w:val="nil"/>
              <w:bottom w:val="single" w:sz="4" w:space="0" w:color="auto"/>
              <w:right w:val="single" w:sz="4" w:space="0" w:color="auto"/>
            </w:tcBorders>
            <w:shd w:val="clear" w:color="auto" w:fill="auto"/>
            <w:vAlign w:val="center"/>
          </w:tcPr>
          <w:p w14:paraId="3CA9292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часов</w:t>
            </w:r>
          </w:p>
        </w:tc>
        <w:tc>
          <w:tcPr>
            <w:tcW w:w="4252" w:type="dxa"/>
            <w:vAlign w:val="center"/>
          </w:tcPr>
          <w:p w14:paraId="409CA0B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53CFA896"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60835D3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80EBA2F"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4FDAC34D"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168333B2"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4262FB8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A57FE92"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066C3">
              <w:rPr>
                <w:rFonts w:ascii="Times New Roman" w:hAnsi="Times New Roman"/>
                <w:sz w:val="20"/>
                <w:szCs w:val="20"/>
                <w:lang w:val="ru-RU"/>
              </w:rPr>
              <w:t xml:space="preserve">Возможность самостоятельной трансформации рукояти из  светодиодной в ксеноновую  </w:t>
            </w:r>
            <w:r w:rsidRPr="007D4632">
              <w:rPr>
                <w:rFonts w:ascii="Times New Roman" w:hAnsi="Times New Roman"/>
                <w:sz w:val="20"/>
                <w:szCs w:val="20"/>
              </w:rPr>
              <w:t>вне условий сервисного центра</w:t>
            </w:r>
          </w:p>
        </w:tc>
        <w:tc>
          <w:tcPr>
            <w:tcW w:w="1984" w:type="dxa"/>
            <w:tcBorders>
              <w:top w:val="nil"/>
              <w:left w:val="nil"/>
              <w:bottom w:val="single" w:sz="4" w:space="0" w:color="000000"/>
              <w:right w:val="single" w:sz="4" w:space="0" w:color="000000"/>
            </w:tcBorders>
            <w:shd w:val="clear" w:color="auto" w:fill="auto"/>
            <w:vAlign w:val="bottom"/>
          </w:tcPr>
          <w:p w14:paraId="4CCE1E66"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1A711675"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7F77537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1FC977E3"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0F0904ED"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47EEBF11"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18097EDC"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3F5472F9"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25CB850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BBA93AB"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Источники питания - две батарейки тип С / </w:t>
            </w:r>
            <w:r w:rsidRPr="007D4632">
              <w:rPr>
                <w:rFonts w:ascii="Times New Roman" w:hAnsi="Times New Roman"/>
                <w:sz w:val="20"/>
                <w:szCs w:val="20"/>
              </w:rPr>
              <w:t>R</w:t>
            </w:r>
            <w:r w:rsidRPr="009066C3">
              <w:rPr>
                <w:rFonts w:ascii="Times New Roman" w:hAnsi="Times New Roman"/>
                <w:sz w:val="20"/>
                <w:szCs w:val="20"/>
                <w:lang w:val="ru-RU"/>
              </w:rPr>
              <w:t>14  (дополнительная опция)</w:t>
            </w:r>
          </w:p>
        </w:tc>
        <w:tc>
          <w:tcPr>
            <w:tcW w:w="1984" w:type="dxa"/>
            <w:tcBorders>
              <w:top w:val="nil"/>
              <w:left w:val="nil"/>
              <w:bottom w:val="single" w:sz="4" w:space="0" w:color="000000"/>
              <w:right w:val="single" w:sz="4" w:space="0" w:color="000000"/>
            </w:tcBorders>
            <w:shd w:val="clear" w:color="auto" w:fill="auto"/>
            <w:vAlign w:val="bottom"/>
          </w:tcPr>
          <w:p w14:paraId="0FBFB6DB"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48D697B8"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6B87557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41E6BE73"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4C25244F"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7814425"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2D24DD3F"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7A488D34"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4C5E037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DB8DF80"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Автоклавируется при </w:t>
            </w:r>
            <w:r w:rsidRPr="007D4632">
              <w:rPr>
                <w:rFonts w:ascii="Times New Roman" w:hAnsi="Times New Roman"/>
                <w:sz w:val="20"/>
                <w:szCs w:val="20"/>
              </w:rPr>
              <w:t>t</w:t>
            </w:r>
            <w:r w:rsidRPr="009066C3">
              <w:rPr>
                <w:rFonts w:ascii="Times New Roman" w:hAnsi="Times New Roman"/>
                <w:sz w:val="20"/>
                <w:szCs w:val="20"/>
                <w:lang w:val="ru-RU"/>
              </w:rPr>
              <w:t xml:space="preserve"> до 134С в течении 5 минут</w:t>
            </w:r>
          </w:p>
        </w:tc>
        <w:tc>
          <w:tcPr>
            <w:tcW w:w="1984" w:type="dxa"/>
            <w:tcBorders>
              <w:top w:val="nil"/>
              <w:left w:val="nil"/>
              <w:bottom w:val="single" w:sz="4" w:space="0" w:color="000000"/>
              <w:right w:val="single" w:sz="4" w:space="0" w:color="000000"/>
            </w:tcBorders>
            <w:shd w:val="clear" w:color="auto" w:fill="auto"/>
            <w:vAlign w:val="bottom"/>
          </w:tcPr>
          <w:p w14:paraId="48630C76"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1AE1F85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6A00E38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3F261F57"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348D3043"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460574C"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2520160F"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5AFB1663"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6D96C51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C148149"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Количество стерилизации</w:t>
            </w:r>
          </w:p>
        </w:tc>
        <w:tc>
          <w:tcPr>
            <w:tcW w:w="1984" w:type="dxa"/>
            <w:tcBorders>
              <w:top w:val="nil"/>
              <w:left w:val="nil"/>
              <w:bottom w:val="single" w:sz="4" w:space="0" w:color="000000"/>
              <w:right w:val="single" w:sz="4" w:space="0" w:color="000000"/>
            </w:tcBorders>
            <w:shd w:val="clear" w:color="auto" w:fill="auto"/>
            <w:vAlign w:val="bottom"/>
          </w:tcPr>
          <w:p w14:paraId="49B0BDB0"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i/>
                <w:iCs/>
                <w:sz w:val="20"/>
                <w:szCs w:val="20"/>
              </w:rPr>
            </w:pPr>
            <w:r w:rsidRPr="007D4632">
              <w:rPr>
                <w:rFonts w:ascii="Times New Roman" w:hAnsi="Times New Roman"/>
                <w:sz w:val="20"/>
                <w:szCs w:val="20"/>
              </w:rPr>
              <w:t xml:space="preserve">≥ </w:t>
            </w:r>
            <w:r w:rsidRPr="007D4632">
              <w:rPr>
                <w:rFonts w:ascii="Times New Roman" w:hAnsi="Times New Roman"/>
                <w:i/>
                <w:iCs/>
                <w:sz w:val="20"/>
                <w:szCs w:val="20"/>
              </w:rPr>
              <w:t>2 000</w:t>
            </w:r>
          </w:p>
        </w:tc>
        <w:tc>
          <w:tcPr>
            <w:tcW w:w="851" w:type="dxa"/>
            <w:tcBorders>
              <w:top w:val="nil"/>
              <w:left w:val="nil"/>
              <w:bottom w:val="single" w:sz="4" w:space="0" w:color="auto"/>
              <w:right w:val="single" w:sz="4" w:space="0" w:color="auto"/>
            </w:tcBorders>
            <w:shd w:val="clear" w:color="auto" w:fill="auto"/>
            <w:vAlign w:val="center"/>
          </w:tcPr>
          <w:p w14:paraId="1C69DF8F"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циклов</w:t>
            </w:r>
          </w:p>
        </w:tc>
        <w:tc>
          <w:tcPr>
            <w:tcW w:w="4252" w:type="dxa"/>
            <w:vAlign w:val="center"/>
          </w:tcPr>
          <w:p w14:paraId="24B2238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6109BCD2"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4D9DA8C4"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4F74C4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6F01CE41"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3352970A"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0279253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C947202"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Совместимость</w:t>
            </w:r>
          </w:p>
        </w:tc>
        <w:tc>
          <w:tcPr>
            <w:tcW w:w="1984" w:type="dxa"/>
            <w:tcBorders>
              <w:top w:val="nil"/>
              <w:left w:val="nil"/>
              <w:bottom w:val="single" w:sz="4" w:space="0" w:color="000000"/>
              <w:right w:val="single" w:sz="4" w:space="0" w:color="000000"/>
            </w:tcBorders>
            <w:shd w:val="clear" w:color="auto" w:fill="auto"/>
            <w:vAlign w:val="bottom"/>
          </w:tcPr>
          <w:p w14:paraId="65E6B32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 клинками п. 2–5</w:t>
            </w:r>
          </w:p>
        </w:tc>
        <w:tc>
          <w:tcPr>
            <w:tcW w:w="851" w:type="dxa"/>
            <w:tcBorders>
              <w:top w:val="nil"/>
              <w:left w:val="nil"/>
              <w:bottom w:val="single" w:sz="4" w:space="0" w:color="auto"/>
              <w:right w:val="single" w:sz="4" w:space="0" w:color="auto"/>
            </w:tcBorders>
            <w:shd w:val="clear" w:color="auto" w:fill="auto"/>
            <w:vAlign w:val="center"/>
          </w:tcPr>
          <w:p w14:paraId="5E74F79A"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484BAD8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1A4C108C"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732386CD"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46A0C943"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0E36FA1F"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6E262A10"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4928877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32E2EB5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Срок службы</w:t>
            </w:r>
          </w:p>
        </w:tc>
        <w:tc>
          <w:tcPr>
            <w:tcW w:w="1984" w:type="dxa"/>
            <w:tcBorders>
              <w:top w:val="nil"/>
              <w:left w:val="nil"/>
              <w:bottom w:val="single" w:sz="4" w:space="0" w:color="000000"/>
              <w:right w:val="single" w:sz="4" w:space="0" w:color="000000"/>
            </w:tcBorders>
            <w:shd w:val="clear" w:color="auto" w:fill="auto"/>
            <w:vAlign w:val="bottom"/>
          </w:tcPr>
          <w:p w14:paraId="466AC756"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60</w:t>
            </w:r>
          </w:p>
        </w:tc>
        <w:tc>
          <w:tcPr>
            <w:tcW w:w="851" w:type="dxa"/>
            <w:tcBorders>
              <w:top w:val="nil"/>
              <w:left w:val="nil"/>
              <w:bottom w:val="single" w:sz="4" w:space="0" w:color="auto"/>
              <w:right w:val="single" w:sz="4" w:space="0" w:color="auto"/>
            </w:tcBorders>
            <w:shd w:val="clear" w:color="auto" w:fill="auto"/>
            <w:vAlign w:val="center"/>
          </w:tcPr>
          <w:p w14:paraId="096E1592"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мес.</w:t>
            </w:r>
          </w:p>
        </w:tc>
        <w:tc>
          <w:tcPr>
            <w:tcW w:w="4252" w:type="dxa"/>
            <w:vAlign w:val="center"/>
          </w:tcPr>
          <w:p w14:paraId="5F3E480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735DDAAE"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729B3081"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7D4632" w14:paraId="08C0FCA8" w14:textId="77777777" w:rsidTr="00347026">
        <w:trPr>
          <w:trHeight w:val="539"/>
          <w:jc w:val="center"/>
        </w:trPr>
        <w:tc>
          <w:tcPr>
            <w:cnfStyle w:val="001000000000" w:firstRow="0" w:lastRow="0" w:firstColumn="1" w:lastColumn="0" w:oddVBand="0" w:evenVBand="0" w:oddHBand="0" w:evenHBand="0" w:firstRowFirstColumn="0" w:firstRowLastColumn="0" w:lastRowFirstColumn="0" w:lastRowLastColumn="0"/>
            <w:tcW w:w="478" w:type="dxa"/>
            <w:vMerge w:val="restart"/>
            <w:vAlign w:val="center"/>
          </w:tcPr>
          <w:p w14:paraId="2155E7AF" w14:textId="77777777" w:rsidR="009066C3" w:rsidRPr="007D4632" w:rsidRDefault="009066C3" w:rsidP="00D05C69">
            <w:pPr>
              <w:contextualSpacing/>
              <w:jc w:val="center"/>
              <w:rPr>
                <w:rFonts w:ascii="Times New Roman" w:hAnsi="Times New Roman"/>
                <w:b w:val="0"/>
                <w:bCs/>
                <w:sz w:val="20"/>
                <w:szCs w:val="20"/>
              </w:rPr>
            </w:pPr>
            <w:r w:rsidRPr="007D4632">
              <w:rPr>
                <w:rFonts w:ascii="Times New Roman" w:hAnsi="Times New Roman"/>
                <w:b w:val="0"/>
                <w:sz w:val="20"/>
                <w:szCs w:val="20"/>
              </w:rPr>
              <w:t>2</w:t>
            </w:r>
          </w:p>
        </w:tc>
        <w:tc>
          <w:tcPr>
            <w:tcW w:w="1502" w:type="dxa"/>
            <w:vMerge w:val="restart"/>
            <w:vAlign w:val="center"/>
          </w:tcPr>
          <w:p w14:paraId="77A5DDF7" w14:textId="77777777" w:rsidR="009066C3" w:rsidRPr="007D4632" w:rsidRDefault="009066C3" w:rsidP="00D05C69">
            <w:pPr>
              <w:pStyle w:val="1"/>
              <w:shd w:val="clear" w:color="auto" w:fill="FFFFFF"/>
              <w:spacing w:before="0"/>
              <w:jc w:val="center"/>
              <w:textAlignment w:val="bottom"/>
              <w:outlineLvl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val="0"/>
                <w:bCs w:val="0"/>
                <w:sz w:val="20"/>
                <w:szCs w:val="20"/>
              </w:rPr>
            </w:pPr>
            <w:r w:rsidRPr="007D4632">
              <w:rPr>
                <w:rFonts w:ascii="Times New Roman" w:eastAsia="Times New Roman" w:hAnsi="Times New Roman"/>
                <w:b w:val="0"/>
                <w:bCs w:val="0"/>
                <w:sz w:val="20"/>
                <w:szCs w:val="20"/>
              </w:rPr>
              <w:t>Клинок для ларингоскопа, многоразового использования</w:t>
            </w:r>
          </w:p>
          <w:p w14:paraId="3141522E"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val="restart"/>
            <w:vAlign w:val="center"/>
          </w:tcPr>
          <w:p w14:paraId="31FA7585"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32.50.13.190-00007688</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7B3BBE"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xml:space="preserve">Матовая безбликовая поверхность клинка </w:t>
            </w:r>
          </w:p>
        </w:tc>
        <w:tc>
          <w:tcPr>
            <w:tcW w:w="1984" w:type="dxa"/>
            <w:tcBorders>
              <w:top w:val="single" w:sz="4" w:space="0" w:color="000000"/>
              <w:left w:val="nil"/>
              <w:bottom w:val="single" w:sz="4" w:space="0" w:color="000000"/>
              <w:right w:val="single" w:sz="4" w:space="0" w:color="000000"/>
            </w:tcBorders>
            <w:shd w:val="clear" w:color="auto" w:fill="auto"/>
            <w:vAlign w:val="bottom"/>
          </w:tcPr>
          <w:p w14:paraId="42AFCC5A"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6D3F7AED"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375BB4F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restart"/>
            <w:vAlign w:val="center"/>
          </w:tcPr>
          <w:p w14:paraId="5439F358"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штука</w:t>
            </w:r>
          </w:p>
        </w:tc>
        <w:tc>
          <w:tcPr>
            <w:tcW w:w="1151" w:type="dxa"/>
            <w:vMerge w:val="restart"/>
            <w:vAlign w:val="center"/>
          </w:tcPr>
          <w:p w14:paraId="4E3956BA" w14:textId="77777777" w:rsidR="009066C3" w:rsidRPr="007D4632"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1</w:t>
            </w:r>
          </w:p>
        </w:tc>
      </w:tr>
      <w:tr w:rsidR="009066C3" w:rsidRPr="00347026" w14:paraId="4D3F7EA7" w14:textId="77777777" w:rsidTr="00347026">
        <w:trPr>
          <w:trHeight w:val="539"/>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6EA97FC3" w14:textId="77777777" w:rsidR="009066C3" w:rsidRPr="007D4632" w:rsidRDefault="009066C3" w:rsidP="00D05C69">
            <w:pPr>
              <w:contextualSpacing/>
              <w:jc w:val="center"/>
              <w:rPr>
                <w:rFonts w:ascii="Times New Roman" w:hAnsi="Times New Roman"/>
                <w:sz w:val="20"/>
                <w:szCs w:val="20"/>
              </w:rPr>
            </w:pPr>
          </w:p>
        </w:tc>
        <w:tc>
          <w:tcPr>
            <w:tcW w:w="1502" w:type="dxa"/>
            <w:vMerge/>
            <w:vAlign w:val="center"/>
          </w:tcPr>
          <w:p w14:paraId="779747A9"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vAlign w:val="center"/>
          </w:tcPr>
          <w:p w14:paraId="01A506EC"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074E3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Выполнена  из нержавеющей высоколегированной стали</w:t>
            </w:r>
          </w:p>
        </w:tc>
        <w:tc>
          <w:tcPr>
            <w:tcW w:w="1984" w:type="dxa"/>
            <w:tcBorders>
              <w:top w:val="single" w:sz="4" w:space="0" w:color="000000"/>
              <w:left w:val="nil"/>
              <w:bottom w:val="single" w:sz="4" w:space="0" w:color="000000"/>
              <w:right w:val="single" w:sz="4" w:space="0" w:color="000000"/>
            </w:tcBorders>
            <w:shd w:val="clear" w:color="auto" w:fill="auto"/>
            <w:vAlign w:val="bottom"/>
          </w:tcPr>
          <w:p w14:paraId="3A4FB26D"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1E7CD1E9"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358D8C6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124FD3BD"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1B7AB35C"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4F63386"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17EAA948"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206CF61E"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0F2A90E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F05A3A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Узел крепления к рукояти в основании клинка  -  полностью металлический, без пластика, кроме элемента крепления световода</w:t>
            </w:r>
          </w:p>
        </w:tc>
        <w:tc>
          <w:tcPr>
            <w:tcW w:w="1984" w:type="dxa"/>
            <w:tcBorders>
              <w:top w:val="nil"/>
              <w:left w:val="nil"/>
              <w:bottom w:val="single" w:sz="4" w:space="0" w:color="000000"/>
              <w:right w:val="single" w:sz="4" w:space="0" w:color="000000"/>
            </w:tcBorders>
            <w:shd w:val="clear" w:color="auto" w:fill="auto"/>
            <w:vAlign w:val="bottom"/>
          </w:tcPr>
          <w:p w14:paraId="4663AD7C"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79033EE4"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0C90B0A9"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25D5F260"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1BC02272"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30378A0"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642379CA"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4004199E"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78579710"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534B4AC1"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Марка стали AISI 303</w:t>
            </w:r>
          </w:p>
        </w:tc>
        <w:tc>
          <w:tcPr>
            <w:tcW w:w="1984" w:type="dxa"/>
            <w:tcBorders>
              <w:top w:val="nil"/>
              <w:left w:val="nil"/>
              <w:bottom w:val="single" w:sz="4" w:space="0" w:color="000000"/>
              <w:right w:val="single" w:sz="4" w:space="0" w:color="000000"/>
            </w:tcBorders>
            <w:shd w:val="clear" w:color="auto" w:fill="auto"/>
            <w:vAlign w:val="bottom"/>
          </w:tcPr>
          <w:p w14:paraId="0A7FB76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60AB32AB"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22C3C4E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4B66AD23"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3D0CE6EA"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5A4A332"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27374EE5"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0FDA6696"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489E2F3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786C0B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Размер клинка №3, указан на клинке</w:t>
            </w:r>
          </w:p>
        </w:tc>
        <w:tc>
          <w:tcPr>
            <w:tcW w:w="1984" w:type="dxa"/>
            <w:tcBorders>
              <w:top w:val="nil"/>
              <w:left w:val="nil"/>
              <w:bottom w:val="single" w:sz="4" w:space="0" w:color="000000"/>
              <w:right w:val="single" w:sz="4" w:space="0" w:color="000000"/>
            </w:tcBorders>
            <w:shd w:val="clear" w:color="auto" w:fill="auto"/>
            <w:vAlign w:val="bottom"/>
          </w:tcPr>
          <w:p w14:paraId="079D692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3CD8E50D"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67D7E74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60D19564"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635D1968"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0A4BA8B"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181564AC"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07C3D41C"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7EACDD6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8B7CC0E"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Форма клинка изогнутая</w:t>
            </w:r>
          </w:p>
        </w:tc>
        <w:tc>
          <w:tcPr>
            <w:tcW w:w="1984" w:type="dxa"/>
            <w:tcBorders>
              <w:top w:val="nil"/>
              <w:left w:val="nil"/>
              <w:bottom w:val="single" w:sz="4" w:space="0" w:color="000000"/>
              <w:right w:val="single" w:sz="4" w:space="0" w:color="000000"/>
            </w:tcBorders>
            <w:shd w:val="clear" w:color="auto" w:fill="auto"/>
            <w:vAlign w:val="bottom"/>
          </w:tcPr>
          <w:p w14:paraId="4E1C221B"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28554AAA"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6B1E21F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7E09E222"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5C3537A6"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28BEF0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4A9514CD"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544BE00D"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7DDF476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9C273AF"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Габариты клинка - длина</w:t>
            </w:r>
          </w:p>
        </w:tc>
        <w:tc>
          <w:tcPr>
            <w:tcW w:w="1984" w:type="dxa"/>
            <w:tcBorders>
              <w:top w:val="nil"/>
              <w:left w:val="nil"/>
              <w:bottom w:val="single" w:sz="4" w:space="0" w:color="000000"/>
              <w:right w:val="single" w:sz="4" w:space="0" w:color="000000"/>
            </w:tcBorders>
            <w:shd w:val="clear" w:color="auto" w:fill="auto"/>
            <w:vAlign w:val="bottom"/>
          </w:tcPr>
          <w:p w14:paraId="33DCEECB"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129 и ≤ 131</w:t>
            </w:r>
          </w:p>
        </w:tc>
        <w:tc>
          <w:tcPr>
            <w:tcW w:w="851" w:type="dxa"/>
            <w:tcBorders>
              <w:top w:val="nil"/>
              <w:left w:val="nil"/>
              <w:bottom w:val="single" w:sz="4" w:space="0" w:color="auto"/>
              <w:right w:val="single" w:sz="4" w:space="0" w:color="auto"/>
            </w:tcBorders>
            <w:shd w:val="clear" w:color="auto" w:fill="auto"/>
            <w:vAlign w:val="center"/>
          </w:tcPr>
          <w:p w14:paraId="3DC1C314"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vAlign w:val="center"/>
          </w:tcPr>
          <w:p w14:paraId="4D65AE3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50D9F0B6"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53F469CE"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5D66535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2D5EE984"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2D314957"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56D7670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2098118C"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Габариты клинка - ширина</w:t>
            </w:r>
          </w:p>
        </w:tc>
        <w:tc>
          <w:tcPr>
            <w:tcW w:w="1984" w:type="dxa"/>
            <w:tcBorders>
              <w:top w:val="nil"/>
              <w:left w:val="nil"/>
              <w:bottom w:val="single" w:sz="4" w:space="0" w:color="000000"/>
              <w:right w:val="single" w:sz="4" w:space="0" w:color="000000"/>
            </w:tcBorders>
            <w:shd w:val="clear" w:color="auto" w:fill="auto"/>
            <w:vAlign w:val="bottom"/>
          </w:tcPr>
          <w:p w14:paraId="04E5DC77"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45 и ≤ 47</w:t>
            </w:r>
          </w:p>
        </w:tc>
        <w:tc>
          <w:tcPr>
            <w:tcW w:w="851" w:type="dxa"/>
            <w:tcBorders>
              <w:top w:val="nil"/>
              <w:left w:val="nil"/>
              <w:bottom w:val="single" w:sz="4" w:space="0" w:color="auto"/>
              <w:right w:val="single" w:sz="4" w:space="0" w:color="auto"/>
            </w:tcBorders>
            <w:shd w:val="clear" w:color="auto" w:fill="auto"/>
            <w:vAlign w:val="center"/>
          </w:tcPr>
          <w:p w14:paraId="014761FA"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vAlign w:val="center"/>
          </w:tcPr>
          <w:p w14:paraId="2A8675C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03606754"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2468A3F2"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CE3B6DB"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3999142E"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40A7EE65"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05716FB0"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BD661FD"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Масса клинка</w:t>
            </w:r>
          </w:p>
        </w:tc>
        <w:tc>
          <w:tcPr>
            <w:tcW w:w="1984" w:type="dxa"/>
            <w:tcBorders>
              <w:top w:val="nil"/>
              <w:left w:val="nil"/>
              <w:bottom w:val="single" w:sz="4" w:space="0" w:color="000000"/>
              <w:right w:val="single" w:sz="4" w:space="0" w:color="000000"/>
            </w:tcBorders>
            <w:shd w:val="clear" w:color="auto" w:fill="auto"/>
            <w:vAlign w:val="bottom"/>
          </w:tcPr>
          <w:p w14:paraId="1A7A29D0"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104</w:t>
            </w:r>
          </w:p>
        </w:tc>
        <w:tc>
          <w:tcPr>
            <w:tcW w:w="851" w:type="dxa"/>
            <w:tcBorders>
              <w:top w:val="nil"/>
              <w:left w:val="nil"/>
              <w:bottom w:val="single" w:sz="4" w:space="0" w:color="auto"/>
              <w:right w:val="single" w:sz="4" w:space="0" w:color="auto"/>
            </w:tcBorders>
            <w:shd w:val="clear" w:color="auto" w:fill="auto"/>
            <w:vAlign w:val="center"/>
          </w:tcPr>
          <w:p w14:paraId="5BA2D0A0"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w:t>
            </w:r>
          </w:p>
        </w:tc>
        <w:tc>
          <w:tcPr>
            <w:tcW w:w="4252" w:type="dxa"/>
            <w:vAlign w:val="center"/>
          </w:tcPr>
          <w:p w14:paraId="102A6F9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4707585B"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7FD581D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2D7FEE5"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06EAB2A0"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74D3470A"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68593D3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28D9D07"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Количество волокон в световоде</w:t>
            </w:r>
          </w:p>
        </w:tc>
        <w:tc>
          <w:tcPr>
            <w:tcW w:w="1984" w:type="dxa"/>
            <w:tcBorders>
              <w:top w:val="nil"/>
              <w:left w:val="nil"/>
              <w:bottom w:val="single" w:sz="4" w:space="0" w:color="000000"/>
              <w:right w:val="single" w:sz="4" w:space="0" w:color="000000"/>
            </w:tcBorders>
            <w:shd w:val="clear" w:color="auto" w:fill="auto"/>
            <w:vAlign w:val="bottom"/>
          </w:tcPr>
          <w:p w14:paraId="4DCDE4AB"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5 500</w:t>
            </w:r>
          </w:p>
        </w:tc>
        <w:tc>
          <w:tcPr>
            <w:tcW w:w="851" w:type="dxa"/>
            <w:tcBorders>
              <w:top w:val="nil"/>
              <w:left w:val="nil"/>
              <w:bottom w:val="single" w:sz="4" w:space="0" w:color="auto"/>
              <w:right w:val="single" w:sz="4" w:space="0" w:color="auto"/>
            </w:tcBorders>
            <w:shd w:val="clear" w:color="auto" w:fill="auto"/>
            <w:vAlign w:val="center"/>
          </w:tcPr>
          <w:p w14:paraId="6ECA46C4"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Pr>
                <w:rFonts w:ascii="Times New Roman" w:hAnsi="Times New Roman"/>
                <w:sz w:val="20"/>
                <w:szCs w:val="20"/>
              </w:rPr>
              <w:t>шт</w:t>
            </w:r>
          </w:p>
        </w:tc>
        <w:tc>
          <w:tcPr>
            <w:tcW w:w="4252" w:type="dxa"/>
            <w:vAlign w:val="center"/>
          </w:tcPr>
          <w:p w14:paraId="6109B47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4C5CABAB"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1A329DAF"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6B567AC"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535A5322"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4B34252E"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2A8329C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4E6AFD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Лезвие окончено горизонтальным утолщением, предназначенным для исключения травмирования слизистой оболочки при интубации</w:t>
            </w:r>
          </w:p>
        </w:tc>
        <w:tc>
          <w:tcPr>
            <w:tcW w:w="1984" w:type="dxa"/>
            <w:tcBorders>
              <w:top w:val="nil"/>
              <w:left w:val="nil"/>
              <w:bottom w:val="single" w:sz="4" w:space="0" w:color="000000"/>
              <w:right w:val="single" w:sz="4" w:space="0" w:color="000000"/>
            </w:tcBorders>
            <w:shd w:val="clear" w:color="auto" w:fill="auto"/>
            <w:vAlign w:val="bottom"/>
          </w:tcPr>
          <w:p w14:paraId="20F52201"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772631BD"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0F4F146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67CE66E4"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744E30DC"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42E5FC59"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28572626"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325F529A"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0DF0ACC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520DEB3"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xml:space="preserve">Сменный съемный световод </w:t>
            </w:r>
          </w:p>
        </w:tc>
        <w:tc>
          <w:tcPr>
            <w:tcW w:w="1984" w:type="dxa"/>
            <w:tcBorders>
              <w:top w:val="nil"/>
              <w:left w:val="nil"/>
              <w:bottom w:val="single" w:sz="4" w:space="0" w:color="000000"/>
              <w:right w:val="single" w:sz="4" w:space="0" w:color="000000"/>
            </w:tcBorders>
            <w:shd w:val="clear" w:color="auto" w:fill="auto"/>
            <w:vAlign w:val="bottom"/>
          </w:tcPr>
          <w:p w14:paraId="390C70C3"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2D4ECCB9"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43108D8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6D134AD6"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182AF42C"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B110007"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0C0EBD4C"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2C80D3B8"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6546FBC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F35FB80"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Диаметр световода</w:t>
            </w:r>
          </w:p>
        </w:tc>
        <w:tc>
          <w:tcPr>
            <w:tcW w:w="1984" w:type="dxa"/>
            <w:tcBorders>
              <w:top w:val="nil"/>
              <w:left w:val="nil"/>
              <w:bottom w:val="single" w:sz="4" w:space="0" w:color="000000"/>
              <w:right w:val="single" w:sz="4" w:space="0" w:color="000000"/>
            </w:tcBorders>
            <w:shd w:val="clear" w:color="auto" w:fill="auto"/>
            <w:vAlign w:val="bottom"/>
          </w:tcPr>
          <w:p w14:paraId="04FE4129"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3 и ≤ 5</w:t>
            </w:r>
          </w:p>
        </w:tc>
        <w:tc>
          <w:tcPr>
            <w:tcW w:w="851" w:type="dxa"/>
            <w:tcBorders>
              <w:top w:val="nil"/>
              <w:left w:val="nil"/>
              <w:bottom w:val="single" w:sz="4" w:space="0" w:color="auto"/>
              <w:right w:val="single" w:sz="4" w:space="0" w:color="auto"/>
            </w:tcBorders>
            <w:shd w:val="clear" w:color="auto" w:fill="auto"/>
            <w:vAlign w:val="center"/>
          </w:tcPr>
          <w:p w14:paraId="2916657D"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vAlign w:val="center"/>
          </w:tcPr>
          <w:p w14:paraId="5B402A99"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47AF26A5"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256A5379"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B7AAD41"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563AF9CA"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2F8D8DEE"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648AAB3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36D843D0"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Световод в металлической оболочке</w:t>
            </w:r>
          </w:p>
        </w:tc>
        <w:tc>
          <w:tcPr>
            <w:tcW w:w="1984" w:type="dxa"/>
            <w:tcBorders>
              <w:top w:val="nil"/>
              <w:left w:val="nil"/>
              <w:bottom w:val="single" w:sz="4" w:space="0" w:color="000000"/>
              <w:right w:val="single" w:sz="4" w:space="0" w:color="000000"/>
            </w:tcBorders>
            <w:shd w:val="clear" w:color="auto" w:fill="auto"/>
            <w:vAlign w:val="bottom"/>
          </w:tcPr>
          <w:p w14:paraId="21AE57A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3866953D"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527815A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63E2C4D6"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0DA62F8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547E1888"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6C557492"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2565FCB4"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549C3C0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8B728E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Возможность самостоятельной замены световода вне условий сервисного центра</w:t>
            </w:r>
          </w:p>
        </w:tc>
        <w:tc>
          <w:tcPr>
            <w:tcW w:w="1984" w:type="dxa"/>
            <w:tcBorders>
              <w:top w:val="nil"/>
              <w:left w:val="nil"/>
              <w:bottom w:val="single" w:sz="4" w:space="0" w:color="000000"/>
              <w:right w:val="single" w:sz="4" w:space="0" w:color="000000"/>
            </w:tcBorders>
            <w:shd w:val="clear" w:color="auto" w:fill="auto"/>
            <w:vAlign w:val="bottom"/>
          </w:tcPr>
          <w:p w14:paraId="75A87895"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5B26F073"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7FE3639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51705C57"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5E935058"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2479C34"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04800E13"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3FA89B43"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4259213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05B5C6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Автоклавируется при </w:t>
            </w:r>
            <w:r w:rsidRPr="007D4632">
              <w:rPr>
                <w:rFonts w:ascii="Times New Roman" w:hAnsi="Times New Roman"/>
                <w:sz w:val="20"/>
                <w:szCs w:val="20"/>
              </w:rPr>
              <w:t>t</w:t>
            </w:r>
            <w:r w:rsidRPr="009066C3">
              <w:rPr>
                <w:rFonts w:ascii="Times New Roman" w:hAnsi="Times New Roman"/>
                <w:sz w:val="20"/>
                <w:szCs w:val="20"/>
                <w:lang w:val="ru-RU"/>
              </w:rPr>
              <w:t xml:space="preserve"> до 134С около 4 000 циклов</w:t>
            </w:r>
          </w:p>
        </w:tc>
        <w:tc>
          <w:tcPr>
            <w:tcW w:w="1984" w:type="dxa"/>
            <w:tcBorders>
              <w:top w:val="nil"/>
              <w:left w:val="nil"/>
              <w:bottom w:val="single" w:sz="4" w:space="0" w:color="000000"/>
              <w:right w:val="single" w:sz="4" w:space="0" w:color="000000"/>
            </w:tcBorders>
            <w:shd w:val="clear" w:color="auto" w:fill="auto"/>
            <w:vAlign w:val="bottom"/>
          </w:tcPr>
          <w:p w14:paraId="7BF56C3B"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1145FAEA"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44B790A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5134AECE"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6D22FCC2"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60ACC06"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40406F4D"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02FAB2EB"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66AEA1F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548823E0"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Совместимость</w:t>
            </w:r>
          </w:p>
        </w:tc>
        <w:tc>
          <w:tcPr>
            <w:tcW w:w="1984" w:type="dxa"/>
            <w:tcBorders>
              <w:top w:val="nil"/>
              <w:left w:val="nil"/>
              <w:bottom w:val="single" w:sz="4" w:space="0" w:color="000000"/>
              <w:right w:val="single" w:sz="4" w:space="0" w:color="000000"/>
            </w:tcBorders>
            <w:shd w:val="clear" w:color="auto" w:fill="auto"/>
            <w:vAlign w:val="bottom"/>
          </w:tcPr>
          <w:p w14:paraId="05D51A20"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 рукояткой п. 1</w:t>
            </w:r>
          </w:p>
        </w:tc>
        <w:tc>
          <w:tcPr>
            <w:tcW w:w="851" w:type="dxa"/>
            <w:tcBorders>
              <w:top w:val="nil"/>
              <w:left w:val="nil"/>
              <w:bottom w:val="single" w:sz="4" w:space="0" w:color="auto"/>
              <w:right w:val="single" w:sz="4" w:space="0" w:color="auto"/>
            </w:tcBorders>
            <w:shd w:val="clear" w:color="auto" w:fill="auto"/>
            <w:vAlign w:val="center"/>
          </w:tcPr>
          <w:p w14:paraId="5B57F79E"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vAlign w:val="center"/>
          </w:tcPr>
          <w:p w14:paraId="58C358D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593508C6"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629E82BF"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1757D676"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ign w:val="center"/>
          </w:tcPr>
          <w:p w14:paraId="1741FEF0"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vAlign w:val="center"/>
          </w:tcPr>
          <w:p w14:paraId="59DE014C"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vAlign w:val="center"/>
          </w:tcPr>
          <w:p w14:paraId="34E49EB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1A9D814"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Срок службы</w:t>
            </w:r>
          </w:p>
        </w:tc>
        <w:tc>
          <w:tcPr>
            <w:tcW w:w="1984" w:type="dxa"/>
            <w:tcBorders>
              <w:top w:val="nil"/>
              <w:left w:val="nil"/>
              <w:bottom w:val="single" w:sz="4" w:space="0" w:color="000000"/>
              <w:right w:val="single" w:sz="4" w:space="0" w:color="000000"/>
            </w:tcBorders>
            <w:shd w:val="clear" w:color="auto" w:fill="auto"/>
            <w:vAlign w:val="bottom"/>
          </w:tcPr>
          <w:p w14:paraId="2BD34BF0"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60</w:t>
            </w:r>
          </w:p>
        </w:tc>
        <w:tc>
          <w:tcPr>
            <w:tcW w:w="851" w:type="dxa"/>
            <w:tcBorders>
              <w:top w:val="nil"/>
              <w:left w:val="nil"/>
              <w:bottom w:val="single" w:sz="4" w:space="0" w:color="auto"/>
              <w:right w:val="single" w:sz="4" w:space="0" w:color="auto"/>
            </w:tcBorders>
            <w:shd w:val="clear" w:color="auto" w:fill="auto"/>
            <w:vAlign w:val="center"/>
          </w:tcPr>
          <w:p w14:paraId="6414F36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мес</w:t>
            </w:r>
          </w:p>
        </w:tc>
        <w:tc>
          <w:tcPr>
            <w:tcW w:w="4252" w:type="dxa"/>
            <w:vAlign w:val="center"/>
          </w:tcPr>
          <w:p w14:paraId="12CA9F9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025A4B24"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5D015647"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7D4632" w14:paraId="496CCC3B"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restart"/>
            <w:tcBorders>
              <w:top w:val="single" w:sz="4" w:space="0" w:color="auto"/>
              <w:left w:val="single" w:sz="4" w:space="0" w:color="auto"/>
              <w:right w:val="single" w:sz="4" w:space="0" w:color="auto"/>
            </w:tcBorders>
            <w:shd w:val="clear" w:color="auto" w:fill="FFFFFF" w:themeFill="background1"/>
            <w:vAlign w:val="center"/>
          </w:tcPr>
          <w:p w14:paraId="1FCB303B" w14:textId="77777777" w:rsidR="009066C3" w:rsidRPr="007D4632" w:rsidRDefault="009066C3" w:rsidP="00D05C69">
            <w:pPr>
              <w:contextualSpacing/>
              <w:jc w:val="center"/>
              <w:rPr>
                <w:rFonts w:ascii="Times New Roman" w:hAnsi="Times New Roman"/>
                <w:b w:val="0"/>
                <w:bCs/>
                <w:sz w:val="20"/>
                <w:szCs w:val="20"/>
              </w:rPr>
            </w:pPr>
            <w:r w:rsidRPr="007D4632">
              <w:rPr>
                <w:rFonts w:ascii="Times New Roman" w:hAnsi="Times New Roman"/>
                <w:b w:val="0"/>
                <w:sz w:val="20"/>
                <w:szCs w:val="20"/>
              </w:rPr>
              <w:t>3</w:t>
            </w:r>
          </w:p>
        </w:tc>
        <w:tc>
          <w:tcPr>
            <w:tcW w:w="1502" w:type="dxa"/>
            <w:vMerge w:val="restart"/>
            <w:tcBorders>
              <w:top w:val="single" w:sz="4" w:space="0" w:color="auto"/>
              <w:left w:val="single" w:sz="4" w:space="0" w:color="auto"/>
              <w:right w:val="single" w:sz="4" w:space="0" w:color="auto"/>
            </w:tcBorders>
            <w:shd w:val="clear" w:color="auto" w:fill="FFFFFF" w:themeFill="background1"/>
            <w:vAlign w:val="center"/>
          </w:tcPr>
          <w:p w14:paraId="51060639" w14:textId="77777777" w:rsidR="009066C3" w:rsidRPr="007D4632" w:rsidRDefault="009066C3" w:rsidP="00D05C69">
            <w:pPr>
              <w:pStyle w:val="1"/>
              <w:shd w:val="clear" w:color="auto" w:fill="FFFFFF"/>
              <w:spacing w:before="0"/>
              <w:jc w:val="center"/>
              <w:textAlignment w:val="bottom"/>
              <w:outlineLvl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val="0"/>
                <w:bCs w:val="0"/>
                <w:sz w:val="20"/>
                <w:szCs w:val="20"/>
              </w:rPr>
            </w:pPr>
            <w:r w:rsidRPr="007D4632">
              <w:rPr>
                <w:rFonts w:ascii="Times New Roman" w:eastAsia="Times New Roman" w:hAnsi="Times New Roman"/>
                <w:b w:val="0"/>
                <w:bCs w:val="0"/>
                <w:sz w:val="20"/>
                <w:szCs w:val="20"/>
              </w:rPr>
              <w:t xml:space="preserve">Клинок для ларингоскопа, </w:t>
            </w:r>
            <w:r w:rsidRPr="007D4632">
              <w:rPr>
                <w:rFonts w:ascii="Times New Roman" w:eastAsia="Times New Roman" w:hAnsi="Times New Roman"/>
                <w:b w:val="0"/>
                <w:bCs w:val="0"/>
                <w:sz w:val="20"/>
                <w:szCs w:val="20"/>
              </w:rPr>
              <w:lastRenderedPageBreak/>
              <w:t>многоразового использования</w:t>
            </w:r>
          </w:p>
          <w:p w14:paraId="6F299AC9"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1310" w:type="dxa"/>
            <w:vMerge w:val="restart"/>
            <w:tcBorders>
              <w:top w:val="single" w:sz="4" w:space="0" w:color="auto"/>
              <w:left w:val="single" w:sz="4" w:space="0" w:color="auto"/>
              <w:right w:val="single" w:sz="4" w:space="0" w:color="auto"/>
            </w:tcBorders>
            <w:shd w:val="clear" w:color="auto" w:fill="FFFFFF" w:themeFill="background1"/>
            <w:vAlign w:val="center"/>
          </w:tcPr>
          <w:p w14:paraId="2A24084F"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lastRenderedPageBreak/>
              <w:t>32.50.13.190-00007688</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5F78C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Матовая безбликовая поверхность клинка </w:t>
            </w:r>
            <w:r w:rsidRPr="009066C3">
              <w:rPr>
                <w:rFonts w:ascii="Times New Roman" w:hAnsi="Times New Roman"/>
                <w:sz w:val="20"/>
                <w:szCs w:val="20"/>
                <w:lang w:val="ru-RU"/>
              </w:rPr>
              <w:lastRenderedPageBreak/>
              <w:t>полностью выполнена  из нержавеющей высоколегированной стали</w:t>
            </w:r>
          </w:p>
        </w:tc>
        <w:tc>
          <w:tcPr>
            <w:tcW w:w="1984" w:type="dxa"/>
            <w:tcBorders>
              <w:top w:val="single" w:sz="4" w:space="0" w:color="000000"/>
              <w:left w:val="nil"/>
              <w:bottom w:val="single" w:sz="4" w:space="0" w:color="000000"/>
              <w:right w:val="single" w:sz="4" w:space="0" w:color="000000"/>
            </w:tcBorders>
            <w:shd w:val="clear" w:color="auto" w:fill="auto"/>
            <w:vAlign w:val="bottom"/>
          </w:tcPr>
          <w:p w14:paraId="40A8EEA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lastRenderedPageBreak/>
              <w:t>соответствие</w:t>
            </w:r>
          </w:p>
        </w:tc>
        <w:tc>
          <w:tcPr>
            <w:tcW w:w="851" w:type="dxa"/>
            <w:tcBorders>
              <w:top w:val="nil"/>
              <w:left w:val="nil"/>
              <w:bottom w:val="single" w:sz="4" w:space="0" w:color="auto"/>
              <w:right w:val="single" w:sz="4" w:space="0" w:color="auto"/>
            </w:tcBorders>
            <w:shd w:val="clear" w:color="auto" w:fill="auto"/>
            <w:vAlign w:val="center"/>
          </w:tcPr>
          <w:p w14:paraId="2BD7D196"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1190305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restart"/>
            <w:vAlign w:val="center"/>
          </w:tcPr>
          <w:p w14:paraId="639AA8E8"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штука</w:t>
            </w:r>
          </w:p>
        </w:tc>
        <w:tc>
          <w:tcPr>
            <w:tcW w:w="1151" w:type="dxa"/>
            <w:vMerge w:val="restart"/>
            <w:vAlign w:val="center"/>
          </w:tcPr>
          <w:p w14:paraId="3F4EB46F" w14:textId="77777777" w:rsidR="009066C3" w:rsidRPr="007D4632"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1</w:t>
            </w:r>
          </w:p>
        </w:tc>
      </w:tr>
      <w:tr w:rsidR="009066C3" w:rsidRPr="00347026" w14:paraId="01B84B6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6DE3DF54" w14:textId="77777777" w:rsidR="009066C3" w:rsidRPr="007D4632" w:rsidRDefault="009066C3" w:rsidP="00D05C69">
            <w:pPr>
              <w:contextualSpacing/>
              <w:jc w:val="center"/>
              <w:rPr>
                <w:rFonts w:ascii="Times New Roman" w:hAnsi="Times New Roman"/>
                <w:b w:val="0"/>
                <w:bCs/>
                <w:sz w:val="20"/>
                <w:szCs w:val="20"/>
              </w:rPr>
            </w:pPr>
          </w:p>
        </w:tc>
        <w:tc>
          <w:tcPr>
            <w:tcW w:w="1502" w:type="dxa"/>
            <w:vMerge/>
            <w:tcBorders>
              <w:left w:val="single" w:sz="4" w:space="0" w:color="auto"/>
              <w:right w:val="single" w:sz="4" w:space="0" w:color="auto"/>
            </w:tcBorders>
            <w:shd w:val="clear" w:color="auto" w:fill="FFFFFF" w:themeFill="background1"/>
            <w:vAlign w:val="center"/>
          </w:tcPr>
          <w:p w14:paraId="59FB88E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tcBorders>
              <w:left w:val="single" w:sz="4" w:space="0" w:color="auto"/>
              <w:right w:val="single" w:sz="4" w:space="0" w:color="auto"/>
            </w:tcBorders>
            <w:shd w:val="clear" w:color="auto" w:fill="FFFFFF" w:themeFill="background1"/>
            <w:vAlign w:val="center"/>
          </w:tcPr>
          <w:p w14:paraId="21C11690"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78B4EB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Узел крепления к рукояти в основании клинка  -  полностью металлический, без пластика, кроме элемента крепления световода</w:t>
            </w:r>
          </w:p>
        </w:tc>
        <w:tc>
          <w:tcPr>
            <w:tcW w:w="1984" w:type="dxa"/>
            <w:tcBorders>
              <w:top w:val="nil"/>
              <w:left w:val="nil"/>
              <w:bottom w:val="single" w:sz="4" w:space="0" w:color="000000"/>
              <w:right w:val="single" w:sz="4" w:space="0" w:color="000000"/>
            </w:tcBorders>
            <w:shd w:val="clear" w:color="auto" w:fill="auto"/>
            <w:vAlign w:val="bottom"/>
          </w:tcPr>
          <w:p w14:paraId="065738AB"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5B25B37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5062B0A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7520AB85"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016102E2"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9A8EAC8"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16327EB3"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2A335FCC"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0FEEDA3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5936E5B5"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Марка стали AISI 303</w:t>
            </w:r>
          </w:p>
        </w:tc>
        <w:tc>
          <w:tcPr>
            <w:tcW w:w="1984" w:type="dxa"/>
            <w:tcBorders>
              <w:top w:val="nil"/>
              <w:left w:val="nil"/>
              <w:bottom w:val="single" w:sz="4" w:space="0" w:color="000000"/>
              <w:right w:val="single" w:sz="4" w:space="0" w:color="000000"/>
            </w:tcBorders>
            <w:shd w:val="clear" w:color="auto" w:fill="auto"/>
            <w:vAlign w:val="bottom"/>
          </w:tcPr>
          <w:p w14:paraId="2A1731E6"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56E21E51"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3BB1FA7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35E39149"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76496B5E"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013B380"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604401C0"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2C040FC6"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32DDDD6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4843E7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Размер клинка №4, указан на клинке</w:t>
            </w:r>
          </w:p>
        </w:tc>
        <w:tc>
          <w:tcPr>
            <w:tcW w:w="1984" w:type="dxa"/>
            <w:tcBorders>
              <w:top w:val="nil"/>
              <w:left w:val="nil"/>
              <w:bottom w:val="single" w:sz="4" w:space="0" w:color="000000"/>
              <w:right w:val="single" w:sz="4" w:space="0" w:color="000000"/>
            </w:tcBorders>
            <w:shd w:val="clear" w:color="auto" w:fill="auto"/>
            <w:vAlign w:val="bottom"/>
          </w:tcPr>
          <w:p w14:paraId="605C5675"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516DA570"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767098D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58A48A88"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3B636B2F"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40158544"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EDA3601"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54568B9F"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173722A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393892D1"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Форма клинка изогнутая</w:t>
            </w:r>
          </w:p>
        </w:tc>
        <w:tc>
          <w:tcPr>
            <w:tcW w:w="1984" w:type="dxa"/>
            <w:tcBorders>
              <w:top w:val="nil"/>
              <w:left w:val="nil"/>
              <w:bottom w:val="single" w:sz="4" w:space="0" w:color="000000"/>
              <w:right w:val="single" w:sz="4" w:space="0" w:color="000000"/>
            </w:tcBorders>
            <w:shd w:val="clear" w:color="auto" w:fill="auto"/>
            <w:vAlign w:val="bottom"/>
          </w:tcPr>
          <w:p w14:paraId="4A65405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2961BFA4"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2601CA5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2DBC9505"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36ADAEBE"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435FC718"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14A65E2B"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4D7750A4"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755D862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1FF1946A"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Габариты клинка - длина</w:t>
            </w:r>
          </w:p>
        </w:tc>
        <w:tc>
          <w:tcPr>
            <w:tcW w:w="1984" w:type="dxa"/>
            <w:tcBorders>
              <w:top w:val="nil"/>
              <w:left w:val="nil"/>
              <w:bottom w:val="single" w:sz="4" w:space="0" w:color="000000"/>
              <w:right w:val="single" w:sz="4" w:space="0" w:color="000000"/>
            </w:tcBorders>
            <w:shd w:val="clear" w:color="auto" w:fill="auto"/>
            <w:vAlign w:val="bottom"/>
          </w:tcPr>
          <w:p w14:paraId="11D76A2C"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154 и ≤ 156</w:t>
            </w:r>
          </w:p>
        </w:tc>
        <w:tc>
          <w:tcPr>
            <w:tcW w:w="851" w:type="dxa"/>
            <w:tcBorders>
              <w:top w:val="nil"/>
              <w:left w:val="nil"/>
              <w:bottom w:val="single" w:sz="4" w:space="0" w:color="auto"/>
              <w:right w:val="single" w:sz="4" w:space="0" w:color="auto"/>
            </w:tcBorders>
            <w:shd w:val="clear" w:color="auto" w:fill="auto"/>
            <w:vAlign w:val="center"/>
          </w:tcPr>
          <w:p w14:paraId="1010CE4A"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tcBorders>
              <w:top w:val="nil"/>
              <w:left w:val="nil"/>
              <w:bottom w:val="single" w:sz="4" w:space="0" w:color="auto"/>
              <w:right w:val="single" w:sz="4" w:space="0" w:color="auto"/>
            </w:tcBorders>
            <w:shd w:val="clear" w:color="auto" w:fill="FFFFFF" w:themeFill="background1"/>
            <w:vAlign w:val="center"/>
          </w:tcPr>
          <w:p w14:paraId="6FC6981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30C68952"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4B8EE123"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F9800C9"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4C65B338"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74993A77"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3564E03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9FB6B7C"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Габариты клинка - ширина</w:t>
            </w:r>
          </w:p>
        </w:tc>
        <w:tc>
          <w:tcPr>
            <w:tcW w:w="1984" w:type="dxa"/>
            <w:tcBorders>
              <w:top w:val="nil"/>
              <w:left w:val="nil"/>
              <w:bottom w:val="single" w:sz="4" w:space="0" w:color="000000"/>
              <w:right w:val="single" w:sz="4" w:space="0" w:color="000000"/>
            </w:tcBorders>
            <w:shd w:val="clear" w:color="auto" w:fill="auto"/>
            <w:vAlign w:val="bottom"/>
          </w:tcPr>
          <w:p w14:paraId="3D576065"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45 и ≤ 47</w:t>
            </w:r>
          </w:p>
        </w:tc>
        <w:tc>
          <w:tcPr>
            <w:tcW w:w="851" w:type="dxa"/>
            <w:tcBorders>
              <w:top w:val="nil"/>
              <w:left w:val="nil"/>
              <w:bottom w:val="single" w:sz="4" w:space="0" w:color="auto"/>
              <w:right w:val="single" w:sz="4" w:space="0" w:color="auto"/>
            </w:tcBorders>
            <w:shd w:val="clear" w:color="auto" w:fill="auto"/>
            <w:vAlign w:val="center"/>
          </w:tcPr>
          <w:p w14:paraId="5C19CF5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tcBorders>
              <w:top w:val="nil"/>
              <w:left w:val="nil"/>
              <w:bottom w:val="single" w:sz="4" w:space="0" w:color="auto"/>
              <w:right w:val="single" w:sz="4" w:space="0" w:color="auto"/>
            </w:tcBorders>
            <w:shd w:val="clear" w:color="auto" w:fill="FFFFFF" w:themeFill="background1"/>
            <w:vAlign w:val="center"/>
          </w:tcPr>
          <w:p w14:paraId="653435D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1F024EE7"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3699A692"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66E2E2B"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4562FF61"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01EBF659"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54565A1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FCB398B"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Масса клинка</w:t>
            </w:r>
          </w:p>
        </w:tc>
        <w:tc>
          <w:tcPr>
            <w:tcW w:w="1984" w:type="dxa"/>
            <w:tcBorders>
              <w:top w:val="nil"/>
              <w:left w:val="nil"/>
              <w:bottom w:val="single" w:sz="4" w:space="0" w:color="000000"/>
              <w:right w:val="single" w:sz="4" w:space="0" w:color="000000"/>
            </w:tcBorders>
            <w:shd w:val="clear" w:color="auto" w:fill="auto"/>
            <w:vAlign w:val="bottom"/>
          </w:tcPr>
          <w:p w14:paraId="026B466B"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126</w:t>
            </w:r>
          </w:p>
        </w:tc>
        <w:tc>
          <w:tcPr>
            <w:tcW w:w="851" w:type="dxa"/>
            <w:tcBorders>
              <w:top w:val="nil"/>
              <w:left w:val="nil"/>
              <w:bottom w:val="single" w:sz="4" w:space="0" w:color="auto"/>
              <w:right w:val="single" w:sz="4" w:space="0" w:color="auto"/>
            </w:tcBorders>
            <w:shd w:val="clear" w:color="auto" w:fill="auto"/>
            <w:vAlign w:val="center"/>
          </w:tcPr>
          <w:p w14:paraId="68791DD5"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w:t>
            </w:r>
          </w:p>
        </w:tc>
        <w:tc>
          <w:tcPr>
            <w:tcW w:w="4252" w:type="dxa"/>
            <w:tcBorders>
              <w:top w:val="nil"/>
              <w:left w:val="nil"/>
              <w:bottom w:val="single" w:sz="4" w:space="0" w:color="auto"/>
              <w:right w:val="single" w:sz="4" w:space="0" w:color="auto"/>
            </w:tcBorders>
            <w:shd w:val="clear" w:color="auto" w:fill="FFFFFF" w:themeFill="background1"/>
            <w:vAlign w:val="center"/>
          </w:tcPr>
          <w:p w14:paraId="097A5F9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36B28504"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79A5BDC5"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8727D23"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2BEE0E59"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66A9474B"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0720F5B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167F55C9"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Количество волокон в световоде</w:t>
            </w:r>
          </w:p>
        </w:tc>
        <w:tc>
          <w:tcPr>
            <w:tcW w:w="1984" w:type="dxa"/>
            <w:tcBorders>
              <w:top w:val="nil"/>
              <w:left w:val="nil"/>
              <w:bottom w:val="single" w:sz="4" w:space="0" w:color="000000"/>
              <w:right w:val="single" w:sz="4" w:space="0" w:color="000000"/>
            </w:tcBorders>
            <w:shd w:val="clear" w:color="auto" w:fill="auto"/>
            <w:vAlign w:val="bottom"/>
          </w:tcPr>
          <w:p w14:paraId="2E0AAD81"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5 500</w:t>
            </w:r>
          </w:p>
        </w:tc>
        <w:tc>
          <w:tcPr>
            <w:tcW w:w="851" w:type="dxa"/>
            <w:tcBorders>
              <w:top w:val="nil"/>
              <w:left w:val="nil"/>
              <w:bottom w:val="single" w:sz="4" w:space="0" w:color="auto"/>
              <w:right w:val="single" w:sz="4" w:space="0" w:color="auto"/>
            </w:tcBorders>
            <w:shd w:val="clear" w:color="auto" w:fill="auto"/>
            <w:vAlign w:val="center"/>
          </w:tcPr>
          <w:p w14:paraId="6AAEEB2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5380275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7671E4DB"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0A65A4DE"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1866E6A4"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5B379329"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7E157803"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18AA0F6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F1E26F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Лезвие окончено горизонтальным утолщением, предназначенным для исключения травмирования слизистой оболочки при интубации</w:t>
            </w:r>
          </w:p>
        </w:tc>
        <w:tc>
          <w:tcPr>
            <w:tcW w:w="1984" w:type="dxa"/>
            <w:tcBorders>
              <w:top w:val="nil"/>
              <w:left w:val="nil"/>
              <w:bottom w:val="single" w:sz="4" w:space="0" w:color="000000"/>
              <w:right w:val="single" w:sz="4" w:space="0" w:color="000000"/>
            </w:tcBorders>
            <w:shd w:val="clear" w:color="auto" w:fill="auto"/>
            <w:vAlign w:val="bottom"/>
          </w:tcPr>
          <w:p w14:paraId="52C9497D"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0F151B00"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37B999A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66478C07"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61D3E0E0"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534FED6C"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EAADF52"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3C461A0A"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6861D5E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C5740A8"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xml:space="preserve">Сменный съемный световод </w:t>
            </w:r>
          </w:p>
        </w:tc>
        <w:tc>
          <w:tcPr>
            <w:tcW w:w="1984" w:type="dxa"/>
            <w:tcBorders>
              <w:top w:val="nil"/>
              <w:left w:val="nil"/>
              <w:bottom w:val="single" w:sz="4" w:space="0" w:color="000000"/>
              <w:right w:val="single" w:sz="4" w:space="0" w:color="000000"/>
            </w:tcBorders>
            <w:shd w:val="clear" w:color="auto" w:fill="auto"/>
            <w:vAlign w:val="bottom"/>
          </w:tcPr>
          <w:p w14:paraId="0A5822A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72374925"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4DFE0BC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2616842C"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48D94C46"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EAB72A9"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C5439D4"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063B3B95"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2969742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D990E3F"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Диаметр световода</w:t>
            </w:r>
          </w:p>
        </w:tc>
        <w:tc>
          <w:tcPr>
            <w:tcW w:w="1984" w:type="dxa"/>
            <w:tcBorders>
              <w:top w:val="nil"/>
              <w:left w:val="nil"/>
              <w:bottom w:val="single" w:sz="4" w:space="0" w:color="000000"/>
              <w:right w:val="single" w:sz="4" w:space="0" w:color="000000"/>
            </w:tcBorders>
            <w:shd w:val="clear" w:color="auto" w:fill="auto"/>
            <w:vAlign w:val="bottom"/>
          </w:tcPr>
          <w:p w14:paraId="03C4752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3 и ≤ 5</w:t>
            </w:r>
          </w:p>
        </w:tc>
        <w:tc>
          <w:tcPr>
            <w:tcW w:w="851" w:type="dxa"/>
            <w:tcBorders>
              <w:top w:val="nil"/>
              <w:left w:val="nil"/>
              <w:bottom w:val="single" w:sz="4" w:space="0" w:color="auto"/>
              <w:right w:val="single" w:sz="4" w:space="0" w:color="auto"/>
            </w:tcBorders>
            <w:shd w:val="clear" w:color="auto" w:fill="auto"/>
            <w:vAlign w:val="center"/>
          </w:tcPr>
          <w:p w14:paraId="22D04DF0"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tcBorders>
              <w:top w:val="nil"/>
              <w:left w:val="nil"/>
              <w:bottom w:val="single" w:sz="4" w:space="0" w:color="auto"/>
              <w:right w:val="single" w:sz="4" w:space="0" w:color="auto"/>
            </w:tcBorders>
            <w:shd w:val="clear" w:color="auto" w:fill="FFFFFF" w:themeFill="background1"/>
            <w:vAlign w:val="center"/>
          </w:tcPr>
          <w:p w14:paraId="2C4ABD1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4A43F696"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2C57C849"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1A295C4"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525A8493"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759CEAAB"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1FE3983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9530D48"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Световод в металлической оболочке</w:t>
            </w:r>
          </w:p>
        </w:tc>
        <w:tc>
          <w:tcPr>
            <w:tcW w:w="1984" w:type="dxa"/>
            <w:tcBorders>
              <w:top w:val="nil"/>
              <w:left w:val="nil"/>
              <w:bottom w:val="single" w:sz="4" w:space="0" w:color="000000"/>
              <w:right w:val="single" w:sz="4" w:space="0" w:color="000000"/>
            </w:tcBorders>
            <w:shd w:val="clear" w:color="auto" w:fill="auto"/>
            <w:vAlign w:val="bottom"/>
          </w:tcPr>
          <w:p w14:paraId="02316FCE"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3D9AF400"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7C8F666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2457D243"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582A1633"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7F0EA4A"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55867FB"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1B99D19E"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770B4E2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7C2DB89"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Возможность самостоятельной замены световода вне условий сервисного центра</w:t>
            </w:r>
          </w:p>
        </w:tc>
        <w:tc>
          <w:tcPr>
            <w:tcW w:w="1984" w:type="dxa"/>
            <w:tcBorders>
              <w:top w:val="nil"/>
              <w:left w:val="nil"/>
              <w:bottom w:val="single" w:sz="4" w:space="0" w:color="000000"/>
              <w:right w:val="single" w:sz="4" w:space="0" w:color="000000"/>
            </w:tcBorders>
            <w:shd w:val="clear" w:color="auto" w:fill="auto"/>
            <w:vAlign w:val="bottom"/>
          </w:tcPr>
          <w:p w14:paraId="596CB976"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3B13C18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7FF433D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56753969"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6A285279"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8943905"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6058D5CC"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4B0EE6CC"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15B90B5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6F492F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Автоклавируется при </w:t>
            </w:r>
            <w:r w:rsidRPr="007D4632">
              <w:rPr>
                <w:rFonts w:ascii="Times New Roman" w:hAnsi="Times New Roman"/>
                <w:sz w:val="20"/>
                <w:szCs w:val="20"/>
              </w:rPr>
              <w:t>t</w:t>
            </w:r>
            <w:r w:rsidRPr="009066C3">
              <w:rPr>
                <w:rFonts w:ascii="Times New Roman" w:hAnsi="Times New Roman"/>
                <w:sz w:val="20"/>
                <w:szCs w:val="20"/>
                <w:lang w:val="ru-RU"/>
              </w:rPr>
              <w:t xml:space="preserve"> до 134С около 4 000 циклов</w:t>
            </w:r>
          </w:p>
        </w:tc>
        <w:tc>
          <w:tcPr>
            <w:tcW w:w="1984" w:type="dxa"/>
            <w:tcBorders>
              <w:top w:val="nil"/>
              <w:left w:val="nil"/>
              <w:bottom w:val="single" w:sz="4" w:space="0" w:color="000000"/>
              <w:right w:val="single" w:sz="4" w:space="0" w:color="000000"/>
            </w:tcBorders>
            <w:shd w:val="clear" w:color="auto" w:fill="auto"/>
            <w:vAlign w:val="bottom"/>
          </w:tcPr>
          <w:p w14:paraId="1FB62A4E"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2A81A47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4A8F3090"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7246DB27"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23525504"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A02805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595C41FE"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435C8A8F"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503C6F4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3985129D"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Совместимость</w:t>
            </w:r>
          </w:p>
        </w:tc>
        <w:tc>
          <w:tcPr>
            <w:tcW w:w="1984" w:type="dxa"/>
            <w:tcBorders>
              <w:top w:val="nil"/>
              <w:left w:val="nil"/>
              <w:bottom w:val="single" w:sz="4" w:space="0" w:color="000000"/>
              <w:right w:val="single" w:sz="4" w:space="0" w:color="000000"/>
            </w:tcBorders>
            <w:shd w:val="clear" w:color="auto" w:fill="auto"/>
            <w:vAlign w:val="bottom"/>
          </w:tcPr>
          <w:p w14:paraId="4127F07E"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 рукояткой п. 1</w:t>
            </w:r>
          </w:p>
        </w:tc>
        <w:tc>
          <w:tcPr>
            <w:tcW w:w="851" w:type="dxa"/>
            <w:tcBorders>
              <w:top w:val="nil"/>
              <w:left w:val="nil"/>
              <w:bottom w:val="single" w:sz="4" w:space="0" w:color="auto"/>
              <w:right w:val="single" w:sz="4" w:space="0" w:color="auto"/>
            </w:tcBorders>
            <w:shd w:val="clear" w:color="auto" w:fill="auto"/>
            <w:vAlign w:val="center"/>
          </w:tcPr>
          <w:p w14:paraId="3441FB59"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shd w:val="clear" w:color="auto" w:fill="FFFFFF" w:themeFill="background1"/>
            <w:vAlign w:val="center"/>
          </w:tcPr>
          <w:p w14:paraId="62545C8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ign w:val="center"/>
          </w:tcPr>
          <w:p w14:paraId="596F512E"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1E8A4840"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39CE5B3"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D0343B5"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51493B03"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0169CE2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5315EBB5"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Срок службы</w:t>
            </w:r>
          </w:p>
        </w:tc>
        <w:tc>
          <w:tcPr>
            <w:tcW w:w="1984" w:type="dxa"/>
            <w:tcBorders>
              <w:top w:val="nil"/>
              <w:left w:val="nil"/>
              <w:bottom w:val="single" w:sz="4" w:space="0" w:color="000000"/>
              <w:right w:val="single" w:sz="4" w:space="0" w:color="000000"/>
            </w:tcBorders>
            <w:shd w:val="clear" w:color="auto" w:fill="auto"/>
            <w:vAlign w:val="bottom"/>
          </w:tcPr>
          <w:p w14:paraId="0B00542D"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60</w:t>
            </w:r>
          </w:p>
        </w:tc>
        <w:tc>
          <w:tcPr>
            <w:tcW w:w="851" w:type="dxa"/>
            <w:tcBorders>
              <w:top w:val="nil"/>
              <w:left w:val="nil"/>
              <w:bottom w:val="single" w:sz="4" w:space="0" w:color="auto"/>
              <w:right w:val="single" w:sz="4" w:space="0" w:color="auto"/>
            </w:tcBorders>
            <w:shd w:val="clear" w:color="auto" w:fill="auto"/>
            <w:vAlign w:val="center"/>
          </w:tcPr>
          <w:p w14:paraId="26AA03FD"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мес</w:t>
            </w:r>
          </w:p>
        </w:tc>
        <w:tc>
          <w:tcPr>
            <w:tcW w:w="4252" w:type="dxa"/>
            <w:tcBorders>
              <w:top w:val="nil"/>
              <w:left w:val="nil"/>
              <w:bottom w:val="single" w:sz="4" w:space="0" w:color="auto"/>
              <w:right w:val="single" w:sz="4" w:space="0" w:color="auto"/>
            </w:tcBorders>
            <w:shd w:val="clear" w:color="auto" w:fill="FFFFFF" w:themeFill="background1"/>
            <w:vAlign w:val="center"/>
          </w:tcPr>
          <w:p w14:paraId="6367B8E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vAlign w:val="center"/>
          </w:tcPr>
          <w:p w14:paraId="1D2C83E1"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vAlign w:val="center"/>
          </w:tcPr>
          <w:p w14:paraId="4FCC170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7D4632" w14:paraId="4202456F"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restart"/>
            <w:tcBorders>
              <w:top w:val="single" w:sz="4" w:space="0" w:color="auto"/>
              <w:left w:val="single" w:sz="4" w:space="0" w:color="auto"/>
              <w:right w:val="single" w:sz="4" w:space="0" w:color="auto"/>
            </w:tcBorders>
            <w:shd w:val="clear" w:color="auto" w:fill="FFFFFF" w:themeFill="background1"/>
            <w:vAlign w:val="center"/>
          </w:tcPr>
          <w:p w14:paraId="1524E2AA" w14:textId="77777777" w:rsidR="009066C3" w:rsidRPr="007D4632" w:rsidRDefault="009066C3" w:rsidP="00D05C69">
            <w:pPr>
              <w:contextualSpacing/>
              <w:jc w:val="center"/>
              <w:rPr>
                <w:rFonts w:ascii="Times New Roman" w:hAnsi="Times New Roman"/>
                <w:b w:val="0"/>
                <w:bCs/>
                <w:sz w:val="20"/>
                <w:szCs w:val="20"/>
              </w:rPr>
            </w:pPr>
            <w:r w:rsidRPr="007D4632">
              <w:rPr>
                <w:rFonts w:ascii="Times New Roman" w:hAnsi="Times New Roman"/>
                <w:b w:val="0"/>
                <w:sz w:val="20"/>
                <w:szCs w:val="20"/>
              </w:rPr>
              <w:t>4</w:t>
            </w:r>
          </w:p>
        </w:tc>
        <w:tc>
          <w:tcPr>
            <w:tcW w:w="1502" w:type="dxa"/>
            <w:vMerge w:val="restart"/>
            <w:tcBorders>
              <w:top w:val="single" w:sz="4" w:space="0" w:color="auto"/>
              <w:left w:val="single" w:sz="4" w:space="0" w:color="auto"/>
              <w:right w:val="single" w:sz="4" w:space="0" w:color="auto"/>
            </w:tcBorders>
            <w:shd w:val="clear" w:color="auto" w:fill="FFFFFF" w:themeFill="background1"/>
            <w:vAlign w:val="center"/>
          </w:tcPr>
          <w:p w14:paraId="4318570B" w14:textId="77777777" w:rsidR="009066C3" w:rsidRPr="007D4632" w:rsidRDefault="009066C3" w:rsidP="00D05C69">
            <w:pPr>
              <w:pStyle w:val="1"/>
              <w:shd w:val="clear" w:color="auto" w:fill="FFFFFF"/>
              <w:spacing w:before="0"/>
              <w:jc w:val="center"/>
              <w:textAlignment w:val="bottom"/>
              <w:outlineLvl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val="0"/>
                <w:bCs w:val="0"/>
                <w:sz w:val="20"/>
                <w:szCs w:val="20"/>
              </w:rPr>
            </w:pPr>
            <w:r w:rsidRPr="007D4632">
              <w:rPr>
                <w:rFonts w:ascii="Times New Roman" w:eastAsia="Times New Roman" w:hAnsi="Times New Roman"/>
                <w:b w:val="0"/>
                <w:bCs w:val="0"/>
                <w:sz w:val="20"/>
                <w:szCs w:val="20"/>
              </w:rPr>
              <w:t>Клинок для ларингоскопа, многоразового использования</w:t>
            </w:r>
          </w:p>
          <w:p w14:paraId="17D01F2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val="restart"/>
            <w:tcBorders>
              <w:top w:val="single" w:sz="4" w:space="0" w:color="auto"/>
              <w:left w:val="single" w:sz="4" w:space="0" w:color="auto"/>
              <w:right w:val="single" w:sz="4" w:space="0" w:color="auto"/>
            </w:tcBorders>
            <w:shd w:val="clear" w:color="auto" w:fill="FFFFFF" w:themeFill="background1"/>
            <w:vAlign w:val="center"/>
          </w:tcPr>
          <w:p w14:paraId="26490DEA"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32.50.13.190-00007688</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A79A8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Матовая безбликовая поверхность клинка полностью выполнена  из нержавеющей высоколегированной стали</w:t>
            </w:r>
          </w:p>
        </w:tc>
        <w:tc>
          <w:tcPr>
            <w:tcW w:w="1984" w:type="dxa"/>
            <w:tcBorders>
              <w:top w:val="single" w:sz="4" w:space="0" w:color="000000"/>
              <w:left w:val="nil"/>
              <w:bottom w:val="single" w:sz="4" w:space="0" w:color="000000"/>
              <w:right w:val="single" w:sz="4" w:space="0" w:color="000000"/>
            </w:tcBorders>
            <w:shd w:val="clear" w:color="auto" w:fill="auto"/>
            <w:vAlign w:val="bottom"/>
          </w:tcPr>
          <w:p w14:paraId="47E11D8A"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22371CD0"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37591DB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restart"/>
            <w:tcBorders>
              <w:top w:val="single" w:sz="4" w:space="0" w:color="auto"/>
              <w:right w:val="single" w:sz="4" w:space="0" w:color="auto"/>
            </w:tcBorders>
            <w:vAlign w:val="center"/>
          </w:tcPr>
          <w:p w14:paraId="70D5101A"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штука</w:t>
            </w:r>
          </w:p>
        </w:tc>
        <w:tc>
          <w:tcPr>
            <w:tcW w:w="1151" w:type="dxa"/>
            <w:vMerge w:val="restart"/>
            <w:tcBorders>
              <w:left w:val="single" w:sz="4" w:space="0" w:color="auto"/>
            </w:tcBorders>
            <w:vAlign w:val="center"/>
          </w:tcPr>
          <w:p w14:paraId="38D79880" w14:textId="77777777" w:rsidR="009066C3" w:rsidRPr="007D4632"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1</w:t>
            </w:r>
          </w:p>
        </w:tc>
      </w:tr>
      <w:tr w:rsidR="009066C3" w:rsidRPr="00347026" w14:paraId="2BFD94D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top w:val="single" w:sz="4" w:space="0" w:color="auto"/>
              <w:left w:val="single" w:sz="4" w:space="0" w:color="auto"/>
              <w:right w:val="single" w:sz="4" w:space="0" w:color="auto"/>
            </w:tcBorders>
            <w:shd w:val="clear" w:color="auto" w:fill="FFFFFF" w:themeFill="background1"/>
            <w:vAlign w:val="center"/>
          </w:tcPr>
          <w:p w14:paraId="6C2E927B" w14:textId="77777777" w:rsidR="009066C3" w:rsidRPr="007D4632" w:rsidRDefault="009066C3" w:rsidP="00D05C69">
            <w:pPr>
              <w:contextualSpacing/>
              <w:jc w:val="center"/>
              <w:rPr>
                <w:rFonts w:ascii="Times New Roman" w:hAnsi="Times New Roman"/>
                <w:b w:val="0"/>
                <w:bCs/>
                <w:sz w:val="20"/>
                <w:szCs w:val="20"/>
              </w:rPr>
            </w:pPr>
          </w:p>
        </w:tc>
        <w:tc>
          <w:tcPr>
            <w:tcW w:w="1502" w:type="dxa"/>
            <w:vMerge/>
            <w:tcBorders>
              <w:top w:val="single" w:sz="4" w:space="0" w:color="auto"/>
              <w:left w:val="single" w:sz="4" w:space="0" w:color="auto"/>
              <w:right w:val="single" w:sz="4" w:space="0" w:color="auto"/>
            </w:tcBorders>
            <w:shd w:val="clear" w:color="auto" w:fill="FFFFFF" w:themeFill="background1"/>
            <w:vAlign w:val="center"/>
          </w:tcPr>
          <w:p w14:paraId="51B66CBF"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tcBorders>
              <w:top w:val="single" w:sz="4" w:space="0" w:color="auto"/>
              <w:left w:val="single" w:sz="4" w:space="0" w:color="auto"/>
              <w:right w:val="single" w:sz="4" w:space="0" w:color="auto"/>
            </w:tcBorders>
            <w:shd w:val="clear" w:color="auto" w:fill="FFFFFF" w:themeFill="background1"/>
            <w:vAlign w:val="center"/>
          </w:tcPr>
          <w:p w14:paraId="5E76C329"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D29EBB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Узел крепления к рукояти в основании клинка  -  полностью металлический, без пластика, кроме элемента крепления световода</w:t>
            </w:r>
          </w:p>
        </w:tc>
        <w:tc>
          <w:tcPr>
            <w:tcW w:w="1984" w:type="dxa"/>
            <w:tcBorders>
              <w:top w:val="nil"/>
              <w:left w:val="nil"/>
              <w:bottom w:val="single" w:sz="4" w:space="0" w:color="000000"/>
              <w:right w:val="single" w:sz="4" w:space="0" w:color="000000"/>
            </w:tcBorders>
            <w:shd w:val="clear" w:color="auto" w:fill="auto"/>
            <w:vAlign w:val="bottom"/>
          </w:tcPr>
          <w:p w14:paraId="1C43991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68545B72"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074513B0"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top w:val="single" w:sz="4" w:space="0" w:color="auto"/>
              <w:right w:val="single" w:sz="4" w:space="0" w:color="auto"/>
            </w:tcBorders>
            <w:vAlign w:val="center"/>
          </w:tcPr>
          <w:p w14:paraId="0010F04D"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24DF77A4"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D114FC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A44B1EF"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786AFAE2"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3B27A0D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A534CB8"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Марка стали AISI 303</w:t>
            </w:r>
          </w:p>
        </w:tc>
        <w:tc>
          <w:tcPr>
            <w:tcW w:w="1984" w:type="dxa"/>
            <w:tcBorders>
              <w:top w:val="nil"/>
              <w:left w:val="nil"/>
              <w:bottom w:val="single" w:sz="4" w:space="0" w:color="000000"/>
              <w:right w:val="single" w:sz="4" w:space="0" w:color="000000"/>
            </w:tcBorders>
            <w:shd w:val="clear" w:color="auto" w:fill="auto"/>
            <w:vAlign w:val="bottom"/>
          </w:tcPr>
          <w:p w14:paraId="68B33A82"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ED87D3F"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1249A29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2DEE75DC"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302C42F4"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DD52C77"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C2F380E"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0A8616A1"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551ED20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1A6CA24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Размер клинка №3, указан на клинке</w:t>
            </w:r>
          </w:p>
        </w:tc>
        <w:tc>
          <w:tcPr>
            <w:tcW w:w="1984" w:type="dxa"/>
            <w:tcBorders>
              <w:top w:val="nil"/>
              <w:left w:val="nil"/>
              <w:bottom w:val="single" w:sz="4" w:space="0" w:color="000000"/>
              <w:right w:val="single" w:sz="4" w:space="0" w:color="000000"/>
            </w:tcBorders>
            <w:shd w:val="clear" w:color="auto" w:fill="auto"/>
            <w:vAlign w:val="bottom"/>
          </w:tcPr>
          <w:p w14:paraId="549A2CB2"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9B19DA1"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6DF8F1B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025DFD95"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6AD5F998"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C4C8B41"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66179F87"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334FF721"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1DC874D9"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2E3763BA"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Форма клинка прямая</w:t>
            </w:r>
          </w:p>
        </w:tc>
        <w:tc>
          <w:tcPr>
            <w:tcW w:w="1984" w:type="dxa"/>
            <w:tcBorders>
              <w:top w:val="nil"/>
              <w:left w:val="nil"/>
              <w:bottom w:val="single" w:sz="4" w:space="0" w:color="000000"/>
              <w:right w:val="single" w:sz="4" w:space="0" w:color="000000"/>
            </w:tcBorders>
            <w:shd w:val="clear" w:color="auto" w:fill="auto"/>
            <w:vAlign w:val="bottom"/>
          </w:tcPr>
          <w:p w14:paraId="1DF9A792"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0D9E4D15"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0CFFC53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4B3DBDB9"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1AA44DE2"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1287287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F870047"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49225818"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459A625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EBA8FD9"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Габариты клинка – длина</w:t>
            </w:r>
          </w:p>
        </w:tc>
        <w:tc>
          <w:tcPr>
            <w:tcW w:w="1984" w:type="dxa"/>
            <w:tcBorders>
              <w:top w:val="nil"/>
              <w:left w:val="nil"/>
              <w:bottom w:val="single" w:sz="4" w:space="0" w:color="000000"/>
              <w:right w:val="single" w:sz="4" w:space="0" w:color="000000"/>
            </w:tcBorders>
            <w:shd w:val="clear" w:color="auto" w:fill="auto"/>
            <w:vAlign w:val="bottom"/>
          </w:tcPr>
          <w:p w14:paraId="662D4A2D"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194 и ≤ 196</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72839216"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3C884BD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53D2DFC2"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5BDEEF17"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93AA91A"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662902CC"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4E5D3F93"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6A5CC0B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35A3647"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Габариты клинка - ширина</w:t>
            </w:r>
          </w:p>
        </w:tc>
        <w:tc>
          <w:tcPr>
            <w:tcW w:w="1984" w:type="dxa"/>
            <w:tcBorders>
              <w:top w:val="nil"/>
              <w:left w:val="nil"/>
              <w:bottom w:val="single" w:sz="4" w:space="0" w:color="000000"/>
              <w:right w:val="single" w:sz="4" w:space="0" w:color="000000"/>
            </w:tcBorders>
            <w:shd w:val="clear" w:color="auto" w:fill="auto"/>
            <w:vAlign w:val="bottom"/>
          </w:tcPr>
          <w:p w14:paraId="36E0F6B1"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37 и ≤ 39</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6F64C74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083DECF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4AB8E1CD"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31BB4B0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1652B29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5A764EEB"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07BE6C9C"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2F594AF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F9E3C67"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Масса клинка</w:t>
            </w:r>
          </w:p>
        </w:tc>
        <w:tc>
          <w:tcPr>
            <w:tcW w:w="1984" w:type="dxa"/>
            <w:tcBorders>
              <w:top w:val="nil"/>
              <w:left w:val="nil"/>
              <w:bottom w:val="single" w:sz="4" w:space="0" w:color="000000"/>
              <w:right w:val="single" w:sz="4" w:space="0" w:color="000000"/>
            </w:tcBorders>
            <w:shd w:val="clear" w:color="auto" w:fill="auto"/>
            <w:vAlign w:val="bottom"/>
          </w:tcPr>
          <w:p w14:paraId="447FFE41"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118</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7D49DE59"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15E3FB4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662B07CA"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1BD6B10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8F46D75"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7D9AECAD"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3B76992A"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4FDEC4E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30341022"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Количество волокон в световоде</w:t>
            </w:r>
          </w:p>
        </w:tc>
        <w:tc>
          <w:tcPr>
            <w:tcW w:w="1984" w:type="dxa"/>
            <w:tcBorders>
              <w:top w:val="nil"/>
              <w:left w:val="nil"/>
              <w:bottom w:val="single" w:sz="4" w:space="0" w:color="000000"/>
              <w:right w:val="single" w:sz="4" w:space="0" w:color="000000"/>
            </w:tcBorders>
            <w:shd w:val="clear" w:color="auto" w:fill="auto"/>
            <w:vAlign w:val="bottom"/>
          </w:tcPr>
          <w:p w14:paraId="585BAFC2"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5 500</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50728349"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5423713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6EBC3CAD"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46709AEE"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4A623AC"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41808E9"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291A793C"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77A9BB2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57E990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Лезвие окончено горизонтальным </w:t>
            </w:r>
            <w:r w:rsidRPr="009066C3">
              <w:rPr>
                <w:rFonts w:ascii="Times New Roman" w:hAnsi="Times New Roman"/>
                <w:sz w:val="20"/>
                <w:szCs w:val="20"/>
                <w:lang w:val="ru-RU"/>
              </w:rPr>
              <w:lastRenderedPageBreak/>
              <w:t>утолщением, предназначенным для исключения травмирования слизистой оболочки при интубации</w:t>
            </w:r>
          </w:p>
        </w:tc>
        <w:tc>
          <w:tcPr>
            <w:tcW w:w="1984" w:type="dxa"/>
            <w:tcBorders>
              <w:top w:val="nil"/>
              <w:left w:val="nil"/>
              <w:bottom w:val="single" w:sz="4" w:space="0" w:color="000000"/>
              <w:right w:val="single" w:sz="4" w:space="0" w:color="000000"/>
            </w:tcBorders>
            <w:shd w:val="clear" w:color="auto" w:fill="auto"/>
            <w:vAlign w:val="bottom"/>
          </w:tcPr>
          <w:p w14:paraId="24C12F68"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lastRenderedPageBreak/>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22447369"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370C59B0"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6FD986E8"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0719678C"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8DA9C2A"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24B37812"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14120450"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123C264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2894B0D5"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xml:space="preserve">Сменный съемный световод </w:t>
            </w:r>
          </w:p>
        </w:tc>
        <w:tc>
          <w:tcPr>
            <w:tcW w:w="1984" w:type="dxa"/>
            <w:tcBorders>
              <w:top w:val="nil"/>
              <w:left w:val="nil"/>
              <w:bottom w:val="single" w:sz="4" w:space="0" w:color="000000"/>
              <w:right w:val="single" w:sz="4" w:space="0" w:color="000000"/>
            </w:tcBorders>
            <w:shd w:val="clear" w:color="auto" w:fill="auto"/>
            <w:vAlign w:val="bottom"/>
          </w:tcPr>
          <w:p w14:paraId="6B50A2B5"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0F7EF6F6"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14D502E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4ADE037B"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4238672A"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547DA3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45A5ABEF"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7FC1BDE5"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469F04B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5D857497"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Диаметр световода</w:t>
            </w:r>
          </w:p>
        </w:tc>
        <w:tc>
          <w:tcPr>
            <w:tcW w:w="1984" w:type="dxa"/>
            <w:tcBorders>
              <w:top w:val="nil"/>
              <w:left w:val="nil"/>
              <w:bottom w:val="single" w:sz="4" w:space="0" w:color="000000"/>
              <w:right w:val="single" w:sz="4" w:space="0" w:color="000000"/>
            </w:tcBorders>
            <w:shd w:val="clear" w:color="auto" w:fill="auto"/>
            <w:vAlign w:val="bottom"/>
          </w:tcPr>
          <w:p w14:paraId="63D6ABF4"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3 и ≤ 5</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D8FAD72"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4BFDC74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61D2D8F7"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70DA6454"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3EA876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08C030B"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065D8F45"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4E4E0E7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238E31F1"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Световод в металлической оболочке</w:t>
            </w:r>
          </w:p>
        </w:tc>
        <w:tc>
          <w:tcPr>
            <w:tcW w:w="1984" w:type="dxa"/>
            <w:tcBorders>
              <w:top w:val="nil"/>
              <w:left w:val="nil"/>
              <w:bottom w:val="single" w:sz="4" w:space="0" w:color="000000"/>
              <w:right w:val="single" w:sz="4" w:space="0" w:color="000000"/>
            </w:tcBorders>
            <w:shd w:val="clear" w:color="auto" w:fill="auto"/>
            <w:vAlign w:val="bottom"/>
          </w:tcPr>
          <w:p w14:paraId="211EB94D"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2B79524"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47E15B9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2B82D38C"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54FA5DBA"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164BE50"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775A5F26"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61012CFD"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0527CD3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2F9632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Возможность самостоятельной замены световода вне условий сервисного центра</w:t>
            </w:r>
          </w:p>
        </w:tc>
        <w:tc>
          <w:tcPr>
            <w:tcW w:w="1984" w:type="dxa"/>
            <w:tcBorders>
              <w:top w:val="nil"/>
              <w:left w:val="nil"/>
              <w:bottom w:val="single" w:sz="4" w:space="0" w:color="000000"/>
              <w:right w:val="single" w:sz="4" w:space="0" w:color="000000"/>
            </w:tcBorders>
            <w:shd w:val="clear" w:color="auto" w:fill="auto"/>
            <w:vAlign w:val="bottom"/>
          </w:tcPr>
          <w:p w14:paraId="145D4EF2"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5AAA5ED9"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550588D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506084EA"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21D7DDCD"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586B8712"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40E5EFC9"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502CBB13"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5F11A590"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309611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Автоклавируется при </w:t>
            </w:r>
            <w:r w:rsidRPr="007D4632">
              <w:rPr>
                <w:rFonts w:ascii="Times New Roman" w:hAnsi="Times New Roman"/>
                <w:sz w:val="20"/>
                <w:szCs w:val="20"/>
              </w:rPr>
              <w:t>t</w:t>
            </w:r>
            <w:r w:rsidRPr="009066C3">
              <w:rPr>
                <w:rFonts w:ascii="Times New Roman" w:hAnsi="Times New Roman"/>
                <w:sz w:val="20"/>
                <w:szCs w:val="20"/>
                <w:lang w:val="ru-RU"/>
              </w:rPr>
              <w:t xml:space="preserve"> до 134С около 4 000 циклов</w:t>
            </w:r>
          </w:p>
        </w:tc>
        <w:tc>
          <w:tcPr>
            <w:tcW w:w="1984" w:type="dxa"/>
            <w:tcBorders>
              <w:top w:val="nil"/>
              <w:left w:val="nil"/>
              <w:bottom w:val="single" w:sz="4" w:space="0" w:color="000000"/>
              <w:right w:val="single" w:sz="4" w:space="0" w:color="000000"/>
            </w:tcBorders>
            <w:shd w:val="clear" w:color="auto" w:fill="auto"/>
            <w:vAlign w:val="bottom"/>
          </w:tcPr>
          <w:p w14:paraId="59DEE97A"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57AFCEA7"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0E97B4A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6CF98E21"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3CCE7BAE"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5BC199A7"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029949B"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4636DAB2"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4170B71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1C2C60FF"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Совместимость</w:t>
            </w:r>
          </w:p>
        </w:tc>
        <w:tc>
          <w:tcPr>
            <w:tcW w:w="1984" w:type="dxa"/>
            <w:tcBorders>
              <w:top w:val="nil"/>
              <w:left w:val="nil"/>
              <w:bottom w:val="single" w:sz="4" w:space="0" w:color="000000"/>
              <w:right w:val="single" w:sz="4" w:space="0" w:color="000000"/>
            </w:tcBorders>
            <w:shd w:val="clear" w:color="auto" w:fill="auto"/>
            <w:vAlign w:val="bottom"/>
          </w:tcPr>
          <w:p w14:paraId="6D91CB3C"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 рукояткой п. 1</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0D2EAA45"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5246DB1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034F6915"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187F03CD"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9F61831"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2D3085C5" w14:textId="77777777" w:rsidR="009066C3" w:rsidRPr="009066C3" w:rsidRDefault="009066C3" w:rsidP="00D05C69">
            <w:pPr>
              <w:contextualSpacing/>
              <w:jc w:val="center"/>
              <w:rPr>
                <w:rFonts w:ascii="Times New Roman" w:hAnsi="Times New Roman"/>
                <w:b w:val="0"/>
                <w:bCs/>
                <w:sz w:val="20"/>
                <w:szCs w:val="20"/>
                <w:lang w:val="ru-RU"/>
              </w:rPr>
            </w:pPr>
          </w:p>
        </w:tc>
        <w:tc>
          <w:tcPr>
            <w:tcW w:w="1502" w:type="dxa"/>
            <w:vMerge/>
            <w:tcBorders>
              <w:left w:val="single" w:sz="4" w:space="0" w:color="auto"/>
              <w:right w:val="single" w:sz="4" w:space="0" w:color="auto"/>
            </w:tcBorders>
            <w:shd w:val="clear" w:color="auto" w:fill="FFFFFF" w:themeFill="background1"/>
            <w:vAlign w:val="center"/>
          </w:tcPr>
          <w:p w14:paraId="398891D6" w14:textId="77777777" w:rsidR="009066C3" w:rsidRPr="009066C3"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shd w:val="clear" w:color="auto" w:fill="FFFFFF" w:themeFill="background1"/>
            <w:vAlign w:val="center"/>
          </w:tcPr>
          <w:p w14:paraId="474F8C3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51C31324"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Срок службы</w:t>
            </w:r>
          </w:p>
        </w:tc>
        <w:tc>
          <w:tcPr>
            <w:tcW w:w="1984" w:type="dxa"/>
            <w:tcBorders>
              <w:top w:val="nil"/>
              <w:left w:val="nil"/>
              <w:bottom w:val="single" w:sz="4" w:space="0" w:color="000000"/>
              <w:right w:val="single" w:sz="4" w:space="0" w:color="000000"/>
            </w:tcBorders>
            <w:shd w:val="clear" w:color="auto" w:fill="auto"/>
            <w:vAlign w:val="bottom"/>
          </w:tcPr>
          <w:p w14:paraId="43C21AE7" w14:textId="77777777" w:rsidR="009066C3" w:rsidRPr="007D4632" w:rsidRDefault="009066C3" w:rsidP="00D05C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60</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088EED0F" w14:textId="77777777" w:rsidR="009066C3" w:rsidRPr="007D4632"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мес</w:t>
            </w:r>
          </w:p>
        </w:tc>
        <w:tc>
          <w:tcPr>
            <w:tcW w:w="4252" w:type="dxa"/>
            <w:tcBorders>
              <w:top w:val="single" w:sz="4" w:space="0" w:color="auto"/>
              <w:left w:val="nil"/>
              <w:bottom w:val="single" w:sz="4" w:space="0" w:color="auto"/>
              <w:right w:val="single" w:sz="4" w:space="0" w:color="auto"/>
            </w:tcBorders>
            <w:shd w:val="clear" w:color="auto" w:fill="FFFFFF" w:themeFill="background1"/>
            <w:vAlign w:val="center"/>
          </w:tcPr>
          <w:p w14:paraId="6E29037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36768362" w14:textId="77777777" w:rsidR="009066C3" w:rsidRPr="009066C3" w:rsidRDefault="009066C3" w:rsidP="00D05C69">
            <w:pPr>
              <w:tabs>
                <w:tab w:val="left" w:pos="480"/>
              </w:tabs>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7B9B2562"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7D4632" w14:paraId="7E23B3C9"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val="restart"/>
            <w:tcBorders>
              <w:left w:val="single" w:sz="4" w:space="0" w:color="auto"/>
              <w:right w:val="single" w:sz="4" w:space="0" w:color="auto"/>
            </w:tcBorders>
            <w:shd w:val="clear" w:color="auto" w:fill="FFFFFF" w:themeFill="background1"/>
            <w:vAlign w:val="center"/>
          </w:tcPr>
          <w:p w14:paraId="410ABF61" w14:textId="77777777" w:rsidR="009066C3" w:rsidRPr="007D4632" w:rsidRDefault="009066C3" w:rsidP="00D05C69">
            <w:pPr>
              <w:autoSpaceDE w:val="0"/>
              <w:autoSpaceDN w:val="0"/>
              <w:adjustRightInd w:val="0"/>
              <w:jc w:val="center"/>
              <w:outlineLvl w:val="1"/>
              <w:rPr>
                <w:rFonts w:ascii="Times New Roman" w:hAnsi="Times New Roman"/>
                <w:b w:val="0"/>
                <w:bCs/>
                <w:sz w:val="20"/>
                <w:szCs w:val="20"/>
              </w:rPr>
            </w:pPr>
            <w:r w:rsidRPr="007D4632">
              <w:rPr>
                <w:rFonts w:ascii="Times New Roman" w:hAnsi="Times New Roman"/>
                <w:b w:val="0"/>
                <w:sz w:val="20"/>
                <w:szCs w:val="20"/>
              </w:rPr>
              <w:t>5</w:t>
            </w:r>
          </w:p>
        </w:tc>
        <w:tc>
          <w:tcPr>
            <w:tcW w:w="1502" w:type="dxa"/>
            <w:vMerge w:val="restart"/>
            <w:tcBorders>
              <w:top w:val="single" w:sz="4" w:space="0" w:color="auto"/>
              <w:left w:val="single" w:sz="4" w:space="0" w:color="auto"/>
              <w:right w:val="single" w:sz="4" w:space="0" w:color="auto"/>
            </w:tcBorders>
            <w:vAlign w:val="center"/>
          </w:tcPr>
          <w:p w14:paraId="545CD330" w14:textId="77777777" w:rsidR="009066C3" w:rsidRPr="007D4632" w:rsidRDefault="009066C3" w:rsidP="00D05C69">
            <w:pPr>
              <w:pStyle w:val="1"/>
              <w:shd w:val="clear" w:color="auto" w:fill="FFFFFF"/>
              <w:spacing w:before="0"/>
              <w:jc w:val="center"/>
              <w:textAlignment w:val="bottom"/>
              <w:outlineLvl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val="0"/>
                <w:bCs w:val="0"/>
                <w:sz w:val="20"/>
                <w:szCs w:val="20"/>
              </w:rPr>
            </w:pPr>
            <w:r w:rsidRPr="007D4632">
              <w:rPr>
                <w:rFonts w:ascii="Times New Roman" w:eastAsia="Times New Roman" w:hAnsi="Times New Roman"/>
                <w:b w:val="0"/>
                <w:bCs w:val="0"/>
                <w:sz w:val="20"/>
                <w:szCs w:val="20"/>
              </w:rPr>
              <w:t>Клинок для ларингоскопа, многоразового использования</w:t>
            </w:r>
          </w:p>
          <w:p w14:paraId="081EC84F"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val="restart"/>
            <w:tcBorders>
              <w:top w:val="single" w:sz="4" w:space="0" w:color="auto"/>
              <w:left w:val="single" w:sz="4" w:space="0" w:color="auto"/>
              <w:right w:val="single" w:sz="4" w:space="0" w:color="auto"/>
            </w:tcBorders>
            <w:vAlign w:val="center"/>
          </w:tcPr>
          <w:p w14:paraId="1FF73972"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32.50.13.190-00007688</w:t>
            </w: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638D79"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Матовая безбликовая поверхность клинка полностью выполнена  из нержавеющей высоколегированной стали</w:t>
            </w:r>
          </w:p>
        </w:tc>
        <w:tc>
          <w:tcPr>
            <w:tcW w:w="1984" w:type="dxa"/>
            <w:tcBorders>
              <w:top w:val="single" w:sz="4" w:space="0" w:color="000000"/>
              <w:left w:val="nil"/>
              <w:bottom w:val="single" w:sz="4" w:space="0" w:color="000000"/>
              <w:right w:val="single" w:sz="4" w:space="0" w:color="000000"/>
            </w:tcBorders>
            <w:shd w:val="clear" w:color="auto" w:fill="auto"/>
            <w:vAlign w:val="bottom"/>
          </w:tcPr>
          <w:p w14:paraId="08374A9B"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4C35C226"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single" w:sz="4" w:space="0" w:color="auto"/>
              <w:left w:val="nil"/>
              <w:bottom w:val="single" w:sz="4" w:space="0" w:color="auto"/>
              <w:right w:val="single" w:sz="4" w:space="0" w:color="auto"/>
            </w:tcBorders>
            <w:vAlign w:val="center"/>
          </w:tcPr>
          <w:p w14:paraId="4565FB3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val="restart"/>
            <w:tcBorders>
              <w:right w:val="single" w:sz="4" w:space="0" w:color="auto"/>
            </w:tcBorders>
            <w:vAlign w:val="center"/>
          </w:tcPr>
          <w:p w14:paraId="7463CE96"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штука</w:t>
            </w:r>
          </w:p>
        </w:tc>
        <w:tc>
          <w:tcPr>
            <w:tcW w:w="1151" w:type="dxa"/>
            <w:vMerge w:val="restart"/>
            <w:tcBorders>
              <w:left w:val="single" w:sz="4" w:space="0" w:color="auto"/>
            </w:tcBorders>
            <w:vAlign w:val="center"/>
          </w:tcPr>
          <w:p w14:paraId="33F94DA0" w14:textId="77777777" w:rsidR="009066C3" w:rsidRPr="007D4632"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1</w:t>
            </w:r>
          </w:p>
        </w:tc>
      </w:tr>
      <w:tr w:rsidR="009066C3" w:rsidRPr="00347026" w14:paraId="68313527"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AB51CDB" w14:textId="77777777" w:rsidR="009066C3" w:rsidRPr="007D4632" w:rsidRDefault="009066C3" w:rsidP="00D05C69">
            <w:pPr>
              <w:autoSpaceDE w:val="0"/>
              <w:autoSpaceDN w:val="0"/>
              <w:adjustRightInd w:val="0"/>
              <w:jc w:val="center"/>
              <w:outlineLvl w:val="1"/>
              <w:rPr>
                <w:rFonts w:ascii="Times New Roman" w:hAnsi="Times New Roman"/>
                <w:b w:val="0"/>
                <w:bCs/>
                <w:sz w:val="20"/>
                <w:szCs w:val="20"/>
              </w:rPr>
            </w:pPr>
          </w:p>
        </w:tc>
        <w:tc>
          <w:tcPr>
            <w:tcW w:w="1502" w:type="dxa"/>
            <w:vMerge/>
            <w:tcBorders>
              <w:left w:val="single" w:sz="4" w:space="0" w:color="auto"/>
              <w:right w:val="single" w:sz="4" w:space="0" w:color="auto"/>
            </w:tcBorders>
            <w:vAlign w:val="center"/>
          </w:tcPr>
          <w:p w14:paraId="5120DAB2"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rPr>
            </w:pPr>
          </w:p>
        </w:tc>
        <w:tc>
          <w:tcPr>
            <w:tcW w:w="1310" w:type="dxa"/>
            <w:vMerge/>
            <w:tcBorders>
              <w:left w:val="single" w:sz="4" w:space="0" w:color="auto"/>
              <w:right w:val="single" w:sz="4" w:space="0" w:color="auto"/>
            </w:tcBorders>
            <w:vAlign w:val="center"/>
          </w:tcPr>
          <w:p w14:paraId="7472B009"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ED82D2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Узел крепления к рукояти в основании клинка  -  полностью металлический, без пластика, кроме элемента крепления световода</w:t>
            </w:r>
          </w:p>
        </w:tc>
        <w:tc>
          <w:tcPr>
            <w:tcW w:w="1984" w:type="dxa"/>
            <w:tcBorders>
              <w:top w:val="nil"/>
              <w:left w:val="nil"/>
              <w:bottom w:val="single" w:sz="4" w:space="0" w:color="000000"/>
              <w:right w:val="single" w:sz="4" w:space="0" w:color="000000"/>
            </w:tcBorders>
            <w:shd w:val="clear" w:color="auto" w:fill="auto"/>
            <w:vAlign w:val="bottom"/>
          </w:tcPr>
          <w:p w14:paraId="7648E996"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66361727"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single" w:sz="4" w:space="0" w:color="auto"/>
              <w:bottom w:val="single" w:sz="4" w:space="0" w:color="auto"/>
              <w:right w:val="single" w:sz="4" w:space="0" w:color="auto"/>
            </w:tcBorders>
            <w:vAlign w:val="center"/>
          </w:tcPr>
          <w:p w14:paraId="4423102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102F91F8"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0BFF9CD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42BC11D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42D110D4"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697F71E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594273E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65663B57"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Марка стали AISI 303</w:t>
            </w:r>
          </w:p>
        </w:tc>
        <w:tc>
          <w:tcPr>
            <w:tcW w:w="1984" w:type="dxa"/>
            <w:tcBorders>
              <w:top w:val="nil"/>
              <w:left w:val="nil"/>
              <w:bottom w:val="single" w:sz="4" w:space="0" w:color="000000"/>
              <w:right w:val="single" w:sz="4" w:space="0" w:color="000000"/>
            </w:tcBorders>
            <w:shd w:val="clear" w:color="auto" w:fill="auto"/>
            <w:vAlign w:val="bottom"/>
          </w:tcPr>
          <w:p w14:paraId="1DFF5631"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679A6A9E"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vAlign w:val="center"/>
          </w:tcPr>
          <w:p w14:paraId="29F920E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557091F7"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5A9C8C37"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E490D6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44063D1A"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3E62E4E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72F4B00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3011361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Размер клинка №4, указан на клинке</w:t>
            </w:r>
          </w:p>
        </w:tc>
        <w:tc>
          <w:tcPr>
            <w:tcW w:w="1984" w:type="dxa"/>
            <w:tcBorders>
              <w:top w:val="nil"/>
              <w:left w:val="nil"/>
              <w:bottom w:val="single" w:sz="4" w:space="0" w:color="000000"/>
              <w:right w:val="single" w:sz="4" w:space="0" w:color="000000"/>
            </w:tcBorders>
            <w:shd w:val="clear" w:color="auto" w:fill="auto"/>
            <w:vAlign w:val="bottom"/>
          </w:tcPr>
          <w:p w14:paraId="1F55B3E7"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35E375B1"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vAlign w:val="center"/>
          </w:tcPr>
          <w:p w14:paraId="7226D9C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577E406C"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217A5CD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4B79A08F"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39526EE"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0C03369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7251957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EE0F8C9"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Форма клинка прямая</w:t>
            </w:r>
          </w:p>
        </w:tc>
        <w:tc>
          <w:tcPr>
            <w:tcW w:w="1984" w:type="dxa"/>
            <w:tcBorders>
              <w:top w:val="single" w:sz="4" w:space="0" w:color="000000"/>
              <w:left w:val="nil"/>
              <w:bottom w:val="single" w:sz="4" w:space="0" w:color="000000"/>
              <w:right w:val="single" w:sz="4" w:space="0" w:color="000000"/>
            </w:tcBorders>
            <w:shd w:val="clear" w:color="auto" w:fill="auto"/>
            <w:vAlign w:val="bottom"/>
          </w:tcPr>
          <w:p w14:paraId="57B51427"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58D313E7"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vAlign w:val="center"/>
          </w:tcPr>
          <w:p w14:paraId="34AF68C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485438D2"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62149A8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2767B6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14117487"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7CB02C1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0D977DE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07C55518"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Габариты клинка - длина</w:t>
            </w:r>
          </w:p>
        </w:tc>
        <w:tc>
          <w:tcPr>
            <w:tcW w:w="1984" w:type="dxa"/>
            <w:tcBorders>
              <w:top w:val="nil"/>
              <w:left w:val="nil"/>
              <w:bottom w:val="single" w:sz="4" w:space="0" w:color="000000"/>
              <w:right w:val="single" w:sz="4" w:space="0" w:color="000000"/>
            </w:tcBorders>
            <w:shd w:val="clear" w:color="auto" w:fill="auto"/>
            <w:vAlign w:val="bottom"/>
          </w:tcPr>
          <w:p w14:paraId="385E3536"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204 и ≤ 206</w:t>
            </w:r>
          </w:p>
        </w:tc>
        <w:tc>
          <w:tcPr>
            <w:tcW w:w="851" w:type="dxa"/>
            <w:tcBorders>
              <w:top w:val="nil"/>
              <w:left w:val="nil"/>
              <w:bottom w:val="single" w:sz="4" w:space="0" w:color="auto"/>
              <w:right w:val="single" w:sz="4" w:space="0" w:color="auto"/>
            </w:tcBorders>
            <w:shd w:val="clear" w:color="auto" w:fill="auto"/>
            <w:vAlign w:val="center"/>
          </w:tcPr>
          <w:p w14:paraId="112C3B00"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tcBorders>
              <w:top w:val="nil"/>
              <w:left w:val="nil"/>
              <w:bottom w:val="single" w:sz="4" w:space="0" w:color="auto"/>
              <w:right w:val="single" w:sz="4" w:space="0" w:color="auto"/>
            </w:tcBorders>
            <w:vAlign w:val="center"/>
          </w:tcPr>
          <w:p w14:paraId="68E0356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7C6EB345"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3DE05700"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57F917D"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766A2265"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60B66B0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51360DB8"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21B91B92"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Габариты клинка - ширина</w:t>
            </w:r>
          </w:p>
        </w:tc>
        <w:tc>
          <w:tcPr>
            <w:tcW w:w="1984" w:type="dxa"/>
            <w:tcBorders>
              <w:top w:val="nil"/>
              <w:left w:val="nil"/>
              <w:bottom w:val="single" w:sz="4" w:space="0" w:color="000000"/>
              <w:right w:val="single" w:sz="4" w:space="0" w:color="000000"/>
            </w:tcBorders>
            <w:shd w:val="clear" w:color="auto" w:fill="auto"/>
            <w:vAlign w:val="bottom"/>
          </w:tcPr>
          <w:p w14:paraId="55636DB4"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39 и ≤ 41</w:t>
            </w:r>
          </w:p>
        </w:tc>
        <w:tc>
          <w:tcPr>
            <w:tcW w:w="851" w:type="dxa"/>
            <w:tcBorders>
              <w:top w:val="nil"/>
              <w:left w:val="nil"/>
              <w:bottom w:val="single" w:sz="4" w:space="0" w:color="auto"/>
              <w:right w:val="single" w:sz="4" w:space="0" w:color="auto"/>
            </w:tcBorders>
            <w:shd w:val="clear" w:color="auto" w:fill="auto"/>
            <w:vAlign w:val="center"/>
          </w:tcPr>
          <w:p w14:paraId="62747F09"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мм</w:t>
            </w:r>
          </w:p>
        </w:tc>
        <w:tc>
          <w:tcPr>
            <w:tcW w:w="4252" w:type="dxa"/>
            <w:tcBorders>
              <w:top w:val="nil"/>
              <w:left w:val="nil"/>
              <w:bottom w:val="single" w:sz="4" w:space="0" w:color="auto"/>
              <w:right w:val="single" w:sz="4" w:space="0" w:color="auto"/>
            </w:tcBorders>
            <w:vAlign w:val="center"/>
          </w:tcPr>
          <w:p w14:paraId="2A3A64A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1D33E8C2"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6B7513A5"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2BB670A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9FD154C"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4D26B08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604EA2B9"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3C58D31"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Масса клинка</w:t>
            </w:r>
          </w:p>
        </w:tc>
        <w:tc>
          <w:tcPr>
            <w:tcW w:w="1984" w:type="dxa"/>
            <w:tcBorders>
              <w:top w:val="nil"/>
              <w:left w:val="nil"/>
              <w:bottom w:val="single" w:sz="4" w:space="0" w:color="000000"/>
              <w:right w:val="single" w:sz="4" w:space="0" w:color="000000"/>
            </w:tcBorders>
            <w:shd w:val="clear" w:color="auto" w:fill="auto"/>
            <w:vAlign w:val="bottom"/>
          </w:tcPr>
          <w:p w14:paraId="0CC65F8E"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137</w:t>
            </w:r>
          </w:p>
        </w:tc>
        <w:tc>
          <w:tcPr>
            <w:tcW w:w="851" w:type="dxa"/>
            <w:tcBorders>
              <w:top w:val="nil"/>
              <w:left w:val="nil"/>
              <w:bottom w:val="single" w:sz="4" w:space="0" w:color="auto"/>
              <w:right w:val="single" w:sz="4" w:space="0" w:color="auto"/>
            </w:tcBorders>
            <w:shd w:val="clear" w:color="auto" w:fill="auto"/>
            <w:vAlign w:val="center"/>
          </w:tcPr>
          <w:p w14:paraId="314C7A64"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г</w:t>
            </w:r>
          </w:p>
        </w:tc>
        <w:tc>
          <w:tcPr>
            <w:tcW w:w="4252" w:type="dxa"/>
            <w:tcBorders>
              <w:top w:val="nil"/>
              <w:left w:val="nil"/>
              <w:bottom w:val="single" w:sz="4" w:space="0" w:color="auto"/>
              <w:right w:val="single" w:sz="4" w:space="0" w:color="auto"/>
            </w:tcBorders>
            <w:vAlign w:val="center"/>
          </w:tcPr>
          <w:p w14:paraId="5E0023D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466B12CB"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14BCD7F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5EB59374"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110D9B68"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520F903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3A1D5B7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134B9065"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Количество волокон в световоде, не менее</w:t>
            </w:r>
          </w:p>
        </w:tc>
        <w:tc>
          <w:tcPr>
            <w:tcW w:w="1984" w:type="dxa"/>
            <w:tcBorders>
              <w:top w:val="nil"/>
              <w:left w:val="nil"/>
              <w:bottom w:val="single" w:sz="4" w:space="0" w:color="000000"/>
              <w:right w:val="single" w:sz="4" w:space="0" w:color="000000"/>
            </w:tcBorders>
            <w:shd w:val="clear" w:color="auto" w:fill="auto"/>
            <w:vAlign w:val="bottom"/>
          </w:tcPr>
          <w:p w14:paraId="54EF3F31"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5 500</w:t>
            </w:r>
          </w:p>
        </w:tc>
        <w:tc>
          <w:tcPr>
            <w:tcW w:w="851" w:type="dxa"/>
            <w:tcBorders>
              <w:top w:val="nil"/>
              <w:left w:val="nil"/>
              <w:bottom w:val="single" w:sz="4" w:space="0" w:color="auto"/>
              <w:right w:val="single" w:sz="4" w:space="0" w:color="auto"/>
            </w:tcBorders>
            <w:shd w:val="clear" w:color="auto" w:fill="auto"/>
            <w:vAlign w:val="center"/>
          </w:tcPr>
          <w:p w14:paraId="79582618"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vAlign w:val="center"/>
          </w:tcPr>
          <w:p w14:paraId="45BA6B1E"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1BAC363E"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38A9A1E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1847A415"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76E6B63C"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0BEA079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2C3320E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4082E67C"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Лезвие окончено горизонтальным утолщением, предназначенным для исключения травмирования слизистой оболочки при интубации</w:t>
            </w:r>
          </w:p>
        </w:tc>
        <w:tc>
          <w:tcPr>
            <w:tcW w:w="1984" w:type="dxa"/>
            <w:tcBorders>
              <w:top w:val="nil"/>
              <w:left w:val="nil"/>
              <w:bottom w:val="single" w:sz="4" w:space="0" w:color="000000"/>
              <w:right w:val="single" w:sz="4" w:space="0" w:color="000000"/>
            </w:tcBorders>
            <w:shd w:val="clear" w:color="auto" w:fill="auto"/>
            <w:vAlign w:val="bottom"/>
          </w:tcPr>
          <w:p w14:paraId="78D0FA56"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0420A68A"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p>
        </w:tc>
        <w:tc>
          <w:tcPr>
            <w:tcW w:w="4252" w:type="dxa"/>
            <w:tcBorders>
              <w:top w:val="nil"/>
              <w:left w:val="nil"/>
              <w:bottom w:val="single" w:sz="4" w:space="0" w:color="auto"/>
              <w:right w:val="single" w:sz="4" w:space="0" w:color="auto"/>
            </w:tcBorders>
            <w:vAlign w:val="center"/>
          </w:tcPr>
          <w:p w14:paraId="73A1A1D2"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1AC9DD24"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4D357EA0"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76914607"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F6E78F2"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1C22A20D"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77AF80C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22ECF52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Сменный съемный  световод диаметром  4 мм в  металлической оболочке</w:t>
            </w:r>
          </w:p>
        </w:tc>
        <w:tc>
          <w:tcPr>
            <w:tcW w:w="1984" w:type="dxa"/>
            <w:tcBorders>
              <w:top w:val="nil"/>
              <w:left w:val="nil"/>
              <w:bottom w:val="single" w:sz="4" w:space="0" w:color="000000"/>
              <w:right w:val="single" w:sz="4" w:space="0" w:color="000000"/>
            </w:tcBorders>
            <w:shd w:val="clear" w:color="auto" w:fill="auto"/>
            <w:vAlign w:val="bottom"/>
          </w:tcPr>
          <w:p w14:paraId="77862B30"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7133D5F5"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vAlign w:val="center"/>
          </w:tcPr>
          <w:p w14:paraId="6CA40C37"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6C758FB1"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751660EC"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54EF94FE"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3E3863F8"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145FEA7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3EB210F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5041059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Возможность самостоятельной замены световода вне условий сервисного центра</w:t>
            </w:r>
          </w:p>
        </w:tc>
        <w:tc>
          <w:tcPr>
            <w:tcW w:w="1984" w:type="dxa"/>
            <w:tcBorders>
              <w:top w:val="nil"/>
              <w:left w:val="nil"/>
              <w:bottom w:val="single" w:sz="4" w:space="0" w:color="000000"/>
              <w:right w:val="single" w:sz="4" w:space="0" w:color="000000"/>
            </w:tcBorders>
            <w:shd w:val="clear" w:color="auto" w:fill="auto"/>
            <w:vAlign w:val="bottom"/>
          </w:tcPr>
          <w:p w14:paraId="697FEDA8"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6BCD3FA3"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vAlign w:val="center"/>
          </w:tcPr>
          <w:p w14:paraId="3C0F48D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316A97C2"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614CA8A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32AF66BB"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633AB32"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073B4541"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07DC88E9"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327D124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 xml:space="preserve">Автоклавируется при </w:t>
            </w:r>
            <w:r w:rsidRPr="007D4632">
              <w:rPr>
                <w:rFonts w:ascii="Times New Roman" w:hAnsi="Times New Roman"/>
                <w:sz w:val="20"/>
                <w:szCs w:val="20"/>
              </w:rPr>
              <w:t>t</w:t>
            </w:r>
            <w:r w:rsidRPr="009066C3">
              <w:rPr>
                <w:rFonts w:ascii="Times New Roman" w:hAnsi="Times New Roman"/>
                <w:sz w:val="20"/>
                <w:szCs w:val="20"/>
                <w:lang w:val="ru-RU"/>
              </w:rPr>
              <w:t xml:space="preserve"> до 134С около 4 000 циклов</w:t>
            </w:r>
          </w:p>
        </w:tc>
        <w:tc>
          <w:tcPr>
            <w:tcW w:w="1984" w:type="dxa"/>
            <w:tcBorders>
              <w:top w:val="nil"/>
              <w:left w:val="nil"/>
              <w:bottom w:val="single" w:sz="4" w:space="0" w:color="000000"/>
              <w:right w:val="single" w:sz="4" w:space="0" w:color="000000"/>
            </w:tcBorders>
            <w:shd w:val="clear" w:color="auto" w:fill="auto"/>
            <w:vAlign w:val="bottom"/>
          </w:tcPr>
          <w:p w14:paraId="03324FFD"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соответствие</w:t>
            </w:r>
          </w:p>
        </w:tc>
        <w:tc>
          <w:tcPr>
            <w:tcW w:w="851" w:type="dxa"/>
            <w:tcBorders>
              <w:top w:val="nil"/>
              <w:left w:val="nil"/>
              <w:bottom w:val="single" w:sz="4" w:space="0" w:color="auto"/>
              <w:right w:val="single" w:sz="4" w:space="0" w:color="auto"/>
            </w:tcBorders>
            <w:shd w:val="clear" w:color="auto" w:fill="auto"/>
            <w:vAlign w:val="center"/>
          </w:tcPr>
          <w:p w14:paraId="3C334080"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vAlign w:val="center"/>
          </w:tcPr>
          <w:p w14:paraId="153E530F"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130527CA"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47D432D8"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66846046"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0E04DABF"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6B487773"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561B5B1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7282FD09"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Совместимость</w:t>
            </w:r>
          </w:p>
        </w:tc>
        <w:tc>
          <w:tcPr>
            <w:tcW w:w="1984" w:type="dxa"/>
            <w:tcBorders>
              <w:top w:val="nil"/>
              <w:left w:val="nil"/>
              <w:bottom w:val="single" w:sz="4" w:space="0" w:color="000000"/>
              <w:right w:val="single" w:sz="4" w:space="0" w:color="000000"/>
            </w:tcBorders>
            <w:shd w:val="clear" w:color="auto" w:fill="auto"/>
            <w:vAlign w:val="bottom"/>
          </w:tcPr>
          <w:p w14:paraId="2632477E"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 рукояткой п. 1</w:t>
            </w:r>
          </w:p>
        </w:tc>
        <w:tc>
          <w:tcPr>
            <w:tcW w:w="851" w:type="dxa"/>
            <w:tcBorders>
              <w:top w:val="nil"/>
              <w:left w:val="nil"/>
              <w:bottom w:val="single" w:sz="4" w:space="0" w:color="auto"/>
              <w:right w:val="single" w:sz="4" w:space="0" w:color="auto"/>
            </w:tcBorders>
            <w:shd w:val="clear" w:color="auto" w:fill="auto"/>
            <w:vAlign w:val="center"/>
          </w:tcPr>
          <w:p w14:paraId="71ED851C"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Х</w:t>
            </w:r>
          </w:p>
        </w:tc>
        <w:tc>
          <w:tcPr>
            <w:tcW w:w="4252" w:type="dxa"/>
            <w:tcBorders>
              <w:top w:val="nil"/>
              <w:left w:val="nil"/>
              <w:bottom w:val="single" w:sz="4" w:space="0" w:color="auto"/>
              <w:right w:val="single" w:sz="4" w:space="0" w:color="auto"/>
            </w:tcBorders>
            <w:vAlign w:val="center"/>
          </w:tcPr>
          <w:p w14:paraId="4018894B"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Значение характеристики не может изменяться участником закупки</w:t>
            </w:r>
          </w:p>
        </w:tc>
        <w:tc>
          <w:tcPr>
            <w:tcW w:w="1134" w:type="dxa"/>
            <w:vMerge/>
            <w:tcBorders>
              <w:right w:val="single" w:sz="4" w:space="0" w:color="auto"/>
            </w:tcBorders>
            <w:vAlign w:val="center"/>
          </w:tcPr>
          <w:p w14:paraId="0857E17C"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2E72005B"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r w:rsidR="009066C3" w:rsidRPr="00347026" w14:paraId="0A8F737F" w14:textId="77777777" w:rsidTr="00347026">
        <w:trPr>
          <w:trHeight w:val="444"/>
          <w:jc w:val="center"/>
        </w:trPr>
        <w:tc>
          <w:tcPr>
            <w:cnfStyle w:val="001000000000" w:firstRow="0" w:lastRow="0" w:firstColumn="1" w:lastColumn="0" w:oddVBand="0" w:evenVBand="0" w:oddHBand="0" w:evenHBand="0" w:firstRowFirstColumn="0" w:firstRowLastColumn="0" w:lastRowFirstColumn="0" w:lastRowLastColumn="0"/>
            <w:tcW w:w="478" w:type="dxa"/>
            <w:vMerge/>
            <w:tcBorders>
              <w:left w:val="single" w:sz="4" w:space="0" w:color="auto"/>
              <w:right w:val="single" w:sz="4" w:space="0" w:color="auto"/>
            </w:tcBorders>
            <w:shd w:val="clear" w:color="auto" w:fill="FFFFFF" w:themeFill="background1"/>
            <w:vAlign w:val="center"/>
          </w:tcPr>
          <w:p w14:paraId="7F6E46A0" w14:textId="77777777" w:rsidR="009066C3" w:rsidRPr="009066C3" w:rsidRDefault="009066C3" w:rsidP="00D05C69">
            <w:pPr>
              <w:autoSpaceDE w:val="0"/>
              <w:autoSpaceDN w:val="0"/>
              <w:adjustRightInd w:val="0"/>
              <w:jc w:val="center"/>
              <w:outlineLvl w:val="1"/>
              <w:rPr>
                <w:rFonts w:ascii="Times New Roman" w:hAnsi="Times New Roman"/>
                <w:b w:val="0"/>
                <w:bCs/>
                <w:sz w:val="20"/>
                <w:szCs w:val="20"/>
                <w:lang w:val="ru-RU"/>
              </w:rPr>
            </w:pPr>
          </w:p>
        </w:tc>
        <w:tc>
          <w:tcPr>
            <w:tcW w:w="1502" w:type="dxa"/>
            <w:vMerge/>
            <w:tcBorders>
              <w:left w:val="single" w:sz="4" w:space="0" w:color="auto"/>
              <w:right w:val="single" w:sz="4" w:space="0" w:color="auto"/>
            </w:tcBorders>
            <w:vAlign w:val="center"/>
          </w:tcPr>
          <w:p w14:paraId="4498693A"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highlight w:val="yellow"/>
                <w:lang w:val="ru-RU"/>
              </w:rPr>
            </w:pPr>
          </w:p>
        </w:tc>
        <w:tc>
          <w:tcPr>
            <w:tcW w:w="1310" w:type="dxa"/>
            <w:vMerge/>
            <w:tcBorders>
              <w:left w:val="single" w:sz="4" w:space="0" w:color="auto"/>
              <w:right w:val="single" w:sz="4" w:space="0" w:color="auto"/>
            </w:tcBorders>
            <w:vAlign w:val="center"/>
          </w:tcPr>
          <w:p w14:paraId="2609AEB6"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2239" w:type="dxa"/>
            <w:tcBorders>
              <w:top w:val="nil"/>
              <w:left w:val="single" w:sz="4" w:space="0" w:color="000000"/>
              <w:bottom w:val="single" w:sz="4" w:space="0" w:color="000000"/>
              <w:right w:val="single" w:sz="4" w:space="0" w:color="000000"/>
            </w:tcBorders>
            <w:shd w:val="clear" w:color="auto" w:fill="auto"/>
            <w:vAlign w:val="bottom"/>
          </w:tcPr>
          <w:p w14:paraId="5C805162"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Срок службы</w:t>
            </w:r>
          </w:p>
        </w:tc>
        <w:tc>
          <w:tcPr>
            <w:tcW w:w="1984" w:type="dxa"/>
            <w:tcBorders>
              <w:top w:val="nil"/>
              <w:left w:val="nil"/>
              <w:bottom w:val="single" w:sz="4" w:space="0" w:color="000000"/>
              <w:right w:val="single" w:sz="4" w:space="0" w:color="000000"/>
            </w:tcBorders>
            <w:shd w:val="clear" w:color="auto" w:fill="auto"/>
            <w:vAlign w:val="bottom"/>
          </w:tcPr>
          <w:p w14:paraId="41BF1191" w14:textId="77777777" w:rsidR="009066C3" w:rsidRPr="007D4632"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 60</w:t>
            </w:r>
          </w:p>
        </w:tc>
        <w:tc>
          <w:tcPr>
            <w:tcW w:w="851" w:type="dxa"/>
            <w:tcBorders>
              <w:top w:val="nil"/>
              <w:left w:val="nil"/>
              <w:bottom w:val="single" w:sz="4" w:space="0" w:color="auto"/>
              <w:right w:val="single" w:sz="4" w:space="0" w:color="auto"/>
            </w:tcBorders>
            <w:shd w:val="clear" w:color="auto" w:fill="auto"/>
            <w:vAlign w:val="center"/>
          </w:tcPr>
          <w:p w14:paraId="5A11AFE8" w14:textId="77777777" w:rsidR="009066C3" w:rsidRPr="007D4632"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D4632">
              <w:rPr>
                <w:rFonts w:ascii="Times New Roman" w:hAnsi="Times New Roman"/>
                <w:sz w:val="20"/>
                <w:szCs w:val="20"/>
              </w:rPr>
              <w:t>мес</w:t>
            </w:r>
          </w:p>
        </w:tc>
        <w:tc>
          <w:tcPr>
            <w:tcW w:w="4252" w:type="dxa"/>
            <w:tcBorders>
              <w:top w:val="nil"/>
              <w:left w:val="nil"/>
              <w:bottom w:val="single" w:sz="4" w:space="0" w:color="auto"/>
              <w:right w:val="single" w:sz="4" w:space="0" w:color="auto"/>
            </w:tcBorders>
            <w:vAlign w:val="center"/>
          </w:tcPr>
          <w:p w14:paraId="73963504" w14:textId="77777777" w:rsidR="009066C3" w:rsidRPr="009066C3" w:rsidRDefault="009066C3" w:rsidP="00D05C69">
            <w:pPr>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r w:rsidRPr="009066C3">
              <w:rPr>
                <w:rFonts w:ascii="Times New Roman" w:hAnsi="Times New Roman"/>
                <w:sz w:val="20"/>
                <w:szCs w:val="20"/>
                <w:lang w:val="ru-RU"/>
              </w:rPr>
              <w:t>Участник закупки указывает в заявке конкретное значение характеристики</w:t>
            </w:r>
          </w:p>
        </w:tc>
        <w:tc>
          <w:tcPr>
            <w:tcW w:w="1134" w:type="dxa"/>
            <w:vMerge/>
            <w:tcBorders>
              <w:right w:val="single" w:sz="4" w:space="0" w:color="auto"/>
            </w:tcBorders>
            <w:vAlign w:val="center"/>
          </w:tcPr>
          <w:p w14:paraId="647CBD35" w14:textId="77777777" w:rsidR="009066C3" w:rsidRPr="009066C3" w:rsidRDefault="009066C3" w:rsidP="00D05C69">
            <w:pPr>
              <w:tabs>
                <w:tab w:val="left" w:pos="480"/>
              </w:tabs>
              <w:autoSpaceDE w:val="0"/>
              <w:autoSpaceDN w:val="0"/>
              <w:adjustRightInd w:val="0"/>
              <w:jc w:val="center"/>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c>
          <w:tcPr>
            <w:tcW w:w="1151" w:type="dxa"/>
            <w:vMerge/>
            <w:tcBorders>
              <w:left w:val="single" w:sz="4" w:space="0" w:color="auto"/>
            </w:tcBorders>
            <w:vAlign w:val="center"/>
          </w:tcPr>
          <w:p w14:paraId="207383AE" w14:textId="77777777" w:rsidR="009066C3" w:rsidRPr="009066C3" w:rsidRDefault="009066C3" w:rsidP="00D05C69">
            <w:pPr>
              <w:tabs>
                <w:tab w:val="left" w:pos="4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ru-RU"/>
              </w:rPr>
            </w:pPr>
          </w:p>
        </w:tc>
      </w:tr>
    </w:tbl>
    <w:p w14:paraId="591246E8" w14:textId="77777777" w:rsidR="0022751D" w:rsidRDefault="0022751D"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5D3101C"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D1DE4DA"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0EE16181"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AD796"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D373D" w14:textId="77777777" w:rsidR="00097749" w:rsidRPr="007D0E7F" w:rsidRDefault="00097749" w:rsidP="00097749">
      <w:pPr>
        <w:widowControl w:val="0"/>
        <w:shd w:val="clear" w:color="auto" w:fill="FFFFFF"/>
        <w:tabs>
          <w:tab w:val="left" w:pos="773"/>
        </w:tabs>
        <w:ind w:left="851"/>
        <w:jc w:val="right"/>
        <w:rPr>
          <w:rFonts w:ascii="Times New Roman" w:eastAsia="Times New Roman" w:hAnsi="Times New Roman"/>
          <w:b/>
          <w:i/>
          <w:lang w:val="ru-RU" w:eastAsia="ru-RU"/>
        </w:rPr>
      </w:pPr>
      <w:r w:rsidRPr="007D0E7F">
        <w:rPr>
          <w:rFonts w:ascii="Times New Roman" w:eastAsia="Times New Roman" w:hAnsi="Times New Roman"/>
          <w:b/>
          <w:bCs/>
          <w:i/>
          <w:lang w:val="ru-RU" w:eastAsia="ru-RU"/>
        </w:rPr>
        <w:t xml:space="preserve">Приложение №2 </w:t>
      </w:r>
      <w:r w:rsidRPr="007D0E7F">
        <w:rPr>
          <w:rFonts w:ascii="Times New Roman" w:eastAsia="Times New Roman" w:hAnsi="Times New Roman"/>
          <w:b/>
          <w:i/>
          <w:lang w:val="ru-RU" w:eastAsia="ru-RU"/>
        </w:rPr>
        <w:t>к Описанию объекта закупки</w:t>
      </w:r>
    </w:p>
    <w:p w14:paraId="4C4CDCE7" w14:textId="77777777" w:rsidR="00E0606F" w:rsidRPr="007D0E7F" w:rsidRDefault="00E0606F" w:rsidP="009135B8">
      <w:pPr>
        <w:spacing w:line="360" w:lineRule="auto"/>
        <w:jc w:val="center"/>
        <w:rPr>
          <w:rFonts w:ascii="Times New Roman" w:eastAsia="Times New Roman" w:hAnsi="Times New Roman"/>
          <w:b/>
          <w:lang w:val="ru-RU" w:eastAsia="ru-RU"/>
        </w:rPr>
      </w:pPr>
    </w:p>
    <w:p w14:paraId="3BC3572B"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Перечень адресов поставки товара</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58"/>
        <w:gridCol w:w="4451"/>
        <w:gridCol w:w="6815"/>
        <w:gridCol w:w="2517"/>
      </w:tblGrid>
      <w:tr w:rsidR="00E0606F" w:rsidRPr="007D0E7F" w14:paraId="3B41DF53" w14:textId="77777777" w:rsidTr="00347026">
        <w:trPr>
          <w:tblHeader/>
        </w:trPr>
        <w:tc>
          <w:tcPr>
            <w:tcW w:w="1281" w:type="dxa"/>
            <w:shd w:val="clear" w:color="auto" w:fill="F2F2F2" w:themeFill="background1" w:themeFillShade="F2"/>
            <w:vAlign w:val="center"/>
            <w:hideMark/>
          </w:tcPr>
          <w:p w14:paraId="4FF3F0E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 п/п</w:t>
            </w:r>
          </w:p>
        </w:tc>
        <w:tc>
          <w:tcPr>
            <w:tcW w:w="4536" w:type="dxa"/>
            <w:shd w:val="clear" w:color="auto" w:fill="F2F2F2" w:themeFill="background1" w:themeFillShade="F2"/>
            <w:vAlign w:val="center"/>
            <w:hideMark/>
          </w:tcPr>
          <w:p w14:paraId="5C6C9C9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Адрес поставки товара</w:t>
            </w:r>
          </w:p>
        </w:tc>
        <w:tc>
          <w:tcPr>
            <w:tcW w:w="6946" w:type="dxa"/>
            <w:shd w:val="clear" w:color="auto" w:fill="F2F2F2" w:themeFill="background1" w:themeFillShade="F2"/>
            <w:vAlign w:val="center"/>
            <w:hideMark/>
          </w:tcPr>
          <w:p w14:paraId="4DBF1C53"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Наименование товара</w:t>
            </w:r>
          </w:p>
        </w:tc>
        <w:tc>
          <w:tcPr>
            <w:tcW w:w="2565" w:type="dxa"/>
            <w:shd w:val="clear" w:color="auto" w:fill="F2F2F2" w:themeFill="background1" w:themeFillShade="F2"/>
            <w:vAlign w:val="center"/>
            <w:hideMark/>
          </w:tcPr>
          <w:p w14:paraId="37AE7817"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Ед. изм.</w:t>
            </w:r>
          </w:p>
        </w:tc>
      </w:tr>
      <w:tr w:rsidR="00E0606F" w:rsidRPr="007D0E7F" w14:paraId="06F5F261" w14:textId="77777777" w:rsidTr="00347026">
        <w:trPr>
          <w:tblHeader/>
        </w:trPr>
        <w:tc>
          <w:tcPr>
            <w:tcW w:w="1281" w:type="dxa"/>
            <w:hideMark/>
          </w:tcPr>
          <w:p w14:paraId="69214C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4536" w:type="dxa"/>
            <w:hideMark/>
          </w:tcPr>
          <w:p w14:paraId="3D76BF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6946" w:type="dxa"/>
            <w:hideMark/>
          </w:tcPr>
          <w:p w14:paraId="0F936366"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2565" w:type="dxa"/>
            <w:hideMark/>
          </w:tcPr>
          <w:p w14:paraId="24590A89"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4</w:t>
            </w:r>
          </w:p>
        </w:tc>
      </w:tr>
      <w:tr w:rsidR="00E0606F" w:rsidRPr="007D0E7F" w14:paraId="58325ED3" w14:textId="77777777" w:rsidTr="00347026">
        <w:tc>
          <w:tcPr>
            <w:tcW w:w="1281" w:type="dxa"/>
          </w:tcPr>
          <w:p w14:paraId="24602717" w14:textId="77777777" w:rsidR="00E0606F" w:rsidRPr="007D0E7F" w:rsidRDefault="00E0606F" w:rsidP="006D2AF1">
            <w:pPr>
              <w:pStyle w:val="af1"/>
              <w:numPr>
                <w:ilvl w:val="0"/>
                <w:numId w:val="3"/>
              </w:numPr>
              <w:jc w:val="center"/>
              <w:rPr>
                <w:rFonts w:ascii="Times New Roman" w:eastAsia="Times New Roman" w:hAnsi="Times New Roman"/>
                <w:lang w:eastAsia="ru-RU"/>
              </w:rPr>
            </w:pPr>
          </w:p>
        </w:tc>
        <w:tc>
          <w:tcPr>
            <w:tcW w:w="4536" w:type="dxa"/>
            <w:vAlign w:val="center"/>
            <w:hideMark/>
          </w:tcPr>
          <w:p w14:paraId="17C86B82" w14:textId="77777777" w:rsidR="00E0606F" w:rsidRPr="007D0E7F" w:rsidRDefault="00E0606F" w:rsidP="00E0606F">
            <w:pPr>
              <w:rPr>
                <w:rFonts w:ascii="Times New Roman" w:eastAsia="Times New Roman" w:hAnsi="Times New Roman"/>
                <w:lang w:val="ru-RU" w:eastAsia="ru-RU"/>
              </w:rPr>
            </w:pPr>
            <w:r w:rsidRPr="007D0E7F">
              <w:rPr>
                <w:rFonts w:ascii="Times New Roman" w:eastAsia="Calibri" w:hAnsi="Times New Roman"/>
                <w:lang w:val="ru-RU" w:eastAsia="ru-RU"/>
              </w:rPr>
              <w:t>188300, Ленинградская область, г. Гатчина, ул. Рощинская, д. 15а, к. 1</w:t>
            </w:r>
          </w:p>
        </w:tc>
        <w:tc>
          <w:tcPr>
            <w:tcW w:w="6946" w:type="dxa"/>
            <w:vAlign w:val="center"/>
          </w:tcPr>
          <w:p w14:paraId="7ED11F02" w14:textId="77777777" w:rsidR="00A66AEE" w:rsidRPr="007D0E7F" w:rsidRDefault="00A66AEE" w:rsidP="00A66AEE">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379F8630" w14:textId="77777777" w:rsidR="00E0606F" w:rsidRPr="007D0E7F" w:rsidRDefault="00E0606F" w:rsidP="00ED7E51">
            <w:pPr>
              <w:ind w:left="284" w:firstLine="283"/>
              <w:jc w:val="center"/>
              <w:rPr>
                <w:rFonts w:ascii="Times New Roman" w:eastAsia="Times New Roman" w:hAnsi="Times New Roman"/>
                <w:lang w:val="ru-RU" w:eastAsia="ru-RU"/>
              </w:rPr>
            </w:pPr>
          </w:p>
        </w:tc>
        <w:tc>
          <w:tcPr>
            <w:tcW w:w="2565" w:type="dxa"/>
            <w:vAlign w:val="center"/>
          </w:tcPr>
          <w:p w14:paraId="7DEBC004" w14:textId="77777777" w:rsidR="00E0606F" w:rsidRPr="007D0E7F" w:rsidRDefault="00E0606F" w:rsidP="00493CCA">
            <w:pPr>
              <w:jc w:val="center"/>
              <w:rPr>
                <w:rFonts w:ascii="Times New Roman" w:eastAsia="Times New Roman" w:hAnsi="Times New Roman"/>
                <w:lang w:eastAsia="ru-RU"/>
              </w:rPr>
            </w:pPr>
            <w:r w:rsidRPr="007D0E7F">
              <w:rPr>
                <w:rFonts w:ascii="Times New Roman" w:hAnsi="Times New Roman"/>
              </w:rPr>
              <w:t>шт</w:t>
            </w:r>
          </w:p>
        </w:tc>
      </w:tr>
    </w:tbl>
    <w:p w14:paraId="0DC65881" w14:textId="77777777" w:rsidR="009E32E8" w:rsidRDefault="009E32E8" w:rsidP="0093357B">
      <w:pPr>
        <w:keepNext/>
        <w:suppressAutoHyphens/>
        <w:spacing w:before="240" w:after="60"/>
        <w:outlineLvl w:val="2"/>
        <w:rPr>
          <w:rFonts w:ascii="Times New Roman" w:eastAsia="Times New Roman" w:hAnsi="Times New Roman"/>
          <w:b/>
          <w:lang w:val="ru-RU" w:eastAsia="ar-SA"/>
        </w:rPr>
      </w:pPr>
    </w:p>
    <w:p w14:paraId="2F763407" w14:textId="77777777" w:rsidR="00E0606F" w:rsidRPr="007D0E7F" w:rsidRDefault="00E0606F" w:rsidP="00E0606F">
      <w:pPr>
        <w:keepNext/>
        <w:suppressAutoHyphens/>
        <w:spacing w:before="240" w:after="60"/>
        <w:ind w:left="6662"/>
        <w:jc w:val="right"/>
        <w:outlineLvl w:val="2"/>
        <w:rPr>
          <w:rFonts w:ascii="Times New Roman" w:eastAsia="Times New Roman" w:hAnsi="Times New Roman"/>
          <w:b/>
          <w:lang w:val="ru-RU" w:eastAsia="ar-SA"/>
        </w:rPr>
      </w:pPr>
      <w:r w:rsidRPr="007D0E7F">
        <w:rPr>
          <w:rFonts w:ascii="Times New Roman" w:eastAsia="Times New Roman" w:hAnsi="Times New Roman"/>
          <w:b/>
          <w:lang w:val="ru-RU" w:eastAsia="ar-SA"/>
        </w:rPr>
        <w:t>Приложение № 3 к Описанию объекта закупки</w:t>
      </w:r>
    </w:p>
    <w:p w14:paraId="64B6B733"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График (этапы) поставки товара</w:t>
      </w:r>
    </w:p>
    <w:tbl>
      <w:tblPr>
        <w:tblW w:w="50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58"/>
        <w:gridCol w:w="4467"/>
        <w:gridCol w:w="6798"/>
        <w:gridCol w:w="2503"/>
      </w:tblGrid>
      <w:tr w:rsidR="00E0606F" w:rsidRPr="007D0E7F" w14:paraId="618E61AE" w14:textId="77777777" w:rsidTr="00347026">
        <w:trPr>
          <w:trHeight w:val="20"/>
          <w:tblHeader/>
        </w:trPr>
        <w:tc>
          <w:tcPr>
            <w:tcW w:w="1281" w:type="dxa"/>
            <w:shd w:val="clear" w:color="auto" w:fill="F2F2F2" w:themeFill="background1" w:themeFillShade="F2"/>
            <w:vAlign w:val="center"/>
            <w:hideMark/>
          </w:tcPr>
          <w:p w14:paraId="509F0461"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Этап поставки товара</w:t>
            </w:r>
          </w:p>
        </w:tc>
        <w:tc>
          <w:tcPr>
            <w:tcW w:w="4553" w:type="dxa"/>
            <w:shd w:val="clear" w:color="auto" w:fill="F2F2F2" w:themeFill="background1" w:themeFillShade="F2"/>
            <w:vAlign w:val="center"/>
            <w:hideMark/>
          </w:tcPr>
          <w:p w14:paraId="7F77E9CE"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Срок поставки товара</w:t>
            </w:r>
          </w:p>
        </w:tc>
        <w:tc>
          <w:tcPr>
            <w:tcW w:w="6929" w:type="dxa"/>
            <w:shd w:val="clear" w:color="auto" w:fill="F2F2F2" w:themeFill="background1" w:themeFillShade="F2"/>
            <w:vAlign w:val="center"/>
          </w:tcPr>
          <w:p w14:paraId="36518B9B"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Наименование товара</w:t>
            </w:r>
          </w:p>
        </w:tc>
        <w:tc>
          <w:tcPr>
            <w:tcW w:w="2551" w:type="dxa"/>
            <w:shd w:val="clear" w:color="auto" w:fill="F2F2F2" w:themeFill="background1" w:themeFillShade="F2"/>
          </w:tcPr>
          <w:p w14:paraId="716598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hAnsi="Times New Roman"/>
              </w:rPr>
              <w:t>Ед. изм.</w:t>
            </w:r>
          </w:p>
        </w:tc>
      </w:tr>
      <w:tr w:rsidR="00E0606F" w:rsidRPr="007D0E7F" w14:paraId="3FD00033" w14:textId="77777777" w:rsidTr="00347026">
        <w:trPr>
          <w:trHeight w:val="20"/>
          <w:tblHeader/>
        </w:trPr>
        <w:tc>
          <w:tcPr>
            <w:tcW w:w="1281" w:type="dxa"/>
            <w:hideMark/>
          </w:tcPr>
          <w:p w14:paraId="2E46446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4553" w:type="dxa"/>
            <w:hideMark/>
          </w:tcPr>
          <w:p w14:paraId="58BBD8DF"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6929" w:type="dxa"/>
          </w:tcPr>
          <w:p w14:paraId="397BC398"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2551" w:type="dxa"/>
          </w:tcPr>
          <w:p w14:paraId="5C0B7D3A" w14:textId="77777777" w:rsidR="00E0606F" w:rsidRPr="007D0E7F" w:rsidRDefault="00E0606F" w:rsidP="00493CCA">
            <w:pPr>
              <w:jc w:val="center"/>
              <w:rPr>
                <w:rFonts w:ascii="Times New Roman" w:eastAsia="Times New Roman" w:hAnsi="Times New Roman"/>
                <w:b/>
                <w:lang w:eastAsia="ru-RU"/>
              </w:rPr>
            </w:pPr>
            <w:r w:rsidRPr="007D0E7F">
              <w:rPr>
                <w:rFonts w:ascii="Times New Roman" w:hAnsi="Times New Roman"/>
              </w:rPr>
              <w:t>4</w:t>
            </w:r>
          </w:p>
        </w:tc>
      </w:tr>
      <w:tr w:rsidR="00E0606F" w:rsidRPr="0093357B" w14:paraId="1DD49DBA" w14:textId="77777777" w:rsidTr="00347026">
        <w:trPr>
          <w:trHeight w:val="1110"/>
        </w:trPr>
        <w:tc>
          <w:tcPr>
            <w:tcW w:w="1281" w:type="dxa"/>
            <w:vAlign w:val="center"/>
            <w:hideMark/>
          </w:tcPr>
          <w:p w14:paraId="29A46E1C" w14:textId="77777777" w:rsidR="00E0606F" w:rsidRPr="007D0E7F" w:rsidRDefault="00E0606F" w:rsidP="00493CCA">
            <w:pPr>
              <w:jc w:val="center"/>
              <w:rPr>
                <w:rFonts w:ascii="Times New Roman" w:eastAsia="Times New Roman" w:hAnsi="Times New Roman"/>
                <w:lang w:eastAsia="ru-RU"/>
              </w:rPr>
            </w:pPr>
            <w:r w:rsidRPr="007D0E7F">
              <w:rPr>
                <w:rFonts w:ascii="Times New Roman" w:eastAsia="Times New Roman" w:hAnsi="Times New Roman"/>
                <w:lang w:eastAsia="ru-RU"/>
              </w:rPr>
              <w:t>1</w:t>
            </w:r>
          </w:p>
        </w:tc>
        <w:tc>
          <w:tcPr>
            <w:tcW w:w="4553" w:type="dxa"/>
            <w:vAlign w:val="center"/>
          </w:tcPr>
          <w:p w14:paraId="2420E9E3" w14:textId="3C4E74FA" w:rsidR="00E0606F" w:rsidRPr="009C50CD" w:rsidRDefault="00E0606F" w:rsidP="00BE700B">
            <w:pPr>
              <w:jc w:val="center"/>
              <w:rPr>
                <w:rFonts w:ascii="Times New Roman" w:eastAsia="Times New Roman" w:hAnsi="Times New Roman"/>
                <w:lang w:val="ru-RU" w:eastAsia="ru-RU"/>
              </w:rPr>
            </w:pPr>
            <w:r w:rsidRPr="007D0E7F">
              <w:rPr>
                <w:rFonts w:ascii="Times New Roman" w:eastAsia="Times New Roman" w:hAnsi="Times New Roman"/>
                <w:lang w:val="ru-RU" w:eastAsia="ru-RU"/>
              </w:rPr>
              <w:t xml:space="preserve">Начало поставки товара – </w:t>
            </w:r>
            <w:r w:rsidR="009C50CD" w:rsidRPr="009C50CD">
              <w:rPr>
                <w:rFonts w:ascii="Times New Roman" w:eastAsia="Times New Roman" w:hAnsi="Times New Roman"/>
                <w:b/>
                <w:bCs/>
                <w:color w:val="000000" w:themeColor="text1"/>
                <w:lang w:val="ru-RU" w:eastAsia="ru-RU"/>
              </w:rPr>
              <w:t>с даты заключения К</w:t>
            </w:r>
            <w:r w:rsidR="0093357B">
              <w:rPr>
                <w:rFonts w:ascii="Times New Roman" w:eastAsia="Times New Roman" w:hAnsi="Times New Roman"/>
                <w:b/>
                <w:bCs/>
                <w:color w:val="000000" w:themeColor="text1"/>
                <w:lang w:val="ru-RU" w:eastAsia="ru-RU"/>
              </w:rPr>
              <w:t>онтракта</w:t>
            </w:r>
            <w:r w:rsidR="009C50CD" w:rsidRPr="009C50CD">
              <w:rPr>
                <w:rFonts w:ascii="Times New Roman" w:eastAsia="Times New Roman" w:hAnsi="Times New Roman"/>
                <w:b/>
                <w:bCs/>
                <w:color w:val="000000" w:themeColor="text1"/>
                <w:lang w:val="ru-RU" w:eastAsia="ru-RU"/>
              </w:rPr>
              <w:t xml:space="preserve"> по 10.12.2026 г., по заявкам Заказчика, в течение </w:t>
            </w:r>
            <w:r w:rsidR="00BE700B">
              <w:rPr>
                <w:rFonts w:ascii="Times New Roman" w:eastAsia="Times New Roman" w:hAnsi="Times New Roman"/>
                <w:b/>
                <w:bCs/>
                <w:color w:val="000000" w:themeColor="text1"/>
                <w:lang w:val="ru-RU" w:eastAsia="ru-RU"/>
              </w:rPr>
              <w:t>5</w:t>
            </w:r>
            <w:r w:rsidR="009C50CD" w:rsidRPr="009C50CD">
              <w:rPr>
                <w:rFonts w:ascii="Times New Roman" w:eastAsia="Times New Roman" w:hAnsi="Times New Roman"/>
                <w:b/>
                <w:bCs/>
                <w:color w:val="000000" w:themeColor="text1"/>
                <w:lang w:val="ru-RU" w:eastAsia="ru-RU"/>
              </w:rPr>
              <w:t xml:space="preserve"> (</w:t>
            </w:r>
            <w:r w:rsidR="00BE700B">
              <w:rPr>
                <w:rFonts w:ascii="Times New Roman" w:eastAsia="Times New Roman" w:hAnsi="Times New Roman"/>
                <w:b/>
                <w:bCs/>
                <w:color w:val="000000" w:themeColor="text1"/>
                <w:lang w:val="ru-RU" w:eastAsia="ru-RU"/>
              </w:rPr>
              <w:t>пяти</w:t>
            </w:r>
            <w:r w:rsidR="009C50CD" w:rsidRPr="009C50CD">
              <w:rPr>
                <w:rFonts w:ascii="Times New Roman" w:eastAsia="Times New Roman" w:hAnsi="Times New Roman"/>
                <w:b/>
                <w:bCs/>
                <w:color w:val="000000" w:themeColor="text1"/>
                <w:lang w:val="ru-RU" w:eastAsia="ru-RU"/>
              </w:rPr>
              <w:t>)</w:t>
            </w:r>
            <w:r w:rsidR="009066C3">
              <w:rPr>
                <w:rFonts w:ascii="Times New Roman" w:eastAsia="Times New Roman" w:hAnsi="Times New Roman"/>
                <w:b/>
                <w:bCs/>
                <w:color w:val="000000" w:themeColor="text1"/>
                <w:lang w:val="ru-RU" w:eastAsia="ru-RU"/>
              </w:rPr>
              <w:t xml:space="preserve"> рабочих</w:t>
            </w:r>
            <w:r w:rsidR="009C50CD" w:rsidRPr="009C50CD">
              <w:rPr>
                <w:rFonts w:ascii="Times New Roman" w:eastAsia="Times New Roman" w:hAnsi="Times New Roman"/>
                <w:b/>
                <w:bCs/>
                <w:color w:val="000000" w:themeColor="text1"/>
                <w:lang w:val="ru-RU" w:eastAsia="ru-RU"/>
              </w:rPr>
              <w:t xml:space="preserve"> дней с момента получения заявки от Заказчика</w:t>
            </w:r>
          </w:p>
        </w:tc>
        <w:tc>
          <w:tcPr>
            <w:tcW w:w="6929" w:type="dxa"/>
            <w:vAlign w:val="center"/>
          </w:tcPr>
          <w:p w14:paraId="1DB96868" w14:textId="77777777" w:rsidR="006D2AF1" w:rsidRPr="007D0E7F" w:rsidRDefault="006D2AF1" w:rsidP="006D2AF1">
            <w:pPr>
              <w:spacing w:line="360" w:lineRule="auto"/>
              <w:jc w:val="center"/>
              <w:rPr>
                <w:rFonts w:ascii="Times New Roman" w:eastAsia="Times New Roman" w:hAnsi="Times New Roman"/>
                <w:b/>
                <w:lang w:val="ru-RU" w:eastAsia="ru-RU"/>
              </w:rPr>
            </w:pPr>
          </w:p>
          <w:p w14:paraId="6CE7276F" w14:textId="77777777" w:rsidR="006D2AF1" w:rsidRPr="007D0E7F" w:rsidRDefault="006D2AF1" w:rsidP="006D2AF1">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7AE0BC5D" w14:textId="77777777" w:rsidR="00E0606F" w:rsidRPr="007D0E7F" w:rsidRDefault="00E0606F" w:rsidP="006D2AF1">
            <w:pPr>
              <w:jc w:val="center"/>
              <w:rPr>
                <w:rFonts w:ascii="Times New Roman" w:eastAsia="Times New Roman" w:hAnsi="Times New Roman"/>
                <w:lang w:val="ru-RU" w:eastAsia="ru-RU"/>
              </w:rPr>
            </w:pPr>
          </w:p>
        </w:tc>
        <w:tc>
          <w:tcPr>
            <w:tcW w:w="2551" w:type="dxa"/>
            <w:vAlign w:val="center"/>
          </w:tcPr>
          <w:p w14:paraId="1AA7437C" w14:textId="77777777" w:rsidR="00E0606F" w:rsidRPr="0093357B" w:rsidRDefault="00E0606F" w:rsidP="006D2AF1">
            <w:pPr>
              <w:jc w:val="center"/>
              <w:rPr>
                <w:rFonts w:ascii="Times New Roman" w:eastAsia="Times New Roman" w:hAnsi="Times New Roman"/>
                <w:lang w:val="ru-RU" w:eastAsia="ru-RU"/>
              </w:rPr>
            </w:pPr>
            <w:r w:rsidRPr="0093357B">
              <w:rPr>
                <w:rFonts w:ascii="Times New Roman" w:hAnsi="Times New Roman"/>
                <w:lang w:val="ru-RU"/>
              </w:rPr>
              <w:t>шт</w:t>
            </w:r>
          </w:p>
        </w:tc>
      </w:tr>
    </w:tbl>
    <w:p w14:paraId="00B3AC76" w14:textId="77777777" w:rsidR="00E0606F" w:rsidRPr="0093357B" w:rsidRDefault="00E0606F" w:rsidP="00E0606F">
      <w:pPr>
        <w:jc w:val="center"/>
        <w:rPr>
          <w:rFonts w:ascii="Times New Roman" w:hAnsi="Times New Roman"/>
          <w:b/>
          <w:lang w:val="ru-RU"/>
        </w:rPr>
      </w:pPr>
    </w:p>
    <w:p w14:paraId="07EBCDB6" w14:textId="77777777" w:rsidR="00E5709B" w:rsidRPr="0093357B" w:rsidRDefault="00E5709B" w:rsidP="00E5709B">
      <w:pPr>
        <w:rPr>
          <w:rFonts w:ascii="Times New Roman" w:hAnsi="Times New Roman"/>
          <w:lang w:val="ru-RU"/>
        </w:rPr>
      </w:pPr>
    </w:p>
    <w:p w14:paraId="76885447" w14:textId="77777777" w:rsidR="007D0E7F" w:rsidRPr="0093357B" w:rsidRDefault="007D0E7F">
      <w:pPr>
        <w:rPr>
          <w:rFonts w:ascii="Times New Roman" w:hAnsi="Times New Roman"/>
          <w:lang w:val="ru-RU"/>
        </w:rPr>
      </w:pPr>
    </w:p>
    <w:sectPr w:rsidR="007D0E7F" w:rsidRPr="0093357B" w:rsidSect="00347026">
      <w:pgSz w:w="16838" w:h="11906" w:orient="landscape"/>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AF28D" w14:textId="77777777" w:rsidR="00A454B1" w:rsidRDefault="00A454B1" w:rsidP="002B5456">
      <w:r>
        <w:separator/>
      </w:r>
    </w:p>
  </w:endnote>
  <w:endnote w:type="continuationSeparator" w:id="0">
    <w:p w14:paraId="38A6868C" w14:textId="77777777" w:rsidR="00A454B1" w:rsidRDefault="00A454B1"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80000001" w:csb1="00000000"/>
  </w:font>
  <w:font w:name="Mangal">
    <w:altName w:val="Courier New"/>
    <w:panose1 w:val="00000400000000000000"/>
    <w:charset w:val="01"/>
    <w:family w:val="roman"/>
    <w:notTrueType/>
    <w:pitch w:val="variable"/>
    <w:sig w:usb0="00002000" w:usb1="00000000" w:usb2="00000000" w:usb3="00000000" w:csb0="00000000" w:csb1="00000000"/>
  </w:font>
  <w:font w:name="MS Sans Serif">
    <w:panose1 w:val="020B0500000000000000"/>
    <w:charset w:val="CC"/>
    <w:family w:val="swiss"/>
    <w:pitch w:val="variable"/>
  </w:font>
  <w:font w:name="GaramondNarrowC">
    <w:charset w:val="CC"/>
    <w:family w:val="auto"/>
    <w:pitch w:val="variable"/>
  </w:font>
  <w:font w:name="CG Times">
    <w:charset w:val="CC"/>
    <w:family w:val="roman"/>
    <w:pitch w:val="variable"/>
    <w:sig w:usb0="00000287" w:usb1="00000000" w:usb2="00000000" w:usb3="00000000" w:csb0="0000009F" w:csb1="00000000"/>
  </w:font>
  <w:font w:name="Times New Roman Bold">
    <w:charset w:val="CC"/>
    <w:family w:val="auto"/>
    <w:pitch w:val="variable"/>
  </w:font>
  <w:font w:name="SchoolBookC">
    <w:charset w:val="CC"/>
    <w:family w:val="auto"/>
    <w:pitch w:val="variable"/>
  </w:font>
  <w:font w:name="AvantGardeGothicC">
    <w:charset w:val="CC"/>
    <w:family w:val="auto"/>
    <w:pitch w:val="variable"/>
  </w:font>
  <w:font w:name="GaramondC">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choolBook">
    <w:altName w:val="Times New Roman"/>
    <w:panose1 w:val="00000000000000000000"/>
    <w:charset w:val="00"/>
    <w:family w:val="auto"/>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D0A271" w14:textId="77777777" w:rsidR="00A454B1" w:rsidRDefault="00A454B1" w:rsidP="002B5456">
      <w:r>
        <w:separator/>
      </w:r>
    </w:p>
  </w:footnote>
  <w:footnote w:type="continuationSeparator" w:id="0">
    <w:p w14:paraId="60AF7B49" w14:textId="77777777" w:rsidR="00A454B1" w:rsidRDefault="00A454B1" w:rsidP="002B5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671009"/>
      <w:docPartObj>
        <w:docPartGallery w:val="Page Numbers (Top of Page)"/>
        <w:docPartUnique/>
      </w:docPartObj>
    </w:sdtPr>
    <w:sdtEndPr>
      <w:rPr>
        <w:rFonts w:ascii="Times New Roman" w:hAnsi="Times New Roman"/>
        <w:i/>
        <w:sz w:val="18"/>
        <w:szCs w:val="18"/>
      </w:rPr>
    </w:sdtEndPr>
    <w:sdtContent>
      <w:p w14:paraId="12A23FBD" w14:textId="77777777" w:rsidR="00731601" w:rsidRPr="002B5456" w:rsidRDefault="00731601"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347026">
          <w:rPr>
            <w:rFonts w:ascii="Times New Roman" w:hAnsi="Times New Roman"/>
            <w:i/>
            <w:noProof/>
            <w:sz w:val="18"/>
            <w:szCs w:val="18"/>
          </w:rPr>
          <w:t>4</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2755"/>
    <w:multiLevelType w:val="hybridMultilevel"/>
    <w:tmpl w:val="01A804C2"/>
    <w:lvl w:ilvl="0" w:tplc="71FC72BC">
      <w:start w:val="1"/>
      <w:numFmt w:val="decimal"/>
      <w:lvlText w:val="1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205C2"/>
    <w:multiLevelType w:val="hybridMultilevel"/>
    <w:tmpl w:val="3D22C56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A8379CC"/>
    <w:multiLevelType w:val="hybridMultilevel"/>
    <w:tmpl w:val="BA68D010"/>
    <w:lvl w:ilvl="0" w:tplc="891C7E0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9E3A56"/>
    <w:multiLevelType w:val="hybridMultilevel"/>
    <w:tmpl w:val="42949BE6"/>
    <w:lvl w:ilvl="0" w:tplc="D29E772C">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CE129A"/>
    <w:multiLevelType w:val="hybridMultilevel"/>
    <w:tmpl w:val="2D1E4238"/>
    <w:lvl w:ilvl="0" w:tplc="46604952">
      <w:start w:val="1"/>
      <w:numFmt w:val="decimal"/>
      <w:lvlText w:val="2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41B20"/>
    <w:multiLevelType w:val="hybridMultilevel"/>
    <w:tmpl w:val="49BC2A94"/>
    <w:lvl w:ilvl="0" w:tplc="F274E6BC">
      <w:start w:val="1"/>
      <w:numFmt w:val="decimal"/>
      <w:lvlText w:val="3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1B559E"/>
    <w:multiLevelType w:val="hybridMultilevel"/>
    <w:tmpl w:val="FEACB8EA"/>
    <w:lvl w:ilvl="0" w:tplc="77EAEAF2">
      <w:start w:val="1"/>
      <w:numFmt w:val="decimal"/>
      <w:lvlText w:val="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865ABA"/>
    <w:multiLevelType w:val="hybridMultilevel"/>
    <w:tmpl w:val="84065EE2"/>
    <w:lvl w:ilvl="0" w:tplc="5F44134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7B1A0E"/>
    <w:multiLevelType w:val="hybridMultilevel"/>
    <w:tmpl w:val="3C782A98"/>
    <w:lvl w:ilvl="0" w:tplc="668C7A6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254C7D2E"/>
    <w:multiLevelType w:val="hybridMultilevel"/>
    <w:tmpl w:val="54C6B204"/>
    <w:lvl w:ilvl="0" w:tplc="94CCE718">
      <w:start w:val="1"/>
      <w:numFmt w:val="decimal"/>
      <w:lvlText w:val="9.%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29350145"/>
    <w:multiLevelType w:val="hybridMultilevel"/>
    <w:tmpl w:val="94B0C032"/>
    <w:lvl w:ilvl="0" w:tplc="B78CF5A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7D55DA"/>
    <w:multiLevelType w:val="hybridMultilevel"/>
    <w:tmpl w:val="1456A8BE"/>
    <w:lvl w:ilvl="0" w:tplc="D4E29D5A">
      <w:start w:val="1"/>
      <w:numFmt w:val="decimal"/>
      <w:lvlText w:val="3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A339A"/>
    <w:multiLevelType w:val="hybridMultilevel"/>
    <w:tmpl w:val="4572B29A"/>
    <w:lvl w:ilvl="0" w:tplc="1D40A30A">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23" w15:restartNumberingAfterBreak="0">
    <w:nsid w:val="36F059C1"/>
    <w:multiLevelType w:val="hybridMultilevel"/>
    <w:tmpl w:val="E3002AC6"/>
    <w:lvl w:ilvl="0" w:tplc="9F5E871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1864D1"/>
    <w:multiLevelType w:val="hybridMultilevel"/>
    <w:tmpl w:val="1374A0DE"/>
    <w:lvl w:ilvl="0" w:tplc="A86847A6">
      <w:start w:val="1"/>
      <w:numFmt w:val="decimal"/>
      <w:lvlText w:val="4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3DA51A27"/>
    <w:multiLevelType w:val="hybridMultilevel"/>
    <w:tmpl w:val="167C13FA"/>
    <w:lvl w:ilvl="0" w:tplc="25908D2A">
      <w:start w:val="1"/>
      <w:numFmt w:val="decimal"/>
      <w:lvlText w:val="2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9" w15:restartNumberingAfterBreak="0">
    <w:nsid w:val="4DFA2B0D"/>
    <w:multiLevelType w:val="hybridMultilevel"/>
    <w:tmpl w:val="5A586BDE"/>
    <w:lvl w:ilvl="0" w:tplc="66F65662">
      <w:start w:val="1"/>
      <w:numFmt w:val="decimal"/>
      <w:lvlText w:val="3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8266A1"/>
    <w:multiLevelType w:val="hybridMultilevel"/>
    <w:tmpl w:val="8820BC18"/>
    <w:lvl w:ilvl="0" w:tplc="F15CD824">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4A43BA"/>
    <w:multiLevelType w:val="hybridMultilevel"/>
    <w:tmpl w:val="19147960"/>
    <w:lvl w:ilvl="0" w:tplc="D1204204">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C81652"/>
    <w:multiLevelType w:val="hybridMultilevel"/>
    <w:tmpl w:val="7256B44C"/>
    <w:lvl w:ilvl="0" w:tplc="10DADAE8">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E42D31"/>
    <w:multiLevelType w:val="hybridMultilevel"/>
    <w:tmpl w:val="E51E4616"/>
    <w:lvl w:ilvl="0" w:tplc="F992F3AC">
      <w:start w:val="1"/>
      <w:numFmt w:val="decimal"/>
      <w:lvlText w:val="10. %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6B17DE2"/>
    <w:multiLevelType w:val="hybridMultilevel"/>
    <w:tmpl w:val="F30CA5FC"/>
    <w:lvl w:ilvl="0" w:tplc="E7D0B0A4">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DF60CE"/>
    <w:multiLevelType w:val="hybridMultilevel"/>
    <w:tmpl w:val="3698B95C"/>
    <w:lvl w:ilvl="0" w:tplc="930CB6E6">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9" w15:restartNumberingAfterBreak="0">
    <w:nsid w:val="66895C80"/>
    <w:multiLevelType w:val="hybridMultilevel"/>
    <w:tmpl w:val="16E4A8E0"/>
    <w:lvl w:ilvl="0" w:tplc="4F587014">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9C57F37"/>
    <w:multiLevelType w:val="hybridMultilevel"/>
    <w:tmpl w:val="A66628AA"/>
    <w:lvl w:ilvl="0" w:tplc="DA8E0D0A">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7252B3"/>
    <w:multiLevelType w:val="hybridMultilevel"/>
    <w:tmpl w:val="E332837A"/>
    <w:lvl w:ilvl="0" w:tplc="122EDBD4">
      <w:start w:val="1"/>
      <w:numFmt w:val="decimal"/>
      <w:lvlText w:val="2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C601E2"/>
    <w:multiLevelType w:val="hybridMultilevel"/>
    <w:tmpl w:val="7B365DA2"/>
    <w:lvl w:ilvl="0" w:tplc="274853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5"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70855D05"/>
    <w:multiLevelType w:val="hybridMultilevel"/>
    <w:tmpl w:val="9F805E2A"/>
    <w:lvl w:ilvl="0" w:tplc="B2668C2A">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141914"/>
    <w:multiLevelType w:val="hybridMultilevel"/>
    <w:tmpl w:val="4074277A"/>
    <w:lvl w:ilvl="0" w:tplc="6BC27912">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3E4497E"/>
    <w:multiLevelType w:val="hybridMultilevel"/>
    <w:tmpl w:val="2282525A"/>
    <w:lvl w:ilvl="0" w:tplc="A7340236">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0" w15:restartNumberingAfterBreak="0">
    <w:nsid w:val="797B3CEF"/>
    <w:multiLevelType w:val="hybridMultilevel"/>
    <w:tmpl w:val="1F1A7376"/>
    <w:lvl w:ilvl="0" w:tplc="61D0F3F8">
      <w:start w:val="1"/>
      <w:numFmt w:val="decimal"/>
      <w:lvlText w:val="2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CA637AD"/>
    <w:multiLevelType w:val="hybridMultilevel"/>
    <w:tmpl w:val="44F4D9F2"/>
    <w:lvl w:ilvl="0" w:tplc="C890C522">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E671827"/>
    <w:multiLevelType w:val="hybridMultilevel"/>
    <w:tmpl w:val="50E6EFC6"/>
    <w:lvl w:ilvl="0" w:tplc="817618F8">
      <w:start w:val="1"/>
      <w:numFmt w:val="decimal"/>
      <w:lvlText w:val="2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FC03052"/>
    <w:multiLevelType w:val="hybridMultilevel"/>
    <w:tmpl w:val="C5A4A6FA"/>
    <w:lvl w:ilvl="0" w:tplc="8AA2E646">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9"/>
  </w:num>
  <w:num w:numId="3">
    <w:abstractNumId w:val="9"/>
  </w:num>
  <w:num w:numId="4">
    <w:abstractNumId w:val="35"/>
  </w:num>
  <w:num w:numId="5">
    <w:abstractNumId w:val="0"/>
  </w:num>
  <w:num w:numId="6">
    <w:abstractNumId w:val="13"/>
  </w:num>
  <w:num w:numId="7">
    <w:abstractNumId w:val="14"/>
  </w:num>
  <w:num w:numId="8">
    <w:abstractNumId w:val="38"/>
  </w:num>
  <w:num w:numId="9">
    <w:abstractNumId w:val="27"/>
  </w:num>
  <w:num w:numId="10">
    <w:abstractNumId w:val="25"/>
  </w:num>
  <w:num w:numId="11">
    <w:abstractNumId w:val="44"/>
  </w:num>
  <w:num w:numId="12">
    <w:abstractNumId w:val="15"/>
  </w:num>
  <w:num w:numId="13">
    <w:abstractNumId w:val="22"/>
  </w:num>
  <w:num w:numId="14">
    <w:abstractNumId w:val="6"/>
  </w:num>
  <w:num w:numId="15">
    <w:abstractNumId w:val="3"/>
  </w:num>
  <w:num w:numId="16">
    <w:abstractNumId w:val="45"/>
  </w:num>
  <w:num w:numId="17">
    <w:abstractNumId w:val="43"/>
  </w:num>
  <w:num w:numId="18">
    <w:abstractNumId w:val="51"/>
  </w:num>
  <w:num w:numId="19">
    <w:abstractNumId w:val="18"/>
  </w:num>
  <w:num w:numId="20">
    <w:abstractNumId w:val="42"/>
  </w:num>
  <w:num w:numId="21">
    <w:abstractNumId w:val="16"/>
  </w:num>
  <w:num w:numId="22">
    <w:abstractNumId w:val="34"/>
  </w:num>
  <w:num w:numId="23">
    <w:abstractNumId w:val="39"/>
  </w:num>
  <w:num w:numId="24">
    <w:abstractNumId w:val="36"/>
  </w:num>
  <w:num w:numId="25">
    <w:abstractNumId w:val="5"/>
  </w:num>
  <w:num w:numId="26">
    <w:abstractNumId w:val="4"/>
  </w:num>
  <w:num w:numId="27">
    <w:abstractNumId w:val="23"/>
  </w:num>
  <w:num w:numId="28">
    <w:abstractNumId w:val="17"/>
  </w:num>
  <w:num w:numId="29">
    <w:abstractNumId w:val="48"/>
  </w:num>
  <w:num w:numId="30">
    <w:abstractNumId w:val="1"/>
  </w:num>
  <w:num w:numId="31">
    <w:abstractNumId w:val="50"/>
  </w:num>
  <w:num w:numId="32">
    <w:abstractNumId w:val="46"/>
  </w:num>
  <w:num w:numId="33">
    <w:abstractNumId w:val="21"/>
  </w:num>
  <w:num w:numId="34">
    <w:abstractNumId w:val="32"/>
  </w:num>
  <w:num w:numId="35">
    <w:abstractNumId w:val="52"/>
  </w:num>
  <w:num w:numId="36">
    <w:abstractNumId w:val="47"/>
  </w:num>
  <w:num w:numId="37">
    <w:abstractNumId w:val="41"/>
  </w:num>
  <w:num w:numId="38">
    <w:abstractNumId w:val="26"/>
  </w:num>
  <w:num w:numId="39">
    <w:abstractNumId w:val="7"/>
  </w:num>
  <w:num w:numId="40">
    <w:abstractNumId w:val="53"/>
  </w:num>
  <w:num w:numId="41">
    <w:abstractNumId w:val="8"/>
  </w:num>
  <w:num w:numId="42">
    <w:abstractNumId w:val="40"/>
  </w:num>
  <w:num w:numId="43">
    <w:abstractNumId w:val="54"/>
  </w:num>
  <w:num w:numId="44">
    <w:abstractNumId w:val="33"/>
  </w:num>
  <w:num w:numId="45">
    <w:abstractNumId w:val="12"/>
  </w:num>
  <w:num w:numId="46">
    <w:abstractNumId w:val="29"/>
  </w:num>
  <w:num w:numId="47">
    <w:abstractNumId w:val="37"/>
  </w:num>
  <w:num w:numId="48">
    <w:abstractNumId w:val="30"/>
  </w:num>
  <w:num w:numId="49">
    <w:abstractNumId w:val="20"/>
  </w:num>
  <w:num w:numId="50">
    <w:abstractNumId w:val="10"/>
  </w:num>
  <w:num w:numId="51">
    <w:abstractNumId w:val="24"/>
  </w:num>
  <w:num w:numId="52">
    <w:abstractNumId w:val="28"/>
  </w:num>
  <w:num w:numId="53">
    <w:abstractNumId w:val="1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700B3"/>
    <w:rsid w:val="0000084D"/>
    <w:rsid w:val="0000151C"/>
    <w:rsid w:val="00002D70"/>
    <w:rsid w:val="00012962"/>
    <w:rsid w:val="00012D04"/>
    <w:rsid w:val="00020688"/>
    <w:rsid w:val="00024B11"/>
    <w:rsid w:val="00027E7A"/>
    <w:rsid w:val="00032D70"/>
    <w:rsid w:val="00037965"/>
    <w:rsid w:val="00037C1E"/>
    <w:rsid w:val="00044F05"/>
    <w:rsid w:val="000479E6"/>
    <w:rsid w:val="000521BF"/>
    <w:rsid w:val="0005227F"/>
    <w:rsid w:val="00052EC6"/>
    <w:rsid w:val="00053F24"/>
    <w:rsid w:val="0006092E"/>
    <w:rsid w:val="00063365"/>
    <w:rsid w:val="0006358F"/>
    <w:rsid w:val="000672E8"/>
    <w:rsid w:val="000725B4"/>
    <w:rsid w:val="000736B3"/>
    <w:rsid w:val="00073C2B"/>
    <w:rsid w:val="00075B33"/>
    <w:rsid w:val="00080CCC"/>
    <w:rsid w:val="000810D8"/>
    <w:rsid w:val="00081934"/>
    <w:rsid w:val="00086B0D"/>
    <w:rsid w:val="000916E0"/>
    <w:rsid w:val="0009592B"/>
    <w:rsid w:val="00097749"/>
    <w:rsid w:val="000A102B"/>
    <w:rsid w:val="000A30E7"/>
    <w:rsid w:val="000A3EA1"/>
    <w:rsid w:val="000A5ED6"/>
    <w:rsid w:val="000B1B8F"/>
    <w:rsid w:val="000B68F4"/>
    <w:rsid w:val="000C33FD"/>
    <w:rsid w:val="000C6D6D"/>
    <w:rsid w:val="000E673D"/>
    <w:rsid w:val="000E6D0B"/>
    <w:rsid w:val="000F18C1"/>
    <w:rsid w:val="000F56AF"/>
    <w:rsid w:val="00100449"/>
    <w:rsid w:val="00110E6E"/>
    <w:rsid w:val="001138E8"/>
    <w:rsid w:val="00116919"/>
    <w:rsid w:val="00120B7B"/>
    <w:rsid w:val="00123E3F"/>
    <w:rsid w:val="00126A12"/>
    <w:rsid w:val="001273D6"/>
    <w:rsid w:val="0013321D"/>
    <w:rsid w:val="0013569E"/>
    <w:rsid w:val="00143A79"/>
    <w:rsid w:val="00146BB6"/>
    <w:rsid w:val="001549C9"/>
    <w:rsid w:val="00155DCD"/>
    <w:rsid w:val="00161CEA"/>
    <w:rsid w:val="00167797"/>
    <w:rsid w:val="001732B8"/>
    <w:rsid w:val="001753C9"/>
    <w:rsid w:val="00176EDA"/>
    <w:rsid w:val="00181F55"/>
    <w:rsid w:val="00192978"/>
    <w:rsid w:val="001933FC"/>
    <w:rsid w:val="001942E2"/>
    <w:rsid w:val="00195225"/>
    <w:rsid w:val="001A4179"/>
    <w:rsid w:val="001A75B7"/>
    <w:rsid w:val="001B6252"/>
    <w:rsid w:val="001C120A"/>
    <w:rsid w:val="001C19CB"/>
    <w:rsid w:val="001D00C5"/>
    <w:rsid w:val="001D025E"/>
    <w:rsid w:val="001D27EA"/>
    <w:rsid w:val="001E0D61"/>
    <w:rsid w:val="001E340C"/>
    <w:rsid w:val="001E39F2"/>
    <w:rsid w:val="001F0EF0"/>
    <w:rsid w:val="001F30EB"/>
    <w:rsid w:val="001F7B6D"/>
    <w:rsid w:val="0020047D"/>
    <w:rsid w:val="0020798F"/>
    <w:rsid w:val="00207A40"/>
    <w:rsid w:val="00211C52"/>
    <w:rsid w:val="0022073D"/>
    <w:rsid w:val="0022238C"/>
    <w:rsid w:val="00224A5B"/>
    <w:rsid w:val="0022751D"/>
    <w:rsid w:val="00235A1A"/>
    <w:rsid w:val="00243D98"/>
    <w:rsid w:val="00251D82"/>
    <w:rsid w:val="00261C7F"/>
    <w:rsid w:val="00263901"/>
    <w:rsid w:val="00266F26"/>
    <w:rsid w:val="00275DEB"/>
    <w:rsid w:val="00281EBE"/>
    <w:rsid w:val="00283E80"/>
    <w:rsid w:val="002A3CDA"/>
    <w:rsid w:val="002B5456"/>
    <w:rsid w:val="002C611C"/>
    <w:rsid w:val="002D117C"/>
    <w:rsid w:val="002D543F"/>
    <w:rsid w:val="002D70A0"/>
    <w:rsid w:val="002E00B7"/>
    <w:rsid w:val="002E16A8"/>
    <w:rsid w:val="002E61D3"/>
    <w:rsid w:val="002F78CD"/>
    <w:rsid w:val="00305647"/>
    <w:rsid w:val="00310763"/>
    <w:rsid w:val="00325751"/>
    <w:rsid w:val="00325D65"/>
    <w:rsid w:val="00336E9D"/>
    <w:rsid w:val="0034624A"/>
    <w:rsid w:val="00347026"/>
    <w:rsid w:val="00347141"/>
    <w:rsid w:val="003570A1"/>
    <w:rsid w:val="0035762B"/>
    <w:rsid w:val="00361F8C"/>
    <w:rsid w:val="00363DBB"/>
    <w:rsid w:val="00367363"/>
    <w:rsid w:val="003700B3"/>
    <w:rsid w:val="00375BBB"/>
    <w:rsid w:val="0038420D"/>
    <w:rsid w:val="0039068F"/>
    <w:rsid w:val="00391499"/>
    <w:rsid w:val="003A1F75"/>
    <w:rsid w:val="003A3879"/>
    <w:rsid w:val="003A4402"/>
    <w:rsid w:val="003A5FE0"/>
    <w:rsid w:val="003B46E5"/>
    <w:rsid w:val="003C5F2A"/>
    <w:rsid w:val="003C6B50"/>
    <w:rsid w:val="003C6E10"/>
    <w:rsid w:val="003D250D"/>
    <w:rsid w:val="003D33E7"/>
    <w:rsid w:val="003D77DB"/>
    <w:rsid w:val="003E3270"/>
    <w:rsid w:val="003E37B7"/>
    <w:rsid w:val="003E58BA"/>
    <w:rsid w:val="003F1124"/>
    <w:rsid w:val="003F6305"/>
    <w:rsid w:val="003F7166"/>
    <w:rsid w:val="00400EA4"/>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2FDF"/>
    <w:rsid w:val="00483FE6"/>
    <w:rsid w:val="00486713"/>
    <w:rsid w:val="00493550"/>
    <w:rsid w:val="00493CCA"/>
    <w:rsid w:val="0049440F"/>
    <w:rsid w:val="004A04C9"/>
    <w:rsid w:val="004A4425"/>
    <w:rsid w:val="004B6F60"/>
    <w:rsid w:val="004B7238"/>
    <w:rsid w:val="004C2794"/>
    <w:rsid w:val="004C3FFA"/>
    <w:rsid w:val="004C70FA"/>
    <w:rsid w:val="004D02A5"/>
    <w:rsid w:val="004E0BD6"/>
    <w:rsid w:val="004E4CDD"/>
    <w:rsid w:val="004E5E44"/>
    <w:rsid w:val="004E7C39"/>
    <w:rsid w:val="004F1A7D"/>
    <w:rsid w:val="00501611"/>
    <w:rsid w:val="00505249"/>
    <w:rsid w:val="005106B5"/>
    <w:rsid w:val="00511E02"/>
    <w:rsid w:val="00514FFC"/>
    <w:rsid w:val="0052051A"/>
    <w:rsid w:val="00520A2B"/>
    <w:rsid w:val="00521D27"/>
    <w:rsid w:val="00524883"/>
    <w:rsid w:val="00527BDC"/>
    <w:rsid w:val="00532579"/>
    <w:rsid w:val="00533D3B"/>
    <w:rsid w:val="00535C62"/>
    <w:rsid w:val="00536951"/>
    <w:rsid w:val="00540EA3"/>
    <w:rsid w:val="00545722"/>
    <w:rsid w:val="00551B9C"/>
    <w:rsid w:val="00557227"/>
    <w:rsid w:val="005601EF"/>
    <w:rsid w:val="00574014"/>
    <w:rsid w:val="0058010E"/>
    <w:rsid w:val="005818AA"/>
    <w:rsid w:val="00584D82"/>
    <w:rsid w:val="005917C9"/>
    <w:rsid w:val="005923B2"/>
    <w:rsid w:val="00592BEC"/>
    <w:rsid w:val="00595D6B"/>
    <w:rsid w:val="005A33FD"/>
    <w:rsid w:val="005B390A"/>
    <w:rsid w:val="005B4814"/>
    <w:rsid w:val="005B514A"/>
    <w:rsid w:val="005B5640"/>
    <w:rsid w:val="005C4F7B"/>
    <w:rsid w:val="005D1D7A"/>
    <w:rsid w:val="005D2AE9"/>
    <w:rsid w:val="005D5F09"/>
    <w:rsid w:val="005E35C9"/>
    <w:rsid w:val="005E5952"/>
    <w:rsid w:val="005F4484"/>
    <w:rsid w:val="00601A1B"/>
    <w:rsid w:val="00601EAE"/>
    <w:rsid w:val="006063E8"/>
    <w:rsid w:val="00610918"/>
    <w:rsid w:val="00611C18"/>
    <w:rsid w:val="00613D6C"/>
    <w:rsid w:val="00616DA2"/>
    <w:rsid w:val="00625CCF"/>
    <w:rsid w:val="00632D27"/>
    <w:rsid w:val="0063467C"/>
    <w:rsid w:val="00637126"/>
    <w:rsid w:val="006409DF"/>
    <w:rsid w:val="006412D4"/>
    <w:rsid w:val="00650039"/>
    <w:rsid w:val="00650B6F"/>
    <w:rsid w:val="00656D90"/>
    <w:rsid w:val="00656EF9"/>
    <w:rsid w:val="00661E73"/>
    <w:rsid w:val="0066341C"/>
    <w:rsid w:val="006647DA"/>
    <w:rsid w:val="00666ED0"/>
    <w:rsid w:val="00677F40"/>
    <w:rsid w:val="00680B30"/>
    <w:rsid w:val="006901BD"/>
    <w:rsid w:val="00691A86"/>
    <w:rsid w:val="00692C3F"/>
    <w:rsid w:val="00692EBA"/>
    <w:rsid w:val="006972C1"/>
    <w:rsid w:val="006A0A9B"/>
    <w:rsid w:val="006A1188"/>
    <w:rsid w:val="006A1521"/>
    <w:rsid w:val="006A3ABF"/>
    <w:rsid w:val="006B2843"/>
    <w:rsid w:val="006C4D18"/>
    <w:rsid w:val="006C5BA6"/>
    <w:rsid w:val="006D2AF1"/>
    <w:rsid w:val="006E4A2E"/>
    <w:rsid w:val="006F13D3"/>
    <w:rsid w:val="006F2FD3"/>
    <w:rsid w:val="006F4431"/>
    <w:rsid w:val="0070662D"/>
    <w:rsid w:val="0072524B"/>
    <w:rsid w:val="00731601"/>
    <w:rsid w:val="00731933"/>
    <w:rsid w:val="007325AC"/>
    <w:rsid w:val="0073279C"/>
    <w:rsid w:val="007460B7"/>
    <w:rsid w:val="00746B7E"/>
    <w:rsid w:val="00747AD3"/>
    <w:rsid w:val="00750AA1"/>
    <w:rsid w:val="007541EE"/>
    <w:rsid w:val="00755A01"/>
    <w:rsid w:val="00760BB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0E7F"/>
    <w:rsid w:val="007D2949"/>
    <w:rsid w:val="007D7037"/>
    <w:rsid w:val="007E1B26"/>
    <w:rsid w:val="007E2A70"/>
    <w:rsid w:val="007E374C"/>
    <w:rsid w:val="007E3F84"/>
    <w:rsid w:val="007F6EA1"/>
    <w:rsid w:val="0081196B"/>
    <w:rsid w:val="00815D30"/>
    <w:rsid w:val="00820CCB"/>
    <w:rsid w:val="00821309"/>
    <w:rsid w:val="00822222"/>
    <w:rsid w:val="008226C5"/>
    <w:rsid w:val="008242AF"/>
    <w:rsid w:val="00824721"/>
    <w:rsid w:val="0082613E"/>
    <w:rsid w:val="008263A5"/>
    <w:rsid w:val="00830C89"/>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D5918"/>
    <w:rsid w:val="008E115D"/>
    <w:rsid w:val="008E46AB"/>
    <w:rsid w:val="008F404C"/>
    <w:rsid w:val="008F5D9F"/>
    <w:rsid w:val="009066C3"/>
    <w:rsid w:val="00910E20"/>
    <w:rsid w:val="009135B8"/>
    <w:rsid w:val="00920BF8"/>
    <w:rsid w:val="00925D11"/>
    <w:rsid w:val="00927256"/>
    <w:rsid w:val="00930743"/>
    <w:rsid w:val="009314DC"/>
    <w:rsid w:val="0093357B"/>
    <w:rsid w:val="009335F9"/>
    <w:rsid w:val="00934E25"/>
    <w:rsid w:val="009369B0"/>
    <w:rsid w:val="00940826"/>
    <w:rsid w:val="00944002"/>
    <w:rsid w:val="00947E18"/>
    <w:rsid w:val="00957F9A"/>
    <w:rsid w:val="00962566"/>
    <w:rsid w:val="00963262"/>
    <w:rsid w:val="00967D3C"/>
    <w:rsid w:val="0097187B"/>
    <w:rsid w:val="0097201B"/>
    <w:rsid w:val="00972857"/>
    <w:rsid w:val="0097453A"/>
    <w:rsid w:val="00980376"/>
    <w:rsid w:val="00980544"/>
    <w:rsid w:val="00982455"/>
    <w:rsid w:val="00983C98"/>
    <w:rsid w:val="0099650C"/>
    <w:rsid w:val="00996C27"/>
    <w:rsid w:val="009A2E9A"/>
    <w:rsid w:val="009A30CA"/>
    <w:rsid w:val="009A38A3"/>
    <w:rsid w:val="009A4441"/>
    <w:rsid w:val="009A5147"/>
    <w:rsid w:val="009B0B15"/>
    <w:rsid w:val="009B23CD"/>
    <w:rsid w:val="009B282C"/>
    <w:rsid w:val="009B2CBD"/>
    <w:rsid w:val="009B3ABD"/>
    <w:rsid w:val="009B4CD1"/>
    <w:rsid w:val="009B4FEC"/>
    <w:rsid w:val="009B6148"/>
    <w:rsid w:val="009B64E6"/>
    <w:rsid w:val="009C50CD"/>
    <w:rsid w:val="009C55C3"/>
    <w:rsid w:val="009C7016"/>
    <w:rsid w:val="009D1354"/>
    <w:rsid w:val="009D5D90"/>
    <w:rsid w:val="009E2ACF"/>
    <w:rsid w:val="009E32E8"/>
    <w:rsid w:val="009F5435"/>
    <w:rsid w:val="00A015C8"/>
    <w:rsid w:val="00A0238B"/>
    <w:rsid w:val="00A030C2"/>
    <w:rsid w:val="00A03816"/>
    <w:rsid w:val="00A03F9B"/>
    <w:rsid w:val="00A04EE7"/>
    <w:rsid w:val="00A0525C"/>
    <w:rsid w:val="00A05995"/>
    <w:rsid w:val="00A16FB6"/>
    <w:rsid w:val="00A207C7"/>
    <w:rsid w:val="00A40B82"/>
    <w:rsid w:val="00A4529D"/>
    <w:rsid w:val="00A454B1"/>
    <w:rsid w:val="00A46143"/>
    <w:rsid w:val="00A53765"/>
    <w:rsid w:val="00A5693F"/>
    <w:rsid w:val="00A64172"/>
    <w:rsid w:val="00A6474B"/>
    <w:rsid w:val="00A66102"/>
    <w:rsid w:val="00A66AEE"/>
    <w:rsid w:val="00A67794"/>
    <w:rsid w:val="00A67C5E"/>
    <w:rsid w:val="00A710EA"/>
    <w:rsid w:val="00A72AE5"/>
    <w:rsid w:val="00A73B44"/>
    <w:rsid w:val="00A74249"/>
    <w:rsid w:val="00A745F8"/>
    <w:rsid w:val="00A811E3"/>
    <w:rsid w:val="00A917B5"/>
    <w:rsid w:val="00A9685E"/>
    <w:rsid w:val="00AA37CC"/>
    <w:rsid w:val="00AA7A1B"/>
    <w:rsid w:val="00AB1519"/>
    <w:rsid w:val="00AB48AF"/>
    <w:rsid w:val="00AB5818"/>
    <w:rsid w:val="00AC35EE"/>
    <w:rsid w:val="00AC60E0"/>
    <w:rsid w:val="00AD41ED"/>
    <w:rsid w:val="00AD79B2"/>
    <w:rsid w:val="00AE0283"/>
    <w:rsid w:val="00AE2F05"/>
    <w:rsid w:val="00AF19DD"/>
    <w:rsid w:val="00AF2247"/>
    <w:rsid w:val="00AF7486"/>
    <w:rsid w:val="00B0247C"/>
    <w:rsid w:val="00B02647"/>
    <w:rsid w:val="00B10710"/>
    <w:rsid w:val="00B16435"/>
    <w:rsid w:val="00B253CD"/>
    <w:rsid w:val="00B332B8"/>
    <w:rsid w:val="00B3343C"/>
    <w:rsid w:val="00B34E76"/>
    <w:rsid w:val="00B36170"/>
    <w:rsid w:val="00B36862"/>
    <w:rsid w:val="00B47FB1"/>
    <w:rsid w:val="00B54A14"/>
    <w:rsid w:val="00B56906"/>
    <w:rsid w:val="00B61C3C"/>
    <w:rsid w:val="00B659F6"/>
    <w:rsid w:val="00B67FDA"/>
    <w:rsid w:val="00B708D6"/>
    <w:rsid w:val="00B72B5D"/>
    <w:rsid w:val="00B74D04"/>
    <w:rsid w:val="00B769DD"/>
    <w:rsid w:val="00B7725F"/>
    <w:rsid w:val="00B80979"/>
    <w:rsid w:val="00B81F4F"/>
    <w:rsid w:val="00B85E34"/>
    <w:rsid w:val="00B93C28"/>
    <w:rsid w:val="00BA00F4"/>
    <w:rsid w:val="00BA2D99"/>
    <w:rsid w:val="00BA7607"/>
    <w:rsid w:val="00BB40B4"/>
    <w:rsid w:val="00BB5787"/>
    <w:rsid w:val="00BC05D2"/>
    <w:rsid w:val="00BC0C2D"/>
    <w:rsid w:val="00BD1EEC"/>
    <w:rsid w:val="00BD33BC"/>
    <w:rsid w:val="00BD5033"/>
    <w:rsid w:val="00BE700B"/>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429DD"/>
    <w:rsid w:val="00C43CD1"/>
    <w:rsid w:val="00C44628"/>
    <w:rsid w:val="00C44BA8"/>
    <w:rsid w:val="00C51259"/>
    <w:rsid w:val="00C542AF"/>
    <w:rsid w:val="00C60D72"/>
    <w:rsid w:val="00C63FD5"/>
    <w:rsid w:val="00C71040"/>
    <w:rsid w:val="00C80515"/>
    <w:rsid w:val="00C81D19"/>
    <w:rsid w:val="00C903D6"/>
    <w:rsid w:val="00C96B55"/>
    <w:rsid w:val="00C96BE8"/>
    <w:rsid w:val="00C96D55"/>
    <w:rsid w:val="00C97F23"/>
    <w:rsid w:val="00CA63CF"/>
    <w:rsid w:val="00CA6FFC"/>
    <w:rsid w:val="00CB30D7"/>
    <w:rsid w:val="00CB7CA0"/>
    <w:rsid w:val="00CC2E85"/>
    <w:rsid w:val="00CC7255"/>
    <w:rsid w:val="00CD0361"/>
    <w:rsid w:val="00CD3465"/>
    <w:rsid w:val="00CD4754"/>
    <w:rsid w:val="00CD5E4F"/>
    <w:rsid w:val="00CD722E"/>
    <w:rsid w:val="00CE06E6"/>
    <w:rsid w:val="00CE0FE3"/>
    <w:rsid w:val="00CE65A4"/>
    <w:rsid w:val="00CF7FF6"/>
    <w:rsid w:val="00D06BD3"/>
    <w:rsid w:val="00D13CDD"/>
    <w:rsid w:val="00D1491C"/>
    <w:rsid w:val="00D15893"/>
    <w:rsid w:val="00D15EAA"/>
    <w:rsid w:val="00D163AD"/>
    <w:rsid w:val="00D23A9C"/>
    <w:rsid w:val="00D3265E"/>
    <w:rsid w:val="00D32A6D"/>
    <w:rsid w:val="00D40BB6"/>
    <w:rsid w:val="00D4725F"/>
    <w:rsid w:val="00D540CF"/>
    <w:rsid w:val="00D56523"/>
    <w:rsid w:val="00D60F70"/>
    <w:rsid w:val="00D6639C"/>
    <w:rsid w:val="00D821CE"/>
    <w:rsid w:val="00D8496D"/>
    <w:rsid w:val="00D84EF8"/>
    <w:rsid w:val="00D908E8"/>
    <w:rsid w:val="00D93FFD"/>
    <w:rsid w:val="00D97B56"/>
    <w:rsid w:val="00DA3443"/>
    <w:rsid w:val="00DA6591"/>
    <w:rsid w:val="00DA75E9"/>
    <w:rsid w:val="00DA7979"/>
    <w:rsid w:val="00DB0686"/>
    <w:rsid w:val="00DB0F8D"/>
    <w:rsid w:val="00DB19FF"/>
    <w:rsid w:val="00DB756A"/>
    <w:rsid w:val="00DC4365"/>
    <w:rsid w:val="00DC631B"/>
    <w:rsid w:val="00DD4D03"/>
    <w:rsid w:val="00DD5682"/>
    <w:rsid w:val="00DD5A25"/>
    <w:rsid w:val="00DE07B4"/>
    <w:rsid w:val="00DE1B22"/>
    <w:rsid w:val="00DE4C53"/>
    <w:rsid w:val="00DE6946"/>
    <w:rsid w:val="00DE6A0D"/>
    <w:rsid w:val="00DF10FD"/>
    <w:rsid w:val="00DF4F8B"/>
    <w:rsid w:val="00DF546E"/>
    <w:rsid w:val="00E0575F"/>
    <w:rsid w:val="00E0606F"/>
    <w:rsid w:val="00E1282C"/>
    <w:rsid w:val="00E26F29"/>
    <w:rsid w:val="00E321FB"/>
    <w:rsid w:val="00E3272F"/>
    <w:rsid w:val="00E510B6"/>
    <w:rsid w:val="00E510C6"/>
    <w:rsid w:val="00E51A7C"/>
    <w:rsid w:val="00E52E44"/>
    <w:rsid w:val="00E54659"/>
    <w:rsid w:val="00E54668"/>
    <w:rsid w:val="00E5709B"/>
    <w:rsid w:val="00E620BC"/>
    <w:rsid w:val="00E67F3F"/>
    <w:rsid w:val="00E73D25"/>
    <w:rsid w:val="00E748CC"/>
    <w:rsid w:val="00E7664C"/>
    <w:rsid w:val="00E85E46"/>
    <w:rsid w:val="00E86DAD"/>
    <w:rsid w:val="00E90589"/>
    <w:rsid w:val="00E924B4"/>
    <w:rsid w:val="00E94262"/>
    <w:rsid w:val="00E95EDA"/>
    <w:rsid w:val="00E95F70"/>
    <w:rsid w:val="00E96B8D"/>
    <w:rsid w:val="00EA0E39"/>
    <w:rsid w:val="00EA1A32"/>
    <w:rsid w:val="00EA351E"/>
    <w:rsid w:val="00EA48F5"/>
    <w:rsid w:val="00EA4FA7"/>
    <w:rsid w:val="00EB0F94"/>
    <w:rsid w:val="00EC0074"/>
    <w:rsid w:val="00EC781A"/>
    <w:rsid w:val="00ED031D"/>
    <w:rsid w:val="00ED4131"/>
    <w:rsid w:val="00ED5B81"/>
    <w:rsid w:val="00ED5D5F"/>
    <w:rsid w:val="00ED7E51"/>
    <w:rsid w:val="00EE33D1"/>
    <w:rsid w:val="00F12490"/>
    <w:rsid w:val="00F1382E"/>
    <w:rsid w:val="00F158A6"/>
    <w:rsid w:val="00F207D5"/>
    <w:rsid w:val="00F231AB"/>
    <w:rsid w:val="00F25585"/>
    <w:rsid w:val="00F26AC4"/>
    <w:rsid w:val="00F30EF9"/>
    <w:rsid w:val="00F3287C"/>
    <w:rsid w:val="00F35C81"/>
    <w:rsid w:val="00F411CE"/>
    <w:rsid w:val="00F456A0"/>
    <w:rsid w:val="00F468AD"/>
    <w:rsid w:val="00F503D6"/>
    <w:rsid w:val="00F52612"/>
    <w:rsid w:val="00F52F14"/>
    <w:rsid w:val="00F53670"/>
    <w:rsid w:val="00F61529"/>
    <w:rsid w:val="00F64415"/>
    <w:rsid w:val="00F7256D"/>
    <w:rsid w:val="00F75F78"/>
    <w:rsid w:val="00F77558"/>
    <w:rsid w:val="00F83BED"/>
    <w:rsid w:val="00F8506D"/>
    <w:rsid w:val="00F85DEB"/>
    <w:rsid w:val="00F869A9"/>
    <w:rsid w:val="00F87907"/>
    <w:rsid w:val="00F904CE"/>
    <w:rsid w:val="00FA0752"/>
    <w:rsid w:val="00FA0757"/>
    <w:rsid w:val="00FB4248"/>
    <w:rsid w:val="00FB6940"/>
    <w:rsid w:val="00FC2B3E"/>
    <w:rsid w:val="00FC32BF"/>
    <w:rsid w:val="00FC613D"/>
    <w:rsid w:val="00FD14C6"/>
    <w:rsid w:val="00FD55F2"/>
    <w:rsid w:val="00FD6A92"/>
    <w:rsid w:val="00FF1E5B"/>
    <w:rsid w:val="00FF32FA"/>
    <w:rsid w:val="00FF41E6"/>
    <w:rsid w:val="00FF486E"/>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88DB"/>
  <w15:docId w15:val="{6F718333-08EC-43C7-ADAC-387764F8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66AEE"/>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nhideWhenUsed/>
    <w:qFormat/>
    <w:rsid w:val="00E0606F"/>
    <w:pPr>
      <w:spacing w:before="240" w:after="60"/>
      <w:outlineLvl w:val="4"/>
    </w:pPr>
    <w:rPr>
      <w:b/>
      <w:bCs/>
      <w:i/>
      <w:iCs/>
      <w:sz w:val="26"/>
      <w:szCs w:val="26"/>
    </w:rPr>
  </w:style>
  <w:style w:type="paragraph" w:styleId="60">
    <w:name w:val="heading 6"/>
    <w:basedOn w:val="a1"/>
    <w:next w:val="a1"/>
    <w:link w:val="62"/>
    <w:unhideWhenUsed/>
    <w:qFormat/>
    <w:rsid w:val="00E0606F"/>
    <w:pPr>
      <w:spacing w:before="240" w:after="60"/>
      <w:outlineLvl w:val="5"/>
    </w:pPr>
    <w:rPr>
      <w:b/>
      <w:bCs/>
      <w:sz w:val="22"/>
      <w:szCs w:val="22"/>
    </w:rPr>
  </w:style>
  <w:style w:type="paragraph" w:styleId="70">
    <w:name w:val="heading 7"/>
    <w:basedOn w:val="a1"/>
    <w:next w:val="a1"/>
    <w:link w:val="72"/>
    <w:unhideWhenUsed/>
    <w:qFormat/>
    <w:rsid w:val="00E0606F"/>
    <w:pPr>
      <w:spacing w:before="240" w:after="60"/>
      <w:outlineLvl w:val="6"/>
    </w:pPr>
  </w:style>
  <w:style w:type="paragraph" w:styleId="80">
    <w:name w:val="heading 8"/>
    <w:basedOn w:val="a1"/>
    <w:next w:val="a1"/>
    <w:link w:val="82"/>
    <w:unhideWhenUsed/>
    <w:qFormat/>
    <w:rsid w:val="00E0606F"/>
    <w:pPr>
      <w:spacing w:before="240" w:after="60"/>
      <w:outlineLvl w:val="7"/>
    </w:pPr>
    <w:rPr>
      <w:i/>
      <w:iCs/>
    </w:rPr>
  </w:style>
  <w:style w:type="paragraph" w:styleId="9">
    <w:name w:val="heading 9"/>
    <w:basedOn w:val="a1"/>
    <w:next w:val="a1"/>
    <w:link w:val="90"/>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3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rsid w:val="002B5456"/>
  </w:style>
  <w:style w:type="paragraph" w:styleId="a8">
    <w:name w:val="footer"/>
    <w:aliases w:val="Знак3, Знак3, Знак3 Знак Знак"/>
    <w:basedOn w:val="a1"/>
    <w:link w:val="a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99"/>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99"/>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3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rsid w:val="00E0606F"/>
    <w:rPr>
      <w:b/>
      <w:bCs/>
      <w:sz w:val="28"/>
      <w:szCs w:val="28"/>
    </w:rPr>
  </w:style>
  <w:style w:type="character" w:customStyle="1" w:styleId="50">
    <w:name w:val="Заголовок 5 Знак"/>
    <w:aliases w:val="_Подпункт Знак"/>
    <w:basedOn w:val="a2"/>
    <w:link w:val="5"/>
    <w:rsid w:val="00E0606F"/>
    <w:rPr>
      <w:b/>
      <w:bCs/>
      <w:i/>
      <w:iCs/>
      <w:sz w:val="26"/>
      <w:szCs w:val="26"/>
    </w:rPr>
  </w:style>
  <w:style w:type="character" w:customStyle="1" w:styleId="62">
    <w:name w:val="Заголовок 6 Знак"/>
    <w:basedOn w:val="a2"/>
    <w:link w:val="60"/>
    <w:rsid w:val="00E0606F"/>
    <w:rPr>
      <w:b/>
      <w:bCs/>
    </w:rPr>
  </w:style>
  <w:style w:type="character" w:customStyle="1" w:styleId="72">
    <w:name w:val="Заголовок 7 Знак"/>
    <w:basedOn w:val="a2"/>
    <w:link w:val="70"/>
    <w:rsid w:val="00E0606F"/>
    <w:rPr>
      <w:sz w:val="24"/>
      <w:szCs w:val="24"/>
    </w:rPr>
  </w:style>
  <w:style w:type="character" w:customStyle="1" w:styleId="82">
    <w:name w:val="Заголовок 8 Знак"/>
    <w:basedOn w:val="a2"/>
    <w:link w:val="80"/>
    <w:rsid w:val="00E0606F"/>
    <w:rPr>
      <w:i/>
      <w:iCs/>
      <w:sz w:val="24"/>
      <w:szCs w:val="24"/>
    </w:rPr>
  </w:style>
  <w:style w:type="character" w:customStyle="1" w:styleId="90">
    <w:name w:val="Заголовок 9 Знак"/>
    <w:basedOn w:val="a2"/>
    <w:link w:val="9"/>
    <w:rsid w:val="00E0606F"/>
    <w:rPr>
      <w:rFonts w:asciiTheme="majorHAnsi" w:eastAsiaTheme="majorEastAsia" w:hAnsiTheme="majorHAnsi"/>
    </w:rPr>
  </w:style>
  <w:style w:type="numbering" w:customStyle="1" w:styleId="111121382">
    <w:name w:val="1 / 1.1 / 1.2 / 1.382"/>
    <w:basedOn w:val="a4"/>
    <w:next w:val="111111"/>
    <w:rsid w:val="009B3ABD"/>
    <w:pPr>
      <w:numPr>
        <w:numId w:val="2"/>
      </w:numPr>
    </w:pPr>
  </w:style>
  <w:style w:type="numbering" w:styleId="111111">
    <w:name w:val="Outline List 2"/>
    <w:aliases w:val="1 / 1.1 / 1.2 / 1.3"/>
    <w:basedOn w:val="a4"/>
    <w:uiPriority w:val="99"/>
    <w:unhideWhenUsed/>
    <w:rsid w:val="009B3ABD"/>
    <w:pPr>
      <w:numPr>
        <w:numId w:val="4"/>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qFormat/>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qFormat/>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5"/>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6"/>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bCs/>
      <w:i/>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10"/>
      </w:numPr>
    </w:pPr>
  </w:style>
  <w:style w:type="numbering" w:customStyle="1" w:styleId="1ai1">
    <w:name w:val="1 / a / i1"/>
    <w:basedOn w:val="a4"/>
    <w:next w:val="1ai"/>
    <w:unhideWhenUsed/>
    <w:rsid w:val="006C5BA6"/>
    <w:pPr>
      <w:numPr>
        <w:numId w:val="9"/>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8"/>
      </w:numPr>
    </w:pPr>
  </w:style>
  <w:style w:type="numbering" w:customStyle="1" w:styleId="1ai11">
    <w:name w:val="1 / a / i11"/>
    <w:basedOn w:val="a4"/>
    <w:next w:val="1ai"/>
    <w:unhideWhenUsed/>
    <w:rsid w:val="006C5BA6"/>
    <w:pPr>
      <w:numPr>
        <w:numId w:val="7"/>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17"/>
      </w:numPr>
    </w:pPr>
  </w:style>
  <w:style w:type="numbering" w:customStyle="1" w:styleId="7">
    <w:name w:val="Стиль7"/>
    <w:uiPriority w:val="99"/>
    <w:rsid w:val="006C5BA6"/>
    <w:pPr>
      <w:numPr>
        <w:numId w:val="18"/>
      </w:numPr>
    </w:pPr>
  </w:style>
  <w:style w:type="numbering" w:customStyle="1" w:styleId="8">
    <w:name w:val="Стиль8"/>
    <w:uiPriority w:val="99"/>
    <w:rsid w:val="006C5BA6"/>
    <w:pPr>
      <w:numPr>
        <w:numId w:val="19"/>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11"/>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13"/>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14"/>
      </w:numPr>
    </w:pPr>
  </w:style>
  <w:style w:type="numbering" w:customStyle="1" w:styleId="71">
    <w:name w:val="Стиль71"/>
    <w:uiPriority w:val="99"/>
    <w:rsid w:val="006C5BA6"/>
    <w:pPr>
      <w:numPr>
        <w:numId w:val="15"/>
      </w:numPr>
    </w:pPr>
  </w:style>
  <w:style w:type="numbering" w:customStyle="1" w:styleId="81">
    <w:name w:val="Стиль81"/>
    <w:uiPriority w:val="99"/>
    <w:rsid w:val="006C5BA6"/>
    <w:pPr>
      <w:numPr>
        <w:numId w:val="16"/>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12"/>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42"/>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nt01">
    <w:name w:val="font01"/>
    <w:rsid w:val="006D2AF1"/>
    <w:rPr>
      <w:rFonts w:ascii="Times New Roman" w:hAnsi="Times New Roman" w:cs="Times New Roman" w:hint="default"/>
      <w:i w:val="0"/>
      <w:color w:val="000000"/>
      <w:sz w:val="20"/>
      <w:szCs w:val="20"/>
      <w:u w:val="none"/>
    </w:rPr>
  </w:style>
  <w:style w:type="character" w:customStyle="1" w:styleId="font21">
    <w:name w:val="font21"/>
    <w:rsid w:val="006D2AF1"/>
    <w:rPr>
      <w:rFonts w:ascii="Times New Roman" w:hAnsi="Times New Roman" w:cs="Times New Roman" w:hint="default"/>
      <w:i w:val="0"/>
      <w:color w:val="000000"/>
      <w:sz w:val="18"/>
      <w:szCs w:val="18"/>
      <w:u w:val="none"/>
    </w:rPr>
  </w:style>
  <w:style w:type="character" w:customStyle="1" w:styleId="font41">
    <w:name w:val="font41"/>
    <w:rsid w:val="006D2AF1"/>
    <w:rPr>
      <w:rFonts w:ascii="Times New Roman" w:hAnsi="Times New Roman" w:cs="Times New Roman" w:hint="default"/>
      <w:i w:val="0"/>
      <w:color w:val="000000"/>
      <w:sz w:val="18"/>
      <w:szCs w:val="18"/>
      <w:u w:val="none"/>
    </w:rPr>
  </w:style>
  <w:style w:type="character" w:customStyle="1" w:styleId="font31">
    <w:name w:val="font31"/>
    <w:rsid w:val="006D2AF1"/>
    <w:rPr>
      <w:rFonts w:ascii="Times New Roman" w:hAnsi="Times New Roman" w:cs="Times New Roman" w:hint="default"/>
      <w:b/>
      <w:i w:val="0"/>
      <w:color w:val="000000"/>
      <w:sz w:val="18"/>
      <w:szCs w:val="18"/>
      <w:u w:val="none"/>
    </w:rPr>
  </w:style>
  <w:style w:type="paragraph" w:customStyle="1" w:styleId="afffffffffe">
    <w:name w:val="ОБЫЧНЫЙ БЕЗ ФОРМАТА"/>
    <w:qFormat/>
    <w:rsid w:val="00815D30"/>
    <w:pPr>
      <w:widowControl w:val="0"/>
      <w:spacing w:after="0" w:line="240" w:lineRule="auto"/>
    </w:pPr>
    <w:rPr>
      <w:rFonts w:ascii="Times New Roman" w:eastAsia="Times New Roman" w:hAnsi="Times New Roman"/>
      <w:sz w:val="24"/>
      <w:szCs w:val="20"/>
      <w:lang w:val="ru-RU" w:eastAsia="ru-RU" w:bidi="ar-SA"/>
    </w:rPr>
  </w:style>
  <w:style w:type="table" w:customStyle="1" w:styleId="153">
    <w:name w:val="Сетка таблицы15"/>
    <w:basedOn w:val="a3"/>
    <w:next w:val="a5"/>
    <w:uiPriority w:val="39"/>
    <w:rsid w:val="0093357B"/>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3"/>
    <w:next w:val="a5"/>
    <w:uiPriority w:val="39"/>
    <w:rsid w:val="001E0D61"/>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807698204">
      <w:bodyDiv w:val="1"/>
      <w:marLeft w:val="0"/>
      <w:marRight w:val="0"/>
      <w:marTop w:val="0"/>
      <w:marBottom w:val="0"/>
      <w:divBdr>
        <w:top w:val="none" w:sz="0" w:space="0" w:color="auto"/>
        <w:left w:val="none" w:sz="0" w:space="0" w:color="auto"/>
        <w:bottom w:val="none" w:sz="0" w:space="0" w:color="auto"/>
        <w:right w:val="none" w:sz="0" w:space="0" w:color="auto"/>
      </w:divBdr>
    </w:div>
    <w:div w:id="1048451905">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1955743299">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155CA-19B9-4377-A119-A3322F749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10</Pages>
  <Words>2716</Words>
  <Characters>15482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18162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Кулагина Татьяна Сергеевна</cp:lastModifiedBy>
  <cp:revision>98</cp:revision>
  <cp:lastPrinted>2025-05-26T08:15:00Z</cp:lastPrinted>
  <dcterms:created xsi:type="dcterms:W3CDTF">2025-02-06T16:33:00Z</dcterms:created>
  <dcterms:modified xsi:type="dcterms:W3CDTF">2026-08-27T11:49:00Z</dcterms:modified>
</cp:coreProperties>
</file>