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zilla/structure.xml" ContentType="application/vnd.lbcs-openxmlformats-officedocument.wordprocessingml.struc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doczilla.pro/officeDocument/2006/relationships/document-structure" Target="doczilla/structure.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251A" w:rsidRPr="000259CC" w:rsidRDefault="0035251A" w:rsidP="0035251A">
      <w:pPr>
        <w:pStyle w:val="LBNameoftheParty"/>
        <w:jc w:val="right"/>
        <w:rPr>
          <w:b w:val="0"/>
        </w:rPr>
      </w:pPr>
      <w:r w:rsidRPr="000259CC">
        <w:rPr>
          <w:b w:val="0"/>
        </w:rPr>
        <w:t>УТВЕРЖДАЮ</w:t>
      </w:r>
    </w:p>
    <w:p w:rsidR="0035251A" w:rsidRDefault="0035251A" w:rsidP="0035251A">
      <w:pPr>
        <w:pStyle w:val="LBNameoftheParty"/>
        <w:jc w:val="right"/>
        <w:rPr>
          <w:b w:val="0"/>
        </w:rPr>
      </w:pPr>
      <w:r w:rsidRPr="00966AEB">
        <w:rPr>
          <w:b w:val="0"/>
        </w:rPr>
        <w:t>МКУ</w:t>
      </w:r>
      <w:r>
        <w:rPr>
          <w:b w:val="0"/>
        </w:rPr>
        <w:t xml:space="preserve"> «</w:t>
      </w:r>
      <w:r w:rsidRPr="00966AEB">
        <w:rPr>
          <w:b w:val="0"/>
        </w:rPr>
        <w:t xml:space="preserve">ЦБС ГАТЧИНСКОГО </w:t>
      </w:r>
    </w:p>
    <w:p w:rsidR="0035251A" w:rsidRPr="000259CC" w:rsidRDefault="0035251A" w:rsidP="0035251A">
      <w:pPr>
        <w:pStyle w:val="LBNameoftheParty"/>
        <w:jc w:val="right"/>
        <w:rPr>
          <w:b w:val="0"/>
        </w:rPr>
      </w:pPr>
      <w:r w:rsidRPr="00966AEB">
        <w:rPr>
          <w:b w:val="0"/>
        </w:rPr>
        <w:t>МУНИЦИПАЛЬНОГО ОКРУГА</w:t>
      </w:r>
      <w:r>
        <w:rPr>
          <w:b w:val="0"/>
        </w:rPr>
        <w:t>»</w:t>
      </w:r>
    </w:p>
    <w:p w:rsidR="0035251A" w:rsidRPr="000259CC" w:rsidRDefault="0035251A" w:rsidP="0035251A">
      <w:pPr>
        <w:pStyle w:val="LBNameoftheParty"/>
        <w:jc w:val="right"/>
        <w:rPr>
          <w:b w:val="0"/>
        </w:rPr>
      </w:pPr>
      <w:r w:rsidRPr="000259CC">
        <w:rPr>
          <w:b w:val="0"/>
        </w:rPr>
        <w:t>Директор</w:t>
      </w:r>
    </w:p>
    <w:p w:rsidR="0035251A" w:rsidRPr="000259CC" w:rsidRDefault="0035251A" w:rsidP="0035251A">
      <w:pPr>
        <w:pStyle w:val="LBNameoftheParty"/>
        <w:jc w:val="right"/>
        <w:rPr>
          <w:b w:val="0"/>
        </w:rPr>
      </w:pPr>
    </w:p>
    <w:p w:rsidR="0035251A" w:rsidRPr="000259CC" w:rsidRDefault="0035251A" w:rsidP="0035251A">
      <w:pPr>
        <w:pStyle w:val="LBNameoftheParty"/>
        <w:jc w:val="right"/>
        <w:rPr>
          <w:b w:val="0"/>
        </w:rPr>
      </w:pPr>
      <w:r w:rsidRPr="000259CC">
        <w:rPr>
          <w:b w:val="0"/>
        </w:rPr>
        <w:t xml:space="preserve">_______________ </w:t>
      </w:r>
      <w:r>
        <w:rPr>
          <w:b w:val="0"/>
        </w:rPr>
        <w:t>И.М. Конотоп</w:t>
      </w:r>
    </w:p>
    <w:p w:rsidR="0035251A" w:rsidRPr="000259CC" w:rsidRDefault="0035251A" w:rsidP="0035251A">
      <w:pPr>
        <w:pStyle w:val="LBNameoftheParty"/>
        <w:jc w:val="right"/>
        <w:rPr>
          <w:b w:val="0"/>
        </w:rPr>
      </w:pPr>
      <w:r w:rsidRPr="000259CC">
        <w:rPr>
          <w:b w:val="0"/>
        </w:rPr>
        <w:t>«</w:t>
      </w:r>
      <w:r w:rsidR="00687A9B">
        <w:rPr>
          <w:b w:val="0"/>
        </w:rPr>
        <w:t>__</w:t>
      </w:r>
      <w:bookmarkStart w:id="0" w:name="_GoBack"/>
      <w:bookmarkEnd w:id="0"/>
      <w:r>
        <w:rPr>
          <w:b w:val="0"/>
        </w:rPr>
        <w:t>» августа</w:t>
      </w:r>
      <w:r w:rsidRPr="000259CC">
        <w:rPr>
          <w:b w:val="0"/>
        </w:rPr>
        <w:t xml:space="preserve"> 2026 года</w:t>
      </w:r>
    </w:p>
    <w:p w:rsidR="0035251A" w:rsidRPr="000259CC" w:rsidRDefault="0035251A" w:rsidP="0035251A">
      <w:pPr>
        <w:pStyle w:val="LBNameoftheParty"/>
        <w:jc w:val="right"/>
        <w:rPr>
          <w:b w:val="0"/>
        </w:rPr>
      </w:pPr>
    </w:p>
    <w:p w:rsidR="0035251A" w:rsidRDefault="0035251A" w:rsidP="0035251A">
      <w:pPr>
        <w:pStyle w:val="LBNameoftheParty"/>
        <w:jc w:val="right"/>
        <w:rPr>
          <w:b w:val="0"/>
        </w:rPr>
      </w:pPr>
      <w:r w:rsidRPr="000259CC">
        <w:rPr>
          <w:b w:val="0"/>
        </w:rPr>
        <w:t xml:space="preserve">Приложение № </w:t>
      </w:r>
      <w:r>
        <w:rPr>
          <w:b w:val="0"/>
        </w:rPr>
        <w:t>1</w:t>
      </w:r>
      <w:r w:rsidRPr="000259CC">
        <w:rPr>
          <w:b w:val="0"/>
        </w:rPr>
        <w:t xml:space="preserve"> к заявке на закупку</w:t>
      </w:r>
    </w:p>
    <w:p w:rsidR="0035251A" w:rsidRDefault="0035251A" w:rsidP="0035251A">
      <w:pPr>
        <w:pStyle w:val="LBNameoftheParty"/>
        <w:jc w:val="right"/>
      </w:pPr>
      <w:r>
        <w:rPr>
          <w:b w:val="0"/>
        </w:rPr>
        <w:t>Проект муниципального контракта</w:t>
      </w:r>
    </w:p>
    <w:p w:rsidR="0035251A" w:rsidRDefault="0035251A" w:rsidP="0035251A">
      <w:pPr>
        <w:pStyle w:val="LBNameoftheParty"/>
        <w:jc w:val="both"/>
        <w:rPr>
          <w:color w:val="000000"/>
        </w:rPr>
      </w:pPr>
    </w:p>
    <w:p w:rsidR="00931CDC" w:rsidRDefault="000D411A">
      <w:pPr>
        <w:pStyle w:val="LBNameoftheParty"/>
        <w:rPr>
          <w:color w:val="000000"/>
        </w:rPr>
      </w:pPr>
      <w:r>
        <w:rPr>
          <w:color w:val="000000"/>
        </w:rPr>
        <w:t xml:space="preserve">МУНИЦИПАЛЬНЫЙ КОНТРАКТ </w:t>
      </w:r>
      <w:bookmarkStart w:id="1" w:name="_Hlk15555883"/>
      <w:r>
        <w:rPr>
          <w:color w:val="000000"/>
        </w:rPr>
        <w:t>№</w:t>
      </w:r>
      <w:r w:rsidR="00FF6A9F">
        <w:rPr>
          <w:color w:val="000000"/>
        </w:rPr>
        <w:t xml:space="preserve"> </w:t>
      </w:r>
      <w:bookmarkEnd w:id="1"/>
      <w:r w:rsidR="005163FE">
        <w:rPr>
          <w:color w:val="000000"/>
        </w:rPr>
        <w:t>______________</w:t>
      </w:r>
    </w:p>
    <w:p w:rsidR="0010148A" w:rsidRPr="0010148A" w:rsidRDefault="0010148A" w:rsidP="0010148A">
      <w:pPr>
        <w:jc w:val="center"/>
        <w:rPr>
          <w:b/>
        </w:rPr>
      </w:pPr>
      <w:r w:rsidRPr="0010148A">
        <w:rPr>
          <w:b/>
        </w:rPr>
        <w:t>ПОСТАВКА ТОВАРОВ ДЛЯ НУЖД МКУ «ЦБС ГАТЧИНСКОГО МУНИЦИПАЛЬНОГО ОКРУГА» (</w:t>
      </w:r>
      <w:r w:rsidR="008B0A40">
        <w:rPr>
          <w:b/>
        </w:rPr>
        <w:t>КАРТРИДЖИ</w:t>
      </w:r>
      <w:r w:rsidRPr="0010148A">
        <w:rPr>
          <w:b/>
        </w:rPr>
        <w:t>)</w:t>
      </w:r>
      <w:r w:rsidR="00AA002E">
        <w:rPr>
          <w:b/>
        </w:rPr>
        <w:t>.</w:t>
      </w:r>
    </w:p>
    <w:p w:rsidR="00931CDC" w:rsidRPr="00B53699" w:rsidRDefault="00931CDC" w:rsidP="00B53699">
      <w:pPr>
        <w:jc w:val="center"/>
        <w:rPr>
          <w:b/>
        </w:rPr>
      </w:pPr>
    </w:p>
    <w:p w:rsidR="00931CDC" w:rsidRDefault="00931CDC">
      <w:pPr>
        <w:jc w:val="center"/>
        <w:rPr>
          <w:color w:val="000000"/>
        </w:rPr>
      </w:pPr>
    </w:p>
    <w:tbl>
      <w:tblPr>
        <w:tblW w:w="9606" w:type="dxa"/>
        <w:tblInd w:w="-142" w:type="dxa"/>
        <w:tblCellMar>
          <w:left w:w="10" w:type="dxa"/>
          <w:right w:w="10" w:type="dxa"/>
        </w:tblCellMar>
        <w:tblLook w:val="04A0" w:firstRow="1" w:lastRow="0" w:firstColumn="1" w:lastColumn="0" w:noHBand="0" w:noVBand="1"/>
      </w:tblPr>
      <w:tblGrid>
        <w:gridCol w:w="4785"/>
        <w:gridCol w:w="4821"/>
      </w:tblGrid>
      <w:tr w:rsidR="00931CDC">
        <w:tc>
          <w:tcPr>
            <w:tcW w:w="4785" w:type="dxa"/>
            <w:tcMar>
              <w:top w:w="0" w:type="dxa"/>
              <w:left w:w="108" w:type="dxa"/>
              <w:bottom w:w="0" w:type="dxa"/>
              <w:right w:w="108" w:type="dxa"/>
            </w:tcMar>
            <w:hideMark/>
          </w:tcPr>
          <w:p w:rsidR="00931CDC" w:rsidRDefault="000D411A">
            <w:pPr>
              <w:pStyle w:val="BodyText1"/>
              <w:rPr>
                <w:color w:val="000000"/>
                <w:lang w:val="ru-RU"/>
              </w:rPr>
            </w:pPr>
            <w:r>
              <w:rPr>
                <w:color w:val="000000"/>
              </w:rPr>
              <w:t>г. Гатчина</w:t>
            </w:r>
          </w:p>
        </w:tc>
        <w:tc>
          <w:tcPr>
            <w:tcW w:w="4821" w:type="dxa"/>
            <w:tcMar>
              <w:top w:w="0" w:type="dxa"/>
              <w:left w:w="108" w:type="dxa"/>
              <w:bottom w:w="0" w:type="dxa"/>
              <w:right w:w="108" w:type="dxa"/>
            </w:tcMar>
            <w:hideMark/>
          </w:tcPr>
          <w:p w:rsidR="00931CDC" w:rsidRDefault="000D411A" w:rsidP="008B0A40">
            <w:pPr>
              <w:pStyle w:val="BodyText1"/>
              <w:ind w:right="-15"/>
              <w:jc w:val="right"/>
              <w:rPr>
                <w:color w:val="000000"/>
              </w:rPr>
            </w:pPr>
            <w:bookmarkStart w:id="2" w:name="_Hlk53802719"/>
            <w:r>
              <w:rPr>
                <w:color w:val="000000"/>
              </w:rPr>
              <w:t>«____»</w:t>
            </w:r>
            <w:r w:rsidR="008B0A40">
              <w:rPr>
                <w:color w:val="000000"/>
                <w:lang w:val="ru-RU"/>
              </w:rPr>
              <w:t xml:space="preserve"> августа</w:t>
            </w:r>
            <w:r w:rsidR="00153013">
              <w:rPr>
                <w:color w:val="000000"/>
                <w:lang w:val="ru-RU"/>
              </w:rPr>
              <w:t xml:space="preserve"> </w:t>
            </w:r>
            <w:r w:rsidR="002C4894">
              <w:rPr>
                <w:color w:val="000000"/>
                <w:lang w:val="ru-RU"/>
              </w:rPr>
              <w:t>2026</w:t>
            </w:r>
            <w:r>
              <w:rPr>
                <w:color w:val="000000"/>
              </w:rPr>
              <w:t xml:space="preserve"> г. </w:t>
            </w:r>
            <w:bookmarkEnd w:id="2"/>
          </w:p>
        </w:tc>
      </w:tr>
    </w:tbl>
    <w:p w:rsidR="00FF6A9F" w:rsidRDefault="00D96A5A">
      <w:pPr>
        <w:pStyle w:val="LBBodyText1"/>
        <w:ind w:hanging="15"/>
        <w:rPr>
          <w:color w:val="000000"/>
        </w:rPr>
      </w:pPr>
      <w:r w:rsidRPr="00D96A5A">
        <w:rPr>
          <w:b/>
          <w:color w:val="000000"/>
        </w:rPr>
        <w:t>М</w:t>
      </w:r>
      <w:r>
        <w:rPr>
          <w:b/>
          <w:color w:val="000000"/>
        </w:rPr>
        <w:t>УНИЦИПАЛЬНОЕ КАЗЕННОЕ</w:t>
      </w:r>
      <w:r w:rsidRPr="00D96A5A">
        <w:rPr>
          <w:b/>
          <w:color w:val="000000"/>
        </w:rPr>
        <w:t xml:space="preserve"> </w:t>
      </w:r>
      <w:r>
        <w:rPr>
          <w:b/>
          <w:color w:val="000000"/>
        </w:rPr>
        <w:t xml:space="preserve">УЧРЕЖДЕНИЕ </w:t>
      </w:r>
      <w:r w:rsidR="008670BE">
        <w:rPr>
          <w:b/>
          <w:color w:val="000000"/>
        </w:rPr>
        <w:t>«</w:t>
      </w:r>
      <w:r w:rsidRPr="00D96A5A">
        <w:rPr>
          <w:b/>
          <w:color w:val="000000"/>
        </w:rPr>
        <w:t>Ц</w:t>
      </w:r>
      <w:r>
        <w:rPr>
          <w:b/>
          <w:color w:val="000000"/>
        </w:rPr>
        <w:t>ЕНТРАЛИЗОВАННАЯ</w:t>
      </w:r>
      <w:r w:rsidRPr="00D96A5A">
        <w:rPr>
          <w:b/>
          <w:color w:val="000000"/>
        </w:rPr>
        <w:t xml:space="preserve"> </w:t>
      </w:r>
      <w:r>
        <w:rPr>
          <w:b/>
          <w:color w:val="000000"/>
        </w:rPr>
        <w:t>БИБЛИОТЕЧНАЯ</w:t>
      </w:r>
      <w:r w:rsidRPr="00D96A5A">
        <w:rPr>
          <w:b/>
          <w:color w:val="000000"/>
        </w:rPr>
        <w:t xml:space="preserve"> </w:t>
      </w:r>
      <w:r>
        <w:rPr>
          <w:b/>
          <w:color w:val="000000"/>
        </w:rPr>
        <w:t>СИСТЕМА</w:t>
      </w:r>
      <w:r w:rsidRPr="00D96A5A">
        <w:rPr>
          <w:b/>
          <w:color w:val="000000"/>
        </w:rPr>
        <w:t xml:space="preserve"> Г</w:t>
      </w:r>
      <w:r>
        <w:rPr>
          <w:b/>
          <w:color w:val="000000"/>
        </w:rPr>
        <w:t>АТЧИНСКОГО</w:t>
      </w:r>
      <w:r w:rsidRPr="00D96A5A">
        <w:rPr>
          <w:b/>
          <w:color w:val="000000"/>
        </w:rPr>
        <w:t xml:space="preserve"> М</w:t>
      </w:r>
      <w:r>
        <w:rPr>
          <w:b/>
          <w:color w:val="000000"/>
        </w:rPr>
        <w:t>УНИЦИПАЛЬНОГО ОКРУГА</w:t>
      </w:r>
      <w:r w:rsidR="008670BE">
        <w:rPr>
          <w:b/>
          <w:color w:val="000000"/>
        </w:rPr>
        <w:t>»</w:t>
      </w:r>
      <w:r w:rsidRPr="00D96A5A">
        <w:rPr>
          <w:b/>
          <w:color w:val="000000"/>
        </w:rPr>
        <w:t xml:space="preserve"> </w:t>
      </w:r>
      <w:r w:rsidR="000D411A">
        <w:rPr>
          <w:b/>
          <w:color w:val="000000"/>
        </w:rPr>
        <w:t xml:space="preserve">(сокр. - МКУ </w:t>
      </w:r>
      <w:r w:rsidR="008670BE">
        <w:rPr>
          <w:b/>
          <w:color w:val="000000"/>
        </w:rPr>
        <w:t>«</w:t>
      </w:r>
      <w:r w:rsidR="000D411A">
        <w:rPr>
          <w:b/>
          <w:color w:val="000000"/>
        </w:rPr>
        <w:t>ЦБС ГАТЧИНСКОГО МУНИЦИПАЛЬНОГО ОКРУГА</w:t>
      </w:r>
      <w:r w:rsidR="008670BE">
        <w:rPr>
          <w:b/>
          <w:color w:val="000000"/>
        </w:rPr>
        <w:t>»</w:t>
      </w:r>
      <w:r w:rsidR="000D411A">
        <w:rPr>
          <w:b/>
          <w:color w:val="000000"/>
        </w:rPr>
        <w:t>)</w:t>
      </w:r>
      <w:r w:rsidR="000D411A">
        <w:rPr>
          <w:color w:val="000000"/>
        </w:rPr>
        <w:t xml:space="preserve">, в лице </w:t>
      </w:r>
      <w:r w:rsidR="00744D2E" w:rsidRPr="00744D2E">
        <w:rPr>
          <w:color w:val="000000"/>
        </w:rPr>
        <w:t xml:space="preserve">директора </w:t>
      </w:r>
      <w:r w:rsidR="00F72677">
        <w:rPr>
          <w:color w:val="000000"/>
        </w:rPr>
        <w:t>Конотоп Инны Муаедовны</w:t>
      </w:r>
      <w:r w:rsidR="000D411A">
        <w:rPr>
          <w:color w:val="000000"/>
        </w:rPr>
        <w:t xml:space="preserve">, действующего на основании </w:t>
      </w:r>
      <w:r w:rsidR="00744D2E">
        <w:rPr>
          <w:color w:val="000000"/>
        </w:rPr>
        <w:t>Устава</w:t>
      </w:r>
      <w:r w:rsidR="000D411A">
        <w:rPr>
          <w:color w:val="000000"/>
        </w:rPr>
        <w:t xml:space="preserve"> (далее –</w:t>
      </w:r>
      <w:r w:rsidR="000D411A">
        <w:rPr>
          <w:b/>
          <w:color w:val="000000"/>
        </w:rPr>
        <w:t xml:space="preserve"> «Заказчик»)</w:t>
      </w:r>
      <w:r w:rsidR="000D411A">
        <w:rPr>
          <w:color w:val="000000"/>
        </w:rPr>
        <w:t xml:space="preserve">, с одной стороны, </w:t>
      </w:r>
    </w:p>
    <w:p w:rsidR="00931CDC" w:rsidRDefault="009E5A77" w:rsidP="00236131">
      <w:pPr>
        <w:pStyle w:val="LBBodyText1"/>
        <w:ind w:hanging="15"/>
        <w:rPr>
          <w:color w:val="000000"/>
        </w:rPr>
      </w:pPr>
      <w:r>
        <w:rPr>
          <w:color w:val="000000"/>
        </w:rPr>
        <w:t xml:space="preserve">и </w:t>
      </w:r>
      <w:r w:rsidR="005163FE">
        <w:rPr>
          <w:b/>
        </w:rPr>
        <w:t>_______________________________</w:t>
      </w:r>
      <w:r>
        <w:rPr>
          <w:b/>
        </w:rPr>
        <w:t xml:space="preserve"> (сокр. - </w:t>
      </w:r>
      <w:r w:rsidR="005163FE">
        <w:rPr>
          <w:b/>
        </w:rPr>
        <w:t>_________________</w:t>
      </w:r>
      <w:r>
        <w:rPr>
          <w:b/>
        </w:rPr>
        <w:t>)</w:t>
      </w:r>
      <w:r w:rsidR="00CE17A5">
        <w:rPr>
          <w:color w:val="000000"/>
        </w:rPr>
        <w:t xml:space="preserve">, в лице </w:t>
      </w:r>
      <w:r w:rsidR="005163FE">
        <w:rPr>
          <w:b/>
          <w:color w:val="000000"/>
        </w:rPr>
        <w:t>_________________________</w:t>
      </w:r>
      <w:r w:rsidR="00CE17A5" w:rsidRPr="00B03C69">
        <w:rPr>
          <w:color w:val="000000"/>
        </w:rPr>
        <w:t xml:space="preserve">, действующего на основании </w:t>
      </w:r>
      <w:r w:rsidR="005163FE">
        <w:rPr>
          <w:b/>
          <w:color w:val="000000"/>
        </w:rPr>
        <w:t>______________</w:t>
      </w:r>
      <w:r w:rsidR="000D411A">
        <w:rPr>
          <w:color w:val="000000"/>
        </w:rPr>
        <w:t xml:space="preserve"> </w:t>
      </w:r>
      <w:bookmarkStart w:id="3" w:name="OLE_LINK83"/>
      <w:bookmarkStart w:id="4" w:name="OLE_LINK82"/>
      <w:bookmarkStart w:id="5" w:name="OLE_LINK81"/>
      <w:bookmarkStart w:id="6" w:name="OLE_LINK80"/>
      <w:bookmarkStart w:id="7" w:name="OLE_LINK75"/>
      <w:bookmarkStart w:id="8" w:name="OLE_LINK74"/>
      <w:bookmarkStart w:id="9" w:name="OLE_LINK73"/>
      <w:r w:rsidR="000D411A">
        <w:rPr>
          <w:color w:val="000000"/>
        </w:rPr>
        <w:t>(далее - «</w:t>
      </w:r>
      <w:r w:rsidR="000D411A">
        <w:rPr>
          <w:b/>
          <w:color w:val="000000"/>
        </w:rPr>
        <w:t>Поставщик</w:t>
      </w:r>
      <w:r w:rsidR="000D411A">
        <w:rPr>
          <w:color w:val="000000"/>
        </w:rPr>
        <w:t>»)</w:t>
      </w:r>
      <w:bookmarkEnd w:id="3"/>
      <w:bookmarkEnd w:id="4"/>
      <w:bookmarkEnd w:id="5"/>
      <w:bookmarkEnd w:id="6"/>
      <w:bookmarkEnd w:id="7"/>
      <w:bookmarkEnd w:id="8"/>
      <w:bookmarkEnd w:id="9"/>
      <w:r w:rsidR="000D411A">
        <w:rPr>
          <w:color w:val="000000"/>
        </w:rPr>
        <w:t>, с другой стороны, далее совместно именуемые «</w:t>
      </w:r>
      <w:r w:rsidR="000D411A">
        <w:rPr>
          <w:b/>
          <w:color w:val="000000"/>
        </w:rPr>
        <w:t>Стороны</w:t>
      </w:r>
      <w:r w:rsidR="000D411A">
        <w:rPr>
          <w:color w:val="000000"/>
        </w:rPr>
        <w:t>», а по отдельности «</w:t>
      </w:r>
      <w:r w:rsidR="000D411A">
        <w:rPr>
          <w:b/>
          <w:color w:val="000000"/>
        </w:rPr>
        <w:t>Сторона</w:t>
      </w:r>
      <w:r w:rsidR="000D411A">
        <w:rPr>
          <w:color w:val="000000"/>
        </w:rPr>
        <w:t>», в соответствии с законодательством Российской Федерации и иными нормативными правовыми актами о контрактной системе в сфере закупок, и по результатам пр</w:t>
      </w:r>
      <w:r w:rsidR="000D411A" w:rsidRPr="00664897">
        <w:rPr>
          <w:color w:val="000000"/>
        </w:rPr>
        <w:t xml:space="preserve">оведения закупки у единственного поставщика (идентификационный код </w:t>
      </w:r>
      <w:r w:rsidR="000D411A" w:rsidRPr="00AF13F1">
        <w:rPr>
          <w:color w:val="000000"/>
        </w:rPr>
        <w:t xml:space="preserve">закупки № </w:t>
      </w:r>
      <w:r w:rsidR="00AF13F1" w:rsidRPr="00AF13F1">
        <w:rPr>
          <w:color w:val="000000"/>
        </w:rPr>
        <w:t>263470502913347050100100030000000244</w:t>
      </w:r>
      <w:r w:rsidR="000D411A" w:rsidRPr="00AF13F1">
        <w:rPr>
          <w:color w:val="000000"/>
        </w:rPr>
        <w:t>), на основании п.</w:t>
      </w:r>
      <w:r w:rsidR="00AF13F1" w:rsidRPr="00AF13F1">
        <w:rPr>
          <w:color w:val="000000"/>
        </w:rPr>
        <w:t>5</w:t>
      </w:r>
      <w:r w:rsidR="000D411A" w:rsidRPr="00AF13F1">
        <w:rPr>
          <w:color w:val="000000"/>
        </w:rPr>
        <w:t xml:space="preserve"> ч.1 ст.93 Федерального закона от 05.04.2013 № 44-ФЗ «О контрактной системе в сфере закупок товаров, работ, услуг для</w:t>
      </w:r>
      <w:r w:rsidR="000D411A" w:rsidRPr="00664897">
        <w:rPr>
          <w:color w:val="000000"/>
        </w:rPr>
        <w:t xml:space="preserve"> обеспечения государственных и муниципальных нужд» (</w:t>
      </w:r>
      <w:r w:rsidR="000D411A">
        <w:rPr>
          <w:color w:val="000000"/>
        </w:rPr>
        <w:t>далее – «</w:t>
      </w:r>
      <w:r w:rsidR="000D411A">
        <w:rPr>
          <w:b/>
          <w:color w:val="000000"/>
        </w:rPr>
        <w:t>Федеральный закон о контрактной системе</w:t>
      </w:r>
      <w:r w:rsidR="000D411A">
        <w:rPr>
          <w:color w:val="000000"/>
        </w:rPr>
        <w:t xml:space="preserve">»), заключили настоящий </w:t>
      </w:r>
      <w:bookmarkStart w:id="10" w:name="_Hlk15555829"/>
      <w:r w:rsidR="000D411A">
        <w:rPr>
          <w:color w:val="000000"/>
        </w:rPr>
        <w:t>муниципальный контракт</w:t>
      </w:r>
      <w:bookmarkEnd w:id="10"/>
      <w:r w:rsidR="000D411A">
        <w:rPr>
          <w:color w:val="000000"/>
        </w:rPr>
        <w:t xml:space="preserve"> (далее – «</w:t>
      </w:r>
      <w:r w:rsidR="000D411A">
        <w:rPr>
          <w:b/>
          <w:color w:val="000000"/>
        </w:rPr>
        <w:t>Контракт</w:t>
      </w:r>
      <w:r w:rsidR="000D411A">
        <w:rPr>
          <w:color w:val="000000"/>
        </w:rPr>
        <w:t>») о нижеследующем:</w:t>
      </w:r>
      <w:bookmarkStart w:id="11" w:name="OLE_LINK29"/>
      <w:bookmarkStart w:id="12" w:name="OLE_LINK30"/>
      <w:bookmarkStart w:id="13" w:name="_Hlk56582340"/>
      <w:bookmarkStart w:id="14" w:name="_Hlk92906832"/>
      <w:bookmarkEnd w:id="11"/>
      <w:bookmarkEnd w:id="12"/>
      <w:bookmarkEnd w:id="13"/>
      <w:bookmarkEnd w:id="14"/>
    </w:p>
    <w:p w:rsidR="00931CDC" w:rsidRDefault="000D411A">
      <w:pPr>
        <w:pStyle w:val="LBGovstyle1"/>
        <w:rPr>
          <w:color w:val="000000"/>
        </w:rPr>
      </w:pPr>
      <w:r>
        <w:rPr>
          <w:color w:val="000000"/>
        </w:rPr>
        <w:t>Предмет Контракта</w:t>
      </w:r>
    </w:p>
    <w:p w:rsidR="00931CDC" w:rsidRDefault="000D411A">
      <w:pPr>
        <w:pStyle w:val="LBGovstyle2"/>
        <w:rPr>
          <w:color w:val="000000"/>
        </w:rPr>
      </w:pPr>
      <w:r>
        <w:rPr>
          <w:color w:val="000000"/>
        </w:rPr>
        <w:t xml:space="preserve">Поставщик обязуется поставить и передать самостоятельно Заказчику товар по наименованиям, в количестве, ассортименте и качестве согласно Спецификации (Приложение № </w:t>
      </w:r>
      <w:r w:rsidR="009434F2">
        <w:rPr>
          <w:color w:val="000000"/>
        </w:rPr>
        <w:t>2</w:t>
      </w:r>
      <w:r>
        <w:rPr>
          <w:color w:val="000000"/>
        </w:rPr>
        <w:t xml:space="preserve"> к Контракту) </w:t>
      </w:r>
      <w:r w:rsidR="00F03106">
        <w:rPr>
          <w:color w:val="000000"/>
        </w:rPr>
        <w:t xml:space="preserve">и </w:t>
      </w:r>
      <w:r w:rsidR="00F03106" w:rsidRPr="00F03106">
        <w:rPr>
          <w:color w:val="000000"/>
        </w:rPr>
        <w:t>Описани</w:t>
      </w:r>
      <w:r w:rsidR="00F03106">
        <w:rPr>
          <w:color w:val="000000"/>
        </w:rPr>
        <w:t>ю</w:t>
      </w:r>
      <w:r w:rsidR="00F03106" w:rsidRPr="00F03106">
        <w:rPr>
          <w:color w:val="000000"/>
        </w:rPr>
        <w:t xml:space="preserve"> объекта закупки (Приложение № </w:t>
      </w:r>
      <w:r w:rsidR="009434F2">
        <w:rPr>
          <w:color w:val="000000"/>
        </w:rPr>
        <w:t>1</w:t>
      </w:r>
      <w:r w:rsidR="00F03106" w:rsidRPr="00F03106">
        <w:rPr>
          <w:color w:val="000000"/>
        </w:rPr>
        <w:t xml:space="preserve"> к Контракту) </w:t>
      </w:r>
      <w:r>
        <w:rPr>
          <w:color w:val="000000"/>
        </w:rPr>
        <w:t>(далее – «</w:t>
      </w:r>
      <w:r>
        <w:rPr>
          <w:b/>
          <w:color w:val="000000"/>
        </w:rPr>
        <w:t>товар</w:t>
      </w:r>
      <w:r>
        <w:rPr>
          <w:color w:val="000000"/>
        </w:rPr>
        <w:t>») в установленный Контрактом срок, а Заказчик обязуется принять и оплатить</w:t>
      </w:r>
      <w:r>
        <w:rPr>
          <w:rStyle w:val="a4"/>
          <w:color w:val="000000"/>
        </w:rPr>
        <w:footnoteReference w:id="1"/>
      </w:r>
      <w:r>
        <w:rPr>
          <w:color w:val="000000"/>
        </w:rPr>
        <w:t xml:space="preserve"> товар.</w:t>
      </w:r>
    </w:p>
    <w:p w:rsidR="00931CDC" w:rsidRDefault="000D411A">
      <w:pPr>
        <w:pStyle w:val="LBGovstyle2"/>
        <w:rPr>
          <w:color w:val="000000"/>
        </w:rPr>
      </w:pPr>
      <w:r>
        <w:rPr>
          <w:color w:val="000000"/>
        </w:rPr>
        <w:t xml:space="preserve">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w:t>
      </w:r>
      <w:r>
        <w:rPr>
          <w:color w:val="000000"/>
        </w:rPr>
        <w:lastRenderedPageBreak/>
        <w:t>законодательными и подзаконными актами, действующими на территории Российской Федерации на дату поставки и приемки товара (каждой партии товара).</w:t>
      </w:r>
    </w:p>
    <w:p w:rsidR="00931CDC" w:rsidRDefault="000D411A">
      <w:pPr>
        <w:pStyle w:val="LBGovstyle2"/>
        <w:rPr>
          <w:color w:val="000000"/>
        </w:rPr>
      </w:pPr>
      <w:r>
        <w:rPr>
          <w:color w:val="000000"/>
        </w:rPr>
        <w:t>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rsidR="00931CDC" w:rsidRDefault="000D411A">
      <w:pPr>
        <w:pStyle w:val="LBGovstyle2"/>
        <w:rPr>
          <w:color w:val="000000"/>
        </w:rPr>
      </w:pPr>
      <w:r>
        <w:rPr>
          <w:color w:val="000000"/>
          <w:shd w:val="clear" w:color="auto" w:fill="FFFFFF"/>
        </w:rPr>
        <w:t>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931CDC" w:rsidRDefault="000D411A">
      <w:pPr>
        <w:pStyle w:val="LBGovstyle2"/>
        <w:rPr>
          <w:color w:val="000000"/>
        </w:rPr>
      </w:pPr>
      <w:r>
        <w:rPr>
          <w:color w:val="000000"/>
          <w:shd w:val="clear" w:color="auto" w:fill="FFFFFF"/>
        </w:rPr>
        <w:t>Товар свободен от любых притязаний третьих лиц, не находится под запретом (арестом), в залоге.</w:t>
      </w:r>
    </w:p>
    <w:p w:rsidR="00931CDC" w:rsidRDefault="000D411A">
      <w:pPr>
        <w:pStyle w:val="LBGovstyle2"/>
        <w:rPr>
          <w:color w:val="000000"/>
        </w:rPr>
      </w:pPr>
      <w:r>
        <w:rPr>
          <w:color w:val="000000"/>
          <w:shd w:val="clear" w:color="auto" w:fill="FFFFFF"/>
        </w:rPr>
        <w:t>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возврату Поставщику не подлежит, за исключением случаев, когда по завершении приемки товара упаковка не требуется Заказчику.</w:t>
      </w:r>
    </w:p>
    <w:p w:rsidR="00931CDC" w:rsidRDefault="000D411A">
      <w:pPr>
        <w:pStyle w:val="LBGovstyle2"/>
        <w:rPr>
          <w:color w:val="000000"/>
        </w:rPr>
      </w:pPr>
      <w:r>
        <w:rPr>
          <w:color w:val="000000"/>
          <w:shd w:val="clear" w:color="auto" w:fill="FFFFFF"/>
        </w:rPr>
        <w:t>Маркировка упаковки и (или) товара должна содержать: наименование товара, наименование фирмы-изготовителя, юридический адрес изготовителя, а также иную информацию, предусмотренную для маркировки данного вида товара законодательными и подзаконными актами, действующими на территории Российской Федерации на дату поставки и приемки товара (каждой партии товара).</w:t>
      </w:r>
    </w:p>
    <w:p w:rsidR="00931CDC" w:rsidRDefault="000D411A">
      <w:pPr>
        <w:pStyle w:val="LBGovstyle2"/>
        <w:rPr>
          <w:color w:val="000000"/>
        </w:rPr>
      </w:pPr>
      <w:r>
        <w:rPr>
          <w:color w:val="000000"/>
        </w:rPr>
        <w:t xml:space="preserve">Место (места) поставки товара: </w:t>
      </w:r>
      <w:r w:rsidR="0010148A" w:rsidRPr="0010148A">
        <w:rPr>
          <w:color w:val="000000"/>
        </w:rPr>
        <w:t xml:space="preserve">188309, Ленинградская область, Гатчинский муниципальный округ, город Гатчина, Авиатриссы Зверевой ул., д.15/а </w:t>
      </w:r>
      <w:r>
        <w:rPr>
          <w:color w:val="000000"/>
        </w:rPr>
        <w:t xml:space="preserve">(далее – </w:t>
      </w:r>
      <w:r>
        <w:rPr>
          <w:b/>
          <w:color w:val="000000"/>
        </w:rPr>
        <w:t>«место поставки товара»</w:t>
      </w:r>
      <w:r>
        <w:rPr>
          <w:color w:val="000000"/>
        </w:rPr>
        <w:t>).</w:t>
      </w:r>
    </w:p>
    <w:p w:rsidR="00931CDC" w:rsidRDefault="000D411A">
      <w:pPr>
        <w:pStyle w:val="LBGovstyle1"/>
        <w:rPr>
          <w:color w:val="000000"/>
        </w:rPr>
      </w:pPr>
      <w:r>
        <w:rPr>
          <w:color w:val="000000"/>
        </w:rPr>
        <w:t>Цена Контракта (Предложение о цене за право заключения Контракта</w:t>
      </w:r>
      <w:r>
        <w:rPr>
          <w:rStyle w:val="a4"/>
          <w:color w:val="000000"/>
        </w:rPr>
        <w:footnoteReference w:id="2"/>
      </w:r>
      <w:r>
        <w:rPr>
          <w:color w:val="000000"/>
        </w:rPr>
        <w:t>)</w:t>
      </w:r>
    </w:p>
    <w:p w:rsidR="00931CDC" w:rsidRDefault="000D411A">
      <w:pPr>
        <w:pStyle w:val="LBGovstyle2"/>
        <w:rPr>
          <w:color w:val="000000"/>
        </w:rPr>
      </w:pPr>
      <w:r>
        <w:rPr>
          <w:color w:val="000000"/>
        </w:rPr>
        <w:t>Цена Контракта (Предложение о цене за право заключения Контракта) и валюта платежа устанавливаются в российских рублях.</w:t>
      </w:r>
    </w:p>
    <w:p w:rsidR="00931CDC" w:rsidRDefault="000D411A">
      <w:pPr>
        <w:pStyle w:val="LBGovstyle2"/>
        <w:rPr>
          <w:color w:val="000000"/>
        </w:rPr>
      </w:pPr>
      <w:r>
        <w:rPr>
          <w:color w:val="000000"/>
        </w:rPr>
        <w:t>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Российской Федерации.</w:t>
      </w:r>
    </w:p>
    <w:p w:rsidR="00931CDC" w:rsidRPr="00744D2E" w:rsidRDefault="000D411A" w:rsidP="003023CE">
      <w:pPr>
        <w:pStyle w:val="LBBodyText2"/>
        <w:rPr>
          <w:color w:val="000000"/>
        </w:rPr>
      </w:pPr>
      <w:r>
        <w:rPr>
          <w:color w:val="000000"/>
        </w:rPr>
        <w:t xml:space="preserve">Цена контракта (Предложение о цене за право заключения Контракта) составляет </w:t>
      </w:r>
      <w:bookmarkStart w:id="15" w:name="_Hlk15556236"/>
      <w:r w:rsidR="00C17994">
        <w:rPr>
          <w:color w:val="000000"/>
        </w:rPr>
        <w:t>___________________________</w:t>
      </w:r>
      <w:r w:rsidR="00447600" w:rsidRPr="00447600">
        <w:rPr>
          <w:color w:val="000000"/>
        </w:rPr>
        <w:t xml:space="preserve">, в том числе НДС </w:t>
      </w:r>
      <w:r w:rsidR="00447600">
        <w:rPr>
          <w:color w:val="000000"/>
        </w:rPr>
        <w:t>–</w:t>
      </w:r>
      <w:r w:rsidR="00447600" w:rsidRPr="00447600">
        <w:rPr>
          <w:color w:val="000000"/>
        </w:rPr>
        <w:t xml:space="preserve"> </w:t>
      </w:r>
      <w:r w:rsidR="00C17994">
        <w:rPr>
          <w:color w:val="000000"/>
        </w:rPr>
        <w:t>____________________</w:t>
      </w:r>
      <w:r w:rsidR="00E45E51">
        <w:t>.</w:t>
      </w:r>
    </w:p>
    <w:p w:rsidR="00931CDC" w:rsidRDefault="000D411A">
      <w:pPr>
        <w:pStyle w:val="LBGovstyle2"/>
        <w:rPr>
          <w:color w:val="000000"/>
        </w:rPr>
      </w:pPr>
      <w:bookmarkStart w:id="16" w:name="_Hlk55280497"/>
      <w:bookmarkEnd w:id="15"/>
      <w:bookmarkEnd w:id="16"/>
      <w:r>
        <w:rPr>
          <w:color w:val="00000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31CDC" w:rsidRDefault="000D411A">
      <w:pPr>
        <w:pStyle w:val="LBGovstyle2"/>
        <w:rPr>
          <w:color w:val="000000"/>
        </w:rPr>
      </w:pPr>
      <w:bookmarkStart w:id="17" w:name="_Ref480215053"/>
      <w:bookmarkStart w:id="18" w:name="_Ref438119014"/>
      <w:bookmarkStart w:id="19" w:name="_Ref436310198"/>
      <w:bookmarkStart w:id="20" w:name="_Ref437017192"/>
      <w:bookmarkEnd w:id="17"/>
      <w:bookmarkEnd w:id="18"/>
      <w:bookmarkEnd w:id="19"/>
      <w:bookmarkEnd w:id="20"/>
      <w:r>
        <w:rPr>
          <w:color w:val="000000"/>
        </w:rPr>
        <w:t xml:space="preserve">В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w:t>
      </w:r>
      <w:r>
        <w:rPr>
          <w:color w:val="000000"/>
        </w:rPr>
        <w:lastRenderedPageBreak/>
        <w:t xml:space="preserve">числе все подлежащие к уплате налоги, сборы и другие обязательные платежи, </w:t>
      </w:r>
      <w:r>
        <w:rPr>
          <w:color w:val="000000"/>
          <w:shd w:val="clear" w:color="auto" w:fill="FFFFFF"/>
        </w:rPr>
        <w:t>расходы на упаковку, маркировку,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 и иные расходы, связанные с поставкой товара.</w:t>
      </w:r>
    </w:p>
    <w:p w:rsidR="00931CDC" w:rsidRDefault="000D411A">
      <w:pPr>
        <w:pStyle w:val="LBGovstyle2"/>
        <w:rPr>
          <w:color w:val="000000"/>
        </w:rPr>
      </w:pPr>
      <w:bookmarkStart w:id="21" w:name="_Ref493267580"/>
      <w:bookmarkEnd w:id="21"/>
      <w:r>
        <w:rPr>
          <w:color w:val="000000"/>
          <w:shd w:val="clear" w:color="auto" w:fill="FFFFFF"/>
        </w:rPr>
        <w:t>Заказчик по согласованию с Поставщиком в ходе исполнения Контракта вправе увеличить предусмотренное Контрактом количество товара не более чем на 10 (Десять) процентов или уменьшить предусмотренное Контрактом количество товара не более чем на 10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10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931CDC" w:rsidRDefault="000D411A">
      <w:pPr>
        <w:pStyle w:val="LBGovstyle2"/>
        <w:rPr>
          <w:color w:val="000000"/>
        </w:rPr>
      </w:pPr>
      <w:bookmarkStart w:id="22" w:name="_Ref493267553"/>
      <w:bookmarkEnd w:id="22"/>
      <w:r>
        <w:rPr>
          <w:color w:val="000000"/>
        </w:rPr>
        <w:t>Оплата по Контракту производится в следующем порядке:</w:t>
      </w:r>
    </w:p>
    <w:p w:rsidR="00931CDC" w:rsidRDefault="000D411A">
      <w:pPr>
        <w:pStyle w:val="LBGovstyle2"/>
        <w:rPr>
          <w:color w:val="000000"/>
        </w:rPr>
      </w:pPr>
      <w:r>
        <w:rPr>
          <w:color w:val="000000"/>
        </w:rPr>
        <w:t>Оплата производится в безналичном порядке путем перечисления денежных средств на счет Поставщика. Датой оплаты считается дата списания денежных средств со счета Заказчика.</w:t>
      </w:r>
    </w:p>
    <w:p w:rsidR="00447600" w:rsidRPr="00FB0A13" w:rsidRDefault="00447600" w:rsidP="00447600">
      <w:pPr>
        <w:pStyle w:val="LBGovstyle2"/>
        <w:spacing w:after="0"/>
      </w:pPr>
      <w:bookmarkStart w:id="23" w:name="_Hlk37079612"/>
      <w:bookmarkStart w:id="24" w:name="_Hlk38991462"/>
      <w:bookmarkStart w:id="25" w:name="_Hlk55986656"/>
      <w:r w:rsidRPr="00FB0A13">
        <w:t>Источник финансирования Контракта:</w:t>
      </w:r>
      <w:bookmarkEnd w:id="23"/>
      <w:bookmarkEnd w:id="24"/>
      <w:bookmarkEnd w:id="25"/>
    </w:p>
    <w:p w:rsidR="00447600" w:rsidRPr="00FB0A13" w:rsidRDefault="00447600" w:rsidP="00447600">
      <w:pPr>
        <w:pStyle w:val="LBGovstyle2doczillaStyle3"/>
        <w:numPr>
          <w:ilvl w:val="1"/>
          <w:numId w:val="0"/>
        </w:numPr>
        <w:ind w:left="720"/>
        <w:rPr>
          <w:sz w:val="22"/>
          <w:lang w:val="ru-RU"/>
        </w:rPr>
      </w:pPr>
      <w:r w:rsidRPr="00FB0A13">
        <w:rPr>
          <w:sz w:val="22"/>
          <w:lang w:val="ru-RU"/>
        </w:rPr>
        <w:t xml:space="preserve">- Средства </w:t>
      </w:r>
      <w:r>
        <w:rPr>
          <w:sz w:val="22"/>
          <w:lang w:val="ru-RU"/>
        </w:rPr>
        <w:t>казенных</w:t>
      </w:r>
      <w:r w:rsidRPr="00FB0A13">
        <w:rPr>
          <w:sz w:val="22"/>
          <w:lang w:val="ru-RU"/>
        </w:rPr>
        <w:t xml:space="preserve"> учреждений (Бюджет Гатчинского муниципального округа на 2026 год)</w:t>
      </w:r>
    </w:p>
    <w:tbl>
      <w:tblPr>
        <w:tblW w:w="8650" w:type="dxa"/>
        <w:tblInd w:w="704" w:type="dxa"/>
        <w:tblLayout w:type="fixed"/>
        <w:tblLook w:val="04A0" w:firstRow="1" w:lastRow="0" w:firstColumn="1" w:lastColumn="0" w:noHBand="0" w:noVBand="1"/>
      </w:tblPr>
      <w:tblGrid>
        <w:gridCol w:w="3973"/>
        <w:gridCol w:w="4677"/>
      </w:tblGrid>
      <w:tr w:rsidR="00447600" w:rsidRPr="00FB0A13" w:rsidTr="00C17994">
        <w:tc>
          <w:tcPr>
            <w:tcW w:w="3973" w:type="dxa"/>
          </w:tcPr>
          <w:p w:rsidR="00447600" w:rsidRPr="00FB0A13" w:rsidRDefault="00447600" w:rsidP="00C17994">
            <w:pPr>
              <w:tabs>
                <w:tab w:val="right" w:pos="3757"/>
              </w:tabs>
              <w:jc w:val="left"/>
            </w:pPr>
            <w:r w:rsidRPr="00FB0A13">
              <w:t>на 2026 год</w:t>
            </w:r>
            <w:r>
              <w:tab/>
            </w:r>
          </w:p>
        </w:tc>
        <w:tc>
          <w:tcPr>
            <w:tcW w:w="4677" w:type="dxa"/>
          </w:tcPr>
          <w:p w:rsidR="00447600" w:rsidRPr="00FB0A13" w:rsidRDefault="00C17994" w:rsidP="00C17994">
            <w:r>
              <w:rPr>
                <w:color w:val="000000"/>
              </w:rPr>
              <w:t>__________________________</w:t>
            </w:r>
          </w:p>
        </w:tc>
      </w:tr>
    </w:tbl>
    <w:p w:rsidR="00931CDC" w:rsidRDefault="000D411A">
      <w:pPr>
        <w:pStyle w:val="LBGovstyle2"/>
        <w:rPr>
          <w:color w:val="000000"/>
        </w:rPr>
      </w:pPr>
      <w:r>
        <w:rPr>
          <w:color w:val="000000"/>
        </w:rPr>
        <w:t>Расчет за поставленный товар осуществляется в течение 10 (Десяти) рабочих дней со дня подписания Заказчиком документа, подтверждающего приемку товара.</w:t>
      </w:r>
    </w:p>
    <w:p w:rsidR="00931CDC" w:rsidRDefault="000D411A">
      <w:pPr>
        <w:pStyle w:val="LBGovstyle2"/>
        <w:rPr>
          <w:color w:val="000000"/>
        </w:rPr>
      </w:pPr>
      <w:r>
        <w:rPr>
          <w:color w:val="000000"/>
        </w:rPr>
        <w:t>Авансовые платежи по Контракту не предусмотрены.</w:t>
      </w:r>
    </w:p>
    <w:p w:rsidR="00931CDC" w:rsidRDefault="000D411A">
      <w:pPr>
        <w:pStyle w:val="LBGovstyle2"/>
        <w:rPr>
          <w:color w:val="000000"/>
        </w:rPr>
      </w:pPr>
      <w:bookmarkStart w:id="26" w:name="_Hlk92921972"/>
      <w:bookmarkStart w:id="27" w:name="_Hlk94117721"/>
      <w:bookmarkStart w:id="28" w:name="_Hlk94118078"/>
      <w:bookmarkStart w:id="29" w:name="_Hlk107608581"/>
      <w:bookmarkStart w:id="30" w:name="_Hlk107608601"/>
      <w:bookmarkStart w:id="31" w:name="_Hlk103610734"/>
      <w:bookmarkStart w:id="32" w:name="_Hlk107608545"/>
      <w:bookmarkStart w:id="33" w:name="_Hlk94087863"/>
      <w:bookmarkStart w:id="34" w:name="_Hlk15558900"/>
      <w:bookmarkStart w:id="35" w:name="_Hlk15645362"/>
      <w:bookmarkStart w:id="36" w:name="_Hlk55290684"/>
      <w:bookmarkEnd w:id="26"/>
      <w:bookmarkEnd w:id="27"/>
      <w:bookmarkEnd w:id="28"/>
      <w:bookmarkEnd w:id="29"/>
      <w:bookmarkEnd w:id="30"/>
      <w:bookmarkEnd w:id="31"/>
      <w:bookmarkEnd w:id="32"/>
      <w:bookmarkEnd w:id="33"/>
      <w:bookmarkEnd w:id="34"/>
      <w:bookmarkEnd w:id="35"/>
      <w:r>
        <w:rPr>
          <w:color w:val="000000"/>
        </w:rPr>
        <w:t xml:space="preserve">В случае уменьшения Заказчику соответствующими государственными органами в установленном порядке ранее утвержденных лимитов бюджетных обязательств, приводящего к невозможности исполнения Заказчиком обязательств по Контракту, о чем Заказчик уведомляет </w:t>
      </w:r>
      <w:bookmarkStart w:id="37" w:name="_Hlk104824785"/>
      <w:r>
        <w:rPr>
          <w:color w:val="000000"/>
        </w:rPr>
        <w:t>Поставщика</w:t>
      </w:r>
      <w:bookmarkEnd w:id="37"/>
      <w:r>
        <w:rPr>
          <w:color w:val="000000"/>
        </w:rPr>
        <w:t>, Стороны согласовывают в соответствии с законодательством Российской Федерации новые условия Контракта, в том числе по цене и (или) срокам исполнения контракта и (или) количеству поставляемого товара.</w:t>
      </w:r>
      <w:bookmarkEnd w:id="36"/>
    </w:p>
    <w:p w:rsidR="00931CDC" w:rsidRDefault="000D411A">
      <w:pPr>
        <w:pStyle w:val="LBGovstyle1"/>
        <w:rPr>
          <w:b w:val="0"/>
          <w:color w:val="000000"/>
        </w:rPr>
      </w:pPr>
      <w:bookmarkStart w:id="38" w:name="_Ref493525303"/>
      <w:bookmarkEnd w:id="38"/>
      <w:r>
        <w:rPr>
          <w:color w:val="000000"/>
        </w:rPr>
        <w:t>Права и обязанности Сторон</w:t>
      </w:r>
    </w:p>
    <w:p w:rsidR="00931CDC" w:rsidRDefault="000D411A">
      <w:pPr>
        <w:pStyle w:val="LBGovstyle2"/>
        <w:rPr>
          <w:b/>
          <w:color w:val="000000"/>
        </w:rPr>
      </w:pPr>
      <w:r>
        <w:rPr>
          <w:b/>
          <w:color w:val="000000"/>
        </w:rPr>
        <w:t>Заказчик имеет право:</w:t>
      </w:r>
    </w:p>
    <w:p w:rsidR="00931CDC" w:rsidRDefault="000D411A">
      <w:pPr>
        <w:pStyle w:val="LBGovstyle3"/>
        <w:rPr>
          <w:color w:val="000000"/>
        </w:rPr>
      </w:pPr>
      <w:r>
        <w:rPr>
          <w:color w:val="000000"/>
          <w:shd w:val="clear" w:color="auto" w:fill="FFFFFF"/>
        </w:rPr>
        <w:t>Досрочно принять и оплатить товар (партию товара);</w:t>
      </w:r>
    </w:p>
    <w:p w:rsidR="00931CDC" w:rsidRDefault="000D411A">
      <w:pPr>
        <w:pStyle w:val="LBGovstyle3"/>
        <w:rPr>
          <w:color w:val="000000"/>
        </w:rPr>
      </w:pPr>
      <w:r>
        <w:rPr>
          <w:color w:val="000000"/>
        </w:rPr>
        <w:t xml:space="preserve">По согласованию с Поставщиком </w:t>
      </w:r>
      <w:r>
        <w:rPr>
          <w:color w:val="000000"/>
          <w:shd w:val="clear" w:color="auto" w:fill="FFFFFF"/>
        </w:rPr>
        <w:t>увеличить предусмотренное Контрактом количество товара не более чем на 10 (Десять) процентов или уменьшить предусмотренное Контрактом количество товара не более чем на 10 (Десять) процентов</w:t>
      </w:r>
      <w:r>
        <w:rPr>
          <w:color w:val="000000"/>
        </w:rPr>
        <w:t>;</w:t>
      </w:r>
    </w:p>
    <w:p w:rsidR="00931CDC" w:rsidRDefault="000D411A">
      <w:pPr>
        <w:pStyle w:val="LBGovstyle3"/>
        <w:rPr>
          <w:color w:val="000000"/>
        </w:rPr>
      </w:pPr>
      <w:r>
        <w:rPr>
          <w:color w:val="000000"/>
        </w:rPr>
        <w:t>Проводить экспертизу предоставленных Поставщиком результатов, предусмотренных Контрактом, в части их соответствия условиям Контракта своими силами или путем привлечения экспертов, экспертных организаций;</w:t>
      </w:r>
    </w:p>
    <w:p w:rsidR="00931CDC" w:rsidRDefault="000D411A">
      <w:pPr>
        <w:pStyle w:val="LBGovstyle3"/>
        <w:rPr>
          <w:color w:val="000000"/>
        </w:rPr>
      </w:pPr>
      <w:r>
        <w:rPr>
          <w:color w:val="000000"/>
        </w:rPr>
        <w:t>Требовать от Поставщика надлежащего исполнения принятых им обязательств, а также своевременного устранения выявленных недостатков;</w:t>
      </w:r>
    </w:p>
    <w:p w:rsidR="00931CDC" w:rsidRDefault="000D411A">
      <w:pPr>
        <w:pStyle w:val="LBGovstyle3"/>
        <w:rPr>
          <w:color w:val="000000"/>
        </w:rPr>
      </w:pPr>
      <w:r>
        <w:rPr>
          <w:color w:val="000000"/>
        </w:rPr>
        <w:t>Требовать от Поставщика предоставления надлежаще оформленных документов, подтверждающих исполнение принятых им обязательств;</w:t>
      </w:r>
    </w:p>
    <w:p w:rsidR="00931CDC" w:rsidRDefault="000D411A">
      <w:pPr>
        <w:pStyle w:val="LBGovstyle3"/>
        <w:rPr>
          <w:color w:val="000000"/>
        </w:rPr>
      </w:pPr>
      <w:r>
        <w:rPr>
          <w:color w:val="000000"/>
        </w:rPr>
        <w:lastRenderedPageBreak/>
        <w:t>Контролировать ход и соблюдение срока поставки товара, проверять соответствие товара условиям настоящего Контракта;</w:t>
      </w:r>
    </w:p>
    <w:p w:rsidR="00931CDC" w:rsidRDefault="000D411A">
      <w:pPr>
        <w:pStyle w:val="LBGovstyle3"/>
        <w:rPr>
          <w:color w:val="000000"/>
        </w:rPr>
      </w:pPr>
      <w:r>
        <w:rPr>
          <w:color w:val="000000"/>
        </w:rPr>
        <w:t>При обнаружении недостатков товара, требовать их устранения. Требование подлежит обязательному выполнению Поставщиком;</w:t>
      </w:r>
    </w:p>
    <w:p w:rsidR="00931CDC" w:rsidRDefault="000D411A">
      <w:pPr>
        <w:pStyle w:val="LBGovstyle3"/>
        <w:rPr>
          <w:color w:val="000000"/>
        </w:rPr>
      </w:pPr>
      <w:r>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931CDC" w:rsidRDefault="000D411A">
      <w:pPr>
        <w:pStyle w:val="LBGovstyle3"/>
        <w:rPr>
          <w:color w:val="000000"/>
        </w:rPr>
      </w:pPr>
      <w:r>
        <w:rPr>
          <w:color w:val="000000"/>
        </w:rPr>
        <w:t>Определять лиц, непосредственно участвующих в контроле за ходом поставки товара.</w:t>
      </w:r>
    </w:p>
    <w:p w:rsidR="00931CDC" w:rsidRDefault="000D411A">
      <w:pPr>
        <w:pStyle w:val="LBGovstyle3"/>
        <w:rPr>
          <w:color w:val="000000"/>
        </w:rPr>
      </w:pPr>
      <w:r>
        <w:rPr>
          <w:color w:val="000000"/>
        </w:rPr>
        <w:t>Осуществлять иные права, предусмотренные Контрактом и (или) законодательством Российской Федерации.</w:t>
      </w:r>
    </w:p>
    <w:p w:rsidR="00931CDC" w:rsidRDefault="000D411A">
      <w:pPr>
        <w:pStyle w:val="LBGovstyle2"/>
        <w:rPr>
          <w:b/>
          <w:color w:val="000000"/>
        </w:rPr>
      </w:pPr>
      <w:r>
        <w:rPr>
          <w:b/>
          <w:color w:val="000000"/>
        </w:rPr>
        <w:t>Заказчик обязан:</w:t>
      </w:r>
    </w:p>
    <w:p w:rsidR="00931CDC" w:rsidRDefault="000D411A">
      <w:pPr>
        <w:pStyle w:val="LBGovstyle3"/>
        <w:rPr>
          <w:color w:val="000000"/>
        </w:rPr>
      </w:pPr>
      <w:r>
        <w:rPr>
          <w:color w:val="000000"/>
        </w:rPr>
        <w:t xml:space="preserve">Обеспечить приемку </w:t>
      </w:r>
      <w:r>
        <w:rPr>
          <w:color w:val="000000"/>
          <w:shd w:val="clear" w:color="auto" w:fill="FFFFFF"/>
        </w:rPr>
        <w:t>поставляемого по Контракту товара</w:t>
      </w:r>
      <w:r>
        <w:rPr>
          <w:color w:val="000000"/>
        </w:rPr>
        <w:t xml:space="preserve"> </w:t>
      </w:r>
      <w:r>
        <w:rPr>
          <w:color w:val="000000"/>
          <w:shd w:val="clear" w:color="auto" w:fill="FFFFFF"/>
        </w:rPr>
        <w:t>в соответствии с условиями Контракта</w:t>
      </w:r>
      <w:r>
        <w:rPr>
          <w:color w:val="000000"/>
        </w:rPr>
        <w:t>;</w:t>
      </w:r>
    </w:p>
    <w:p w:rsidR="00931CDC" w:rsidRDefault="000D411A">
      <w:pPr>
        <w:pStyle w:val="LBGovstyle3"/>
        <w:rPr>
          <w:color w:val="000000"/>
        </w:rPr>
      </w:pPr>
      <w:r>
        <w:rPr>
          <w:color w:val="000000"/>
        </w:rPr>
        <w:t xml:space="preserve">Оплатить поставленный и принятый товар </w:t>
      </w:r>
      <w:r>
        <w:rPr>
          <w:color w:val="000000"/>
          <w:shd w:val="clear" w:color="auto" w:fill="FFFFFF"/>
        </w:rPr>
        <w:t>в порядке, предусмотренном Контрактом</w:t>
      </w:r>
      <w:r>
        <w:rPr>
          <w:color w:val="000000"/>
        </w:rPr>
        <w:t>;</w:t>
      </w:r>
    </w:p>
    <w:p w:rsidR="00931CDC" w:rsidRDefault="000D411A">
      <w:pPr>
        <w:pStyle w:val="LBGovstyle3"/>
        <w:rPr>
          <w:color w:val="000000"/>
        </w:rPr>
      </w:pPr>
      <w:r>
        <w:rPr>
          <w:color w:val="000000"/>
        </w:rPr>
        <w:t>Принять решение об одностороннем отказе от исполнения Контракта в случаях, установленных Федеральным законом о контрактной системе;</w:t>
      </w:r>
    </w:p>
    <w:p w:rsidR="00931CDC" w:rsidRDefault="000D411A">
      <w:pPr>
        <w:pStyle w:val="LBGovstyle3"/>
        <w:rPr>
          <w:color w:val="000000"/>
        </w:rPr>
      </w:pPr>
      <w:r>
        <w:rPr>
          <w:color w:val="000000"/>
        </w:rPr>
        <w:t>Требовать возмещения неустойки (штрафа, пени) и (или) убытков, причиненных по вине Поставщика.</w:t>
      </w:r>
    </w:p>
    <w:p w:rsidR="00931CDC" w:rsidRDefault="000D411A">
      <w:pPr>
        <w:pStyle w:val="LBGovstyle2"/>
        <w:rPr>
          <w:b/>
          <w:color w:val="000000"/>
        </w:rPr>
      </w:pPr>
      <w:r>
        <w:rPr>
          <w:b/>
          <w:color w:val="000000"/>
        </w:rPr>
        <w:t>Поставщик вправе:</w:t>
      </w:r>
    </w:p>
    <w:p w:rsidR="00931CDC" w:rsidRDefault="000D411A">
      <w:pPr>
        <w:pStyle w:val="LBGovstyle3"/>
        <w:rPr>
          <w:color w:val="000000"/>
        </w:rPr>
      </w:pPr>
      <w:r>
        <w:rPr>
          <w:color w:val="000000"/>
        </w:rPr>
        <w:t xml:space="preserve">Требовать приемки и оплаты </w:t>
      </w:r>
      <w:r>
        <w:rPr>
          <w:color w:val="000000"/>
          <w:shd w:val="clear" w:color="auto" w:fill="FFFFFF"/>
        </w:rPr>
        <w:t>товара</w:t>
      </w:r>
      <w:r>
        <w:rPr>
          <w:color w:val="000000"/>
        </w:rPr>
        <w:t xml:space="preserve"> </w:t>
      </w:r>
      <w:r>
        <w:rPr>
          <w:color w:val="000000"/>
          <w:shd w:val="clear" w:color="auto" w:fill="FFFFFF"/>
        </w:rPr>
        <w:t>в количестве, порядке, сроки и на условиях, предусмотренных Контрактом</w:t>
      </w:r>
      <w:r>
        <w:rPr>
          <w:color w:val="000000"/>
        </w:rPr>
        <w:t>;</w:t>
      </w:r>
    </w:p>
    <w:p w:rsidR="00931CDC" w:rsidRDefault="000D411A">
      <w:pPr>
        <w:pStyle w:val="LBGovstyle3"/>
        <w:rPr>
          <w:color w:val="000000"/>
        </w:rPr>
      </w:pPr>
      <w:r>
        <w:rPr>
          <w:color w:val="000000"/>
        </w:rPr>
        <w:t>По согласованию с Заказчиком досрочно поставить товар;</w:t>
      </w:r>
    </w:p>
    <w:p w:rsidR="00931CDC" w:rsidRDefault="000D411A">
      <w:pPr>
        <w:pStyle w:val="LBGovstyle3"/>
        <w:rPr>
          <w:color w:val="000000"/>
        </w:rPr>
      </w:pPr>
      <w:r>
        <w:rPr>
          <w:color w:val="000000"/>
        </w:rPr>
        <w:t>Запрашивать у Заказчика разъяснения и уточнения относительно товара в рамках Контракта;</w:t>
      </w:r>
    </w:p>
    <w:p w:rsidR="00931CDC" w:rsidRDefault="000D411A">
      <w:pPr>
        <w:pStyle w:val="LBGovstyle3"/>
        <w:rPr>
          <w:color w:val="000000"/>
        </w:rPr>
      </w:pPr>
      <w:r>
        <w:rPr>
          <w:color w:val="000000"/>
        </w:rPr>
        <w:t>Требовать возмещения неустойки (штрафа, пени) и (или) убытков, причиненных по вине Заказчика.</w:t>
      </w:r>
    </w:p>
    <w:p w:rsidR="00931CDC" w:rsidRDefault="000D411A">
      <w:pPr>
        <w:pStyle w:val="LBGovstyle3"/>
        <w:rPr>
          <w:color w:val="000000"/>
        </w:rPr>
      </w:pPr>
      <w:r>
        <w:rPr>
          <w:color w:val="000000"/>
        </w:rPr>
        <w:t>Поставить предусмотренный Контрактом товар самостоятельно.</w:t>
      </w:r>
    </w:p>
    <w:p w:rsidR="00931CDC" w:rsidRDefault="000D411A">
      <w:pPr>
        <w:pStyle w:val="LBGovstyle2"/>
        <w:rPr>
          <w:b/>
          <w:color w:val="000000"/>
        </w:rPr>
      </w:pPr>
      <w:r>
        <w:rPr>
          <w:b/>
          <w:color w:val="000000"/>
        </w:rPr>
        <w:t>Поставщик обязан:</w:t>
      </w:r>
    </w:p>
    <w:p w:rsidR="00931CDC" w:rsidRDefault="000D411A">
      <w:pPr>
        <w:pStyle w:val="LBGovstyle3"/>
        <w:rPr>
          <w:color w:val="000000"/>
        </w:rPr>
      </w:pPr>
      <w:r>
        <w:rPr>
          <w:color w:val="000000"/>
        </w:rPr>
        <w:t>Своими силами поставить товар, выполнить погрузочно-разгрузочные работы в сроки, предусмотренные Контрактом;</w:t>
      </w:r>
    </w:p>
    <w:p w:rsidR="00931CDC" w:rsidRDefault="000D411A">
      <w:pPr>
        <w:pStyle w:val="LBGovstyle3"/>
        <w:rPr>
          <w:color w:val="000000"/>
        </w:rPr>
      </w:pPr>
      <w:r>
        <w:rPr>
          <w:color w:val="000000"/>
        </w:rPr>
        <w:t>Доставить товар за свой счет, а также представить все принадлежности и документы (техническую документацию), относящиеся к товару (сертификаты, декларации о соответствии, санитарно-эпидемиологические заключения и иные документы, обязательные для данного вида товара, подтверждающие качество товара, оформленные в соответствии с законодательством Российской Федерации). В случае если товары, поставляемые в рамках Контракта, произведены за пределами Российской Федерации, Поставщик обязуется документально подтвердить Заказчику, что товары выпущены в свободное обращение на территории Российской Федерации;</w:t>
      </w:r>
    </w:p>
    <w:p w:rsidR="00931CDC" w:rsidRDefault="000D411A">
      <w:pPr>
        <w:pStyle w:val="LBGovstyle3"/>
        <w:rPr>
          <w:color w:val="000000"/>
        </w:rPr>
      </w:pPr>
      <w:r>
        <w:rPr>
          <w:color w:val="000000"/>
        </w:rPr>
        <w:t xml:space="preserve">Передать Заказчику товары надлежащего качества, в количестве, ассортименте и комплектации согласно Спецификации (Приложение № </w:t>
      </w:r>
      <w:r w:rsidR="00FD1CDE">
        <w:rPr>
          <w:color w:val="000000"/>
        </w:rPr>
        <w:t>2</w:t>
      </w:r>
      <w:r>
        <w:rPr>
          <w:color w:val="000000"/>
        </w:rPr>
        <w:t>). По требованию Заказчика за свой счет в срок, согласованный с Заказчиком, произвести замену товара ненадлежащего качества, количества, ассортимента или комплектации;</w:t>
      </w:r>
    </w:p>
    <w:p w:rsidR="00931CDC" w:rsidRDefault="000D411A">
      <w:pPr>
        <w:pStyle w:val="LBGovstyle3"/>
        <w:rPr>
          <w:color w:val="000000"/>
        </w:rPr>
      </w:pPr>
      <w:r>
        <w:rPr>
          <w:color w:val="000000"/>
        </w:rPr>
        <w:t>Соблюдать пропускной и внутриобъектовый режим Заказчика;</w:t>
      </w:r>
    </w:p>
    <w:p w:rsidR="00931CDC" w:rsidRDefault="000D411A">
      <w:pPr>
        <w:pStyle w:val="LBGovstyle3"/>
        <w:rPr>
          <w:color w:val="000000"/>
        </w:rPr>
      </w:pPr>
      <w:r>
        <w:rPr>
          <w:color w:val="000000"/>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931CDC" w:rsidRDefault="000D411A">
      <w:pPr>
        <w:pStyle w:val="LBGovstyle3"/>
        <w:rPr>
          <w:color w:val="000000"/>
        </w:rPr>
      </w:pPr>
      <w:bookmarkStart w:id="39" w:name="_Ref25620003"/>
      <w:bookmarkStart w:id="40" w:name="_Hlk55482192"/>
      <w:bookmarkStart w:id="41" w:name="_Ref54588269"/>
      <w:bookmarkStart w:id="42" w:name="_Hlk56433131"/>
      <w:bookmarkStart w:id="43" w:name="_Ref493606463"/>
      <w:bookmarkStart w:id="44" w:name="_Ref493515580"/>
      <w:bookmarkStart w:id="45" w:name="_Ref493515802"/>
      <w:bookmarkStart w:id="46" w:name="_Ref493515588"/>
      <w:bookmarkStart w:id="47" w:name="_Hlk56433219"/>
      <w:bookmarkEnd w:id="39"/>
      <w:bookmarkEnd w:id="40"/>
      <w:bookmarkEnd w:id="41"/>
      <w:bookmarkEnd w:id="42"/>
      <w:bookmarkEnd w:id="43"/>
      <w:bookmarkEnd w:id="44"/>
      <w:bookmarkEnd w:id="45"/>
      <w:bookmarkEnd w:id="46"/>
      <w:bookmarkEnd w:id="47"/>
      <w:r>
        <w:t>Возвратить сумму излишне полученных денежных средств в случае установления контролирующими органами фактов оплаты Заказчиком товаров сверх фактически поставленного количества товаров;</w:t>
      </w:r>
    </w:p>
    <w:p w:rsidR="00931CDC" w:rsidRDefault="000D411A">
      <w:pPr>
        <w:pStyle w:val="LBGovstyle3"/>
        <w:rPr>
          <w:color w:val="000000"/>
        </w:rPr>
      </w:pPr>
      <w:r>
        <w:rPr>
          <w:color w:val="000000"/>
        </w:rPr>
        <w:lastRenderedPageBreak/>
        <w:t>Выполнять иные обязанности, предусмотренные Контрактом.</w:t>
      </w:r>
    </w:p>
    <w:p w:rsidR="00931CDC" w:rsidRDefault="000D411A">
      <w:pPr>
        <w:pStyle w:val="LBGovstyle1"/>
        <w:rPr>
          <w:color w:val="000000"/>
        </w:rPr>
      </w:pPr>
      <w:bookmarkStart w:id="48" w:name="_Ref493525314"/>
      <w:bookmarkStart w:id="49" w:name="_Ref30158705"/>
      <w:bookmarkStart w:id="50" w:name="_Ref40184230"/>
      <w:bookmarkEnd w:id="48"/>
      <w:bookmarkEnd w:id="49"/>
      <w:bookmarkEnd w:id="50"/>
      <w:r>
        <w:rPr>
          <w:color w:val="000000"/>
        </w:rPr>
        <w:t>Порядок и сроки поставки товара по Контракту</w:t>
      </w:r>
    </w:p>
    <w:p w:rsidR="00931CDC" w:rsidRPr="009434F2" w:rsidRDefault="009434F2">
      <w:pPr>
        <w:pStyle w:val="LBGovstyle2"/>
      </w:pPr>
      <w:bookmarkStart w:id="51" w:name="_Ref71586102"/>
      <w:r w:rsidRPr="009434F2">
        <w:t>Поставка товара</w:t>
      </w:r>
      <w:r w:rsidR="000D411A" w:rsidRPr="009434F2">
        <w:t xml:space="preserve"> осуществляется в сроки и по адресу, указанным в соответствии с условиями настоящего Контракта.</w:t>
      </w:r>
    </w:p>
    <w:bookmarkEnd w:id="51"/>
    <w:p w:rsidR="00931CDC" w:rsidRPr="009434F2" w:rsidRDefault="009434F2">
      <w:pPr>
        <w:pStyle w:val="LBGovstyle2"/>
        <w:rPr>
          <w:highlight w:val="yellow"/>
        </w:rPr>
      </w:pPr>
      <w:r w:rsidRPr="009434F2">
        <w:rPr>
          <w:highlight w:val="yellow"/>
          <w:shd w:val="clear" w:color="auto" w:fill="FFFFFF"/>
        </w:rPr>
        <w:t>Поставка товара</w:t>
      </w:r>
      <w:r w:rsidR="000D411A" w:rsidRPr="009434F2">
        <w:rPr>
          <w:highlight w:val="yellow"/>
          <w:shd w:val="clear" w:color="auto" w:fill="FFFFFF"/>
        </w:rPr>
        <w:t xml:space="preserve"> должна быть осуществлена в полном объеме </w:t>
      </w:r>
      <w:r w:rsidR="000F760B" w:rsidRPr="009434F2">
        <w:rPr>
          <w:highlight w:val="yellow"/>
          <w:shd w:val="clear" w:color="auto" w:fill="FFFFFF"/>
        </w:rPr>
        <w:t>не позднее «</w:t>
      </w:r>
      <w:r w:rsidR="008670BE" w:rsidRPr="009434F2">
        <w:rPr>
          <w:highlight w:val="yellow"/>
          <w:shd w:val="clear" w:color="auto" w:fill="FFFFFF"/>
        </w:rPr>
        <w:t>15</w:t>
      </w:r>
      <w:r w:rsidR="000F760B" w:rsidRPr="009434F2">
        <w:rPr>
          <w:highlight w:val="yellow"/>
          <w:shd w:val="clear" w:color="auto" w:fill="FFFFFF"/>
        </w:rPr>
        <w:t xml:space="preserve">» </w:t>
      </w:r>
      <w:r w:rsidR="008670BE" w:rsidRPr="009434F2">
        <w:rPr>
          <w:highlight w:val="yellow"/>
          <w:shd w:val="clear" w:color="auto" w:fill="FFFFFF"/>
        </w:rPr>
        <w:t>сентября</w:t>
      </w:r>
      <w:r w:rsidR="000F760B" w:rsidRPr="009434F2">
        <w:rPr>
          <w:highlight w:val="yellow"/>
          <w:shd w:val="clear" w:color="auto" w:fill="FFFFFF"/>
        </w:rPr>
        <w:t xml:space="preserve"> 2026 года</w:t>
      </w:r>
      <w:r w:rsidR="000D411A" w:rsidRPr="009434F2">
        <w:rPr>
          <w:highlight w:val="yellow"/>
          <w:shd w:val="clear" w:color="auto" w:fill="FFFFFF"/>
        </w:rPr>
        <w:t>.</w:t>
      </w:r>
    </w:p>
    <w:p w:rsidR="00931CDC" w:rsidRDefault="009434F2">
      <w:pPr>
        <w:pStyle w:val="LBGovstyle2"/>
        <w:numPr>
          <w:ilvl w:val="1"/>
          <w:numId w:val="0"/>
        </w:numPr>
        <w:ind w:left="720"/>
        <w:rPr>
          <w:color w:val="000000"/>
        </w:rPr>
      </w:pPr>
      <w:r>
        <w:rPr>
          <w:color w:val="000000"/>
          <w:shd w:val="clear" w:color="auto" w:fill="FFFFFF"/>
        </w:rPr>
        <w:t>Поставка товара</w:t>
      </w:r>
      <w:r w:rsidR="00F03106" w:rsidRPr="00F03106">
        <w:rPr>
          <w:color w:val="000000"/>
          <w:shd w:val="clear" w:color="auto" w:fill="FFFFFF"/>
        </w:rPr>
        <w:t xml:space="preserve"> производится за счет Поставщика в рабочие дни по предварительному уведомлению Заказчика в устной (по телефону) или в письменной форме (в том числе электронной почте) с 1</w:t>
      </w:r>
      <w:r w:rsidR="00E45E51">
        <w:rPr>
          <w:color w:val="000000"/>
          <w:shd w:val="clear" w:color="auto" w:fill="FFFFFF"/>
        </w:rPr>
        <w:t>0</w:t>
      </w:r>
      <w:r w:rsidR="00F03106" w:rsidRPr="00F03106">
        <w:rPr>
          <w:color w:val="000000"/>
          <w:shd w:val="clear" w:color="auto" w:fill="FFFFFF"/>
        </w:rPr>
        <w:t>-00 до 1</w:t>
      </w:r>
      <w:r w:rsidR="00E45E51">
        <w:rPr>
          <w:color w:val="000000"/>
          <w:shd w:val="clear" w:color="auto" w:fill="FFFFFF"/>
        </w:rPr>
        <w:t>8</w:t>
      </w:r>
      <w:r w:rsidR="00F03106" w:rsidRPr="00F03106">
        <w:rPr>
          <w:color w:val="000000"/>
          <w:shd w:val="clear" w:color="auto" w:fill="FFFFFF"/>
        </w:rPr>
        <w:t xml:space="preserve">-00, кроме праздничных и выходных дней, при этом Поставщик должен обеспечить доставку, разгрузку Товара и занести Товар в помещение (первый этаж) </w:t>
      </w:r>
      <w:r w:rsidR="000D411A">
        <w:rPr>
          <w:color w:val="000000"/>
          <w:shd w:val="clear" w:color="auto" w:fill="FFFFFF"/>
        </w:rPr>
        <w:t>(по местному времени Заказчика).</w:t>
      </w:r>
    </w:p>
    <w:p w:rsidR="00931CDC" w:rsidRPr="007547D5" w:rsidRDefault="000D411A" w:rsidP="007547D5">
      <w:pPr>
        <w:pStyle w:val="LBGovstyle2"/>
      </w:pPr>
      <w:bookmarkStart w:id="52" w:name="_Ref13733624"/>
      <w:bookmarkStart w:id="53" w:name="_Ref53139735"/>
      <w:bookmarkEnd w:id="52"/>
      <w:bookmarkEnd w:id="53"/>
      <w:r>
        <w:rPr>
          <w:color w:val="000000"/>
        </w:rPr>
        <w:t>Поставщик не позднее чем за 24 часа до момента поставки товара должен уведомить Заказчика о планируемой отгрузке. Сообщение должно содержать ссылку на реквизиты Контракта, а также дату и планируемое время отгрузки. Сообщение может быть направлено Заказчику путем использования электронных или факсимильных средств связи. Адресом электронной почты для получения сообщений является: </w:t>
      </w:r>
      <w:hyperlink r:id="rId8" w:history="1">
        <w:r w:rsidR="007547D5" w:rsidRPr="007547D5">
          <w:rPr>
            <w:rStyle w:val="afc"/>
          </w:rPr>
          <w:t>crbgr@mail.ru</w:t>
        </w:r>
      </w:hyperlink>
      <w:r w:rsidR="007547D5">
        <w:t>.</w:t>
      </w:r>
    </w:p>
    <w:p w:rsidR="00931CDC" w:rsidRDefault="000D411A">
      <w:pPr>
        <w:pStyle w:val="LBGovstyle2"/>
        <w:rPr>
          <w:color w:val="000000"/>
        </w:rPr>
      </w:pPr>
      <w:r>
        <w:rPr>
          <w:color w:val="000000"/>
        </w:rPr>
        <w:t xml:space="preserve">Досрочная </w:t>
      </w:r>
      <w:r w:rsidR="009434F2">
        <w:rPr>
          <w:color w:val="000000"/>
        </w:rPr>
        <w:t>поставка</w:t>
      </w:r>
      <w:r>
        <w:rPr>
          <w:color w:val="000000"/>
        </w:rPr>
        <w:t xml:space="preserve"> допускается только по письменному согласованию с Заказчиком. В случае согласования досрочной поставки Заказчик обязуется принять товар и подписать товарную накладную в порядке, установленном Контрактом.</w:t>
      </w:r>
    </w:p>
    <w:p w:rsidR="00931CDC" w:rsidRDefault="000D411A">
      <w:pPr>
        <w:pStyle w:val="LBGovstyle2"/>
        <w:rPr>
          <w:color w:val="000000"/>
        </w:rPr>
      </w:pPr>
      <w:bookmarkStart w:id="54" w:name="_Ref95105087"/>
      <w:bookmarkEnd w:id="54"/>
      <w:r>
        <w:rPr>
          <w:color w:val="000000"/>
        </w:rPr>
        <w:t>Поставщик при поставке товара должен передать Заказчику следующие документы на русском языке:</w:t>
      </w:r>
    </w:p>
    <w:p w:rsidR="00931CDC" w:rsidRDefault="000D411A">
      <w:pPr>
        <w:pStyle w:val="LBGovstyle5"/>
        <w:rPr>
          <w:color w:val="000000"/>
        </w:rPr>
      </w:pPr>
      <w:r>
        <w:rPr>
          <w:color w:val="000000"/>
          <w:shd w:val="clear" w:color="auto" w:fill="FFFFFF"/>
        </w:rPr>
        <w:t>товарные накладные</w:t>
      </w:r>
    </w:p>
    <w:p w:rsidR="00931CDC" w:rsidRDefault="000D411A">
      <w:pPr>
        <w:pStyle w:val="LBGovstyle5"/>
        <w:rPr>
          <w:color w:val="000000"/>
        </w:rPr>
      </w:pPr>
      <w:r>
        <w:rPr>
          <w:color w:val="000000"/>
          <w:shd w:val="clear" w:color="auto" w:fill="FFFFFF"/>
        </w:rPr>
        <w:t>счет</w:t>
      </w:r>
    </w:p>
    <w:p w:rsidR="00931CDC" w:rsidRDefault="000D411A">
      <w:pPr>
        <w:pStyle w:val="LBGovstyle5"/>
        <w:rPr>
          <w:color w:val="000000"/>
        </w:rPr>
      </w:pPr>
      <w:r>
        <w:rPr>
          <w:color w:val="000000"/>
          <w:shd w:val="clear" w:color="auto" w:fill="FFFFFF"/>
        </w:rPr>
        <w:t>счет-фактуру (при необходимости)</w:t>
      </w:r>
    </w:p>
    <w:p w:rsidR="00931CDC" w:rsidRDefault="000D411A">
      <w:pPr>
        <w:pStyle w:val="LBGovstyle2"/>
        <w:rPr>
          <w:color w:val="000000"/>
        </w:rPr>
      </w:pPr>
      <w:r>
        <w:rPr>
          <w:color w:val="000000"/>
        </w:rPr>
        <w:t>При исполнении Контракта (</w:t>
      </w:r>
      <w:r>
        <w:t>за исключением случаев, предусмотренных подпунктом "в" пункта 1, подпунктом "б" пункта 2, подпунктом "в" пункта 3 части 4 статьи 14</w:t>
      </w:r>
      <w:r>
        <w:rPr>
          <w:color w:val="000000"/>
        </w:rPr>
        <w:t xml:space="preserve"> Федерального закона о контрактной системе) </w:t>
      </w:r>
      <w:r>
        <w:t xml:space="preserve">по согласованию Заказчика с Поставщиком допускается </w:t>
      </w:r>
      <w:r w:rsidR="009434F2">
        <w:t>Поставка товара</w:t>
      </w:r>
      <w:r>
        <w:rPr>
          <w:color w:val="000000"/>
        </w:rPr>
        <w:t>,</w:t>
      </w:r>
      <w:r>
        <w:t xml:space="preserve">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r>
        <w:rPr>
          <w:color w:val="000000"/>
        </w:rPr>
        <w:t>.</w:t>
      </w:r>
    </w:p>
    <w:p w:rsidR="00931CDC" w:rsidRDefault="000D411A">
      <w:pPr>
        <w:pStyle w:val="LBGovstyle1"/>
        <w:rPr>
          <w:color w:val="000000"/>
        </w:rPr>
      </w:pPr>
      <w:bookmarkStart w:id="55" w:name="_Ref81820714"/>
      <w:bookmarkEnd w:id="55"/>
      <w:r>
        <w:rPr>
          <w:color w:val="000000"/>
        </w:rPr>
        <w:t>Порядок приемки товара</w:t>
      </w:r>
    </w:p>
    <w:p w:rsidR="0014309D" w:rsidRPr="005342B5" w:rsidRDefault="0014309D" w:rsidP="0014309D">
      <w:pPr>
        <w:pStyle w:val="LBGovstyle2"/>
      </w:pPr>
      <w:r w:rsidRPr="005342B5">
        <w:t xml:space="preserve">После оказания услуг Исполнитель представляет Заказчику Акт приемки товаров, работ, услуг по форме ОКУД 0510452, утвержденной Приказом </w:t>
      </w:r>
      <w:r w:rsidRPr="005342B5">
        <w:rPr>
          <w:color w:val="000000"/>
          <w:shd w:val="clear" w:color="auto" w:fill="FFFFFF"/>
        </w:rPr>
        <w:t xml:space="preserve">Минфина РФ от 15.04.2021 N 61н (далее – </w:t>
      </w:r>
      <w:r w:rsidRPr="005342B5">
        <w:rPr>
          <w:b/>
        </w:rPr>
        <w:t>«</w:t>
      </w:r>
      <w:r w:rsidRPr="005342B5">
        <w:rPr>
          <w:b/>
          <w:color w:val="000000"/>
          <w:shd w:val="clear" w:color="auto" w:fill="FFFFFF"/>
        </w:rPr>
        <w:t>документ о приемке</w:t>
      </w:r>
      <w:r w:rsidRPr="005342B5">
        <w:rPr>
          <w:b/>
        </w:rPr>
        <w:t>»</w:t>
      </w:r>
      <w:r w:rsidRPr="005342B5">
        <w:rPr>
          <w:color w:val="000000"/>
          <w:shd w:val="clear" w:color="auto" w:fill="FFFFFF"/>
        </w:rPr>
        <w:t>)</w:t>
      </w:r>
      <w:r w:rsidRPr="005342B5">
        <w:t>.</w:t>
      </w:r>
    </w:p>
    <w:p w:rsidR="0014309D" w:rsidRPr="005342B5" w:rsidRDefault="0014309D" w:rsidP="0014309D">
      <w:pPr>
        <w:pStyle w:val="LBGovstyle2"/>
      </w:pPr>
      <w:r w:rsidRPr="005342B5">
        <w:t>Исполнитель предоставляет счет-фактуру (при необходимости) в соответствии с налоговым законодательством Российской Федерации.</w:t>
      </w:r>
    </w:p>
    <w:p w:rsidR="0014309D" w:rsidRPr="005342B5" w:rsidRDefault="0014309D" w:rsidP="0014309D">
      <w:pPr>
        <w:pStyle w:val="LBGovstyle2"/>
      </w:pPr>
      <w:bookmarkStart w:id="56" w:name="_Ref6362809"/>
      <w:bookmarkStart w:id="57" w:name="_Hlk95333997"/>
      <w:bookmarkEnd w:id="56"/>
      <w:r w:rsidRPr="005342B5">
        <w:t xml:space="preserve">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w:t>
      </w:r>
      <w:r>
        <w:t>в праве</w:t>
      </w:r>
      <w:r w:rsidRPr="005342B5">
        <w:t xml:space="preserve">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14309D" w:rsidRPr="005342B5" w:rsidRDefault="0014309D" w:rsidP="0014309D">
      <w:pPr>
        <w:pStyle w:val="LBGovstyle2"/>
      </w:pPr>
      <w:r w:rsidRPr="005342B5">
        <w:t xml:space="preserve">Для проведения экспертизы оказанных услуг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оказанных услуг, в заключении </w:t>
      </w:r>
      <w:r w:rsidRPr="005342B5">
        <w:lastRenderedPageBreak/>
        <w:t>могут содержаться предложения об устранении данных нарушений, в том числе с указанием срока их устранения.</w:t>
      </w:r>
    </w:p>
    <w:p w:rsidR="0014309D" w:rsidRPr="005342B5" w:rsidRDefault="0014309D" w:rsidP="0014309D">
      <w:pPr>
        <w:pStyle w:val="LBGovstyle2"/>
      </w:pPr>
      <w:r w:rsidRPr="005342B5">
        <w:t>По решению Заказчика для приемки оказанных услуг, результатов отдельного этапа исполнения Контракта может создаваться приемочная комиссия. В случае создания приемочной комиссии приемка результата исполнения Контракта осуществляется приемочной комиссией и утверждается Заказчиком.</w:t>
      </w:r>
      <w:bookmarkEnd w:id="57"/>
    </w:p>
    <w:p w:rsidR="0014309D" w:rsidRPr="005342B5" w:rsidRDefault="0014309D" w:rsidP="0014309D">
      <w:pPr>
        <w:pStyle w:val="LBGovstyle2"/>
      </w:pPr>
      <w:bookmarkStart w:id="58" w:name="_Hlk95334068"/>
      <w:bookmarkStart w:id="59" w:name="_Ref94130658"/>
      <w:bookmarkEnd w:id="58"/>
      <w:bookmarkEnd w:id="59"/>
      <w:r w:rsidRPr="005342B5">
        <w:t>Заказчик в течение 3 (Трёх) календарных дней с даты получения документа о приемке оказанных услуг, производит проверку соответствия состава и качества оказанных Исполнителем услуг требованиям описания объекта закупки и в случае отсутствия претензий к оказанным услугам подписывает документ о приемке оказанных услуг.</w:t>
      </w:r>
    </w:p>
    <w:p w:rsidR="0014309D" w:rsidRPr="005342B5" w:rsidRDefault="0014309D" w:rsidP="0014309D">
      <w:pPr>
        <w:pStyle w:val="LBGovstyle2"/>
      </w:pPr>
      <w:r w:rsidRPr="005342B5">
        <w:t xml:space="preserve">В случае обнаружения недостатков в объеме и качестве оказанных услуг Заказчик не подписывает документ о приемке оказанных услуг и направляет Исполнителю уведомление в порядке, предусмотренном пунктом </w:t>
      </w:r>
      <w:r w:rsidRPr="005342B5">
        <w:fldChar w:fldCharType="begin"/>
      </w:r>
      <w:r w:rsidRPr="005342B5">
        <w:instrText xml:space="preserve">REF "_Ref493870329" \r \h \* MERGEFORMAT </w:instrText>
      </w:r>
      <w:r w:rsidRPr="005342B5">
        <w:fldChar w:fldCharType="separate"/>
      </w:r>
      <w:r w:rsidRPr="005342B5">
        <w:t>5.9</w:t>
      </w:r>
      <w:r w:rsidRPr="005342B5">
        <w:fldChar w:fldCharType="end"/>
      </w:r>
      <w:r w:rsidRPr="005342B5">
        <w:t xml:space="preserve"> Контракта. Приемка оказанных услуг и подписание документа о приемке оказанных услуг осуществляется после устранения Исполнителем всех недостатков.</w:t>
      </w:r>
    </w:p>
    <w:p w:rsidR="0014309D" w:rsidRPr="005342B5" w:rsidRDefault="0014309D" w:rsidP="0014309D">
      <w:pPr>
        <w:pStyle w:val="LBGovstyle2"/>
      </w:pPr>
      <w:r w:rsidRPr="005342B5">
        <w:t>В случае если Исполнитель не согласен с предъявляемой Заказчиком претензией о некачественной услуге, Исполнитель обязан самостоятельно подтвердить качество услуг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Исполнителем и согласовывается с Заказчиком. Оплата услуг эксперта, экспертной организации, а также всех расходов для экспертизы осуществляется Исполнителем.</w:t>
      </w:r>
    </w:p>
    <w:p w:rsidR="0014309D" w:rsidRPr="005342B5" w:rsidRDefault="0014309D" w:rsidP="0014309D">
      <w:pPr>
        <w:pStyle w:val="LBGovstyle2"/>
      </w:pPr>
      <w:bookmarkStart w:id="60" w:name="_Ref493870329"/>
      <w:bookmarkStart w:id="61" w:name="_Ref493530333"/>
      <w:bookmarkEnd w:id="60"/>
      <w:bookmarkEnd w:id="61"/>
      <w:r w:rsidRPr="005342B5">
        <w:t>Обо всех нарушениях условий Контракта об объеме и качестве услуг Заказчик извещает Исполнителя не позднее 3 (Трех) рабочих дней с даты обнаружения указанных нарушений.</w:t>
      </w:r>
    </w:p>
    <w:p w:rsidR="0014309D" w:rsidRPr="005342B5" w:rsidRDefault="0014309D" w:rsidP="0014309D">
      <w:pPr>
        <w:pStyle w:val="LBBodyText2"/>
        <w:rPr>
          <w:szCs w:val="22"/>
        </w:rPr>
      </w:pPr>
      <w:r w:rsidRPr="005342B5">
        <w:rPr>
          <w:szCs w:val="22"/>
        </w:rPr>
        <w:t>Заказчик, обнаруживший после приемки услуги отступления в ней от условий Контракта или иные недостатки, которые не могли быть установлены при обычном способе приемки (скрытые недостатки), в том числе такие, которые были умышленно скрыты Исполнителем, обязан уведомить об этом Исполнителя в течение 3 (Трех) рабочих дней после их обнаружения.</w:t>
      </w:r>
    </w:p>
    <w:p w:rsidR="0014309D" w:rsidRPr="005342B5" w:rsidRDefault="0014309D" w:rsidP="0014309D">
      <w:pPr>
        <w:pStyle w:val="LBBodyText2"/>
        <w:rPr>
          <w:szCs w:val="22"/>
        </w:rPr>
      </w:pPr>
      <w:r w:rsidRPr="005342B5">
        <w:rPr>
          <w:szCs w:val="22"/>
        </w:rPr>
        <w:t>Уведомление о невыполнении или ненадлежащем выполнении Исполнителем обязательств по Контракту составляется Заказчиком в письменной форме и направляется Исполнителю по почте заказным письмом с уведомлением либо нарочным способом.</w:t>
      </w:r>
    </w:p>
    <w:p w:rsidR="0014309D" w:rsidRPr="005342B5" w:rsidRDefault="0014309D" w:rsidP="0014309D">
      <w:pPr>
        <w:pStyle w:val="LBGovstyle2"/>
      </w:pPr>
      <w:r w:rsidRPr="005342B5">
        <w:t>Исполнитель в установленный в уведомлении срок обязан устранить все допущенные нарушения. Если Исполнитель в установленный срок не устранит нарушения, Заказчик вправе предъявить Исполнителю требование о возмещении своих расходов на устранение недостатков услуг и (или) направить Исполнителю требование о расторжении Контракта по соглашению сторон (принять решение об одностороннем отказе от исполнения Контракта), в случае, если устранение нарушений потребует больших временных затрат, в связи с чем Заказчик утрачивает интерес к Контракту.</w:t>
      </w:r>
    </w:p>
    <w:p w:rsidR="0014309D" w:rsidRPr="005342B5" w:rsidRDefault="0014309D" w:rsidP="0014309D">
      <w:pPr>
        <w:pStyle w:val="LBGovstyle2"/>
      </w:pPr>
      <w:r w:rsidRPr="005342B5">
        <w:t>Допускается как полная, так и частичная приемка оказанных услуг по Контракту. В случае, если Заказчиком осуществляется частичная приемка услуг по Контракту, Заказчик осуществляет приемку части услуг, в отношении которой у Заказчика не имеется претензий, и составляет мотивированный частичный отказ от приемки, в котором указываются сведения о фактически принятой части услуг и недостатках непринятой части услуг.</w:t>
      </w:r>
    </w:p>
    <w:p w:rsidR="0014309D" w:rsidRPr="005342B5" w:rsidRDefault="0014309D" w:rsidP="0014309D">
      <w:pPr>
        <w:pStyle w:val="LBBodyText2"/>
        <w:rPr>
          <w:szCs w:val="22"/>
        </w:rPr>
      </w:pPr>
      <w:r w:rsidRPr="005342B5">
        <w:rPr>
          <w:szCs w:val="22"/>
        </w:rPr>
        <w:t>После оказания оставшегося объема услуг Стороны подписывают новый документ о приемке оказанных услуг.</w:t>
      </w:r>
    </w:p>
    <w:p w:rsidR="0014309D" w:rsidRPr="0014309D" w:rsidRDefault="0014309D" w:rsidP="0014309D">
      <w:pPr>
        <w:pStyle w:val="LBGovstyle2"/>
      </w:pPr>
      <w:bookmarkStart w:id="62" w:name="_Hlk37082989"/>
      <w:r w:rsidRPr="005342B5">
        <w:t>В качестве первичных учетных документов, подтверждающих (сопровождающих) передачу оказанных услуг, может быть предоставлен универсальный передаточный документ (счета-фактуры), в том числе корректировочные документы к нему.</w:t>
      </w:r>
      <w:bookmarkEnd w:id="62"/>
    </w:p>
    <w:p w:rsidR="00931CDC" w:rsidRDefault="000D411A">
      <w:pPr>
        <w:pStyle w:val="LBGovstyle1"/>
        <w:rPr>
          <w:color w:val="000000"/>
        </w:rPr>
      </w:pPr>
      <w:bookmarkStart w:id="63" w:name="_Ref55660548"/>
      <w:bookmarkStart w:id="64" w:name="_Hlk52513238"/>
      <w:bookmarkStart w:id="65" w:name="_Ref92919707"/>
      <w:bookmarkEnd w:id="63"/>
      <w:bookmarkEnd w:id="64"/>
      <w:bookmarkEnd w:id="65"/>
      <w:r>
        <w:rPr>
          <w:color w:val="000000"/>
        </w:rPr>
        <w:lastRenderedPageBreak/>
        <w:t>Обеспечение исполнения Контракта</w:t>
      </w:r>
    </w:p>
    <w:p w:rsidR="00931CDC" w:rsidRDefault="000D411A">
      <w:pPr>
        <w:pStyle w:val="LBGovstyle2"/>
        <w:rPr>
          <w:color w:val="000000"/>
        </w:rPr>
      </w:pPr>
      <w:bookmarkStart w:id="66" w:name="_Ref83935525"/>
      <w:bookmarkStart w:id="67" w:name="_Hlk55995408"/>
      <w:bookmarkStart w:id="68" w:name="_Hlk55995533"/>
      <w:bookmarkStart w:id="69" w:name="_Hlk93340878"/>
      <w:bookmarkStart w:id="70" w:name="_Ref57646929"/>
      <w:bookmarkStart w:id="71" w:name="_Hlk93005381"/>
      <w:bookmarkStart w:id="72" w:name="_Ref49354044"/>
      <w:bookmarkStart w:id="73" w:name="_Ref49354051"/>
      <w:bookmarkStart w:id="74" w:name="_Hlk57647112"/>
      <w:bookmarkStart w:id="75" w:name="_Ref49353903"/>
      <w:bookmarkStart w:id="76" w:name="_Hlk95324947"/>
      <w:bookmarkStart w:id="77" w:name="_Hlk91367783"/>
      <w:bookmarkStart w:id="78" w:name="_Hlk93341163"/>
      <w:bookmarkStart w:id="79" w:name="_Hlk93008151"/>
      <w:bookmarkStart w:id="80" w:name="_Hlk93340747"/>
      <w:bookmarkStart w:id="81" w:name="_Ref83935692"/>
      <w:bookmarkStart w:id="82" w:name="_Hlk83935107"/>
      <w:bookmarkStart w:id="83" w:name="_Hlk52291560"/>
      <w:bookmarkStart w:id="84" w:name="_Hlk5764730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r>
        <w:rPr>
          <w:color w:val="000000"/>
        </w:rPr>
        <w:t>Обеспечение исполнения Контракта не устанавливается.</w:t>
      </w:r>
    </w:p>
    <w:p w:rsidR="00931CDC" w:rsidRDefault="000D411A">
      <w:pPr>
        <w:pStyle w:val="LBGovstyle1"/>
        <w:rPr>
          <w:color w:val="000000"/>
        </w:rPr>
      </w:pPr>
      <w:bookmarkStart w:id="85" w:name="_Ref94090158"/>
      <w:bookmarkStart w:id="86" w:name="_Hlk52554851"/>
      <w:bookmarkEnd w:id="85"/>
      <w:r>
        <w:rPr>
          <w:color w:val="000000"/>
        </w:rPr>
        <w:t>Обеспечение гарантийных обязательств</w:t>
      </w:r>
      <w:bookmarkEnd w:id="86"/>
    </w:p>
    <w:p w:rsidR="00931CDC" w:rsidRDefault="000D411A">
      <w:pPr>
        <w:pStyle w:val="LBGovstyle2"/>
        <w:rPr>
          <w:color w:val="000000"/>
        </w:rPr>
      </w:pPr>
      <w:bookmarkStart w:id="87" w:name="_Hlk81515955"/>
      <w:bookmarkEnd w:id="87"/>
      <w:r>
        <w:rPr>
          <w:color w:val="000000"/>
        </w:rPr>
        <w:t>Обеспечение гарантийных обязательств не устанавливается.</w:t>
      </w:r>
    </w:p>
    <w:p w:rsidR="00931CDC" w:rsidRDefault="000D411A">
      <w:pPr>
        <w:pStyle w:val="LBGovstyle1"/>
        <w:rPr>
          <w:b w:val="0"/>
          <w:color w:val="000000"/>
        </w:rPr>
      </w:pPr>
      <w:bookmarkStart w:id="88" w:name="_Ref52540919"/>
      <w:r>
        <w:rPr>
          <w:color w:val="000000"/>
        </w:rPr>
        <w:t>Ответственность Сторон</w:t>
      </w:r>
      <w:bookmarkEnd w:id="88"/>
    </w:p>
    <w:p w:rsidR="00931CDC" w:rsidRDefault="000D411A">
      <w:pPr>
        <w:pStyle w:val="LBGovstyle2"/>
        <w:rPr>
          <w:color w:val="000000"/>
        </w:rPr>
      </w:pPr>
      <w:r>
        <w:rPr>
          <w:color w:val="000000"/>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rsidR="00931CDC" w:rsidRDefault="000D411A">
      <w:pPr>
        <w:pStyle w:val="LBBodyText2"/>
        <w:rPr>
          <w:color w:val="000000"/>
        </w:rPr>
      </w:pPr>
      <w:r>
        <w:rPr>
          <w:color w:val="000000"/>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931CDC" w:rsidRDefault="000D411A">
      <w:pPr>
        <w:pStyle w:val="LBBodyText2"/>
        <w:rPr>
          <w:color w:val="000000"/>
        </w:rPr>
      </w:pPr>
      <w:r>
        <w:rPr>
          <w:color w:val="000000"/>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931CDC" w:rsidRDefault="000D411A">
      <w:pPr>
        <w:pStyle w:val="LBBodyText2"/>
        <w:rPr>
          <w:color w:val="000000"/>
        </w:rPr>
      </w:pPr>
      <w:r>
        <w:rPr>
          <w:color w:val="00000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931CDC" w:rsidRDefault="000D411A">
      <w:pPr>
        <w:pStyle w:val="LBGovstyle2"/>
        <w:rPr>
          <w:color w:val="000000"/>
        </w:rPr>
      </w:pPr>
      <w:r>
        <w:rPr>
          <w:color w:val="00000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931CDC" w:rsidRDefault="000D411A">
      <w:pPr>
        <w:pStyle w:val="LBGovstyle2"/>
        <w:rPr>
          <w:color w:val="000000"/>
        </w:rPr>
      </w:pPr>
      <w:r>
        <w:rPr>
          <w:color w:val="000000"/>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931CDC" w:rsidRDefault="000D411A">
      <w:pPr>
        <w:pStyle w:val="LBGovstyle2"/>
        <w:rPr>
          <w:color w:val="000000"/>
        </w:rPr>
      </w:pPr>
      <w:r>
        <w:rPr>
          <w:color w:val="000000"/>
        </w:rPr>
        <w:t>Штрафы начисляются за неисполнение и (или)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931CDC" w:rsidRDefault="000D411A">
      <w:pPr>
        <w:pStyle w:val="LBGovstyle3"/>
        <w:rPr>
          <w:color w:val="000000"/>
        </w:rPr>
      </w:pPr>
      <w:r>
        <w:rPr>
          <w:color w:val="000000"/>
        </w:rPr>
        <w:t>Размер штрафа по каждому факту неисполнения и (или) ненадлежащего 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(поставщиком, исполнителем) обязательств, предусмотренных контрактом (за исключением просрочки исполнения обязательств заказчиком, поставщиком (поставщиком,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w:t>
      </w:r>
      <w:r>
        <w:rPr>
          <w:b/>
          <w:color w:val="000000"/>
        </w:rPr>
        <w:t>Постановление № 1042</w:t>
      </w:r>
      <w:r>
        <w:rPr>
          <w:color w:val="000000"/>
        </w:rPr>
        <w:t>») в следующем порядке:</w:t>
      </w:r>
    </w:p>
    <w:p w:rsidR="00931CDC" w:rsidRDefault="000D411A">
      <w:pPr>
        <w:pStyle w:val="LBGovstyle5"/>
        <w:rPr>
          <w:color w:val="000000"/>
        </w:rPr>
      </w:pPr>
      <w:r>
        <w:rPr>
          <w:color w:val="000000"/>
        </w:rPr>
        <w:t>1 000 рублей, если цена Контракта не превышает 3 млн. рублей (включительно).</w:t>
      </w:r>
    </w:p>
    <w:p w:rsidR="00931CDC" w:rsidRDefault="000D411A">
      <w:pPr>
        <w:pStyle w:val="LBGovstyle2"/>
        <w:rPr>
          <w:color w:val="000000"/>
        </w:rPr>
      </w:pPr>
      <w:r>
        <w:rPr>
          <w:color w:val="00000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931CDC" w:rsidRDefault="000D411A">
      <w:pPr>
        <w:pStyle w:val="LBGovstyle2"/>
        <w:rPr>
          <w:color w:val="000000"/>
        </w:rPr>
      </w:pPr>
      <w:bookmarkStart w:id="89" w:name="_Ref83935293"/>
      <w:r>
        <w:rPr>
          <w:color w:val="000000"/>
        </w:rPr>
        <w:lastRenderedPageBreak/>
        <w:t>Пеня начисляется за каждый день просрочки исполнения Поставщиком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количеству обязательств, предусмотренных Контрактом и фактически исполненных Поставщиком.</w:t>
      </w:r>
      <w:bookmarkEnd w:id="89"/>
    </w:p>
    <w:p w:rsidR="00931CDC" w:rsidRDefault="000D411A">
      <w:pPr>
        <w:pStyle w:val="LBGovstyle2"/>
        <w:rPr>
          <w:color w:val="000000"/>
        </w:rPr>
      </w:pPr>
      <w:r>
        <w:rPr>
          <w:color w:val="000000"/>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w:t>
      </w:r>
    </w:p>
    <w:p w:rsidR="00931CDC" w:rsidRDefault="000D411A">
      <w:pPr>
        <w:pStyle w:val="LBGovstyle3"/>
        <w:rPr>
          <w:color w:val="000000"/>
        </w:rPr>
      </w:pPr>
      <w:r>
        <w:rPr>
          <w:color w:val="000000"/>
        </w:rPr>
        <w:t>Размер штрафа по каждому факту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rsidR="00931CDC" w:rsidRDefault="000D411A">
      <w:pPr>
        <w:pStyle w:val="LBGovstyle5"/>
        <w:rPr>
          <w:color w:val="000000"/>
        </w:rPr>
      </w:pPr>
      <w:r>
        <w:rPr>
          <w:color w:val="000000"/>
        </w:rPr>
        <w:t>10 % цены Контракта в случае, если цена Контракта не превышает 3 млн. рублей.</w:t>
      </w:r>
    </w:p>
    <w:p w:rsidR="00931CDC" w:rsidRDefault="000D411A">
      <w:pPr>
        <w:pStyle w:val="LBGovstyle3"/>
        <w:rPr>
          <w:color w:val="000000"/>
        </w:rPr>
      </w:pPr>
      <w:bookmarkStart w:id="90" w:name="_Ref492981817"/>
      <w:bookmarkStart w:id="91" w:name="_Hlk56505674"/>
      <w:bookmarkStart w:id="92" w:name="_Ref493079435"/>
      <w:bookmarkEnd w:id="90"/>
      <w:bookmarkEnd w:id="91"/>
      <w:bookmarkEnd w:id="92"/>
      <w:r>
        <w:rPr>
          <w:color w:val="000000"/>
        </w:rPr>
        <w:t>Размер штрафа Поставщика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Контракта, по каждому факту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r>
        <w:rPr>
          <w:rStyle w:val="a4"/>
          <w:color w:val="000000"/>
        </w:rPr>
        <w:footnoteReference w:id="3"/>
      </w:r>
      <w:r>
        <w:rPr>
          <w:color w:val="000000"/>
        </w:rPr>
        <w:t>:</w:t>
      </w:r>
    </w:p>
    <w:p w:rsidR="00931CDC" w:rsidRDefault="000D411A">
      <w:pPr>
        <w:pStyle w:val="LBBodyText2"/>
        <w:rPr>
          <w:color w:val="000000"/>
        </w:rPr>
      </w:pPr>
      <w:r>
        <w:rPr>
          <w:color w:val="000000"/>
        </w:rPr>
        <w:t>В случае, если цена Контракта не превышает начальную (максимальную) цену Контракта:</w:t>
      </w:r>
    </w:p>
    <w:p w:rsidR="00931CDC" w:rsidRDefault="000D411A">
      <w:pPr>
        <w:pStyle w:val="LBGovstyle5"/>
        <w:rPr>
          <w:color w:val="000000"/>
        </w:rPr>
      </w:pPr>
      <w:r>
        <w:rPr>
          <w:color w:val="000000"/>
        </w:rPr>
        <w:t>10 % начальной (максимальной) цены Контракта в случае, если цена Контракта не превышает 3 млн. рублей.</w:t>
      </w:r>
    </w:p>
    <w:p w:rsidR="00931CDC" w:rsidRDefault="000D411A">
      <w:pPr>
        <w:pStyle w:val="LBGovstyle5"/>
        <w:rPr>
          <w:color w:val="000000"/>
        </w:rPr>
      </w:pPr>
      <w:r>
        <w:rPr>
          <w:color w:val="000000"/>
        </w:rPr>
        <w:t>5 % начальной (максимальной) цены Контракта в случае, если цена Контракта составляет от 3 млн. рублей до 50 млн. рублей (включительно);</w:t>
      </w:r>
    </w:p>
    <w:p w:rsidR="00931CDC" w:rsidRDefault="000D411A">
      <w:pPr>
        <w:pStyle w:val="LBGovstyle5"/>
        <w:rPr>
          <w:color w:val="000000"/>
        </w:rPr>
      </w:pPr>
      <w:r>
        <w:rPr>
          <w:color w:val="000000"/>
        </w:rPr>
        <w:t>1 % начальной (максимальной) цены Контракта в случае, если цена Контракта составляет от 50 млн. рублей до 100 млн. рублей (включительно).</w:t>
      </w:r>
    </w:p>
    <w:p w:rsidR="00931CDC" w:rsidRDefault="000D411A">
      <w:pPr>
        <w:pStyle w:val="LBBodyText2"/>
        <w:rPr>
          <w:color w:val="000000"/>
        </w:rPr>
      </w:pPr>
      <w:r>
        <w:rPr>
          <w:color w:val="000000"/>
        </w:rPr>
        <w:t>В случае, если цена Контракта превышает начальную (максимальную) цену Контракта:</w:t>
      </w:r>
    </w:p>
    <w:p w:rsidR="00931CDC" w:rsidRDefault="000D411A">
      <w:pPr>
        <w:pStyle w:val="LBGovstyle5-Alt"/>
        <w:rPr>
          <w:color w:val="000000"/>
          <w:lang w:val="ru-RU"/>
        </w:rPr>
      </w:pPr>
      <w:r w:rsidRPr="00744D2E">
        <w:rPr>
          <w:color w:val="000000"/>
          <w:lang w:val="ru-RU"/>
        </w:rPr>
        <w:t>10 % цены Контракта в случае, если цена Контракта не превышает 3 млн. рублей;</w:t>
      </w:r>
    </w:p>
    <w:p w:rsidR="00931CDC" w:rsidRDefault="000D411A">
      <w:pPr>
        <w:pStyle w:val="LBGovstyle5-Alt"/>
        <w:rPr>
          <w:color w:val="000000"/>
          <w:lang w:val="ru-RU"/>
        </w:rPr>
      </w:pPr>
      <w:r>
        <w:rPr>
          <w:color w:val="000000"/>
          <w:lang w:val="ru-RU"/>
        </w:rPr>
        <w:t>5 % цены Контракта в случае, если цена Контракта составляет от 3 млн. рублей до 50 млн. рублей (включительно);</w:t>
      </w:r>
    </w:p>
    <w:p w:rsidR="00931CDC" w:rsidRDefault="000D411A">
      <w:pPr>
        <w:pStyle w:val="LBGovstyle5-Alt"/>
        <w:rPr>
          <w:color w:val="000000"/>
          <w:lang w:val="ru-RU"/>
        </w:rPr>
      </w:pPr>
      <w:r>
        <w:rPr>
          <w:color w:val="000000"/>
          <w:lang w:val="ru-RU"/>
        </w:rPr>
        <w:t>1 % цены Контракта в случае, если цена Контракта составляет от 50 млн. рублей до 100 млн. рублей (включительно).</w:t>
      </w:r>
    </w:p>
    <w:p w:rsidR="00931CDC" w:rsidRDefault="000D411A">
      <w:pPr>
        <w:pStyle w:val="LBGovstyle3"/>
        <w:rPr>
          <w:color w:val="000000"/>
        </w:rPr>
      </w:pPr>
      <w:bookmarkStart w:id="93" w:name="_Ref492996654"/>
      <w:bookmarkEnd w:id="93"/>
      <w:r>
        <w:rPr>
          <w:color w:val="000000"/>
        </w:rPr>
        <w:t>Размер штрафа по каждому факту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rsidR="00931CDC" w:rsidRDefault="000D411A">
      <w:pPr>
        <w:pStyle w:val="LBGovstyle5"/>
        <w:rPr>
          <w:color w:val="000000"/>
        </w:rPr>
      </w:pPr>
      <w:r>
        <w:rPr>
          <w:color w:val="000000"/>
        </w:rPr>
        <w:t>1 000 рублей, если цена Контракта не превышает 3 млн. рублей.</w:t>
      </w:r>
    </w:p>
    <w:p w:rsidR="00931CDC" w:rsidRDefault="000D411A">
      <w:pPr>
        <w:pStyle w:val="LBGovstyle1"/>
        <w:rPr>
          <w:b w:val="0"/>
          <w:color w:val="000000"/>
        </w:rPr>
      </w:pPr>
      <w:bookmarkStart w:id="94" w:name="_Hlk55482056"/>
      <w:bookmarkStart w:id="95" w:name="_Hlk55482099"/>
      <w:bookmarkEnd w:id="94"/>
      <w:bookmarkEnd w:id="95"/>
      <w:r>
        <w:rPr>
          <w:color w:val="000000"/>
        </w:rPr>
        <w:t>Форс-мажорные обстоятельства</w:t>
      </w:r>
    </w:p>
    <w:p w:rsidR="00931CDC" w:rsidRDefault="000D411A">
      <w:pPr>
        <w:pStyle w:val="LBGovstyle2"/>
        <w:rPr>
          <w:color w:val="000000"/>
        </w:rPr>
      </w:pPr>
      <w:r>
        <w:lastRenderedPageBreak/>
        <w:t>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массовых заболеваний, повлекших введение режима повышенной готовности или чрезвычайной ситуации, и если эти обстоятельства непосредственно повлияли на исполнение Контракта.</w:t>
      </w:r>
    </w:p>
    <w:p w:rsidR="00931CDC" w:rsidRDefault="000D411A">
      <w:pPr>
        <w:pStyle w:val="LBGovstyle2"/>
        <w:rPr>
          <w:color w:val="000000"/>
        </w:rPr>
      </w:pPr>
      <w:r>
        <w:rPr>
          <w:color w:val="000000"/>
        </w:rPr>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rsidR="00931CDC" w:rsidRDefault="000D411A">
      <w:pPr>
        <w:pStyle w:val="LBGovstyle2"/>
        <w:rPr>
          <w:color w:val="000000"/>
        </w:rPr>
      </w:pPr>
      <w:r>
        <w:rPr>
          <w:color w:val="000000"/>
        </w:rPr>
        <w:t>Обязанность доказать наличие обстоятельств непреодолимой силы лежит на Стороне Контракта, не выполнившей свои обязательства по Контракту.</w:t>
      </w:r>
    </w:p>
    <w:p w:rsidR="00931CDC" w:rsidRDefault="000D411A">
      <w:pPr>
        <w:pStyle w:val="LBGovstyle2"/>
        <w:rPr>
          <w:color w:val="000000"/>
        </w:rPr>
      </w:pPr>
      <w:r>
        <w:rPr>
          <w:color w:val="000000"/>
        </w:rPr>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rsidR="00931CDC" w:rsidRDefault="000D411A">
      <w:pPr>
        <w:pStyle w:val="LBGovstyle1"/>
        <w:rPr>
          <w:b w:val="0"/>
          <w:color w:val="000000"/>
        </w:rPr>
      </w:pPr>
      <w:bookmarkStart w:id="96" w:name="_Ref11953035"/>
      <w:bookmarkEnd w:id="96"/>
      <w:r>
        <w:rPr>
          <w:color w:val="000000"/>
        </w:rPr>
        <w:t>Порядок разрешения споров</w:t>
      </w:r>
    </w:p>
    <w:p w:rsidR="00931CDC" w:rsidRDefault="000D411A">
      <w:pPr>
        <w:pStyle w:val="LBGovstyle2"/>
        <w:rPr>
          <w:color w:val="000000"/>
        </w:rPr>
      </w:pPr>
      <w:r>
        <w:rPr>
          <w:color w:val="000000"/>
        </w:rP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rsidR="00931CDC" w:rsidRDefault="000D411A">
      <w:pPr>
        <w:pStyle w:val="LBGovstyle2"/>
        <w:rPr>
          <w:color w:val="000000"/>
        </w:rPr>
      </w:pPr>
      <w:r>
        <w:t>При неурегулировании Сторонами спора в досудебном порядке спор разрешается в Арбитражном суде города Санкт-Петербурга и Ленинградской области</w:t>
      </w:r>
      <w:r>
        <w:rPr>
          <w:color w:val="000000"/>
        </w:rPr>
        <w:t>.</w:t>
      </w:r>
    </w:p>
    <w:p w:rsidR="00931CDC" w:rsidRDefault="000D411A">
      <w:pPr>
        <w:pStyle w:val="LBGovstyle1"/>
        <w:rPr>
          <w:b w:val="0"/>
          <w:color w:val="000000"/>
        </w:rPr>
      </w:pPr>
      <w:bookmarkStart w:id="97" w:name="_Ref8240891"/>
      <w:bookmarkEnd w:id="97"/>
      <w:r>
        <w:rPr>
          <w:color w:val="000000"/>
        </w:rPr>
        <w:t>Срок действия и порядок изменения Контракта</w:t>
      </w:r>
    </w:p>
    <w:p w:rsidR="00931CDC" w:rsidRDefault="000D411A">
      <w:pPr>
        <w:pStyle w:val="LBGovstyle2"/>
        <w:rPr>
          <w:color w:val="000000"/>
        </w:rPr>
      </w:pPr>
      <w:r>
        <w:rPr>
          <w:color w:val="000000"/>
        </w:rPr>
        <w:t>Контракт вступает в силу с даты его заключения и действует до полного исполнения Сторонами своих обязательств по Контракту</w:t>
      </w:r>
      <w:r w:rsidR="00C75986">
        <w:rPr>
          <w:color w:val="000000"/>
        </w:rPr>
        <w:t>, не позднее 31.12.2026</w:t>
      </w:r>
      <w:r w:rsidR="0010213B">
        <w:rPr>
          <w:color w:val="000000"/>
        </w:rPr>
        <w:t xml:space="preserve"> года</w:t>
      </w:r>
      <w:r>
        <w:rPr>
          <w:color w:val="000000"/>
        </w:rPr>
        <w:t>.</w:t>
      </w:r>
    </w:p>
    <w:p w:rsidR="00931CDC" w:rsidRDefault="000D411A">
      <w:pPr>
        <w:pStyle w:val="LBGovstyle2"/>
        <w:rPr>
          <w:color w:val="000000"/>
        </w:rPr>
      </w:pPr>
      <w:r>
        <w:rPr>
          <w:color w:val="000000"/>
        </w:rPr>
        <w:t>Изменение существенных условий Контракта при его исполнении не допускается, за исключением их изменения по соглашению сторон, в частности, в следующих случаях:</w:t>
      </w:r>
    </w:p>
    <w:p w:rsidR="00931CDC" w:rsidRDefault="000D411A">
      <w:pPr>
        <w:pStyle w:val="LBGovstyle3"/>
        <w:rPr>
          <w:color w:val="000000"/>
        </w:rPr>
      </w:pPr>
      <w:r>
        <w:rPr>
          <w:color w:val="000000"/>
        </w:rPr>
        <w:t>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w:t>
      </w:r>
    </w:p>
    <w:p w:rsidR="00931CDC" w:rsidRDefault="000D411A">
      <w:pPr>
        <w:pStyle w:val="LBGovstyle3"/>
        <w:rPr>
          <w:color w:val="000000"/>
        </w:rPr>
      </w:pPr>
      <w:r>
        <w:t>если при исполнении Контракта возникли независящие от Сторон Контракта обстоятельства, влекущие невозможность его исполнения - на основании решения Правительства Российской Федерации, высшего исполнительного органа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w:t>
      </w:r>
    </w:p>
    <w:p w:rsidR="00931CDC" w:rsidRDefault="000D411A">
      <w:pPr>
        <w:pStyle w:val="LBGovstyle2"/>
        <w:rPr>
          <w:color w:val="000000"/>
        </w:rPr>
      </w:pPr>
      <w:r>
        <w:rPr>
          <w:color w:val="000000"/>
        </w:rPr>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rsidR="00931CDC" w:rsidRDefault="000D411A">
      <w:pPr>
        <w:pStyle w:val="LBGovstyle1"/>
        <w:rPr>
          <w:b w:val="0"/>
          <w:color w:val="000000"/>
        </w:rPr>
      </w:pPr>
      <w:r>
        <w:rPr>
          <w:color w:val="000000"/>
        </w:rPr>
        <w:t>Расторжение Контракта</w:t>
      </w:r>
    </w:p>
    <w:p w:rsidR="00931CDC" w:rsidRDefault="000D411A">
      <w:pPr>
        <w:pStyle w:val="LBGovstyle2"/>
        <w:rPr>
          <w:color w:val="000000"/>
        </w:rPr>
      </w:pPr>
      <w:r>
        <w:rPr>
          <w:color w:val="000000"/>
        </w:rPr>
        <w:t>Р</w:t>
      </w:r>
      <w:r>
        <w:rPr>
          <w:color w:val="000000"/>
          <w:shd w:val="clear" w:color="auto" w:fill="FFFFFF"/>
        </w:rPr>
        <w:t>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rsidR="00931CDC" w:rsidRDefault="000D411A">
      <w:pPr>
        <w:pStyle w:val="LBGovstyle2"/>
        <w:rPr>
          <w:color w:val="000000"/>
        </w:rPr>
      </w:pPr>
      <w:r>
        <w:rPr>
          <w:color w:val="000000"/>
        </w:rPr>
        <w:lastRenderedPageBreak/>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931CDC" w:rsidRDefault="000D411A">
      <w:pPr>
        <w:pStyle w:val="LBBodyText2"/>
        <w:rPr>
          <w:color w:val="000000"/>
        </w:rPr>
      </w:pPr>
      <w:r>
        <w:rPr>
          <w:color w:val="000000"/>
        </w:rPr>
        <w:t>До принятия такого решения Заказчик вправе провести экспертизу поставленного товара с привлечением экспертов, экспертных организаций.</w:t>
      </w:r>
    </w:p>
    <w:p w:rsidR="00931CDC" w:rsidRDefault="000D411A">
      <w:pPr>
        <w:pStyle w:val="LBGovstyle2"/>
        <w:rPr>
          <w:color w:val="000000"/>
        </w:rPr>
      </w:pPr>
      <w:r>
        <w:rPr>
          <w:color w:val="000000"/>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931CDC" w:rsidRDefault="000D411A">
      <w:pPr>
        <w:pStyle w:val="LBGovstyle2"/>
        <w:rPr>
          <w:color w:val="000000"/>
        </w:rPr>
      </w:pPr>
      <w:r>
        <w:rPr>
          <w:color w:val="000000"/>
        </w:rPr>
        <w:t>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rsidR="00931CDC" w:rsidRDefault="000D411A">
      <w:pPr>
        <w:pStyle w:val="LBGovstyle2"/>
        <w:rPr>
          <w:color w:val="000000"/>
        </w:rPr>
      </w:pPr>
      <w:r>
        <w:rPr>
          <w:color w:val="000000"/>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поставленного товара с привлечением экспертов, экспертных организаций.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931CDC" w:rsidRDefault="000D411A">
      <w:pPr>
        <w:pStyle w:val="LBGovstyle2"/>
        <w:rPr>
          <w:color w:val="000000"/>
        </w:rPr>
      </w:pPr>
      <w:r>
        <w:rPr>
          <w:color w:val="000000"/>
        </w:rPr>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931CDC" w:rsidRDefault="000D411A">
      <w:pPr>
        <w:pStyle w:val="LBGovstyle2"/>
        <w:rPr>
          <w:color w:val="000000"/>
        </w:rPr>
      </w:pPr>
      <w:r>
        <w:rPr>
          <w:color w:val="000000"/>
        </w:rPr>
        <w:t>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rsidR="00931CDC" w:rsidRDefault="000D411A">
      <w:pPr>
        <w:pStyle w:val="LBGovstyle2"/>
        <w:rPr>
          <w:color w:val="000000"/>
        </w:rPr>
      </w:pPr>
      <w:r>
        <w:rPr>
          <w:color w:val="000000"/>
        </w:rPr>
        <w:t>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931CDC" w:rsidRDefault="000D411A">
      <w:pPr>
        <w:pStyle w:val="LBGovstyle2"/>
        <w:rPr>
          <w:color w:val="000000"/>
        </w:rPr>
      </w:pPr>
      <w:r>
        <w:rPr>
          <w:color w:val="000000"/>
        </w:rPr>
        <w:t>Заказчик обязан принять решение об одностороннем отказе от исполнения Контракта</w:t>
      </w:r>
      <w:r>
        <w:t xml:space="preserve"> в случае, если в ходе исполнения Контракта будет установлено, что</w:t>
      </w:r>
      <w:r>
        <w:rPr>
          <w:color w:val="000000"/>
        </w:rPr>
        <w:t>:</w:t>
      </w:r>
    </w:p>
    <w:p w:rsidR="00931CDC" w:rsidRDefault="000D411A">
      <w:pPr>
        <w:pStyle w:val="LBGovstyle5"/>
        <w:rPr>
          <w:color w:val="000000"/>
        </w:rPr>
      </w:pPr>
      <w:r>
        <w:rPr>
          <w:color w:val="000000"/>
        </w:rPr>
        <w:t>Поставщик и (или) поставляемый товар перестали соответствовать установленным извещением об осуществлении закупки и (или) документацией о закупке (если Федеральным законом о контрактной системе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поставляемому товару;</w:t>
      </w:r>
    </w:p>
    <w:p w:rsidR="00931CDC" w:rsidRDefault="000D411A">
      <w:pPr>
        <w:pStyle w:val="LBGovstyle5"/>
        <w:rPr>
          <w:color w:val="000000"/>
        </w:rPr>
      </w:pPr>
      <w:r>
        <w:rPr>
          <w:color w:val="000000"/>
        </w:rPr>
        <w:t>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rsidR="00931CDC" w:rsidRDefault="000D411A">
      <w:pPr>
        <w:pStyle w:val="LBGovstyle2"/>
        <w:rPr>
          <w:color w:val="000000"/>
        </w:rPr>
      </w:pPr>
      <w:r>
        <w:rPr>
          <w:color w:val="000000"/>
        </w:rPr>
        <w:t xml:space="preserve">В случае принятия одной из сторон Контракта решения об одностороннем отказе от исполнения Контракта расторжение Контракта после принятия такого решения </w:t>
      </w:r>
      <w:r>
        <w:rPr>
          <w:color w:val="000000"/>
        </w:rPr>
        <w:lastRenderedPageBreak/>
        <w:t>осуществляется в порядке, установленном законодательством Российской Федерации о контрактной системе в сфере закупок.</w:t>
      </w:r>
    </w:p>
    <w:p w:rsidR="00931CDC" w:rsidRDefault="000D411A">
      <w:pPr>
        <w:pStyle w:val="LBGovstyle2"/>
        <w:rPr>
          <w:color w:val="000000"/>
        </w:rPr>
      </w:pPr>
      <w:r>
        <w:rPr>
          <w:color w:val="000000"/>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931CDC" w:rsidRDefault="000D411A">
      <w:pPr>
        <w:pStyle w:val="LBGovstyle1"/>
        <w:rPr>
          <w:color w:val="000000"/>
        </w:rPr>
      </w:pPr>
      <w:r>
        <w:rPr>
          <w:color w:val="000000"/>
        </w:rPr>
        <w:t>Антикоррупционная оговорка</w:t>
      </w:r>
    </w:p>
    <w:p w:rsidR="00931CDC" w:rsidRDefault="000D411A">
      <w:pPr>
        <w:pStyle w:val="LBGovstyle2"/>
        <w:rPr>
          <w:color w:val="000000"/>
        </w:rPr>
      </w:pPr>
      <w:r>
        <w:rPr>
          <w:color w:val="000000"/>
        </w:rPr>
        <w:t>Во исполнение Федерального закона от 25.12.2008 № 273-ФЗ «О противодействии коррупции»:</w:t>
      </w:r>
    </w:p>
    <w:p w:rsidR="00931CDC" w:rsidRDefault="000D411A">
      <w:pPr>
        <w:pStyle w:val="LBGovstyle2"/>
        <w:rPr>
          <w:color w:val="000000"/>
        </w:rPr>
      </w:pPr>
      <w:r>
        <w:rPr>
          <w:color w:val="000000"/>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931CDC" w:rsidRDefault="000D411A">
      <w:pPr>
        <w:pStyle w:val="LBGovstyle2"/>
        <w:rPr>
          <w:color w:val="000000"/>
        </w:rPr>
      </w:pPr>
      <w:r>
        <w:rPr>
          <w:color w:val="000000"/>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rsidR="00931CDC" w:rsidRDefault="000D411A">
      <w:pPr>
        <w:pStyle w:val="LBGovstyle2"/>
        <w:rPr>
          <w:color w:val="000000"/>
        </w:rPr>
      </w:pPr>
      <w:r>
        <w:rPr>
          <w:color w:val="000000"/>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931CDC" w:rsidRDefault="000D411A">
      <w:pPr>
        <w:pStyle w:val="LBGovstyle2"/>
        <w:rPr>
          <w:color w:val="000000"/>
        </w:rPr>
      </w:pPr>
      <w:r>
        <w:rPr>
          <w:color w:val="000000"/>
        </w:rPr>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rsidR="00931CDC" w:rsidRDefault="000D411A">
      <w:pPr>
        <w:pStyle w:val="LBGovstyle2"/>
        <w:rPr>
          <w:color w:val="000000"/>
        </w:rPr>
      </w:pPr>
      <w:r>
        <w:rPr>
          <w:color w:val="000000"/>
        </w:rPr>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931CDC" w:rsidRDefault="000D411A">
      <w:pPr>
        <w:pStyle w:val="LBGovstyle2"/>
        <w:rPr>
          <w:color w:val="000000"/>
        </w:rPr>
      </w:pPr>
      <w:r>
        <w:rPr>
          <w:color w:val="000000"/>
        </w:rPr>
        <w:t>В случае нарушения одной Стороной обязательств воздерживаться от запрещенных в настоящем разделе Контракта действий и/или неполучения другой Стороной в установленный настоящим Контрактом срок подтверждения, что нарушения не произошло или не произойдет, другая Сторона имеет право направить обоснованные факты или представить материалы в компетентные органы в соответствии с применимым законодательством.</w:t>
      </w:r>
    </w:p>
    <w:p w:rsidR="00931CDC" w:rsidRDefault="000D411A">
      <w:pPr>
        <w:pStyle w:val="LBGovstyle1"/>
        <w:rPr>
          <w:b w:val="0"/>
          <w:color w:val="000000"/>
        </w:rPr>
      </w:pPr>
      <w:bookmarkStart w:id="98" w:name="_Ref8437479"/>
      <w:bookmarkStart w:id="99" w:name="_Ref34024376"/>
      <w:bookmarkEnd w:id="98"/>
      <w:bookmarkEnd w:id="99"/>
      <w:r>
        <w:rPr>
          <w:color w:val="000000"/>
        </w:rPr>
        <w:t>Прочие условия</w:t>
      </w:r>
    </w:p>
    <w:p w:rsidR="00931CDC" w:rsidRDefault="000D411A">
      <w:pPr>
        <w:pStyle w:val="LBGovstyle2"/>
        <w:rPr>
          <w:color w:val="000000"/>
        </w:rPr>
      </w:pPr>
      <w:bookmarkStart w:id="100" w:name="_Hlk55996250"/>
      <w:bookmarkEnd w:id="100"/>
      <w:r>
        <w:rPr>
          <w:color w:val="000000"/>
        </w:rPr>
        <w:lastRenderedPageBreak/>
        <w:t xml:space="preserve">Все приложения к Контракту являются его </w:t>
      </w:r>
      <w:bookmarkStart w:id="101" w:name="_Hlk53837905"/>
      <w:r>
        <w:rPr>
          <w:color w:val="000000"/>
        </w:rPr>
        <w:t>неотъемлемой</w:t>
      </w:r>
      <w:bookmarkEnd w:id="101"/>
      <w:r>
        <w:rPr>
          <w:color w:val="000000"/>
        </w:rPr>
        <w:t xml:space="preserve"> частью. К Контракту прилагаются:</w:t>
      </w:r>
    </w:p>
    <w:p w:rsidR="00AA002E" w:rsidRDefault="00AA002E" w:rsidP="00AA002E">
      <w:pPr>
        <w:pStyle w:val="LBGovstyle2"/>
        <w:numPr>
          <w:ilvl w:val="0"/>
          <w:numId w:val="0"/>
        </w:numPr>
        <w:ind w:left="720"/>
        <w:rPr>
          <w:color w:val="000000"/>
        </w:rPr>
      </w:pPr>
      <w:r w:rsidRPr="00AA002E">
        <w:rPr>
          <w:color w:val="000000"/>
        </w:rPr>
        <w:t xml:space="preserve">Приложение № </w:t>
      </w:r>
      <w:r>
        <w:rPr>
          <w:color w:val="000000"/>
        </w:rPr>
        <w:t>1</w:t>
      </w:r>
      <w:r w:rsidRPr="00AA002E">
        <w:rPr>
          <w:color w:val="000000"/>
        </w:rPr>
        <w:t xml:space="preserve"> «ОПИСАНИЕ ОБЪЕКТА ЗАКУПКИ»</w:t>
      </w:r>
    </w:p>
    <w:p w:rsidR="00931CDC" w:rsidRPr="009B5883" w:rsidRDefault="000D411A">
      <w:pPr>
        <w:pStyle w:val="BdyText2"/>
        <w:rPr>
          <w:color w:val="FF0000"/>
        </w:rPr>
      </w:pPr>
      <w:r>
        <w:rPr>
          <w:color w:val="000000"/>
        </w:rPr>
        <w:t xml:space="preserve">Приложение № </w:t>
      </w:r>
      <w:r w:rsidR="00AA002E">
        <w:rPr>
          <w:color w:val="000000"/>
        </w:rPr>
        <w:t>2</w:t>
      </w:r>
      <w:r>
        <w:rPr>
          <w:color w:val="000000"/>
        </w:rPr>
        <w:t xml:space="preserve"> «Спецификация»</w:t>
      </w:r>
    </w:p>
    <w:p w:rsidR="00931CDC" w:rsidRDefault="000D411A">
      <w:pPr>
        <w:pStyle w:val="LBGovstyle2"/>
        <w:rPr>
          <w:color w:val="000000"/>
        </w:rPr>
      </w:pPr>
      <w:bookmarkStart w:id="102" w:name="_Hlk93327463"/>
      <w:bookmarkEnd w:id="102"/>
      <w:r>
        <w:rPr>
          <w:color w:val="000000"/>
        </w:rPr>
        <w:t>В случае изменения наименования, адреса места нахождения или банковских реквизитов Стороны, она письменно извещает об этом другую Сторону в течение 5 (Пяти) рабочих дней с даты такого изменения.</w:t>
      </w:r>
    </w:p>
    <w:p w:rsidR="00931CDC" w:rsidRDefault="000D411A">
      <w:pPr>
        <w:pStyle w:val="LBGovstyle2"/>
        <w:rPr>
          <w:color w:val="000000"/>
        </w:rPr>
      </w:pPr>
      <w:r>
        <w:rPr>
          <w:color w:val="000000"/>
        </w:rPr>
        <w:t>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931CDC" w:rsidRDefault="000D411A">
      <w:pPr>
        <w:pStyle w:val="LBGovstyle2"/>
        <w:rPr>
          <w:color w:val="000000"/>
        </w:rPr>
      </w:pPr>
      <w:r>
        <w:rPr>
          <w:color w:val="000000"/>
        </w:rPr>
        <w:t>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931CDC" w:rsidRDefault="000D411A">
      <w:pPr>
        <w:pStyle w:val="LBGovstyle1"/>
        <w:rPr>
          <w:b w:val="0"/>
          <w:color w:val="000000"/>
        </w:rPr>
      </w:pPr>
      <w:r>
        <w:rPr>
          <w:color w:val="000000"/>
        </w:rPr>
        <w:t>Адреса места нахождения, банковские реквизиты и подписи Сторон</w:t>
      </w:r>
    </w:p>
    <w:tbl>
      <w:tblPr>
        <w:tblW w:w="9571" w:type="dxa"/>
        <w:tblCellMar>
          <w:left w:w="10" w:type="dxa"/>
          <w:right w:w="10" w:type="dxa"/>
        </w:tblCellMar>
        <w:tblLook w:val="04A0" w:firstRow="1" w:lastRow="0" w:firstColumn="1" w:lastColumn="0" w:noHBand="0" w:noVBand="1"/>
      </w:tblPr>
      <w:tblGrid>
        <w:gridCol w:w="4785"/>
        <w:gridCol w:w="4786"/>
      </w:tblGrid>
      <w:tr w:rsidR="00931CDC" w:rsidTr="00153013">
        <w:tc>
          <w:tcPr>
            <w:tcW w:w="4785" w:type="dxa"/>
            <w:tcMar>
              <w:top w:w="0" w:type="dxa"/>
              <w:left w:w="108" w:type="dxa"/>
              <w:bottom w:w="0" w:type="dxa"/>
              <w:right w:w="108" w:type="dxa"/>
            </w:tcMar>
            <w:hideMark/>
          </w:tcPr>
          <w:p w:rsidR="00744D2E" w:rsidRDefault="000D411A" w:rsidP="00744D2E">
            <w:pPr>
              <w:ind w:left="720"/>
              <w:rPr>
                <w:b/>
                <w:color w:val="000000"/>
              </w:rPr>
            </w:pPr>
            <w:r>
              <w:rPr>
                <w:b/>
                <w:color w:val="000000"/>
              </w:rPr>
              <w:t>Заказчик:</w:t>
            </w:r>
          </w:p>
          <w:p w:rsidR="00AF13F1" w:rsidRPr="00AF13F1" w:rsidRDefault="00AF13F1" w:rsidP="00AF13F1">
            <w:pPr>
              <w:rPr>
                <w:b/>
                <w:color w:val="000000"/>
              </w:rPr>
            </w:pPr>
            <w:r w:rsidRPr="00AF13F1">
              <w:rPr>
                <w:b/>
                <w:color w:val="000000"/>
              </w:rPr>
              <w:t>МКУ «ЦБС ГАТЧИНСКОГО МУНИЦИПАЛЬНОГО ОКРУГА»</w:t>
            </w:r>
          </w:p>
          <w:p w:rsidR="00AF13F1" w:rsidRPr="00AF13F1" w:rsidRDefault="00AF13F1" w:rsidP="00AF13F1">
            <w:pPr>
              <w:rPr>
                <w:color w:val="000000"/>
              </w:rPr>
            </w:pPr>
            <w:r w:rsidRPr="00AF13F1">
              <w:rPr>
                <w:color w:val="000000"/>
              </w:rPr>
              <w:t>ИНН 4705029133</w:t>
            </w:r>
          </w:p>
          <w:p w:rsidR="00AF13F1" w:rsidRPr="00AF13F1" w:rsidRDefault="00AF13F1" w:rsidP="00AF13F1">
            <w:pPr>
              <w:rPr>
                <w:color w:val="000000"/>
              </w:rPr>
            </w:pPr>
            <w:r w:rsidRPr="00AF13F1">
              <w:rPr>
                <w:color w:val="000000"/>
              </w:rPr>
              <w:t>КПП 470501001</w:t>
            </w:r>
          </w:p>
          <w:p w:rsidR="00AF13F1" w:rsidRPr="00AF13F1" w:rsidRDefault="00AF13F1" w:rsidP="00AF13F1">
            <w:pPr>
              <w:rPr>
                <w:color w:val="000000"/>
              </w:rPr>
            </w:pPr>
            <w:r w:rsidRPr="00AF13F1">
              <w:rPr>
                <w:color w:val="000000"/>
              </w:rPr>
              <w:t>ОГРН 1054700269436 от 19 июля 2005 г.</w:t>
            </w:r>
          </w:p>
          <w:p w:rsidR="00AF13F1" w:rsidRPr="00AF13F1" w:rsidRDefault="00AF13F1" w:rsidP="00AF13F1">
            <w:pPr>
              <w:rPr>
                <w:color w:val="000000"/>
              </w:rPr>
            </w:pPr>
            <w:r w:rsidRPr="00AF13F1">
              <w:rPr>
                <w:color w:val="000000"/>
              </w:rPr>
              <w:t>ОКПО 79836948</w:t>
            </w:r>
          </w:p>
          <w:p w:rsidR="00AF13F1" w:rsidRPr="00AF13F1" w:rsidRDefault="00AF13F1" w:rsidP="00AF13F1">
            <w:pPr>
              <w:rPr>
                <w:color w:val="000000"/>
              </w:rPr>
            </w:pPr>
            <w:r w:rsidRPr="00AF13F1">
              <w:rPr>
                <w:color w:val="000000"/>
              </w:rPr>
              <w:t>ОКАТО 41218501000</w:t>
            </w:r>
          </w:p>
          <w:p w:rsidR="00AF13F1" w:rsidRPr="00AF13F1" w:rsidRDefault="00AF13F1" w:rsidP="00AF13F1">
            <w:pPr>
              <w:rPr>
                <w:color w:val="000000"/>
              </w:rPr>
            </w:pPr>
            <w:r w:rsidRPr="00AF13F1">
              <w:rPr>
                <w:color w:val="000000"/>
              </w:rPr>
              <w:t>ОКТМО 41518000</w:t>
            </w:r>
          </w:p>
          <w:p w:rsidR="00AF13F1" w:rsidRPr="00AF13F1" w:rsidRDefault="00AF13F1" w:rsidP="00AF13F1">
            <w:pPr>
              <w:rPr>
                <w:color w:val="000000"/>
              </w:rPr>
            </w:pPr>
            <w:r w:rsidRPr="00AF13F1">
              <w:rPr>
                <w:color w:val="000000"/>
              </w:rPr>
              <w:t>Юридический, фактический и почтовый адрес: 188309, Ленинградская область, Гатчинский муниципальный округ, город Гатчина, Авиатриссы Зверевой ул., д.15/а</w:t>
            </w:r>
          </w:p>
          <w:p w:rsidR="00AF13F1" w:rsidRPr="00AF13F1" w:rsidRDefault="00AF13F1" w:rsidP="00AF13F1">
            <w:pPr>
              <w:rPr>
                <w:color w:val="000000"/>
              </w:rPr>
            </w:pPr>
            <w:r w:rsidRPr="00AF13F1">
              <w:rPr>
                <w:color w:val="000000"/>
              </w:rPr>
              <w:t>Тел. 8-(813-71)-71-114, 8-(813-71)-71-610</w:t>
            </w:r>
          </w:p>
          <w:p w:rsidR="00AF13F1" w:rsidRPr="00AF13F1" w:rsidRDefault="00AF13F1" w:rsidP="00AF13F1">
            <w:pPr>
              <w:rPr>
                <w:color w:val="000000"/>
              </w:rPr>
            </w:pPr>
            <w:r w:rsidRPr="00AF13F1">
              <w:rPr>
                <w:color w:val="000000"/>
              </w:rPr>
              <w:t xml:space="preserve">Эл. почта </w:t>
            </w:r>
            <w:hyperlink r:id="rId9" w:history="1">
              <w:r w:rsidRPr="00AF13F1">
                <w:rPr>
                  <w:rStyle w:val="afc"/>
                </w:rPr>
                <w:t>crbgr@mail.ru</w:t>
              </w:r>
            </w:hyperlink>
            <w:r w:rsidRPr="00AF13F1">
              <w:rPr>
                <w:color w:val="000000"/>
              </w:rPr>
              <w:t xml:space="preserve"> </w:t>
            </w:r>
          </w:p>
          <w:p w:rsidR="00AF13F1" w:rsidRPr="00AF13F1" w:rsidRDefault="00AF13F1" w:rsidP="00AF13F1">
            <w:pPr>
              <w:rPr>
                <w:color w:val="000000"/>
              </w:rPr>
            </w:pPr>
            <w:r w:rsidRPr="00AF13F1">
              <w:rPr>
                <w:color w:val="000000"/>
              </w:rPr>
              <w:t>Банковские реквизиты:</w:t>
            </w:r>
          </w:p>
          <w:p w:rsidR="00AF13F1" w:rsidRPr="00AF13F1" w:rsidRDefault="00AF13F1" w:rsidP="00AF13F1">
            <w:pPr>
              <w:rPr>
                <w:color w:val="000000"/>
              </w:rPr>
            </w:pPr>
            <w:r w:rsidRPr="00AF13F1">
              <w:rPr>
                <w:color w:val="000000"/>
              </w:rPr>
              <w:t>Комитет</w:t>
            </w:r>
            <w:r>
              <w:rPr>
                <w:color w:val="000000"/>
              </w:rPr>
              <w:t> </w:t>
            </w:r>
            <w:r w:rsidRPr="00AF13F1">
              <w:rPr>
                <w:color w:val="000000"/>
              </w:rPr>
              <w:t>финансов</w:t>
            </w:r>
            <w:r>
              <w:rPr>
                <w:color w:val="000000"/>
              </w:rPr>
              <w:t> </w:t>
            </w:r>
            <w:r w:rsidRPr="00AF13F1">
              <w:rPr>
                <w:color w:val="000000"/>
              </w:rPr>
              <w:t>Гатчинского муниципального</w:t>
            </w:r>
            <w:r>
              <w:rPr>
                <w:color w:val="000000"/>
              </w:rPr>
              <w:t> </w:t>
            </w:r>
            <w:r w:rsidRPr="00AF13F1">
              <w:rPr>
                <w:color w:val="000000"/>
              </w:rPr>
              <w:t>округа</w:t>
            </w:r>
            <w:r>
              <w:rPr>
                <w:color w:val="000000"/>
              </w:rPr>
              <w:t> </w:t>
            </w:r>
            <w:r w:rsidRPr="00AF13F1">
              <w:rPr>
                <w:color w:val="000000"/>
              </w:rPr>
              <w:t>(МКУ</w:t>
            </w:r>
            <w:r>
              <w:rPr>
                <w:color w:val="000000"/>
              </w:rPr>
              <w:t> </w:t>
            </w:r>
            <w:r w:rsidRPr="00AF13F1">
              <w:rPr>
                <w:color w:val="000000"/>
              </w:rPr>
              <w:t>«ЦБС ГАТЧИНСКОГО</w:t>
            </w:r>
            <w:r>
              <w:rPr>
                <w:color w:val="000000"/>
              </w:rPr>
              <w:t> </w:t>
            </w:r>
            <w:r w:rsidRPr="00AF13F1">
              <w:rPr>
                <w:color w:val="000000"/>
              </w:rPr>
              <w:t>МУНИЦИПАЛЬНОГО ОКРУГА» л/с 02704905390)</w:t>
            </w:r>
          </w:p>
          <w:p w:rsidR="00AF13F1" w:rsidRPr="00AF13F1" w:rsidRDefault="00AF13F1" w:rsidP="00AF13F1">
            <w:pPr>
              <w:rPr>
                <w:color w:val="000000"/>
              </w:rPr>
            </w:pPr>
            <w:r w:rsidRPr="00AF13F1">
              <w:rPr>
                <w:color w:val="000000"/>
              </w:rPr>
              <w:t>Единый</w:t>
            </w:r>
            <w:r>
              <w:rPr>
                <w:color w:val="000000"/>
              </w:rPr>
              <w:t> </w:t>
            </w:r>
            <w:r w:rsidRPr="00AF13F1">
              <w:rPr>
                <w:color w:val="000000"/>
              </w:rPr>
              <w:t>казначейский</w:t>
            </w:r>
            <w:r>
              <w:rPr>
                <w:color w:val="000000"/>
              </w:rPr>
              <w:t> </w:t>
            </w:r>
            <w:r w:rsidRPr="00AF13F1">
              <w:rPr>
                <w:color w:val="000000"/>
              </w:rPr>
              <w:t xml:space="preserve">счет 40102810745370000098 </w:t>
            </w:r>
          </w:p>
          <w:p w:rsidR="00AF13F1" w:rsidRPr="00AF13F1" w:rsidRDefault="00AF13F1" w:rsidP="00AF13F1">
            <w:pPr>
              <w:rPr>
                <w:color w:val="000000"/>
              </w:rPr>
            </w:pPr>
            <w:r w:rsidRPr="00AF13F1">
              <w:rPr>
                <w:color w:val="000000"/>
              </w:rPr>
              <w:t>ОКЦ №1 СЕВЕРО-ЗАПАДНОГО ГУ БАНКА РОССИИ// УФК по Ленинградской области г. Санкт-Петербург</w:t>
            </w:r>
          </w:p>
          <w:p w:rsidR="00AF13F1" w:rsidRPr="00AF13F1" w:rsidRDefault="00AF13F1" w:rsidP="00AF13F1">
            <w:pPr>
              <w:rPr>
                <w:color w:val="000000"/>
              </w:rPr>
            </w:pPr>
            <w:r w:rsidRPr="00AF13F1">
              <w:rPr>
                <w:color w:val="000000"/>
              </w:rPr>
              <w:t>к/с 03231643415180004500</w:t>
            </w:r>
          </w:p>
          <w:p w:rsidR="00AF13F1" w:rsidRPr="00AF13F1" w:rsidRDefault="00AF13F1" w:rsidP="00AF13F1">
            <w:pPr>
              <w:rPr>
                <w:color w:val="000000"/>
              </w:rPr>
            </w:pPr>
            <w:r w:rsidRPr="00AF13F1">
              <w:rPr>
                <w:color w:val="000000"/>
              </w:rPr>
              <w:t>БИК 044030098</w:t>
            </w:r>
          </w:p>
          <w:p w:rsidR="00931CDC" w:rsidRPr="00FF6A9F" w:rsidRDefault="00AF13F1" w:rsidP="00AF13F1">
            <w:pPr>
              <w:jc w:val="left"/>
            </w:pPr>
            <w:r w:rsidRPr="00AF13F1">
              <w:rPr>
                <w:color w:val="000000"/>
              </w:rPr>
              <w:t>05704905390 – для обеспечений</w:t>
            </w:r>
          </w:p>
        </w:tc>
        <w:tc>
          <w:tcPr>
            <w:tcW w:w="4786" w:type="dxa"/>
            <w:tcMar>
              <w:top w:w="0" w:type="dxa"/>
              <w:left w:w="108" w:type="dxa"/>
              <w:bottom w:w="0" w:type="dxa"/>
              <w:right w:w="108" w:type="dxa"/>
            </w:tcMar>
            <w:hideMark/>
          </w:tcPr>
          <w:p w:rsidR="00931CDC" w:rsidRDefault="000D411A" w:rsidP="00153013">
            <w:pPr>
              <w:pStyle w:val="LBBodyText2"/>
              <w:spacing w:before="0" w:after="0"/>
              <w:rPr>
                <w:b/>
                <w:color w:val="000000"/>
              </w:rPr>
            </w:pPr>
            <w:r>
              <w:rPr>
                <w:b/>
                <w:color w:val="000000"/>
              </w:rPr>
              <w:t>Поставщик:</w:t>
            </w:r>
          </w:p>
          <w:p w:rsidR="00153013" w:rsidRDefault="00153013" w:rsidP="00153013">
            <w:pPr>
              <w:pStyle w:val="LBBodyText2"/>
              <w:spacing w:before="0" w:after="0"/>
              <w:ind w:left="0"/>
              <w:rPr>
                <w:b/>
                <w:color w:val="000000"/>
              </w:rPr>
            </w:pPr>
          </w:p>
        </w:tc>
      </w:tr>
      <w:tr w:rsidR="00931CDC" w:rsidTr="00153013">
        <w:tc>
          <w:tcPr>
            <w:tcW w:w="4785" w:type="dxa"/>
            <w:tcMar>
              <w:top w:w="0" w:type="dxa"/>
              <w:left w:w="108" w:type="dxa"/>
              <w:bottom w:w="0" w:type="dxa"/>
              <w:right w:w="108" w:type="dxa"/>
            </w:tcMar>
          </w:tcPr>
          <w:p w:rsidR="00931CDC" w:rsidRDefault="000D411A" w:rsidP="00236131">
            <w:pPr>
              <w:pStyle w:val="LBBodyText2"/>
              <w:spacing w:before="0" w:after="0"/>
              <w:rPr>
                <w:b/>
                <w:color w:val="000000"/>
              </w:rPr>
            </w:pPr>
            <w:r>
              <w:rPr>
                <w:b/>
                <w:color w:val="000000"/>
              </w:rPr>
              <w:t>От имени Заказчика</w:t>
            </w:r>
          </w:p>
          <w:p w:rsidR="00931CDC" w:rsidRDefault="000D411A">
            <w:pPr>
              <w:pStyle w:val="LBBodyText1"/>
              <w:rPr>
                <w:color w:val="000000"/>
              </w:rPr>
            </w:pPr>
            <w:r>
              <w:rPr>
                <w:color w:val="000000"/>
              </w:rPr>
              <w:t xml:space="preserve"> </w:t>
            </w:r>
          </w:p>
          <w:p w:rsidR="00931CDC" w:rsidRDefault="000D411A" w:rsidP="00744D2E">
            <w:pPr>
              <w:pStyle w:val="LBBodyText2"/>
              <w:ind w:left="0"/>
              <w:rPr>
                <w:color w:val="000000"/>
              </w:rPr>
            </w:pPr>
            <w:r>
              <w:rPr>
                <w:color w:val="000000"/>
              </w:rPr>
              <w:t>_________________________</w:t>
            </w:r>
          </w:p>
          <w:p w:rsidR="00931CDC" w:rsidRDefault="005D43AA" w:rsidP="00744D2E">
            <w:pPr>
              <w:pStyle w:val="LBBodyText2"/>
              <w:ind w:left="0"/>
              <w:jc w:val="left"/>
              <w:rPr>
                <w:color w:val="000000"/>
              </w:rPr>
            </w:pPr>
            <w:r>
              <w:rPr>
                <w:color w:val="000000"/>
              </w:rPr>
              <w:t>Конотоп Инна Муаедовна</w:t>
            </w:r>
          </w:p>
          <w:p w:rsidR="00744D2E" w:rsidRDefault="00744D2E" w:rsidP="00744D2E">
            <w:pPr>
              <w:pStyle w:val="LBBodyText2"/>
              <w:ind w:left="0"/>
              <w:jc w:val="left"/>
              <w:rPr>
                <w:color w:val="000000"/>
              </w:rPr>
            </w:pPr>
            <w:r>
              <w:rPr>
                <w:color w:val="000000"/>
              </w:rPr>
              <w:t>Директор</w:t>
            </w:r>
          </w:p>
          <w:p w:rsidR="00744D2E" w:rsidRDefault="00744D2E" w:rsidP="00AA002E">
            <w:pPr>
              <w:pStyle w:val="LBBodyText2"/>
              <w:ind w:left="0"/>
              <w:jc w:val="left"/>
              <w:rPr>
                <w:color w:val="000000"/>
              </w:rPr>
            </w:pPr>
            <w:r>
              <w:rPr>
                <w:color w:val="000000"/>
              </w:rPr>
              <w:t xml:space="preserve">МКУ </w:t>
            </w:r>
            <w:r w:rsidR="00AA002E">
              <w:rPr>
                <w:color w:val="000000"/>
              </w:rPr>
              <w:t>«</w:t>
            </w:r>
            <w:r>
              <w:rPr>
                <w:color w:val="000000"/>
              </w:rPr>
              <w:t>ЦБС ГА</w:t>
            </w:r>
            <w:r w:rsidR="00AA002E">
              <w:rPr>
                <w:color w:val="000000"/>
              </w:rPr>
              <w:t>ТЧИНСКОГО МУНИЦИПАЛЬНОГО ОКРУГА»</w:t>
            </w:r>
          </w:p>
        </w:tc>
        <w:tc>
          <w:tcPr>
            <w:tcW w:w="4786" w:type="dxa"/>
            <w:tcMar>
              <w:top w:w="0" w:type="dxa"/>
              <w:left w:w="108" w:type="dxa"/>
              <w:bottom w:w="0" w:type="dxa"/>
              <w:right w:w="108" w:type="dxa"/>
            </w:tcMar>
          </w:tcPr>
          <w:p w:rsidR="00931CDC" w:rsidRDefault="000D411A">
            <w:pPr>
              <w:pStyle w:val="LBBodyText2"/>
              <w:rPr>
                <w:b/>
                <w:color w:val="000000"/>
              </w:rPr>
            </w:pPr>
            <w:r>
              <w:rPr>
                <w:b/>
                <w:color w:val="000000"/>
              </w:rPr>
              <w:t>От имени Поставщика</w:t>
            </w:r>
          </w:p>
          <w:p w:rsidR="00931CDC" w:rsidRDefault="000D411A">
            <w:pPr>
              <w:pStyle w:val="LBBodyText2"/>
              <w:rPr>
                <w:color w:val="000000"/>
              </w:rPr>
            </w:pPr>
            <w:r>
              <w:rPr>
                <w:color w:val="000000"/>
              </w:rPr>
              <w:t xml:space="preserve"> </w:t>
            </w:r>
          </w:p>
          <w:p w:rsidR="00931CDC" w:rsidRDefault="000D411A" w:rsidP="00744D2E">
            <w:pPr>
              <w:pStyle w:val="LBBodyText2"/>
              <w:ind w:left="0"/>
              <w:rPr>
                <w:color w:val="000000"/>
              </w:rPr>
            </w:pPr>
            <w:r>
              <w:rPr>
                <w:color w:val="000000"/>
              </w:rPr>
              <w:t>_________________________</w:t>
            </w:r>
          </w:p>
          <w:p w:rsidR="00153013" w:rsidRDefault="00153013" w:rsidP="00CE17A5">
            <w:pPr>
              <w:pStyle w:val="LBBodyText2"/>
              <w:ind w:left="0"/>
              <w:rPr>
                <w:color w:val="000000"/>
              </w:rPr>
            </w:pPr>
          </w:p>
        </w:tc>
      </w:tr>
    </w:tbl>
    <w:p w:rsidR="00AA002E" w:rsidRDefault="00AA002E" w:rsidP="009E5A77">
      <w:pPr>
        <w:pStyle w:val="LBBodyText1"/>
        <w:rPr>
          <w:b/>
          <w:color w:val="000000"/>
        </w:rPr>
      </w:pPr>
    </w:p>
    <w:p w:rsidR="00AA002E" w:rsidRDefault="00AA002E" w:rsidP="009E5A77">
      <w:pPr>
        <w:pStyle w:val="LBBodyText1"/>
        <w:rPr>
          <w:b/>
          <w:color w:val="000000"/>
        </w:rPr>
      </w:pPr>
    </w:p>
    <w:p w:rsidR="00AA002E" w:rsidRDefault="00AA002E" w:rsidP="009E5A77">
      <w:pPr>
        <w:pStyle w:val="LBBodyText1"/>
        <w:rPr>
          <w:b/>
          <w:color w:val="000000"/>
        </w:rPr>
      </w:pPr>
    </w:p>
    <w:p w:rsidR="00461FBE" w:rsidRPr="00C6360B" w:rsidRDefault="00AA002E" w:rsidP="002F0976">
      <w:pPr>
        <w:pStyle w:val="LBBodyText1"/>
        <w:spacing w:before="0" w:after="0"/>
        <w:jc w:val="right"/>
      </w:pPr>
      <w:r>
        <w:t xml:space="preserve">Приложение №1 </w:t>
      </w:r>
      <w:r w:rsidR="00461FBE" w:rsidRPr="00C6360B">
        <w:t xml:space="preserve">к Контракту </w:t>
      </w:r>
    </w:p>
    <w:p w:rsidR="00461FBE" w:rsidRPr="00C6360B" w:rsidRDefault="00461FBE" w:rsidP="002F0976">
      <w:pPr>
        <w:pStyle w:val="LBBodyText1"/>
        <w:spacing w:before="0" w:after="0"/>
        <w:jc w:val="right"/>
      </w:pPr>
      <w:r w:rsidRPr="00C6360B">
        <w:t xml:space="preserve">от </w:t>
      </w:r>
      <w:r w:rsidR="002F0976">
        <w:t xml:space="preserve">«____» </w:t>
      </w:r>
      <w:r w:rsidR="008B0A40">
        <w:t>августа</w:t>
      </w:r>
      <w:r w:rsidR="00C17994">
        <w:t xml:space="preserve"> </w:t>
      </w:r>
      <w:r w:rsidR="002C4894">
        <w:t>2026</w:t>
      </w:r>
      <w:r w:rsidR="00CE7323" w:rsidRPr="00CE7323">
        <w:t xml:space="preserve"> г.</w:t>
      </w:r>
    </w:p>
    <w:p w:rsidR="00461FBE" w:rsidRPr="008F648D" w:rsidRDefault="00461FBE" w:rsidP="002F0976">
      <w:pPr>
        <w:pStyle w:val="LBBodyText1"/>
        <w:spacing w:before="0" w:after="0"/>
        <w:jc w:val="right"/>
      </w:pPr>
      <w:r w:rsidRPr="008F648D">
        <w:t>№</w:t>
      </w:r>
      <w:r w:rsidR="00380588">
        <w:t xml:space="preserve"> </w:t>
      </w:r>
      <w:r w:rsidR="00C17994">
        <w:t>____________</w:t>
      </w:r>
    </w:p>
    <w:p w:rsidR="002673DA" w:rsidRDefault="002673DA" w:rsidP="002F0976">
      <w:pPr>
        <w:pStyle w:val="LBBodyText1"/>
        <w:spacing w:before="0" w:after="0"/>
        <w:jc w:val="center"/>
        <w:rPr>
          <w:b/>
        </w:rPr>
      </w:pPr>
    </w:p>
    <w:p w:rsidR="00B53699" w:rsidRDefault="00B53699" w:rsidP="002F0976">
      <w:pPr>
        <w:pStyle w:val="LBBodyText1"/>
        <w:spacing w:before="0" w:after="0"/>
        <w:jc w:val="center"/>
        <w:rPr>
          <w:b/>
        </w:rPr>
      </w:pPr>
    </w:p>
    <w:p w:rsidR="002673DA" w:rsidRPr="008143E5" w:rsidRDefault="00081BA7" w:rsidP="00380588">
      <w:pPr>
        <w:pStyle w:val="LBBodyText1"/>
        <w:spacing w:before="0" w:after="0"/>
        <w:jc w:val="center"/>
        <w:rPr>
          <w:b/>
        </w:rPr>
      </w:pPr>
      <w:r w:rsidRPr="008143E5">
        <w:rPr>
          <w:b/>
        </w:rPr>
        <w:t>ОПИСАНИЕ ОБЪЕКТА ЗАКУПКИ</w:t>
      </w:r>
    </w:p>
    <w:p w:rsidR="00AA002E" w:rsidRPr="00AA002E" w:rsidRDefault="00FD1CDE" w:rsidP="00AA002E">
      <w:pPr>
        <w:jc w:val="center"/>
        <w:rPr>
          <w:b/>
        </w:rPr>
      </w:pPr>
      <w:bookmarkStart w:id="103" w:name="_Hlk52439408"/>
      <w:bookmarkEnd w:id="103"/>
      <w:r>
        <w:rPr>
          <w:b/>
        </w:rPr>
        <w:t>приложение</w:t>
      </w:r>
    </w:p>
    <w:p w:rsidR="001251A8" w:rsidRPr="001251A8" w:rsidRDefault="001251A8" w:rsidP="001251A8">
      <w:pPr>
        <w:jc w:val="center"/>
        <w:rPr>
          <w:b/>
        </w:rPr>
      </w:pPr>
    </w:p>
    <w:p w:rsidR="001251A8" w:rsidRPr="001251A8" w:rsidRDefault="001251A8" w:rsidP="001251A8">
      <w:pPr>
        <w:rPr>
          <w:b/>
          <w:sz w:val="24"/>
          <w:szCs w:val="24"/>
          <w:lang w:eastAsia="en-US"/>
        </w:rPr>
      </w:pPr>
      <w:r w:rsidRPr="001251A8">
        <w:rPr>
          <w:b/>
          <w:sz w:val="24"/>
          <w:szCs w:val="24"/>
          <w:lang w:eastAsia="en-US"/>
        </w:rPr>
        <w:t>1.Описание товара:</w:t>
      </w:r>
    </w:p>
    <w:tbl>
      <w:tblPr>
        <w:tblStyle w:val="35"/>
        <w:tblW w:w="10552" w:type="dxa"/>
        <w:tblInd w:w="-601" w:type="dxa"/>
        <w:tblLook w:val="04A0" w:firstRow="1" w:lastRow="0" w:firstColumn="1" w:lastColumn="0" w:noHBand="0" w:noVBand="1"/>
      </w:tblPr>
      <w:tblGrid>
        <w:gridCol w:w="850"/>
        <w:gridCol w:w="4962"/>
        <w:gridCol w:w="1843"/>
        <w:gridCol w:w="1701"/>
        <w:gridCol w:w="1196"/>
      </w:tblGrid>
      <w:tr w:rsidR="001251A8" w:rsidRPr="001251A8" w:rsidTr="00687A9B">
        <w:trPr>
          <w:trHeight w:val="390"/>
        </w:trPr>
        <w:tc>
          <w:tcPr>
            <w:tcW w:w="850" w:type="dxa"/>
            <w:vAlign w:val="center"/>
          </w:tcPr>
          <w:p w:rsidR="001251A8" w:rsidRPr="001251A8" w:rsidRDefault="001251A8" w:rsidP="001251A8">
            <w:pPr>
              <w:widowControl w:val="0"/>
              <w:jc w:val="center"/>
              <w:rPr>
                <w:rFonts w:eastAsia="Arial"/>
                <w:b/>
                <w:color w:val="000000"/>
                <w:szCs w:val="22"/>
                <w:lang w:bidi="ru-RU"/>
              </w:rPr>
            </w:pPr>
            <w:r w:rsidRPr="001251A8">
              <w:rPr>
                <w:rFonts w:eastAsia="Arial"/>
                <w:b/>
                <w:color w:val="000000"/>
                <w:szCs w:val="22"/>
                <w:lang w:bidi="ru-RU"/>
              </w:rPr>
              <w:t>№ п/п</w:t>
            </w:r>
          </w:p>
        </w:tc>
        <w:tc>
          <w:tcPr>
            <w:tcW w:w="4962" w:type="dxa"/>
            <w:vAlign w:val="center"/>
          </w:tcPr>
          <w:p w:rsidR="001251A8" w:rsidRPr="001251A8" w:rsidRDefault="001251A8" w:rsidP="001251A8">
            <w:pPr>
              <w:widowControl w:val="0"/>
              <w:jc w:val="left"/>
              <w:rPr>
                <w:rFonts w:eastAsia="Arial"/>
                <w:b/>
                <w:color w:val="000000"/>
                <w:szCs w:val="22"/>
                <w:lang w:bidi="ru-RU"/>
              </w:rPr>
            </w:pPr>
            <w:r w:rsidRPr="001251A8">
              <w:rPr>
                <w:rFonts w:eastAsia="Arial"/>
                <w:b/>
                <w:color w:val="000000"/>
                <w:szCs w:val="22"/>
                <w:lang w:bidi="ru-RU"/>
              </w:rPr>
              <w:t>Наименование товара</w:t>
            </w:r>
          </w:p>
        </w:tc>
        <w:tc>
          <w:tcPr>
            <w:tcW w:w="1843" w:type="dxa"/>
            <w:vAlign w:val="center"/>
          </w:tcPr>
          <w:p w:rsidR="001251A8" w:rsidRPr="001251A8" w:rsidRDefault="001251A8" w:rsidP="001251A8">
            <w:pPr>
              <w:widowControl w:val="0"/>
              <w:jc w:val="center"/>
              <w:rPr>
                <w:rFonts w:eastAsia="Arial"/>
                <w:b/>
                <w:color w:val="000000"/>
                <w:szCs w:val="22"/>
                <w:lang w:bidi="ru-RU"/>
              </w:rPr>
            </w:pPr>
            <w:r w:rsidRPr="001251A8">
              <w:rPr>
                <w:rFonts w:eastAsia="Arial"/>
                <w:b/>
                <w:color w:val="000000"/>
                <w:szCs w:val="22"/>
                <w:lang w:bidi="ru-RU"/>
              </w:rPr>
              <w:t>ОКПД 2</w:t>
            </w:r>
          </w:p>
        </w:tc>
        <w:tc>
          <w:tcPr>
            <w:tcW w:w="1701" w:type="dxa"/>
            <w:vAlign w:val="center"/>
          </w:tcPr>
          <w:p w:rsidR="001251A8" w:rsidRPr="001251A8" w:rsidRDefault="001251A8" w:rsidP="001251A8">
            <w:pPr>
              <w:widowControl w:val="0"/>
              <w:jc w:val="center"/>
              <w:rPr>
                <w:rFonts w:eastAsia="Arial"/>
                <w:b/>
                <w:color w:val="000000"/>
                <w:szCs w:val="22"/>
                <w:lang w:bidi="ru-RU"/>
              </w:rPr>
            </w:pPr>
            <w:r w:rsidRPr="001251A8">
              <w:rPr>
                <w:rFonts w:eastAsia="Arial"/>
                <w:b/>
                <w:color w:val="000000"/>
                <w:szCs w:val="22"/>
                <w:lang w:bidi="ru-RU"/>
              </w:rPr>
              <w:t>Ед. изм.</w:t>
            </w:r>
          </w:p>
        </w:tc>
        <w:tc>
          <w:tcPr>
            <w:tcW w:w="1196" w:type="dxa"/>
            <w:vAlign w:val="center"/>
          </w:tcPr>
          <w:p w:rsidR="001251A8" w:rsidRPr="001251A8" w:rsidRDefault="001251A8" w:rsidP="001251A8">
            <w:pPr>
              <w:widowControl w:val="0"/>
              <w:jc w:val="center"/>
              <w:rPr>
                <w:rFonts w:eastAsia="Arial"/>
                <w:b/>
                <w:color w:val="000000"/>
                <w:szCs w:val="22"/>
                <w:lang w:bidi="ru-RU"/>
              </w:rPr>
            </w:pPr>
            <w:r w:rsidRPr="001251A8">
              <w:rPr>
                <w:rFonts w:eastAsia="Arial"/>
                <w:b/>
                <w:color w:val="000000"/>
                <w:szCs w:val="22"/>
                <w:lang w:bidi="ru-RU"/>
              </w:rPr>
              <w:t>Кол-во</w:t>
            </w:r>
          </w:p>
        </w:tc>
      </w:tr>
      <w:tr w:rsidR="008B0A40" w:rsidRPr="001251A8" w:rsidTr="00687A9B">
        <w:trPr>
          <w:trHeight w:val="146"/>
        </w:trPr>
        <w:tc>
          <w:tcPr>
            <w:tcW w:w="850" w:type="dxa"/>
            <w:vAlign w:val="center"/>
          </w:tcPr>
          <w:p w:rsidR="008B0A40" w:rsidRPr="001251A8" w:rsidRDefault="008B0A40" w:rsidP="008B0A40">
            <w:pPr>
              <w:ind w:left="62" w:right="-3"/>
              <w:jc w:val="right"/>
              <w:rPr>
                <w:color w:val="000000"/>
                <w:sz w:val="20"/>
              </w:rPr>
            </w:pPr>
            <w:r w:rsidRPr="001251A8">
              <w:rPr>
                <w:color w:val="000000"/>
                <w:sz w:val="20"/>
              </w:rPr>
              <w:t>1.</w:t>
            </w:r>
          </w:p>
        </w:tc>
        <w:tc>
          <w:tcPr>
            <w:tcW w:w="4962" w:type="dxa"/>
            <w:tcBorders>
              <w:top w:val="nil"/>
              <w:left w:val="nil"/>
              <w:bottom w:val="single" w:sz="4" w:space="0" w:color="auto"/>
              <w:right w:val="single" w:sz="4" w:space="0" w:color="auto"/>
            </w:tcBorders>
            <w:shd w:val="clear" w:color="auto" w:fill="auto"/>
          </w:tcPr>
          <w:p w:rsidR="008B0A40" w:rsidRPr="00F33FB1" w:rsidRDefault="008B0A40" w:rsidP="008B0A40">
            <w:r w:rsidRPr="00F33FB1">
              <w:t>Картридж TK-1170 (совместимый)</w:t>
            </w:r>
          </w:p>
        </w:tc>
        <w:tc>
          <w:tcPr>
            <w:tcW w:w="1843" w:type="dxa"/>
          </w:tcPr>
          <w:p w:rsidR="008B0A40" w:rsidRPr="00AF13F1" w:rsidRDefault="00AF13F1" w:rsidP="008B0A40">
            <w:pPr>
              <w:jc w:val="center"/>
            </w:pPr>
            <w:r w:rsidRPr="00AF13F1">
              <w:rPr>
                <w:bCs/>
                <w:sz w:val="24"/>
                <w:szCs w:val="24"/>
              </w:rPr>
              <w:t>26.20.40.120 </w:t>
            </w:r>
          </w:p>
        </w:tc>
        <w:tc>
          <w:tcPr>
            <w:tcW w:w="1701" w:type="dxa"/>
          </w:tcPr>
          <w:p w:rsidR="008B0A40" w:rsidRPr="008B0A40" w:rsidRDefault="008B0A40" w:rsidP="008B0A40">
            <w:pPr>
              <w:tabs>
                <w:tab w:val="left" w:pos="3480"/>
              </w:tabs>
              <w:jc w:val="center"/>
            </w:pPr>
            <w:r w:rsidRPr="008B0A40">
              <w:t>штука</w:t>
            </w:r>
          </w:p>
        </w:tc>
        <w:tc>
          <w:tcPr>
            <w:tcW w:w="1196" w:type="dxa"/>
            <w:vAlign w:val="center"/>
          </w:tcPr>
          <w:p w:rsidR="008B0A40" w:rsidRPr="00394C92" w:rsidRDefault="008B0A40" w:rsidP="008B0A40">
            <w:pPr>
              <w:jc w:val="center"/>
              <w:rPr>
                <w:sz w:val="24"/>
                <w:szCs w:val="24"/>
                <w:lang w:eastAsia="en-US"/>
              </w:rPr>
            </w:pPr>
            <w:r>
              <w:rPr>
                <w:sz w:val="24"/>
                <w:szCs w:val="24"/>
                <w:lang w:eastAsia="en-US"/>
              </w:rPr>
              <w:t>4</w:t>
            </w:r>
          </w:p>
        </w:tc>
      </w:tr>
      <w:tr w:rsidR="008B0A40" w:rsidRPr="001251A8" w:rsidTr="00687A9B">
        <w:trPr>
          <w:trHeight w:val="465"/>
        </w:trPr>
        <w:tc>
          <w:tcPr>
            <w:tcW w:w="850" w:type="dxa"/>
            <w:vAlign w:val="center"/>
          </w:tcPr>
          <w:p w:rsidR="008B0A40" w:rsidRPr="001251A8" w:rsidRDefault="008B0A40" w:rsidP="008B0A40">
            <w:pPr>
              <w:ind w:left="62" w:right="-3"/>
              <w:jc w:val="right"/>
              <w:rPr>
                <w:color w:val="000000"/>
                <w:sz w:val="20"/>
              </w:rPr>
            </w:pPr>
            <w:r w:rsidRPr="001251A8">
              <w:rPr>
                <w:color w:val="000000"/>
                <w:sz w:val="20"/>
              </w:rPr>
              <w:t>2.</w:t>
            </w:r>
          </w:p>
        </w:tc>
        <w:tc>
          <w:tcPr>
            <w:tcW w:w="4962" w:type="dxa"/>
            <w:tcBorders>
              <w:top w:val="nil"/>
              <w:left w:val="nil"/>
              <w:bottom w:val="single" w:sz="4" w:space="0" w:color="auto"/>
              <w:right w:val="single" w:sz="4" w:space="0" w:color="auto"/>
            </w:tcBorders>
            <w:shd w:val="clear" w:color="auto" w:fill="auto"/>
          </w:tcPr>
          <w:p w:rsidR="008B0A40" w:rsidRPr="00F33FB1" w:rsidRDefault="008B0A40" w:rsidP="008B0A40">
            <w:r w:rsidRPr="00F33FB1">
              <w:t>Чернила EPSON 103 комплект (аналог)</w:t>
            </w:r>
          </w:p>
        </w:tc>
        <w:tc>
          <w:tcPr>
            <w:tcW w:w="1843" w:type="dxa"/>
          </w:tcPr>
          <w:p w:rsidR="008B0A40" w:rsidRPr="00AF13F1" w:rsidRDefault="00AF13F1" w:rsidP="008B0A40">
            <w:pPr>
              <w:jc w:val="center"/>
            </w:pPr>
            <w:r w:rsidRPr="00AF13F1">
              <w:rPr>
                <w:bCs/>
                <w:sz w:val="24"/>
                <w:szCs w:val="24"/>
              </w:rPr>
              <w:t>20.59.30.190</w:t>
            </w:r>
          </w:p>
        </w:tc>
        <w:tc>
          <w:tcPr>
            <w:tcW w:w="1701" w:type="dxa"/>
          </w:tcPr>
          <w:p w:rsidR="008B0A40" w:rsidRPr="008B0A40" w:rsidRDefault="008B0A40" w:rsidP="008B0A40">
            <w:pPr>
              <w:tabs>
                <w:tab w:val="left" w:pos="3480"/>
              </w:tabs>
              <w:jc w:val="center"/>
            </w:pPr>
            <w:r w:rsidRPr="008B0A40">
              <w:t>штука</w:t>
            </w:r>
          </w:p>
        </w:tc>
        <w:tc>
          <w:tcPr>
            <w:tcW w:w="1196" w:type="dxa"/>
            <w:vAlign w:val="center"/>
          </w:tcPr>
          <w:p w:rsidR="008B0A40" w:rsidRPr="00394C92" w:rsidRDefault="008B0A40" w:rsidP="008B0A40">
            <w:pPr>
              <w:jc w:val="center"/>
              <w:rPr>
                <w:sz w:val="24"/>
                <w:szCs w:val="24"/>
                <w:lang w:eastAsia="en-US"/>
              </w:rPr>
            </w:pPr>
            <w:r>
              <w:rPr>
                <w:sz w:val="24"/>
                <w:szCs w:val="24"/>
                <w:lang w:eastAsia="en-US"/>
              </w:rPr>
              <w:t>4</w:t>
            </w:r>
          </w:p>
        </w:tc>
      </w:tr>
      <w:tr w:rsidR="008B0A40" w:rsidRPr="001251A8" w:rsidTr="00687A9B">
        <w:trPr>
          <w:trHeight w:val="296"/>
        </w:trPr>
        <w:tc>
          <w:tcPr>
            <w:tcW w:w="850" w:type="dxa"/>
            <w:vAlign w:val="center"/>
          </w:tcPr>
          <w:p w:rsidR="008B0A40" w:rsidRPr="001251A8" w:rsidRDefault="008B0A40" w:rsidP="008B0A40">
            <w:pPr>
              <w:ind w:left="62" w:right="-3"/>
              <w:jc w:val="right"/>
              <w:rPr>
                <w:color w:val="000000"/>
                <w:sz w:val="20"/>
              </w:rPr>
            </w:pPr>
            <w:r w:rsidRPr="001251A8">
              <w:rPr>
                <w:color w:val="000000"/>
                <w:sz w:val="20"/>
              </w:rPr>
              <w:t>3.</w:t>
            </w:r>
          </w:p>
        </w:tc>
        <w:tc>
          <w:tcPr>
            <w:tcW w:w="4962" w:type="dxa"/>
            <w:tcBorders>
              <w:top w:val="nil"/>
              <w:left w:val="nil"/>
              <w:bottom w:val="single" w:sz="4" w:space="0" w:color="auto"/>
              <w:right w:val="single" w:sz="4" w:space="0" w:color="auto"/>
            </w:tcBorders>
            <w:shd w:val="clear" w:color="auto" w:fill="auto"/>
          </w:tcPr>
          <w:p w:rsidR="008B0A40" w:rsidRPr="00F33FB1" w:rsidRDefault="008B0A40" w:rsidP="008B0A40">
            <w:r w:rsidRPr="00F33FB1">
              <w:t>Комплект картриджей TK-8115 (совместимый)</w:t>
            </w:r>
          </w:p>
        </w:tc>
        <w:tc>
          <w:tcPr>
            <w:tcW w:w="1843" w:type="dxa"/>
          </w:tcPr>
          <w:p w:rsidR="008B0A40" w:rsidRPr="00AF13F1" w:rsidRDefault="00AF13F1" w:rsidP="008B0A40">
            <w:pPr>
              <w:jc w:val="center"/>
            </w:pPr>
            <w:r w:rsidRPr="00AF13F1">
              <w:rPr>
                <w:bCs/>
                <w:sz w:val="24"/>
                <w:szCs w:val="24"/>
              </w:rPr>
              <w:t>26.20.40.120 </w:t>
            </w:r>
          </w:p>
        </w:tc>
        <w:tc>
          <w:tcPr>
            <w:tcW w:w="1701" w:type="dxa"/>
          </w:tcPr>
          <w:p w:rsidR="008B0A40" w:rsidRPr="008B0A40" w:rsidRDefault="008B0A40" w:rsidP="008B0A40">
            <w:pPr>
              <w:tabs>
                <w:tab w:val="left" w:pos="3480"/>
              </w:tabs>
              <w:jc w:val="center"/>
            </w:pPr>
            <w:r w:rsidRPr="008B0A40">
              <w:t>штука</w:t>
            </w:r>
          </w:p>
        </w:tc>
        <w:tc>
          <w:tcPr>
            <w:tcW w:w="1196" w:type="dxa"/>
            <w:vAlign w:val="center"/>
          </w:tcPr>
          <w:p w:rsidR="008B0A40" w:rsidRPr="00394C92" w:rsidRDefault="008B0A40" w:rsidP="008B0A40">
            <w:pPr>
              <w:jc w:val="center"/>
              <w:rPr>
                <w:sz w:val="24"/>
                <w:szCs w:val="24"/>
                <w:lang w:eastAsia="en-US"/>
              </w:rPr>
            </w:pPr>
            <w:r>
              <w:rPr>
                <w:sz w:val="24"/>
                <w:szCs w:val="24"/>
                <w:lang w:eastAsia="en-US"/>
              </w:rPr>
              <w:t>1</w:t>
            </w:r>
          </w:p>
        </w:tc>
      </w:tr>
      <w:tr w:rsidR="008B0A40" w:rsidRPr="001251A8" w:rsidTr="00687A9B">
        <w:trPr>
          <w:trHeight w:val="519"/>
        </w:trPr>
        <w:tc>
          <w:tcPr>
            <w:tcW w:w="850" w:type="dxa"/>
            <w:vAlign w:val="center"/>
          </w:tcPr>
          <w:p w:rsidR="008B0A40" w:rsidRPr="001251A8" w:rsidRDefault="008B0A40" w:rsidP="008B0A40">
            <w:pPr>
              <w:ind w:left="62" w:right="-3"/>
              <w:jc w:val="right"/>
              <w:rPr>
                <w:color w:val="000000"/>
                <w:sz w:val="20"/>
              </w:rPr>
            </w:pPr>
            <w:r w:rsidRPr="001251A8">
              <w:rPr>
                <w:color w:val="000000"/>
                <w:sz w:val="20"/>
              </w:rPr>
              <w:t>4.</w:t>
            </w:r>
          </w:p>
        </w:tc>
        <w:tc>
          <w:tcPr>
            <w:tcW w:w="4962" w:type="dxa"/>
            <w:tcBorders>
              <w:top w:val="nil"/>
              <w:left w:val="nil"/>
              <w:bottom w:val="single" w:sz="4" w:space="0" w:color="auto"/>
              <w:right w:val="single" w:sz="4" w:space="0" w:color="auto"/>
            </w:tcBorders>
            <w:shd w:val="clear" w:color="auto" w:fill="auto"/>
          </w:tcPr>
          <w:p w:rsidR="008B0A40" w:rsidRDefault="008B0A40" w:rsidP="008B0A40">
            <w:r w:rsidRPr="00F33FB1">
              <w:t>Картридж лазерный 070H (совместимый)</w:t>
            </w:r>
          </w:p>
        </w:tc>
        <w:tc>
          <w:tcPr>
            <w:tcW w:w="1843" w:type="dxa"/>
          </w:tcPr>
          <w:p w:rsidR="008B0A40" w:rsidRPr="00AF13F1" w:rsidRDefault="00AF13F1" w:rsidP="008B0A40">
            <w:pPr>
              <w:jc w:val="center"/>
            </w:pPr>
            <w:r w:rsidRPr="00AF13F1">
              <w:rPr>
                <w:bCs/>
                <w:sz w:val="24"/>
                <w:szCs w:val="24"/>
              </w:rPr>
              <w:t>26.20.40.120 </w:t>
            </w:r>
          </w:p>
        </w:tc>
        <w:tc>
          <w:tcPr>
            <w:tcW w:w="1701" w:type="dxa"/>
          </w:tcPr>
          <w:p w:rsidR="008B0A40" w:rsidRPr="008B0A40" w:rsidRDefault="008B0A40" w:rsidP="008B0A40">
            <w:pPr>
              <w:tabs>
                <w:tab w:val="left" w:pos="3480"/>
              </w:tabs>
              <w:jc w:val="center"/>
            </w:pPr>
            <w:r w:rsidRPr="008B0A40">
              <w:t>штука</w:t>
            </w:r>
          </w:p>
        </w:tc>
        <w:tc>
          <w:tcPr>
            <w:tcW w:w="1196" w:type="dxa"/>
            <w:vAlign w:val="center"/>
          </w:tcPr>
          <w:p w:rsidR="008B0A40" w:rsidRPr="00394C92" w:rsidRDefault="008B0A40" w:rsidP="008B0A40">
            <w:pPr>
              <w:jc w:val="center"/>
              <w:rPr>
                <w:sz w:val="24"/>
                <w:szCs w:val="24"/>
                <w:lang w:eastAsia="en-US"/>
              </w:rPr>
            </w:pPr>
            <w:r>
              <w:rPr>
                <w:sz w:val="24"/>
                <w:szCs w:val="24"/>
                <w:lang w:eastAsia="en-US"/>
              </w:rPr>
              <w:t>17</w:t>
            </w:r>
          </w:p>
        </w:tc>
      </w:tr>
    </w:tbl>
    <w:p w:rsidR="00B53699" w:rsidRDefault="00B53699" w:rsidP="00C17994">
      <w:pPr>
        <w:tabs>
          <w:tab w:val="left" w:pos="284"/>
        </w:tabs>
        <w:rPr>
          <w:b/>
          <w:lang w:eastAsia="en-US"/>
        </w:rPr>
      </w:pPr>
    </w:p>
    <w:p w:rsidR="00081BA7" w:rsidRPr="008143E5" w:rsidRDefault="00081BA7" w:rsidP="00380588">
      <w:pPr>
        <w:tabs>
          <w:tab w:val="left" w:pos="284"/>
        </w:tabs>
        <w:rPr>
          <w:b/>
          <w:shd w:val="clear" w:color="auto" w:fill="FFFFFF"/>
          <w:lang w:eastAsia="en-US"/>
        </w:rPr>
      </w:pPr>
      <w:r w:rsidRPr="008143E5">
        <w:rPr>
          <w:b/>
          <w:lang w:eastAsia="en-US"/>
        </w:rPr>
        <w:t>2. Условия поставки Товара:</w:t>
      </w:r>
    </w:p>
    <w:p w:rsidR="00081BA7" w:rsidRPr="00864AB7" w:rsidRDefault="00081BA7" w:rsidP="00380588">
      <w:pPr>
        <w:tabs>
          <w:tab w:val="left" w:pos="1725"/>
        </w:tabs>
        <w:rPr>
          <w:lang w:eastAsia="en-US"/>
        </w:rPr>
      </w:pPr>
      <w:r w:rsidRPr="008143E5">
        <w:rPr>
          <w:lang w:eastAsia="en-US"/>
        </w:rPr>
        <w:t xml:space="preserve">- </w:t>
      </w:r>
      <w:r w:rsidR="009434F2">
        <w:rPr>
          <w:lang w:eastAsia="en-US"/>
        </w:rPr>
        <w:t>Поставка товара</w:t>
      </w:r>
      <w:r w:rsidR="000F760B">
        <w:t xml:space="preserve"> </w:t>
      </w:r>
      <w:r w:rsidRPr="008143E5">
        <w:rPr>
          <w:lang w:eastAsia="en-US"/>
        </w:rPr>
        <w:t>за счет Поставщика в рабочие дни по предварительному уведомлению Заказчика в устной (по телефону) или в письменной форме (в том числе</w:t>
      </w:r>
      <w:r>
        <w:rPr>
          <w:lang w:eastAsia="en-US"/>
        </w:rPr>
        <w:t xml:space="preserve"> электронной почте) с 1</w:t>
      </w:r>
      <w:r w:rsidR="0010213B">
        <w:rPr>
          <w:lang w:eastAsia="en-US"/>
        </w:rPr>
        <w:t>0</w:t>
      </w:r>
      <w:r>
        <w:rPr>
          <w:lang w:eastAsia="en-US"/>
        </w:rPr>
        <w:t>-00 до 1</w:t>
      </w:r>
      <w:r w:rsidR="0010213B">
        <w:rPr>
          <w:lang w:eastAsia="en-US"/>
        </w:rPr>
        <w:t>8</w:t>
      </w:r>
      <w:r w:rsidRPr="008143E5">
        <w:rPr>
          <w:lang w:eastAsia="en-US"/>
        </w:rPr>
        <w:t xml:space="preserve">-00, кроме праздничных и выходных дней, при этом Поставщик должен обеспечить доставку, разгрузку Товара и занести </w:t>
      </w:r>
      <w:r w:rsidR="00864AB7">
        <w:rPr>
          <w:lang w:eastAsia="en-US"/>
        </w:rPr>
        <w:t>Товар в помещение (первый этаж)</w:t>
      </w:r>
    </w:p>
    <w:p w:rsidR="00081BA7" w:rsidRPr="008143E5" w:rsidRDefault="00081BA7" w:rsidP="00380588">
      <w:pPr>
        <w:rPr>
          <w:shd w:val="clear" w:color="auto" w:fill="FFFFFF"/>
          <w:lang w:eastAsia="en-US"/>
        </w:rPr>
      </w:pPr>
      <w:r w:rsidRPr="008143E5">
        <w:rPr>
          <w:lang w:eastAsia="en-US"/>
        </w:rPr>
        <w:t>- время доставки Товара должно быть согласовано с Заказчиком предварительно, не менее чем за 2 (два) часа до прибытия Товара Заказчику;</w:t>
      </w:r>
      <w:r w:rsidRPr="008143E5">
        <w:rPr>
          <w:shd w:val="clear" w:color="auto" w:fill="FFFFFF"/>
          <w:lang w:eastAsia="en-US"/>
        </w:rPr>
        <w:t xml:space="preserve">  </w:t>
      </w:r>
    </w:p>
    <w:p w:rsidR="00D52743" w:rsidRPr="00380588" w:rsidRDefault="00081BA7" w:rsidP="00380588">
      <w:pPr>
        <w:rPr>
          <w:lang w:eastAsia="en-US"/>
        </w:rPr>
      </w:pPr>
      <w:r w:rsidRPr="008143E5">
        <w:rPr>
          <w:lang w:eastAsia="en-US"/>
        </w:rPr>
        <w:t>поставленный Товар должен иметь соответствующие сопроводительные документы: счет, товарную накладную</w:t>
      </w:r>
      <w:r>
        <w:rPr>
          <w:lang w:eastAsia="en-US"/>
        </w:rPr>
        <w:t>, Акт приемки передачи товара, счет-фактура (при наличии).</w:t>
      </w:r>
    </w:p>
    <w:p w:rsidR="00081BA7" w:rsidRPr="008143E5" w:rsidRDefault="00081BA7" w:rsidP="00380588">
      <w:pPr>
        <w:rPr>
          <w:lang w:eastAsia="en-US"/>
        </w:rPr>
      </w:pPr>
      <w:r w:rsidRPr="008143E5">
        <w:rPr>
          <w:b/>
          <w:lang w:eastAsia="en-US"/>
        </w:rPr>
        <w:t>3.Гарантийные обязательства:</w:t>
      </w:r>
    </w:p>
    <w:p w:rsidR="00081BA7" w:rsidRPr="008143E5" w:rsidRDefault="00081BA7" w:rsidP="00380588">
      <w:pPr>
        <w:widowControl w:val="0"/>
        <w:autoSpaceDE w:val="0"/>
        <w:adjustRightInd w:val="0"/>
        <w:outlineLvl w:val="0"/>
        <w:rPr>
          <w:b/>
          <w:lang w:eastAsia="en-US"/>
        </w:rPr>
      </w:pPr>
      <w:r w:rsidRPr="008143E5">
        <w:rPr>
          <w:lang w:eastAsia="en-US"/>
        </w:rPr>
        <w:t>- на поставляемый товар Поставщик предоставляет гарантию качества Поставщика и гарантию качества Производителя в соответствии с нормативными документами на данный вид товара;</w:t>
      </w:r>
    </w:p>
    <w:p w:rsidR="00081BA7" w:rsidRPr="008143E5" w:rsidRDefault="00081BA7" w:rsidP="00380588">
      <w:pPr>
        <w:widowControl w:val="0"/>
        <w:autoSpaceDE w:val="0"/>
        <w:adjustRightInd w:val="0"/>
        <w:outlineLvl w:val="0"/>
        <w:rPr>
          <w:b/>
          <w:lang w:eastAsia="en-US"/>
        </w:rPr>
      </w:pPr>
      <w:r w:rsidRPr="008143E5">
        <w:rPr>
          <w:lang w:eastAsia="en-US"/>
        </w:rPr>
        <w:t>- наличие гарантии качества удостоверяется передачей Поставщиком Заказчику соответствующих гарантийных талонов (сертификатов) или проставлением соответствующих записей на маркировочном ярлыке поставленного товара;</w:t>
      </w:r>
    </w:p>
    <w:p w:rsidR="00D52743" w:rsidRPr="00380588" w:rsidRDefault="00081BA7" w:rsidP="00380588">
      <w:pPr>
        <w:tabs>
          <w:tab w:val="left" w:pos="284"/>
        </w:tabs>
        <w:rPr>
          <w:lang w:eastAsia="en-US"/>
        </w:rPr>
      </w:pPr>
      <w:r w:rsidRPr="008143E5">
        <w:rPr>
          <w:lang w:eastAsia="en-US"/>
        </w:rPr>
        <w:t>- гарантийный срок на поставляемый товар, должен составлять не менее 1</w:t>
      </w:r>
      <w:r w:rsidR="00885EA7">
        <w:rPr>
          <w:lang w:eastAsia="en-US"/>
        </w:rPr>
        <w:t>2</w:t>
      </w:r>
      <w:r>
        <w:rPr>
          <w:lang w:eastAsia="en-US"/>
        </w:rPr>
        <w:t xml:space="preserve"> (</w:t>
      </w:r>
      <w:r w:rsidR="00885EA7">
        <w:rPr>
          <w:lang w:eastAsia="en-US"/>
        </w:rPr>
        <w:t>двенадцати</w:t>
      </w:r>
      <w:r w:rsidRPr="008143E5">
        <w:rPr>
          <w:lang w:eastAsia="en-US"/>
        </w:rPr>
        <w:t>) месяцев с момента передачи товара Заказчику.</w:t>
      </w:r>
    </w:p>
    <w:p w:rsidR="00D52743" w:rsidRPr="000F760B" w:rsidRDefault="00081BA7" w:rsidP="00380588">
      <w:pPr>
        <w:tabs>
          <w:tab w:val="left" w:pos="1725"/>
        </w:tabs>
      </w:pPr>
      <w:r w:rsidRPr="000F760B">
        <w:rPr>
          <w:b/>
          <w:lang w:eastAsia="en-US"/>
        </w:rPr>
        <w:t xml:space="preserve">4. Место поставки Товара: </w:t>
      </w:r>
      <w:r w:rsidR="0010148A" w:rsidRPr="0010148A">
        <w:t>188309, Ленинградская область, Гатчинский муниципальный округ, город Гатчина, Авиатриссы Зверевой ул., д.15/а</w:t>
      </w:r>
    </w:p>
    <w:p w:rsidR="00D52743" w:rsidRDefault="00081BA7" w:rsidP="001251A8">
      <w:pPr>
        <w:tabs>
          <w:tab w:val="left" w:pos="1725"/>
        </w:tabs>
        <w:rPr>
          <w:lang w:eastAsia="en-US"/>
        </w:rPr>
      </w:pPr>
      <w:r w:rsidRPr="000F760B">
        <w:rPr>
          <w:b/>
          <w:lang w:eastAsia="en-US"/>
        </w:rPr>
        <w:t xml:space="preserve">5. </w:t>
      </w:r>
      <w:r w:rsidRPr="000F760B">
        <w:rPr>
          <w:b/>
          <w:bCs/>
          <w:lang w:eastAsia="en-US"/>
        </w:rPr>
        <w:t xml:space="preserve">Срок </w:t>
      </w:r>
      <w:r w:rsidRPr="000F760B">
        <w:rPr>
          <w:b/>
          <w:lang w:eastAsia="en-US"/>
        </w:rPr>
        <w:t xml:space="preserve">поставки Товара: </w:t>
      </w:r>
      <w:r w:rsidR="009434F2">
        <w:rPr>
          <w:highlight w:val="yellow"/>
          <w:lang w:eastAsia="en-US"/>
        </w:rPr>
        <w:t>Поставка товара</w:t>
      </w:r>
      <w:r w:rsidRPr="008B0A40">
        <w:rPr>
          <w:highlight w:val="yellow"/>
          <w:lang w:eastAsia="en-US"/>
        </w:rPr>
        <w:t xml:space="preserve"> должн</w:t>
      </w:r>
      <w:r w:rsidR="000F760B" w:rsidRPr="008B0A40">
        <w:rPr>
          <w:highlight w:val="yellow"/>
          <w:lang w:eastAsia="en-US"/>
        </w:rPr>
        <w:t>о</w:t>
      </w:r>
      <w:r w:rsidRPr="008B0A40">
        <w:rPr>
          <w:highlight w:val="yellow"/>
          <w:lang w:eastAsia="en-US"/>
        </w:rPr>
        <w:t xml:space="preserve"> быть осуществлен</w:t>
      </w:r>
      <w:r w:rsidR="000F760B" w:rsidRPr="008B0A40">
        <w:rPr>
          <w:highlight w:val="yellow"/>
          <w:lang w:eastAsia="en-US"/>
        </w:rPr>
        <w:t>о</w:t>
      </w:r>
      <w:r w:rsidRPr="008B0A40">
        <w:rPr>
          <w:highlight w:val="yellow"/>
          <w:lang w:eastAsia="en-US"/>
        </w:rPr>
        <w:t xml:space="preserve"> в полном объеме </w:t>
      </w:r>
      <w:r w:rsidR="000F760B" w:rsidRPr="008B0A40">
        <w:rPr>
          <w:color w:val="000000"/>
          <w:highlight w:val="yellow"/>
          <w:shd w:val="clear" w:color="auto" w:fill="FFFFFF"/>
        </w:rPr>
        <w:t>не позднее «</w:t>
      </w:r>
      <w:r w:rsidR="00AA002E" w:rsidRPr="008B0A40">
        <w:rPr>
          <w:color w:val="000000"/>
          <w:highlight w:val="yellow"/>
          <w:shd w:val="clear" w:color="auto" w:fill="FFFFFF"/>
        </w:rPr>
        <w:t>15</w:t>
      </w:r>
      <w:r w:rsidR="000F760B" w:rsidRPr="008B0A40">
        <w:rPr>
          <w:color w:val="000000"/>
          <w:highlight w:val="yellow"/>
          <w:shd w:val="clear" w:color="auto" w:fill="FFFFFF"/>
        </w:rPr>
        <w:t xml:space="preserve">» </w:t>
      </w:r>
      <w:r w:rsidR="00AA002E" w:rsidRPr="008B0A40">
        <w:rPr>
          <w:color w:val="000000"/>
          <w:highlight w:val="yellow"/>
          <w:shd w:val="clear" w:color="auto" w:fill="FFFFFF"/>
        </w:rPr>
        <w:t>сентября</w:t>
      </w:r>
      <w:r w:rsidR="001251A8" w:rsidRPr="008B0A40">
        <w:rPr>
          <w:color w:val="000000"/>
          <w:highlight w:val="yellow"/>
          <w:shd w:val="clear" w:color="auto" w:fill="FFFFFF"/>
        </w:rPr>
        <w:t xml:space="preserve"> </w:t>
      </w:r>
      <w:r w:rsidR="000F760B" w:rsidRPr="008B0A40">
        <w:rPr>
          <w:color w:val="000000"/>
          <w:highlight w:val="yellow"/>
          <w:shd w:val="clear" w:color="auto" w:fill="FFFFFF"/>
        </w:rPr>
        <w:t>2026 года.</w:t>
      </w:r>
    </w:p>
    <w:p w:rsidR="00D52743" w:rsidRDefault="00D52743" w:rsidP="00380588">
      <w:pPr>
        <w:tabs>
          <w:tab w:val="left" w:pos="1725"/>
        </w:tabs>
        <w:ind w:left="-851"/>
        <w:rPr>
          <w:lang w:eastAsia="en-US"/>
        </w:rPr>
      </w:pPr>
    </w:p>
    <w:tbl>
      <w:tblPr>
        <w:tblW w:w="9571" w:type="dxa"/>
        <w:tblCellMar>
          <w:left w:w="10" w:type="dxa"/>
          <w:right w:w="10" w:type="dxa"/>
        </w:tblCellMar>
        <w:tblLook w:val="04A0" w:firstRow="1" w:lastRow="0" w:firstColumn="1" w:lastColumn="0" w:noHBand="0" w:noVBand="1"/>
      </w:tblPr>
      <w:tblGrid>
        <w:gridCol w:w="4785"/>
        <w:gridCol w:w="4786"/>
      </w:tblGrid>
      <w:tr w:rsidR="00081BA7" w:rsidTr="006339E1">
        <w:tc>
          <w:tcPr>
            <w:tcW w:w="4785" w:type="dxa"/>
            <w:tcMar>
              <w:top w:w="0" w:type="dxa"/>
              <w:left w:w="108" w:type="dxa"/>
              <w:bottom w:w="0" w:type="dxa"/>
              <w:right w:w="108" w:type="dxa"/>
            </w:tcMar>
          </w:tcPr>
          <w:p w:rsidR="00081BA7" w:rsidRDefault="00081BA7" w:rsidP="00380588">
            <w:pPr>
              <w:pStyle w:val="LBBodyText2"/>
              <w:spacing w:before="0" w:after="0"/>
              <w:rPr>
                <w:b/>
                <w:color w:val="000000"/>
              </w:rPr>
            </w:pPr>
            <w:r>
              <w:rPr>
                <w:b/>
                <w:color w:val="000000"/>
              </w:rPr>
              <w:t>От имени Заказчика</w:t>
            </w:r>
          </w:p>
          <w:p w:rsidR="00081BA7" w:rsidRDefault="00081BA7" w:rsidP="00380588">
            <w:pPr>
              <w:pStyle w:val="LBBodyText1"/>
              <w:spacing w:before="0" w:after="0"/>
              <w:rPr>
                <w:color w:val="000000"/>
              </w:rPr>
            </w:pPr>
            <w:r>
              <w:rPr>
                <w:color w:val="000000"/>
              </w:rPr>
              <w:t xml:space="preserve"> </w:t>
            </w:r>
          </w:p>
          <w:p w:rsidR="00081BA7" w:rsidRDefault="00081BA7" w:rsidP="00380588">
            <w:pPr>
              <w:pStyle w:val="LBBodyText2"/>
              <w:spacing w:before="0" w:after="0"/>
              <w:ind w:left="0"/>
              <w:rPr>
                <w:color w:val="000000"/>
              </w:rPr>
            </w:pPr>
            <w:r>
              <w:rPr>
                <w:color w:val="000000"/>
              </w:rPr>
              <w:t>_________________________</w:t>
            </w:r>
          </w:p>
          <w:p w:rsidR="00081BA7" w:rsidRDefault="0095022F" w:rsidP="00380588">
            <w:pPr>
              <w:pStyle w:val="LBBodyText2"/>
              <w:spacing w:before="0" w:after="0"/>
              <w:ind w:left="0"/>
              <w:jc w:val="left"/>
              <w:rPr>
                <w:color w:val="000000"/>
              </w:rPr>
            </w:pPr>
            <w:r>
              <w:rPr>
                <w:color w:val="000000"/>
              </w:rPr>
              <w:t>Конотоп Инна Муаедовна</w:t>
            </w:r>
          </w:p>
          <w:p w:rsidR="00081BA7" w:rsidRDefault="00081BA7" w:rsidP="00380588">
            <w:pPr>
              <w:pStyle w:val="LBBodyText2"/>
              <w:spacing w:before="0" w:after="0"/>
              <w:ind w:left="0"/>
              <w:jc w:val="left"/>
              <w:rPr>
                <w:color w:val="000000"/>
              </w:rPr>
            </w:pPr>
            <w:r>
              <w:rPr>
                <w:color w:val="000000"/>
              </w:rPr>
              <w:t>Директор</w:t>
            </w:r>
          </w:p>
          <w:p w:rsidR="00081BA7" w:rsidRDefault="00AA002E" w:rsidP="00380588">
            <w:pPr>
              <w:pStyle w:val="LBBodyText2"/>
              <w:spacing w:before="0" w:after="0"/>
              <w:ind w:left="0"/>
              <w:jc w:val="left"/>
              <w:rPr>
                <w:color w:val="000000"/>
              </w:rPr>
            </w:pPr>
            <w:r>
              <w:rPr>
                <w:color w:val="000000"/>
              </w:rPr>
              <w:t>МКУ «</w:t>
            </w:r>
            <w:r w:rsidR="00081BA7">
              <w:rPr>
                <w:color w:val="000000"/>
              </w:rPr>
              <w:t>ЦБС ГА</w:t>
            </w:r>
            <w:r>
              <w:rPr>
                <w:color w:val="000000"/>
              </w:rPr>
              <w:t>ТЧИНСКОГО МУНИЦИПАЛЬНОГО ОКРУГА»</w:t>
            </w:r>
          </w:p>
        </w:tc>
        <w:tc>
          <w:tcPr>
            <w:tcW w:w="4786" w:type="dxa"/>
            <w:tcMar>
              <w:top w:w="0" w:type="dxa"/>
              <w:left w:w="108" w:type="dxa"/>
              <w:bottom w:w="0" w:type="dxa"/>
              <w:right w:w="108" w:type="dxa"/>
            </w:tcMar>
          </w:tcPr>
          <w:p w:rsidR="00081BA7" w:rsidRDefault="00081BA7" w:rsidP="00380588">
            <w:pPr>
              <w:pStyle w:val="LBBodyText2"/>
              <w:spacing w:before="0" w:after="0"/>
              <w:rPr>
                <w:b/>
                <w:color w:val="000000"/>
              </w:rPr>
            </w:pPr>
            <w:r>
              <w:rPr>
                <w:b/>
                <w:color w:val="000000"/>
              </w:rPr>
              <w:t>От имени Поставщика</w:t>
            </w:r>
          </w:p>
          <w:p w:rsidR="00081BA7" w:rsidRDefault="00081BA7" w:rsidP="00380588">
            <w:pPr>
              <w:pStyle w:val="LBBodyText2"/>
              <w:spacing w:before="0" w:after="0"/>
              <w:rPr>
                <w:color w:val="000000"/>
              </w:rPr>
            </w:pPr>
            <w:r>
              <w:rPr>
                <w:color w:val="000000"/>
              </w:rPr>
              <w:t xml:space="preserve"> </w:t>
            </w:r>
          </w:p>
          <w:p w:rsidR="00081BA7" w:rsidRDefault="00081BA7" w:rsidP="00380588">
            <w:pPr>
              <w:pStyle w:val="LBBodyText2"/>
              <w:spacing w:before="0" w:after="0"/>
              <w:ind w:left="0"/>
              <w:rPr>
                <w:color w:val="000000"/>
              </w:rPr>
            </w:pPr>
            <w:r>
              <w:rPr>
                <w:color w:val="000000"/>
              </w:rPr>
              <w:t>_________________________</w:t>
            </w:r>
          </w:p>
          <w:p w:rsidR="00081BA7" w:rsidRDefault="00081BA7" w:rsidP="00153013">
            <w:pPr>
              <w:pStyle w:val="LBBodyText2"/>
              <w:spacing w:before="0" w:after="0"/>
              <w:ind w:left="0"/>
              <w:rPr>
                <w:color w:val="000000"/>
              </w:rPr>
            </w:pPr>
          </w:p>
        </w:tc>
      </w:tr>
    </w:tbl>
    <w:p w:rsidR="00AA002E" w:rsidRDefault="00AA002E" w:rsidP="00AA002E">
      <w:pPr>
        <w:tabs>
          <w:tab w:val="left" w:pos="3480"/>
        </w:tabs>
      </w:pPr>
      <w:r>
        <w:t xml:space="preserve"> </w:t>
      </w:r>
    </w:p>
    <w:p w:rsidR="00AA002E" w:rsidRDefault="00AA002E" w:rsidP="00AA002E">
      <w:pPr>
        <w:tabs>
          <w:tab w:val="left" w:pos="3480"/>
        </w:tabs>
      </w:pPr>
    </w:p>
    <w:p w:rsidR="00AA002E" w:rsidRDefault="00AA002E" w:rsidP="00AA002E">
      <w:pPr>
        <w:tabs>
          <w:tab w:val="left" w:pos="3480"/>
        </w:tabs>
      </w:pPr>
    </w:p>
    <w:p w:rsidR="00AA002E" w:rsidRDefault="00AA002E" w:rsidP="00AA002E">
      <w:pPr>
        <w:tabs>
          <w:tab w:val="left" w:pos="3480"/>
        </w:tabs>
      </w:pPr>
    </w:p>
    <w:p w:rsidR="009434F2" w:rsidRDefault="009434F2" w:rsidP="00AA002E">
      <w:pPr>
        <w:tabs>
          <w:tab w:val="left" w:pos="3480"/>
        </w:tabs>
      </w:pPr>
    </w:p>
    <w:p w:rsidR="009434F2" w:rsidRDefault="009434F2" w:rsidP="00AA002E">
      <w:pPr>
        <w:tabs>
          <w:tab w:val="left" w:pos="3480"/>
        </w:tabs>
      </w:pPr>
    </w:p>
    <w:p w:rsidR="00AA002E" w:rsidRDefault="00AA002E" w:rsidP="00AA002E">
      <w:pPr>
        <w:tabs>
          <w:tab w:val="left" w:pos="3480"/>
        </w:tabs>
      </w:pPr>
    </w:p>
    <w:p w:rsidR="00AA002E" w:rsidRDefault="00AA002E" w:rsidP="00AA002E">
      <w:pPr>
        <w:tabs>
          <w:tab w:val="left" w:pos="3480"/>
        </w:tabs>
        <w:jc w:val="right"/>
      </w:pPr>
      <w:r>
        <w:lastRenderedPageBreak/>
        <w:t xml:space="preserve">Приложение № 2 к Контракту </w:t>
      </w:r>
    </w:p>
    <w:p w:rsidR="00AA002E" w:rsidRDefault="00AA002E" w:rsidP="00AA002E">
      <w:pPr>
        <w:tabs>
          <w:tab w:val="left" w:pos="3480"/>
        </w:tabs>
        <w:jc w:val="right"/>
      </w:pPr>
      <w:r>
        <w:t xml:space="preserve">от «____» </w:t>
      </w:r>
      <w:r w:rsidR="008B0A40">
        <w:t>августа</w:t>
      </w:r>
      <w:r>
        <w:t xml:space="preserve"> 2026 г.</w:t>
      </w:r>
    </w:p>
    <w:p w:rsidR="00AA002E" w:rsidRDefault="00AA002E" w:rsidP="00AA002E">
      <w:pPr>
        <w:tabs>
          <w:tab w:val="left" w:pos="3480"/>
        </w:tabs>
        <w:jc w:val="right"/>
      </w:pPr>
      <w:r>
        <w:t>№ ______________</w:t>
      </w:r>
    </w:p>
    <w:p w:rsidR="00AA002E" w:rsidRDefault="00AA002E" w:rsidP="00AA002E">
      <w:pPr>
        <w:tabs>
          <w:tab w:val="left" w:pos="3480"/>
        </w:tabs>
        <w:jc w:val="right"/>
      </w:pPr>
    </w:p>
    <w:p w:rsidR="00AA002E" w:rsidRDefault="00AA002E" w:rsidP="00AA002E">
      <w:pPr>
        <w:tabs>
          <w:tab w:val="left" w:pos="3480"/>
        </w:tabs>
      </w:pPr>
    </w:p>
    <w:p w:rsidR="00AA002E" w:rsidRDefault="00AA002E" w:rsidP="00AA002E">
      <w:pPr>
        <w:tabs>
          <w:tab w:val="left" w:pos="3480"/>
        </w:tabs>
      </w:pPr>
    </w:p>
    <w:p w:rsidR="00AA002E" w:rsidRDefault="00AA002E" w:rsidP="00AA002E">
      <w:pPr>
        <w:tabs>
          <w:tab w:val="left" w:pos="3480"/>
        </w:tabs>
      </w:pPr>
    </w:p>
    <w:p w:rsidR="00AA002E" w:rsidRDefault="00AA002E" w:rsidP="00AA002E">
      <w:pPr>
        <w:tabs>
          <w:tab w:val="left" w:pos="3480"/>
        </w:tabs>
      </w:pPr>
    </w:p>
    <w:p w:rsidR="00AA002E" w:rsidRDefault="00AA002E" w:rsidP="00AA002E">
      <w:pPr>
        <w:tabs>
          <w:tab w:val="left" w:pos="3480"/>
        </w:tabs>
      </w:pPr>
    </w:p>
    <w:p w:rsidR="00AA002E" w:rsidRDefault="00AA002E" w:rsidP="00AA002E">
      <w:pPr>
        <w:tabs>
          <w:tab w:val="left" w:pos="3480"/>
        </w:tabs>
      </w:pPr>
    </w:p>
    <w:p w:rsidR="00AA002E" w:rsidRDefault="00AA002E" w:rsidP="00AA002E">
      <w:pPr>
        <w:tabs>
          <w:tab w:val="left" w:pos="3480"/>
        </w:tabs>
      </w:pPr>
    </w:p>
    <w:p w:rsidR="00AA002E" w:rsidRPr="00AA002E" w:rsidRDefault="00AA002E" w:rsidP="00AA002E">
      <w:pPr>
        <w:tabs>
          <w:tab w:val="left" w:pos="3480"/>
        </w:tabs>
        <w:jc w:val="center"/>
        <w:rPr>
          <w:b/>
        </w:rPr>
      </w:pPr>
      <w:r w:rsidRPr="00AA002E">
        <w:rPr>
          <w:b/>
        </w:rPr>
        <w:t>СПЕЦИФИКАЦИЯ</w:t>
      </w:r>
    </w:p>
    <w:tbl>
      <w:tblPr>
        <w:tblStyle w:val="a3"/>
        <w:tblW w:w="10468" w:type="dxa"/>
        <w:tblInd w:w="-601" w:type="dxa"/>
        <w:tblLook w:val="04A0" w:firstRow="1" w:lastRow="0" w:firstColumn="1" w:lastColumn="0" w:noHBand="0" w:noVBand="1"/>
      </w:tblPr>
      <w:tblGrid>
        <w:gridCol w:w="833"/>
        <w:gridCol w:w="3515"/>
        <w:gridCol w:w="1440"/>
        <w:gridCol w:w="991"/>
        <w:gridCol w:w="989"/>
        <w:gridCol w:w="1167"/>
        <w:gridCol w:w="1533"/>
      </w:tblGrid>
      <w:tr w:rsidR="00AA002E" w:rsidRPr="00AA002E" w:rsidTr="009434F2">
        <w:tc>
          <w:tcPr>
            <w:tcW w:w="836" w:type="dxa"/>
            <w:vAlign w:val="center"/>
          </w:tcPr>
          <w:p w:rsidR="00AA002E" w:rsidRPr="00AA002E" w:rsidRDefault="00AA002E" w:rsidP="00AA002E">
            <w:pPr>
              <w:tabs>
                <w:tab w:val="left" w:pos="3480"/>
              </w:tabs>
              <w:rPr>
                <w:b/>
                <w:lang w:bidi="ru-RU"/>
              </w:rPr>
            </w:pPr>
            <w:r w:rsidRPr="00AA002E">
              <w:rPr>
                <w:b/>
                <w:lang w:bidi="ru-RU"/>
              </w:rPr>
              <w:t>№ п/п</w:t>
            </w:r>
          </w:p>
        </w:tc>
        <w:tc>
          <w:tcPr>
            <w:tcW w:w="3535" w:type="dxa"/>
            <w:vAlign w:val="center"/>
          </w:tcPr>
          <w:p w:rsidR="00AA002E" w:rsidRPr="00AA002E" w:rsidRDefault="00AA002E" w:rsidP="00AA002E">
            <w:pPr>
              <w:tabs>
                <w:tab w:val="left" w:pos="3480"/>
              </w:tabs>
              <w:rPr>
                <w:b/>
                <w:lang w:bidi="ru-RU"/>
              </w:rPr>
            </w:pPr>
            <w:r w:rsidRPr="00AA002E">
              <w:rPr>
                <w:b/>
                <w:lang w:bidi="ru-RU"/>
              </w:rPr>
              <w:t>Наименование товара</w:t>
            </w:r>
          </w:p>
        </w:tc>
        <w:tc>
          <w:tcPr>
            <w:tcW w:w="1441" w:type="dxa"/>
            <w:vAlign w:val="center"/>
          </w:tcPr>
          <w:p w:rsidR="00AA002E" w:rsidRPr="00AA002E" w:rsidRDefault="00AA002E" w:rsidP="00AA002E">
            <w:pPr>
              <w:tabs>
                <w:tab w:val="left" w:pos="3480"/>
              </w:tabs>
              <w:rPr>
                <w:b/>
                <w:lang w:bidi="ru-RU"/>
              </w:rPr>
            </w:pPr>
            <w:r w:rsidRPr="00AA002E">
              <w:rPr>
                <w:b/>
                <w:lang w:bidi="ru-RU"/>
              </w:rPr>
              <w:t>ОКПД 2</w:t>
            </w:r>
          </w:p>
        </w:tc>
        <w:tc>
          <w:tcPr>
            <w:tcW w:w="993" w:type="dxa"/>
            <w:vAlign w:val="center"/>
          </w:tcPr>
          <w:p w:rsidR="00AA002E" w:rsidRPr="00AA002E" w:rsidRDefault="00AA002E" w:rsidP="00AA002E">
            <w:pPr>
              <w:tabs>
                <w:tab w:val="left" w:pos="3480"/>
              </w:tabs>
              <w:rPr>
                <w:b/>
                <w:lang w:bidi="ru-RU"/>
              </w:rPr>
            </w:pPr>
            <w:r w:rsidRPr="00AA002E">
              <w:rPr>
                <w:b/>
                <w:lang w:bidi="ru-RU"/>
              </w:rPr>
              <w:t>Ед. изм.</w:t>
            </w:r>
          </w:p>
        </w:tc>
        <w:tc>
          <w:tcPr>
            <w:tcW w:w="992" w:type="dxa"/>
            <w:vAlign w:val="center"/>
          </w:tcPr>
          <w:p w:rsidR="00AA002E" w:rsidRPr="00AA002E" w:rsidRDefault="00AA002E" w:rsidP="00AA002E">
            <w:pPr>
              <w:tabs>
                <w:tab w:val="left" w:pos="3480"/>
              </w:tabs>
              <w:rPr>
                <w:b/>
                <w:lang w:bidi="ru-RU"/>
              </w:rPr>
            </w:pPr>
            <w:r w:rsidRPr="00AA002E">
              <w:rPr>
                <w:b/>
                <w:lang w:bidi="ru-RU"/>
              </w:rPr>
              <w:t>Кол-во</w:t>
            </w:r>
          </w:p>
        </w:tc>
        <w:tc>
          <w:tcPr>
            <w:tcW w:w="1134" w:type="dxa"/>
            <w:vAlign w:val="center"/>
          </w:tcPr>
          <w:p w:rsidR="00AA002E" w:rsidRPr="00AA002E" w:rsidRDefault="009434F2" w:rsidP="00AA002E">
            <w:pPr>
              <w:tabs>
                <w:tab w:val="left" w:pos="3480"/>
              </w:tabs>
              <w:rPr>
                <w:b/>
                <w:lang w:bidi="ru-RU"/>
              </w:rPr>
            </w:pPr>
            <w:r w:rsidRPr="009434F2">
              <w:rPr>
                <w:b/>
                <w:lang w:bidi="ru-RU"/>
              </w:rPr>
              <w:t>Цена с НДС/БЕЗ НДС</w:t>
            </w:r>
          </w:p>
        </w:tc>
        <w:tc>
          <w:tcPr>
            <w:tcW w:w="1537" w:type="dxa"/>
            <w:vAlign w:val="center"/>
          </w:tcPr>
          <w:p w:rsidR="00AA002E" w:rsidRPr="00AA002E" w:rsidRDefault="009434F2" w:rsidP="009434F2">
            <w:pPr>
              <w:tabs>
                <w:tab w:val="left" w:pos="3480"/>
              </w:tabs>
              <w:rPr>
                <w:b/>
                <w:lang w:bidi="ru-RU"/>
              </w:rPr>
            </w:pPr>
            <w:r w:rsidRPr="009434F2">
              <w:rPr>
                <w:b/>
                <w:lang w:bidi="ru-RU"/>
              </w:rPr>
              <w:t>Сумма</w:t>
            </w:r>
            <w:r>
              <w:rPr>
                <w:b/>
                <w:lang w:bidi="ru-RU"/>
              </w:rPr>
              <w:t> </w:t>
            </w:r>
            <w:r w:rsidRPr="009434F2">
              <w:rPr>
                <w:b/>
                <w:lang w:bidi="ru-RU"/>
              </w:rPr>
              <w:t>с НДС/БЕЗ НДС</w:t>
            </w:r>
          </w:p>
        </w:tc>
      </w:tr>
      <w:tr w:rsidR="00AF13F1" w:rsidRPr="00AF13F1" w:rsidTr="009434F2">
        <w:trPr>
          <w:trHeight w:val="146"/>
        </w:trPr>
        <w:tc>
          <w:tcPr>
            <w:tcW w:w="836" w:type="dxa"/>
            <w:vAlign w:val="center"/>
          </w:tcPr>
          <w:p w:rsidR="00AF13F1" w:rsidRPr="00AA002E" w:rsidRDefault="00AF13F1" w:rsidP="00AF13F1">
            <w:pPr>
              <w:numPr>
                <w:ilvl w:val="0"/>
                <w:numId w:val="72"/>
              </w:numPr>
              <w:tabs>
                <w:tab w:val="left" w:pos="3480"/>
              </w:tabs>
            </w:pPr>
          </w:p>
        </w:tc>
        <w:tc>
          <w:tcPr>
            <w:tcW w:w="3535" w:type="dxa"/>
            <w:tcBorders>
              <w:top w:val="nil"/>
              <w:left w:val="nil"/>
              <w:bottom w:val="single" w:sz="4" w:space="0" w:color="auto"/>
              <w:right w:val="single" w:sz="4" w:space="0" w:color="auto"/>
            </w:tcBorders>
            <w:shd w:val="clear" w:color="auto" w:fill="auto"/>
          </w:tcPr>
          <w:p w:rsidR="00AF13F1" w:rsidRPr="00AF13F1" w:rsidRDefault="00AF13F1" w:rsidP="00AF13F1">
            <w:r w:rsidRPr="00AF13F1">
              <w:t>Картридж TK-1170 (совместимый)</w:t>
            </w:r>
          </w:p>
        </w:tc>
        <w:tc>
          <w:tcPr>
            <w:tcW w:w="1441" w:type="dxa"/>
          </w:tcPr>
          <w:p w:rsidR="00AF13F1" w:rsidRPr="00AF13F1" w:rsidRDefault="00AF13F1" w:rsidP="00AF13F1">
            <w:r w:rsidRPr="00AF13F1">
              <w:t xml:space="preserve">26.20.40.120 </w:t>
            </w:r>
          </w:p>
        </w:tc>
        <w:tc>
          <w:tcPr>
            <w:tcW w:w="993" w:type="dxa"/>
          </w:tcPr>
          <w:p w:rsidR="00AF13F1" w:rsidRPr="00AF13F1" w:rsidRDefault="00AF13F1" w:rsidP="00AF13F1">
            <w:r w:rsidRPr="00AF13F1">
              <w:t>штука</w:t>
            </w:r>
          </w:p>
        </w:tc>
        <w:tc>
          <w:tcPr>
            <w:tcW w:w="992" w:type="dxa"/>
          </w:tcPr>
          <w:p w:rsidR="00AF13F1" w:rsidRPr="00AF13F1" w:rsidRDefault="00AF13F1" w:rsidP="009434F2">
            <w:pPr>
              <w:jc w:val="center"/>
            </w:pPr>
            <w:r w:rsidRPr="00AF13F1">
              <w:t>4</w:t>
            </w:r>
          </w:p>
        </w:tc>
        <w:tc>
          <w:tcPr>
            <w:tcW w:w="1134" w:type="dxa"/>
          </w:tcPr>
          <w:p w:rsidR="00AF13F1" w:rsidRPr="00AF13F1" w:rsidRDefault="00AF13F1" w:rsidP="00AF13F1">
            <w:pPr>
              <w:tabs>
                <w:tab w:val="left" w:pos="3480"/>
              </w:tabs>
            </w:pPr>
          </w:p>
        </w:tc>
        <w:tc>
          <w:tcPr>
            <w:tcW w:w="1537" w:type="dxa"/>
          </w:tcPr>
          <w:p w:rsidR="00AF13F1" w:rsidRPr="00AF13F1" w:rsidRDefault="00AF13F1" w:rsidP="00AF13F1">
            <w:pPr>
              <w:tabs>
                <w:tab w:val="left" w:pos="3480"/>
              </w:tabs>
            </w:pPr>
          </w:p>
        </w:tc>
      </w:tr>
      <w:tr w:rsidR="00AF13F1" w:rsidRPr="00AF13F1" w:rsidTr="009434F2">
        <w:trPr>
          <w:trHeight w:val="509"/>
        </w:trPr>
        <w:tc>
          <w:tcPr>
            <w:tcW w:w="836" w:type="dxa"/>
            <w:vAlign w:val="center"/>
          </w:tcPr>
          <w:p w:rsidR="00AF13F1" w:rsidRPr="00AF13F1" w:rsidRDefault="00AF13F1" w:rsidP="00AF13F1">
            <w:pPr>
              <w:numPr>
                <w:ilvl w:val="0"/>
                <w:numId w:val="72"/>
              </w:numPr>
              <w:tabs>
                <w:tab w:val="left" w:pos="3480"/>
              </w:tabs>
            </w:pPr>
          </w:p>
        </w:tc>
        <w:tc>
          <w:tcPr>
            <w:tcW w:w="3535" w:type="dxa"/>
            <w:tcBorders>
              <w:top w:val="nil"/>
              <w:left w:val="nil"/>
              <w:bottom w:val="single" w:sz="4" w:space="0" w:color="auto"/>
              <w:right w:val="single" w:sz="4" w:space="0" w:color="auto"/>
            </w:tcBorders>
            <w:shd w:val="clear" w:color="auto" w:fill="auto"/>
          </w:tcPr>
          <w:p w:rsidR="00AF13F1" w:rsidRPr="00AF13F1" w:rsidRDefault="00AF13F1" w:rsidP="00AF13F1">
            <w:r w:rsidRPr="00AF13F1">
              <w:t>Чернила EPSON 103 комплект (аналог)</w:t>
            </w:r>
          </w:p>
        </w:tc>
        <w:tc>
          <w:tcPr>
            <w:tcW w:w="1441" w:type="dxa"/>
          </w:tcPr>
          <w:p w:rsidR="00AF13F1" w:rsidRPr="00AF13F1" w:rsidRDefault="00AF13F1" w:rsidP="00AF13F1">
            <w:r w:rsidRPr="00AF13F1">
              <w:t>20.59.30.190</w:t>
            </w:r>
          </w:p>
        </w:tc>
        <w:tc>
          <w:tcPr>
            <w:tcW w:w="993" w:type="dxa"/>
          </w:tcPr>
          <w:p w:rsidR="00AF13F1" w:rsidRPr="00AF13F1" w:rsidRDefault="00AF13F1" w:rsidP="00AF13F1">
            <w:r w:rsidRPr="00AF13F1">
              <w:t>штука</w:t>
            </w:r>
          </w:p>
        </w:tc>
        <w:tc>
          <w:tcPr>
            <w:tcW w:w="992" w:type="dxa"/>
          </w:tcPr>
          <w:p w:rsidR="00AF13F1" w:rsidRPr="00AF13F1" w:rsidRDefault="00AF13F1" w:rsidP="009434F2">
            <w:pPr>
              <w:jc w:val="center"/>
            </w:pPr>
            <w:r w:rsidRPr="00AF13F1">
              <w:t>4</w:t>
            </w:r>
          </w:p>
        </w:tc>
        <w:tc>
          <w:tcPr>
            <w:tcW w:w="1134" w:type="dxa"/>
          </w:tcPr>
          <w:p w:rsidR="00AF13F1" w:rsidRPr="00AF13F1" w:rsidRDefault="00AF13F1" w:rsidP="00AF13F1">
            <w:pPr>
              <w:tabs>
                <w:tab w:val="left" w:pos="3480"/>
              </w:tabs>
            </w:pPr>
          </w:p>
        </w:tc>
        <w:tc>
          <w:tcPr>
            <w:tcW w:w="1537" w:type="dxa"/>
          </w:tcPr>
          <w:p w:rsidR="00AF13F1" w:rsidRPr="00AF13F1" w:rsidRDefault="00AF13F1" w:rsidP="00AF13F1">
            <w:pPr>
              <w:tabs>
                <w:tab w:val="left" w:pos="3480"/>
              </w:tabs>
            </w:pPr>
          </w:p>
        </w:tc>
      </w:tr>
      <w:tr w:rsidR="00AF13F1" w:rsidRPr="00AF13F1" w:rsidTr="009434F2">
        <w:trPr>
          <w:trHeight w:val="509"/>
        </w:trPr>
        <w:tc>
          <w:tcPr>
            <w:tcW w:w="836" w:type="dxa"/>
            <w:vAlign w:val="center"/>
          </w:tcPr>
          <w:p w:rsidR="00AF13F1" w:rsidRPr="00AF13F1" w:rsidRDefault="00AF13F1" w:rsidP="00AF13F1">
            <w:pPr>
              <w:numPr>
                <w:ilvl w:val="0"/>
                <w:numId w:val="72"/>
              </w:numPr>
              <w:tabs>
                <w:tab w:val="left" w:pos="3480"/>
              </w:tabs>
            </w:pPr>
          </w:p>
        </w:tc>
        <w:tc>
          <w:tcPr>
            <w:tcW w:w="3535" w:type="dxa"/>
            <w:tcBorders>
              <w:top w:val="nil"/>
              <w:left w:val="nil"/>
              <w:bottom w:val="single" w:sz="4" w:space="0" w:color="auto"/>
              <w:right w:val="single" w:sz="4" w:space="0" w:color="auto"/>
            </w:tcBorders>
            <w:shd w:val="clear" w:color="auto" w:fill="auto"/>
          </w:tcPr>
          <w:p w:rsidR="00AF13F1" w:rsidRPr="00AF13F1" w:rsidRDefault="00AF13F1" w:rsidP="00AF13F1">
            <w:r w:rsidRPr="00AF13F1">
              <w:t>Комплект картриджей TK-8115 (совместимый)</w:t>
            </w:r>
          </w:p>
        </w:tc>
        <w:tc>
          <w:tcPr>
            <w:tcW w:w="1441" w:type="dxa"/>
          </w:tcPr>
          <w:p w:rsidR="00AF13F1" w:rsidRPr="00AF13F1" w:rsidRDefault="00AF13F1" w:rsidP="00AF13F1">
            <w:r w:rsidRPr="00AF13F1">
              <w:t xml:space="preserve">26.20.40.120 </w:t>
            </w:r>
          </w:p>
        </w:tc>
        <w:tc>
          <w:tcPr>
            <w:tcW w:w="993" w:type="dxa"/>
          </w:tcPr>
          <w:p w:rsidR="00AF13F1" w:rsidRPr="00AF13F1" w:rsidRDefault="00AF13F1" w:rsidP="00AF13F1">
            <w:r w:rsidRPr="00AF13F1">
              <w:t>штука</w:t>
            </w:r>
          </w:p>
        </w:tc>
        <w:tc>
          <w:tcPr>
            <w:tcW w:w="992" w:type="dxa"/>
          </w:tcPr>
          <w:p w:rsidR="00AF13F1" w:rsidRPr="00AF13F1" w:rsidRDefault="00AF13F1" w:rsidP="009434F2">
            <w:pPr>
              <w:jc w:val="center"/>
            </w:pPr>
            <w:r w:rsidRPr="00AF13F1">
              <w:t>1</w:t>
            </w:r>
          </w:p>
        </w:tc>
        <w:tc>
          <w:tcPr>
            <w:tcW w:w="1134" w:type="dxa"/>
          </w:tcPr>
          <w:p w:rsidR="00AF13F1" w:rsidRPr="00AF13F1" w:rsidRDefault="00AF13F1" w:rsidP="00AF13F1">
            <w:pPr>
              <w:tabs>
                <w:tab w:val="left" w:pos="3480"/>
              </w:tabs>
            </w:pPr>
          </w:p>
        </w:tc>
        <w:tc>
          <w:tcPr>
            <w:tcW w:w="1537" w:type="dxa"/>
          </w:tcPr>
          <w:p w:rsidR="00AF13F1" w:rsidRPr="00AF13F1" w:rsidRDefault="00AF13F1" w:rsidP="00AF13F1">
            <w:pPr>
              <w:tabs>
                <w:tab w:val="left" w:pos="3480"/>
              </w:tabs>
            </w:pPr>
          </w:p>
        </w:tc>
      </w:tr>
      <w:tr w:rsidR="00AF13F1" w:rsidRPr="00AF13F1" w:rsidTr="009434F2">
        <w:trPr>
          <w:trHeight w:val="58"/>
        </w:trPr>
        <w:tc>
          <w:tcPr>
            <w:tcW w:w="836" w:type="dxa"/>
            <w:vAlign w:val="center"/>
          </w:tcPr>
          <w:p w:rsidR="00AF13F1" w:rsidRPr="00AF13F1" w:rsidRDefault="00AF13F1" w:rsidP="00AF13F1">
            <w:pPr>
              <w:numPr>
                <w:ilvl w:val="0"/>
                <w:numId w:val="72"/>
              </w:numPr>
              <w:tabs>
                <w:tab w:val="left" w:pos="3480"/>
              </w:tabs>
            </w:pPr>
          </w:p>
        </w:tc>
        <w:tc>
          <w:tcPr>
            <w:tcW w:w="3535" w:type="dxa"/>
            <w:tcBorders>
              <w:top w:val="nil"/>
              <w:left w:val="nil"/>
              <w:bottom w:val="single" w:sz="4" w:space="0" w:color="auto"/>
              <w:right w:val="single" w:sz="4" w:space="0" w:color="auto"/>
            </w:tcBorders>
            <w:shd w:val="clear" w:color="auto" w:fill="auto"/>
          </w:tcPr>
          <w:p w:rsidR="00AF13F1" w:rsidRPr="00AF13F1" w:rsidRDefault="00AF13F1" w:rsidP="00AF13F1">
            <w:r w:rsidRPr="00AF13F1">
              <w:t>Картридж лазерный 070H (совместимый)</w:t>
            </w:r>
          </w:p>
        </w:tc>
        <w:tc>
          <w:tcPr>
            <w:tcW w:w="1441" w:type="dxa"/>
          </w:tcPr>
          <w:p w:rsidR="00AF13F1" w:rsidRPr="00AF13F1" w:rsidRDefault="00AF13F1" w:rsidP="00AF13F1">
            <w:r w:rsidRPr="00AF13F1">
              <w:t xml:space="preserve">26.20.40.120 </w:t>
            </w:r>
          </w:p>
        </w:tc>
        <w:tc>
          <w:tcPr>
            <w:tcW w:w="993" w:type="dxa"/>
          </w:tcPr>
          <w:p w:rsidR="00AF13F1" w:rsidRPr="00AF13F1" w:rsidRDefault="00AF13F1" w:rsidP="00AF13F1">
            <w:r w:rsidRPr="00AF13F1">
              <w:t>штука</w:t>
            </w:r>
          </w:p>
        </w:tc>
        <w:tc>
          <w:tcPr>
            <w:tcW w:w="992" w:type="dxa"/>
          </w:tcPr>
          <w:p w:rsidR="00AF13F1" w:rsidRPr="00AF13F1" w:rsidRDefault="00AF13F1" w:rsidP="009434F2">
            <w:pPr>
              <w:jc w:val="center"/>
            </w:pPr>
            <w:r w:rsidRPr="00AF13F1">
              <w:t>17</w:t>
            </w:r>
          </w:p>
        </w:tc>
        <w:tc>
          <w:tcPr>
            <w:tcW w:w="1134" w:type="dxa"/>
          </w:tcPr>
          <w:p w:rsidR="00AF13F1" w:rsidRPr="00AF13F1" w:rsidRDefault="00AF13F1" w:rsidP="00AF13F1">
            <w:pPr>
              <w:tabs>
                <w:tab w:val="left" w:pos="3480"/>
              </w:tabs>
            </w:pPr>
          </w:p>
        </w:tc>
        <w:tc>
          <w:tcPr>
            <w:tcW w:w="1537" w:type="dxa"/>
          </w:tcPr>
          <w:p w:rsidR="00AF13F1" w:rsidRPr="00AF13F1" w:rsidRDefault="00AF13F1" w:rsidP="00AF13F1">
            <w:pPr>
              <w:tabs>
                <w:tab w:val="left" w:pos="3480"/>
              </w:tabs>
            </w:pPr>
          </w:p>
        </w:tc>
      </w:tr>
    </w:tbl>
    <w:p w:rsidR="00AA002E" w:rsidRPr="00AF13F1" w:rsidRDefault="00AA002E" w:rsidP="00AA002E">
      <w:pPr>
        <w:tabs>
          <w:tab w:val="left" w:pos="3480"/>
        </w:tabs>
        <w:rPr>
          <w:b/>
        </w:rPr>
      </w:pPr>
    </w:p>
    <w:p w:rsidR="00AA002E" w:rsidRPr="00AA002E" w:rsidRDefault="00AA002E" w:rsidP="00AA002E">
      <w:pPr>
        <w:tabs>
          <w:tab w:val="left" w:pos="3480"/>
        </w:tabs>
        <w:rPr>
          <w:b/>
          <w:lang w:val="en-US"/>
        </w:rPr>
      </w:pPr>
      <w:r w:rsidRPr="00AF13F1">
        <w:rPr>
          <w:b/>
        </w:rPr>
        <w:t>ИТОГО</w:t>
      </w:r>
      <w:r w:rsidRPr="00AF13F1">
        <w:rPr>
          <w:b/>
          <w:lang w:val="en-US"/>
        </w:rPr>
        <w:t>:</w:t>
      </w:r>
      <w:r w:rsidRPr="00AA002E">
        <w:rPr>
          <w:b/>
          <w:lang w:val="en-US"/>
        </w:rPr>
        <w:t xml:space="preserve"> </w:t>
      </w:r>
    </w:p>
    <w:p w:rsidR="00AA002E" w:rsidRDefault="00AA002E" w:rsidP="00AA002E">
      <w:pPr>
        <w:tabs>
          <w:tab w:val="left" w:pos="3480"/>
        </w:tabs>
        <w:ind w:left="720"/>
        <w:rPr>
          <w:b/>
        </w:rPr>
      </w:pPr>
    </w:p>
    <w:p w:rsidR="00AA002E" w:rsidRDefault="00AA002E" w:rsidP="00AA002E">
      <w:pPr>
        <w:tabs>
          <w:tab w:val="left" w:pos="3480"/>
        </w:tabs>
        <w:ind w:left="720"/>
        <w:rPr>
          <w:b/>
        </w:rPr>
      </w:pPr>
    </w:p>
    <w:p w:rsidR="00AA002E" w:rsidRDefault="00AA002E" w:rsidP="00AA002E">
      <w:pPr>
        <w:tabs>
          <w:tab w:val="left" w:pos="3480"/>
        </w:tabs>
        <w:ind w:left="720"/>
        <w:rPr>
          <w:b/>
        </w:rPr>
      </w:pPr>
    </w:p>
    <w:p w:rsidR="00AA002E" w:rsidRPr="00AA002E" w:rsidRDefault="00AA002E" w:rsidP="00AA002E">
      <w:pPr>
        <w:tabs>
          <w:tab w:val="left" w:pos="3480"/>
        </w:tabs>
        <w:ind w:left="720"/>
        <w:rPr>
          <w:b/>
        </w:rPr>
      </w:pPr>
    </w:p>
    <w:tbl>
      <w:tblPr>
        <w:tblW w:w="9571" w:type="dxa"/>
        <w:tblCellMar>
          <w:left w:w="10" w:type="dxa"/>
          <w:right w:w="10" w:type="dxa"/>
        </w:tblCellMar>
        <w:tblLook w:val="04A0" w:firstRow="1" w:lastRow="0" w:firstColumn="1" w:lastColumn="0" w:noHBand="0" w:noVBand="1"/>
      </w:tblPr>
      <w:tblGrid>
        <w:gridCol w:w="4785"/>
        <w:gridCol w:w="4786"/>
      </w:tblGrid>
      <w:tr w:rsidR="00AA002E" w:rsidRPr="00AA002E" w:rsidTr="000A24B6">
        <w:tc>
          <w:tcPr>
            <w:tcW w:w="4785" w:type="dxa"/>
            <w:tcMar>
              <w:top w:w="0" w:type="dxa"/>
              <w:left w:w="108" w:type="dxa"/>
              <w:bottom w:w="0" w:type="dxa"/>
              <w:right w:w="108" w:type="dxa"/>
            </w:tcMar>
          </w:tcPr>
          <w:p w:rsidR="00AA002E" w:rsidRPr="00AA002E" w:rsidRDefault="00AA002E" w:rsidP="00AA002E">
            <w:pPr>
              <w:tabs>
                <w:tab w:val="left" w:pos="3480"/>
              </w:tabs>
              <w:rPr>
                <w:b/>
              </w:rPr>
            </w:pPr>
            <w:r w:rsidRPr="00AA002E">
              <w:rPr>
                <w:b/>
              </w:rPr>
              <w:t>От имени Заказчика</w:t>
            </w:r>
          </w:p>
          <w:p w:rsidR="00AA002E" w:rsidRPr="00AA002E" w:rsidRDefault="00AA002E" w:rsidP="00AA002E">
            <w:pPr>
              <w:tabs>
                <w:tab w:val="left" w:pos="3480"/>
              </w:tabs>
              <w:ind w:left="720"/>
            </w:pPr>
          </w:p>
          <w:p w:rsidR="00AA002E" w:rsidRPr="00AA002E" w:rsidRDefault="00AA002E" w:rsidP="00AA002E">
            <w:pPr>
              <w:tabs>
                <w:tab w:val="left" w:pos="3480"/>
              </w:tabs>
            </w:pPr>
            <w:r w:rsidRPr="00AA002E">
              <w:t>_________________________</w:t>
            </w:r>
          </w:p>
          <w:p w:rsidR="00AA002E" w:rsidRPr="00AA002E" w:rsidRDefault="00AA002E" w:rsidP="00AA002E">
            <w:pPr>
              <w:tabs>
                <w:tab w:val="left" w:pos="3480"/>
              </w:tabs>
            </w:pPr>
            <w:r w:rsidRPr="00AA002E">
              <w:t>Конотоп Инна Муаедовна</w:t>
            </w:r>
          </w:p>
          <w:p w:rsidR="00AA002E" w:rsidRPr="00AA002E" w:rsidRDefault="00AA002E" w:rsidP="00AA002E">
            <w:pPr>
              <w:tabs>
                <w:tab w:val="left" w:pos="3480"/>
              </w:tabs>
            </w:pPr>
            <w:r w:rsidRPr="00AA002E">
              <w:t>Директор</w:t>
            </w:r>
          </w:p>
          <w:p w:rsidR="00AA002E" w:rsidRPr="00AA002E" w:rsidRDefault="00AA002E" w:rsidP="00AA002E">
            <w:pPr>
              <w:tabs>
                <w:tab w:val="left" w:pos="3480"/>
              </w:tabs>
            </w:pPr>
            <w:r w:rsidRPr="00AA002E">
              <w:t>МКУ</w:t>
            </w:r>
            <w:r>
              <w:t> </w:t>
            </w:r>
            <w:r w:rsidRPr="00AA002E">
              <w:t>«ЦБС</w:t>
            </w:r>
            <w:r>
              <w:t> </w:t>
            </w:r>
            <w:r w:rsidRPr="00AA002E">
              <w:t>ГАТЧИНСКОГО МУНИЦИПАЛЬНОГО ОКРУГА»</w:t>
            </w:r>
          </w:p>
          <w:p w:rsidR="00AA002E" w:rsidRPr="00AA002E" w:rsidRDefault="00AA002E" w:rsidP="00AA002E">
            <w:pPr>
              <w:tabs>
                <w:tab w:val="left" w:pos="3480"/>
              </w:tabs>
            </w:pPr>
          </w:p>
          <w:p w:rsidR="00AA002E" w:rsidRPr="00AA002E" w:rsidRDefault="00AA002E" w:rsidP="00AA002E">
            <w:pPr>
              <w:tabs>
                <w:tab w:val="left" w:pos="3480"/>
              </w:tabs>
            </w:pPr>
          </w:p>
          <w:p w:rsidR="00AA002E" w:rsidRPr="00AA002E" w:rsidRDefault="00AA002E" w:rsidP="00AA002E">
            <w:pPr>
              <w:tabs>
                <w:tab w:val="left" w:pos="3480"/>
              </w:tabs>
            </w:pPr>
          </w:p>
          <w:p w:rsidR="00AA002E" w:rsidRPr="00AA002E" w:rsidRDefault="00AA002E" w:rsidP="00AA002E">
            <w:pPr>
              <w:tabs>
                <w:tab w:val="left" w:pos="3480"/>
              </w:tabs>
            </w:pPr>
          </w:p>
          <w:p w:rsidR="00AA002E" w:rsidRPr="00AA002E" w:rsidRDefault="00AA002E" w:rsidP="00AA002E">
            <w:pPr>
              <w:tabs>
                <w:tab w:val="left" w:pos="3480"/>
              </w:tabs>
            </w:pPr>
          </w:p>
          <w:p w:rsidR="00AA002E" w:rsidRPr="00AA002E" w:rsidRDefault="00AA002E" w:rsidP="00AA002E">
            <w:pPr>
              <w:tabs>
                <w:tab w:val="left" w:pos="3480"/>
              </w:tabs>
            </w:pPr>
          </w:p>
          <w:p w:rsidR="00AA002E" w:rsidRPr="00AA002E" w:rsidRDefault="00AA002E" w:rsidP="00AA002E">
            <w:pPr>
              <w:tabs>
                <w:tab w:val="left" w:pos="3480"/>
              </w:tabs>
            </w:pPr>
          </w:p>
          <w:p w:rsidR="00AA002E" w:rsidRPr="00AA002E" w:rsidRDefault="00AA002E" w:rsidP="00AA002E">
            <w:pPr>
              <w:tabs>
                <w:tab w:val="left" w:pos="3480"/>
              </w:tabs>
            </w:pPr>
          </w:p>
          <w:p w:rsidR="00AA002E" w:rsidRPr="00AA002E" w:rsidRDefault="00AA002E" w:rsidP="00AA002E">
            <w:pPr>
              <w:tabs>
                <w:tab w:val="left" w:pos="3480"/>
              </w:tabs>
            </w:pPr>
          </w:p>
          <w:p w:rsidR="00AA002E" w:rsidRPr="00AA002E" w:rsidRDefault="00AA002E" w:rsidP="00AA002E">
            <w:pPr>
              <w:tabs>
                <w:tab w:val="left" w:pos="3480"/>
              </w:tabs>
            </w:pPr>
          </w:p>
          <w:p w:rsidR="00AA002E" w:rsidRPr="00AA002E" w:rsidRDefault="00AA002E" w:rsidP="00AA002E">
            <w:pPr>
              <w:tabs>
                <w:tab w:val="left" w:pos="3480"/>
              </w:tabs>
            </w:pPr>
          </w:p>
          <w:p w:rsidR="00AA002E" w:rsidRPr="00AA002E" w:rsidRDefault="00AA002E" w:rsidP="00AA002E">
            <w:pPr>
              <w:tabs>
                <w:tab w:val="left" w:pos="3480"/>
              </w:tabs>
            </w:pPr>
          </w:p>
          <w:p w:rsidR="00AA002E" w:rsidRPr="00AA002E" w:rsidRDefault="00AA002E" w:rsidP="00AA002E">
            <w:pPr>
              <w:tabs>
                <w:tab w:val="left" w:pos="3480"/>
              </w:tabs>
            </w:pPr>
          </w:p>
          <w:p w:rsidR="00AA002E" w:rsidRPr="00AA002E" w:rsidRDefault="00AA002E" w:rsidP="00AA002E">
            <w:pPr>
              <w:tabs>
                <w:tab w:val="left" w:pos="3480"/>
              </w:tabs>
            </w:pPr>
          </w:p>
          <w:p w:rsidR="00AA002E" w:rsidRPr="00AA002E" w:rsidRDefault="00AA002E" w:rsidP="00AA002E">
            <w:pPr>
              <w:tabs>
                <w:tab w:val="left" w:pos="3480"/>
              </w:tabs>
            </w:pPr>
          </w:p>
          <w:p w:rsidR="00AA002E" w:rsidRPr="00AA002E" w:rsidRDefault="00AA002E" w:rsidP="00AA002E">
            <w:pPr>
              <w:tabs>
                <w:tab w:val="left" w:pos="3480"/>
              </w:tabs>
            </w:pPr>
          </w:p>
          <w:p w:rsidR="00AA002E" w:rsidRPr="00AA002E" w:rsidRDefault="00AA002E" w:rsidP="00AA002E">
            <w:pPr>
              <w:tabs>
                <w:tab w:val="left" w:pos="3480"/>
              </w:tabs>
            </w:pPr>
          </w:p>
          <w:p w:rsidR="00AA002E" w:rsidRPr="00AA002E" w:rsidRDefault="00AA002E" w:rsidP="00AA002E">
            <w:pPr>
              <w:tabs>
                <w:tab w:val="left" w:pos="3480"/>
              </w:tabs>
            </w:pPr>
          </w:p>
          <w:p w:rsidR="00AA002E" w:rsidRPr="00AA002E" w:rsidRDefault="00AA002E" w:rsidP="00AA002E">
            <w:pPr>
              <w:tabs>
                <w:tab w:val="left" w:pos="3480"/>
              </w:tabs>
            </w:pPr>
          </w:p>
          <w:p w:rsidR="00AA002E" w:rsidRPr="00AA002E" w:rsidRDefault="00AA002E" w:rsidP="00AA002E">
            <w:pPr>
              <w:tabs>
                <w:tab w:val="left" w:pos="3480"/>
              </w:tabs>
            </w:pPr>
          </w:p>
          <w:p w:rsidR="00AA002E" w:rsidRPr="00AA002E" w:rsidRDefault="00AA002E" w:rsidP="00AA002E">
            <w:pPr>
              <w:tabs>
                <w:tab w:val="left" w:pos="3480"/>
              </w:tabs>
            </w:pPr>
          </w:p>
          <w:p w:rsidR="00AA002E" w:rsidRPr="00AA002E" w:rsidRDefault="00AA002E" w:rsidP="00AA002E">
            <w:pPr>
              <w:tabs>
                <w:tab w:val="left" w:pos="3480"/>
              </w:tabs>
            </w:pPr>
          </w:p>
          <w:p w:rsidR="00AA002E" w:rsidRPr="00AA002E" w:rsidRDefault="00AA002E" w:rsidP="00AA002E">
            <w:pPr>
              <w:tabs>
                <w:tab w:val="left" w:pos="3480"/>
              </w:tabs>
            </w:pPr>
          </w:p>
          <w:p w:rsidR="00AA002E" w:rsidRPr="00AA002E" w:rsidRDefault="00AA002E" w:rsidP="00AA002E">
            <w:pPr>
              <w:tabs>
                <w:tab w:val="left" w:pos="3480"/>
              </w:tabs>
            </w:pPr>
          </w:p>
          <w:p w:rsidR="00AA002E" w:rsidRPr="00AA002E" w:rsidRDefault="00AA002E" w:rsidP="00AA002E">
            <w:pPr>
              <w:tabs>
                <w:tab w:val="left" w:pos="3480"/>
              </w:tabs>
            </w:pPr>
          </w:p>
          <w:p w:rsidR="00AA002E" w:rsidRPr="00AA002E" w:rsidRDefault="00AA002E" w:rsidP="00AA002E">
            <w:pPr>
              <w:tabs>
                <w:tab w:val="left" w:pos="3480"/>
              </w:tabs>
            </w:pPr>
          </w:p>
          <w:p w:rsidR="00AA002E" w:rsidRPr="00AA002E" w:rsidRDefault="00AA002E" w:rsidP="00AA002E">
            <w:pPr>
              <w:tabs>
                <w:tab w:val="left" w:pos="3480"/>
              </w:tabs>
            </w:pPr>
          </w:p>
          <w:p w:rsidR="00AA002E" w:rsidRPr="00AA002E" w:rsidRDefault="00AA002E" w:rsidP="00AA002E">
            <w:pPr>
              <w:tabs>
                <w:tab w:val="left" w:pos="3480"/>
              </w:tabs>
            </w:pPr>
          </w:p>
        </w:tc>
        <w:tc>
          <w:tcPr>
            <w:tcW w:w="4786" w:type="dxa"/>
            <w:tcMar>
              <w:top w:w="0" w:type="dxa"/>
              <w:left w:w="108" w:type="dxa"/>
              <w:bottom w:w="0" w:type="dxa"/>
              <w:right w:w="108" w:type="dxa"/>
            </w:tcMar>
          </w:tcPr>
          <w:p w:rsidR="00AA002E" w:rsidRPr="00AA002E" w:rsidRDefault="00AA002E" w:rsidP="00AA002E">
            <w:pPr>
              <w:tabs>
                <w:tab w:val="left" w:pos="3480"/>
              </w:tabs>
              <w:rPr>
                <w:b/>
              </w:rPr>
            </w:pPr>
            <w:r w:rsidRPr="00AA002E">
              <w:rPr>
                <w:b/>
              </w:rPr>
              <w:lastRenderedPageBreak/>
              <w:t>От имени Поставщика</w:t>
            </w:r>
          </w:p>
          <w:p w:rsidR="00AA002E" w:rsidRPr="00AA002E" w:rsidRDefault="00AA002E" w:rsidP="00AA002E">
            <w:pPr>
              <w:tabs>
                <w:tab w:val="left" w:pos="3480"/>
              </w:tabs>
            </w:pPr>
            <w:r w:rsidRPr="00AA002E">
              <w:t xml:space="preserve"> </w:t>
            </w:r>
          </w:p>
          <w:p w:rsidR="00AA002E" w:rsidRPr="00AA002E" w:rsidRDefault="00AA002E" w:rsidP="00AA002E">
            <w:pPr>
              <w:tabs>
                <w:tab w:val="left" w:pos="3480"/>
              </w:tabs>
            </w:pPr>
            <w:r w:rsidRPr="00AA002E">
              <w:t>_________________________</w:t>
            </w:r>
          </w:p>
          <w:p w:rsidR="00AA002E" w:rsidRPr="00AA002E" w:rsidRDefault="00AA002E" w:rsidP="00AA002E">
            <w:pPr>
              <w:tabs>
                <w:tab w:val="left" w:pos="3480"/>
              </w:tabs>
            </w:pPr>
          </w:p>
        </w:tc>
      </w:tr>
    </w:tbl>
    <w:p w:rsidR="00081BA7" w:rsidRPr="003076C3" w:rsidRDefault="00081BA7" w:rsidP="00380588">
      <w:pPr>
        <w:tabs>
          <w:tab w:val="left" w:pos="3480"/>
        </w:tabs>
      </w:pPr>
    </w:p>
    <w:sectPr w:rsidR="00081BA7" w:rsidRPr="003076C3" w:rsidSect="001251A8">
      <w:headerReference w:type="even" r:id="rId10"/>
      <w:headerReference w:type="default" r:id="rId11"/>
      <w:footerReference w:type="even" r:id="rId12"/>
      <w:footerReference w:type="default" r:id="rId13"/>
      <w:headerReference w:type="first" r:id="rId14"/>
      <w:footerReference w:type="first" r:id="rId15"/>
      <w:pgSz w:w="11906" w:h="16838"/>
      <w:pgMar w:top="709" w:right="1133" w:bottom="1134" w:left="1701" w:header="709" w:footer="709"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03B9" w:rsidRDefault="00F503B9" w:rsidP="00877513">
      <w:r>
        <w:separator/>
      </w:r>
    </w:p>
    <w:p w:rsidR="00F503B9" w:rsidRDefault="00F503B9"/>
  </w:endnote>
  <w:endnote w:type="continuationSeparator" w:id="0">
    <w:p w:rsidR="00F503B9" w:rsidRDefault="00F503B9" w:rsidP="00877513">
      <w:r>
        <w:continuationSeparator/>
      </w:r>
    </w:p>
    <w:p w:rsidR="00F503B9" w:rsidRDefault="00F503B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5F59" w:rsidRDefault="00B95F59">
    <w:pPr>
      <w:pStyle w:val="a7"/>
    </w:pPr>
  </w:p>
  <w:p w:rsidR="00B95F59" w:rsidRDefault="00B95F59"/>
  <w:p w:rsidR="00B95F59" w:rsidRDefault="00B95F59"/>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5F59" w:rsidRDefault="00B95F59">
    <w:pPr>
      <w:pStyle w:val="a7"/>
      <w:jc w:val="center"/>
    </w:pPr>
    <w:r>
      <w:fldChar w:fldCharType="begin"/>
    </w:r>
    <w:r>
      <w:instrText>PAGE \* "Arabic"</w:instrText>
    </w:r>
    <w:r>
      <w:fldChar w:fldCharType="separate"/>
    </w:r>
    <w:r w:rsidR="00687A9B">
      <w:rPr>
        <w:noProof/>
      </w:rPr>
      <w:t>1</w:t>
    </w:r>
    <w:r>
      <w:rPr>
        <w:noProof/>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5F59" w:rsidRDefault="00B95F59">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03B9" w:rsidRDefault="00F503B9" w:rsidP="00877513">
      <w:r>
        <w:separator/>
      </w:r>
    </w:p>
  </w:footnote>
  <w:footnote w:type="continuationSeparator" w:id="0">
    <w:p w:rsidR="00F503B9" w:rsidRDefault="00F503B9" w:rsidP="00877513">
      <w:r>
        <w:continuationSeparator/>
      </w:r>
    </w:p>
    <w:p w:rsidR="00F503B9" w:rsidRDefault="00F503B9"/>
  </w:footnote>
  <w:footnote w:id="1">
    <w:p w:rsidR="00B95F59" w:rsidRPr="00C601A4" w:rsidRDefault="00B95F59" w:rsidP="003847C3">
      <w:pPr>
        <w:pStyle w:val="af3"/>
        <w:rPr>
          <w:sz w:val="18"/>
          <w:szCs w:val="18"/>
        </w:rPr>
      </w:pPr>
      <w:r w:rsidRPr="00C601A4">
        <w:rPr>
          <w:rStyle w:val="a4"/>
          <w:sz w:val="18"/>
          <w:szCs w:val="18"/>
        </w:rPr>
        <w:footnoteRef/>
      </w:r>
      <w:r w:rsidRPr="00C601A4">
        <w:rPr>
          <w:sz w:val="18"/>
          <w:szCs w:val="18"/>
        </w:rPr>
        <w:t xml:space="preserve"> Текст "и оплатить" не добавляется в Контракт в случае,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 Федерального закона о контрактной системе</w:t>
      </w:r>
      <w:r>
        <w:rPr>
          <w:sz w:val="18"/>
          <w:szCs w:val="18"/>
        </w:rPr>
        <w:t>. В указанном</w:t>
      </w:r>
      <w:r w:rsidRPr="00C601A4">
        <w:rPr>
          <w:sz w:val="18"/>
          <w:szCs w:val="18"/>
        </w:rPr>
        <w:t xml:space="preserve"> </w:t>
      </w:r>
      <w:r>
        <w:rPr>
          <w:sz w:val="18"/>
          <w:szCs w:val="18"/>
        </w:rPr>
        <w:t>случае</w:t>
      </w:r>
      <w:r w:rsidRPr="00C601A4">
        <w:rPr>
          <w:sz w:val="18"/>
          <w:szCs w:val="18"/>
        </w:rPr>
        <w:t xml:space="preserve"> Заказчиком не осуществляется оплата поставленного товара, выполненных работ и оказанных услуг.</w:t>
      </w:r>
    </w:p>
  </w:footnote>
  <w:footnote w:id="2">
    <w:p w:rsidR="00B95F59" w:rsidRPr="00C601A4" w:rsidRDefault="00B95F59" w:rsidP="003847C3">
      <w:pPr>
        <w:pStyle w:val="af3"/>
        <w:rPr>
          <w:sz w:val="18"/>
          <w:szCs w:val="18"/>
        </w:rPr>
      </w:pPr>
      <w:r w:rsidRPr="00C601A4">
        <w:rPr>
          <w:rStyle w:val="a4"/>
          <w:sz w:val="18"/>
          <w:szCs w:val="18"/>
        </w:rPr>
        <w:footnoteRef/>
      </w:r>
      <w:r w:rsidRPr="00C601A4">
        <w:rPr>
          <w:sz w:val="18"/>
          <w:szCs w:val="18"/>
        </w:rPr>
        <w:t xml:space="preserve"> Выбирается в случае, если Контракт заключается по результатам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 Федерального закона о контрактной системе.</w:t>
      </w:r>
    </w:p>
    <w:p w:rsidR="00B95F59" w:rsidRPr="00C601A4" w:rsidRDefault="00B95F59" w:rsidP="003847C3">
      <w:pPr>
        <w:pStyle w:val="af3"/>
        <w:rPr>
          <w:sz w:val="18"/>
          <w:szCs w:val="18"/>
        </w:rPr>
      </w:pPr>
      <w:r w:rsidRPr="00C601A4">
        <w:rPr>
          <w:sz w:val="18"/>
          <w:szCs w:val="18"/>
        </w:rPr>
        <w:t>В указанном случае, в соответствии с пунктом 1 части 4 статьи 51 Федерального закона о контрактной системе, заключение контракта Заказчиком осуществляется при условии поступления на счет, на котором в соответствии с законодательством Российской Федерации учитываются операции со средствами, поступающими Заказчику, денежных средств в размере платы, подлежащей внесению за заключение контракта, предложенной участником закупки, с которым заключается контракт, а также при условии соблюдения участником закупки, с которым заключается контракт, требований статьи 37 Федерального закона о контрактной системе.</w:t>
      </w:r>
    </w:p>
    <w:p w:rsidR="00B95F59" w:rsidRPr="00C601A4" w:rsidRDefault="00B95F59" w:rsidP="003847C3">
      <w:pPr>
        <w:pStyle w:val="af3"/>
        <w:rPr>
          <w:sz w:val="18"/>
          <w:szCs w:val="18"/>
        </w:rPr>
      </w:pPr>
      <w:r w:rsidRPr="00C601A4">
        <w:rPr>
          <w:sz w:val="18"/>
          <w:szCs w:val="18"/>
        </w:rPr>
        <w:t>В указанном случае пункты 2.3 - 2.7 в текст Контракта не включаются.</w:t>
      </w:r>
    </w:p>
  </w:footnote>
  <w:footnote w:id="3">
    <w:p w:rsidR="00B95F59" w:rsidRPr="00C601A4" w:rsidRDefault="00B95F59" w:rsidP="00C25683">
      <w:pPr>
        <w:pStyle w:val="af3"/>
        <w:rPr>
          <w:sz w:val="18"/>
          <w:szCs w:val="18"/>
        </w:rPr>
      </w:pPr>
      <w:r w:rsidRPr="00C601A4">
        <w:rPr>
          <w:rStyle w:val="a4"/>
          <w:sz w:val="18"/>
          <w:szCs w:val="18"/>
        </w:rPr>
        <w:footnoteRef/>
      </w:r>
      <w:r w:rsidRPr="00C601A4">
        <w:rPr>
          <w:sz w:val="18"/>
          <w:szCs w:val="18"/>
        </w:rPr>
        <w:t xml:space="preserve"> Включается в случае,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 Федерального закона о контрактной системе.</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5F59" w:rsidRDefault="00B95F59">
    <w:pPr>
      <w:pStyle w:val="a5"/>
    </w:pPr>
  </w:p>
  <w:p w:rsidR="00B95F59" w:rsidRDefault="00B95F59"/>
  <w:p w:rsidR="00B95F59" w:rsidRDefault="00B95F59"/>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5F59" w:rsidRDefault="00B95F59">
    <w:pPr>
      <w:pStyle w:val="a5"/>
      <w:jc w:val="right"/>
      <w:rPr>
        <w:sz w:val="16"/>
      </w:rPr>
    </w:pPr>
    <w:r>
      <w:rPr>
        <w:sz w:val="16"/>
      </w:rPr>
      <w:t xml:space="preserve">Документ создан в подсистеме АИСГЗ ЛО </w:t>
    </w:r>
  </w:p>
  <w:p w:rsidR="00B95F59" w:rsidRDefault="00B95F59">
    <w:pPr>
      <w:pStyle w:val="a5"/>
      <w:jc w:val="right"/>
      <w:rPr>
        <w:sz w:val="16"/>
      </w:rPr>
    </w:pPr>
    <w:r>
      <w:rPr>
        <w:sz w:val="16"/>
      </w:rPr>
      <w:t>«Конструктор электронных и печатных форм документов (контрактов/договоров)»</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5F59" w:rsidRDefault="00B95F59">
    <w:pPr>
      <w:pStyle w:val="a5"/>
      <w:jc w:val="right"/>
      <w:rPr>
        <w:sz w:val="16"/>
      </w:rPr>
    </w:pPr>
    <w:r>
      <w:rPr>
        <w:sz w:val="16"/>
      </w:rPr>
      <w:t xml:space="preserve">Документ создан в подсистеме АИСГЗ ЛО </w:t>
    </w:r>
  </w:p>
  <w:p w:rsidR="00B95F59" w:rsidRDefault="00B95F59">
    <w:pPr>
      <w:pStyle w:val="a5"/>
      <w:jc w:val="right"/>
      <w:rPr>
        <w:sz w:val="16"/>
      </w:rPr>
    </w:pPr>
    <w:r>
      <w:rPr>
        <w:sz w:val="16"/>
      </w:rPr>
      <w:t>«Конструктор электронных и печатных форм документов (контрактов/договоров)»</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3CFF48B"/>
    <w:multiLevelType w:val="multilevel"/>
    <w:tmpl w:val="17FEBB8C"/>
    <w:lvl w:ilvl="0">
      <w:start w:val="1"/>
      <w:numFmt w:val="decimal"/>
      <w:pStyle w:val="Parties"/>
      <w:lvlText w:val="(%1)"/>
      <w:lvlJc w:val="left"/>
      <w:pPr>
        <w:tabs>
          <w:tab w:val="num" w:pos="720"/>
        </w:tabs>
        <w:ind w:left="720" w:hanging="720"/>
      </w:pPr>
      <w:rPr>
        <w:b w:val="0"/>
        <w:i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15:restartNumberingAfterBreak="0">
    <w:nsid w:val="871B06AE"/>
    <w:multiLevelType w:val="multilevel"/>
    <w:tmpl w:val="5C325D86"/>
    <w:styleLink w:val="1"/>
    <w:lvl w:ilvl="0">
      <w:start w:val="1"/>
      <w:numFmt w:val="decimal"/>
      <w:lvlText w:val="%1."/>
      <w:lvlJc w:val="left"/>
      <w:pPr>
        <w:tabs>
          <w:tab w:val="num" w:pos="720"/>
        </w:tabs>
        <w:ind w:left="0" w:firstLine="0"/>
      </w:pPr>
    </w:lvl>
    <w:lvl w:ilvl="1">
      <w:start w:val="1"/>
      <w:numFmt w:val="decimal"/>
      <w:lvlText w:val="%1.%2"/>
      <w:lvlJc w:val="left"/>
      <w:pPr>
        <w:tabs>
          <w:tab w:val="num" w:pos="720"/>
        </w:tabs>
        <w:ind w:left="0" w:firstLine="0"/>
      </w:pPr>
    </w:lvl>
    <w:lvl w:ilvl="2">
      <w:start w:val="1"/>
      <w:numFmt w:val="decimal"/>
      <w:lvlText w:val="%1.%2.%3"/>
      <w:lvlJc w:val="left"/>
      <w:pPr>
        <w:tabs>
          <w:tab w:val="num" w:pos="1440"/>
        </w:tabs>
        <w:ind w:left="1440" w:hanging="720"/>
      </w:pPr>
    </w:lvl>
    <w:lvl w:ilvl="3">
      <w:start w:val="1"/>
      <w:numFmt w:val="none"/>
      <w:lvlText w:val=""/>
      <w:lvlJc w:val="left"/>
      <w:pPr>
        <w:tabs>
          <w:tab w:val="num" w:pos="2160"/>
        </w:tabs>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8BF32262"/>
    <w:multiLevelType w:val="multilevel"/>
    <w:tmpl w:val="3ED00D4C"/>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956F1E74"/>
    <w:multiLevelType w:val="multilevel"/>
    <w:tmpl w:val="77D80BA4"/>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9BDFB8AA"/>
    <w:multiLevelType w:val="multilevel"/>
    <w:tmpl w:val="0A54AE84"/>
    <w:lvl w:ilvl="0">
      <w:start w:val="1"/>
      <w:numFmt w:val="decimal"/>
      <w:pStyle w:val="Schedule1"/>
      <w:lvlText w:val="%1"/>
      <w:lvlJc w:val="left"/>
      <w:pPr>
        <w:tabs>
          <w:tab w:val="num" w:pos="680"/>
        </w:tabs>
        <w:ind w:left="680" w:hanging="680"/>
      </w:pPr>
      <w:rPr>
        <w:b/>
        <w:i w:val="0"/>
        <w:sz w:val="22"/>
      </w:rPr>
    </w:lvl>
    <w:lvl w:ilvl="1">
      <w:start w:val="1"/>
      <w:numFmt w:val="decimal"/>
      <w:pStyle w:val="Schedule2"/>
      <w:lvlText w:val="%1.%2"/>
      <w:lvlJc w:val="left"/>
      <w:pPr>
        <w:tabs>
          <w:tab w:val="num" w:pos="680"/>
        </w:tabs>
        <w:ind w:left="680" w:hanging="680"/>
      </w:pPr>
      <w:rPr>
        <w:b/>
        <w:i w:val="0"/>
        <w:sz w:val="21"/>
      </w:rPr>
    </w:lvl>
    <w:lvl w:ilvl="2">
      <w:start w:val="1"/>
      <w:numFmt w:val="decimal"/>
      <w:pStyle w:val="Schedule3"/>
      <w:lvlText w:val="%1.%2.%3"/>
      <w:lvlJc w:val="left"/>
      <w:pPr>
        <w:tabs>
          <w:tab w:val="num" w:pos="1361"/>
        </w:tabs>
        <w:ind w:left="1361" w:hanging="681"/>
      </w:pPr>
      <w:rPr>
        <w:b/>
        <w:i w:val="0"/>
        <w:sz w:val="17"/>
      </w:rPr>
    </w:lvl>
    <w:lvl w:ilvl="3">
      <w:start w:val="1"/>
      <w:numFmt w:val="lowerRoman"/>
      <w:pStyle w:val="Schedule4"/>
      <w:lvlText w:val="(%4)"/>
      <w:lvlJc w:val="left"/>
      <w:pPr>
        <w:tabs>
          <w:tab w:val="num" w:pos="2041"/>
        </w:tabs>
        <w:ind w:left="2041" w:hanging="680"/>
      </w:pPr>
    </w:lvl>
    <w:lvl w:ilvl="4">
      <w:start w:val="1"/>
      <w:numFmt w:val="lowerLetter"/>
      <w:pStyle w:val="Schedule5"/>
      <w:lvlText w:val="(%5)"/>
      <w:lvlJc w:val="left"/>
      <w:pPr>
        <w:tabs>
          <w:tab w:val="num" w:pos="2608"/>
        </w:tabs>
        <w:ind w:left="2608" w:hanging="567"/>
      </w:pPr>
    </w:lvl>
    <w:lvl w:ilvl="5">
      <w:start w:val="1"/>
      <w:numFmt w:val="upperRoman"/>
      <w:pStyle w:val="Schedule6"/>
      <w:lvlText w:val="(%6)"/>
      <w:lvlJc w:val="left"/>
      <w:pPr>
        <w:tabs>
          <w:tab w:val="num" w:pos="3288"/>
        </w:tabs>
        <w:ind w:left="3288" w:hanging="680"/>
      </w:pPr>
    </w:lvl>
    <w:lvl w:ilvl="6">
      <w:start w:val="1"/>
      <w:numFmt w:val="none"/>
      <w:lvlText w:val=""/>
      <w:lvlJc w:val="left"/>
      <w:pPr>
        <w:tabs>
          <w:tab w:val="num" w:pos="3969"/>
        </w:tabs>
        <w:ind w:left="3969" w:hanging="680"/>
      </w:pPr>
    </w:lvl>
    <w:lvl w:ilvl="7">
      <w:start w:val="1"/>
      <w:numFmt w:val="none"/>
      <w:lvlText w:val=""/>
      <w:lvlJc w:val="left"/>
      <w:pPr>
        <w:tabs>
          <w:tab w:val="num" w:pos="3969"/>
        </w:tabs>
        <w:ind w:left="3969" w:hanging="680"/>
      </w:pPr>
    </w:lvl>
    <w:lvl w:ilvl="8">
      <w:start w:val="1"/>
      <w:numFmt w:val="none"/>
      <w:lvlText w:val=""/>
      <w:lvlJc w:val="left"/>
      <w:pPr>
        <w:tabs>
          <w:tab w:val="num" w:pos="3969"/>
        </w:tabs>
        <w:ind w:left="3969" w:hanging="680"/>
      </w:pPr>
    </w:lvl>
  </w:abstractNum>
  <w:abstractNum w:abstractNumId="5" w15:restartNumberingAfterBreak="0">
    <w:nsid w:val="A0851983"/>
    <w:multiLevelType w:val="multilevel"/>
    <w:tmpl w:val="B19C56AA"/>
    <w:lvl w:ilvl="0">
      <w:start w:val="1"/>
      <w:numFmt w:val="lowerLetter"/>
      <w:pStyle w:val="LBRoman1"/>
      <w:lvlText w:val="(%1)"/>
      <w:lvlJc w:val="left"/>
      <w:pPr>
        <w:tabs>
          <w:tab w:val="num" w:pos="720"/>
        </w:tabs>
        <w:ind w:left="720" w:hanging="72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 w15:restartNumberingAfterBreak="0">
    <w:nsid w:val="A12F55B4"/>
    <w:multiLevelType w:val="multilevel"/>
    <w:tmpl w:val="522AAAD0"/>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7" w15:restartNumberingAfterBreak="0">
    <w:nsid w:val="A79C2BA4"/>
    <w:multiLevelType w:val="multilevel"/>
    <w:tmpl w:val="699AB836"/>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AC684F84"/>
    <w:multiLevelType w:val="multilevel"/>
    <w:tmpl w:val="7AA2FF64"/>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AD93CB17"/>
    <w:multiLevelType w:val="multilevel"/>
    <w:tmpl w:val="5650CABA"/>
    <w:lvl w:ilvl="0">
      <w:start w:val="1"/>
      <w:numFmt w:val="decimal"/>
      <w:pStyle w:val="LBArabic3"/>
      <w:lvlText w:val="(%1)"/>
      <w:lvlJc w:val="left"/>
      <w:pPr>
        <w:tabs>
          <w:tab w:val="num" w:pos="2160"/>
        </w:tabs>
        <w:ind w:left="2160" w:hanging="720"/>
      </w:pPr>
    </w:lvl>
    <w:lvl w:ilvl="1">
      <w:start w:val="1"/>
      <w:numFmt w:val="none"/>
      <w:lvlText w:val=""/>
      <w:lvlJc w:val="left"/>
      <w:pPr>
        <w:tabs>
          <w:tab w:val="num" w:pos="2232"/>
        </w:tabs>
        <w:ind w:left="2232" w:hanging="432"/>
      </w:pPr>
    </w:lvl>
    <w:lvl w:ilvl="2">
      <w:start w:val="1"/>
      <w:numFmt w:val="none"/>
      <w:lvlText w:val=""/>
      <w:lvlJc w:val="left"/>
      <w:pPr>
        <w:tabs>
          <w:tab w:val="num" w:pos="2664"/>
        </w:tabs>
        <w:ind w:left="2664" w:hanging="504"/>
      </w:pPr>
    </w:lvl>
    <w:lvl w:ilvl="3">
      <w:start w:val="1"/>
      <w:numFmt w:val="none"/>
      <w:lvlText w:val=""/>
      <w:lvlJc w:val="left"/>
      <w:pPr>
        <w:tabs>
          <w:tab w:val="num" w:pos="3240"/>
        </w:tabs>
        <w:ind w:left="3168" w:hanging="648"/>
      </w:pPr>
    </w:lvl>
    <w:lvl w:ilvl="4">
      <w:start w:val="1"/>
      <w:numFmt w:val="none"/>
      <w:lvlText w:val=""/>
      <w:lvlJc w:val="left"/>
      <w:pPr>
        <w:tabs>
          <w:tab w:val="num" w:pos="3960"/>
        </w:tabs>
        <w:ind w:left="3672" w:hanging="792"/>
      </w:pPr>
    </w:lvl>
    <w:lvl w:ilvl="5">
      <w:start w:val="1"/>
      <w:numFmt w:val="none"/>
      <w:lvlText w:val=""/>
      <w:lvlJc w:val="left"/>
      <w:pPr>
        <w:tabs>
          <w:tab w:val="num" w:pos="4320"/>
        </w:tabs>
        <w:ind w:left="4176" w:hanging="936"/>
      </w:pPr>
    </w:lvl>
    <w:lvl w:ilvl="6">
      <w:start w:val="1"/>
      <w:numFmt w:val="none"/>
      <w:lvlText w:val=""/>
      <w:lvlJc w:val="left"/>
      <w:pPr>
        <w:tabs>
          <w:tab w:val="num" w:pos="5040"/>
        </w:tabs>
        <w:ind w:left="4680" w:hanging="1080"/>
      </w:pPr>
    </w:lvl>
    <w:lvl w:ilvl="7">
      <w:start w:val="1"/>
      <w:numFmt w:val="decimal"/>
      <w:lvlText w:val="%1.%2.%3.%4.%5.%6.%7.%8."/>
      <w:lvlJc w:val="left"/>
      <w:pPr>
        <w:tabs>
          <w:tab w:val="num" w:pos="5400"/>
        </w:tabs>
        <w:ind w:left="5184" w:hanging="1224"/>
      </w:pPr>
    </w:lvl>
    <w:lvl w:ilvl="8">
      <w:start w:val="1"/>
      <w:numFmt w:val="decimal"/>
      <w:lvlText w:val="%1.%2.%3.%4.%5.%6.%7.%8.%9."/>
      <w:lvlJc w:val="left"/>
      <w:pPr>
        <w:tabs>
          <w:tab w:val="num" w:pos="6120"/>
        </w:tabs>
        <w:ind w:left="5760" w:hanging="1440"/>
      </w:pPr>
    </w:lvl>
  </w:abstractNum>
  <w:abstractNum w:abstractNumId="10" w15:restartNumberingAfterBreak="0">
    <w:nsid w:val="B19CC414"/>
    <w:multiLevelType w:val="multilevel"/>
    <w:tmpl w:val="D04ED740"/>
    <w:lvl w:ilvl="0">
      <w:start w:val="1"/>
      <w:numFmt w:val="decimal"/>
      <w:pStyle w:val="LBSchedule1-Alt"/>
      <w:lvlText w:val="%1."/>
      <w:lvlJc w:val="left"/>
      <w:pPr>
        <w:ind w:left="720" w:hanging="720"/>
      </w:pPr>
      <w:rPr>
        <w:b/>
        <w:i w:val="0"/>
      </w:rPr>
    </w:lvl>
    <w:lvl w:ilvl="1">
      <w:start w:val="1"/>
      <w:numFmt w:val="decimal"/>
      <w:pStyle w:val="LBSchedule2-Alt"/>
      <w:lvlText w:val="%1.%2."/>
      <w:lvlJc w:val="left"/>
      <w:pPr>
        <w:ind w:left="720" w:hanging="720"/>
      </w:pPr>
    </w:lvl>
    <w:lvl w:ilvl="2">
      <w:start w:val="1"/>
      <w:numFmt w:val="decimal"/>
      <w:pStyle w:val="LBSchedule3-111Alt"/>
      <w:lvlText w:val="%1.%2.%3."/>
      <w:lvlJc w:val="left"/>
      <w:pPr>
        <w:ind w:left="720" w:hanging="720"/>
      </w:pPr>
    </w:lvl>
    <w:lvl w:ilvl="3">
      <w:start w:val="1"/>
      <w:numFmt w:val="lowerLetter"/>
      <w:pStyle w:val="LBSchedule3-Alt"/>
      <w:lvlText w:val="(%4)"/>
      <w:lvlJc w:val="left"/>
      <w:pPr>
        <w:ind w:left="1440" w:hanging="720"/>
      </w:pPr>
    </w:lvl>
    <w:lvl w:ilvl="4">
      <w:start w:val="1"/>
      <w:numFmt w:val="lowerRoman"/>
      <w:pStyle w:val="LBSchedule4-Alt"/>
      <w:lvlText w:val="(%5)"/>
      <w:lvlJc w:val="left"/>
      <w:pPr>
        <w:ind w:left="2160" w:hanging="720"/>
      </w:pPr>
    </w:lvl>
    <w:lvl w:ilvl="5">
      <w:start w:val="1"/>
      <w:numFmt w:val="upperLetter"/>
      <w:pStyle w:val="LBSchedule5-Alt"/>
      <w:lvlText w:val="(%6)"/>
      <w:lvlJc w:val="left"/>
      <w:pPr>
        <w:ind w:left="2880" w:hanging="72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11" w15:restartNumberingAfterBreak="0">
    <w:nsid w:val="B5700FBB"/>
    <w:multiLevelType w:val="multilevel"/>
    <w:tmpl w:val="54081F60"/>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B678A08C"/>
    <w:multiLevelType w:val="multilevel"/>
    <w:tmpl w:val="1298A56A"/>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3" w15:restartNumberingAfterBreak="0">
    <w:nsid w:val="B686DF1F"/>
    <w:multiLevelType w:val="multilevel"/>
    <w:tmpl w:val="86760798"/>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4" w15:restartNumberingAfterBreak="0">
    <w:nsid w:val="B91B0ACA"/>
    <w:multiLevelType w:val="multilevel"/>
    <w:tmpl w:val="C08EBF4E"/>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B9263502"/>
    <w:multiLevelType w:val="multilevel"/>
    <w:tmpl w:val="C4C44410"/>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16" w15:restartNumberingAfterBreak="0">
    <w:nsid w:val="BFEA780A"/>
    <w:multiLevelType w:val="multilevel"/>
    <w:tmpl w:val="82DE2052"/>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17" w15:restartNumberingAfterBreak="0">
    <w:nsid w:val="C45F6D95"/>
    <w:multiLevelType w:val="multilevel"/>
    <w:tmpl w:val="3CC6F97A"/>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C716FF5C"/>
    <w:multiLevelType w:val="multilevel"/>
    <w:tmpl w:val="7C6EEBA0"/>
    <w:lvl w:ilvl="0">
      <w:start w:val="1"/>
      <w:numFmt w:val="lowerLetter"/>
      <w:pStyle w:val="LBRoman3"/>
      <w:lvlText w:val="(%1)"/>
      <w:lvlJc w:val="left"/>
      <w:pPr>
        <w:tabs>
          <w:tab w:val="num" w:pos="2160"/>
        </w:tabs>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2016"/>
        </w:tabs>
        <w:ind w:left="2016" w:hanging="576"/>
      </w:pPr>
    </w:lvl>
    <w:lvl w:ilvl="2">
      <w:start w:val="1"/>
      <w:numFmt w:val="none"/>
      <w:lvlText w:val=""/>
      <w:lvlJc w:val="left"/>
      <w:pPr>
        <w:tabs>
          <w:tab w:val="num" w:pos="2160"/>
        </w:tabs>
        <w:ind w:left="2160" w:hanging="720"/>
      </w:pPr>
    </w:lvl>
    <w:lvl w:ilvl="3">
      <w:start w:val="1"/>
      <w:numFmt w:val="none"/>
      <w:lvlText w:val=""/>
      <w:lvlJc w:val="left"/>
      <w:pPr>
        <w:tabs>
          <w:tab w:val="num" w:pos="2304"/>
        </w:tabs>
        <w:ind w:left="2304" w:hanging="864"/>
      </w:pPr>
    </w:lvl>
    <w:lvl w:ilvl="4">
      <w:start w:val="1"/>
      <w:numFmt w:val="none"/>
      <w:lvlText w:val=""/>
      <w:lvlJc w:val="left"/>
      <w:pPr>
        <w:tabs>
          <w:tab w:val="num" w:pos="2448"/>
        </w:tabs>
        <w:ind w:left="2448" w:hanging="1008"/>
      </w:pPr>
    </w:lvl>
    <w:lvl w:ilvl="5">
      <w:start w:val="1"/>
      <w:numFmt w:val="none"/>
      <w:lvlText w:val=""/>
      <w:lvlJc w:val="left"/>
      <w:pPr>
        <w:tabs>
          <w:tab w:val="num" w:pos="2592"/>
        </w:tabs>
        <w:ind w:left="2592" w:hanging="1152"/>
      </w:pPr>
    </w:lvl>
    <w:lvl w:ilvl="6">
      <w:start w:val="1"/>
      <w:numFmt w:val="none"/>
      <w:lvlText w:val=""/>
      <w:lvlJc w:val="left"/>
      <w:pPr>
        <w:tabs>
          <w:tab w:val="num" w:pos="2736"/>
        </w:tabs>
        <w:ind w:left="2736" w:hanging="1296"/>
      </w:pPr>
    </w:lvl>
    <w:lvl w:ilvl="7">
      <w:start w:val="1"/>
      <w:numFmt w:val="none"/>
      <w:lvlText w:val=""/>
      <w:lvlJc w:val="left"/>
      <w:pPr>
        <w:tabs>
          <w:tab w:val="num" w:pos="2880"/>
        </w:tabs>
        <w:ind w:left="2880" w:hanging="1440"/>
      </w:pPr>
    </w:lvl>
    <w:lvl w:ilvl="8">
      <w:start w:val="1"/>
      <w:numFmt w:val="decimal"/>
      <w:lvlText w:val="%1.%2.%3.%4.%5.%6.%7.%8.%9"/>
      <w:lvlJc w:val="left"/>
      <w:pPr>
        <w:tabs>
          <w:tab w:val="num" w:pos="3024"/>
        </w:tabs>
        <w:ind w:left="3024" w:hanging="1584"/>
      </w:pPr>
    </w:lvl>
  </w:abstractNum>
  <w:abstractNum w:abstractNumId="19" w15:restartNumberingAfterBreak="0">
    <w:nsid w:val="CB29CF69"/>
    <w:multiLevelType w:val="multilevel"/>
    <w:tmpl w:val="FD321AA4"/>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CF97880C"/>
    <w:multiLevelType w:val="multilevel"/>
    <w:tmpl w:val="79A8C710"/>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D22B31BA"/>
    <w:multiLevelType w:val="multilevel"/>
    <w:tmpl w:val="4A60CED0"/>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D3B50C3B"/>
    <w:multiLevelType w:val="multilevel"/>
    <w:tmpl w:val="9DBA9482"/>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D9B84590"/>
    <w:multiLevelType w:val="multilevel"/>
    <w:tmpl w:val="ECF0519A"/>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24" w15:restartNumberingAfterBreak="0">
    <w:nsid w:val="DADA374E"/>
    <w:multiLevelType w:val="multilevel"/>
    <w:tmpl w:val="05E802F4"/>
    <w:lvl w:ilvl="0">
      <w:start w:val="1"/>
      <w:numFmt w:val="lowerLetter"/>
      <w:pStyle w:val="LBRoman5"/>
      <w:lvlText w:val="(%1)"/>
      <w:lvlJc w:val="left"/>
      <w:pPr>
        <w:tabs>
          <w:tab w:val="num" w:pos="3578"/>
        </w:tabs>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3434"/>
        </w:tabs>
        <w:ind w:left="3434" w:hanging="576"/>
      </w:pPr>
    </w:lvl>
    <w:lvl w:ilvl="2">
      <w:start w:val="1"/>
      <w:numFmt w:val="none"/>
      <w:lvlText w:val=""/>
      <w:lvlJc w:val="left"/>
      <w:pPr>
        <w:tabs>
          <w:tab w:val="num" w:pos="3578"/>
        </w:tabs>
        <w:ind w:left="3578" w:hanging="720"/>
      </w:pPr>
    </w:lvl>
    <w:lvl w:ilvl="3">
      <w:start w:val="1"/>
      <w:numFmt w:val="none"/>
      <w:lvlText w:val=""/>
      <w:lvlJc w:val="left"/>
      <w:pPr>
        <w:tabs>
          <w:tab w:val="num" w:pos="3722"/>
        </w:tabs>
        <w:ind w:left="3722" w:hanging="864"/>
      </w:pPr>
    </w:lvl>
    <w:lvl w:ilvl="4">
      <w:start w:val="1"/>
      <w:numFmt w:val="none"/>
      <w:lvlText w:val=""/>
      <w:lvlJc w:val="left"/>
      <w:pPr>
        <w:tabs>
          <w:tab w:val="num" w:pos="3866"/>
        </w:tabs>
        <w:ind w:left="3866" w:hanging="1008"/>
      </w:pPr>
    </w:lvl>
    <w:lvl w:ilvl="5">
      <w:start w:val="1"/>
      <w:numFmt w:val="none"/>
      <w:lvlText w:val=""/>
      <w:lvlJc w:val="left"/>
      <w:pPr>
        <w:tabs>
          <w:tab w:val="num" w:pos="4010"/>
        </w:tabs>
        <w:ind w:left="4010" w:hanging="1152"/>
      </w:pPr>
    </w:lvl>
    <w:lvl w:ilvl="6">
      <w:start w:val="1"/>
      <w:numFmt w:val="none"/>
      <w:lvlText w:val=""/>
      <w:lvlJc w:val="left"/>
      <w:pPr>
        <w:tabs>
          <w:tab w:val="num" w:pos="4154"/>
        </w:tabs>
        <w:ind w:left="4154" w:hanging="1296"/>
      </w:pPr>
    </w:lvl>
    <w:lvl w:ilvl="7">
      <w:start w:val="1"/>
      <w:numFmt w:val="none"/>
      <w:lvlText w:val=""/>
      <w:lvlJc w:val="left"/>
      <w:pPr>
        <w:tabs>
          <w:tab w:val="num" w:pos="4298"/>
        </w:tabs>
        <w:ind w:left="4298" w:hanging="1440"/>
      </w:pPr>
    </w:lvl>
    <w:lvl w:ilvl="8">
      <w:start w:val="1"/>
      <w:numFmt w:val="decimal"/>
      <w:lvlText w:val="%1.%2.%3.%4.%5.%6.%7.%8.%9"/>
      <w:lvlJc w:val="left"/>
      <w:pPr>
        <w:tabs>
          <w:tab w:val="num" w:pos="4442"/>
        </w:tabs>
        <w:ind w:left="4442" w:hanging="1584"/>
      </w:pPr>
    </w:lvl>
  </w:abstractNum>
  <w:abstractNum w:abstractNumId="25" w15:restartNumberingAfterBreak="0">
    <w:nsid w:val="DB404E59"/>
    <w:multiLevelType w:val="multilevel"/>
    <w:tmpl w:val="B3D47BA0"/>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26" w15:restartNumberingAfterBreak="0">
    <w:nsid w:val="E08D353F"/>
    <w:multiLevelType w:val="multilevel"/>
    <w:tmpl w:val="270689DE"/>
    <w:lvl w:ilvl="0">
      <w:start w:val="1"/>
      <w:numFmt w:val="lowerLetter"/>
      <w:pStyle w:val="LBRoman4"/>
      <w:lvlText w:val="(%1)"/>
      <w:lvlJc w:val="left"/>
      <w:pPr>
        <w:tabs>
          <w:tab w:val="num" w:pos="2880"/>
        </w:tabs>
        <w:ind w:left="2880" w:hanging="720"/>
      </w:pPr>
      <w:rPr>
        <w:rFonts w:ascii="Times New Roman" w:hAnsi="Times New Roman"/>
        <w:sz w:val="22"/>
      </w:rPr>
    </w:lvl>
    <w:lvl w:ilvl="1">
      <w:start w:val="1"/>
      <w:numFmt w:val="none"/>
      <w:lvlText w:val=""/>
      <w:lvlJc w:val="left"/>
      <w:pPr>
        <w:tabs>
          <w:tab w:val="num" w:pos="2736"/>
        </w:tabs>
        <w:ind w:left="2736" w:hanging="576"/>
      </w:pPr>
    </w:lvl>
    <w:lvl w:ilvl="2">
      <w:start w:val="1"/>
      <w:numFmt w:val="none"/>
      <w:lvlText w:val=""/>
      <w:lvlJc w:val="left"/>
      <w:pPr>
        <w:tabs>
          <w:tab w:val="num" w:pos="2880"/>
        </w:tabs>
        <w:ind w:left="2880" w:hanging="720"/>
      </w:pPr>
    </w:lvl>
    <w:lvl w:ilvl="3">
      <w:start w:val="1"/>
      <w:numFmt w:val="none"/>
      <w:lvlText w:val=""/>
      <w:lvlJc w:val="left"/>
      <w:pPr>
        <w:tabs>
          <w:tab w:val="num" w:pos="3024"/>
        </w:tabs>
        <w:ind w:left="3024" w:hanging="864"/>
      </w:pPr>
    </w:lvl>
    <w:lvl w:ilvl="4">
      <w:start w:val="1"/>
      <w:numFmt w:val="none"/>
      <w:lvlText w:val=""/>
      <w:lvlJc w:val="left"/>
      <w:pPr>
        <w:tabs>
          <w:tab w:val="num" w:pos="3168"/>
        </w:tabs>
        <w:ind w:left="3168" w:hanging="1008"/>
      </w:pPr>
    </w:lvl>
    <w:lvl w:ilvl="5">
      <w:start w:val="1"/>
      <w:numFmt w:val="none"/>
      <w:lvlText w:val=""/>
      <w:lvlJc w:val="left"/>
      <w:pPr>
        <w:tabs>
          <w:tab w:val="num" w:pos="3312"/>
        </w:tabs>
        <w:ind w:left="3312" w:hanging="1152"/>
      </w:pPr>
    </w:lvl>
    <w:lvl w:ilvl="6">
      <w:start w:val="1"/>
      <w:numFmt w:val="none"/>
      <w:lvlText w:val=""/>
      <w:lvlJc w:val="left"/>
      <w:pPr>
        <w:tabs>
          <w:tab w:val="num" w:pos="3456"/>
        </w:tabs>
        <w:ind w:left="3456" w:hanging="1296"/>
      </w:pPr>
    </w:lvl>
    <w:lvl w:ilvl="7">
      <w:start w:val="1"/>
      <w:numFmt w:val="none"/>
      <w:lvlText w:val=""/>
      <w:lvlJc w:val="left"/>
      <w:pPr>
        <w:tabs>
          <w:tab w:val="num" w:pos="3600"/>
        </w:tabs>
        <w:ind w:left="3600" w:hanging="1440"/>
      </w:pPr>
    </w:lvl>
    <w:lvl w:ilvl="8">
      <w:start w:val="1"/>
      <w:numFmt w:val="decimal"/>
      <w:lvlText w:val="%1.%2.%3.%4.%5.%6.%7.%8.%9"/>
      <w:lvlJc w:val="left"/>
      <w:pPr>
        <w:tabs>
          <w:tab w:val="num" w:pos="3744"/>
        </w:tabs>
        <w:ind w:left="3744" w:hanging="1584"/>
      </w:pPr>
    </w:lvl>
  </w:abstractNum>
  <w:abstractNum w:abstractNumId="27" w15:restartNumberingAfterBreak="0">
    <w:nsid w:val="E1F675DE"/>
    <w:multiLevelType w:val="multilevel"/>
    <w:tmpl w:val="9D2E9532"/>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28" w15:restartNumberingAfterBreak="0">
    <w:nsid w:val="E89B0367"/>
    <w:multiLevelType w:val="multilevel"/>
    <w:tmpl w:val="05EC8CFA"/>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29" w15:restartNumberingAfterBreak="0">
    <w:nsid w:val="EA7BEF8B"/>
    <w:multiLevelType w:val="multilevel"/>
    <w:tmpl w:val="BF76AF4C"/>
    <w:lvl w:ilvl="0">
      <w:start w:val="1"/>
      <w:numFmt w:val="upperLetter"/>
      <w:pStyle w:val="Recitals-Alt"/>
      <w:lvlText w:val="(%1)"/>
      <w:lvlJc w:val="left"/>
      <w:pPr>
        <w:ind w:left="720" w:hanging="720"/>
      </w:pPr>
    </w:lvl>
    <w:lvl w:ilvl="1">
      <w:start w:val="1"/>
      <w:numFmt w:val="decimal"/>
      <w:pStyle w:val="Parties-Alt"/>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02A875CD"/>
    <w:multiLevelType w:val="multilevel"/>
    <w:tmpl w:val="9C52A5B6"/>
    <w:lvl w:ilvl="0">
      <w:start w:val="1"/>
      <w:numFmt w:val="decimal"/>
      <w:pStyle w:val="LBSimple1"/>
      <w:lvlText w:val="%1."/>
      <w:lvlJc w:val="left"/>
      <w:pPr>
        <w:ind w:left="720" w:hanging="720"/>
      </w:pPr>
    </w:lvl>
    <w:lvl w:ilvl="1">
      <w:start w:val="1"/>
      <w:numFmt w:val="lowerLetter"/>
      <w:pStyle w:val="LBSimple2"/>
      <w:lvlText w:val="%2)"/>
      <w:lvlJc w:val="left"/>
      <w:pPr>
        <w:ind w:left="1440" w:hanging="720"/>
      </w:pPr>
    </w:lvl>
    <w:lvl w:ilvl="2">
      <w:start w:val="1"/>
      <w:numFmt w:val="lowerRoman"/>
      <w:pStyle w:val="LBSimple3"/>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057452D8"/>
    <w:multiLevelType w:val="multilevel"/>
    <w:tmpl w:val="DACAF696"/>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05C188E6"/>
    <w:multiLevelType w:val="multilevel"/>
    <w:tmpl w:val="958826F0"/>
    <w:styleLink w:val="LFO3"/>
    <w:lvl w:ilvl="0">
      <w:start w:val="1"/>
      <w:numFmt w:val="lowerLetter"/>
      <w:lvlText w:val="(%1)"/>
      <w:lvlJc w:val="left"/>
      <w:pPr>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33" w15:restartNumberingAfterBreak="0">
    <w:nsid w:val="06CDEADB"/>
    <w:multiLevelType w:val="multilevel"/>
    <w:tmpl w:val="0D8AB110"/>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07C12C53"/>
    <w:multiLevelType w:val="multilevel"/>
    <w:tmpl w:val="2B688134"/>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08235BFD"/>
    <w:multiLevelType w:val="hybridMultilevel"/>
    <w:tmpl w:val="660072E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08462209"/>
    <w:multiLevelType w:val="multilevel"/>
    <w:tmpl w:val="0762BE6A"/>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37" w15:restartNumberingAfterBreak="0">
    <w:nsid w:val="0AA1A8C1"/>
    <w:multiLevelType w:val="multilevel"/>
    <w:tmpl w:val="9E72257C"/>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38" w15:restartNumberingAfterBreak="0">
    <w:nsid w:val="0BDF7A1E"/>
    <w:multiLevelType w:val="multilevel"/>
    <w:tmpl w:val="5C3030F2"/>
    <w:lvl w:ilvl="0">
      <w:start w:val="1"/>
      <w:numFmt w:val="decimal"/>
      <w:pStyle w:val="LBArabic5"/>
      <w:lvlText w:val="(%1)"/>
      <w:lvlJc w:val="left"/>
      <w:pPr>
        <w:tabs>
          <w:tab w:val="num" w:pos="3578"/>
        </w:tabs>
        <w:ind w:left="3578" w:hanging="720"/>
      </w:pPr>
    </w:lvl>
    <w:lvl w:ilvl="1">
      <w:start w:val="1"/>
      <w:numFmt w:val="none"/>
      <w:lvlText w:val=""/>
      <w:lvlJc w:val="left"/>
      <w:pPr>
        <w:tabs>
          <w:tab w:val="num" w:pos="3650"/>
        </w:tabs>
        <w:ind w:left="3650" w:hanging="432"/>
      </w:pPr>
    </w:lvl>
    <w:lvl w:ilvl="2">
      <w:start w:val="1"/>
      <w:numFmt w:val="none"/>
      <w:lvlText w:val=""/>
      <w:lvlJc w:val="left"/>
      <w:pPr>
        <w:tabs>
          <w:tab w:val="num" w:pos="4082"/>
        </w:tabs>
        <w:ind w:left="4082" w:hanging="504"/>
      </w:pPr>
    </w:lvl>
    <w:lvl w:ilvl="3">
      <w:start w:val="1"/>
      <w:numFmt w:val="none"/>
      <w:lvlText w:val=""/>
      <w:lvlJc w:val="left"/>
      <w:pPr>
        <w:tabs>
          <w:tab w:val="num" w:pos="4658"/>
        </w:tabs>
        <w:ind w:left="4586" w:hanging="648"/>
      </w:pPr>
    </w:lvl>
    <w:lvl w:ilvl="4">
      <w:start w:val="1"/>
      <w:numFmt w:val="none"/>
      <w:lvlText w:val=""/>
      <w:lvlJc w:val="left"/>
      <w:pPr>
        <w:tabs>
          <w:tab w:val="num" w:pos="5378"/>
        </w:tabs>
        <w:ind w:left="5090" w:hanging="792"/>
      </w:pPr>
    </w:lvl>
    <w:lvl w:ilvl="5">
      <w:start w:val="1"/>
      <w:numFmt w:val="none"/>
      <w:lvlText w:val=""/>
      <w:lvlJc w:val="left"/>
      <w:pPr>
        <w:tabs>
          <w:tab w:val="num" w:pos="5738"/>
        </w:tabs>
        <w:ind w:left="5594" w:hanging="936"/>
      </w:pPr>
    </w:lvl>
    <w:lvl w:ilvl="6">
      <w:start w:val="1"/>
      <w:numFmt w:val="none"/>
      <w:lvlText w:val=""/>
      <w:lvlJc w:val="left"/>
      <w:pPr>
        <w:tabs>
          <w:tab w:val="num" w:pos="6458"/>
        </w:tabs>
        <w:ind w:left="6098" w:hanging="1080"/>
      </w:pPr>
    </w:lvl>
    <w:lvl w:ilvl="7">
      <w:start w:val="1"/>
      <w:numFmt w:val="decimal"/>
      <w:lvlText w:val="%1.%2.%3.%4.%5.%6.%7.%8."/>
      <w:lvlJc w:val="left"/>
      <w:pPr>
        <w:tabs>
          <w:tab w:val="num" w:pos="6818"/>
        </w:tabs>
        <w:ind w:left="6602" w:hanging="1224"/>
      </w:pPr>
    </w:lvl>
    <w:lvl w:ilvl="8">
      <w:start w:val="1"/>
      <w:numFmt w:val="decimal"/>
      <w:lvlText w:val="%1.%2.%3.%4.%5.%6.%7.%8.%9."/>
      <w:lvlJc w:val="left"/>
      <w:pPr>
        <w:tabs>
          <w:tab w:val="num" w:pos="7538"/>
        </w:tabs>
        <w:ind w:left="7178" w:hanging="1440"/>
      </w:pPr>
    </w:lvl>
  </w:abstractNum>
  <w:abstractNum w:abstractNumId="39" w15:restartNumberingAfterBreak="0">
    <w:nsid w:val="0C4A85D4"/>
    <w:multiLevelType w:val="multilevel"/>
    <w:tmpl w:val="29AC28FE"/>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0E859B9E"/>
    <w:multiLevelType w:val="multilevel"/>
    <w:tmpl w:val="18EA3F76"/>
    <w:lvl w:ilvl="0">
      <w:start w:val="1"/>
      <w:numFmt w:val="decimal"/>
      <w:pStyle w:val="AGovstyle1"/>
      <w:lvlText w:val="%1."/>
      <w:lvlJc w:val="left"/>
      <w:pPr>
        <w:ind w:left="720" w:hanging="720"/>
      </w:pPr>
    </w:lvl>
    <w:lvl w:ilvl="1">
      <w:start w:val="1"/>
      <w:numFmt w:val="decimal"/>
      <w:pStyle w:val="AGovstyle2"/>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1" w15:restartNumberingAfterBreak="0">
    <w:nsid w:val="10995EEB"/>
    <w:multiLevelType w:val="multilevel"/>
    <w:tmpl w:val="F39A1F92"/>
    <w:styleLink w:val="LFO12"/>
    <w:lvl w:ilvl="0">
      <w:start w:val="1"/>
      <w:numFmt w:val="lowerLetter"/>
      <w:lvlText w:val="(%1)"/>
      <w:lvlJc w:val="left"/>
      <w:pPr>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42" w15:restartNumberingAfterBreak="0">
    <w:nsid w:val="132397EC"/>
    <w:multiLevelType w:val="multilevel"/>
    <w:tmpl w:val="8800FDE8"/>
    <w:lvl w:ilvl="0">
      <w:start w:val="1"/>
      <w:numFmt w:val="decimal"/>
      <w:pStyle w:val="LBHeading1"/>
      <w:lvlText w:val="%1."/>
      <w:lvlJc w:val="left"/>
      <w:pPr>
        <w:ind w:left="720" w:hanging="720"/>
      </w:pPr>
    </w:lvl>
    <w:lvl w:ilvl="1">
      <w:start w:val="1"/>
      <w:numFmt w:val="decimal"/>
      <w:pStyle w:val="LBHeading2"/>
      <w:lvlText w:val="%1.%2"/>
      <w:lvlJc w:val="left"/>
      <w:pPr>
        <w:ind w:left="720" w:hanging="720"/>
      </w:pPr>
    </w:lvl>
    <w:lvl w:ilvl="2">
      <w:start w:val="1"/>
      <w:numFmt w:val="decimal"/>
      <w:pStyle w:val="LBHeading3-111"/>
      <w:lvlText w:val="%1.%2.%3"/>
      <w:lvlJc w:val="left"/>
      <w:pPr>
        <w:ind w:left="720" w:hanging="720"/>
      </w:pPr>
    </w:lvl>
    <w:lvl w:ilvl="3">
      <w:start w:val="1"/>
      <w:numFmt w:val="lowerLetter"/>
      <w:pStyle w:val="LBHeading3"/>
      <w:lvlText w:val="(%4)"/>
      <w:lvlJc w:val="left"/>
      <w:pPr>
        <w:tabs>
          <w:tab w:val="num" w:pos="1440"/>
        </w:tabs>
        <w:ind w:left="1440" w:hanging="720"/>
      </w:pPr>
    </w:lvl>
    <w:lvl w:ilvl="4">
      <w:start w:val="1"/>
      <w:numFmt w:val="lowerRoman"/>
      <w:pStyle w:val="LBHeading4"/>
      <w:lvlText w:val="(%5)"/>
      <w:lvlJc w:val="left"/>
      <w:pPr>
        <w:ind w:left="2160" w:hanging="720"/>
      </w:pPr>
    </w:lvl>
    <w:lvl w:ilvl="5">
      <w:start w:val="1"/>
      <w:numFmt w:val="upperLetter"/>
      <w:pStyle w:val="LBHeading5"/>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43" w15:restartNumberingAfterBreak="0">
    <w:nsid w:val="13B514BE"/>
    <w:multiLevelType w:val="multilevel"/>
    <w:tmpl w:val="4C1C2ABC"/>
    <w:lvl w:ilvl="0">
      <w:start w:val="1"/>
      <w:numFmt w:val="lowerLetter"/>
      <w:pStyle w:val="LBRoman2"/>
      <w:lvlText w:val="(%1)"/>
      <w:lvlJc w:val="left"/>
      <w:pPr>
        <w:tabs>
          <w:tab w:val="num" w:pos="1440"/>
        </w:tabs>
        <w:ind w:left="1440" w:hanging="720"/>
      </w:pPr>
      <w:rPr>
        <w:b w:val="0"/>
        <w:i w:val="0"/>
        <w:caps w:val="0"/>
        <w:smallCaps w:val="0"/>
        <w:strike w:val="0"/>
        <w:color w:val="000000"/>
        <w:spacing w:val="0"/>
        <w:position w:val="0"/>
        <w:sz w:val="22"/>
        <w:u w:val="none"/>
        <w:vertAlign w:val="baseline"/>
      </w:rPr>
    </w:lvl>
    <w:lvl w:ilvl="1">
      <w:start w:val="1"/>
      <w:numFmt w:val="none"/>
      <w:lvlText w:val=""/>
      <w:lvlJc w:val="left"/>
      <w:pPr>
        <w:tabs>
          <w:tab w:val="num" w:pos="1296"/>
        </w:tabs>
        <w:ind w:left="1296" w:hanging="576"/>
      </w:pPr>
    </w:lvl>
    <w:lvl w:ilvl="2">
      <w:start w:val="1"/>
      <w:numFmt w:val="none"/>
      <w:lvlText w:val=""/>
      <w:lvlJc w:val="left"/>
      <w:pPr>
        <w:tabs>
          <w:tab w:val="num" w:pos="1440"/>
        </w:tabs>
        <w:ind w:left="1440" w:hanging="720"/>
      </w:pPr>
    </w:lvl>
    <w:lvl w:ilvl="3">
      <w:start w:val="1"/>
      <w:numFmt w:val="none"/>
      <w:lvlText w:val=""/>
      <w:lvlJc w:val="left"/>
      <w:pPr>
        <w:tabs>
          <w:tab w:val="num" w:pos="1584"/>
        </w:tabs>
        <w:ind w:left="1584" w:hanging="864"/>
      </w:pPr>
    </w:lvl>
    <w:lvl w:ilvl="4">
      <w:start w:val="1"/>
      <w:numFmt w:val="none"/>
      <w:lvlText w:val=""/>
      <w:lvlJc w:val="left"/>
      <w:pPr>
        <w:tabs>
          <w:tab w:val="num" w:pos="1728"/>
        </w:tabs>
        <w:ind w:left="1728" w:hanging="1008"/>
      </w:pPr>
    </w:lvl>
    <w:lvl w:ilvl="5">
      <w:start w:val="1"/>
      <w:numFmt w:val="none"/>
      <w:lvlText w:val=""/>
      <w:lvlJc w:val="left"/>
      <w:pPr>
        <w:tabs>
          <w:tab w:val="num" w:pos="1872"/>
        </w:tabs>
        <w:ind w:left="1872" w:hanging="1152"/>
      </w:pPr>
    </w:lvl>
    <w:lvl w:ilvl="6">
      <w:start w:val="1"/>
      <w:numFmt w:val="none"/>
      <w:lvlText w:val=""/>
      <w:lvlJc w:val="left"/>
      <w:pPr>
        <w:tabs>
          <w:tab w:val="num" w:pos="2016"/>
        </w:tabs>
        <w:ind w:left="2016" w:hanging="1296"/>
      </w:pPr>
    </w:lvl>
    <w:lvl w:ilvl="7">
      <w:start w:val="1"/>
      <w:numFmt w:val="none"/>
      <w:lvlText w:val=""/>
      <w:lvlJc w:val="left"/>
      <w:pPr>
        <w:tabs>
          <w:tab w:val="num" w:pos="2160"/>
        </w:tabs>
        <w:ind w:left="2160" w:hanging="1440"/>
      </w:pPr>
    </w:lvl>
    <w:lvl w:ilvl="8">
      <w:start w:val="1"/>
      <w:numFmt w:val="decimal"/>
      <w:lvlText w:val="%1.%2.%3.%4.%5.%6.%7.%8.%9"/>
      <w:lvlJc w:val="left"/>
      <w:pPr>
        <w:tabs>
          <w:tab w:val="num" w:pos="2304"/>
        </w:tabs>
        <w:ind w:left="2304" w:hanging="1584"/>
      </w:pPr>
    </w:lvl>
  </w:abstractNum>
  <w:abstractNum w:abstractNumId="44" w15:restartNumberingAfterBreak="0">
    <w:nsid w:val="13F970D4"/>
    <w:multiLevelType w:val="multilevel"/>
    <w:tmpl w:val="F3769FC0"/>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140E2E7B"/>
    <w:multiLevelType w:val="multilevel"/>
    <w:tmpl w:val="2366643C"/>
    <w:styleLink w:val="2"/>
    <w:lvl w:ilvl="0">
      <w:start w:val="1"/>
      <w:numFmt w:val="decimal"/>
      <w:pStyle w:val="10"/>
      <w:lvlText w:val="%1."/>
      <w:lvlJc w:val="left"/>
      <w:pPr>
        <w:tabs>
          <w:tab w:val="num" w:pos="720"/>
        </w:tabs>
        <w:ind w:left="720" w:hanging="720"/>
      </w:pPr>
    </w:lvl>
    <w:lvl w:ilvl="1">
      <w:start w:val="1"/>
      <w:numFmt w:val="decimal"/>
      <w:pStyle w:val="20"/>
      <w:lvlText w:val="%1.%2"/>
      <w:lvlJc w:val="left"/>
      <w:pPr>
        <w:tabs>
          <w:tab w:val="num" w:pos="720"/>
        </w:tabs>
        <w:ind w:left="720" w:hanging="720"/>
      </w:pPr>
    </w:lvl>
    <w:lvl w:ilvl="2">
      <w:start w:val="1"/>
      <w:numFmt w:val="lowerLetter"/>
      <w:pStyle w:val="3"/>
      <w:lvlText w:val="(%3)"/>
      <w:lvlJc w:val="left"/>
      <w:pPr>
        <w:tabs>
          <w:tab w:val="num" w:pos="1440"/>
        </w:tabs>
        <w:ind w:left="1440" w:hanging="720"/>
      </w:pPr>
    </w:lvl>
    <w:lvl w:ilvl="3">
      <w:start w:val="1"/>
      <w:numFmt w:val="lowerRoman"/>
      <w:pStyle w:val="4"/>
      <w:lvlText w:val="(%4)"/>
      <w:lvlJc w:val="left"/>
      <w:pPr>
        <w:tabs>
          <w:tab w:val="num" w:pos="3981"/>
        </w:tabs>
        <w:ind w:left="3981" w:hanging="720"/>
      </w:pPr>
    </w:lvl>
    <w:lvl w:ilvl="4">
      <w:start w:val="1"/>
      <w:numFmt w:val="upperLetter"/>
      <w:pStyle w:val="5"/>
      <w:lvlText w:val="(%5)"/>
      <w:lvlJc w:val="left"/>
      <w:pPr>
        <w:tabs>
          <w:tab w:val="num" w:pos="2880"/>
        </w:tabs>
        <w:ind w:left="2880" w:hanging="720"/>
      </w:pPr>
    </w:lvl>
    <w:lvl w:ilvl="5">
      <w:start w:val="1"/>
      <w:numFmt w:val="upperLetter"/>
      <w:pStyle w:val="6"/>
      <w:lvlText w:val="(%6)"/>
      <w:lvlJc w:val="left"/>
      <w:pPr>
        <w:tabs>
          <w:tab w:val="num" w:pos="3600"/>
        </w:tabs>
        <w:ind w:left="3600" w:hanging="720"/>
      </w:pPr>
    </w:lvl>
    <w:lvl w:ilvl="6">
      <w:start w:val="1"/>
      <w:numFmt w:val="upperRoman"/>
      <w:pStyle w:val="7"/>
      <w:lvlText w:val="(%7)"/>
      <w:lvlJc w:val="left"/>
      <w:pPr>
        <w:tabs>
          <w:tab w:val="num" w:pos="4321"/>
        </w:tabs>
        <w:ind w:left="4321" w:hanging="721"/>
      </w:pPr>
    </w:lvl>
    <w:lvl w:ilvl="7">
      <w:start w:val="1"/>
      <w:numFmt w:val="lowerLetter"/>
      <w:pStyle w:val="8"/>
      <w:lvlText w:val="%8."/>
      <w:lvlJc w:val="left"/>
      <w:pPr>
        <w:ind w:left="2880" w:hanging="360"/>
      </w:pPr>
    </w:lvl>
    <w:lvl w:ilvl="8">
      <w:start w:val="1"/>
      <w:numFmt w:val="lowerRoman"/>
      <w:lvlText w:val="%9."/>
      <w:lvlJc w:val="left"/>
      <w:pPr>
        <w:ind w:left="3240" w:hanging="360"/>
      </w:pPr>
    </w:lvl>
  </w:abstractNum>
  <w:abstractNum w:abstractNumId="46" w15:restartNumberingAfterBreak="0">
    <w:nsid w:val="1E8F41B9"/>
    <w:multiLevelType w:val="multilevel"/>
    <w:tmpl w:val="D5E0A066"/>
    <w:lvl w:ilvl="0">
      <w:start w:val="1"/>
      <w:numFmt w:val="lowerLetter"/>
      <w:pStyle w:val="LBRoman1-Alt"/>
      <w:lvlText w:val="(%1)"/>
      <w:lvlJc w:val="left"/>
      <w:pPr>
        <w:ind w:left="720" w:hanging="720"/>
      </w:pPr>
    </w:lvl>
    <w:lvl w:ilvl="1">
      <w:start w:val="1"/>
      <w:numFmt w:val="lowerLetter"/>
      <w:pStyle w:val="LBRoman2-Alt"/>
      <w:lvlText w:val="(%2)"/>
      <w:lvlJc w:val="left"/>
      <w:pPr>
        <w:ind w:left="1440" w:hanging="720"/>
      </w:pPr>
    </w:lvl>
    <w:lvl w:ilvl="2">
      <w:start w:val="1"/>
      <w:numFmt w:val="lowerLetter"/>
      <w:pStyle w:val="LBRoman3-Alt"/>
      <w:lvlText w:val="(%3)"/>
      <w:lvlJc w:val="left"/>
      <w:pPr>
        <w:tabs>
          <w:tab w:val="num" w:pos="1440"/>
        </w:tabs>
        <w:ind w:left="2160" w:hanging="720"/>
      </w:pPr>
    </w:lvl>
    <w:lvl w:ilvl="3">
      <w:start w:val="1"/>
      <w:numFmt w:val="lowerLetter"/>
      <w:pStyle w:val="LBRoman4-Alt"/>
      <w:lvlText w:val="(%4)"/>
      <w:lvlJc w:val="left"/>
      <w:pPr>
        <w:tabs>
          <w:tab w:val="num" w:pos="2160"/>
        </w:tabs>
        <w:ind w:left="2880" w:hanging="720"/>
      </w:pPr>
    </w:lvl>
    <w:lvl w:ilvl="4">
      <w:start w:val="1"/>
      <w:numFmt w:val="lowerLetter"/>
      <w:pStyle w:val="LBRoman5-Alt"/>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21295EF9"/>
    <w:multiLevelType w:val="hybridMultilevel"/>
    <w:tmpl w:val="660072E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22634123"/>
    <w:multiLevelType w:val="multilevel"/>
    <w:tmpl w:val="12AEEF00"/>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233B0B14"/>
    <w:multiLevelType w:val="multilevel"/>
    <w:tmpl w:val="64F2071E"/>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decimal"/>
      <w:lvlText w:val="%6)"/>
      <w:lvlJc w:val="left"/>
      <w:pPr>
        <w:ind w:left="1440" w:hanging="720"/>
      </w:pPr>
    </w:lvl>
    <w:lvl w:ilvl="6">
      <w:numFmt w:val="bullet"/>
      <w:lvlText w:val=""/>
      <w:lvlJc w:val="left"/>
      <w:pPr>
        <w:ind w:left="1440" w:hanging="720"/>
      </w:pPr>
      <w:rPr>
        <w:rFonts w:ascii="Symbol" w:hAnsi="Symbol"/>
      </w:r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50" w15:restartNumberingAfterBreak="0">
    <w:nsid w:val="24784690"/>
    <w:multiLevelType w:val="multilevel"/>
    <w:tmpl w:val="7BA84972"/>
    <w:lvl w:ilvl="0">
      <w:start w:val="1"/>
      <w:numFmt w:val="decimal"/>
      <w:pStyle w:val="LBHeading1-Alt"/>
      <w:lvlText w:val="%1."/>
      <w:lvlJc w:val="left"/>
      <w:pPr>
        <w:ind w:left="720" w:hanging="720"/>
      </w:pPr>
    </w:lvl>
    <w:lvl w:ilvl="1">
      <w:start w:val="1"/>
      <w:numFmt w:val="decimal"/>
      <w:pStyle w:val="LBHeading2-Alt"/>
      <w:lvlText w:val="%1.%2."/>
      <w:lvlJc w:val="left"/>
      <w:pPr>
        <w:ind w:left="720" w:hanging="720"/>
      </w:pPr>
    </w:lvl>
    <w:lvl w:ilvl="2">
      <w:start w:val="1"/>
      <w:numFmt w:val="decimal"/>
      <w:pStyle w:val="LBHeading3-111Alt"/>
      <w:lvlText w:val="%1.%2.%3."/>
      <w:lvlJc w:val="left"/>
      <w:pPr>
        <w:ind w:left="720" w:hanging="720"/>
      </w:pPr>
    </w:lvl>
    <w:lvl w:ilvl="3">
      <w:start w:val="1"/>
      <w:numFmt w:val="lowerLetter"/>
      <w:pStyle w:val="LBHeading3-Alt"/>
      <w:lvlText w:val="(%4)"/>
      <w:lvlJc w:val="left"/>
      <w:pPr>
        <w:ind w:left="720" w:firstLine="0"/>
      </w:pPr>
    </w:lvl>
    <w:lvl w:ilvl="4">
      <w:start w:val="1"/>
      <w:numFmt w:val="lowerRoman"/>
      <w:pStyle w:val="LBHeading4-Alt"/>
      <w:lvlText w:val="(%5)"/>
      <w:lvlJc w:val="left"/>
      <w:pPr>
        <w:ind w:left="2160" w:hanging="720"/>
      </w:pPr>
    </w:lvl>
    <w:lvl w:ilvl="5">
      <w:start w:val="1"/>
      <w:numFmt w:val="upperLetter"/>
      <w:pStyle w:val="LBHeading5-Alt"/>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1" w15:restartNumberingAfterBreak="0">
    <w:nsid w:val="2AE388AC"/>
    <w:multiLevelType w:val="singleLevel"/>
    <w:tmpl w:val="208E320E"/>
    <w:lvl w:ilvl="0">
      <w:start w:val="1"/>
      <w:numFmt w:val="decimal"/>
      <w:pStyle w:val="30"/>
      <w:lvlText w:val="%1."/>
      <w:lvlJc w:val="left"/>
      <w:pPr>
        <w:tabs>
          <w:tab w:val="num" w:pos="360"/>
        </w:tabs>
        <w:ind w:left="360" w:hanging="360"/>
      </w:pPr>
    </w:lvl>
  </w:abstractNum>
  <w:abstractNum w:abstractNumId="52" w15:restartNumberingAfterBreak="0">
    <w:nsid w:val="2C7C519D"/>
    <w:multiLevelType w:val="multilevel"/>
    <w:tmpl w:val="9C4A64A4"/>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720" w:hanging="720"/>
      </w:pPr>
    </w:lvl>
    <w:lvl w:ilvl="5">
      <w:numFmt w:val="bullet"/>
      <w:lvlText w:val=""/>
      <w:lvlJc w:val="left"/>
      <w:pPr>
        <w:ind w:left="1440" w:hanging="720"/>
      </w:pPr>
      <w:rPr>
        <w:color w:val="auto"/>
      </w:rPr>
    </w:lvl>
    <w:lvl w:ilvl="6">
      <w:start w:val="1"/>
      <w:numFmt w:val="decimal"/>
      <w:lvlText w:val="%7."/>
      <w:lvlJc w:val="left"/>
      <w:pPr>
        <w:ind w:hanging="360"/>
      </w:pPr>
    </w:lvl>
    <w:lvl w:ilvl="7">
      <w:start w:val="1"/>
      <w:numFmt w:val="lowerLetter"/>
      <w:lvlText w:val="%8."/>
      <w:lvlJc w:val="left"/>
      <w:pPr>
        <w:ind w:hanging="360"/>
      </w:pPr>
    </w:lvl>
    <w:lvl w:ilvl="8">
      <w:start w:val="1"/>
      <w:numFmt w:val="lowerRoman"/>
      <w:lvlText w:val="%9."/>
      <w:lvlJc w:val="right"/>
      <w:pPr>
        <w:ind w:hanging="180"/>
      </w:pPr>
    </w:lvl>
  </w:abstractNum>
  <w:abstractNum w:abstractNumId="53" w15:restartNumberingAfterBreak="0">
    <w:nsid w:val="2E0C2CF1"/>
    <w:multiLevelType w:val="multilevel"/>
    <w:tmpl w:val="775CA462"/>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4" w15:restartNumberingAfterBreak="0">
    <w:nsid w:val="350F00AD"/>
    <w:multiLevelType w:val="multilevel"/>
    <w:tmpl w:val="D2661FEC"/>
    <w:lvl w:ilvl="0">
      <w:start w:val="1"/>
      <w:numFmt w:val="decimal"/>
      <w:pStyle w:val="LBArabic2"/>
      <w:lvlText w:val="(%1)"/>
      <w:lvlJc w:val="left"/>
      <w:pPr>
        <w:tabs>
          <w:tab w:val="num" w:pos="1440"/>
        </w:tabs>
        <w:ind w:left="1440" w:hanging="720"/>
      </w:pPr>
    </w:lvl>
    <w:lvl w:ilvl="1">
      <w:start w:val="1"/>
      <w:numFmt w:val="none"/>
      <w:suff w:val="nothing"/>
      <w:lvlText w:val=""/>
      <w:lvlJc w:val="left"/>
      <w:pPr>
        <w:ind w:left="720" w:firstLine="0"/>
      </w:pPr>
    </w:lvl>
    <w:lvl w:ilvl="2">
      <w:start w:val="1"/>
      <w:numFmt w:val="none"/>
      <w:suff w:val="nothing"/>
      <w:lvlText w:val=""/>
      <w:lvlJc w:val="left"/>
      <w:pPr>
        <w:ind w:left="720" w:firstLine="0"/>
      </w:pPr>
    </w:lvl>
    <w:lvl w:ilvl="3">
      <w:start w:val="1"/>
      <w:numFmt w:val="none"/>
      <w:suff w:val="nothing"/>
      <w:lvlText w:val=""/>
      <w:lvlJc w:val="left"/>
      <w:pPr>
        <w:ind w:left="720" w:firstLine="0"/>
      </w:pPr>
    </w:lvl>
    <w:lvl w:ilvl="4">
      <w:start w:val="1"/>
      <w:numFmt w:val="none"/>
      <w:suff w:val="nothing"/>
      <w:lvlText w:val=""/>
      <w:lvlJc w:val="left"/>
      <w:pPr>
        <w:ind w:left="720" w:firstLine="0"/>
      </w:pPr>
    </w:lvl>
    <w:lvl w:ilvl="5">
      <w:start w:val="1"/>
      <w:numFmt w:val="none"/>
      <w:suff w:val="nothing"/>
      <w:lvlText w:val=""/>
      <w:lvlJc w:val="left"/>
      <w:pPr>
        <w:ind w:left="720" w:firstLine="0"/>
      </w:pPr>
    </w:lvl>
    <w:lvl w:ilvl="6">
      <w:start w:val="1"/>
      <w:numFmt w:val="none"/>
      <w:suff w:val="nothing"/>
      <w:lvlText w:val=""/>
      <w:lvlJc w:val="left"/>
      <w:pPr>
        <w:ind w:left="720" w:firstLine="0"/>
      </w:pPr>
    </w:lvl>
    <w:lvl w:ilvl="7">
      <w:start w:val="1"/>
      <w:numFmt w:val="none"/>
      <w:suff w:val="nothing"/>
      <w:lvlText w:val=""/>
      <w:lvlJc w:val="left"/>
      <w:pPr>
        <w:ind w:left="720" w:firstLine="0"/>
      </w:pPr>
    </w:lvl>
    <w:lvl w:ilvl="8">
      <w:start w:val="1"/>
      <w:numFmt w:val="none"/>
      <w:suff w:val="nothing"/>
      <w:lvlText w:val=""/>
      <w:lvlJc w:val="left"/>
      <w:pPr>
        <w:ind w:left="720" w:firstLine="0"/>
      </w:pPr>
    </w:lvl>
  </w:abstractNum>
  <w:abstractNum w:abstractNumId="55" w15:restartNumberingAfterBreak="0">
    <w:nsid w:val="3870E064"/>
    <w:multiLevelType w:val="multilevel"/>
    <w:tmpl w:val="15107AFA"/>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56" w15:restartNumberingAfterBreak="0">
    <w:nsid w:val="3AFEFD2C"/>
    <w:multiLevelType w:val="multilevel"/>
    <w:tmpl w:val="3B721628"/>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57" w15:restartNumberingAfterBreak="0">
    <w:nsid w:val="3B556B89"/>
    <w:multiLevelType w:val="multilevel"/>
    <w:tmpl w:val="7C2AFF1A"/>
    <w:lvl w:ilvl="0">
      <w:start w:val="1"/>
      <w:numFmt w:val="decimal"/>
      <w:lvlText w:val="%1."/>
      <w:lvlJc w:val="left"/>
      <w:pPr>
        <w:tabs>
          <w:tab w:val="num" w:pos="1287"/>
        </w:tabs>
        <w:ind w:left="720" w:hanging="720"/>
      </w:pPr>
      <w:rPr>
        <w:b/>
      </w:rPr>
    </w:lvl>
    <w:lvl w:ilvl="1">
      <w:start w:val="1"/>
      <w:numFmt w:val="decimal"/>
      <w:lvlText w:val="%1.%2."/>
      <w:lvlJc w:val="left"/>
      <w:pPr>
        <w:ind w:left="720" w:hanging="720"/>
      </w:pPr>
      <w:rPr>
        <w:i w:val="0"/>
      </w:rPr>
    </w:lvl>
    <w:lvl w:ilvl="2">
      <w:start w:val="1"/>
      <w:numFmt w:val="decimal"/>
      <w:lvlText w:val="%1.%2.%3."/>
      <w:lvlJc w:val="left"/>
      <w:pPr>
        <w:ind w:left="720" w:hanging="720"/>
      </w:pPr>
      <w:rPr>
        <w:rFonts w:ascii="Times New Roman" w:hAnsi="Times New Roman"/>
        <w:b w:val="0"/>
        <w:i w:val="0"/>
        <w:caps w:val="0"/>
        <w:smallCaps w:val="0"/>
        <w:strike w:val="0"/>
        <w:spacing w:val="0"/>
        <w:position w:val="0"/>
        <w:u w:val="none"/>
        <w:vertAlign w:val="baseline"/>
      </w:rPr>
    </w:lvl>
    <w:lvl w:ilvl="3">
      <w:start w:val="1"/>
      <w:numFmt w:val="decimal"/>
      <w:lvlText w:val="%1.%2.%3.%4."/>
      <w:lvlJc w:val="left"/>
      <w:pPr>
        <w:ind w:left="720" w:hanging="720"/>
      </w:pPr>
    </w:lvl>
    <w:lvl w:ilvl="4">
      <w:start w:val="1"/>
      <w:numFmt w:val="russianLower"/>
      <w:lvlText w:val="(%5)"/>
      <w:lvlJc w:val="left"/>
      <w:pPr>
        <w:tabs>
          <w:tab w:val="num" w:pos="5670"/>
        </w:tabs>
        <w:ind w:left="1440" w:hanging="720"/>
      </w:pPr>
    </w:lvl>
    <w:lvl w:ilvl="5">
      <w:start w:val="1"/>
      <w:numFmt w:val="bullet"/>
      <w:lvlText w:val=""/>
      <w:lvlJc w:val="left"/>
      <w:pPr>
        <w:ind w:left="1440" w:hanging="720"/>
      </w:pPr>
      <w:rPr>
        <w:rFonts w:ascii="Symbol" w:hAnsi="Symbol"/>
      </w:rPr>
    </w:lvl>
    <w:lvl w:ilvl="6">
      <w:start w:val="1"/>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58" w15:restartNumberingAfterBreak="0">
    <w:nsid w:val="5021D861"/>
    <w:multiLevelType w:val="multilevel"/>
    <w:tmpl w:val="B12EC896"/>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59" w15:restartNumberingAfterBreak="0">
    <w:nsid w:val="52744573"/>
    <w:multiLevelType w:val="multilevel"/>
    <w:tmpl w:val="B32E7BA6"/>
    <w:lvl w:ilvl="0">
      <w:start w:val="1"/>
      <w:numFmt w:val="decimal"/>
      <w:pStyle w:val="LBArabic6"/>
      <w:lvlText w:val="(%1)"/>
      <w:lvlJc w:val="left"/>
      <w:pPr>
        <w:tabs>
          <w:tab w:val="num" w:pos="4241"/>
        </w:tabs>
        <w:ind w:left="4241" w:hanging="720"/>
      </w:pPr>
    </w:lvl>
    <w:lvl w:ilvl="1">
      <w:start w:val="1"/>
      <w:numFmt w:val="none"/>
      <w:lvlText w:val=""/>
      <w:lvlJc w:val="left"/>
      <w:pPr>
        <w:tabs>
          <w:tab w:val="num" w:pos="4313"/>
        </w:tabs>
        <w:ind w:left="4313" w:hanging="432"/>
      </w:pPr>
    </w:lvl>
    <w:lvl w:ilvl="2">
      <w:start w:val="1"/>
      <w:numFmt w:val="none"/>
      <w:lvlText w:val=""/>
      <w:lvlJc w:val="left"/>
      <w:pPr>
        <w:tabs>
          <w:tab w:val="num" w:pos="4745"/>
        </w:tabs>
        <w:ind w:left="4745" w:hanging="504"/>
      </w:pPr>
    </w:lvl>
    <w:lvl w:ilvl="3">
      <w:start w:val="1"/>
      <w:numFmt w:val="none"/>
      <w:lvlText w:val=""/>
      <w:lvlJc w:val="left"/>
      <w:pPr>
        <w:tabs>
          <w:tab w:val="num" w:pos="5321"/>
        </w:tabs>
        <w:ind w:left="5249" w:hanging="648"/>
      </w:pPr>
    </w:lvl>
    <w:lvl w:ilvl="4">
      <w:start w:val="1"/>
      <w:numFmt w:val="none"/>
      <w:lvlText w:val=""/>
      <w:lvlJc w:val="left"/>
      <w:pPr>
        <w:tabs>
          <w:tab w:val="num" w:pos="6041"/>
        </w:tabs>
        <w:ind w:left="5753" w:hanging="792"/>
      </w:pPr>
    </w:lvl>
    <w:lvl w:ilvl="5">
      <w:start w:val="1"/>
      <w:numFmt w:val="none"/>
      <w:lvlText w:val=""/>
      <w:lvlJc w:val="left"/>
      <w:pPr>
        <w:tabs>
          <w:tab w:val="num" w:pos="6401"/>
        </w:tabs>
        <w:ind w:left="6257" w:hanging="936"/>
      </w:pPr>
    </w:lvl>
    <w:lvl w:ilvl="6">
      <w:start w:val="1"/>
      <w:numFmt w:val="none"/>
      <w:lvlText w:val=""/>
      <w:lvlJc w:val="left"/>
      <w:pPr>
        <w:tabs>
          <w:tab w:val="num" w:pos="7121"/>
        </w:tabs>
        <w:ind w:left="6761" w:hanging="1080"/>
      </w:pPr>
    </w:lvl>
    <w:lvl w:ilvl="7">
      <w:start w:val="1"/>
      <w:numFmt w:val="decimal"/>
      <w:lvlText w:val="%1.%2.%3.%4.%5.%6.%7.%8."/>
      <w:lvlJc w:val="left"/>
      <w:pPr>
        <w:tabs>
          <w:tab w:val="num" w:pos="7481"/>
        </w:tabs>
        <w:ind w:left="7265" w:hanging="1224"/>
      </w:pPr>
    </w:lvl>
    <w:lvl w:ilvl="8">
      <w:start w:val="1"/>
      <w:numFmt w:val="decimal"/>
      <w:lvlText w:val="%1.%2.%3.%4.%5.%6.%7.%8.%9."/>
      <w:lvlJc w:val="left"/>
      <w:pPr>
        <w:tabs>
          <w:tab w:val="num" w:pos="8201"/>
        </w:tabs>
        <w:ind w:left="7841" w:hanging="1440"/>
      </w:pPr>
    </w:lvl>
  </w:abstractNum>
  <w:abstractNum w:abstractNumId="60" w15:restartNumberingAfterBreak="0">
    <w:nsid w:val="579AF79F"/>
    <w:multiLevelType w:val="multilevel"/>
    <w:tmpl w:val="02E0956A"/>
    <w:lvl w:ilvl="0">
      <w:start w:val="1"/>
      <w:numFmt w:val="decimal"/>
      <w:pStyle w:val="LBSimple1-Alt"/>
      <w:lvlText w:val="%1."/>
      <w:lvlJc w:val="left"/>
      <w:pPr>
        <w:ind w:left="720" w:hanging="720"/>
      </w:pPr>
    </w:lvl>
    <w:lvl w:ilvl="1">
      <w:start w:val="1"/>
      <w:numFmt w:val="lowerLetter"/>
      <w:pStyle w:val="LBSimple2-Alt"/>
      <w:lvlText w:val="%2)"/>
      <w:lvlJc w:val="left"/>
      <w:pPr>
        <w:ind w:left="1440" w:hanging="720"/>
      </w:pPr>
    </w:lvl>
    <w:lvl w:ilvl="2">
      <w:start w:val="1"/>
      <w:numFmt w:val="lowerRoman"/>
      <w:pStyle w:val="LBSimple3-Alt"/>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15:restartNumberingAfterBreak="0">
    <w:nsid w:val="5946157F"/>
    <w:multiLevelType w:val="hybridMultilevel"/>
    <w:tmpl w:val="7F463AB2"/>
    <w:lvl w:ilvl="0" w:tplc="BE22C6B2">
      <w:start w:val="1"/>
      <w:numFmt w:val="decimal"/>
      <w:pStyle w:val="LBArabic1"/>
      <w:lvlText w:val="(%1)"/>
      <w:lvlJc w:val="left"/>
      <w:pPr>
        <w:tabs>
          <w:tab w:val="num" w:pos="720"/>
        </w:tabs>
        <w:ind w:left="720" w:hanging="720"/>
      </w:pPr>
    </w:lvl>
    <w:lvl w:ilvl="1" w:tplc="0F30FF4A">
      <w:start w:val="1"/>
      <w:numFmt w:val="lowerLetter"/>
      <w:lvlText w:val="%2."/>
      <w:lvlJc w:val="left"/>
      <w:pPr>
        <w:tabs>
          <w:tab w:val="num" w:pos="1440"/>
        </w:tabs>
        <w:ind w:left="1440" w:hanging="360"/>
      </w:pPr>
    </w:lvl>
    <w:lvl w:ilvl="2" w:tplc="4CB2B41A">
      <w:start w:val="1"/>
      <w:numFmt w:val="lowerRoman"/>
      <w:lvlText w:val="%3."/>
      <w:lvlJc w:val="right"/>
      <w:pPr>
        <w:tabs>
          <w:tab w:val="num" w:pos="2160"/>
        </w:tabs>
        <w:ind w:left="2160" w:hanging="180"/>
      </w:pPr>
    </w:lvl>
    <w:lvl w:ilvl="3" w:tplc="C4B4E4E8">
      <w:start w:val="1"/>
      <w:numFmt w:val="decimal"/>
      <w:lvlText w:val="%4."/>
      <w:lvlJc w:val="left"/>
      <w:pPr>
        <w:tabs>
          <w:tab w:val="num" w:pos="2880"/>
        </w:tabs>
        <w:ind w:left="2880" w:hanging="360"/>
      </w:pPr>
    </w:lvl>
    <w:lvl w:ilvl="4" w:tplc="59B28D6A">
      <w:start w:val="1"/>
      <w:numFmt w:val="lowerLetter"/>
      <w:lvlText w:val="%5."/>
      <w:lvlJc w:val="left"/>
      <w:pPr>
        <w:tabs>
          <w:tab w:val="num" w:pos="3600"/>
        </w:tabs>
        <w:ind w:left="3600" w:hanging="360"/>
      </w:pPr>
    </w:lvl>
    <w:lvl w:ilvl="5" w:tplc="A6F6B652">
      <w:start w:val="1"/>
      <w:numFmt w:val="lowerRoman"/>
      <w:lvlText w:val="%6."/>
      <w:lvlJc w:val="right"/>
      <w:pPr>
        <w:tabs>
          <w:tab w:val="num" w:pos="4320"/>
        </w:tabs>
        <w:ind w:left="4320" w:hanging="180"/>
      </w:pPr>
    </w:lvl>
    <w:lvl w:ilvl="6" w:tplc="03F06D1C">
      <w:start w:val="1"/>
      <w:numFmt w:val="decimal"/>
      <w:lvlText w:val="%7."/>
      <w:lvlJc w:val="left"/>
      <w:pPr>
        <w:tabs>
          <w:tab w:val="num" w:pos="5040"/>
        </w:tabs>
        <w:ind w:left="5040" w:hanging="360"/>
      </w:pPr>
    </w:lvl>
    <w:lvl w:ilvl="7" w:tplc="30BE2FF6">
      <w:start w:val="1"/>
      <w:numFmt w:val="lowerLetter"/>
      <w:lvlText w:val="%8."/>
      <w:lvlJc w:val="left"/>
      <w:pPr>
        <w:tabs>
          <w:tab w:val="num" w:pos="5760"/>
        </w:tabs>
        <w:ind w:left="5760" w:hanging="360"/>
      </w:pPr>
    </w:lvl>
    <w:lvl w:ilvl="8" w:tplc="63F2C43E">
      <w:start w:val="1"/>
      <w:numFmt w:val="lowerRoman"/>
      <w:lvlText w:val="%9."/>
      <w:lvlJc w:val="right"/>
      <w:pPr>
        <w:tabs>
          <w:tab w:val="num" w:pos="6480"/>
        </w:tabs>
        <w:ind w:left="6480" w:hanging="180"/>
      </w:pPr>
    </w:lvl>
  </w:abstractNum>
  <w:abstractNum w:abstractNumId="62" w15:restartNumberingAfterBreak="0">
    <w:nsid w:val="5AD77002"/>
    <w:multiLevelType w:val="multilevel"/>
    <w:tmpl w:val="04FA3202"/>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3" w15:restartNumberingAfterBreak="0">
    <w:nsid w:val="5B862C29"/>
    <w:multiLevelType w:val="multilevel"/>
    <w:tmpl w:val="F5D8E6C2"/>
    <w:styleLink w:val="31"/>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4" w15:restartNumberingAfterBreak="0">
    <w:nsid w:val="647D4F60"/>
    <w:multiLevelType w:val="multilevel"/>
    <w:tmpl w:val="462A217A"/>
    <w:lvl w:ilvl="0">
      <w:start w:val="1"/>
      <w:numFmt w:val="decimal"/>
      <w:pStyle w:val="LBGovstyle1-Alt"/>
      <w:lvlText w:val="%1."/>
      <w:lvlJc w:val="left"/>
      <w:pPr>
        <w:ind w:left="720" w:hanging="720"/>
      </w:pPr>
    </w:lvl>
    <w:lvl w:ilvl="1">
      <w:start w:val="1"/>
      <w:numFmt w:val="decimal"/>
      <w:pStyle w:val="LBGovstyle2-Alt"/>
      <w:lvlText w:val="%1.%2."/>
      <w:lvlJc w:val="left"/>
      <w:pPr>
        <w:ind w:left="720" w:hanging="720"/>
      </w:pPr>
    </w:lvl>
    <w:lvl w:ilvl="2">
      <w:start w:val="1"/>
      <w:numFmt w:val="decimal"/>
      <w:pStyle w:val="LBGovstyle3-Alt"/>
      <w:lvlText w:val="%1.%2.%3."/>
      <w:lvlJc w:val="left"/>
      <w:pPr>
        <w:ind w:left="720" w:hanging="720"/>
      </w:pPr>
    </w:lvl>
    <w:lvl w:ilvl="3">
      <w:start w:val="1"/>
      <w:numFmt w:val="decimal"/>
      <w:pStyle w:val="LBGovstyle4-Alt"/>
      <w:lvlText w:val="%1.%2.%3.%4."/>
      <w:lvlJc w:val="left"/>
      <w:pPr>
        <w:ind w:left="720" w:hanging="720"/>
      </w:pPr>
    </w:lvl>
    <w:lvl w:ilvl="4">
      <w:start w:val="1"/>
      <w:numFmt w:val="russianLower"/>
      <w:pStyle w:val="LBGovstyle5-Alt"/>
      <w:lvlText w:val="(%5)"/>
      <w:lvlJc w:val="left"/>
      <w:pPr>
        <w:ind w:left="1440" w:hanging="720"/>
      </w:pPr>
    </w:lvl>
    <w:lvl w:ilvl="5">
      <w:start w:val="1"/>
      <w:numFmt w:val="bullet"/>
      <w:pStyle w:val="LBGovstyle6-Al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 w15:restartNumberingAfterBreak="0">
    <w:nsid w:val="66077BA5"/>
    <w:multiLevelType w:val="multilevel"/>
    <w:tmpl w:val="A90833CC"/>
    <w:styleLink w:val="LFO10"/>
    <w:lvl w:ilvl="0">
      <w:start w:val="1"/>
      <w:numFmt w:val="lowerLetter"/>
      <w:lvlText w:val="(%1)"/>
      <w:lvlJc w:val="left"/>
      <w:pPr>
        <w:ind w:left="1440" w:hanging="720"/>
      </w:pPr>
      <w:rPr>
        <w:b w:val="0"/>
        <w:i w:val="0"/>
        <w:caps w:val="0"/>
        <w:smallCaps w:val="0"/>
        <w:strike w:val="0"/>
        <w:color w:val="000000"/>
        <w:spacing w:val="0"/>
        <w:position w:val="0"/>
        <w:sz w:val="22"/>
        <w:u w:val="none"/>
        <w:vertAlign w:val="baseli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66" w15:restartNumberingAfterBreak="0">
    <w:nsid w:val="66C02A7C"/>
    <w:multiLevelType w:val="multilevel"/>
    <w:tmpl w:val="7C44DAD8"/>
    <w:styleLink w:val="LFO35"/>
    <w:lvl w:ilvl="0">
      <w:start w:val="1"/>
      <w:numFmt w:val="decimal"/>
      <w:pStyle w:val="Level6"/>
      <w:lvlText w:val="%1"/>
      <w:lvlJc w:val="left"/>
      <w:pPr>
        <w:ind w:left="680" w:hanging="680"/>
      </w:pPr>
      <w:rPr>
        <w:rFonts w:ascii="Arial" w:hAnsi="Arial"/>
        <w:b/>
        <w:i w:val="0"/>
        <w:sz w:val="22"/>
      </w:rPr>
    </w:lvl>
    <w:lvl w:ilvl="1">
      <w:start w:val="1"/>
      <w:numFmt w:val="decimal"/>
      <w:lvlText w:val="%1.%2"/>
      <w:lvlJc w:val="left"/>
      <w:pPr>
        <w:ind w:left="680" w:hanging="680"/>
      </w:pPr>
      <w:rPr>
        <w:rFonts w:ascii="Arial" w:hAnsi="Arial"/>
        <w:b/>
        <w:i w:val="0"/>
        <w:sz w:val="20"/>
      </w:rPr>
    </w:lvl>
    <w:lvl w:ilvl="2">
      <w:start w:val="1"/>
      <w:numFmt w:val="decimal"/>
      <w:lvlText w:val="%1.%2.%3"/>
      <w:lvlJc w:val="left"/>
      <w:pPr>
        <w:ind w:left="1361" w:hanging="681"/>
      </w:pPr>
      <w:rPr>
        <w:rFonts w:ascii="Arial" w:hAnsi="Arial"/>
        <w:b/>
        <w:i w:val="0"/>
        <w:sz w:val="17"/>
      </w:rPr>
    </w:lvl>
    <w:lvl w:ilvl="3">
      <w:start w:val="1"/>
      <w:numFmt w:val="lowerLetter"/>
      <w:lvlText w:val="(%4)"/>
      <w:lvlJc w:val="left"/>
      <w:pPr>
        <w:ind w:left="2041" w:hanging="680"/>
      </w:pPr>
      <w:rPr>
        <w:rFonts w:ascii="Arial" w:hAnsi="Arial"/>
        <w:b w:val="0"/>
        <w:i w:val="0"/>
        <w:sz w:val="20"/>
      </w:rPr>
    </w:lvl>
    <w:lvl w:ilvl="4">
      <w:start w:val="1"/>
      <w:numFmt w:val="lowerRoman"/>
      <w:lvlText w:val="(%5)"/>
      <w:lvlJc w:val="left"/>
      <w:pPr>
        <w:ind w:left="2608" w:hanging="567"/>
      </w:pPr>
      <w:rPr>
        <w:rFonts w:ascii="Arial" w:hAnsi="Arial"/>
        <w:b w:val="0"/>
        <w:i w:val="0"/>
        <w:sz w:val="20"/>
      </w:rPr>
    </w:lvl>
    <w:lvl w:ilvl="5">
      <w:start w:val="1"/>
      <w:numFmt w:val="upperRoman"/>
      <w:lvlText w:val="(%6)"/>
      <w:lvlJc w:val="left"/>
      <w:pPr>
        <w:ind w:left="3289" w:hanging="681"/>
      </w:pPr>
      <w:rPr>
        <w:rFonts w:ascii="Arial" w:hAnsi="Arial"/>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67" w15:restartNumberingAfterBreak="0">
    <w:nsid w:val="6875F457"/>
    <w:multiLevelType w:val="multilevel"/>
    <w:tmpl w:val="53240500"/>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15:restartNumberingAfterBreak="0">
    <w:nsid w:val="6AFC6D31"/>
    <w:multiLevelType w:val="multilevel"/>
    <w:tmpl w:val="25E8905A"/>
    <w:lvl w:ilvl="0">
      <w:start w:val="1"/>
      <w:numFmt w:val="decimal"/>
      <w:pStyle w:val="LBGovstyle1"/>
      <w:lvlText w:val="%1."/>
      <w:lvlJc w:val="left"/>
      <w:pPr>
        <w:tabs>
          <w:tab w:val="num" w:pos="1287"/>
        </w:tabs>
        <w:ind w:left="720" w:hanging="720"/>
      </w:pPr>
      <w:rPr>
        <w:b/>
      </w:rPr>
    </w:lvl>
    <w:lvl w:ilvl="1">
      <w:start w:val="1"/>
      <w:numFmt w:val="decimal"/>
      <w:pStyle w:val="LBGovstyle2"/>
      <w:lvlText w:val="%1.%2."/>
      <w:lvlJc w:val="left"/>
      <w:pPr>
        <w:ind w:left="720" w:hanging="720"/>
      </w:pPr>
      <w:rPr>
        <w:i w:val="0"/>
      </w:rPr>
    </w:lvl>
    <w:lvl w:ilvl="2">
      <w:start w:val="1"/>
      <w:numFmt w:val="decimal"/>
      <w:pStyle w:val="LBGovstyle3"/>
      <w:lvlText w:val="%1.%2.%3."/>
      <w:lvlJc w:val="left"/>
      <w:pPr>
        <w:ind w:left="720" w:hanging="720"/>
      </w:pPr>
      <w:rPr>
        <w:rFonts w:ascii="Times New Roman" w:hAnsi="Times New Roman"/>
        <w:b w:val="0"/>
        <w:i w:val="0"/>
        <w:caps w:val="0"/>
        <w:smallCaps w:val="0"/>
        <w:strike w:val="0"/>
        <w:spacing w:val="0"/>
        <w:position w:val="0"/>
        <w:u w:val="none"/>
        <w:vertAlign w:val="baseline"/>
      </w:rPr>
    </w:lvl>
    <w:lvl w:ilvl="3">
      <w:start w:val="1"/>
      <w:numFmt w:val="decimal"/>
      <w:pStyle w:val="LBGovstyle4"/>
      <w:lvlText w:val="%1.%2.%3.%4."/>
      <w:lvlJc w:val="left"/>
      <w:pPr>
        <w:ind w:left="720" w:hanging="720"/>
      </w:pPr>
    </w:lvl>
    <w:lvl w:ilvl="4">
      <w:start w:val="1"/>
      <w:numFmt w:val="russianLower"/>
      <w:pStyle w:val="LBGovstyle5"/>
      <w:lvlText w:val="(%5)"/>
      <w:lvlJc w:val="left"/>
      <w:pPr>
        <w:tabs>
          <w:tab w:val="num" w:pos="5670"/>
        </w:tabs>
        <w:ind w:left="1440" w:hanging="720"/>
      </w:pPr>
    </w:lvl>
    <w:lvl w:ilvl="5">
      <w:start w:val="1"/>
      <w:numFmt w:val="bullet"/>
      <w:lvlText w:val=""/>
      <w:lvlJc w:val="left"/>
      <w:pPr>
        <w:ind w:left="1440" w:hanging="720"/>
      </w:pPr>
      <w:rPr>
        <w:rFonts w:ascii="Symbol" w:hAnsi="Symbol"/>
      </w:rPr>
    </w:lvl>
    <w:lvl w:ilvl="6">
      <w:start w:val="1"/>
      <w:numFmt w:val="bullet"/>
      <w:pStyle w:val="LBGovstyle6"/>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69" w15:restartNumberingAfterBreak="0">
    <w:nsid w:val="6E1B7CCA"/>
    <w:multiLevelType w:val="multilevel"/>
    <w:tmpl w:val="40AEBB3C"/>
    <w:lvl w:ilvl="0">
      <w:start w:val="1"/>
      <w:numFmt w:val="upperLetter"/>
      <w:pStyle w:val="Recitals"/>
      <w:lvlText w:val="(%1)"/>
      <w:lvlJc w:val="left"/>
      <w:pPr>
        <w:tabs>
          <w:tab w:val="num" w:pos="720"/>
        </w:tabs>
        <w:ind w:left="720" w:hanging="72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0" w15:restartNumberingAfterBreak="0">
    <w:nsid w:val="76465911"/>
    <w:multiLevelType w:val="multilevel"/>
    <w:tmpl w:val="667ABB06"/>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1" w15:restartNumberingAfterBreak="0">
    <w:nsid w:val="767CE65C"/>
    <w:multiLevelType w:val="multilevel"/>
    <w:tmpl w:val="7AE645D6"/>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2" w15:restartNumberingAfterBreak="0">
    <w:nsid w:val="7788380D"/>
    <w:multiLevelType w:val="multilevel"/>
    <w:tmpl w:val="B7E42766"/>
    <w:lvl w:ilvl="0">
      <w:start w:val="1"/>
      <w:numFmt w:val="decimal"/>
      <w:pStyle w:val="LBSchedule1"/>
      <w:lvlText w:val="%1."/>
      <w:lvlJc w:val="left"/>
      <w:pPr>
        <w:tabs>
          <w:tab w:val="num" w:pos="720"/>
        </w:tabs>
        <w:ind w:left="720" w:hanging="720"/>
      </w:pPr>
      <w:rPr>
        <w:rFonts w:ascii="Times New Roman" w:hAnsi="Times New Roman"/>
        <w:b/>
        <w:i w:val="0"/>
        <w:sz w:val="22"/>
        <w:u w:val="none"/>
      </w:rPr>
    </w:lvl>
    <w:lvl w:ilvl="1">
      <w:start w:val="1"/>
      <w:numFmt w:val="decimal"/>
      <w:pStyle w:val="LBSchedule2"/>
      <w:lvlText w:val="%1.%2"/>
      <w:lvlJc w:val="left"/>
      <w:pPr>
        <w:tabs>
          <w:tab w:val="num" w:pos="720"/>
        </w:tabs>
        <w:ind w:left="720" w:hanging="720"/>
      </w:pPr>
      <w:rPr>
        <w:b w:val="0"/>
        <w:i w:val="0"/>
        <w:u w:val="none"/>
      </w:rPr>
    </w:lvl>
    <w:lvl w:ilvl="2">
      <w:start w:val="1"/>
      <w:numFmt w:val="lowerLetter"/>
      <w:pStyle w:val="LBSchedule3"/>
      <w:lvlText w:val="(%3)"/>
      <w:lvlJc w:val="left"/>
      <w:pPr>
        <w:tabs>
          <w:tab w:val="num" w:pos="1440"/>
        </w:tabs>
        <w:ind w:left="1440" w:hanging="720"/>
      </w:pPr>
    </w:lvl>
    <w:lvl w:ilvl="3">
      <w:start w:val="1"/>
      <w:numFmt w:val="lowerRoman"/>
      <w:pStyle w:val="LBSchedule4"/>
      <w:lvlText w:val="(%4)"/>
      <w:lvlJc w:val="left"/>
      <w:pPr>
        <w:tabs>
          <w:tab w:val="num" w:pos="2160"/>
        </w:tabs>
        <w:ind w:left="2160" w:hanging="720"/>
      </w:pPr>
    </w:lvl>
    <w:lvl w:ilvl="4">
      <w:start w:val="1"/>
      <w:numFmt w:val="upperLetter"/>
      <w:pStyle w:val="LBSchedule5"/>
      <w:lvlText w:val="(%5)"/>
      <w:lvlJc w:val="left"/>
      <w:pPr>
        <w:tabs>
          <w:tab w:val="num" w:pos="2880"/>
        </w:tabs>
        <w:ind w:left="2880" w:hanging="720"/>
      </w:pPr>
      <w:rPr>
        <w:rFonts w:ascii="Times New Roman" w:hAnsi="Times New Roman"/>
      </w:rPr>
    </w:lvl>
    <w:lvl w:ilvl="5">
      <w:start w:val="1"/>
      <w:numFmt w:val="lowerRoman"/>
      <w:lvlText w:val="(%6)"/>
      <w:lvlJc w:val="left"/>
      <w:pPr>
        <w:tabs>
          <w:tab w:val="num" w:pos="4320"/>
        </w:tabs>
        <w:ind w:left="4320" w:hanging="1440"/>
      </w:pPr>
    </w:lvl>
    <w:lvl w:ilvl="6">
      <w:start w:val="1"/>
      <w:numFmt w:val="decimal"/>
      <w:lvlText w:val="%1.%2.%3.%4.%5.%6.%7"/>
      <w:lvlJc w:val="left"/>
      <w:pPr>
        <w:tabs>
          <w:tab w:val="num" w:pos="1800"/>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73" w15:restartNumberingAfterBreak="0">
    <w:nsid w:val="78FD45EE"/>
    <w:multiLevelType w:val="multilevel"/>
    <w:tmpl w:val="E0523878"/>
    <w:lvl w:ilvl="0">
      <w:start w:val="1"/>
      <w:numFmt w:val="decimal"/>
      <w:pStyle w:val="LBArabic1-Alt"/>
      <w:lvlText w:val="(%1)"/>
      <w:lvlJc w:val="left"/>
      <w:pPr>
        <w:ind w:left="720" w:hanging="720"/>
      </w:pPr>
    </w:lvl>
    <w:lvl w:ilvl="1">
      <w:start w:val="1"/>
      <w:numFmt w:val="decimal"/>
      <w:pStyle w:val="LBArabic2-Alt"/>
      <w:lvlText w:val="(%2)"/>
      <w:lvlJc w:val="left"/>
      <w:pPr>
        <w:ind w:left="1440" w:hanging="720"/>
      </w:pPr>
    </w:lvl>
    <w:lvl w:ilvl="2">
      <w:start w:val="1"/>
      <w:numFmt w:val="decimal"/>
      <w:pStyle w:val="LBArabic3-Alt"/>
      <w:lvlText w:val="(%3)"/>
      <w:lvlJc w:val="left"/>
      <w:pPr>
        <w:tabs>
          <w:tab w:val="num" w:pos="1440"/>
        </w:tabs>
        <w:ind w:left="2160" w:hanging="720"/>
      </w:pPr>
    </w:lvl>
    <w:lvl w:ilvl="3">
      <w:start w:val="1"/>
      <w:numFmt w:val="decimal"/>
      <w:pStyle w:val="LBArabic4-Alt"/>
      <w:lvlText w:val="(%4)"/>
      <w:lvlJc w:val="left"/>
      <w:pPr>
        <w:tabs>
          <w:tab w:val="num" w:pos="2160"/>
        </w:tabs>
        <w:ind w:left="2880" w:hanging="720"/>
      </w:pPr>
    </w:lvl>
    <w:lvl w:ilvl="4">
      <w:start w:val="1"/>
      <w:numFmt w:val="decimal"/>
      <w:pStyle w:val="LBArabic5-Alt"/>
      <w:lvlText w:val="(%5)"/>
      <w:lvlJc w:val="left"/>
      <w:pPr>
        <w:tabs>
          <w:tab w:val="num" w:pos="2880"/>
        </w:tabs>
        <w:ind w:left="3600" w:hanging="720"/>
      </w:pPr>
    </w:lvl>
    <w:lvl w:ilvl="5">
      <w:start w:val="1"/>
      <w:numFmt w:val="decimal"/>
      <w:pStyle w:val="LBArabic6-Alt"/>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4" w15:restartNumberingAfterBreak="0">
    <w:nsid w:val="7AB3C0A7"/>
    <w:multiLevelType w:val="multilevel"/>
    <w:tmpl w:val="A04C24BC"/>
    <w:lvl w:ilvl="0">
      <w:start w:val="1"/>
      <w:numFmt w:val="decimal"/>
      <w:pStyle w:val="LBArabic4"/>
      <w:lvlText w:val="(%1)"/>
      <w:lvlJc w:val="left"/>
      <w:pPr>
        <w:tabs>
          <w:tab w:val="num" w:pos="2880"/>
        </w:tabs>
        <w:ind w:left="2880" w:hanging="720"/>
      </w:pPr>
    </w:lvl>
    <w:lvl w:ilvl="1">
      <w:start w:val="1"/>
      <w:numFmt w:val="none"/>
      <w:lvlText w:val=""/>
      <w:lvlJc w:val="left"/>
      <w:pPr>
        <w:tabs>
          <w:tab w:val="num" w:pos="2952"/>
        </w:tabs>
        <w:ind w:left="2952" w:hanging="432"/>
      </w:pPr>
    </w:lvl>
    <w:lvl w:ilvl="2">
      <w:start w:val="1"/>
      <w:numFmt w:val="none"/>
      <w:lvlText w:val=""/>
      <w:lvlJc w:val="left"/>
      <w:pPr>
        <w:tabs>
          <w:tab w:val="num" w:pos="3384"/>
        </w:tabs>
        <w:ind w:left="3384" w:hanging="504"/>
      </w:pPr>
    </w:lvl>
    <w:lvl w:ilvl="3">
      <w:start w:val="1"/>
      <w:numFmt w:val="none"/>
      <w:lvlText w:val=""/>
      <w:lvlJc w:val="left"/>
      <w:pPr>
        <w:tabs>
          <w:tab w:val="num" w:pos="3960"/>
        </w:tabs>
        <w:ind w:left="3888" w:hanging="648"/>
      </w:pPr>
    </w:lvl>
    <w:lvl w:ilvl="4">
      <w:start w:val="1"/>
      <w:numFmt w:val="none"/>
      <w:lvlText w:val=""/>
      <w:lvlJc w:val="left"/>
      <w:pPr>
        <w:tabs>
          <w:tab w:val="num" w:pos="4680"/>
        </w:tabs>
        <w:ind w:left="4392" w:hanging="792"/>
      </w:pPr>
    </w:lvl>
    <w:lvl w:ilvl="5">
      <w:start w:val="1"/>
      <w:numFmt w:val="none"/>
      <w:lvlText w:val=""/>
      <w:lvlJc w:val="left"/>
      <w:pPr>
        <w:tabs>
          <w:tab w:val="num" w:pos="5040"/>
        </w:tabs>
        <w:ind w:left="4896" w:hanging="936"/>
      </w:pPr>
    </w:lvl>
    <w:lvl w:ilvl="6">
      <w:start w:val="1"/>
      <w:numFmt w:val="none"/>
      <w:lvlText w:val=""/>
      <w:lvlJc w:val="left"/>
      <w:pPr>
        <w:tabs>
          <w:tab w:val="num" w:pos="5760"/>
        </w:tabs>
        <w:ind w:left="5400" w:hanging="1080"/>
      </w:pPr>
    </w:lvl>
    <w:lvl w:ilvl="7">
      <w:start w:val="1"/>
      <w:numFmt w:val="decimal"/>
      <w:lvlText w:val="%1.%2.%3.%4.%5.%6.%7.%8."/>
      <w:lvlJc w:val="left"/>
      <w:pPr>
        <w:tabs>
          <w:tab w:val="num" w:pos="6120"/>
        </w:tabs>
        <w:ind w:left="5904" w:hanging="1224"/>
      </w:pPr>
    </w:lvl>
    <w:lvl w:ilvl="8">
      <w:start w:val="1"/>
      <w:numFmt w:val="decimal"/>
      <w:lvlText w:val="%1.%2.%3.%4.%5.%6.%7.%8.%9."/>
      <w:lvlJc w:val="left"/>
      <w:pPr>
        <w:tabs>
          <w:tab w:val="num" w:pos="6840"/>
        </w:tabs>
        <w:ind w:left="6480" w:hanging="1440"/>
      </w:pPr>
    </w:lvl>
  </w:abstractNum>
  <w:num w:numId="1">
    <w:abstractNumId w:val="69"/>
  </w:num>
  <w:num w:numId="2">
    <w:abstractNumId w:val="1"/>
  </w:num>
  <w:num w:numId="3">
    <w:abstractNumId w:val="18"/>
  </w:num>
  <w:num w:numId="4">
    <w:abstractNumId w:val="54"/>
  </w:num>
  <w:num w:numId="5">
    <w:abstractNumId w:val="59"/>
  </w:num>
  <w:num w:numId="6">
    <w:abstractNumId w:val="9"/>
  </w:num>
  <w:num w:numId="7">
    <w:abstractNumId w:val="61"/>
  </w:num>
  <w:num w:numId="8">
    <w:abstractNumId w:val="74"/>
  </w:num>
  <w:num w:numId="9">
    <w:abstractNumId w:val="38"/>
  </w:num>
  <w:num w:numId="10">
    <w:abstractNumId w:val="43"/>
  </w:num>
  <w:num w:numId="11">
    <w:abstractNumId w:val="26"/>
  </w:num>
  <w:num w:numId="12">
    <w:abstractNumId w:val="24"/>
  </w:num>
  <w:num w:numId="13">
    <w:abstractNumId w:val="5"/>
  </w:num>
  <w:num w:numId="14">
    <w:abstractNumId w:val="45"/>
  </w:num>
  <w:num w:numId="15">
    <w:abstractNumId w:val="4"/>
  </w:num>
  <w:num w:numId="16">
    <w:abstractNumId w:val="50"/>
  </w:num>
  <w:num w:numId="17">
    <w:abstractNumId w:val="42"/>
  </w:num>
  <w:num w:numId="18">
    <w:abstractNumId w:val="73"/>
  </w:num>
  <w:num w:numId="19">
    <w:abstractNumId w:val="46"/>
  </w:num>
  <w:num w:numId="20">
    <w:abstractNumId w:val="29"/>
  </w:num>
  <w:num w:numId="21">
    <w:abstractNumId w:val="45"/>
    <w:lvlOverride w:ilvl="0">
      <w:lvl w:ilvl="0">
        <w:start w:val="1"/>
        <w:numFmt w:val="decimal"/>
        <w:pStyle w:val="10"/>
        <w:lvlText w:val="%1."/>
        <w:lvlJc w:val="left"/>
        <w:pPr>
          <w:tabs>
            <w:tab w:val="num" w:pos="720"/>
          </w:tabs>
          <w:ind w:left="720" w:hanging="720"/>
        </w:pPr>
      </w:lvl>
    </w:lvlOverride>
    <w:lvlOverride w:ilvl="1">
      <w:lvl w:ilvl="1">
        <w:start w:val="1"/>
        <w:numFmt w:val="decimal"/>
        <w:pStyle w:val="20"/>
        <w:lvlText w:val="%1.%2"/>
        <w:lvlJc w:val="left"/>
        <w:pPr>
          <w:tabs>
            <w:tab w:val="num" w:pos="720"/>
          </w:tabs>
          <w:ind w:left="720" w:hanging="720"/>
        </w:pPr>
      </w:lvl>
    </w:lvlOverride>
    <w:lvlOverride w:ilvl="2">
      <w:lvl w:ilvl="2">
        <w:start w:val="1"/>
        <w:numFmt w:val="lowerLetter"/>
        <w:pStyle w:val="3"/>
        <w:lvlText w:val="(%3)"/>
        <w:lvlJc w:val="left"/>
        <w:pPr>
          <w:tabs>
            <w:tab w:val="num" w:pos="1440"/>
          </w:tabs>
          <w:ind w:left="1440" w:hanging="720"/>
        </w:pPr>
      </w:lvl>
    </w:lvlOverride>
    <w:lvlOverride w:ilvl="3">
      <w:lvl w:ilvl="3">
        <w:start w:val="1"/>
        <w:numFmt w:val="lowerRoman"/>
        <w:pStyle w:val="4"/>
        <w:lvlText w:val="(%4)"/>
        <w:lvlJc w:val="left"/>
        <w:pPr>
          <w:tabs>
            <w:tab w:val="num" w:pos="3981"/>
          </w:tabs>
          <w:ind w:left="3981" w:hanging="720"/>
        </w:pPr>
      </w:lvl>
    </w:lvlOverride>
    <w:lvlOverride w:ilvl="4">
      <w:lvl w:ilvl="4">
        <w:start w:val="1"/>
        <w:numFmt w:val="upperLetter"/>
        <w:pStyle w:val="5"/>
        <w:lvlText w:val="(%5)"/>
        <w:lvlJc w:val="left"/>
        <w:pPr>
          <w:tabs>
            <w:tab w:val="num" w:pos="2880"/>
          </w:tabs>
          <w:ind w:left="2880" w:hanging="720"/>
        </w:pPr>
      </w:lvl>
    </w:lvlOverride>
    <w:lvlOverride w:ilvl="5">
      <w:lvl w:ilvl="5">
        <w:start w:val="1"/>
        <w:numFmt w:val="upperLetter"/>
        <w:pStyle w:val="6"/>
        <w:lvlText w:val="(%6)"/>
        <w:lvlJc w:val="left"/>
        <w:pPr>
          <w:tabs>
            <w:tab w:val="num" w:pos="3600"/>
          </w:tabs>
          <w:ind w:left="3600" w:hanging="720"/>
        </w:pPr>
      </w:lvl>
    </w:lvlOverride>
    <w:lvlOverride w:ilvl="6">
      <w:lvl w:ilvl="6">
        <w:start w:val="1"/>
        <w:numFmt w:val="upperRoman"/>
        <w:pStyle w:val="7"/>
        <w:lvlText w:val="(%7)"/>
        <w:lvlJc w:val="left"/>
        <w:pPr>
          <w:tabs>
            <w:tab w:val="num" w:pos="4321"/>
          </w:tabs>
          <w:ind w:left="4321" w:hanging="721"/>
        </w:pPr>
      </w:lvl>
    </w:lvlOverride>
    <w:lvlOverride w:ilvl="7">
      <w:lvl w:ilvl="7">
        <w:start w:val="1"/>
        <w:numFmt w:val="lowerLetter"/>
        <w:pStyle w:val="8"/>
        <w:lvlText w:val="%8."/>
        <w:lvlJc w:val="left"/>
        <w:pPr>
          <w:ind w:left="2880" w:hanging="360"/>
        </w:pPr>
      </w:lvl>
    </w:lvlOverride>
    <w:lvlOverride w:ilvl="8">
      <w:lvl w:ilvl="8">
        <w:start w:val="1"/>
        <w:numFmt w:val="lowerRoman"/>
        <w:lvlText w:val="%9."/>
        <w:lvlJc w:val="left"/>
        <w:pPr>
          <w:ind w:left="3240" w:hanging="360"/>
        </w:pPr>
      </w:lvl>
    </w:lvlOverride>
  </w:num>
  <w:num w:numId="22">
    <w:abstractNumId w:val="0"/>
  </w:num>
  <w:num w:numId="23">
    <w:abstractNumId w:val="34"/>
  </w:num>
  <w:num w:numId="24">
    <w:abstractNumId w:val="44"/>
  </w:num>
  <w:num w:numId="25">
    <w:abstractNumId w:val="10"/>
  </w:num>
  <w:num w:numId="26">
    <w:abstractNumId w:val="72"/>
  </w:num>
  <w:num w:numId="27">
    <w:abstractNumId w:val="30"/>
  </w:num>
  <w:num w:numId="28">
    <w:abstractNumId w:val="60"/>
  </w:num>
  <w:num w:numId="29">
    <w:abstractNumId w:val="68"/>
  </w:num>
  <w:num w:numId="30">
    <w:abstractNumId w:val="64"/>
  </w:num>
  <w:num w:numId="31">
    <w:abstractNumId w:val="12"/>
  </w:num>
  <w:num w:numId="32">
    <w:abstractNumId w:val="36"/>
  </w:num>
  <w:num w:numId="33">
    <w:abstractNumId w:val="62"/>
  </w:num>
  <w:num w:numId="34">
    <w:abstractNumId w:val="17"/>
  </w:num>
  <w:num w:numId="35">
    <w:abstractNumId w:val="8"/>
  </w:num>
  <w:num w:numId="36">
    <w:abstractNumId w:val="63"/>
  </w:num>
  <w:num w:numId="37">
    <w:abstractNumId w:val="31"/>
  </w:num>
  <w:num w:numId="38">
    <w:abstractNumId w:val="32"/>
  </w:num>
  <w:num w:numId="39">
    <w:abstractNumId w:val="56"/>
  </w:num>
  <w:num w:numId="40">
    <w:abstractNumId w:val="58"/>
  </w:num>
  <w:num w:numId="41">
    <w:abstractNumId w:val="28"/>
  </w:num>
  <w:num w:numId="42">
    <w:abstractNumId w:val="70"/>
  </w:num>
  <w:num w:numId="43">
    <w:abstractNumId w:val="55"/>
  </w:num>
  <w:num w:numId="44">
    <w:abstractNumId w:val="15"/>
  </w:num>
  <w:num w:numId="45">
    <w:abstractNumId w:val="65"/>
  </w:num>
  <w:num w:numId="46">
    <w:abstractNumId w:val="37"/>
  </w:num>
  <w:num w:numId="47">
    <w:abstractNumId w:val="41"/>
  </w:num>
  <w:num w:numId="48">
    <w:abstractNumId w:val="16"/>
  </w:num>
  <w:num w:numId="49">
    <w:abstractNumId w:val="23"/>
  </w:num>
  <w:num w:numId="50">
    <w:abstractNumId w:val="27"/>
  </w:num>
  <w:num w:numId="51">
    <w:abstractNumId w:val="11"/>
  </w:num>
  <w:num w:numId="52">
    <w:abstractNumId w:val="20"/>
  </w:num>
  <w:num w:numId="53">
    <w:abstractNumId w:val="21"/>
  </w:num>
  <w:num w:numId="54">
    <w:abstractNumId w:val="33"/>
  </w:num>
  <w:num w:numId="55">
    <w:abstractNumId w:val="67"/>
  </w:num>
  <w:num w:numId="56">
    <w:abstractNumId w:val="2"/>
  </w:num>
  <w:num w:numId="57">
    <w:abstractNumId w:val="13"/>
  </w:num>
  <w:num w:numId="58">
    <w:abstractNumId w:val="71"/>
  </w:num>
  <w:num w:numId="59">
    <w:abstractNumId w:val="48"/>
  </w:num>
  <w:num w:numId="60">
    <w:abstractNumId w:val="39"/>
  </w:num>
  <w:num w:numId="61">
    <w:abstractNumId w:val="22"/>
  </w:num>
  <w:num w:numId="62">
    <w:abstractNumId w:val="7"/>
  </w:num>
  <w:num w:numId="63">
    <w:abstractNumId w:val="14"/>
  </w:num>
  <w:num w:numId="64">
    <w:abstractNumId w:val="3"/>
  </w:num>
  <w:num w:numId="65">
    <w:abstractNumId w:val="25"/>
  </w:num>
  <w:num w:numId="66">
    <w:abstractNumId w:val="6"/>
  </w:num>
  <w:num w:numId="67">
    <w:abstractNumId w:val="66"/>
  </w:num>
  <w:num w:numId="68">
    <w:abstractNumId w:val="19"/>
  </w:num>
  <w:num w:numId="69">
    <w:abstractNumId w:val="51"/>
  </w:num>
  <w:num w:numId="70">
    <w:abstractNumId w:val="40"/>
  </w:num>
  <w:num w:numId="71">
    <w:abstractNumId w:val="53"/>
  </w:num>
  <w:num w:numId="72">
    <w:abstractNumId w:val="35"/>
  </w:num>
  <w:num w:numId="73">
    <w:abstractNumId w:val="47"/>
  </w:num>
  <w:num w:numId="74">
    <w:abstractNumId w:val="57"/>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9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934F03"/>
    <w:rsid w:val="00001F25"/>
    <w:rsid w:val="000021B4"/>
    <w:rsid w:val="000038D7"/>
    <w:rsid w:val="000040F2"/>
    <w:rsid w:val="000050D2"/>
    <w:rsid w:val="00005128"/>
    <w:rsid w:val="0000555A"/>
    <w:rsid w:val="0000591F"/>
    <w:rsid w:val="000064BD"/>
    <w:rsid w:val="00006875"/>
    <w:rsid w:val="00006926"/>
    <w:rsid w:val="0001056E"/>
    <w:rsid w:val="0001256E"/>
    <w:rsid w:val="00013794"/>
    <w:rsid w:val="00014760"/>
    <w:rsid w:val="00014818"/>
    <w:rsid w:val="00015538"/>
    <w:rsid w:val="000171D5"/>
    <w:rsid w:val="000171D6"/>
    <w:rsid w:val="00021089"/>
    <w:rsid w:val="00021E76"/>
    <w:rsid w:val="00023C4F"/>
    <w:rsid w:val="000247D6"/>
    <w:rsid w:val="00024C56"/>
    <w:rsid w:val="00025639"/>
    <w:rsid w:val="00027629"/>
    <w:rsid w:val="00027BAB"/>
    <w:rsid w:val="00031A6D"/>
    <w:rsid w:val="00035D8E"/>
    <w:rsid w:val="0003649B"/>
    <w:rsid w:val="0004133A"/>
    <w:rsid w:val="00041B9A"/>
    <w:rsid w:val="000422EA"/>
    <w:rsid w:val="00044B6F"/>
    <w:rsid w:val="00045399"/>
    <w:rsid w:val="00045CBF"/>
    <w:rsid w:val="0004603C"/>
    <w:rsid w:val="000467FE"/>
    <w:rsid w:val="00051041"/>
    <w:rsid w:val="000514EA"/>
    <w:rsid w:val="000531F2"/>
    <w:rsid w:val="000536C7"/>
    <w:rsid w:val="0005493F"/>
    <w:rsid w:val="00054BE0"/>
    <w:rsid w:val="00054C01"/>
    <w:rsid w:val="0005557F"/>
    <w:rsid w:val="00055750"/>
    <w:rsid w:val="0005602B"/>
    <w:rsid w:val="0006014A"/>
    <w:rsid w:val="00060B86"/>
    <w:rsid w:val="000617AC"/>
    <w:rsid w:val="00061FC1"/>
    <w:rsid w:val="00062A35"/>
    <w:rsid w:val="00065B78"/>
    <w:rsid w:val="00067D97"/>
    <w:rsid w:val="0007130C"/>
    <w:rsid w:val="0007262B"/>
    <w:rsid w:val="00075BF4"/>
    <w:rsid w:val="00080DB1"/>
    <w:rsid w:val="00081ACE"/>
    <w:rsid w:val="00081BA7"/>
    <w:rsid w:val="000834F0"/>
    <w:rsid w:val="0008744E"/>
    <w:rsid w:val="00087A5E"/>
    <w:rsid w:val="00087EC1"/>
    <w:rsid w:val="00091606"/>
    <w:rsid w:val="00091A1F"/>
    <w:rsid w:val="00092D32"/>
    <w:rsid w:val="00092E54"/>
    <w:rsid w:val="00093552"/>
    <w:rsid w:val="000956A2"/>
    <w:rsid w:val="00095F1C"/>
    <w:rsid w:val="000A1205"/>
    <w:rsid w:val="000A15BD"/>
    <w:rsid w:val="000A1FA6"/>
    <w:rsid w:val="000A26CF"/>
    <w:rsid w:val="000A4802"/>
    <w:rsid w:val="000A6653"/>
    <w:rsid w:val="000B02F6"/>
    <w:rsid w:val="000B1E77"/>
    <w:rsid w:val="000B69D9"/>
    <w:rsid w:val="000B759A"/>
    <w:rsid w:val="000B7EC9"/>
    <w:rsid w:val="000C4DAF"/>
    <w:rsid w:val="000C5B36"/>
    <w:rsid w:val="000C79A6"/>
    <w:rsid w:val="000C7E1D"/>
    <w:rsid w:val="000D053C"/>
    <w:rsid w:val="000D17DD"/>
    <w:rsid w:val="000D1CD9"/>
    <w:rsid w:val="000D2FC4"/>
    <w:rsid w:val="000D3573"/>
    <w:rsid w:val="000D3692"/>
    <w:rsid w:val="000D3DD6"/>
    <w:rsid w:val="000D411A"/>
    <w:rsid w:val="000D4DBD"/>
    <w:rsid w:val="000D5D3B"/>
    <w:rsid w:val="000D6079"/>
    <w:rsid w:val="000D7491"/>
    <w:rsid w:val="000E00D5"/>
    <w:rsid w:val="000E0870"/>
    <w:rsid w:val="000E3A57"/>
    <w:rsid w:val="000E4BCD"/>
    <w:rsid w:val="000E57CC"/>
    <w:rsid w:val="000E6965"/>
    <w:rsid w:val="000E717D"/>
    <w:rsid w:val="000F181B"/>
    <w:rsid w:val="000F4B03"/>
    <w:rsid w:val="000F7280"/>
    <w:rsid w:val="000F760B"/>
    <w:rsid w:val="00100F8B"/>
    <w:rsid w:val="0010148A"/>
    <w:rsid w:val="0010213B"/>
    <w:rsid w:val="00102CA4"/>
    <w:rsid w:val="001043FA"/>
    <w:rsid w:val="00104881"/>
    <w:rsid w:val="00105F0F"/>
    <w:rsid w:val="001076DC"/>
    <w:rsid w:val="00110DDC"/>
    <w:rsid w:val="00112094"/>
    <w:rsid w:val="00112A76"/>
    <w:rsid w:val="00115326"/>
    <w:rsid w:val="00115545"/>
    <w:rsid w:val="001157FE"/>
    <w:rsid w:val="00116E2C"/>
    <w:rsid w:val="0011718B"/>
    <w:rsid w:val="00117AF9"/>
    <w:rsid w:val="00121684"/>
    <w:rsid w:val="00121A62"/>
    <w:rsid w:val="00121DA9"/>
    <w:rsid w:val="00122C11"/>
    <w:rsid w:val="00123BEF"/>
    <w:rsid w:val="00125075"/>
    <w:rsid w:val="001251A8"/>
    <w:rsid w:val="00125FB1"/>
    <w:rsid w:val="001300E3"/>
    <w:rsid w:val="001304C0"/>
    <w:rsid w:val="001365CB"/>
    <w:rsid w:val="00137666"/>
    <w:rsid w:val="00140A8B"/>
    <w:rsid w:val="00141262"/>
    <w:rsid w:val="00142CD9"/>
    <w:rsid w:val="0014309D"/>
    <w:rsid w:val="0014623C"/>
    <w:rsid w:val="001462D6"/>
    <w:rsid w:val="00153013"/>
    <w:rsid w:val="001547F2"/>
    <w:rsid w:val="00154A5C"/>
    <w:rsid w:val="00154AD0"/>
    <w:rsid w:val="00156BC3"/>
    <w:rsid w:val="001618D2"/>
    <w:rsid w:val="00163151"/>
    <w:rsid w:val="00164AB5"/>
    <w:rsid w:val="0016583D"/>
    <w:rsid w:val="001665A6"/>
    <w:rsid w:val="00167545"/>
    <w:rsid w:val="00170063"/>
    <w:rsid w:val="00170A03"/>
    <w:rsid w:val="00171C61"/>
    <w:rsid w:val="0017637B"/>
    <w:rsid w:val="00177706"/>
    <w:rsid w:val="00177984"/>
    <w:rsid w:val="00180138"/>
    <w:rsid w:val="00180F0B"/>
    <w:rsid w:val="001839E7"/>
    <w:rsid w:val="001854E7"/>
    <w:rsid w:val="00187965"/>
    <w:rsid w:val="00190079"/>
    <w:rsid w:val="0019344C"/>
    <w:rsid w:val="00195057"/>
    <w:rsid w:val="001960A9"/>
    <w:rsid w:val="001975A9"/>
    <w:rsid w:val="001A19DF"/>
    <w:rsid w:val="001A1A7C"/>
    <w:rsid w:val="001A1A87"/>
    <w:rsid w:val="001A1BD2"/>
    <w:rsid w:val="001A370E"/>
    <w:rsid w:val="001A41E3"/>
    <w:rsid w:val="001A4514"/>
    <w:rsid w:val="001A6B79"/>
    <w:rsid w:val="001A6B81"/>
    <w:rsid w:val="001A6D86"/>
    <w:rsid w:val="001A736D"/>
    <w:rsid w:val="001A7788"/>
    <w:rsid w:val="001A79C5"/>
    <w:rsid w:val="001B1E9B"/>
    <w:rsid w:val="001B35B3"/>
    <w:rsid w:val="001B49DC"/>
    <w:rsid w:val="001B5CDF"/>
    <w:rsid w:val="001B637E"/>
    <w:rsid w:val="001B6509"/>
    <w:rsid w:val="001B65D3"/>
    <w:rsid w:val="001B6D1D"/>
    <w:rsid w:val="001B72CA"/>
    <w:rsid w:val="001C18CD"/>
    <w:rsid w:val="001C1E2E"/>
    <w:rsid w:val="001C4820"/>
    <w:rsid w:val="001C5211"/>
    <w:rsid w:val="001C7CF3"/>
    <w:rsid w:val="001D1403"/>
    <w:rsid w:val="001D3737"/>
    <w:rsid w:val="001D530A"/>
    <w:rsid w:val="001D5C3C"/>
    <w:rsid w:val="001E0637"/>
    <w:rsid w:val="001E08D8"/>
    <w:rsid w:val="001E63CB"/>
    <w:rsid w:val="001E67E7"/>
    <w:rsid w:val="001E6861"/>
    <w:rsid w:val="001E6F12"/>
    <w:rsid w:val="001F084D"/>
    <w:rsid w:val="001F092A"/>
    <w:rsid w:val="001F37FF"/>
    <w:rsid w:val="001F3831"/>
    <w:rsid w:val="001F3851"/>
    <w:rsid w:val="001F5A80"/>
    <w:rsid w:val="002042CA"/>
    <w:rsid w:val="0020483D"/>
    <w:rsid w:val="00206CBF"/>
    <w:rsid w:val="00207498"/>
    <w:rsid w:val="00210FA6"/>
    <w:rsid w:val="00212866"/>
    <w:rsid w:val="002131D4"/>
    <w:rsid w:val="00213460"/>
    <w:rsid w:val="00213E60"/>
    <w:rsid w:val="00214109"/>
    <w:rsid w:val="002158EA"/>
    <w:rsid w:val="00215BF0"/>
    <w:rsid w:val="0021761B"/>
    <w:rsid w:val="00222C0B"/>
    <w:rsid w:val="0022464A"/>
    <w:rsid w:val="00224C1E"/>
    <w:rsid w:val="00225A76"/>
    <w:rsid w:val="0023338C"/>
    <w:rsid w:val="0023598F"/>
    <w:rsid w:val="00236131"/>
    <w:rsid w:val="0023616C"/>
    <w:rsid w:val="00236516"/>
    <w:rsid w:val="002373CA"/>
    <w:rsid w:val="002377F6"/>
    <w:rsid w:val="002427FC"/>
    <w:rsid w:val="002435CB"/>
    <w:rsid w:val="002439DF"/>
    <w:rsid w:val="0024409E"/>
    <w:rsid w:val="00245919"/>
    <w:rsid w:val="00247A3D"/>
    <w:rsid w:val="00247B01"/>
    <w:rsid w:val="002541B0"/>
    <w:rsid w:val="00254832"/>
    <w:rsid w:val="0025507F"/>
    <w:rsid w:val="00257ACC"/>
    <w:rsid w:val="00263955"/>
    <w:rsid w:val="0026440C"/>
    <w:rsid w:val="0026444B"/>
    <w:rsid w:val="002645D4"/>
    <w:rsid w:val="00265EA9"/>
    <w:rsid w:val="00266175"/>
    <w:rsid w:val="00266554"/>
    <w:rsid w:val="0026689A"/>
    <w:rsid w:val="00266E1E"/>
    <w:rsid w:val="002673DA"/>
    <w:rsid w:val="00267774"/>
    <w:rsid w:val="00267E64"/>
    <w:rsid w:val="002712E6"/>
    <w:rsid w:val="00272484"/>
    <w:rsid w:val="0027354B"/>
    <w:rsid w:val="00273E51"/>
    <w:rsid w:val="0027586C"/>
    <w:rsid w:val="0027597E"/>
    <w:rsid w:val="00280957"/>
    <w:rsid w:val="00280B78"/>
    <w:rsid w:val="00281843"/>
    <w:rsid w:val="00282A64"/>
    <w:rsid w:val="002861CE"/>
    <w:rsid w:val="0028626C"/>
    <w:rsid w:val="00287769"/>
    <w:rsid w:val="002910C6"/>
    <w:rsid w:val="002938A5"/>
    <w:rsid w:val="0029413C"/>
    <w:rsid w:val="00294753"/>
    <w:rsid w:val="00294C37"/>
    <w:rsid w:val="00295745"/>
    <w:rsid w:val="00295799"/>
    <w:rsid w:val="00295811"/>
    <w:rsid w:val="002A3C1C"/>
    <w:rsid w:val="002A4417"/>
    <w:rsid w:val="002A58A5"/>
    <w:rsid w:val="002A670E"/>
    <w:rsid w:val="002B0F54"/>
    <w:rsid w:val="002B18F4"/>
    <w:rsid w:val="002B1C35"/>
    <w:rsid w:val="002B538C"/>
    <w:rsid w:val="002B6025"/>
    <w:rsid w:val="002B6CD8"/>
    <w:rsid w:val="002B748B"/>
    <w:rsid w:val="002B7C61"/>
    <w:rsid w:val="002C09F4"/>
    <w:rsid w:val="002C0D37"/>
    <w:rsid w:val="002C0EE8"/>
    <w:rsid w:val="002C2A8F"/>
    <w:rsid w:val="002C2B58"/>
    <w:rsid w:val="002C343F"/>
    <w:rsid w:val="002C42C3"/>
    <w:rsid w:val="002C46DA"/>
    <w:rsid w:val="002C478C"/>
    <w:rsid w:val="002C4894"/>
    <w:rsid w:val="002C4C36"/>
    <w:rsid w:val="002C59F6"/>
    <w:rsid w:val="002C620C"/>
    <w:rsid w:val="002C7A7B"/>
    <w:rsid w:val="002C7C8C"/>
    <w:rsid w:val="002D2420"/>
    <w:rsid w:val="002D52A3"/>
    <w:rsid w:val="002D5475"/>
    <w:rsid w:val="002D77B0"/>
    <w:rsid w:val="002E0519"/>
    <w:rsid w:val="002E1849"/>
    <w:rsid w:val="002E251D"/>
    <w:rsid w:val="002E60D2"/>
    <w:rsid w:val="002F0976"/>
    <w:rsid w:val="002F2930"/>
    <w:rsid w:val="002F3475"/>
    <w:rsid w:val="002F4404"/>
    <w:rsid w:val="002F7055"/>
    <w:rsid w:val="002F7ED9"/>
    <w:rsid w:val="0030006E"/>
    <w:rsid w:val="00300250"/>
    <w:rsid w:val="00301351"/>
    <w:rsid w:val="00301F01"/>
    <w:rsid w:val="003023CE"/>
    <w:rsid w:val="0030395C"/>
    <w:rsid w:val="00303C0F"/>
    <w:rsid w:val="00303F6C"/>
    <w:rsid w:val="00304BDB"/>
    <w:rsid w:val="00305D63"/>
    <w:rsid w:val="00306215"/>
    <w:rsid w:val="00307288"/>
    <w:rsid w:val="003076C3"/>
    <w:rsid w:val="003118D0"/>
    <w:rsid w:val="0031242F"/>
    <w:rsid w:val="00313476"/>
    <w:rsid w:val="003147CA"/>
    <w:rsid w:val="0032041C"/>
    <w:rsid w:val="00320F83"/>
    <w:rsid w:val="00320FD5"/>
    <w:rsid w:val="003242DD"/>
    <w:rsid w:val="003258C9"/>
    <w:rsid w:val="00326117"/>
    <w:rsid w:val="00326A0A"/>
    <w:rsid w:val="003274F9"/>
    <w:rsid w:val="00330262"/>
    <w:rsid w:val="00332434"/>
    <w:rsid w:val="00332CDF"/>
    <w:rsid w:val="00334097"/>
    <w:rsid w:val="003349CD"/>
    <w:rsid w:val="00336423"/>
    <w:rsid w:val="0034016E"/>
    <w:rsid w:val="00340C0C"/>
    <w:rsid w:val="00340E1A"/>
    <w:rsid w:val="00343058"/>
    <w:rsid w:val="003434E2"/>
    <w:rsid w:val="003447E9"/>
    <w:rsid w:val="00345305"/>
    <w:rsid w:val="00345BA7"/>
    <w:rsid w:val="00351E83"/>
    <w:rsid w:val="00351F7A"/>
    <w:rsid w:val="00352037"/>
    <w:rsid w:val="003522EB"/>
    <w:rsid w:val="0035251A"/>
    <w:rsid w:val="00352E10"/>
    <w:rsid w:val="0035356A"/>
    <w:rsid w:val="00353C36"/>
    <w:rsid w:val="003544AE"/>
    <w:rsid w:val="00354AF6"/>
    <w:rsid w:val="003563AA"/>
    <w:rsid w:val="00356990"/>
    <w:rsid w:val="0035752B"/>
    <w:rsid w:val="00357586"/>
    <w:rsid w:val="00361E8E"/>
    <w:rsid w:val="0037386B"/>
    <w:rsid w:val="003762DB"/>
    <w:rsid w:val="0037652D"/>
    <w:rsid w:val="00376A3F"/>
    <w:rsid w:val="00377686"/>
    <w:rsid w:val="00380588"/>
    <w:rsid w:val="0038090E"/>
    <w:rsid w:val="003820A4"/>
    <w:rsid w:val="00383425"/>
    <w:rsid w:val="00383C63"/>
    <w:rsid w:val="003847C3"/>
    <w:rsid w:val="00384EBE"/>
    <w:rsid w:val="00385D91"/>
    <w:rsid w:val="00386AD5"/>
    <w:rsid w:val="00386CFA"/>
    <w:rsid w:val="00386D7C"/>
    <w:rsid w:val="00387BD6"/>
    <w:rsid w:val="00393576"/>
    <w:rsid w:val="00393C6D"/>
    <w:rsid w:val="00394750"/>
    <w:rsid w:val="00395189"/>
    <w:rsid w:val="003955B6"/>
    <w:rsid w:val="00396346"/>
    <w:rsid w:val="003965D8"/>
    <w:rsid w:val="003A1E11"/>
    <w:rsid w:val="003A293E"/>
    <w:rsid w:val="003A2948"/>
    <w:rsid w:val="003A2F34"/>
    <w:rsid w:val="003A3591"/>
    <w:rsid w:val="003A363D"/>
    <w:rsid w:val="003A3E38"/>
    <w:rsid w:val="003A4DCA"/>
    <w:rsid w:val="003A67C7"/>
    <w:rsid w:val="003A6EB1"/>
    <w:rsid w:val="003A7ABD"/>
    <w:rsid w:val="003B0794"/>
    <w:rsid w:val="003B18DF"/>
    <w:rsid w:val="003B1A96"/>
    <w:rsid w:val="003B2C95"/>
    <w:rsid w:val="003B2E0B"/>
    <w:rsid w:val="003B34BA"/>
    <w:rsid w:val="003B50BE"/>
    <w:rsid w:val="003B5162"/>
    <w:rsid w:val="003B68D7"/>
    <w:rsid w:val="003B6C96"/>
    <w:rsid w:val="003B6EDD"/>
    <w:rsid w:val="003B7B33"/>
    <w:rsid w:val="003C0A9C"/>
    <w:rsid w:val="003C10F2"/>
    <w:rsid w:val="003C24B6"/>
    <w:rsid w:val="003C286A"/>
    <w:rsid w:val="003C2EC9"/>
    <w:rsid w:val="003C2F01"/>
    <w:rsid w:val="003C6F9D"/>
    <w:rsid w:val="003D48D8"/>
    <w:rsid w:val="003D4DF6"/>
    <w:rsid w:val="003D503F"/>
    <w:rsid w:val="003D57E1"/>
    <w:rsid w:val="003D729D"/>
    <w:rsid w:val="003E1F0C"/>
    <w:rsid w:val="003E3092"/>
    <w:rsid w:val="003E4093"/>
    <w:rsid w:val="003E40F9"/>
    <w:rsid w:val="003E4939"/>
    <w:rsid w:val="003E502F"/>
    <w:rsid w:val="003E5089"/>
    <w:rsid w:val="003E5475"/>
    <w:rsid w:val="003E5761"/>
    <w:rsid w:val="003F5A40"/>
    <w:rsid w:val="003F5DD6"/>
    <w:rsid w:val="00402608"/>
    <w:rsid w:val="00403F44"/>
    <w:rsid w:val="00404335"/>
    <w:rsid w:val="004063D0"/>
    <w:rsid w:val="004070F0"/>
    <w:rsid w:val="004100AC"/>
    <w:rsid w:val="004148E7"/>
    <w:rsid w:val="00416D61"/>
    <w:rsid w:val="00417361"/>
    <w:rsid w:val="0042058C"/>
    <w:rsid w:val="004205B5"/>
    <w:rsid w:val="00420740"/>
    <w:rsid w:val="00421884"/>
    <w:rsid w:val="004229ED"/>
    <w:rsid w:val="00422EAA"/>
    <w:rsid w:val="0042302A"/>
    <w:rsid w:val="00423B5A"/>
    <w:rsid w:val="0042510C"/>
    <w:rsid w:val="004269E3"/>
    <w:rsid w:val="0042751C"/>
    <w:rsid w:val="00427EE5"/>
    <w:rsid w:val="00432EE6"/>
    <w:rsid w:val="004333FB"/>
    <w:rsid w:val="00434CB1"/>
    <w:rsid w:val="0043714A"/>
    <w:rsid w:val="004373D7"/>
    <w:rsid w:val="00437B56"/>
    <w:rsid w:val="00441504"/>
    <w:rsid w:val="00441546"/>
    <w:rsid w:val="00442C0B"/>
    <w:rsid w:val="00443EB1"/>
    <w:rsid w:val="00444B00"/>
    <w:rsid w:val="0044605E"/>
    <w:rsid w:val="004462E8"/>
    <w:rsid w:val="00447600"/>
    <w:rsid w:val="00450AC5"/>
    <w:rsid w:val="00451630"/>
    <w:rsid w:val="0045327D"/>
    <w:rsid w:val="00454C1B"/>
    <w:rsid w:val="0045521E"/>
    <w:rsid w:val="00455444"/>
    <w:rsid w:val="0045614C"/>
    <w:rsid w:val="004561E2"/>
    <w:rsid w:val="00461FBE"/>
    <w:rsid w:val="00465D7E"/>
    <w:rsid w:val="004660BC"/>
    <w:rsid w:val="0046707E"/>
    <w:rsid w:val="00467441"/>
    <w:rsid w:val="00473FBA"/>
    <w:rsid w:val="004743F5"/>
    <w:rsid w:val="00475B38"/>
    <w:rsid w:val="0047609D"/>
    <w:rsid w:val="00476E96"/>
    <w:rsid w:val="00477810"/>
    <w:rsid w:val="00480A29"/>
    <w:rsid w:val="00481658"/>
    <w:rsid w:val="0048174D"/>
    <w:rsid w:val="004837A7"/>
    <w:rsid w:val="00484659"/>
    <w:rsid w:val="004868E6"/>
    <w:rsid w:val="00486922"/>
    <w:rsid w:val="004900CF"/>
    <w:rsid w:val="00490E44"/>
    <w:rsid w:val="004927AB"/>
    <w:rsid w:val="00493062"/>
    <w:rsid w:val="00493F63"/>
    <w:rsid w:val="00494B48"/>
    <w:rsid w:val="004951B9"/>
    <w:rsid w:val="0049782A"/>
    <w:rsid w:val="004A0729"/>
    <w:rsid w:val="004A4B66"/>
    <w:rsid w:val="004A5E91"/>
    <w:rsid w:val="004B00BA"/>
    <w:rsid w:val="004B053B"/>
    <w:rsid w:val="004B099C"/>
    <w:rsid w:val="004B17B4"/>
    <w:rsid w:val="004B193E"/>
    <w:rsid w:val="004B1E0A"/>
    <w:rsid w:val="004B262B"/>
    <w:rsid w:val="004B3280"/>
    <w:rsid w:val="004B354C"/>
    <w:rsid w:val="004B3561"/>
    <w:rsid w:val="004B6DD0"/>
    <w:rsid w:val="004C2458"/>
    <w:rsid w:val="004C30D3"/>
    <w:rsid w:val="004C313F"/>
    <w:rsid w:val="004C3341"/>
    <w:rsid w:val="004C3FE2"/>
    <w:rsid w:val="004D0FED"/>
    <w:rsid w:val="004D220E"/>
    <w:rsid w:val="004D22E2"/>
    <w:rsid w:val="004D2AB5"/>
    <w:rsid w:val="004D36CD"/>
    <w:rsid w:val="004D3E7C"/>
    <w:rsid w:val="004D4031"/>
    <w:rsid w:val="004D4801"/>
    <w:rsid w:val="004D4B49"/>
    <w:rsid w:val="004D5606"/>
    <w:rsid w:val="004D59BA"/>
    <w:rsid w:val="004D5AFE"/>
    <w:rsid w:val="004D5F70"/>
    <w:rsid w:val="004D60D8"/>
    <w:rsid w:val="004D67F4"/>
    <w:rsid w:val="004D7153"/>
    <w:rsid w:val="004E0411"/>
    <w:rsid w:val="004E1E88"/>
    <w:rsid w:val="004E2825"/>
    <w:rsid w:val="004E29B4"/>
    <w:rsid w:val="004E41D2"/>
    <w:rsid w:val="004E4252"/>
    <w:rsid w:val="004E469D"/>
    <w:rsid w:val="004E4FB5"/>
    <w:rsid w:val="004E55D2"/>
    <w:rsid w:val="004E6876"/>
    <w:rsid w:val="004F07EF"/>
    <w:rsid w:val="004F1043"/>
    <w:rsid w:val="004F1198"/>
    <w:rsid w:val="004F1F17"/>
    <w:rsid w:val="004F25EA"/>
    <w:rsid w:val="004F2C0A"/>
    <w:rsid w:val="004F4E5D"/>
    <w:rsid w:val="004F4F9B"/>
    <w:rsid w:val="004F74EE"/>
    <w:rsid w:val="00500710"/>
    <w:rsid w:val="005033C5"/>
    <w:rsid w:val="00503DDF"/>
    <w:rsid w:val="00503F0A"/>
    <w:rsid w:val="005073F5"/>
    <w:rsid w:val="00507843"/>
    <w:rsid w:val="00510AA8"/>
    <w:rsid w:val="00510D2D"/>
    <w:rsid w:val="00511A4E"/>
    <w:rsid w:val="005126B7"/>
    <w:rsid w:val="00512E23"/>
    <w:rsid w:val="005138B8"/>
    <w:rsid w:val="00513B98"/>
    <w:rsid w:val="00515A93"/>
    <w:rsid w:val="005160E1"/>
    <w:rsid w:val="005163FE"/>
    <w:rsid w:val="00516607"/>
    <w:rsid w:val="00516F70"/>
    <w:rsid w:val="00520576"/>
    <w:rsid w:val="00520BDF"/>
    <w:rsid w:val="0052112F"/>
    <w:rsid w:val="00521E60"/>
    <w:rsid w:val="00523B88"/>
    <w:rsid w:val="00523F2A"/>
    <w:rsid w:val="00524652"/>
    <w:rsid w:val="00524D49"/>
    <w:rsid w:val="00525BF8"/>
    <w:rsid w:val="00530D7C"/>
    <w:rsid w:val="00531B6A"/>
    <w:rsid w:val="00531F7D"/>
    <w:rsid w:val="005326D7"/>
    <w:rsid w:val="00533EDF"/>
    <w:rsid w:val="0053469A"/>
    <w:rsid w:val="005368A3"/>
    <w:rsid w:val="0053769C"/>
    <w:rsid w:val="00537863"/>
    <w:rsid w:val="00543182"/>
    <w:rsid w:val="00544857"/>
    <w:rsid w:val="0054550F"/>
    <w:rsid w:val="005462D1"/>
    <w:rsid w:val="0054775A"/>
    <w:rsid w:val="005504DF"/>
    <w:rsid w:val="0055075A"/>
    <w:rsid w:val="00550BF8"/>
    <w:rsid w:val="00551077"/>
    <w:rsid w:val="00551B7B"/>
    <w:rsid w:val="00553710"/>
    <w:rsid w:val="00555A08"/>
    <w:rsid w:val="0055662D"/>
    <w:rsid w:val="00556681"/>
    <w:rsid w:val="0055711E"/>
    <w:rsid w:val="005572FD"/>
    <w:rsid w:val="00560930"/>
    <w:rsid w:val="005610F9"/>
    <w:rsid w:val="0056274C"/>
    <w:rsid w:val="005628C0"/>
    <w:rsid w:val="0056382B"/>
    <w:rsid w:val="00565076"/>
    <w:rsid w:val="00565F10"/>
    <w:rsid w:val="00567E98"/>
    <w:rsid w:val="00573494"/>
    <w:rsid w:val="00574A1F"/>
    <w:rsid w:val="00574C6B"/>
    <w:rsid w:val="00577E76"/>
    <w:rsid w:val="005816E0"/>
    <w:rsid w:val="0058283A"/>
    <w:rsid w:val="005828AA"/>
    <w:rsid w:val="00582F42"/>
    <w:rsid w:val="005846FF"/>
    <w:rsid w:val="00585E59"/>
    <w:rsid w:val="00586C42"/>
    <w:rsid w:val="005903BB"/>
    <w:rsid w:val="00590CD6"/>
    <w:rsid w:val="00592ABA"/>
    <w:rsid w:val="0059311C"/>
    <w:rsid w:val="00593673"/>
    <w:rsid w:val="00593EBC"/>
    <w:rsid w:val="00594A2B"/>
    <w:rsid w:val="005970BF"/>
    <w:rsid w:val="00597CD4"/>
    <w:rsid w:val="005A072A"/>
    <w:rsid w:val="005A07DB"/>
    <w:rsid w:val="005A1851"/>
    <w:rsid w:val="005A2DF4"/>
    <w:rsid w:val="005A5283"/>
    <w:rsid w:val="005A5F11"/>
    <w:rsid w:val="005A6236"/>
    <w:rsid w:val="005A6AD3"/>
    <w:rsid w:val="005A714C"/>
    <w:rsid w:val="005A734B"/>
    <w:rsid w:val="005A739B"/>
    <w:rsid w:val="005B0574"/>
    <w:rsid w:val="005B2A24"/>
    <w:rsid w:val="005B2F8A"/>
    <w:rsid w:val="005B417B"/>
    <w:rsid w:val="005B4AF5"/>
    <w:rsid w:val="005B522A"/>
    <w:rsid w:val="005B6994"/>
    <w:rsid w:val="005B6A32"/>
    <w:rsid w:val="005C0C5D"/>
    <w:rsid w:val="005C2F67"/>
    <w:rsid w:val="005C38E6"/>
    <w:rsid w:val="005C4893"/>
    <w:rsid w:val="005C4AD2"/>
    <w:rsid w:val="005C51D7"/>
    <w:rsid w:val="005C5E5E"/>
    <w:rsid w:val="005C699F"/>
    <w:rsid w:val="005C6C55"/>
    <w:rsid w:val="005C7606"/>
    <w:rsid w:val="005D1535"/>
    <w:rsid w:val="005D3CBE"/>
    <w:rsid w:val="005D4373"/>
    <w:rsid w:val="005D43AA"/>
    <w:rsid w:val="005D7D44"/>
    <w:rsid w:val="005E00CD"/>
    <w:rsid w:val="005E0272"/>
    <w:rsid w:val="005E1BD9"/>
    <w:rsid w:val="005E2517"/>
    <w:rsid w:val="005E2CD4"/>
    <w:rsid w:val="005E3985"/>
    <w:rsid w:val="005E500A"/>
    <w:rsid w:val="005E5059"/>
    <w:rsid w:val="005E5BC8"/>
    <w:rsid w:val="005E5D4A"/>
    <w:rsid w:val="005E6422"/>
    <w:rsid w:val="005E6C29"/>
    <w:rsid w:val="005E759D"/>
    <w:rsid w:val="005E7DE1"/>
    <w:rsid w:val="005F0D78"/>
    <w:rsid w:val="005F578D"/>
    <w:rsid w:val="005F6772"/>
    <w:rsid w:val="00602477"/>
    <w:rsid w:val="00602540"/>
    <w:rsid w:val="00602F7F"/>
    <w:rsid w:val="00603F72"/>
    <w:rsid w:val="0060435B"/>
    <w:rsid w:val="0060485C"/>
    <w:rsid w:val="0060744E"/>
    <w:rsid w:val="0060791D"/>
    <w:rsid w:val="00611099"/>
    <w:rsid w:val="006114D3"/>
    <w:rsid w:val="0061167C"/>
    <w:rsid w:val="0061196D"/>
    <w:rsid w:val="00613C8E"/>
    <w:rsid w:val="00613DF1"/>
    <w:rsid w:val="00614887"/>
    <w:rsid w:val="0061527E"/>
    <w:rsid w:val="0061574D"/>
    <w:rsid w:val="0061582B"/>
    <w:rsid w:val="006171BE"/>
    <w:rsid w:val="0062079C"/>
    <w:rsid w:val="0062088E"/>
    <w:rsid w:val="00621DE9"/>
    <w:rsid w:val="0062384F"/>
    <w:rsid w:val="006239EA"/>
    <w:rsid w:val="006264DE"/>
    <w:rsid w:val="00626E0B"/>
    <w:rsid w:val="00630150"/>
    <w:rsid w:val="00630F1C"/>
    <w:rsid w:val="006326FF"/>
    <w:rsid w:val="006333FB"/>
    <w:rsid w:val="006339E1"/>
    <w:rsid w:val="00634416"/>
    <w:rsid w:val="00636495"/>
    <w:rsid w:val="006379DB"/>
    <w:rsid w:val="00637AA8"/>
    <w:rsid w:val="00640913"/>
    <w:rsid w:val="006414A1"/>
    <w:rsid w:val="006433EC"/>
    <w:rsid w:val="006438D3"/>
    <w:rsid w:val="0064522F"/>
    <w:rsid w:val="00646847"/>
    <w:rsid w:val="00650830"/>
    <w:rsid w:val="006512D8"/>
    <w:rsid w:val="006513AF"/>
    <w:rsid w:val="00651B51"/>
    <w:rsid w:val="00652D59"/>
    <w:rsid w:val="0065306C"/>
    <w:rsid w:val="00653FDD"/>
    <w:rsid w:val="00654036"/>
    <w:rsid w:val="006540C1"/>
    <w:rsid w:val="00654370"/>
    <w:rsid w:val="00654569"/>
    <w:rsid w:val="00654C64"/>
    <w:rsid w:val="00656167"/>
    <w:rsid w:val="00656877"/>
    <w:rsid w:val="00657773"/>
    <w:rsid w:val="00660648"/>
    <w:rsid w:val="00660CEE"/>
    <w:rsid w:val="0066105F"/>
    <w:rsid w:val="006612CE"/>
    <w:rsid w:val="0066191B"/>
    <w:rsid w:val="006626BF"/>
    <w:rsid w:val="00662BDA"/>
    <w:rsid w:val="0066372A"/>
    <w:rsid w:val="00663790"/>
    <w:rsid w:val="00663E2F"/>
    <w:rsid w:val="006642B0"/>
    <w:rsid w:val="00664897"/>
    <w:rsid w:val="00665C79"/>
    <w:rsid w:val="006663FE"/>
    <w:rsid w:val="00667201"/>
    <w:rsid w:val="00670828"/>
    <w:rsid w:val="006708A0"/>
    <w:rsid w:val="00671688"/>
    <w:rsid w:val="00672177"/>
    <w:rsid w:val="00672261"/>
    <w:rsid w:val="00672DD2"/>
    <w:rsid w:val="00675C39"/>
    <w:rsid w:val="00676953"/>
    <w:rsid w:val="00677F67"/>
    <w:rsid w:val="00680612"/>
    <w:rsid w:val="00680A2D"/>
    <w:rsid w:val="00681816"/>
    <w:rsid w:val="00681CD6"/>
    <w:rsid w:val="00681DA7"/>
    <w:rsid w:val="00684011"/>
    <w:rsid w:val="00684F86"/>
    <w:rsid w:val="00686BE1"/>
    <w:rsid w:val="00687A9B"/>
    <w:rsid w:val="00690711"/>
    <w:rsid w:val="006907A8"/>
    <w:rsid w:val="0069084C"/>
    <w:rsid w:val="00691297"/>
    <w:rsid w:val="00691FE4"/>
    <w:rsid w:val="006924C1"/>
    <w:rsid w:val="00693050"/>
    <w:rsid w:val="006935C1"/>
    <w:rsid w:val="00694011"/>
    <w:rsid w:val="00694928"/>
    <w:rsid w:val="006959B7"/>
    <w:rsid w:val="006963CE"/>
    <w:rsid w:val="00696F1B"/>
    <w:rsid w:val="00697DA0"/>
    <w:rsid w:val="006A04FF"/>
    <w:rsid w:val="006A0CBF"/>
    <w:rsid w:val="006A0D69"/>
    <w:rsid w:val="006A1AD1"/>
    <w:rsid w:val="006A390C"/>
    <w:rsid w:val="006A4DF2"/>
    <w:rsid w:val="006A6C09"/>
    <w:rsid w:val="006A76EA"/>
    <w:rsid w:val="006A7CCD"/>
    <w:rsid w:val="006A7FDD"/>
    <w:rsid w:val="006B135D"/>
    <w:rsid w:val="006B328C"/>
    <w:rsid w:val="006B5291"/>
    <w:rsid w:val="006B58F6"/>
    <w:rsid w:val="006B73D2"/>
    <w:rsid w:val="006B7B00"/>
    <w:rsid w:val="006C582B"/>
    <w:rsid w:val="006C5E42"/>
    <w:rsid w:val="006C60FD"/>
    <w:rsid w:val="006C791F"/>
    <w:rsid w:val="006D04ED"/>
    <w:rsid w:val="006D0CDC"/>
    <w:rsid w:val="006D5CD2"/>
    <w:rsid w:val="006D6AC9"/>
    <w:rsid w:val="006D732A"/>
    <w:rsid w:val="006E0DD7"/>
    <w:rsid w:val="006E180F"/>
    <w:rsid w:val="006E1D88"/>
    <w:rsid w:val="006E4791"/>
    <w:rsid w:val="006E4902"/>
    <w:rsid w:val="006E5BA9"/>
    <w:rsid w:val="006E66E3"/>
    <w:rsid w:val="006F4ABC"/>
    <w:rsid w:val="006F7307"/>
    <w:rsid w:val="006F79BE"/>
    <w:rsid w:val="00702D55"/>
    <w:rsid w:val="007034BD"/>
    <w:rsid w:val="00703934"/>
    <w:rsid w:val="00705234"/>
    <w:rsid w:val="007057D9"/>
    <w:rsid w:val="0070599A"/>
    <w:rsid w:val="007075CF"/>
    <w:rsid w:val="00710B67"/>
    <w:rsid w:val="007114BF"/>
    <w:rsid w:val="00711933"/>
    <w:rsid w:val="00711AC5"/>
    <w:rsid w:val="00711D9B"/>
    <w:rsid w:val="00712B78"/>
    <w:rsid w:val="007149B6"/>
    <w:rsid w:val="00715AF7"/>
    <w:rsid w:val="00716619"/>
    <w:rsid w:val="0071752C"/>
    <w:rsid w:val="00722E6C"/>
    <w:rsid w:val="0072352B"/>
    <w:rsid w:val="0072548C"/>
    <w:rsid w:val="00726D6F"/>
    <w:rsid w:val="00727748"/>
    <w:rsid w:val="0073376D"/>
    <w:rsid w:val="00734E45"/>
    <w:rsid w:val="00735C24"/>
    <w:rsid w:val="00740143"/>
    <w:rsid w:val="0074014A"/>
    <w:rsid w:val="00740B0B"/>
    <w:rsid w:val="007425F8"/>
    <w:rsid w:val="00743249"/>
    <w:rsid w:val="00744D2E"/>
    <w:rsid w:val="00744F78"/>
    <w:rsid w:val="00746139"/>
    <w:rsid w:val="007516B7"/>
    <w:rsid w:val="0075450C"/>
    <w:rsid w:val="007547D5"/>
    <w:rsid w:val="00757666"/>
    <w:rsid w:val="00757E99"/>
    <w:rsid w:val="00760100"/>
    <w:rsid w:val="007603A0"/>
    <w:rsid w:val="007604C2"/>
    <w:rsid w:val="00761D10"/>
    <w:rsid w:val="00763A7C"/>
    <w:rsid w:val="00763FE2"/>
    <w:rsid w:val="007650E7"/>
    <w:rsid w:val="00772214"/>
    <w:rsid w:val="00772680"/>
    <w:rsid w:val="00774441"/>
    <w:rsid w:val="007745E1"/>
    <w:rsid w:val="00774B72"/>
    <w:rsid w:val="00775D4E"/>
    <w:rsid w:val="0077632B"/>
    <w:rsid w:val="00776ACF"/>
    <w:rsid w:val="007774D3"/>
    <w:rsid w:val="007803B4"/>
    <w:rsid w:val="00781414"/>
    <w:rsid w:val="0078198D"/>
    <w:rsid w:val="00783192"/>
    <w:rsid w:val="0078343E"/>
    <w:rsid w:val="007844B3"/>
    <w:rsid w:val="007845A0"/>
    <w:rsid w:val="00784B08"/>
    <w:rsid w:val="0078555B"/>
    <w:rsid w:val="00786BC7"/>
    <w:rsid w:val="00790BDD"/>
    <w:rsid w:val="00791CF7"/>
    <w:rsid w:val="00791F4B"/>
    <w:rsid w:val="0079393B"/>
    <w:rsid w:val="00793B25"/>
    <w:rsid w:val="00795E23"/>
    <w:rsid w:val="00796748"/>
    <w:rsid w:val="00796E9A"/>
    <w:rsid w:val="007970BD"/>
    <w:rsid w:val="00797341"/>
    <w:rsid w:val="00797A75"/>
    <w:rsid w:val="007A0445"/>
    <w:rsid w:val="007A046E"/>
    <w:rsid w:val="007A138C"/>
    <w:rsid w:val="007A23B4"/>
    <w:rsid w:val="007A27D9"/>
    <w:rsid w:val="007A609A"/>
    <w:rsid w:val="007A65E7"/>
    <w:rsid w:val="007A69DD"/>
    <w:rsid w:val="007A6BD9"/>
    <w:rsid w:val="007B0BF3"/>
    <w:rsid w:val="007B2BFB"/>
    <w:rsid w:val="007B3E43"/>
    <w:rsid w:val="007B4A1F"/>
    <w:rsid w:val="007B6289"/>
    <w:rsid w:val="007B6A7D"/>
    <w:rsid w:val="007B72D2"/>
    <w:rsid w:val="007B7F5E"/>
    <w:rsid w:val="007C0442"/>
    <w:rsid w:val="007C20BA"/>
    <w:rsid w:val="007C3FF8"/>
    <w:rsid w:val="007C4AD2"/>
    <w:rsid w:val="007C6388"/>
    <w:rsid w:val="007C6576"/>
    <w:rsid w:val="007C6BC3"/>
    <w:rsid w:val="007C731A"/>
    <w:rsid w:val="007C7854"/>
    <w:rsid w:val="007D085D"/>
    <w:rsid w:val="007D26B5"/>
    <w:rsid w:val="007D2CAC"/>
    <w:rsid w:val="007D5F1D"/>
    <w:rsid w:val="007D73EA"/>
    <w:rsid w:val="007D74F7"/>
    <w:rsid w:val="007D7A00"/>
    <w:rsid w:val="007E0404"/>
    <w:rsid w:val="007E04C9"/>
    <w:rsid w:val="007E0CEA"/>
    <w:rsid w:val="007E3B65"/>
    <w:rsid w:val="007E3DA0"/>
    <w:rsid w:val="007E4C69"/>
    <w:rsid w:val="007E67CF"/>
    <w:rsid w:val="007E7374"/>
    <w:rsid w:val="007F156E"/>
    <w:rsid w:val="007F2877"/>
    <w:rsid w:val="007F347B"/>
    <w:rsid w:val="007F5827"/>
    <w:rsid w:val="007F5C36"/>
    <w:rsid w:val="007F6F36"/>
    <w:rsid w:val="008009EF"/>
    <w:rsid w:val="00803182"/>
    <w:rsid w:val="008046A4"/>
    <w:rsid w:val="00807FF7"/>
    <w:rsid w:val="0081211E"/>
    <w:rsid w:val="00813E3F"/>
    <w:rsid w:val="00814AE5"/>
    <w:rsid w:val="00815777"/>
    <w:rsid w:val="00815B31"/>
    <w:rsid w:val="00816CC5"/>
    <w:rsid w:val="0082105A"/>
    <w:rsid w:val="00821AEC"/>
    <w:rsid w:val="00821DB4"/>
    <w:rsid w:val="008220C4"/>
    <w:rsid w:val="00822F8F"/>
    <w:rsid w:val="00824C6E"/>
    <w:rsid w:val="00826F9B"/>
    <w:rsid w:val="00830243"/>
    <w:rsid w:val="008303E0"/>
    <w:rsid w:val="00830CBC"/>
    <w:rsid w:val="0083100D"/>
    <w:rsid w:val="00831EE4"/>
    <w:rsid w:val="0083221E"/>
    <w:rsid w:val="00832366"/>
    <w:rsid w:val="008335CD"/>
    <w:rsid w:val="00833D86"/>
    <w:rsid w:val="00834187"/>
    <w:rsid w:val="00836887"/>
    <w:rsid w:val="0084123C"/>
    <w:rsid w:val="00841BA7"/>
    <w:rsid w:val="008420DE"/>
    <w:rsid w:val="00842598"/>
    <w:rsid w:val="008425BE"/>
    <w:rsid w:val="00843370"/>
    <w:rsid w:val="00844E4A"/>
    <w:rsid w:val="00845190"/>
    <w:rsid w:val="00845A25"/>
    <w:rsid w:val="00845B14"/>
    <w:rsid w:val="00845B2A"/>
    <w:rsid w:val="00846B93"/>
    <w:rsid w:val="00847E4A"/>
    <w:rsid w:val="0085026A"/>
    <w:rsid w:val="00851665"/>
    <w:rsid w:val="008518BF"/>
    <w:rsid w:val="00852DF5"/>
    <w:rsid w:val="00853CEF"/>
    <w:rsid w:val="008555EF"/>
    <w:rsid w:val="008562DD"/>
    <w:rsid w:val="0085690D"/>
    <w:rsid w:val="008601C9"/>
    <w:rsid w:val="008605C3"/>
    <w:rsid w:val="008613C2"/>
    <w:rsid w:val="00861F27"/>
    <w:rsid w:val="00863692"/>
    <w:rsid w:val="008644D9"/>
    <w:rsid w:val="00864AB7"/>
    <w:rsid w:val="0086553B"/>
    <w:rsid w:val="00865620"/>
    <w:rsid w:val="00865804"/>
    <w:rsid w:val="00865A96"/>
    <w:rsid w:val="00865B06"/>
    <w:rsid w:val="00866610"/>
    <w:rsid w:val="008670BE"/>
    <w:rsid w:val="0086782F"/>
    <w:rsid w:val="008701D9"/>
    <w:rsid w:val="0087268A"/>
    <w:rsid w:val="00874BB2"/>
    <w:rsid w:val="00874ED8"/>
    <w:rsid w:val="00875173"/>
    <w:rsid w:val="00876068"/>
    <w:rsid w:val="008762A0"/>
    <w:rsid w:val="00876C3B"/>
    <w:rsid w:val="00877513"/>
    <w:rsid w:val="00877A8D"/>
    <w:rsid w:val="00885EA7"/>
    <w:rsid w:val="0089256F"/>
    <w:rsid w:val="008925E8"/>
    <w:rsid w:val="008928A2"/>
    <w:rsid w:val="008935C4"/>
    <w:rsid w:val="00893BCA"/>
    <w:rsid w:val="00894C64"/>
    <w:rsid w:val="00895A89"/>
    <w:rsid w:val="008970D6"/>
    <w:rsid w:val="008A1DFA"/>
    <w:rsid w:val="008A1F88"/>
    <w:rsid w:val="008A4AFB"/>
    <w:rsid w:val="008A7E5E"/>
    <w:rsid w:val="008B075C"/>
    <w:rsid w:val="008B0A40"/>
    <w:rsid w:val="008B22E6"/>
    <w:rsid w:val="008B26DA"/>
    <w:rsid w:val="008B2AF7"/>
    <w:rsid w:val="008B382C"/>
    <w:rsid w:val="008B3E0A"/>
    <w:rsid w:val="008B432A"/>
    <w:rsid w:val="008B465F"/>
    <w:rsid w:val="008B6EC1"/>
    <w:rsid w:val="008B7762"/>
    <w:rsid w:val="008B7B64"/>
    <w:rsid w:val="008C04F1"/>
    <w:rsid w:val="008C1010"/>
    <w:rsid w:val="008C1390"/>
    <w:rsid w:val="008C3FED"/>
    <w:rsid w:val="008C4359"/>
    <w:rsid w:val="008C6D97"/>
    <w:rsid w:val="008C70AF"/>
    <w:rsid w:val="008D0461"/>
    <w:rsid w:val="008D0C84"/>
    <w:rsid w:val="008D3BA3"/>
    <w:rsid w:val="008D6CF4"/>
    <w:rsid w:val="008D7103"/>
    <w:rsid w:val="008D75F4"/>
    <w:rsid w:val="008E093E"/>
    <w:rsid w:val="008E19C8"/>
    <w:rsid w:val="008E279A"/>
    <w:rsid w:val="008E4256"/>
    <w:rsid w:val="008E5667"/>
    <w:rsid w:val="008E6A9D"/>
    <w:rsid w:val="008E7BED"/>
    <w:rsid w:val="008F037D"/>
    <w:rsid w:val="008F0EA0"/>
    <w:rsid w:val="008F20AE"/>
    <w:rsid w:val="008F4F59"/>
    <w:rsid w:val="008F648D"/>
    <w:rsid w:val="008F73AC"/>
    <w:rsid w:val="008F7754"/>
    <w:rsid w:val="00901AB4"/>
    <w:rsid w:val="00901D04"/>
    <w:rsid w:val="009032B3"/>
    <w:rsid w:val="009037D8"/>
    <w:rsid w:val="009057F3"/>
    <w:rsid w:val="0090717C"/>
    <w:rsid w:val="00907539"/>
    <w:rsid w:val="00907C5B"/>
    <w:rsid w:val="00910445"/>
    <w:rsid w:val="00911D04"/>
    <w:rsid w:val="0091233A"/>
    <w:rsid w:val="009126D4"/>
    <w:rsid w:val="009129EB"/>
    <w:rsid w:val="0091399D"/>
    <w:rsid w:val="009143A3"/>
    <w:rsid w:val="00915ACD"/>
    <w:rsid w:val="009164B6"/>
    <w:rsid w:val="00920FF3"/>
    <w:rsid w:val="00921C3C"/>
    <w:rsid w:val="00924630"/>
    <w:rsid w:val="009255D2"/>
    <w:rsid w:val="009301D4"/>
    <w:rsid w:val="00931CDC"/>
    <w:rsid w:val="00931F0C"/>
    <w:rsid w:val="00932A7F"/>
    <w:rsid w:val="00932AB5"/>
    <w:rsid w:val="00934244"/>
    <w:rsid w:val="00934F03"/>
    <w:rsid w:val="00935114"/>
    <w:rsid w:val="009363FE"/>
    <w:rsid w:val="0093666A"/>
    <w:rsid w:val="0093690F"/>
    <w:rsid w:val="00937818"/>
    <w:rsid w:val="00937ABA"/>
    <w:rsid w:val="00940DE4"/>
    <w:rsid w:val="00942819"/>
    <w:rsid w:val="009434F2"/>
    <w:rsid w:val="00944899"/>
    <w:rsid w:val="00945664"/>
    <w:rsid w:val="00946095"/>
    <w:rsid w:val="0095022F"/>
    <w:rsid w:val="00950938"/>
    <w:rsid w:val="00950BF3"/>
    <w:rsid w:val="009521F6"/>
    <w:rsid w:val="0095349E"/>
    <w:rsid w:val="009535B6"/>
    <w:rsid w:val="009546F8"/>
    <w:rsid w:val="00954D27"/>
    <w:rsid w:val="00956388"/>
    <w:rsid w:val="009575B1"/>
    <w:rsid w:val="00957E40"/>
    <w:rsid w:val="00957E66"/>
    <w:rsid w:val="00957F40"/>
    <w:rsid w:val="00960A0B"/>
    <w:rsid w:val="00961514"/>
    <w:rsid w:val="00962092"/>
    <w:rsid w:val="00962557"/>
    <w:rsid w:val="00962914"/>
    <w:rsid w:val="0096392E"/>
    <w:rsid w:val="00965FB6"/>
    <w:rsid w:val="0096779C"/>
    <w:rsid w:val="009709D0"/>
    <w:rsid w:val="00971A39"/>
    <w:rsid w:val="00971F70"/>
    <w:rsid w:val="00973A22"/>
    <w:rsid w:val="00973EF1"/>
    <w:rsid w:val="009741CD"/>
    <w:rsid w:val="00974599"/>
    <w:rsid w:val="00975E4C"/>
    <w:rsid w:val="00977989"/>
    <w:rsid w:val="00977D26"/>
    <w:rsid w:val="00982444"/>
    <w:rsid w:val="00982EF9"/>
    <w:rsid w:val="0098573A"/>
    <w:rsid w:val="00986AF9"/>
    <w:rsid w:val="00987E2F"/>
    <w:rsid w:val="0099116F"/>
    <w:rsid w:val="0099136F"/>
    <w:rsid w:val="009940AE"/>
    <w:rsid w:val="009943C4"/>
    <w:rsid w:val="00995035"/>
    <w:rsid w:val="0099566A"/>
    <w:rsid w:val="00995EA5"/>
    <w:rsid w:val="0099610B"/>
    <w:rsid w:val="00997360"/>
    <w:rsid w:val="009A2363"/>
    <w:rsid w:val="009A2850"/>
    <w:rsid w:val="009A3020"/>
    <w:rsid w:val="009A5C44"/>
    <w:rsid w:val="009A5DA9"/>
    <w:rsid w:val="009A62EB"/>
    <w:rsid w:val="009A71E5"/>
    <w:rsid w:val="009A7595"/>
    <w:rsid w:val="009B2187"/>
    <w:rsid w:val="009B262A"/>
    <w:rsid w:val="009B338F"/>
    <w:rsid w:val="009B384A"/>
    <w:rsid w:val="009B5883"/>
    <w:rsid w:val="009B5D4A"/>
    <w:rsid w:val="009C031A"/>
    <w:rsid w:val="009C0C05"/>
    <w:rsid w:val="009C0C6D"/>
    <w:rsid w:val="009C1D9D"/>
    <w:rsid w:val="009C3E18"/>
    <w:rsid w:val="009C407C"/>
    <w:rsid w:val="009C4963"/>
    <w:rsid w:val="009C598F"/>
    <w:rsid w:val="009D1248"/>
    <w:rsid w:val="009D127F"/>
    <w:rsid w:val="009D1E64"/>
    <w:rsid w:val="009D2C1A"/>
    <w:rsid w:val="009D4B91"/>
    <w:rsid w:val="009D64D1"/>
    <w:rsid w:val="009D7498"/>
    <w:rsid w:val="009D7D27"/>
    <w:rsid w:val="009E0F89"/>
    <w:rsid w:val="009E10C3"/>
    <w:rsid w:val="009E1934"/>
    <w:rsid w:val="009E26AF"/>
    <w:rsid w:val="009E445C"/>
    <w:rsid w:val="009E5647"/>
    <w:rsid w:val="009E5A77"/>
    <w:rsid w:val="009E5C4D"/>
    <w:rsid w:val="009E5F49"/>
    <w:rsid w:val="009E6099"/>
    <w:rsid w:val="009E6720"/>
    <w:rsid w:val="009E709E"/>
    <w:rsid w:val="009E7A26"/>
    <w:rsid w:val="009F0CA7"/>
    <w:rsid w:val="009F1390"/>
    <w:rsid w:val="009F1BAB"/>
    <w:rsid w:val="009F231F"/>
    <w:rsid w:val="009F37DC"/>
    <w:rsid w:val="009F3A77"/>
    <w:rsid w:val="009F5A0A"/>
    <w:rsid w:val="009F73D7"/>
    <w:rsid w:val="009F7507"/>
    <w:rsid w:val="009F76C4"/>
    <w:rsid w:val="009F7AA5"/>
    <w:rsid w:val="009F7DF4"/>
    <w:rsid w:val="00A0029F"/>
    <w:rsid w:val="00A002A5"/>
    <w:rsid w:val="00A01530"/>
    <w:rsid w:val="00A024AD"/>
    <w:rsid w:val="00A02502"/>
    <w:rsid w:val="00A0325E"/>
    <w:rsid w:val="00A04228"/>
    <w:rsid w:val="00A05A80"/>
    <w:rsid w:val="00A06436"/>
    <w:rsid w:val="00A06CE3"/>
    <w:rsid w:val="00A06DAC"/>
    <w:rsid w:val="00A07167"/>
    <w:rsid w:val="00A1111A"/>
    <w:rsid w:val="00A112AB"/>
    <w:rsid w:val="00A12001"/>
    <w:rsid w:val="00A12597"/>
    <w:rsid w:val="00A1259A"/>
    <w:rsid w:val="00A128BF"/>
    <w:rsid w:val="00A14846"/>
    <w:rsid w:val="00A1499A"/>
    <w:rsid w:val="00A1550B"/>
    <w:rsid w:val="00A15EA5"/>
    <w:rsid w:val="00A1661C"/>
    <w:rsid w:val="00A16B9E"/>
    <w:rsid w:val="00A16D68"/>
    <w:rsid w:val="00A17339"/>
    <w:rsid w:val="00A20912"/>
    <w:rsid w:val="00A21658"/>
    <w:rsid w:val="00A2167C"/>
    <w:rsid w:val="00A22A83"/>
    <w:rsid w:val="00A22B73"/>
    <w:rsid w:val="00A24621"/>
    <w:rsid w:val="00A2690B"/>
    <w:rsid w:val="00A26A4D"/>
    <w:rsid w:val="00A26EE4"/>
    <w:rsid w:val="00A30C90"/>
    <w:rsid w:val="00A31A91"/>
    <w:rsid w:val="00A3216D"/>
    <w:rsid w:val="00A3318E"/>
    <w:rsid w:val="00A33250"/>
    <w:rsid w:val="00A36812"/>
    <w:rsid w:val="00A36A84"/>
    <w:rsid w:val="00A40E83"/>
    <w:rsid w:val="00A42E98"/>
    <w:rsid w:val="00A45442"/>
    <w:rsid w:val="00A45736"/>
    <w:rsid w:val="00A468E1"/>
    <w:rsid w:val="00A46B79"/>
    <w:rsid w:val="00A474B3"/>
    <w:rsid w:val="00A50681"/>
    <w:rsid w:val="00A51EFD"/>
    <w:rsid w:val="00A51FE3"/>
    <w:rsid w:val="00A54C74"/>
    <w:rsid w:val="00A556D1"/>
    <w:rsid w:val="00A56058"/>
    <w:rsid w:val="00A5618F"/>
    <w:rsid w:val="00A60FA0"/>
    <w:rsid w:val="00A615F9"/>
    <w:rsid w:val="00A64756"/>
    <w:rsid w:val="00A6594D"/>
    <w:rsid w:val="00A66A49"/>
    <w:rsid w:val="00A70D32"/>
    <w:rsid w:val="00A7167F"/>
    <w:rsid w:val="00A74DAB"/>
    <w:rsid w:val="00A775A0"/>
    <w:rsid w:val="00A8106F"/>
    <w:rsid w:val="00A81D4E"/>
    <w:rsid w:val="00A81DA1"/>
    <w:rsid w:val="00A82BD5"/>
    <w:rsid w:val="00A85DC8"/>
    <w:rsid w:val="00A8645D"/>
    <w:rsid w:val="00A87D3F"/>
    <w:rsid w:val="00A90370"/>
    <w:rsid w:val="00A9140D"/>
    <w:rsid w:val="00A91F00"/>
    <w:rsid w:val="00A92CD4"/>
    <w:rsid w:val="00A93760"/>
    <w:rsid w:val="00A964DF"/>
    <w:rsid w:val="00AA002E"/>
    <w:rsid w:val="00AA188E"/>
    <w:rsid w:val="00AA1E0A"/>
    <w:rsid w:val="00AA20E6"/>
    <w:rsid w:val="00AA63FC"/>
    <w:rsid w:val="00AA7D5C"/>
    <w:rsid w:val="00AA7E94"/>
    <w:rsid w:val="00AB072B"/>
    <w:rsid w:val="00AB3349"/>
    <w:rsid w:val="00AB35BB"/>
    <w:rsid w:val="00AB4FA0"/>
    <w:rsid w:val="00AB5096"/>
    <w:rsid w:val="00AB6375"/>
    <w:rsid w:val="00AC1822"/>
    <w:rsid w:val="00AC1915"/>
    <w:rsid w:val="00AC256C"/>
    <w:rsid w:val="00AC27D8"/>
    <w:rsid w:val="00AC2EAB"/>
    <w:rsid w:val="00AC587F"/>
    <w:rsid w:val="00AC604A"/>
    <w:rsid w:val="00AC645F"/>
    <w:rsid w:val="00AC7565"/>
    <w:rsid w:val="00AD07EB"/>
    <w:rsid w:val="00AD132A"/>
    <w:rsid w:val="00AD40AD"/>
    <w:rsid w:val="00AD5984"/>
    <w:rsid w:val="00AD5B7D"/>
    <w:rsid w:val="00AD7B7D"/>
    <w:rsid w:val="00AE043F"/>
    <w:rsid w:val="00AE0CCA"/>
    <w:rsid w:val="00AE131F"/>
    <w:rsid w:val="00AE57C7"/>
    <w:rsid w:val="00AE5C4E"/>
    <w:rsid w:val="00AE66B9"/>
    <w:rsid w:val="00AE7236"/>
    <w:rsid w:val="00AE7C36"/>
    <w:rsid w:val="00AE7FF2"/>
    <w:rsid w:val="00AF0194"/>
    <w:rsid w:val="00AF0216"/>
    <w:rsid w:val="00AF13F1"/>
    <w:rsid w:val="00AF1D13"/>
    <w:rsid w:val="00AF1FCD"/>
    <w:rsid w:val="00AF1FD5"/>
    <w:rsid w:val="00AF5502"/>
    <w:rsid w:val="00AF7F1C"/>
    <w:rsid w:val="00B009EB"/>
    <w:rsid w:val="00B02371"/>
    <w:rsid w:val="00B026C5"/>
    <w:rsid w:val="00B03180"/>
    <w:rsid w:val="00B03579"/>
    <w:rsid w:val="00B03C18"/>
    <w:rsid w:val="00B04D0C"/>
    <w:rsid w:val="00B05F2D"/>
    <w:rsid w:val="00B07B15"/>
    <w:rsid w:val="00B07CF4"/>
    <w:rsid w:val="00B10335"/>
    <w:rsid w:val="00B10DBA"/>
    <w:rsid w:val="00B11116"/>
    <w:rsid w:val="00B128F3"/>
    <w:rsid w:val="00B153D4"/>
    <w:rsid w:val="00B1690F"/>
    <w:rsid w:val="00B16A0C"/>
    <w:rsid w:val="00B16C6E"/>
    <w:rsid w:val="00B17DE2"/>
    <w:rsid w:val="00B20061"/>
    <w:rsid w:val="00B202BE"/>
    <w:rsid w:val="00B2232C"/>
    <w:rsid w:val="00B22E84"/>
    <w:rsid w:val="00B23E36"/>
    <w:rsid w:val="00B2500C"/>
    <w:rsid w:val="00B26C5A"/>
    <w:rsid w:val="00B2743A"/>
    <w:rsid w:val="00B34108"/>
    <w:rsid w:val="00B34B1F"/>
    <w:rsid w:val="00B35CF2"/>
    <w:rsid w:val="00B372D4"/>
    <w:rsid w:val="00B40EDF"/>
    <w:rsid w:val="00B41134"/>
    <w:rsid w:val="00B415AE"/>
    <w:rsid w:val="00B41BFB"/>
    <w:rsid w:val="00B41DEF"/>
    <w:rsid w:val="00B45DB4"/>
    <w:rsid w:val="00B45FA7"/>
    <w:rsid w:val="00B472E4"/>
    <w:rsid w:val="00B5084E"/>
    <w:rsid w:val="00B50D83"/>
    <w:rsid w:val="00B51F66"/>
    <w:rsid w:val="00B53699"/>
    <w:rsid w:val="00B536D7"/>
    <w:rsid w:val="00B53777"/>
    <w:rsid w:val="00B54382"/>
    <w:rsid w:val="00B54E1E"/>
    <w:rsid w:val="00B5689E"/>
    <w:rsid w:val="00B61ABE"/>
    <w:rsid w:val="00B6254E"/>
    <w:rsid w:val="00B63507"/>
    <w:rsid w:val="00B63F05"/>
    <w:rsid w:val="00B64BC9"/>
    <w:rsid w:val="00B656B9"/>
    <w:rsid w:val="00B674F7"/>
    <w:rsid w:val="00B70801"/>
    <w:rsid w:val="00B71065"/>
    <w:rsid w:val="00B710DD"/>
    <w:rsid w:val="00B71A4E"/>
    <w:rsid w:val="00B7284D"/>
    <w:rsid w:val="00B743CF"/>
    <w:rsid w:val="00B748DA"/>
    <w:rsid w:val="00B76507"/>
    <w:rsid w:val="00B77BB3"/>
    <w:rsid w:val="00B834A5"/>
    <w:rsid w:val="00B83636"/>
    <w:rsid w:val="00B836E4"/>
    <w:rsid w:val="00B840DA"/>
    <w:rsid w:val="00B8485A"/>
    <w:rsid w:val="00B84E8C"/>
    <w:rsid w:val="00B86B0A"/>
    <w:rsid w:val="00B86D37"/>
    <w:rsid w:val="00B87B94"/>
    <w:rsid w:val="00B87C5A"/>
    <w:rsid w:val="00B90C8C"/>
    <w:rsid w:val="00B90F41"/>
    <w:rsid w:val="00B915FC"/>
    <w:rsid w:val="00B91BDB"/>
    <w:rsid w:val="00B92652"/>
    <w:rsid w:val="00B92D8F"/>
    <w:rsid w:val="00B93697"/>
    <w:rsid w:val="00B93A6F"/>
    <w:rsid w:val="00B93AAF"/>
    <w:rsid w:val="00B95EE1"/>
    <w:rsid w:val="00B95F59"/>
    <w:rsid w:val="00B969AC"/>
    <w:rsid w:val="00B979E6"/>
    <w:rsid w:val="00BA1914"/>
    <w:rsid w:val="00BA244C"/>
    <w:rsid w:val="00BA4F3D"/>
    <w:rsid w:val="00BA5449"/>
    <w:rsid w:val="00BA5D63"/>
    <w:rsid w:val="00BA69A3"/>
    <w:rsid w:val="00BA6B9C"/>
    <w:rsid w:val="00BB42ED"/>
    <w:rsid w:val="00BB4A7A"/>
    <w:rsid w:val="00BB5318"/>
    <w:rsid w:val="00BB5D45"/>
    <w:rsid w:val="00BB6806"/>
    <w:rsid w:val="00BB6B36"/>
    <w:rsid w:val="00BC0576"/>
    <w:rsid w:val="00BC170A"/>
    <w:rsid w:val="00BC28EB"/>
    <w:rsid w:val="00BC3709"/>
    <w:rsid w:val="00BC3CF8"/>
    <w:rsid w:val="00BC548A"/>
    <w:rsid w:val="00BC5DAF"/>
    <w:rsid w:val="00BC719E"/>
    <w:rsid w:val="00BD0DDF"/>
    <w:rsid w:val="00BD240E"/>
    <w:rsid w:val="00BD5286"/>
    <w:rsid w:val="00BD5C56"/>
    <w:rsid w:val="00BD7C93"/>
    <w:rsid w:val="00BE1167"/>
    <w:rsid w:val="00BE22BA"/>
    <w:rsid w:val="00BE418E"/>
    <w:rsid w:val="00BE4725"/>
    <w:rsid w:val="00BE5148"/>
    <w:rsid w:val="00BE7533"/>
    <w:rsid w:val="00BE7BB4"/>
    <w:rsid w:val="00BF1114"/>
    <w:rsid w:val="00BF2630"/>
    <w:rsid w:val="00BF2693"/>
    <w:rsid w:val="00BF3696"/>
    <w:rsid w:val="00BF4741"/>
    <w:rsid w:val="00BF6BB2"/>
    <w:rsid w:val="00C004D0"/>
    <w:rsid w:val="00C009C8"/>
    <w:rsid w:val="00C013DC"/>
    <w:rsid w:val="00C0259A"/>
    <w:rsid w:val="00C04F2A"/>
    <w:rsid w:val="00C06576"/>
    <w:rsid w:val="00C10C58"/>
    <w:rsid w:val="00C11BE9"/>
    <w:rsid w:val="00C12059"/>
    <w:rsid w:val="00C130AC"/>
    <w:rsid w:val="00C15385"/>
    <w:rsid w:val="00C158FF"/>
    <w:rsid w:val="00C15FCC"/>
    <w:rsid w:val="00C16399"/>
    <w:rsid w:val="00C17994"/>
    <w:rsid w:val="00C20F7B"/>
    <w:rsid w:val="00C223C1"/>
    <w:rsid w:val="00C2321C"/>
    <w:rsid w:val="00C237AE"/>
    <w:rsid w:val="00C23909"/>
    <w:rsid w:val="00C24022"/>
    <w:rsid w:val="00C24AB7"/>
    <w:rsid w:val="00C24B3F"/>
    <w:rsid w:val="00C25683"/>
    <w:rsid w:val="00C25B1F"/>
    <w:rsid w:val="00C27748"/>
    <w:rsid w:val="00C30023"/>
    <w:rsid w:val="00C304D2"/>
    <w:rsid w:val="00C30670"/>
    <w:rsid w:val="00C30A1F"/>
    <w:rsid w:val="00C341BD"/>
    <w:rsid w:val="00C35588"/>
    <w:rsid w:val="00C41D18"/>
    <w:rsid w:val="00C437C5"/>
    <w:rsid w:val="00C4403D"/>
    <w:rsid w:val="00C44AE1"/>
    <w:rsid w:val="00C44BDB"/>
    <w:rsid w:val="00C45C34"/>
    <w:rsid w:val="00C46484"/>
    <w:rsid w:val="00C46834"/>
    <w:rsid w:val="00C47569"/>
    <w:rsid w:val="00C52A4A"/>
    <w:rsid w:val="00C52C52"/>
    <w:rsid w:val="00C55556"/>
    <w:rsid w:val="00C560A9"/>
    <w:rsid w:val="00C570A1"/>
    <w:rsid w:val="00C601A4"/>
    <w:rsid w:val="00C6110B"/>
    <w:rsid w:val="00C611BA"/>
    <w:rsid w:val="00C6360B"/>
    <w:rsid w:val="00C6522F"/>
    <w:rsid w:val="00C669A5"/>
    <w:rsid w:val="00C67003"/>
    <w:rsid w:val="00C704B3"/>
    <w:rsid w:val="00C7245F"/>
    <w:rsid w:val="00C7297C"/>
    <w:rsid w:val="00C737F6"/>
    <w:rsid w:val="00C7450B"/>
    <w:rsid w:val="00C75986"/>
    <w:rsid w:val="00C761DA"/>
    <w:rsid w:val="00C77161"/>
    <w:rsid w:val="00C7739E"/>
    <w:rsid w:val="00C8061D"/>
    <w:rsid w:val="00C8221F"/>
    <w:rsid w:val="00C82228"/>
    <w:rsid w:val="00C83147"/>
    <w:rsid w:val="00C85AAB"/>
    <w:rsid w:val="00C8650A"/>
    <w:rsid w:val="00C90A30"/>
    <w:rsid w:val="00C918AA"/>
    <w:rsid w:val="00C91C48"/>
    <w:rsid w:val="00C920BE"/>
    <w:rsid w:val="00C93D88"/>
    <w:rsid w:val="00C95E28"/>
    <w:rsid w:val="00C9742A"/>
    <w:rsid w:val="00CA3CAC"/>
    <w:rsid w:val="00CA5004"/>
    <w:rsid w:val="00CA644B"/>
    <w:rsid w:val="00CA6AAF"/>
    <w:rsid w:val="00CA7DD0"/>
    <w:rsid w:val="00CB04E3"/>
    <w:rsid w:val="00CB0671"/>
    <w:rsid w:val="00CB0D53"/>
    <w:rsid w:val="00CB118C"/>
    <w:rsid w:val="00CB1307"/>
    <w:rsid w:val="00CB1EBC"/>
    <w:rsid w:val="00CB325F"/>
    <w:rsid w:val="00CB577E"/>
    <w:rsid w:val="00CB5B5A"/>
    <w:rsid w:val="00CC0365"/>
    <w:rsid w:val="00CC0893"/>
    <w:rsid w:val="00CC212A"/>
    <w:rsid w:val="00CC257A"/>
    <w:rsid w:val="00CC394F"/>
    <w:rsid w:val="00CC4DA5"/>
    <w:rsid w:val="00CC530D"/>
    <w:rsid w:val="00CC56CB"/>
    <w:rsid w:val="00CC731B"/>
    <w:rsid w:val="00CD076F"/>
    <w:rsid w:val="00CD0A70"/>
    <w:rsid w:val="00CD5641"/>
    <w:rsid w:val="00CD67F7"/>
    <w:rsid w:val="00CD73F4"/>
    <w:rsid w:val="00CD755A"/>
    <w:rsid w:val="00CE138A"/>
    <w:rsid w:val="00CE15BF"/>
    <w:rsid w:val="00CE17A5"/>
    <w:rsid w:val="00CE5DE9"/>
    <w:rsid w:val="00CE7323"/>
    <w:rsid w:val="00CF0A49"/>
    <w:rsid w:val="00CF2544"/>
    <w:rsid w:val="00CF3476"/>
    <w:rsid w:val="00CF4AED"/>
    <w:rsid w:val="00CF5701"/>
    <w:rsid w:val="00CF6CB9"/>
    <w:rsid w:val="00CF6FB8"/>
    <w:rsid w:val="00CF6FF9"/>
    <w:rsid w:val="00CF7478"/>
    <w:rsid w:val="00D0281D"/>
    <w:rsid w:val="00D02F62"/>
    <w:rsid w:val="00D03186"/>
    <w:rsid w:val="00D041F5"/>
    <w:rsid w:val="00D0514D"/>
    <w:rsid w:val="00D05325"/>
    <w:rsid w:val="00D05FEB"/>
    <w:rsid w:val="00D10037"/>
    <w:rsid w:val="00D1016F"/>
    <w:rsid w:val="00D10588"/>
    <w:rsid w:val="00D114B3"/>
    <w:rsid w:val="00D11860"/>
    <w:rsid w:val="00D124F1"/>
    <w:rsid w:val="00D13146"/>
    <w:rsid w:val="00D13193"/>
    <w:rsid w:val="00D160E3"/>
    <w:rsid w:val="00D17218"/>
    <w:rsid w:val="00D20822"/>
    <w:rsid w:val="00D20BC7"/>
    <w:rsid w:val="00D20F12"/>
    <w:rsid w:val="00D20F9C"/>
    <w:rsid w:val="00D2167E"/>
    <w:rsid w:val="00D23B79"/>
    <w:rsid w:val="00D24E77"/>
    <w:rsid w:val="00D24F6C"/>
    <w:rsid w:val="00D25BDD"/>
    <w:rsid w:val="00D261F6"/>
    <w:rsid w:val="00D318B3"/>
    <w:rsid w:val="00D3477A"/>
    <w:rsid w:val="00D36DC4"/>
    <w:rsid w:val="00D40C3B"/>
    <w:rsid w:val="00D43DD0"/>
    <w:rsid w:val="00D445EB"/>
    <w:rsid w:val="00D46938"/>
    <w:rsid w:val="00D513A8"/>
    <w:rsid w:val="00D52743"/>
    <w:rsid w:val="00D5293B"/>
    <w:rsid w:val="00D542ED"/>
    <w:rsid w:val="00D55466"/>
    <w:rsid w:val="00D56538"/>
    <w:rsid w:val="00D56D60"/>
    <w:rsid w:val="00D56E55"/>
    <w:rsid w:val="00D6285F"/>
    <w:rsid w:val="00D63A6B"/>
    <w:rsid w:val="00D63BFA"/>
    <w:rsid w:val="00D645E0"/>
    <w:rsid w:val="00D6477F"/>
    <w:rsid w:val="00D67730"/>
    <w:rsid w:val="00D70015"/>
    <w:rsid w:val="00D71947"/>
    <w:rsid w:val="00D722D5"/>
    <w:rsid w:val="00D72EE7"/>
    <w:rsid w:val="00D733AF"/>
    <w:rsid w:val="00D75235"/>
    <w:rsid w:val="00D75446"/>
    <w:rsid w:val="00D75686"/>
    <w:rsid w:val="00D75E5B"/>
    <w:rsid w:val="00D766CA"/>
    <w:rsid w:val="00D81DE4"/>
    <w:rsid w:val="00D82EB2"/>
    <w:rsid w:val="00D8353D"/>
    <w:rsid w:val="00D8494D"/>
    <w:rsid w:val="00D850AA"/>
    <w:rsid w:val="00D86080"/>
    <w:rsid w:val="00D90A1F"/>
    <w:rsid w:val="00D90AF6"/>
    <w:rsid w:val="00D91010"/>
    <w:rsid w:val="00D93459"/>
    <w:rsid w:val="00D94318"/>
    <w:rsid w:val="00D95CC1"/>
    <w:rsid w:val="00D96A5A"/>
    <w:rsid w:val="00D96CCA"/>
    <w:rsid w:val="00D97E4F"/>
    <w:rsid w:val="00DA1275"/>
    <w:rsid w:val="00DA19D1"/>
    <w:rsid w:val="00DA3A6C"/>
    <w:rsid w:val="00DA3E67"/>
    <w:rsid w:val="00DA407C"/>
    <w:rsid w:val="00DA4D60"/>
    <w:rsid w:val="00DA520C"/>
    <w:rsid w:val="00DA5E10"/>
    <w:rsid w:val="00DA6B67"/>
    <w:rsid w:val="00DB0063"/>
    <w:rsid w:val="00DB05D0"/>
    <w:rsid w:val="00DB09EB"/>
    <w:rsid w:val="00DB23BF"/>
    <w:rsid w:val="00DB26D6"/>
    <w:rsid w:val="00DB46FA"/>
    <w:rsid w:val="00DB7266"/>
    <w:rsid w:val="00DB74A8"/>
    <w:rsid w:val="00DC00AE"/>
    <w:rsid w:val="00DC06EF"/>
    <w:rsid w:val="00DC0F87"/>
    <w:rsid w:val="00DC2C2C"/>
    <w:rsid w:val="00DC3994"/>
    <w:rsid w:val="00DC5058"/>
    <w:rsid w:val="00DC62DD"/>
    <w:rsid w:val="00DC79DF"/>
    <w:rsid w:val="00DC7BC8"/>
    <w:rsid w:val="00DD35A6"/>
    <w:rsid w:val="00DD4E9E"/>
    <w:rsid w:val="00DD5289"/>
    <w:rsid w:val="00DD7FD1"/>
    <w:rsid w:val="00DE0030"/>
    <w:rsid w:val="00DE09B0"/>
    <w:rsid w:val="00DE1CA0"/>
    <w:rsid w:val="00DE7144"/>
    <w:rsid w:val="00DF0F39"/>
    <w:rsid w:val="00DF178E"/>
    <w:rsid w:val="00DF5A3D"/>
    <w:rsid w:val="00DF738F"/>
    <w:rsid w:val="00E026E0"/>
    <w:rsid w:val="00E034A1"/>
    <w:rsid w:val="00E04B1C"/>
    <w:rsid w:val="00E04F80"/>
    <w:rsid w:val="00E06631"/>
    <w:rsid w:val="00E0701D"/>
    <w:rsid w:val="00E0794C"/>
    <w:rsid w:val="00E115E6"/>
    <w:rsid w:val="00E1168F"/>
    <w:rsid w:val="00E12E70"/>
    <w:rsid w:val="00E13534"/>
    <w:rsid w:val="00E14A2A"/>
    <w:rsid w:val="00E15DD9"/>
    <w:rsid w:val="00E16C50"/>
    <w:rsid w:val="00E20DEA"/>
    <w:rsid w:val="00E2156C"/>
    <w:rsid w:val="00E22904"/>
    <w:rsid w:val="00E27923"/>
    <w:rsid w:val="00E27F5B"/>
    <w:rsid w:val="00E307EC"/>
    <w:rsid w:val="00E30AA9"/>
    <w:rsid w:val="00E3509A"/>
    <w:rsid w:val="00E35B1C"/>
    <w:rsid w:val="00E36D67"/>
    <w:rsid w:val="00E37DB5"/>
    <w:rsid w:val="00E40647"/>
    <w:rsid w:val="00E41CCF"/>
    <w:rsid w:val="00E41DB5"/>
    <w:rsid w:val="00E43CFC"/>
    <w:rsid w:val="00E43DF7"/>
    <w:rsid w:val="00E44481"/>
    <w:rsid w:val="00E4506E"/>
    <w:rsid w:val="00E454C7"/>
    <w:rsid w:val="00E45E51"/>
    <w:rsid w:val="00E45E62"/>
    <w:rsid w:val="00E46791"/>
    <w:rsid w:val="00E47B0E"/>
    <w:rsid w:val="00E52FC8"/>
    <w:rsid w:val="00E537ED"/>
    <w:rsid w:val="00E53E1A"/>
    <w:rsid w:val="00E540FE"/>
    <w:rsid w:val="00E5567A"/>
    <w:rsid w:val="00E5581C"/>
    <w:rsid w:val="00E55B7C"/>
    <w:rsid w:val="00E55C7B"/>
    <w:rsid w:val="00E56115"/>
    <w:rsid w:val="00E5638A"/>
    <w:rsid w:val="00E5716D"/>
    <w:rsid w:val="00E60F84"/>
    <w:rsid w:val="00E6256E"/>
    <w:rsid w:val="00E626CB"/>
    <w:rsid w:val="00E63002"/>
    <w:rsid w:val="00E6501D"/>
    <w:rsid w:val="00E66196"/>
    <w:rsid w:val="00E6668F"/>
    <w:rsid w:val="00E66B7F"/>
    <w:rsid w:val="00E72009"/>
    <w:rsid w:val="00E74FE4"/>
    <w:rsid w:val="00E75637"/>
    <w:rsid w:val="00E75A27"/>
    <w:rsid w:val="00E75EFC"/>
    <w:rsid w:val="00E81731"/>
    <w:rsid w:val="00E82C5B"/>
    <w:rsid w:val="00E8346A"/>
    <w:rsid w:val="00E841B1"/>
    <w:rsid w:val="00E848D2"/>
    <w:rsid w:val="00E84F0D"/>
    <w:rsid w:val="00E85A7E"/>
    <w:rsid w:val="00E87731"/>
    <w:rsid w:val="00E92754"/>
    <w:rsid w:val="00E937DA"/>
    <w:rsid w:val="00E95059"/>
    <w:rsid w:val="00E956A5"/>
    <w:rsid w:val="00E956B4"/>
    <w:rsid w:val="00E963ED"/>
    <w:rsid w:val="00E967AB"/>
    <w:rsid w:val="00E96E88"/>
    <w:rsid w:val="00E96F57"/>
    <w:rsid w:val="00E977D2"/>
    <w:rsid w:val="00E9792F"/>
    <w:rsid w:val="00EA1703"/>
    <w:rsid w:val="00EA1FDD"/>
    <w:rsid w:val="00EA232F"/>
    <w:rsid w:val="00EA3D32"/>
    <w:rsid w:val="00EA4259"/>
    <w:rsid w:val="00EA4423"/>
    <w:rsid w:val="00EA513D"/>
    <w:rsid w:val="00EA5505"/>
    <w:rsid w:val="00EA5F28"/>
    <w:rsid w:val="00EA6241"/>
    <w:rsid w:val="00EA76EC"/>
    <w:rsid w:val="00EB0251"/>
    <w:rsid w:val="00EB108D"/>
    <w:rsid w:val="00EB1422"/>
    <w:rsid w:val="00EB1E7C"/>
    <w:rsid w:val="00EB46EB"/>
    <w:rsid w:val="00EB7EE8"/>
    <w:rsid w:val="00EC0A97"/>
    <w:rsid w:val="00EC0C71"/>
    <w:rsid w:val="00EC0EF2"/>
    <w:rsid w:val="00EC13D9"/>
    <w:rsid w:val="00EC2243"/>
    <w:rsid w:val="00EC3060"/>
    <w:rsid w:val="00EC3306"/>
    <w:rsid w:val="00EC33FA"/>
    <w:rsid w:val="00EC6CFE"/>
    <w:rsid w:val="00ED25AD"/>
    <w:rsid w:val="00ED331C"/>
    <w:rsid w:val="00ED42CF"/>
    <w:rsid w:val="00ED4E60"/>
    <w:rsid w:val="00ED5486"/>
    <w:rsid w:val="00ED5D7C"/>
    <w:rsid w:val="00EE105E"/>
    <w:rsid w:val="00EE1DD4"/>
    <w:rsid w:val="00EE2AE4"/>
    <w:rsid w:val="00EE330A"/>
    <w:rsid w:val="00EE3B54"/>
    <w:rsid w:val="00EE5E98"/>
    <w:rsid w:val="00EE62FE"/>
    <w:rsid w:val="00EE7320"/>
    <w:rsid w:val="00EF241F"/>
    <w:rsid w:val="00EF278E"/>
    <w:rsid w:val="00EF35DA"/>
    <w:rsid w:val="00EF5324"/>
    <w:rsid w:val="00EF6999"/>
    <w:rsid w:val="00EF6A16"/>
    <w:rsid w:val="00EF736B"/>
    <w:rsid w:val="00EF7385"/>
    <w:rsid w:val="00F01357"/>
    <w:rsid w:val="00F01F11"/>
    <w:rsid w:val="00F01F60"/>
    <w:rsid w:val="00F027E8"/>
    <w:rsid w:val="00F030D1"/>
    <w:rsid w:val="00F03106"/>
    <w:rsid w:val="00F11225"/>
    <w:rsid w:val="00F1301C"/>
    <w:rsid w:val="00F151F1"/>
    <w:rsid w:val="00F16EB9"/>
    <w:rsid w:val="00F170E7"/>
    <w:rsid w:val="00F2123E"/>
    <w:rsid w:val="00F228BA"/>
    <w:rsid w:val="00F23CF4"/>
    <w:rsid w:val="00F26141"/>
    <w:rsid w:val="00F30E54"/>
    <w:rsid w:val="00F35C81"/>
    <w:rsid w:val="00F36C19"/>
    <w:rsid w:val="00F36C91"/>
    <w:rsid w:val="00F36DDF"/>
    <w:rsid w:val="00F375AB"/>
    <w:rsid w:val="00F3798F"/>
    <w:rsid w:val="00F4036C"/>
    <w:rsid w:val="00F415A6"/>
    <w:rsid w:val="00F44A2E"/>
    <w:rsid w:val="00F4520B"/>
    <w:rsid w:val="00F4726E"/>
    <w:rsid w:val="00F47CA1"/>
    <w:rsid w:val="00F503B9"/>
    <w:rsid w:val="00F50F8E"/>
    <w:rsid w:val="00F51406"/>
    <w:rsid w:val="00F5245F"/>
    <w:rsid w:val="00F53025"/>
    <w:rsid w:val="00F53A17"/>
    <w:rsid w:val="00F548F6"/>
    <w:rsid w:val="00F55218"/>
    <w:rsid w:val="00F569E8"/>
    <w:rsid w:val="00F572DE"/>
    <w:rsid w:val="00F60D59"/>
    <w:rsid w:val="00F60DC6"/>
    <w:rsid w:val="00F61610"/>
    <w:rsid w:val="00F61E51"/>
    <w:rsid w:val="00F63B41"/>
    <w:rsid w:val="00F642FE"/>
    <w:rsid w:val="00F6483A"/>
    <w:rsid w:val="00F64FAB"/>
    <w:rsid w:val="00F6636B"/>
    <w:rsid w:val="00F669CC"/>
    <w:rsid w:val="00F66FC2"/>
    <w:rsid w:val="00F67354"/>
    <w:rsid w:val="00F675A0"/>
    <w:rsid w:val="00F710D0"/>
    <w:rsid w:val="00F71104"/>
    <w:rsid w:val="00F721DA"/>
    <w:rsid w:val="00F72677"/>
    <w:rsid w:val="00F73ECA"/>
    <w:rsid w:val="00F74579"/>
    <w:rsid w:val="00F74CF9"/>
    <w:rsid w:val="00F75EC1"/>
    <w:rsid w:val="00F80CA3"/>
    <w:rsid w:val="00F828CA"/>
    <w:rsid w:val="00F8304A"/>
    <w:rsid w:val="00F85B00"/>
    <w:rsid w:val="00F85B88"/>
    <w:rsid w:val="00F85FAE"/>
    <w:rsid w:val="00F874C4"/>
    <w:rsid w:val="00F90DFC"/>
    <w:rsid w:val="00F91359"/>
    <w:rsid w:val="00F917AE"/>
    <w:rsid w:val="00F92B4E"/>
    <w:rsid w:val="00F92D7A"/>
    <w:rsid w:val="00F94A3E"/>
    <w:rsid w:val="00FA0F27"/>
    <w:rsid w:val="00FA122B"/>
    <w:rsid w:val="00FA271E"/>
    <w:rsid w:val="00FA2783"/>
    <w:rsid w:val="00FA4D64"/>
    <w:rsid w:val="00FA532C"/>
    <w:rsid w:val="00FA561C"/>
    <w:rsid w:val="00FA7EF3"/>
    <w:rsid w:val="00FB0403"/>
    <w:rsid w:val="00FB0B32"/>
    <w:rsid w:val="00FB0FD8"/>
    <w:rsid w:val="00FB11B7"/>
    <w:rsid w:val="00FB1333"/>
    <w:rsid w:val="00FB1757"/>
    <w:rsid w:val="00FB1926"/>
    <w:rsid w:val="00FB2620"/>
    <w:rsid w:val="00FB3395"/>
    <w:rsid w:val="00FB4182"/>
    <w:rsid w:val="00FB5478"/>
    <w:rsid w:val="00FB59C4"/>
    <w:rsid w:val="00FB64BA"/>
    <w:rsid w:val="00FB718F"/>
    <w:rsid w:val="00FC1545"/>
    <w:rsid w:val="00FC1DE4"/>
    <w:rsid w:val="00FC255E"/>
    <w:rsid w:val="00FC6AA4"/>
    <w:rsid w:val="00FD0F7D"/>
    <w:rsid w:val="00FD15A5"/>
    <w:rsid w:val="00FD1A05"/>
    <w:rsid w:val="00FD1CDE"/>
    <w:rsid w:val="00FD1E80"/>
    <w:rsid w:val="00FD23D4"/>
    <w:rsid w:val="00FD4ACD"/>
    <w:rsid w:val="00FD70AA"/>
    <w:rsid w:val="00FD79B7"/>
    <w:rsid w:val="00FE023E"/>
    <w:rsid w:val="00FE0E64"/>
    <w:rsid w:val="00FE1817"/>
    <w:rsid w:val="00FE3408"/>
    <w:rsid w:val="00FE44A1"/>
    <w:rsid w:val="00FE44F3"/>
    <w:rsid w:val="00FE4610"/>
    <w:rsid w:val="00FE5CA9"/>
    <w:rsid w:val="00FE7EA4"/>
    <w:rsid w:val="00FF019F"/>
    <w:rsid w:val="00FF0724"/>
    <w:rsid w:val="00FF0948"/>
    <w:rsid w:val="00FF1461"/>
    <w:rsid w:val="00FF1BC9"/>
    <w:rsid w:val="00FF293C"/>
    <w:rsid w:val="00FF67FD"/>
    <w:rsid w:val="00FF6A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C6A004"/>
  <w15:docId w15:val="{135BE8B7-FEEE-4608-917D-8FB8FEC2BF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99"/>
    <w:rsid w:val="0010148A"/>
    <w:pPr>
      <w:jc w:val="both"/>
    </w:pPr>
    <w:rPr>
      <w:rFonts w:ascii="Times New Roman" w:hAnsi="Times New Roman"/>
      <w:sz w:val="22"/>
    </w:rPr>
  </w:style>
  <w:style w:type="paragraph" w:styleId="10">
    <w:name w:val="heading 1"/>
    <w:link w:val="11"/>
    <w:uiPriority w:val="9"/>
    <w:rsid w:val="00931CDC"/>
    <w:pPr>
      <w:keepNext/>
      <w:numPr>
        <w:numId w:val="21"/>
      </w:numPr>
      <w:spacing w:before="120" w:after="120"/>
      <w:jc w:val="both"/>
      <w:outlineLvl w:val="0"/>
    </w:pPr>
    <w:rPr>
      <w:rFonts w:ascii="Times New Roman" w:hAnsi="Times New Roman"/>
      <w:b/>
      <w:caps/>
      <w:sz w:val="22"/>
    </w:rPr>
  </w:style>
  <w:style w:type="paragraph" w:styleId="20">
    <w:name w:val="heading 2"/>
    <w:link w:val="21"/>
    <w:uiPriority w:val="9"/>
    <w:semiHidden/>
    <w:rsid w:val="00931CDC"/>
    <w:pPr>
      <w:numPr>
        <w:ilvl w:val="1"/>
        <w:numId w:val="21"/>
      </w:numPr>
      <w:spacing w:before="120" w:after="120"/>
      <w:jc w:val="both"/>
      <w:outlineLvl w:val="1"/>
    </w:pPr>
    <w:rPr>
      <w:rFonts w:ascii="Times New Roman" w:hAnsi="Times New Roman"/>
      <w:sz w:val="22"/>
    </w:rPr>
  </w:style>
  <w:style w:type="paragraph" w:styleId="3">
    <w:name w:val="heading 3"/>
    <w:link w:val="32"/>
    <w:uiPriority w:val="9"/>
    <w:semiHidden/>
    <w:rsid w:val="00931CDC"/>
    <w:pPr>
      <w:numPr>
        <w:ilvl w:val="2"/>
        <w:numId w:val="21"/>
      </w:numPr>
      <w:spacing w:before="120" w:after="120"/>
      <w:jc w:val="both"/>
      <w:outlineLvl w:val="2"/>
    </w:pPr>
    <w:rPr>
      <w:rFonts w:ascii="Times New Roman" w:hAnsi="Times New Roman"/>
      <w:sz w:val="22"/>
    </w:rPr>
  </w:style>
  <w:style w:type="paragraph" w:styleId="4">
    <w:name w:val="heading 4"/>
    <w:link w:val="40"/>
    <w:uiPriority w:val="9"/>
    <w:semiHidden/>
    <w:rsid w:val="00931CDC"/>
    <w:pPr>
      <w:numPr>
        <w:ilvl w:val="3"/>
        <w:numId w:val="21"/>
      </w:numPr>
      <w:spacing w:before="120" w:after="120"/>
      <w:jc w:val="both"/>
      <w:outlineLvl w:val="3"/>
    </w:pPr>
    <w:rPr>
      <w:rFonts w:ascii="Times New Roman" w:hAnsi="Times New Roman"/>
      <w:sz w:val="22"/>
    </w:rPr>
  </w:style>
  <w:style w:type="paragraph" w:styleId="5">
    <w:name w:val="heading 5"/>
    <w:link w:val="50"/>
    <w:uiPriority w:val="9"/>
    <w:semiHidden/>
    <w:rsid w:val="00931CDC"/>
    <w:pPr>
      <w:numPr>
        <w:ilvl w:val="4"/>
        <w:numId w:val="21"/>
      </w:numPr>
      <w:spacing w:before="120" w:after="120"/>
      <w:jc w:val="both"/>
      <w:outlineLvl w:val="4"/>
    </w:pPr>
    <w:rPr>
      <w:rFonts w:ascii="Times New Roman" w:hAnsi="Times New Roman"/>
      <w:sz w:val="22"/>
      <w:lang w:val="en-GB"/>
    </w:rPr>
  </w:style>
  <w:style w:type="paragraph" w:styleId="6">
    <w:name w:val="heading 6"/>
    <w:next w:val="7"/>
    <w:link w:val="60"/>
    <w:uiPriority w:val="9"/>
    <w:semiHidden/>
    <w:rsid w:val="00931CDC"/>
    <w:pPr>
      <w:numPr>
        <w:ilvl w:val="5"/>
        <w:numId w:val="21"/>
      </w:numPr>
      <w:spacing w:before="120" w:after="120"/>
      <w:jc w:val="both"/>
      <w:outlineLvl w:val="5"/>
    </w:pPr>
    <w:rPr>
      <w:rFonts w:ascii="Times New Roman" w:hAnsi="Times New Roman"/>
      <w:sz w:val="22"/>
    </w:rPr>
  </w:style>
  <w:style w:type="paragraph" w:styleId="7">
    <w:name w:val="heading 7"/>
    <w:next w:val="8"/>
    <w:link w:val="70"/>
    <w:rsid w:val="00931CDC"/>
    <w:pPr>
      <w:numPr>
        <w:ilvl w:val="6"/>
        <w:numId w:val="21"/>
      </w:numPr>
      <w:spacing w:before="120" w:after="120"/>
      <w:jc w:val="both"/>
      <w:outlineLvl w:val="6"/>
    </w:pPr>
    <w:rPr>
      <w:rFonts w:ascii="Times New Roman" w:hAnsi="Times New Roman"/>
      <w:sz w:val="22"/>
    </w:rPr>
  </w:style>
  <w:style w:type="paragraph" w:styleId="8">
    <w:name w:val="heading 8"/>
    <w:next w:val="a"/>
    <w:link w:val="80"/>
    <w:rsid w:val="00931CDC"/>
    <w:pPr>
      <w:keepNext/>
      <w:keepLines/>
      <w:numPr>
        <w:ilvl w:val="7"/>
        <w:numId w:val="21"/>
      </w:numPr>
      <w:spacing w:before="200"/>
      <w:jc w:val="both"/>
      <w:outlineLvl w:val="7"/>
    </w:pPr>
    <w:rPr>
      <w:rFonts w:ascii="Times New Roman" w:hAnsi="Times New Roman"/>
    </w:rPr>
  </w:style>
  <w:style w:type="paragraph" w:styleId="9">
    <w:name w:val="heading 9"/>
    <w:basedOn w:val="a"/>
    <w:next w:val="a"/>
    <w:link w:val="90"/>
    <w:rsid w:val="00931CDC"/>
    <w:pPr>
      <w:keepNext/>
      <w:keepLines/>
      <w:spacing w:before="200"/>
      <w:outlineLvl w:val="8"/>
    </w:pPr>
    <w:rPr>
      <w:rFonts w:ascii="Cambria" w:hAnsi="Cambria"/>
      <w:i/>
      <w:color w:val="40404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Стиль1"/>
    <w:basedOn w:val="a2"/>
    <w:rsid w:val="00931CDC"/>
    <w:pPr>
      <w:numPr>
        <w:numId w:val="2"/>
      </w:numPr>
    </w:pPr>
  </w:style>
  <w:style w:type="numbering" w:customStyle="1" w:styleId="2">
    <w:name w:val="Стиль2"/>
    <w:basedOn w:val="1"/>
    <w:rsid w:val="00931CDC"/>
    <w:pPr>
      <w:numPr>
        <w:numId w:val="14"/>
      </w:numPr>
    </w:pPr>
  </w:style>
  <w:style w:type="character" w:customStyle="1" w:styleId="11">
    <w:name w:val="Заголовок 1 Знак"/>
    <w:link w:val="10"/>
    <w:uiPriority w:val="9"/>
    <w:rsid w:val="00931CDC"/>
    <w:rPr>
      <w:rFonts w:ascii="Times New Roman" w:hAnsi="Times New Roman"/>
      <w:b/>
      <w:caps/>
      <w:sz w:val="22"/>
    </w:rPr>
  </w:style>
  <w:style w:type="table" w:customStyle="1" w:styleId="12">
    <w:name w:val="Сетка таблицы1"/>
    <w:basedOn w:val="a1"/>
    <w:next w:val="a3"/>
    <w:uiPriority w:val="59"/>
    <w:rsid w:val="00931CD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Знак сноски1"/>
    <w:basedOn w:val="a"/>
    <w:link w:val="a4"/>
    <w:uiPriority w:val="99"/>
    <w:rsid w:val="00931CDC"/>
    <w:pPr>
      <w:spacing w:after="200" w:line="276" w:lineRule="auto"/>
      <w:jc w:val="left"/>
    </w:pPr>
    <w:rPr>
      <w:rFonts w:ascii="Calibri" w:hAnsi="Calibri"/>
      <w:sz w:val="20"/>
      <w:vertAlign w:val="superscript"/>
    </w:rPr>
  </w:style>
  <w:style w:type="character" w:customStyle="1" w:styleId="21">
    <w:name w:val="Заголовок 2 Знак"/>
    <w:link w:val="20"/>
    <w:uiPriority w:val="9"/>
    <w:semiHidden/>
    <w:rsid w:val="00931CDC"/>
    <w:rPr>
      <w:rFonts w:ascii="Times New Roman" w:hAnsi="Times New Roman"/>
      <w:sz w:val="22"/>
    </w:rPr>
  </w:style>
  <w:style w:type="paragraph" w:styleId="22">
    <w:name w:val="Body Text 2"/>
    <w:basedOn w:val="a"/>
    <w:link w:val="23"/>
    <w:rsid w:val="00931CDC"/>
    <w:pPr>
      <w:spacing w:after="120" w:line="480" w:lineRule="auto"/>
    </w:pPr>
  </w:style>
  <w:style w:type="character" w:customStyle="1" w:styleId="23">
    <w:name w:val="Основной текст 2 Знак"/>
    <w:basedOn w:val="a0"/>
    <w:link w:val="22"/>
    <w:rsid w:val="00931CDC"/>
    <w:rPr>
      <w:rFonts w:ascii="Times New Roman" w:hAnsi="Times New Roman"/>
      <w:sz w:val="22"/>
    </w:rPr>
  </w:style>
  <w:style w:type="table" w:customStyle="1" w:styleId="24">
    <w:name w:val="Сетка таблицы2"/>
    <w:basedOn w:val="a1"/>
    <w:next w:val="a3"/>
    <w:uiPriority w:val="59"/>
    <w:rsid w:val="00931CD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5">
    <w:name w:val="Текст сноски Знак2"/>
    <w:rsid w:val="00931CDC"/>
    <w:rPr>
      <w:sz w:val="20"/>
    </w:rPr>
  </w:style>
  <w:style w:type="paragraph" w:customStyle="1" w:styleId="30">
    <w:name w:val="Раздел 3"/>
    <w:basedOn w:val="a"/>
    <w:semiHidden/>
    <w:rsid w:val="00931CDC"/>
    <w:pPr>
      <w:numPr>
        <w:numId w:val="69"/>
      </w:numPr>
      <w:spacing w:before="120" w:after="120"/>
      <w:ind w:left="0" w:firstLine="0"/>
      <w:jc w:val="center"/>
    </w:pPr>
    <w:rPr>
      <w:b/>
      <w:sz w:val="24"/>
    </w:rPr>
  </w:style>
  <w:style w:type="numbering" w:customStyle="1" w:styleId="31">
    <w:name w:val="Стиль3"/>
    <w:basedOn w:val="a2"/>
    <w:rsid w:val="00931CDC"/>
    <w:pPr>
      <w:numPr>
        <w:numId w:val="36"/>
      </w:numPr>
    </w:pPr>
  </w:style>
  <w:style w:type="character" w:customStyle="1" w:styleId="32">
    <w:name w:val="Заголовок 3 Знак"/>
    <w:link w:val="3"/>
    <w:uiPriority w:val="9"/>
    <w:semiHidden/>
    <w:rsid w:val="00931CDC"/>
    <w:rPr>
      <w:rFonts w:ascii="Times New Roman" w:hAnsi="Times New Roman"/>
      <w:sz w:val="22"/>
    </w:rPr>
  </w:style>
  <w:style w:type="paragraph" w:styleId="33">
    <w:name w:val="Body Text 3"/>
    <w:basedOn w:val="a"/>
    <w:link w:val="34"/>
    <w:rsid w:val="00931CDC"/>
    <w:pPr>
      <w:spacing w:after="120"/>
    </w:pPr>
    <w:rPr>
      <w:sz w:val="16"/>
    </w:rPr>
  </w:style>
  <w:style w:type="character" w:customStyle="1" w:styleId="34">
    <w:name w:val="Основной текст 3 Знак"/>
    <w:link w:val="33"/>
    <w:rsid w:val="00931CDC"/>
    <w:rPr>
      <w:rFonts w:ascii="Times New Roman" w:hAnsi="Times New Roman"/>
      <w:sz w:val="16"/>
    </w:rPr>
  </w:style>
  <w:style w:type="character" w:customStyle="1" w:styleId="40">
    <w:name w:val="Заголовок 4 Знак"/>
    <w:link w:val="4"/>
    <w:uiPriority w:val="9"/>
    <w:semiHidden/>
    <w:rsid w:val="00931CDC"/>
    <w:rPr>
      <w:rFonts w:ascii="Times New Roman" w:hAnsi="Times New Roman"/>
      <w:sz w:val="22"/>
    </w:rPr>
  </w:style>
  <w:style w:type="character" w:customStyle="1" w:styleId="50">
    <w:name w:val="Заголовок 5 Знак"/>
    <w:link w:val="5"/>
    <w:uiPriority w:val="9"/>
    <w:semiHidden/>
    <w:rsid w:val="00931CDC"/>
    <w:rPr>
      <w:rFonts w:ascii="Times New Roman" w:hAnsi="Times New Roman"/>
      <w:sz w:val="22"/>
      <w:lang w:val="en-GB"/>
    </w:rPr>
  </w:style>
  <w:style w:type="character" w:customStyle="1" w:styleId="60">
    <w:name w:val="Заголовок 6 Знак"/>
    <w:link w:val="6"/>
    <w:uiPriority w:val="9"/>
    <w:semiHidden/>
    <w:rsid w:val="00931CDC"/>
    <w:rPr>
      <w:rFonts w:ascii="Times New Roman" w:hAnsi="Times New Roman"/>
      <w:sz w:val="22"/>
    </w:rPr>
  </w:style>
  <w:style w:type="character" w:customStyle="1" w:styleId="70">
    <w:name w:val="Заголовок 7 Знак"/>
    <w:link w:val="7"/>
    <w:rsid w:val="00931CDC"/>
    <w:rPr>
      <w:rFonts w:ascii="Times New Roman" w:hAnsi="Times New Roman"/>
      <w:sz w:val="22"/>
    </w:rPr>
  </w:style>
  <w:style w:type="character" w:customStyle="1" w:styleId="80">
    <w:name w:val="Заголовок 8 Знак"/>
    <w:link w:val="8"/>
    <w:rsid w:val="00931CDC"/>
    <w:rPr>
      <w:rFonts w:ascii="Times New Roman" w:hAnsi="Times New Roman"/>
    </w:rPr>
  </w:style>
  <w:style w:type="character" w:customStyle="1" w:styleId="90">
    <w:name w:val="Заголовок 9 Знак"/>
    <w:link w:val="9"/>
    <w:rsid w:val="00931CDC"/>
    <w:rPr>
      <w:rFonts w:ascii="Cambria" w:hAnsi="Cambria"/>
      <w:i/>
      <w:color w:val="404040"/>
    </w:rPr>
  </w:style>
  <w:style w:type="paragraph" w:customStyle="1" w:styleId="210">
    <w:name w:val="Основной текст 21"/>
    <w:basedOn w:val="310"/>
    <w:rsid w:val="00931CDC"/>
    <w:pPr>
      <w:ind w:left="720"/>
    </w:pPr>
  </w:style>
  <w:style w:type="paragraph" w:customStyle="1" w:styleId="310">
    <w:name w:val="Основной текст 31"/>
    <w:basedOn w:val="BodyText4"/>
    <w:rsid w:val="00931CDC"/>
    <w:pPr>
      <w:ind w:left="1440"/>
    </w:pPr>
  </w:style>
  <w:style w:type="paragraph" w:styleId="a5">
    <w:name w:val="header"/>
    <w:basedOn w:val="a"/>
    <w:link w:val="a6"/>
    <w:uiPriority w:val="99"/>
    <w:rsid w:val="00931CDC"/>
    <w:pPr>
      <w:tabs>
        <w:tab w:val="center" w:pos="4677"/>
        <w:tab w:val="right" w:pos="9355"/>
      </w:tabs>
    </w:pPr>
  </w:style>
  <w:style w:type="character" w:customStyle="1" w:styleId="a6">
    <w:name w:val="Верхний колонтитул Знак"/>
    <w:basedOn w:val="a0"/>
    <w:link w:val="a5"/>
    <w:uiPriority w:val="99"/>
    <w:rsid w:val="00931CDC"/>
    <w:rPr>
      <w:rFonts w:ascii="Times New Roman" w:hAnsi="Times New Roman"/>
      <w:sz w:val="22"/>
    </w:rPr>
  </w:style>
  <w:style w:type="paragraph" w:styleId="a7">
    <w:name w:val="footer"/>
    <w:basedOn w:val="a"/>
    <w:link w:val="a8"/>
    <w:rsid w:val="00931CDC"/>
    <w:pPr>
      <w:tabs>
        <w:tab w:val="center" w:pos="4677"/>
        <w:tab w:val="right" w:pos="9355"/>
      </w:tabs>
    </w:pPr>
  </w:style>
  <w:style w:type="character" w:customStyle="1" w:styleId="a8">
    <w:name w:val="Нижний колонтитул Знак"/>
    <w:basedOn w:val="a0"/>
    <w:link w:val="a7"/>
    <w:rsid w:val="00931CDC"/>
    <w:rPr>
      <w:rFonts w:ascii="Times New Roman" w:hAnsi="Times New Roman"/>
      <w:sz w:val="22"/>
    </w:rPr>
  </w:style>
  <w:style w:type="paragraph" w:styleId="a9">
    <w:name w:val="Balloon Text"/>
    <w:basedOn w:val="a"/>
    <w:link w:val="aa"/>
    <w:uiPriority w:val="99"/>
    <w:rsid w:val="00931CDC"/>
    <w:rPr>
      <w:rFonts w:ascii="Tahoma" w:hAnsi="Tahoma"/>
      <w:sz w:val="16"/>
    </w:rPr>
  </w:style>
  <w:style w:type="character" w:customStyle="1" w:styleId="aa">
    <w:name w:val="Текст выноски Знак"/>
    <w:link w:val="a9"/>
    <w:uiPriority w:val="99"/>
    <w:rsid w:val="00931CDC"/>
    <w:rPr>
      <w:rFonts w:ascii="Tahoma" w:hAnsi="Tahoma"/>
      <w:sz w:val="16"/>
    </w:rPr>
  </w:style>
  <w:style w:type="paragraph" w:customStyle="1" w:styleId="Parties">
    <w:name w:val="Parties"/>
    <w:basedOn w:val="ab"/>
    <w:rsid w:val="00931CDC"/>
    <w:pPr>
      <w:numPr>
        <w:numId w:val="22"/>
      </w:numPr>
      <w:spacing w:before="120"/>
    </w:pPr>
    <w:rPr>
      <w:lang w:val="en-GB"/>
    </w:rPr>
  </w:style>
  <w:style w:type="paragraph" w:customStyle="1" w:styleId="Recitals">
    <w:name w:val="Recitals"/>
    <w:basedOn w:val="ab"/>
    <w:rsid w:val="00931CDC"/>
    <w:pPr>
      <w:numPr>
        <w:numId w:val="1"/>
      </w:numPr>
      <w:spacing w:before="120"/>
    </w:pPr>
    <w:rPr>
      <w:lang w:val="en-GB"/>
    </w:rPr>
  </w:style>
  <w:style w:type="paragraph" w:customStyle="1" w:styleId="ac">
    <w:name w:val="Все прописные + жирный"/>
    <w:basedOn w:val="ab"/>
    <w:rsid w:val="00931CDC"/>
    <w:pPr>
      <w:spacing w:after="220"/>
    </w:pPr>
    <w:rPr>
      <w:b/>
      <w:caps/>
      <w:lang w:val="en-GB"/>
    </w:rPr>
  </w:style>
  <w:style w:type="paragraph" w:styleId="ab">
    <w:name w:val="Body Text"/>
    <w:basedOn w:val="a"/>
    <w:link w:val="ad"/>
    <w:rsid w:val="00931CDC"/>
    <w:pPr>
      <w:spacing w:after="120"/>
    </w:pPr>
  </w:style>
  <w:style w:type="character" w:customStyle="1" w:styleId="ad">
    <w:name w:val="Основной текст Знак"/>
    <w:basedOn w:val="a0"/>
    <w:link w:val="ab"/>
    <w:rsid w:val="00931CDC"/>
    <w:rPr>
      <w:rFonts w:ascii="Times New Roman" w:hAnsi="Times New Roman"/>
      <w:sz w:val="22"/>
    </w:rPr>
  </w:style>
  <w:style w:type="paragraph" w:customStyle="1" w:styleId="LBRoman3">
    <w:name w:val="LB Roman 3"/>
    <w:basedOn w:val="33"/>
    <w:rsid w:val="00931CDC"/>
    <w:pPr>
      <w:numPr>
        <w:numId w:val="3"/>
      </w:numPr>
      <w:tabs>
        <w:tab w:val="clear" w:pos="2160"/>
        <w:tab w:val="num" w:pos="720"/>
      </w:tabs>
      <w:spacing w:before="120"/>
    </w:pPr>
    <w:rPr>
      <w:sz w:val="22"/>
    </w:rPr>
  </w:style>
  <w:style w:type="paragraph" w:customStyle="1" w:styleId="LBArabic2">
    <w:name w:val="LB Arabic 2"/>
    <w:basedOn w:val="22"/>
    <w:rsid w:val="00931CDC"/>
    <w:pPr>
      <w:numPr>
        <w:numId w:val="4"/>
      </w:numPr>
      <w:tabs>
        <w:tab w:val="clear" w:pos="1440"/>
        <w:tab w:val="num" w:pos="360"/>
      </w:tabs>
      <w:spacing w:before="120" w:line="240" w:lineRule="auto"/>
    </w:pPr>
  </w:style>
  <w:style w:type="paragraph" w:customStyle="1" w:styleId="LBScheduleHeading">
    <w:name w:val="LB Schedule Heading"/>
    <w:basedOn w:val="ab"/>
    <w:next w:val="a"/>
    <w:rsid w:val="00931CDC"/>
    <w:pPr>
      <w:keepNext/>
      <w:pageBreakBefore/>
      <w:spacing w:before="120"/>
      <w:jc w:val="center"/>
    </w:pPr>
    <w:rPr>
      <w:b/>
      <w:caps/>
    </w:rPr>
  </w:style>
  <w:style w:type="paragraph" w:customStyle="1" w:styleId="LBScheduleSubheading">
    <w:name w:val="LB Schedule Subheading"/>
    <w:basedOn w:val="ab"/>
    <w:next w:val="a"/>
    <w:rsid w:val="00931CDC"/>
    <w:pPr>
      <w:keepNext/>
      <w:spacing w:before="120"/>
      <w:jc w:val="center"/>
    </w:pPr>
    <w:rPr>
      <w:b/>
    </w:rPr>
  </w:style>
  <w:style w:type="paragraph" w:customStyle="1" w:styleId="LBSchedulePart">
    <w:name w:val="LB Schedule Part"/>
    <w:basedOn w:val="ab"/>
    <w:next w:val="ab"/>
    <w:rsid w:val="00931CDC"/>
    <w:pPr>
      <w:keepNext/>
      <w:spacing w:before="120"/>
      <w:jc w:val="center"/>
    </w:pPr>
    <w:rPr>
      <w:b/>
    </w:rPr>
  </w:style>
  <w:style w:type="paragraph" w:customStyle="1" w:styleId="LBSchedule5">
    <w:name w:val="LB Schedule 5"/>
    <w:rsid w:val="00931CDC"/>
    <w:pPr>
      <w:numPr>
        <w:ilvl w:val="4"/>
        <w:numId w:val="26"/>
      </w:numPr>
      <w:spacing w:before="120"/>
    </w:pPr>
    <w:rPr>
      <w:rFonts w:ascii="Times New Roman" w:hAnsi="Times New Roman"/>
      <w:sz w:val="22"/>
    </w:rPr>
  </w:style>
  <w:style w:type="paragraph" w:customStyle="1" w:styleId="LBSchedule4">
    <w:name w:val="LB Schedule 4"/>
    <w:rsid w:val="00931CDC"/>
    <w:pPr>
      <w:numPr>
        <w:ilvl w:val="3"/>
        <w:numId w:val="26"/>
      </w:numPr>
      <w:spacing w:before="120"/>
    </w:pPr>
    <w:rPr>
      <w:rFonts w:ascii="Times New Roman" w:hAnsi="Times New Roman"/>
      <w:sz w:val="22"/>
    </w:rPr>
  </w:style>
  <w:style w:type="paragraph" w:customStyle="1" w:styleId="LBSchedule1">
    <w:name w:val="LB Schedule 1"/>
    <w:basedOn w:val="ab"/>
    <w:rsid w:val="00931CDC"/>
    <w:pPr>
      <w:numPr>
        <w:numId w:val="26"/>
      </w:numPr>
      <w:spacing w:before="120"/>
    </w:pPr>
    <w:rPr>
      <w:b/>
      <w:caps/>
    </w:rPr>
  </w:style>
  <w:style w:type="paragraph" w:customStyle="1" w:styleId="LBSchedule3">
    <w:name w:val="LB Schedule 3"/>
    <w:basedOn w:val="ab"/>
    <w:rsid w:val="00931CDC"/>
    <w:pPr>
      <w:numPr>
        <w:ilvl w:val="2"/>
        <w:numId w:val="26"/>
      </w:numPr>
      <w:spacing w:before="120"/>
    </w:pPr>
  </w:style>
  <w:style w:type="paragraph" w:customStyle="1" w:styleId="LBSchedule2">
    <w:name w:val="LB Schedule 2"/>
    <w:basedOn w:val="ab"/>
    <w:rsid w:val="00931CDC"/>
    <w:pPr>
      <w:numPr>
        <w:ilvl w:val="1"/>
        <w:numId w:val="26"/>
      </w:numPr>
      <w:spacing w:before="120"/>
    </w:pPr>
  </w:style>
  <w:style w:type="paragraph" w:customStyle="1" w:styleId="LBArabic1">
    <w:name w:val="LB Arabic 1"/>
    <w:basedOn w:val="ab"/>
    <w:rsid w:val="00931CDC"/>
    <w:pPr>
      <w:numPr>
        <w:numId w:val="7"/>
      </w:numPr>
      <w:spacing w:before="120"/>
    </w:pPr>
  </w:style>
  <w:style w:type="paragraph" w:customStyle="1" w:styleId="LBArabic3">
    <w:name w:val="LB Arabic 3"/>
    <w:basedOn w:val="33"/>
    <w:rsid w:val="00931CDC"/>
    <w:pPr>
      <w:numPr>
        <w:numId w:val="6"/>
      </w:numPr>
      <w:spacing w:before="120"/>
    </w:pPr>
    <w:rPr>
      <w:sz w:val="22"/>
    </w:rPr>
  </w:style>
  <w:style w:type="paragraph" w:customStyle="1" w:styleId="LBArabic4">
    <w:name w:val="LB Arabic 4"/>
    <w:basedOn w:val="a"/>
    <w:rsid w:val="00931CDC"/>
    <w:pPr>
      <w:numPr>
        <w:numId w:val="8"/>
      </w:numPr>
      <w:spacing w:before="120" w:after="120"/>
    </w:pPr>
  </w:style>
  <w:style w:type="paragraph" w:customStyle="1" w:styleId="LBArabic5">
    <w:name w:val="LB Arabic 5"/>
    <w:basedOn w:val="a"/>
    <w:rsid w:val="00931CDC"/>
    <w:pPr>
      <w:numPr>
        <w:numId w:val="9"/>
      </w:numPr>
      <w:spacing w:before="120" w:after="120"/>
    </w:pPr>
  </w:style>
  <w:style w:type="paragraph" w:customStyle="1" w:styleId="LBArabic6">
    <w:name w:val="LB Arabic 6"/>
    <w:basedOn w:val="a"/>
    <w:rsid w:val="00931CDC"/>
    <w:pPr>
      <w:numPr>
        <w:numId w:val="5"/>
      </w:numPr>
      <w:spacing w:before="120" w:after="120"/>
    </w:pPr>
  </w:style>
  <w:style w:type="paragraph" w:customStyle="1" w:styleId="BodyText4">
    <w:name w:val="Body Text 4"/>
    <w:basedOn w:val="ab"/>
    <w:rsid w:val="00931CDC"/>
    <w:pPr>
      <w:spacing w:before="120"/>
      <w:ind w:left="2160"/>
    </w:pPr>
    <w:rPr>
      <w:lang w:val="en-GB"/>
    </w:rPr>
  </w:style>
  <w:style w:type="paragraph" w:customStyle="1" w:styleId="BodyText5">
    <w:name w:val="Body Text 5"/>
    <w:basedOn w:val="ab"/>
    <w:rsid w:val="00931CDC"/>
    <w:pPr>
      <w:spacing w:before="120"/>
      <w:ind w:left="2880"/>
    </w:pPr>
    <w:rPr>
      <w:lang w:val="en-GB"/>
    </w:rPr>
  </w:style>
  <w:style w:type="paragraph" w:customStyle="1" w:styleId="BodyText6">
    <w:name w:val="Body Text 6"/>
    <w:basedOn w:val="ab"/>
    <w:rsid w:val="00931CDC"/>
    <w:pPr>
      <w:spacing w:before="120"/>
      <w:ind w:left="3600"/>
    </w:pPr>
    <w:rPr>
      <w:lang w:val="en-GB"/>
    </w:rPr>
  </w:style>
  <w:style w:type="paragraph" w:customStyle="1" w:styleId="LBRoman1">
    <w:name w:val="LB Roman 1"/>
    <w:basedOn w:val="ab"/>
    <w:rsid w:val="00931CDC"/>
    <w:pPr>
      <w:numPr>
        <w:numId w:val="13"/>
      </w:numPr>
      <w:spacing w:before="120"/>
    </w:pPr>
  </w:style>
  <w:style w:type="paragraph" w:customStyle="1" w:styleId="LBRoman2">
    <w:name w:val="LB Roman 2"/>
    <w:basedOn w:val="22"/>
    <w:rsid w:val="00931CDC"/>
    <w:pPr>
      <w:numPr>
        <w:numId w:val="10"/>
      </w:numPr>
      <w:spacing w:before="120" w:line="240" w:lineRule="auto"/>
    </w:pPr>
  </w:style>
  <w:style w:type="paragraph" w:customStyle="1" w:styleId="LBRoman4">
    <w:name w:val="LB Roman 4"/>
    <w:basedOn w:val="BodyText4"/>
    <w:rsid w:val="00931CDC"/>
    <w:pPr>
      <w:numPr>
        <w:numId w:val="11"/>
      </w:numPr>
    </w:pPr>
    <w:rPr>
      <w:lang w:val="ru-RU"/>
    </w:rPr>
  </w:style>
  <w:style w:type="paragraph" w:customStyle="1" w:styleId="LBRoman5">
    <w:name w:val="LB Roman 5"/>
    <w:basedOn w:val="BodyText5"/>
    <w:rsid w:val="00931CDC"/>
    <w:pPr>
      <w:numPr>
        <w:numId w:val="12"/>
      </w:numPr>
    </w:pPr>
    <w:rPr>
      <w:lang w:val="ru-RU"/>
    </w:rPr>
  </w:style>
  <w:style w:type="paragraph" w:customStyle="1" w:styleId="BodyText1">
    <w:name w:val="Body Text 1"/>
    <w:basedOn w:val="210"/>
    <w:rsid w:val="00931CDC"/>
    <w:pPr>
      <w:ind w:left="0"/>
    </w:pPr>
  </w:style>
  <w:style w:type="table" w:styleId="a3">
    <w:name w:val="Table Grid"/>
    <w:basedOn w:val="a1"/>
    <w:uiPriority w:val="59"/>
    <w:rsid w:val="00931CD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meoftheContract">
    <w:name w:val="Name of the Contract"/>
    <w:basedOn w:val="BodyText1"/>
    <w:rsid w:val="00931CDC"/>
    <w:pPr>
      <w:jc w:val="center"/>
    </w:pPr>
    <w:rPr>
      <w:b/>
      <w:caps/>
      <w:lang w:val="ru-RU"/>
    </w:rPr>
  </w:style>
  <w:style w:type="paragraph" w:customStyle="1" w:styleId="NameoftheParty-AND">
    <w:name w:val="Name of the Party - AND"/>
    <w:basedOn w:val="BodyText1"/>
    <w:rsid w:val="00931CDC"/>
    <w:pPr>
      <w:jc w:val="center"/>
    </w:pPr>
  </w:style>
  <w:style w:type="paragraph" w:customStyle="1" w:styleId="NameoftheParty">
    <w:name w:val="Name of the Party"/>
    <w:basedOn w:val="NameoftheParty-AND"/>
    <w:rsid w:val="00931CDC"/>
    <w:rPr>
      <w:b/>
    </w:rPr>
  </w:style>
  <w:style w:type="character" w:styleId="ae">
    <w:name w:val="annotation reference"/>
    <w:rsid w:val="00931CDC"/>
    <w:rPr>
      <w:sz w:val="16"/>
    </w:rPr>
  </w:style>
  <w:style w:type="paragraph" w:styleId="af">
    <w:name w:val="annotation text"/>
    <w:basedOn w:val="a"/>
    <w:link w:val="af0"/>
    <w:rsid w:val="00931CDC"/>
    <w:rPr>
      <w:sz w:val="20"/>
    </w:rPr>
  </w:style>
  <w:style w:type="character" w:customStyle="1" w:styleId="af0">
    <w:name w:val="Текст примечания Знак"/>
    <w:link w:val="af"/>
    <w:rsid w:val="00931CDC"/>
    <w:rPr>
      <w:rFonts w:ascii="Times New Roman" w:hAnsi="Times New Roman"/>
      <w:sz w:val="20"/>
    </w:rPr>
  </w:style>
  <w:style w:type="paragraph" w:styleId="af1">
    <w:name w:val="annotation subject"/>
    <w:basedOn w:val="af"/>
    <w:next w:val="af"/>
    <w:link w:val="af2"/>
    <w:rsid w:val="00931CDC"/>
    <w:rPr>
      <w:b/>
    </w:rPr>
  </w:style>
  <w:style w:type="character" w:customStyle="1" w:styleId="af2">
    <w:name w:val="Тема примечания Знак"/>
    <w:link w:val="af1"/>
    <w:rsid w:val="00931CDC"/>
    <w:rPr>
      <w:rFonts w:ascii="Times New Roman" w:hAnsi="Times New Roman"/>
      <w:b/>
      <w:sz w:val="20"/>
    </w:rPr>
  </w:style>
  <w:style w:type="paragraph" w:styleId="af3">
    <w:name w:val="footnote text"/>
    <w:basedOn w:val="a"/>
    <w:link w:val="af4"/>
    <w:rsid w:val="00931CDC"/>
    <w:rPr>
      <w:sz w:val="20"/>
    </w:rPr>
  </w:style>
  <w:style w:type="character" w:customStyle="1" w:styleId="af4">
    <w:name w:val="Текст сноски Знак"/>
    <w:link w:val="af3"/>
    <w:rsid w:val="00931CDC"/>
    <w:rPr>
      <w:rFonts w:ascii="Times New Roman" w:hAnsi="Times New Roman"/>
    </w:rPr>
  </w:style>
  <w:style w:type="character" w:styleId="a4">
    <w:name w:val="footnote reference"/>
    <w:link w:val="13"/>
    <w:uiPriority w:val="99"/>
    <w:rsid w:val="00931CDC"/>
    <w:rPr>
      <w:vertAlign w:val="superscript"/>
    </w:rPr>
  </w:style>
  <w:style w:type="paragraph" w:customStyle="1" w:styleId="Schedule1">
    <w:name w:val="Schedule 1"/>
    <w:basedOn w:val="a"/>
    <w:rsid w:val="00931CDC"/>
    <w:pPr>
      <w:numPr>
        <w:numId w:val="15"/>
      </w:numPr>
      <w:spacing w:after="140" w:line="290" w:lineRule="auto"/>
      <w:outlineLvl w:val="0"/>
    </w:pPr>
    <w:rPr>
      <w:rFonts w:ascii="Arial" w:hAnsi="Arial"/>
      <w:sz w:val="20"/>
    </w:rPr>
  </w:style>
  <w:style w:type="paragraph" w:customStyle="1" w:styleId="Schedule2">
    <w:name w:val="Schedule 2"/>
    <w:basedOn w:val="a"/>
    <w:rsid w:val="00931CDC"/>
    <w:pPr>
      <w:numPr>
        <w:ilvl w:val="1"/>
        <w:numId w:val="15"/>
      </w:numPr>
      <w:spacing w:after="140" w:line="290" w:lineRule="auto"/>
      <w:outlineLvl w:val="1"/>
    </w:pPr>
    <w:rPr>
      <w:rFonts w:ascii="Arial" w:hAnsi="Arial"/>
      <w:sz w:val="20"/>
    </w:rPr>
  </w:style>
  <w:style w:type="paragraph" w:customStyle="1" w:styleId="Schedule3">
    <w:name w:val="Schedule 3"/>
    <w:basedOn w:val="a"/>
    <w:rsid w:val="00931CDC"/>
    <w:pPr>
      <w:numPr>
        <w:ilvl w:val="2"/>
        <w:numId w:val="15"/>
      </w:numPr>
      <w:spacing w:after="140" w:line="290" w:lineRule="auto"/>
      <w:outlineLvl w:val="2"/>
    </w:pPr>
    <w:rPr>
      <w:rFonts w:ascii="Arial" w:hAnsi="Arial"/>
      <w:sz w:val="20"/>
    </w:rPr>
  </w:style>
  <w:style w:type="paragraph" w:customStyle="1" w:styleId="Schedule4">
    <w:name w:val="Schedule 4"/>
    <w:basedOn w:val="a"/>
    <w:rsid w:val="00931CDC"/>
    <w:pPr>
      <w:numPr>
        <w:ilvl w:val="3"/>
        <w:numId w:val="15"/>
      </w:numPr>
      <w:spacing w:after="140" w:line="290" w:lineRule="auto"/>
      <w:outlineLvl w:val="3"/>
    </w:pPr>
    <w:rPr>
      <w:rFonts w:ascii="Arial" w:hAnsi="Arial"/>
      <w:sz w:val="20"/>
    </w:rPr>
  </w:style>
  <w:style w:type="paragraph" w:customStyle="1" w:styleId="Schedule5">
    <w:name w:val="Schedule 5"/>
    <w:basedOn w:val="a"/>
    <w:rsid w:val="00931CDC"/>
    <w:pPr>
      <w:numPr>
        <w:ilvl w:val="4"/>
        <w:numId w:val="15"/>
      </w:numPr>
      <w:spacing w:after="140" w:line="290" w:lineRule="auto"/>
      <w:outlineLvl w:val="4"/>
    </w:pPr>
    <w:rPr>
      <w:rFonts w:ascii="Arial" w:hAnsi="Arial"/>
      <w:sz w:val="20"/>
    </w:rPr>
  </w:style>
  <w:style w:type="paragraph" w:customStyle="1" w:styleId="Schedule6">
    <w:name w:val="Schedule 6"/>
    <w:basedOn w:val="a"/>
    <w:rsid w:val="00931CDC"/>
    <w:pPr>
      <w:numPr>
        <w:ilvl w:val="5"/>
        <w:numId w:val="15"/>
      </w:numPr>
      <w:spacing w:after="140" w:line="290" w:lineRule="auto"/>
      <w:outlineLvl w:val="5"/>
    </w:pPr>
    <w:rPr>
      <w:rFonts w:ascii="Arial" w:hAnsi="Arial"/>
      <w:sz w:val="20"/>
    </w:rPr>
  </w:style>
  <w:style w:type="paragraph" w:customStyle="1" w:styleId="LBSchedule1-Alt">
    <w:name w:val="LB Schedule 1 - Alt"/>
    <w:rsid w:val="00931CDC"/>
    <w:pPr>
      <w:numPr>
        <w:numId w:val="25"/>
      </w:numPr>
      <w:tabs>
        <w:tab w:val="num" w:pos="360"/>
        <w:tab w:val="left" w:pos="720"/>
      </w:tabs>
      <w:spacing w:before="120" w:after="120"/>
      <w:ind w:left="0" w:firstLine="0"/>
      <w:jc w:val="both"/>
    </w:pPr>
    <w:rPr>
      <w:rFonts w:ascii="Times New Roman" w:hAnsi="Times New Roman"/>
      <w:b/>
      <w:caps/>
      <w:sz w:val="22"/>
      <w:lang w:val="en-GB"/>
    </w:rPr>
  </w:style>
  <w:style w:type="paragraph" w:customStyle="1" w:styleId="LBSchedule2-Alt">
    <w:name w:val="LB Schedule 2 - Alt"/>
    <w:rsid w:val="00931CDC"/>
    <w:pPr>
      <w:numPr>
        <w:ilvl w:val="1"/>
        <w:numId w:val="25"/>
      </w:numPr>
      <w:tabs>
        <w:tab w:val="left" w:pos="720"/>
      </w:tabs>
      <w:spacing w:before="120" w:after="120"/>
      <w:jc w:val="both"/>
    </w:pPr>
    <w:rPr>
      <w:rFonts w:ascii="Times New Roman" w:hAnsi="Times New Roman"/>
      <w:sz w:val="22"/>
      <w:lang w:val="en-GB"/>
    </w:rPr>
  </w:style>
  <w:style w:type="paragraph" w:customStyle="1" w:styleId="LBSchedule3-Alt">
    <w:name w:val="LB Schedule 3 - Alt"/>
    <w:rsid w:val="00931CDC"/>
    <w:pPr>
      <w:numPr>
        <w:ilvl w:val="3"/>
        <w:numId w:val="25"/>
      </w:numPr>
      <w:tabs>
        <w:tab w:val="left" w:pos="1440"/>
      </w:tabs>
      <w:spacing w:before="120" w:after="120"/>
      <w:jc w:val="both"/>
    </w:pPr>
    <w:rPr>
      <w:rFonts w:ascii="Times New Roman" w:hAnsi="Times New Roman"/>
      <w:sz w:val="22"/>
      <w:lang w:val="en-GB"/>
    </w:rPr>
  </w:style>
  <w:style w:type="paragraph" w:customStyle="1" w:styleId="LBSchedule4-Alt">
    <w:name w:val="LB Schedule 4 - Alt"/>
    <w:rsid w:val="00931CDC"/>
    <w:pPr>
      <w:numPr>
        <w:ilvl w:val="4"/>
        <w:numId w:val="25"/>
      </w:numPr>
      <w:tabs>
        <w:tab w:val="left" w:pos="2160"/>
      </w:tabs>
      <w:spacing w:before="120" w:after="120"/>
    </w:pPr>
    <w:rPr>
      <w:rFonts w:ascii="Times New Roman" w:hAnsi="Times New Roman"/>
      <w:sz w:val="22"/>
      <w:lang w:val="en-GB"/>
    </w:rPr>
  </w:style>
  <w:style w:type="paragraph" w:customStyle="1" w:styleId="LBSchedule5-Alt">
    <w:name w:val="LB Schedule 5 - Alt"/>
    <w:rsid w:val="00931CDC"/>
    <w:pPr>
      <w:numPr>
        <w:ilvl w:val="5"/>
        <w:numId w:val="25"/>
      </w:numPr>
      <w:tabs>
        <w:tab w:val="left" w:pos="2880"/>
      </w:tabs>
      <w:spacing w:before="120" w:after="120"/>
      <w:jc w:val="both"/>
    </w:pPr>
    <w:rPr>
      <w:rFonts w:ascii="Times New Roman" w:hAnsi="Times New Roman"/>
      <w:sz w:val="22"/>
      <w:lang w:val="en-GB"/>
    </w:rPr>
  </w:style>
  <w:style w:type="paragraph" w:customStyle="1" w:styleId="LBHeading1">
    <w:name w:val="LB Heading 1"/>
    <w:rsid w:val="00931CDC"/>
    <w:pPr>
      <w:numPr>
        <w:numId w:val="17"/>
      </w:numPr>
      <w:tabs>
        <w:tab w:val="left" w:pos="720"/>
      </w:tabs>
      <w:spacing w:before="120" w:after="120"/>
      <w:jc w:val="both"/>
    </w:pPr>
    <w:rPr>
      <w:rFonts w:ascii="Times New Roman" w:hAnsi="Times New Roman"/>
      <w:b/>
      <w:caps/>
      <w:sz w:val="22"/>
    </w:rPr>
  </w:style>
  <w:style w:type="paragraph" w:customStyle="1" w:styleId="LBHeading2">
    <w:name w:val="LB Heading 2"/>
    <w:rsid w:val="00931CDC"/>
    <w:pPr>
      <w:numPr>
        <w:ilvl w:val="1"/>
        <w:numId w:val="17"/>
      </w:numPr>
      <w:tabs>
        <w:tab w:val="left" w:pos="720"/>
      </w:tabs>
      <w:spacing w:before="120" w:after="120"/>
      <w:jc w:val="both"/>
    </w:pPr>
    <w:rPr>
      <w:rFonts w:ascii="Times New Roman" w:hAnsi="Times New Roman"/>
      <w:sz w:val="22"/>
    </w:rPr>
  </w:style>
  <w:style w:type="paragraph" w:customStyle="1" w:styleId="LBHeading3">
    <w:name w:val="LB Heading 3"/>
    <w:rsid w:val="00931CDC"/>
    <w:pPr>
      <w:numPr>
        <w:ilvl w:val="3"/>
        <w:numId w:val="17"/>
      </w:numPr>
      <w:spacing w:before="120" w:after="120"/>
      <w:jc w:val="both"/>
    </w:pPr>
    <w:rPr>
      <w:rFonts w:ascii="Times New Roman" w:hAnsi="Times New Roman"/>
      <w:sz w:val="22"/>
    </w:rPr>
  </w:style>
  <w:style w:type="paragraph" w:customStyle="1" w:styleId="LBHeading3-111">
    <w:name w:val="LB Heading 3 - 1.1.1"/>
    <w:uiPriority w:val="99"/>
    <w:semiHidden/>
    <w:rsid w:val="00931CDC"/>
    <w:pPr>
      <w:numPr>
        <w:ilvl w:val="2"/>
        <w:numId w:val="17"/>
      </w:numPr>
      <w:tabs>
        <w:tab w:val="left" w:pos="720"/>
      </w:tabs>
      <w:spacing w:before="120" w:after="120"/>
      <w:jc w:val="both"/>
    </w:pPr>
    <w:rPr>
      <w:rFonts w:ascii="Times New Roman" w:hAnsi="Times New Roman"/>
      <w:sz w:val="22"/>
      <w:lang w:val="en-US"/>
    </w:rPr>
  </w:style>
  <w:style w:type="paragraph" w:customStyle="1" w:styleId="LBHeading4">
    <w:name w:val="LB Heading 4"/>
    <w:rsid w:val="00931CDC"/>
    <w:pPr>
      <w:numPr>
        <w:ilvl w:val="4"/>
        <w:numId w:val="17"/>
      </w:numPr>
      <w:tabs>
        <w:tab w:val="left" w:pos="2160"/>
      </w:tabs>
      <w:spacing w:before="120" w:after="120"/>
      <w:jc w:val="both"/>
    </w:pPr>
    <w:rPr>
      <w:rFonts w:ascii="Times New Roman" w:hAnsi="Times New Roman"/>
      <w:sz w:val="22"/>
    </w:rPr>
  </w:style>
  <w:style w:type="paragraph" w:customStyle="1" w:styleId="LBHeading5">
    <w:name w:val="LB Heading 5"/>
    <w:rsid w:val="00931CDC"/>
    <w:pPr>
      <w:numPr>
        <w:ilvl w:val="5"/>
        <w:numId w:val="17"/>
      </w:numPr>
      <w:tabs>
        <w:tab w:val="left" w:pos="2880"/>
      </w:tabs>
      <w:spacing w:before="120" w:after="120"/>
      <w:jc w:val="both"/>
    </w:pPr>
    <w:rPr>
      <w:rFonts w:ascii="Times New Roman" w:hAnsi="Times New Roman"/>
      <w:sz w:val="22"/>
    </w:rPr>
  </w:style>
  <w:style w:type="paragraph" w:customStyle="1" w:styleId="LBHeading1-Alt">
    <w:name w:val="LB Heading 1 - Alt"/>
    <w:uiPriority w:val="1"/>
    <w:rsid w:val="00931CDC"/>
    <w:pPr>
      <w:numPr>
        <w:numId w:val="16"/>
      </w:numPr>
      <w:tabs>
        <w:tab w:val="left" w:pos="720"/>
      </w:tabs>
      <w:spacing w:before="120" w:after="120"/>
      <w:jc w:val="both"/>
    </w:pPr>
    <w:rPr>
      <w:rFonts w:ascii="Times New Roman" w:hAnsi="Times New Roman"/>
      <w:b/>
      <w:caps/>
      <w:sz w:val="22"/>
      <w:lang w:val="en-GB"/>
    </w:rPr>
  </w:style>
  <w:style w:type="paragraph" w:customStyle="1" w:styleId="LBHeading2-Alt">
    <w:name w:val="LB Heading 2 - Alt"/>
    <w:uiPriority w:val="1"/>
    <w:rsid w:val="00931CDC"/>
    <w:pPr>
      <w:numPr>
        <w:ilvl w:val="1"/>
        <w:numId w:val="16"/>
      </w:numPr>
      <w:tabs>
        <w:tab w:val="left" w:pos="720"/>
      </w:tabs>
      <w:spacing w:before="120" w:after="120"/>
      <w:jc w:val="both"/>
    </w:pPr>
    <w:rPr>
      <w:rFonts w:ascii="Times New Roman" w:hAnsi="Times New Roman"/>
      <w:sz w:val="22"/>
      <w:lang w:val="en-GB"/>
    </w:rPr>
  </w:style>
  <w:style w:type="paragraph" w:customStyle="1" w:styleId="LBHeading3-Alt">
    <w:name w:val="LB Heading 3 - Alt"/>
    <w:uiPriority w:val="1"/>
    <w:rsid w:val="00931CDC"/>
    <w:pPr>
      <w:numPr>
        <w:ilvl w:val="3"/>
        <w:numId w:val="16"/>
      </w:numPr>
      <w:tabs>
        <w:tab w:val="left" w:pos="1440"/>
      </w:tabs>
      <w:spacing w:before="120" w:after="120"/>
      <w:ind w:left="1440" w:hanging="720"/>
      <w:jc w:val="both"/>
    </w:pPr>
    <w:rPr>
      <w:rFonts w:ascii="Times New Roman" w:hAnsi="Times New Roman"/>
      <w:sz w:val="22"/>
      <w:lang w:val="en-GB"/>
    </w:rPr>
  </w:style>
  <w:style w:type="paragraph" w:customStyle="1" w:styleId="LBHeading3-111Alt">
    <w:name w:val="LB Heading 3 - 1.1.1 Alt"/>
    <w:uiPriority w:val="99"/>
    <w:semiHidden/>
    <w:rsid w:val="00931CDC"/>
    <w:pPr>
      <w:numPr>
        <w:ilvl w:val="2"/>
        <w:numId w:val="16"/>
      </w:numPr>
      <w:tabs>
        <w:tab w:val="left" w:pos="720"/>
      </w:tabs>
      <w:spacing w:before="120" w:after="120"/>
      <w:jc w:val="both"/>
    </w:pPr>
    <w:rPr>
      <w:rFonts w:ascii="Times New Roman" w:hAnsi="Times New Roman"/>
      <w:sz w:val="22"/>
    </w:rPr>
  </w:style>
  <w:style w:type="paragraph" w:customStyle="1" w:styleId="LBHeading4-Alt">
    <w:name w:val="LB Heading 4 - Alt"/>
    <w:uiPriority w:val="1"/>
    <w:rsid w:val="00931CDC"/>
    <w:pPr>
      <w:numPr>
        <w:ilvl w:val="4"/>
        <w:numId w:val="16"/>
      </w:numPr>
      <w:tabs>
        <w:tab w:val="left" w:pos="2160"/>
      </w:tabs>
      <w:spacing w:before="120" w:after="120"/>
      <w:jc w:val="both"/>
    </w:pPr>
    <w:rPr>
      <w:rFonts w:ascii="Times New Roman" w:hAnsi="Times New Roman"/>
      <w:sz w:val="22"/>
      <w:lang w:val="en-GB"/>
    </w:rPr>
  </w:style>
  <w:style w:type="paragraph" w:customStyle="1" w:styleId="LBHeading5-Alt">
    <w:name w:val="LB Heading 5 - Alt"/>
    <w:uiPriority w:val="1"/>
    <w:rsid w:val="00931CDC"/>
    <w:pPr>
      <w:numPr>
        <w:ilvl w:val="5"/>
        <w:numId w:val="16"/>
      </w:numPr>
      <w:tabs>
        <w:tab w:val="left" w:pos="2880"/>
      </w:tabs>
      <w:spacing w:before="120" w:after="120"/>
      <w:jc w:val="both"/>
    </w:pPr>
    <w:rPr>
      <w:rFonts w:ascii="Times New Roman" w:hAnsi="Times New Roman"/>
      <w:sz w:val="22"/>
      <w:lang w:val="en-GB"/>
    </w:rPr>
  </w:style>
  <w:style w:type="paragraph" w:customStyle="1" w:styleId="Parties-Alt">
    <w:name w:val="Parties - Alt"/>
    <w:rsid w:val="00931CDC"/>
    <w:pPr>
      <w:numPr>
        <w:ilvl w:val="1"/>
        <w:numId w:val="20"/>
      </w:numPr>
      <w:spacing w:before="120" w:after="120"/>
      <w:jc w:val="both"/>
    </w:pPr>
    <w:rPr>
      <w:rFonts w:ascii="Times New Roman" w:hAnsi="Times New Roman"/>
      <w:sz w:val="22"/>
    </w:rPr>
  </w:style>
  <w:style w:type="paragraph" w:customStyle="1" w:styleId="Recitals-Alt">
    <w:name w:val="Recitals - Alt"/>
    <w:rsid w:val="00931CDC"/>
    <w:pPr>
      <w:numPr>
        <w:numId w:val="20"/>
      </w:numPr>
      <w:spacing w:before="120" w:after="120"/>
      <w:jc w:val="both"/>
    </w:pPr>
    <w:rPr>
      <w:rFonts w:ascii="Times New Roman" w:hAnsi="Times New Roman"/>
      <w:sz w:val="22"/>
    </w:rPr>
  </w:style>
  <w:style w:type="paragraph" w:customStyle="1" w:styleId="LBSchedule3-111Alt">
    <w:name w:val="LB Schedule 3 - 1.1.1 Alt"/>
    <w:rsid w:val="00931CDC"/>
    <w:pPr>
      <w:numPr>
        <w:ilvl w:val="2"/>
        <w:numId w:val="25"/>
      </w:numPr>
      <w:tabs>
        <w:tab w:val="left" w:pos="720"/>
      </w:tabs>
      <w:spacing w:before="120" w:after="120"/>
      <w:jc w:val="both"/>
    </w:pPr>
    <w:rPr>
      <w:rFonts w:ascii="Times New Roman" w:hAnsi="Times New Roman"/>
      <w:sz w:val="22"/>
      <w:lang w:val="en-US"/>
    </w:rPr>
  </w:style>
  <w:style w:type="paragraph" w:customStyle="1" w:styleId="LBArabic1-Alt">
    <w:name w:val="LB Arabic 1 - Alt"/>
    <w:rsid w:val="00931CDC"/>
    <w:pPr>
      <w:numPr>
        <w:numId w:val="18"/>
      </w:numPr>
      <w:spacing w:before="120" w:after="120"/>
      <w:jc w:val="both"/>
    </w:pPr>
    <w:rPr>
      <w:rFonts w:ascii="Times New Roman" w:hAnsi="Times New Roman"/>
      <w:sz w:val="22"/>
      <w:lang w:val="en-GB"/>
    </w:rPr>
  </w:style>
  <w:style w:type="paragraph" w:customStyle="1" w:styleId="LBArabic2-Alt">
    <w:name w:val="LB Arabic 2 - Alt"/>
    <w:rsid w:val="00931CDC"/>
    <w:pPr>
      <w:numPr>
        <w:ilvl w:val="1"/>
        <w:numId w:val="18"/>
      </w:numPr>
      <w:spacing w:before="120" w:after="120"/>
      <w:jc w:val="both"/>
    </w:pPr>
    <w:rPr>
      <w:rFonts w:ascii="Times New Roman" w:hAnsi="Times New Roman"/>
      <w:sz w:val="22"/>
      <w:lang w:val="en-GB"/>
    </w:rPr>
  </w:style>
  <w:style w:type="paragraph" w:customStyle="1" w:styleId="LBArabic3-Alt">
    <w:name w:val="LB Arabic 3 - Alt"/>
    <w:rsid w:val="00931CDC"/>
    <w:pPr>
      <w:numPr>
        <w:ilvl w:val="2"/>
        <w:numId w:val="18"/>
      </w:numPr>
      <w:spacing w:before="120" w:after="120"/>
      <w:jc w:val="both"/>
    </w:pPr>
    <w:rPr>
      <w:rFonts w:ascii="Times New Roman" w:hAnsi="Times New Roman"/>
      <w:sz w:val="22"/>
      <w:lang w:val="en-GB"/>
    </w:rPr>
  </w:style>
  <w:style w:type="paragraph" w:customStyle="1" w:styleId="LBArabic4-Alt">
    <w:name w:val="LB Arabic 4 - Alt"/>
    <w:rsid w:val="00931CDC"/>
    <w:pPr>
      <w:numPr>
        <w:ilvl w:val="3"/>
        <w:numId w:val="18"/>
      </w:numPr>
      <w:spacing w:before="120" w:after="120"/>
      <w:jc w:val="both"/>
    </w:pPr>
    <w:rPr>
      <w:rFonts w:ascii="Times New Roman" w:hAnsi="Times New Roman"/>
      <w:sz w:val="22"/>
      <w:lang w:val="en-GB"/>
    </w:rPr>
  </w:style>
  <w:style w:type="paragraph" w:customStyle="1" w:styleId="LBArabic5-Alt">
    <w:name w:val="LB Arabic 5 - Alt"/>
    <w:rsid w:val="00931CDC"/>
    <w:pPr>
      <w:numPr>
        <w:ilvl w:val="4"/>
        <w:numId w:val="18"/>
      </w:numPr>
      <w:spacing w:before="120" w:after="120"/>
      <w:jc w:val="both"/>
    </w:pPr>
    <w:rPr>
      <w:rFonts w:ascii="Times New Roman" w:hAnsi="Times New Roman"/>
      <w:sz w:val="22"/>
      <w:lang w:val="en-GB"/>
    </w:rPr>
  </w:style>
  <w:style w:type="paragraph" w:customStyle="1" w:styleId="LBArabic6-Alt">
    <w:name w:val="LB Arabic 6 - Alt"/>
    <w:rsid w:val="00931CDC"/>
    <w:pPr>
      <w:numPr>
        <w:ilvl w:val="5"/>
        <w:numId w:val="18"/>
      </w:numPr>
      <w:spacing w:before="120" w:after="120"/>
      <w:jc w:val="both"/>
    </w:pPr>
    <w:rPr>
      <w:rFonts w:ascii="Times New Roman" w:hAnsi="Times New Roman"/>
      <w:sz w:val="22"/>
      <w:lang w:val="en-GB"/>
    </w:rPr>
  </w:style>
  <w:style w:type="paragraph" w:customStyle="1" w:styleId="LBRoman1-Alt">
    <w:name w:val="LB Roman 1 - Alt"/>
    <w:rsid w:val="00931CDC"/>
    <w:pPr>
      <w:numPr>
        <w:numId w:val="19"/>
      </w:numPr>
      <w:spacing w:before="120" w:after="120"/>
      <w:jc w:val="both"/>
    </w:pPr>
    <w:rPr>
      <w:rFonts w:ascii="Times New Roman" w:hAnsi="Times New Roman"/>
      <w:sz w:val="22"/>
      <w:lang w:val="en-GB"/>
    </w:rPr>
  </w:style>
  <w:style w:type="paragraph" w:customStyle="1" w:styleId="LBRoman2-Alt">
    <w:name w:val="LB Roman 2 - Alt"/>
    <w:rsid w:val="00931CDC"/>
    <w:pPr>
      <w:numPr>
        <w:ilvl w:val="1"/>
        <w:numId w:val="19"/>
      </w:numPr>
      <w:spacing w:before="120" w:after="120"/>
      <w:jc w:val="both"/>
    </w:pPr>
    <w:rPr>
      <w:rFonts w:ascii="Times New Roman" w:hAnsi="Times New Roman"/>
      <w:sz w:val="22"/>
      <w:lang w:val="en-GB"/>
    </w:rPr>
  </w:style>
  <w:style w:type="paragraph" w:customStyle="1" w:styleId="LBRoman3-Alt">
    <w:name w:val="LB Roman 3 - Alt"/>
    <w:rsid w:val="00931CDC"/>
    <w:pPr>
      <w:numPr>
        <w:ilvl w:val="2"/>
        <w:numId w:val="19"/>
      </w:numPr>
      <w:spacing w:before="120" w:after="120"/>
      <w:jc w:val="both"/>
    </w:pPr>
    <w:rPr>
      <w:rFonts w:ascii="Times New Roman" w:hAnsi="Times New Roman"/>
      <w:sz w:val="22"/>
      <w:lang w:val="en-GB"/>
    </w:rPr>
  </w:style>
  <w:style w:type="paragraph" w:customStyle="1" w:styleId="LBRoman4-Alt">
    <w:name w:val="LB Roman 4 - Alt"/>
    <w:rsid w:val="00931CDC"/>
    <w:pPr>
      <w:numPr>
        <w:ilvl w:val="3"/>
        <w:numId w:val="19"/>
      </w:numPr>
      <w:spacing w:before="120" w:after="120"/>
      <w:jc w:val="both"/>
    </w:pPr>
    <w:rPr>
      <w:rFonts w:ascii="Times New Roman" w:hAnsi="Times New Roman"/>
      <w:sz w:val="22"/>
      <w:lang w:val="en-GB"/>
    </w:rPr>
  </w:style>
  <w:style w:type="paragraph" w:customStyle="1" w:styleId="LBRoman5-Alt">
    <w:name w:val="LB Roman 5 - Alt"/>
    <w:rsid w:val="00931CDC"/>
    <w:pPr>
      <w:numPr>
        <w:ilvl w:val="4"/>
        <w:numId w:val="19"/>
      </w:numPr>
      <w:spacing w:before="120" w:after="120"/>
      <w:jc w:val="both"/>
    </w:pPr>
    <w:rPr>
      <w:rFonts w:ascii="Times New Roman" w:hAnsi="Times New Roman"/>
      <w:sz w:val="22"/>
      <w:lang w:val="en-GB"/>
    </w:rPr>
  </w:style>
  <w:style w:type="paragraph" w:customStyle="1" w:styleId="BdyText2">
    <w:name w:val="Bоdy Text 2"/>
    <w:uiPriority w:val="2"/>
    <w:rsid w:val="00931CDC"/>
    <w:pPr>
      <w:spacing w:before="120" w:after="120"/>
      <w:ind w:left="720"/>
      <w:jc w:val="both"/>
    </w:pPr>
    <w:rPr>
      <w:rFonts w:ascii="Times New Roman" w:hAnsi="Times New Roman"/>
      <w:sz w:val="22"/>
    </w:rPr>
  </w:style>
  <w:style w:type="paragraph" w:customStyle="1" w:styleId="BdyText3">
    <w:name w:val="Bоdy Text 3"/>
    <w:basedOn w:val="BdyText2"/>
    <w:rsid w:val="00931CDC"/>
    <w:pPr>
      <w:ind w:left="1440"/>
    </w:pPr>
  </w:style>
  <w:style w:type="paragraph" w:customStyle="1" w:styleId="LBParties">
    <w:name w:val="LB Parties"/>
    <w:basedOn w:val="Parties"/>
    <w:uiPriority w:val="13"/>
    <w:rsid w:val="00931CDC"/>
    <w:rPr>
      <w:lang w:val="ru-RU"/>
    </w:rPr>
  </w:style>
  <w:style w:type="paragraph" w:customStyle="1" w:styleId="LBParties-Alt">
    <w:name w:val="LB Parties - Alt"/>
    <w:basedOn w:val="Parties-Alt"/>
    <w:uiPriority w:val="13"/>
    <w:rsid w:val="00931CDC"/>
    <w:rPr>
      <w:lang w:val="en-GB"/>
    </w:rPr>
  </w:style>
  <w:style w:type="paragraph" w:customStyle="1" w:styleId="LBRecitals">
    <w:name w:val="LB Recitals"/>
    <w:basedOn w:val="Recitals"/>
    <w:uiPriority w:val="13"/>
    <w:rsid w:val="00931CDC"/>
    <w:rPr>
      <w:lang w:val="ru-RU"/>
    </w:rPr>
  </w:style>
  <w:style w:type="paragraph" w:customStyle="1" w:styleId="LBRecitals-Alt">
    <w:name w:val="LB Recitals - Alt"/>
    <w:basedOn w:val="Recitals-Alt"/>
    <w:uiPriority w:val="13"/>
    <w:rsid w:val="00931CDC"/>
    <w:rPr>
      <w:lang w:val="en-GB"/>
    </w:rPr>
  </w:style>
  <w:style w:type="paragraph" w:customStyle="1" w:styleId="LBNameoftheContract">
    <w:name w:val="LB Name of the Contract"/>
    <w:basedOn w:val="NameoftheContract"/>
    <w:rsid w:val="00931CDC"/>
  </w:style>
  <w:style w:type="paragraph" w:customStyle="1" w:styleId="LBNameoftheParty">
    <w:name w:val="LB Name of the Party"/>
    <w:basedOn w:val="NameoftheParty"/>
    <w:rsid w:val="00931CDC"/>
    <w:rPr>
      <w:lang w:val="ru-RU"/>
    </w:rPr>
  </w:style>
  <w:style w:type="paragraph" w:customStyle="1" w:styleId="LBNameofthePartyAND">
    <w:name w:val="LB Name of the Party – AND"/>
    <w:basedOn w:val="NameoftheParty-AND"/>
    <w:rsid w:val="00931CDC"/>
    <w:rPr>
      <w:lang w:val="ru-RU"/>
    </w:rPr>
  </w:style>
  <w:style w:type="paragraph" w:customStyle="1" w:styleId="LBBodyText1">
    <w:name w:val="LB Body Text 1"/>
    <w:basedOn w:val="BodyText1"/>
    <w:uiPriority w:val="2"/>
    <w:rsid w:val="00931CDC"/>
    <w:rPr>
      <w:lang w:val="ru-RU"/>
    </w:rPr>
  </w:style>
  <w:style w:type="paragraph" w:customStyle="1" w:styleId="LBBodyText2">
    <w:name w:val="LB Body Text 2"/>
    <w:basedOn w:val="BdyText2"/>
    <w:rsid w:val="00931CDC"/>
  </w:style>
  <w:style w:type="paragraph" w:customStyle="1" w:styleId="LBBodyText3">
    <w:name w:val="LB Body Text 3"/>
    <w:basedOn w:val="BdyText3"/>
    <w:rsid w:val="00931CDC"/>
  </w:style>
  <w:style w:type="paragraph" w:customStyle="1" w:styleId="LBBodyText4">
    <w:name w:val="LB Body Text 4"/>
    <w:basedOn w:val="BodyText4"/>
    <w:rsid w:val="00931CDC"/>
    <w:rPr>
      <w:lang w:val="ru-RU"/>
    </w:rPr>
  </w:style>
  <w:style w:type="paragraph" w:customStyle="1" w:styleId="LBBodyText5">
    <w:name w:val="LB Body Text 5"/>
    <w:basedOn w:val="BodyText5"/>
    <w:rsid w:val="00931CDC"/>
    <w:rPr>
      <w:lang w:val="ru-RU"/>
    </w:rPr>
  </w:style>
  <w:style w:type="paragraph" w:customStyle="1" w:styleId="LBBodyText6">
    <w:name w:val="LB Body Text 6"/>
    <w:basedOn w:val="BodyText6"/>
    <w:rsid w:val="00931CDC"/>
    <w:rPr>
      <w:lang w:val="ru-RU"/>
    </w:rPr>
  </w:style>
  <w:style w:type="paragraph" w:customStyle="1" w:styleId="LBScheduleParties">
    <w:name w:val="LB Schedule Parties"/>
    <w:rsid w:val="00931CDC"/>
    <w:pPr>
      <w:numPr>
        <w:numId w:val="23"/>
      </w:numPr>
      <w:spacing w:before="120" w:after="120"/>
      <w:jc w:val="both"/>
    </w:pPr>
    <w:rPr>
      <w:rFonts w:ascii="Times New Roman" w:hAnsi="Times New Roman"/>
      <w:sz w:val="22"/>
    </w:rPr>
  </w:style>
  <w:style w:type="paragraph" w:customStyle="1" w:styleId="LBScheduleParties-Alt">
    <w:name w:val="LB Schedule Parties - Alt"/>
    <w:rsid w:val="00931CDC"/>
    <w:pPr>
      <w:numPr>
        <w:numId w:val="24"/>
      </w:numPr>
      <w:spacing w:before="120" w:after="120"/>
      <w:jc w:val="both"/>
    </w:pPr>
    <w:rPr>
      <w:rFonts w:ascii="Times New Roman" w:hAnsi="Times New Roman"/>
      <w:sz w:val="22"/>
      <w:lang w:val="en-GB"/>
    </w:rPr>
  </w:style>
  <w:style w:type="paragraph" w:styleId="af5">
    <w:name w:val="List Paragraph"/>
    <w:basedOn w:val="a"/>
    <w:rsid w:val="00931CDC"/>
    <w:pPr>
      <w:ind w:left="720"/>
      <w:contextualSpacing/>
    </w:pPr>
  </w:style>
  <w:style w:type="paragraph" w:customStyle="1" w:styleId="LBSimple1">
    <w:name w:val="LB Simple 1"/>
    <w:uiPriority w:val="15"/>
    <w:rsid w:val="00931CDC"/>
    <w:pPr>
      <w:numPr>
        <w:numId w:val="27"/>
      </w:numPr>
      <w:spacing w:before="120" w:after="120"/>
      <w:jc w:val="both"/>
    </w:pPr>
    <w:rPr>
      <w:rFonts w:ascii="Times New Roman" w:hAnsi="Times New Roman"/>
      <w:sz w:val="22"/>
    </w:rPr>
  </w:style>
  <w:style w:type="paragraph" w:customStyle="1" w:styleId="LBSimple1-Alt">
    <w:name w:val="LB Simple 1 - Alt"/>
    <w:rsid w:val="00931CDC"/>
    <w:pPr>
      <w:numPr>
        <w:numId w:val="28"/>
      </w:numPr>
      <w:spacing w:before="120" w:after="120"/>
      <w:jc w:val="both"/>
    </w:pPr>
    <w:rPr>
      <w:rFonts w:ascii="Times New Roman" w:hAnsi="Times New Roman"/>
      <w:sz w:val="22"/>
      <w:lang w:val="en-GB"/>
    </w:rPr>
  </w:style>
  <w:style w:type="paragraph" w:customStyle="1" w:styleId="LBSimple2">
    <w:name w:val="LB Simple 2"/>
    <w:rsid w:val="00931CDC"/>
    <w:pPr>
      <w:numPr>
        <w:ilvl w:val="1"/>
        <w:numId w:val="27"/>
      </w:numPr>
      <w:spacing w:before="120" w:after="120"/>
      <w:jc w:val="both"/>
    </w:pPr>
    <w:rPr>
      <w:rFonts w:ascii="Times New Roman" w:hAnsi="Times New Roman"/>
      <w:sz w:val="22"/>
    </w:rPr>
  </w:style>
  <w:style w:type="paragraph" w:customStyle="1" w:styleId="LBSimple2-Alt">
    <w:name w:val="LB Simple 2 - Alt"/>
    <w:rsid w:val="00931CDC"/>
    <w:pPr>
      <w:numPr>
        <w:ilvl w:val="1"/>
        <w:numId w:val="28"/>
      </w:numPr>
      <w:spacing w:before="120" w:after="120"/>
      <w:jc w:val="both"/>
    </w:pPr>
    <w:rPr>
      <w:rFonts w:ascii="Times New Roman" w:hAnsi="Times New Roman"/>
      <w:sz w:val="22"/>
      <w:lang w:val="en-GB"/>
    </w:rPr>
  </w:style>
  <w:style w:type="paragraph" w:customStyle="1" w:styleId="LBSimple3-Alt">
    <w:name w:val="LB Simple 3 - Alt"/>
    <w:rsid w:val="00931CDC"/>
    <w:pPr>
      <w:numPr>
        <w:ilvl w:val="2"/>
        <w:numId w:val="28"/>
      </w:numPr>
      <w:spacing w:before="120" w:after="120"/>
      <w:jc w:val="both"/>
    </w:pPr>
    <w:rPr>
      <w:rFonts w:ascii="Times New Roman" w:hAnsi="Times New Roman"/>
      <w:sz w:val="22"/>
      <w:lang w:val="en-GB"/>
    </w:rPr>
  </w:style>
  <w:style w:type="paragraph" w:customStyle="1" w:styleId="LBSimple3">
    <w:name w:val="LB Simple 3"/>
    <w:rsid w:val="00931CDC"/>
    <w:pPr>
      <w:numPr>
        <w:ilvl w:val="2"/>
        <w:numId w:val="27"/>
      </w:numPr>
      <w:spacing w:before="120" w:after="120"/>
      <w:jc w:val="both"/>
    </w:pPr>
    <w:rPr>
      <w:rFonts w:ascii="Times New Roman" w:hAnsi="Times New Roman"/>
      <w:sz w:val="22"/>
    </w:rPr>
  </w:style>
  <w:style w:type="paragraph" w:customStyle="1" w:styleId="LBGovstyle1">
    <w:name w:val="LB Gov style 1"/>
    <w:uiPriority w:val="98"/>
    <w:rsid w:val="00931CDC"/>
    <w:pPr>
      <w:numPr>
        <w:numId w:val="29"/>
      </w:numPr>
      <w:spacing w:before="360" w:after="120"/>
      <w:jc w:val="both"/>
    </w:pPr>
    <w:rPr>
      <w:rFonts w:ascii="Times New Roman" w:hAnsi="Times New Roman"/>
      <w:b/>
      <w:sz w:val="22"/>
    </w:rPr>
  </w:style>
  <w:style w:type="paragraph" w:customStyle="1" w:styleId="LBGovstyle2">
    <w:name w:val="LB Gov style 2"/>
    <w:uiPriority w:val="98"/>
    <w:rsid w:val="00931CDC"/>
    <w:pPr>
      <w:numPr>
        <w:ilvl w:val="1"/>
        <w:numId w:val="29"/>
      </w:numPr>
      <w:spacing w:before="120" w:after="120"/>
      <w:jc w:val="both"/>
    </w:pPr>
    <w:rPr>
      <w:rFonts w:ascii="Times New Roman" w:hAnsi="Times New Roman"/>
      <w:sz w:val="22"/>
    </w:rPr>
  </w:style>
  <w:style w:type="paragraph" w:customStyle="1" w:styleId="LBGovstyle3">
    <w:name w:val="LB Gov style 3"/>
    <w:basedOn w:val="LBGovstyle2"/>
    <w:uiPriority w:val="98"/>
    <w:rsid w:val="00931CDC"/>
    <w:pPr>
      <w:numPr>
        <w:ilvl w:val="2"/>
      </w:numPr>
    </w:pPr>
  </w:style>
  <w:style w:type="paragraph" w:customStyle="1" w:styleId="LBGovstyle4">
    <w:name w:val="LB Gov style 4"/>
    <w:basedOn w:val="LBGovstyle3"/>
    <w:uiPriority w:val="98"/>
    <w:rsid w:val="00931CDC"/>
    <w:pPr>
      <w:numPr>
        <w:ilvl w:val="3"/>
      </w:numPr>
    </w:pPr>
  </w:style>
  <w:style w:type="paragraph" w:customStyle="1" w:styleId="LBGovstyle5">
    <w:name w:val="LB Gov style 5"/>
    <w:basedOn w:val="LBGovstyle4"/>
    <w:uiPriority w:val="98"/>
    <w:rsid w:val="00931CDC"/>
    <w:pPr>
      <w:numPr>
        <w:ilvl w:val="4"/>
      </w:numPr>
    </w:pPr>
  </w:style>
  <w:style w:type="paragraph" w:customStyle="1" w:styleId="LBGovstyle1-Alt">
    <w:name w:val="LB Gov style 1 - Alt"/>
    <w:link w:val="LBGovstyle1-Alt0"/>
    <w:uiPriority w:val="99"/>
    <w:rsid w:val="00931CDC"/>
    <w:pPr>
      <w:numPr>
        <w:numId w:val="30"/>
      </w:numPr>
      <w:spacing w:before="120" w:after="120"/>
      <w:jc w:val="both"/>
    </w:pPr>
    <w:rPr>
      <w:rFonts w:ascii="Times New Roman" w:hAnsi="Times New Roman"/>
      <w:sz w:val="22"/>
      <w:lang w:val="en-US"/>
    </w:rPr>
  </w:style>
  <w:style w:type="character" w:customStyle="1" w:styleId="LBGovstyle1-Alt0">
    <w:name w:val="LB Gov style 1 - Alt Знак"/>
    <w:basedOn w:val="a0"/>
    <w:link w:val="LBGovstyle1-Alt"/>
    <w:uiPriority w:val="99"/>
    <w:rsid w:val="00931CDC"/>
    <w:rPr>
      <w:rFonts w:ascii="Times New Roman" w:hAnsi="Times New Roman"/>
      <w:sz w:val="22"/>
      <w:lang w:val="en-US"/>
    </w:rPr>
  </w:style>
  <w:style w:type="paragraph" w:customStyle="1" w:styleId="LBGovstyle2-Alt">
    <w:name w:val="LB Gov style 2 - Alt"/>
    <w:uiPriority w:val="99"/>
    <w:rsid w:val="00931CDC"/>
    <w:pPr>
      <w:numPr>
        <w:ilvl w:val="1"/>
        <w:numId w:val="30"/>
      </w:numPr>
      <w:spacing w:before="120" w:after="120"/>
      <w:jc w:val="both"/>
    </w:pPr>
    <w:rPr>
      <w:rFonts w:ascii="Times New Roman" w:hAnsi="Times New Roman"/>
      <w:sz w:val="22"/>
      <w:lang w:val="en-US"/>
    </w:rPr>
  </w:style>
  <w:style w:type="paragraph" w:customStyle="1" w:styleId="LBGovstyle3-Alt">
    <w:name w:val="LB Gov style 3 - Alt"/>
    <w:uiPriority w:val="99"/>
    <w:rsid w:val="00931CDC"/>
    <w:pPr>
      <w:numPr>
        <w:ilvl w:val="2"/>
        <w:numId w:val="30"/>
      </w:numPr>
      <w:spacing w:before="120" w:after="120"/>
      <w:jc w:val="both"/>
    </w:pPr>
    <w:rPr>
      <w:rFonts w:ascii="Times New Roman" w:hAnsi="Times New Roman"/>
      <w:sz w:val="22"/>
      <w:lang w:val="en-US"/>
    </w:rPr>
  </w:style>
  <w:style w:type="paragraph" w:customStyle="1" w:styleId="LBGovstyle4-Alt">
    <w:name w:val="LB Gov style 4 - Alt"/>
    <w:uiPriority w:val="99"/>
    <w:rsid w:val="00931CDC"/>
    <w:pPr>
      <w:numPr>
        <w:ilvl w:val="3"/>
        <w:numId w:val="30"/>
      </w:numPr>
      <w:spacing w:before="120" w:after="120"/>
      <w:jc w:val="both"/>
    </w:pPr>
    <w:rPr>
      <w:rFonts w:ascii="Times New Roman" w:hAnsi="Times New Roman"/>
      <w:sz w:val="22"/>
      <w:lang w:val="en-US"/>
    </w:rPr>
  </w:style>
  <w:style w:type="paragraph" w:customStyle="1" w:styleId="LBGovstyle5-Alt">
    <w:name w:val="LB Gov style 5 - Alt"/>
    <w:basedOn w:val="LBGovstyle4-Alt"/>
    <w:uiPriority w:val="99"/>
    <w:rsid w:val="00931CDC"/>
    <w:pPr>
      <w:numPr>
        <w:ilvl w:val="4"/>
      </w:numPr>
    </w:pPr>
  </w:style>
  <w:style w:type="paragraph" w:customStyle="1" w:styleId="LBGovstyle6-Alt">
    <w:name w:val="LB Gov style 6 - Alt"/>
    <w:basedOn w:val="LBGovstyle5-Alt"/>
    <w:uiPriority w:val="99"/>
    <w:rsid w:val="00931CDC"/>
    <w:pPr>
      <w:numPr>
        <w:ilvl w:val="5"/>
      </w:numPr>
    </w:pPr>
  </w:style>
  <w:style w:type="paragraph" w:customStyle="1" w:styleId="LBGovstyle6">
    <w:name w:val="LB Gov style 6"/>
    <w:basedOn w:val="a"/>
    <w:uiPriority w:val="98"/>
    <w:rsid w:val="00931CDC"/>
    <w:pPr>
      <w:numPr>
        <w:ilvl w:val="6"/>
        <w:numId w:val="29"/>
      </w:numPr>
      <w:spacing w:before="120" w:after="120"/>
    </w:pPr>
    <w:rPr>
      <w:lang w:val="en-US"/>
    </w:rPr>
  </w:style>
  <w:style w:type="paragraph" w:customStyle="1" w:styleId="ConsPlusNormal">
    <w:name w:val="ConsPlusNormal"/>
    <w:link w:val="ConsPlusNormal0"/>
    <w:rsid w:val="00931CDC"/>
    <w:pPr>
      <w:ind w:firstLine="720"/>
    </w:pPr>
    <w:rPr>
      <w:rFonts w:ascii="Arial" w:hAnsi="Arial"/>
    </w:rPr>
  </w:style>
  <w:style w:type="character" w:customStyle="1" w:styleId="ConsPlusNormal0">
    <w:name w:val="ConsPlusNormal Знак"/>
    <w:link w:val="ConsPlusNormal"/>
    <w:rsid w:val="00931CDC"/>
    <w:rPr>
      <w:rFonts w:ascii="Arial" w:hAnsi="Arial"/>
    </w:rPr>
  </w:style>
  <w:style w:type="numbering" w:customStyle="1" w:styleId="WWOutlineListStyle2">
    <w:name w:val="WW_OutlineListStyle_2"/>
    <w:basedOn w:val="a2"/>
    <w:rsid w:val="00931CDC"/>
    <w:pPr>
      <w:numPr>
        <w:numId w:val="31"/>
      </w:numPr>
    </w:pPr>
  </w:style>
  <w:style w:type="paragraph" w:customStyle="1" w:styleId="LBNumHeading1">
    <w:name w:val="LB Num Heading 1"/>
    <w:rsid w:val="00931CDC"/>
    <w:pPr>
      <w:tabs>
        <w:tab w:val="left" w:pos="720"/>
      </w:tabs>
      <w:spacing w:before="120" w:after="120"/>
      <w:jc w:val="both"/>
    </w:pPr>
    <w:rPr>
      <w:rFonts w:ascii="Times New Roman" w:hAnsi="Times New Roman"/>
      <w:b/>
      <w:sz w:val="22"/>
    </w:rPr>
  </w:style>
  <w:style w:type="paragraph" w:customStyle="1" w:styleId="LBNumHeading2">
    <w:name w:val="LB Num Heading 2"/>
    <w:rsid w:val="00931CDC"/>
    <w:pPr>
      <w:tabs>
        <w:tab w:val="left" w:pos="720"/>
      </w:tabs>
      <w:spacing w:before="120" w:after="120"/>
      <w:jc w:val="both"/>
    </w:pPr>
    <w:rPr>
      <w:rFonts w:ascii="Times New Roman" w:hAnsi="Times New Roman"/>
      <w:b/>
      <w:sz w:val="22"/>
    </w:rPr>
  </w:style>
  <w:style w:type="paragraph" w:customStyle="1" w:styleId="LBNumHeading3">
    <w:name w:val="LB Num Heading 3"/>
    <w:rsid w:val="00931CDC"/>
    <w:pPr>
      <w:spacing w:before="120" w:after="120"/>
      <w:jc w:val="both"/>
    </w:pPr>
    <w:rPr>
      <w:rFonts w:ascii="Times New Roman" w:hAnsi="Times New Roman"/>
      <w:b/>
      <w:sz w:val="22"/>
    </w:rPr>
  </w:style>
  <w:style w:type="paragraph" w:customStyle="1" w:styleId="LBNumHeading3-111">
    <w:name w:val="LB Num Heading 3 - 1.1.1"/>
    <w:rsid w:val="00931CDC"/>
    <w:pPr>
      <w:tabs>
        <w:tab w:val="left" w:pos="720"/>
      </w:tabs>
      <w:spacing w:before="120" w:after="120"/>
      <w:jc w:val="both"/>
    </w:pPr>
    <w:rPr>
      <w:rFonts w:ascii="Times New Roman" w:hAnsi="Times New Roman"/>
      <w:b/>
      <w:sz w:val="22"/>
    </w:rPr>
  </w:style>
  <w:style w:type="paragraph" w:customStyle="1" w:styleId="LBNumHeading4">
    <w:name w:val="LB Num Heading 4"/>
    <w:rsid w:val="00931CDC"/>
    <w:pPr>
      <w:tabs>
        <w:tab w:val="left" w:pos="2160"/>
      </w:tabs>
      <w:spacing w:before="120" w:after="120"/>
      <w:jc w:val="both"/>
    </w:pPr>
    <w:rPr>
      <w:rFonts w:ascii="Times New Roman" w:hAnsi="Times New Roman"/>
      <w:b/>
      <w:sz w:val="22"/>
    </w:rPr>
  </w:style>
  <w:style w:type="paragraph" w:customStyle="1" w:styleId="LBNumHeading5">
    <w:name w:val="LB Num Heading 5"/>
    <w:rsid w:val="00931CDC"/>
    <w:pPr>
      <w:tabs>
        <w:tab w:val="left" w:pos="2880"/>
      </w:tabs>
      <w:spacing w:before="120" w:after="120"/>
      <w:jc w:val="both"/>
    </w:pPr>
    <w:rPr>
      <w:rFonts w:ascii="Times New Roman" w:hAnsi="Times New Roman"/>
      <w:b/>
      <w:sz w:val="22"/>
    </w:rPr>
  </w:style>
  <w:style w:type="paragraph" w:customStyle="1" w:styleId="LBNumHeading1-Alt">
    <w:name w:val="LB Num Heading 1 - Alt"/>
    <w:rsid w:val="00931CDC"/>
    <w:pPr>
      <w:tabs>
        <w:tab w:val="left" w:pos="720"/>
      </w:tabs>
      <w:spacing w:before="120" w:after="120"/>
      <w:jc w:val="both"/>
    </w:pPr>
    <w:rPr>
      <w:rFonts w:ascii="Times New Roman" w:hAnsi="Times New Roman"/>
      <w:b/>
      <w:sz w:val="22"/>
    </w:rPr>
  </w:style>
  <w:style w:type="paragraph" w:customStyle="1" w:styleId="LBNumHeading2-Alt">
    <w:name w:val="LB Num Heading 2 - Alt"/>
    <w:rsid w:val="00931CDC"/>
    <w:pPr>
      <w:tabs>
        <w:tab w:val="left" w:pos="720"/>
      </w:tabs>
      <w:spacing w:before="120" w:after="120"/>
      <w:jc w:val="both"/>
    </w:pPr>
    <w:rPr>
      <w:rFonts w:ascii="Times New Roman" w:hAnsi="Times New Roman"/>
      <w:sz w:val="22"/>
    </w:rPr>
  </w:style>
  <w:style w:type="paragraph" w:customStyle="1" w:styleId="LBNumHeading3-Alt">
    <w:name w:val="LB Num Heading 3 - Alt"/>
    <w:rsid w:val="00931CDC"/>
    <w:pPr>
      <w:tabs>
        <w:tab w:val="left" w:pos="1440"/>
      </w:tabs>
      <w:spacing w:before="120" w:after="120"/>
      <w:jc w:val="both"/>
    </w:pPr>
    <w:rPr>
      <w:rFonts w:ascii="Times New Roman" w:hAnsi="Times New Roman"/>
      <w:b/>
      <w:sz w:val="22"/>
      <w:lang w:val="en-US"/>
    </w:rPr>
  </w:style>
  <w:style w:type="paragraph" w:customStyle="1" w:styleId="LBNumHeading3-111Alt">
    <w:name w:val="LB Num Heading 3 - 1.1.1 Alt"/>
    <w:rsid w:val="00931CDC"/>
    <w:pPr>
      <w:tabs>
        <w:tab w:val="left" w:pos="720"/>
      </w:tabs>
      <w:spacing w:before="120" w:after="120"/>
      <w:jc w:val="both"/>
    </w:pPr>
    <w:rPr>
      <w:rFonts w:ascii="Times New Roman" w:hAnsi="Times New Roman"/>
      <w:sz w:val="22"/>
    </w:rPr>
  </w:style>
  <w:style w:type="paragraph" w:customStyle="1" w:styleId="LBNumHeading4-Alt">
    <w:name w:val="LB Num Heading 4 - Alt"/>
    <w:rsid w:val="00931CDC"/>
    <w:pPr>
      <w:tabs>
        <w:tab w:val="left" w:pos="2160"/>
      </w:tabs>
      <w:spacing w:before="120" w:after="120"/>
      <w:jc w:val="both"/>
    </w:pPr>
    <w:rPr>
      <w:rFonts w:ascii="Times New Roman" w:hAnsi="Times New Roman"/>
      <w:b/>
      <w:sz w:val="22"/>
      <w:lang w:val="en-US"/>
    </w:rPr>
  </w:style>
  <w:style w:type="paragraph" w:customStyle="1" w:styleId="LBNumHeading5-Alt">
    <w:name w:val="LB Num Heading 5 - Alt"/>
    <w:rsid w:val="00931CDC"/>
    <w:pPr>
      <w:tabs>
        <w:tab w:val="left" w:pos="2880"/>
      </w:tabs>
      <w:spacing w:before="120" w:after="120"/>
      <w:jc w:val="both"/>
    </w:pPr>
    <w:rPr>
      <w:rFonts w:ascii="Times New Roman" w:hAnsi="Times New Roman"/>
      <w:b/>
      <w:sz w:val="22"/>
      <w:lang w:val="en-US"/>
    </w:rPr>
  </w:style>
  <w:style w:type="paragraph" w:customStyle="1" w:styleId="LBNumParties">
    <w:name w:val="LB Num Parties"/>
    <w:basedOn w:val="Parties"/>
    <w:rsid w:val="00931CDC"/>
    <w:pPr>
      <w:numPr>
        <w:numId w:val="54"/>
      </w:numPr>
      <w:spacing w:after="0"/>
      <w:jc w:val="left"/>
    </w:pPr>
    <w:rPr>
      <w:rFonts w:ascii="Calibri" w:hAnsi="Calibri"/>
      <w:sz w:val="20"/>
      <w:lang w:val="ru-RU"/>
    </w:rPr>
  </w:style>
  <w:style w:type="paragraph" w:customStyle="1" w:styleId="LBNumParties-Alt">
    <w:name w:val="LB Num Parties - Alt"/>
    <w:basedOn w:val="Parties-Alt"/>
    <w:rsid w:val="00931CDC"/>
    <w:pPr>
      <w:numPr>
        <w:ilvl w:val="0"/>
        <w:numId w:val="0"/>
      </w:numPr>
    </w:pPr>
    <w:rPr>
      <w:lang w:val="en-US"/>
    </w:rPr>
  </w:style>
  <w:style w:type="paragraph" w:customStyle="1" w:styleId="LBNumRecitals">
    <w:name w:val="LB Num Recitals"/>
    <w:basedOn w:val="Recitals"/>
    <w:rsid w:val="00931CDC"/>
    <w:pPr>
      <w:numPr>
        <w:numId w:val="37"/>
      </w:numPr>
      <w:spacing w:after="0"/>
      <w:jc w:val="left"/>
    </w:pPr>
    <w:rPr>
      <w:rFonts w:ascii="Calibri" w:hAnsi="Calibri"/>
      <w:sz w:val="20"/>
      <w:lang w:val="ru-RU"/>
    </w:rPr>
  </w:style>
  <w:style w:type="paragraph" w:customStyle="1" w:styleId="LBNumRecitals-Alt">
    <w:name w:val="LB Num Recitals - Alt"/>
    <w:basedOn w:val="Recitals-Alt"/>
    <w:rsid w:val="00931CDC"/>
    <w:pPr>
      <w:numPr>
        <w:numId w:val="53"/>
      </w:numPr>
    </w:pPr>
    <w:rPr>
      <w:lang w:val="en-US"/>
    </w:rPr>
  </w:style>
  <w:style w:type="paragraph" w:customStyle="1" w:styleId="LBChapterHeading">
    <w:name w:val="LB Chapter Heading"/>
    <w:rsid w:val="00931CDC"/>
    <w:pPr>
      <w:numPr>
        <w:numId w:val="63"/>
      </w:numPr>
      <w:tabs>
        <w:tab w:val="left" w:pos="1080"/>
      </w:tabs>
      <w:spacing w:before="120" w:after="120"/>
    </w:pPr>
    <w:rPr>
      <w:rFonts w:ascii="Times New Roman" w:hAnsi="Times New Roman"/>
      <w:b/>
      <w:sz w:val="22"/>
    </w:rPr>
  </w:style>
  <w:style w:type="paragraph" w:customStyle="1" w:styleId="LBScheduleHeading-alt">
    <w:name w:val="LB Schedule Heading - alt"/>
    <w:basedOn w:val="LBScheduleHeading"/>
    <w:rsid w:val="00931CDC"/>
    <w:pPr>
      <w:numPr>
        <w:numId w:val="61"/>
      </w:numPr>
      <w:tabs>
        <w:tab w:val="left" w:pos="720"/>
      </w:tabs>
      <w:jc w:val="left"/>
    </w:pPr>
    <w:rPr>
      <w:lang w:val="en-GB"/>
    </w:rPr>
  </w:style>
  <w:style w:type="paragraph" w:customStyle="1" w:styleId="LBChapterHeading-Alt">
    <w:name w:val="LB Chapter Heading - Alt"/>
    <w:rsid w:val="00931CDC"/>
    <w:pPr>
      <w:numPr>
        <w:numId w:val="64"/>
      </w:numPr>
      <w:spacing w:before="120" w:after="120"/>
    </w:pPr>
    <w:rPr>
      <w:rFonts w:ascii="Times New Roman" w:hAnsi="Times New Roman"/>
      <w:b/>
      <w:sz w:val="22"/>
    </w:rPr>
  </w:style>
  <w:style w:type="paragraph" w:customStyle="1" w:styleId="LBDefinition">
    <w:name w:val="LB Definition"/>
    <w:rsid w:val="00931CDC"/>
    <w:pPr>
      <w:spacing w:before="120" w:after="120"/>
    </w:pPr>
    <w:rPr>
      <w:rFonts w:ascii="Times New Roman" w:hAnsi="Times New Roman"/>
      <w:b/>
      <w:sz w:val="22"/>
    </w:rPr>
  </w:style>
  <w:style w:type="paragraph" w:customStyle="1" w:styleId="LBDefinitionSubitem">
    <w:name w:val="LB Definition Subitem"/>
    <w:rsid w:val="00931CDC"/>
    <w:pPr>
      <w:spacing w:before="120" w:after="120"/>
    </w:pPr>
    <w:rPr>
      <w:rFonts w:ascii="Times New Roman" w:hAnsi="Times New Roman"/>
      <w:sz w:val="22"/>
    </w:rPr>
  </w:style>
  <w:style w:type="paragraph" w:customStyle="1" w:styleId="LBDefinitionSubSubitem">
    <w:name w:val="LB Definition SubSubitem"/>
    <w:rsid w:val="00931CDC"/>
    <w:pPr>
      <w:numPr>
        <w:numId w:val="65"/>
      </w:numPr>
      <w:spacing w:before="120" w:after="120"/>
    </w:pPr>
    <w:rPr>
      <w:rFonts w:ascii="Times New Roman" w:hAnsi="Times New Roman"/>
      <w:sz w:val="22"/>
    </w:rPr>
  </w:style>
  <w:style w:type="paragraph" w:customStyle="1" w:styleId="LBDefinition-Alt">
    <w:name w:val="LB Definition - Alt"/>
    <w:rsid w:val="00931CDC"/>
    <w:pPr>
      <w:spacing w:before="120" w:after="120"/>
    </w:pPr>
    <w:rPr>
      <w:rFonts w:ascii="Times New Roman" w:hAnsi="Times New Roman"/>
      <w:b/>
      <w:sz w:val="22"/>
    </w:rPr>
  </w:style>
  <w:style w:type="paragraph" w:customStyle="1" w:styleId="LBDefinitionSubitem-Alt">
    <w:name w:val="LB Definition Subitem - Alt"/>
    <w:rsid w:val="00931CDC"/>
    <w:pPr>
      <w:spacing w:before="120" w:after="120"/>
    </w:pPr>
    <w:rPr>
      <w:rFonts w:ascii="Times New Roman" w:hAnsi="Times New Roman"/>
      <w:sz w:val="22"/>
    </w:rPr>
  </w:style>
  <w:style w:type="paragraph" w:customStyle="1" w:styleId="LBDefinitionSubSubItem-alt">
    <w:name w:val="LB Definition SubSubItem - alt"/>
    <w:rsid w:val="00931CDC"/>
    <w:pPr>
      <w:numPr>
        <w:numId w:val="66"/>
      </w:numPr>
      <w:spacing w:before="120" w:after="120"/>
    </w:pPr>
    <w:rPr>
      <w:rFonts w:ascii="Times New Roman" w:hAnsi="Times New Roman"/>
      <w:sz w:val="22"/>
    </w:rPr>
  </w:style>
  <w:style w:type="paragraph" w:customStyle="1" w:styleId="LBNumParagraph1">
    <w:name w:val="LB Num Paragraph 1"/>
    <w:basedOn w:val="LBNumHeading1"/>
    <w:rsid w:val="00931CDC"/>
    <w:rPr>
      <w:b w:val="0"/>
    </w:rPr>
  </w:style>
  <w:style w:type="paragraph" w:customStyle="1" w:styleId="LBNumParagraph2">
    <w:name w:val="LB Num Paragraph 2"/>
    <w:basedOn w:val="LBNumHeading2"/>
    <w:rsid w:val="00931CDC"/>
    <w:rPr>
      <w:b w:val="0"/>
    </w:rPr>
  </w:style>
  <w:style w:type="paragraph" w:customStyle="1" w:styleId="LBNumParagraph3111">
    <w:name w:val="LB Num Paragraph 3 1.1.1"/>
    <w:basedOn w:val="LBNumHeading3-111"/>
    <w:rsid w:val="00931CDC"/>
    <w:rPr>
      <w:b w:val="0"/>
    </w:rPr>
  </w:style>
  <w:style w:type="paragraph" w:customStyle="1" w:styleId="LBNumParagraph4">
    <w:name w:val="LB Num Paragraph 4"/>
    <w:basedOn w:val="LBNumHeading4"/>
    <w:rsid w:val="00931CDC"/>
    <w:rPr>
      <w:b w:val="0"/>
    </w:rPr>
  </w:style>
  <w:style w:type="paragraph" w:customStyle="1" w:styleId="LBNumParagraph5">
    <w:name w:val="LB Num Paragraph 5"/>
    <w:basedOn w:val="LBNumHeading5"/>
    <w:rsid w:val="00931CDC"/>
    <w:rPr>
      <w:b w:val="0"/>
    </w:rPr>
  </w:style>
  <w:style w:type="paragraph" w:customStyle="1" w:styleId="LBNumParagraph3">
    <w:name w:val="LB Num Paragraph 3"/>
    <w:basedOn w:val="LBNumHeading3"/>
    <w:rsid w:val="00931CDC"/>
    <w:pPr>
      <w:numPr>
        <w:numId w:val="50"/>
      </w:numPr>
    </w:pPr>
    <w:rPr>
      <w:b w:val="0"/>
    </w:rPr>
  </w:style>
  <w:style w:type="paragraph" w:styleId="af6">
    <w:name w:val="Title"/>
    <w:basedOn w:val="a"/>
    <w:next w:val="a"/>
    <w:link w:val="af7"/>
    <w:uiPriority w:val="10"/>
    <w:rsid w:val="00931CDC"/>
    <w:rPr>
      <w:rFonts w:ascii="Calibri Light" w:hAnsi="Calibri Light"/>
      <w:spacing w:val="-10"/>
      <w:sz w:val="56"/>
    </w:rPr>
  </w:style>
  <w:style w:type="character" w:customStyle="1" w:styleId="af7">
    <w:name w:val="Заголовок Знак"/>
    <w:basedOn w:val="a0"/>
    <w:link w:val="af6"/>
    <w:rsid w:val="00931CDC"/>
    <w:rPr>
      <w:rFonts w:ascii="Calibri Light" w:hAnsi="Calibri Light"/>
      <w:spacing w:val="-10"/>
      <w:sz w:val="56"/>
    </w:rPr>
  </w:style>
  <w:style w:type="paragraph" w:customStyle="1" w:styleId="Roman3">
    <w:name w:val="Roman 3"/>
    <w:basedOn w:val="33"/>
    <w:rsid w:val="00931CDC"/>
    <w:pPr>
      <w:tabs>
        <w:tab w:val="left" w:pos="2880"/>
      </w:tabs>
      <w:spacing w:before="120"/>
      <w:ind w:left="720" w:hanging="720"/>
    </w:pPr>
    <w:rPr>
      <w:sz w:val="22"/>
      <w:lang w:val="en-GB"/>
    </w:rPr>
  </w:style>
  <w:style w:type="paragraph" w:customStyle="1" w:styleId="Arabic2">
    <w:name w:val="Arabic 2"/>
    <w:basedOn w:val="22"/>
    <w:rsid w:val="00931CDC"/>
    <w:pPr>
      <w:tabs>
        <w:tab w:val="left" w:pos="360"/>
      </w:tabs>
      <w:spacing w:before="120" w:line="240" w:lineRule="auto"/>
    </w:pPr>
    <w:rPr>
      <w:lang w:val="en-GB"/>
    </w:rPr>
  </w:style>
  <w:style w:type="paragraph" w:customStyle="1" w:styleId="Arabic1">
    <w:name w:val="Arabic 1"/>
    <w:basedOn w:val="ab"/>
    <w:rsid w:val="00931CDC"/>
    <w:pPr>
      <w:tabs>
        <w:tab w:val="left" w:pos="2880"/>
      </w:tabs>
      <w:spacing w:before="120"/>
      <w:ind w:left="720" w:hanging="720"/>
    </w:pPr>
    <w:rPr>
      <w:lang w:val="en-GB"/>
    </w:rPr>
  </w:style>
  <w:style w:type="paragraph" w:customStyle="1" w:styleId="Arabic3">
    <w:name w:val="Arabic 3"/>
    <w:basedOn w:val="33"/>
    <w:rsid w:val="00931CDC"/>
    <w:pPr>
      <w:tabs>
        <w:tab w:val="left" w:pos="8640"/>
      </w:tabs>
      <w:spacing w:before="120"/>
      <w:ind w:left="2160" w:hanging="720"/>
    </w:pPr>
    <w:rPr>
      <w:sz w:val="22"/>
      <w:lang w:val="en-GB"/>
    </w:rPr>
  </w:style>
  <w:style w:type="paragraph" w:customStyle="1" w:styleId="Arabic4">
    <w:name w:val="Arabic 4"/>
    <w:basedOn w:val="a"/>
    <w:rsid w:val="00931CDC"/>
    <w:pPr>
      <w:tabs>
        <w:tab w:val="left" w:pos="11520"/>
      </w:tabs>
      <w:spacing w:before="120" w:after="120"/>
      <w:ind w:left="2880" w:hanging="720"/>
    </w:pPr>
    <w:rPr>
      <w:lang w:val="en-GB"/>
    </w:rPr>
  </w:style>
  <w:style w:type="paragraph" w:customStyle="1" w:styleId="Arabic5">
    <w:name w:val="Arabic 5"/>
    <w:basedOn w:val="a"/>
    <w:rsid w:val="00931CDC"/>
    <w:pPr>
      <w:tabs>
        <w:tab w:val="left" w:pos="14312"/>
      </w:tabs>
      <w:spacing w:before="120" w:after="120"/>
      <w:ind w:left="3578" w:hanging="720"/>
    </w:pPr>
    <w:rPr>
      <w:lang w:val="en-GB"/>
    </w:rPr>
  </w:style>
  <w:style w:type="paragraph" w:customStyle="1" w:styleId="Arabic6">
    <w:name w:val="Arabic 6"/>
    <w:basedOn w:val="a"/>
    <w:rsid w:val="00931CDC"/>
    <w:pPr>
      <w:tabs>
        <w:tab w:val="left" w:pos="16964"/>
      </w:tabs>
      <w:spacing w:before="120" w:after="120"/>
      <w:ind w:left="4241" w:hanging="720"/>
    </w:pPr>
    <w:rPr>
      <w:lang w:val="en-GB"/>
    </w:rPr>
  </w:style>
  <w:style w:type="paragraph" w:customStyle="1" w:styleId="Roman1">
    <w:name w:val="Roman 1"/>
    <w:basedOn w:val="ab"/>
    <w:rsid w:val="00931CDC"/>
    <w:pPr>
      <w:tabs>
        <w:tab w:val="left" w:pos="2880"/>
      </w:tabs>
      <w:spacing w:before="120"/>
      <w:ind w:left="720" w:hanging="720"/>
    </w:pPr>
    <w:rPr>
      <w:lang w:val="en-GB"/>
    </w:rPr>
  </w:style>
  <w:style w:type="paragraph" w:customStyle="1" w:styleId="Roman2">
    <w:name w:val="Roman 2"/>
    <w:basedOn w:val="22"/>
    <w:rsid w:val="00931CDC"/>
    <w:pPr>
      <w:tabs>
        <w:tab w:val="left" w:pos="5760"/>
      </w:tabs>
      <w:spacing w:before="120" w:line="240" w:lineRule="auto"/>
      <w:ind w:left="1440" w:hanging="720"/>
    </w:pPr>
    <w:rPr>
      <w:lang w:val="en-GB"/>
    </w:rPr>
  </w:style>
  <w:style w:type="paragraph" w:customStyle="1" w:styleId="Roman4">
    <w:name w:val="Roman 4"/>
    <w:basedOn w:val="BodyText4"/>
    <w:rsid w:val="00931CDC"/>
    <w:pPr>
      <w:tabs>
        <w:tab w:val="left" w:pos="11520"/>
      </w:tabs>
      <w:ind w:left="2880" w:hanging="720"/>
    </w:pPr>
  </w:style>
  <w:style w:type="paragraph" w:customStyle="1" w:styleId="Roman5">
    <w:name w:val="Roman 5"/>
    <w:basedOn w:val="BodyText5"/>
    <w:rsid w:val="00931CDC"/>
    <w:pPr>
      <w:tabs>
        <w:tab w:val="left" w:pos="14312"/>
      </w:tabs>
      <w:ind w:left="3578" w:hanging="720"/>
    </w:pPr>
  </w:style>
  <w:style w:type="paragraph" w:customStyle="1" w:styleId="LBBOLDCAPS">
    <w:name w:val="LB BOLD CAPS"/>
    <w:basedOn w:val="BodyText1"/>
    <w:rsid w:val="00931CDC"/>
    <w:rPr>
      <w:b/>
      <w:caps/>
      <w:lang w:val="ru-RU"/>
    </w:rPr>
  </w:style>
  <w:style w:type="paragraph" w:customStyle="1" w:styleId="LBSCHEDULE10">
    <w:name w:val="LB SCHEDULE 1"/>
    <w:basedOn w:val="LBSchedule1"/>
    <w:rsid w:val="00931CDC"/>
    <w:pPr>
      <w:numPr>
        <w:numId w:val="0"/>
      </w:numPr>
      <w:tabs>
        <w:tab w:val="left" w:pos="2880"/>
      </w:tabs>
      <w:ind w:left="720" w:hanging="720"/>
    </w:pPr>
  </w:style>
  <w:style w:type="paragraph" w:customStyle="1" w:styleId="1-1">
    <w:name w:val="Заголовок 1 -1"/>
    <w:basedOn w:val="10"/>
    <w:next w:val="ab"/>
    <w:rsid w:val="00931CDC"/>
    <w:pPr>
      <w:numPr>
        <w:numId w:val="0"/>
      </w:numPr>
      <w:tabs>
        <w:tab w:val="left" w:pos="5760"/>
      </w:tabs>
      <w:ind w:left="1440" w:hanging="720"/>
    </w:pPr>
    <w:rPr>
      <w:b w:val="0"/>
      <w:caps w:val="0"/>
    </w:rPr>
  </w:style>
  <w:style w:type="paragraph" w:customStyle="1" w:styleId="af8">
    <w:name w:val="полужирный По центру"/>
    <w:basedOn w:val="BdyText2"/>
    <w:rsid w:val="00931CDC"/>
    <w:pPr>
      <w:jc w:val="center"/>
    </w:pPr>
    <w:rPr>
      <w:b/>
    </w:rPr>
  </w:style>
  <w:style w:type="paragraph" w:customStyle="1" w:styleId="Level1">
    <w:name w:val="Level 1"/>
    <w:basedOn w:val="a"/>
    <w:next w:val="a"/>
    <w:rsid w:val="00931CDC"/>
    <w:pPr>
      <w:keepNext/>
      <w:spacing w:before="140" w:after="140" w:line="288" w:lineRule="auto"/>
      <w:outlineLvl w:val="0"/>
    </w:pPr>
    <w:rPr>
      <w:rFonts w:ascii="Arial" w:hAnsi="Arial"/>
      <w:b/>
    </w:rPr>
  </w:style>
  <w:style w:type="paragraph" w:customStyle="1" w:styleId="Level2">
    <w:name w:val="Level 2"/>
    <w:basedOn w:val="a"/>
    <w:rsid w:val="00931CDC"/>
    <w:pPr>
      <w:spacing w:after="140" w:line="288" w:lineRule="auto"/>
    </w:pPr>
    <w:rPr>
      <w:rFonts w:ascii="Arial" w:hAnsi="Arial"/>
      <w:sz w:val="20"/>
    </w:rPr>
  </w:style>
  <w:style w:type="paragraph" w:customStyle="1" w:styleId="Level3">
    <w:name w:val="Level 3"/>
    <w:basedOn w:val="a"/>
    <w:rsid w:val="00931CDC"/>
    <w:pPr>
      <w:spacing w:after="140" w:line="288" w:lineRule="auto"/>
    </w:pPr>
    <w:rPr>
      <w:rFonts w:ascii="Arial" w:hAnsi="Arial"/>
      <w:sz w:val="20"/>
    </w:rPr>
  </w:style>
  <w:style w:type="paragraph" w:customStyle="1" w:styleId="Level4">
    <w:name w:val="Level 4"/>
    <w:basedOn w:val="a"/>
    <w:rsid w:val="00931CDC"/>
    <w:pPr>
      <w:spacing w:after="140" w:line="288" w:lineRule="auto"/>
    </w:pPr>
    <w:rPr>
      <w:rFonts w:ascii="Arial" w:hAnsi="Arial"/>
      <w:sz w:val="20"/>
    </w:rPr>
  </w:style>
  <w:style w:type="paragraph" w:customStyle="1" w:styleId="Level5">
    <w:name w:val="Level 5"/>
    <w:basedOn w:val="a"/>
    <w:rsid w:val="00931CDC"/>
    <w:pPr>
      <w:spacing w:after="140" w:line="288" w:lineRule="auto"/>
    </w:pPr>
    <w:rPr>
      <w:rFonts w:ascii="Arial" w:hAnsi="Arial"/>
      <w:sz w:val="20"/>
    </w:rPr>
  </w:style>
  <w:style w:type="paragraph" w:customStyle="1" w:styleId="Level6">
    <w:name w:val="Level 6"/>
    <w:basedOn w:val="a"/>
    <w:rsid w:val="00931CDC"/>
    <w:pPr>
      <w:numPr>
        <w:numId w:val="67"/>
      </w:numPr>
      <w:spacing w:after="140" w:line="288" w:lineRule="auto"/>
    </w:pPr>
    <w:rPr>
      <w:rFonts w:ascii="Arial" w:hAnsi="Arial"/>
      <w:sz w:val="20"/>
    </w:rPr>
  </w:style>
  <w:style w:type="paragraph" w:customStyle="1" w:styleId="zFSNarrative">
    <w:name w:val="zFSNarrative"/>
    <w:basedOn w:val="a"/>
    <w:rsid w:val="00931CDC"/>
    <w:pPr>
      <w:spacing w:after="120" w:line="288" w:lineRule="auto"/>
      <w:jc w:val="center"/>
    </w:pPr>
    <w:rPr>
      <w:rFonts w:ascii="Arial" w:hAnsi="Arial"/>
      <w:sz w:val="20"/>
    </w:rPr>
  </w:style>
  <w:style w:type="paragraph" w:customStyle="1" w:styleId="CharCharCharCharCharCharCharChar">
    <w:name w:val="Char Char Знак Знак Char Char Знак Знак Char Char Знак Знак Char Char"/>
    <w:basedOn w:val="a"/>
    <w:rsid w:val="00931CDC"/>
    <w:pPr>
      <w:tabs>
        <w:tab w:val="left" w:pos="2880"/>
      </w:tabs>
      <w:spacing w:after="160" w:line="240" w:lineRule="exact"/>
      <w:ind w:left="720" w:hanging="360"/>
      <w:jc w:val="center"/>
    </w:pPr>
    <w:rPr>
      <w:b/>
      <w:i/>
      <w:sz w:val="28"/>
      <w:lang w:val="en-GB"/>
    </w:rPr>
  </w:style>
  <w:style w:type="paragraph" w:customStyle="1" w:styleId="Default">
    <w:name w:val="Default"/>
    <w:rsid w:val="00931CDC"/>
    <w:rPr>
      <w:rFonts w:ascii="Times New Roman" w:hAnsi="Times New Roman"/>
      <w:color w:val="000000"/>
      <w:sz w:val="24"/>
    </w:rPr>
  </w:style>
  <w:style w:type="paragraph" w:customStyle="1" w:styleId="AGovstyle2">
    <w:name w:val="A Gov style 2"/>
    <w:basedOn w:val="LBNumHeading2-Alt"/>
    <w:rsid w:val="00931CDC"/>
    <w:pPr>
      <w:numPr>
        <w:ilvl w:val="1"/>
        <w:numId w:val="70"/>
      </w:numPr>
    </w:pPr>
  </w:style>
  <w:style w:type="paragraph" w:customStyle="1" w:styleId="LBNumHeading4-1111Alt">
    <w:name w:val="LB Num Heading 4 - 1.1.1.1 Alt"/>
    <w:basedOn w:val="LBNumHeading3-111"/>
    <w:rsid w:val="00931CDC"/>
    <w:pPr>
      <w:numPr>
        <w:numId w:val="68"/>
      </w:numPr>
    </w:pPr>
  </w:style>
  <w:style w:type="paragraph" w:customStyle="1" w:styleId="AGovstyle1">
    <w:name w:val="A Gov style 1"/>
    <w:basedOn w:val="LBNumHeading1-Alt"/>
    <w:rsid w:val="00931CDC"/>
    <w:pPr>
      <w:numPr>
        <w:numId w:val="70"/>
      </w:numPr>
    </w:pPr>
  </w:style>
  <w:style w:type="paragraph" w:customStyle="1" w:styleId="AGovstyle3">
    <w:name w:val="A Gov style 3"/>
    <w:basedOn w:val="LBNumHeading3-111Alt"/>
    <w:rsid w:val="00931CDC"/>
  </w:style>
  <w:style w:type="paragraph" w:customStyle="1" w:styleId="AGovstyle4">
    <w:name w:val="A Gov style 4"/>
    <w:rsid w:val="00931CDC"/>
    <w:pPr>
      <w:spacing w:before="120" w:after="120"/>
      <w:jc w:val="both"/>
    </w:pPr>
    <w:rPr>
      <w:rFonts w:ascii="Times New Roman" w:hAnsi="Times New Roman"/>
      <w:sz w:val="22"/>
    </w:rPr>
  </w:style>
  <w:style w:type="paragraph" w:customStyle="1" w:styleId="AGovStyle5">
    <w:name w:val="A Gov Style 5"/>
    <w:basedOn w:val="LBNumHeading3-Alt"/>
    <w:rsid w:val="00931CDC"/>
    <w:pPr>
      <w:tabs>
        <w:tab w:val="num" w:pos="720"/>
      </w:tabs>
      <w:ind w:left="720" w:hanging="720"/>
    </w:pPr>
    <w:rPr>
      <w:b w:val="0"/>
    </w:rPr>
  </w:style>
  <w:style w:type="paragraph" w:customStyle="1" w:styleId="af9">
    <w:name w:val="Обычный + по ширине"/>
    <w:basedOn w:val="a"/>
    <w:rsid w:val="00931CDC"/>
    <w:rPr>
      <w:sz w:val="24"/>
    </w:rPr>
  </w:style>
  <w:style w:type="paragraph" w:styleId="afa">
    <w:name w:val="Salutation"/>
    <w:basedOn w:val="a"/>
    <w:next w:val="a"/>
    <w:link w:val="afb"/>
    <w:rsid w:val="00931CDC"/>
    <w:pPr>
      <w:spacing w:after="60"/>
    </w:pPr>
    <w:rPr>
      <w:sz w:val="28"/>
    </w:rPr>
  </w:style>
  <w:style w:type="character" w:customStyle="1" w:styleId="afb">
    <w:name w:val="Приветствие Знак"/>
    <w:basedOn w:val="a0"/>
    <w:link w:val="afa"/>
    <w:rsid w:val="00931CDC"/>
    <w:rPr>
      <w:rFonts w:ascii="Times New Roman" w:hAnsi="Times New Roman"/>
      <w:sz w:val="28"/>
    </w:rPr>
  </w:style>
  <w:style w:type="character" w:styleId="afc">
    <w:name w:val="Hyperlink"/>
    <w:uiPriority w:val="99"/>
    <w:rsid w:val="00931CDC"/>
    <w:rPr>
      <w:color w:val="0000FF"/>
      <w:u w:val="single"/>
    </w:rPr>
  </w:style>
  <w:style w:type="numbering" w:customStyle="1" w:styleId="WWOutlineListStyle1">
    <w:name w:val="WW_OutlineListStyle_1"/>
    <w:basedOn w:val="a2"/>
    <w:rsid w:val="00931CDC"/>
    <w:pPr>
      <w:numPr>
        <w:numId w:val="32"/>
      </w:numPr>
    </w:pPr>
  </w:style>
  <w:style w:type="numbering" w:customStyle="1" w:styleId="WWOutlineListStyle">
    <w:name w:val="WW_OutlineListStyle"/>
    <w:basedOn w:val="a2"/>
    <w:rsid w:val="00931CDC"/>
    <w:pPr>
      <w:numPr>
        <w:numId w:val="33"/>
      </w:numPr>
    </w:pPr>
  </w:style>
  <w:style w:type="numbering" w:customStyle="1" w:styleId="LFO1">
    <w:name w:val="LFO1"/>
    <w:basedOn w:val="a2"/>
    <w:rsid w:val="00931CDC"/>
    <w:pPr>
      <w:numPr>
        <w:numId w:val="34"/>
      </w:numPr>
    </w:pPr>
  </w:style>
  <w:style w:type="numbering" w:customStyle="1" w:styleId="LFO7">
    <w:name w:val="LFO7"/>
    <w:basedOn w:val="a2"/>
    <w:rsid w:val="00931CDC"/>
    <w:pPr>
      <w:numPr>
        <w:numId w:val="35"/>
      </w:numPr>
    </w:pPr>
  </w:style>
  <w:style w:type="numbering" w:customStyle="1" w:styleId="LFO11">
    <w:name w:val="LFO11"/>
    <w:basedOn w:val="a2"/>
    <w:rsid w:val="00931CDC"/>
    <w:pPr>
      <w:numPr>
        <w:numId w:val="37"/>
      </w:numPr>
    </w:pPr>
  </w:style>
  <w:style w:type="numbering" w:customStyle="1" w:styleId="LFO3">
    <w:name w:val="LFO3"/>
    <w:basedOn w:val="a2"/>
    <w:rsid w:val="00931CDC"/>
    <w:pPr>
      <w:numPr>
        <w:numId w:val="38"/>
      </w:numPr>
    </w:pPr>
  </w:style>
  <w:style w:type="numbering" w:customStyle="1" w:styleId="LFO4">
    <w:name w:val="LFO4"/>
    <w:basedOn w:val="a2"/>
    <w:rsid w:val="00931CDC"/>
    <w:pPr>
      <w:numPr>
        <w:numId w:val="39"/>
      </w:numPr>
    </w:pPr>
  </w:style>
  <w:style w:type="numbering" w:customStyle="1" w:styleId="LFO5">
    <w:name w:val="LFO5"/>
    <w:basedOn w:val="a2"/>
    <w:rsid w:val="00931CDC"/>
    <w:pPr>
      <w:numPr>
        <w:numId w:val="40"/>
      </w:numPr>
    </w:pPr>
  </w:style>
  <w:style w:type="numbering" w:customStyle="1" w:styleId="LFO6">
    <w:name w:val="LFO6"/>
    <w:basedOn w:val="a2"/>
    <w:rsid w:val="00931CDC"/>
    <w:pPr>
      <w:numPr>
        <w:numId w:val="41"/>
      </w:numPr>
    </w:pPr>
  </w:style>
  <w:style w:type="numbering" w:customStyle="1" w:styleId="LFO71">
    <w:name w:val="LFO7_1"/>
    <w:basedOn w:val="a2"/>
    <w:rsid w:val="00931CDC"/>
    <w:pPr>
      <w:numPr>
        <w:numId w:val="42"/>
      </w:numPr>
    </w:pPr>
  </w:style>
  <w:style w:type="numbering" w:customStyle="1" w:styleId="LFO8">
    <w:name w:val="LFO8"/>
    <w:basedOn w:val="a2"/>
    <w:rsid w:val="00931CDC"/>
    <w:pPr>
      <w:numPr>
        <w:numId w:val="43"/>
      </w:numPr>
    </w:pPr>
  </w:style>
  <w:style w:type="numbering" w:customStyle="1" w:styleId="LFO9">
    <w:name w:val="LFO9"/>
    <w:basedOn w:val="a2"/>
    <w:rsid w:val="00931CDC"/>
    <w:pPr>
      <w:numPr>
        <w:numId w:val="44"/>
      </w:numPr>
    </w:pPr>
  </w:style>
  <w:style w:type="numbering" w:customStyle="1" w:styleId="LFO10">
    <w:name w:val="LFO10"/>
    <w:basedOn w:val="a2"/>
    <w:rsid w:val="00931CDC"/>
    <w:pPr>
      <w:numPr>
        <w:numId w:val="45"/>
      </w:numPr>
    </w:pPr>
  </w:style>
  <w:style w:type="numbering" w:customStyle="1" w:styleId="LFO111">
    <w:name w:val="LFO11_1"/>
    <w:basedOn w:val="a2"/>
    <w:rsid w:val="00931CDC"/>
    <w:pPr>
      <w:numPr>
        <w:numId w:val="46"/>
      </w:numPr>
    </w:pPr>
  </w:style>
  <w:style w:type="numbering" w:customStyle="1" w:styleId="LFO12">
    <w:name w:val="LFO12"/>
    <w:basedOn w:val="a2"/>
    <w:rsid w:val="00931CDC"/>
    <w:pPr>
      <w:numPr>
        <w:numId w:val="47"/>
      </w:numPr>
    </w:pPr>
  </w:style>
  <w:style w:type="numbering" w:customStyle="1" w:styleId="LFO13">
    <w:name w:val="LFO13"/>
    <w:basedOn w:val="a2"/>
    <w:rsid w:val="00931CDC"/>
    <w:pPr>
      <w:numPr>
        <w:numId w:val="48"/>
      </w:numPr>
    </w:pPr>
  </w:style>
  <w:style w:type="numbering" w:customStyle="1" w:styleId="LFO15">
    <w:name w:val="LFO15"/>
    <w:basedOn w:val="a2"/>
    <w:rsid w:val="00931CDC"/>
    <w:pPr>
      <w:numPr>
        <w:numId w:val="49"/>
      </w:numPr>
    </w:pPr>
  </w:style>
  <w:style w:type="numbering" w:customStyle="1" w:styleId="LFO16">
    <w:name w:val="LFO16"/>
    <w:basedOn w:val="a2"/>
    <w:rsid w:val="00931CDC"/>
    <w:pPr>
      <w:numPr>
        <w:numId w:val="71"/>
      </w:numPr>
    </w:pPr>
  </w:style>
  <w:style w:type="numbering" w:customStyle="1" w:styleId="LFO17">
    <w:name w:val="LFO17"/>
    <w:basedOn w:val="a2"/>
    <w:rsid w:val="00931CDC"/>
    <w:pPr>
      <w:numPr>
        <w:numId w:val="50"/>
      </w:numPr>
    </w:pPr>
  </w:style>
  <w:style w:type="numbering" w:customStyle="1" w:styleId="LFO18">
    <w:name w:val="LFO18"/>
    <w:basedOn w:val="a2"/>
    <w:rsid w:val="00931CDC"/>
    <w:pPr>
      <w:numPr>
        <w:numId w:val="51"/>
      </w:numPr>
    </w:pPr>
  </w:style>
  <w:style w:type="numbering" w:customStyle="1" w:styleId="LFO19">
    <w:name w:val="LFO19"/>
    <w:basedOn w:val="a2"/>
    <w:rsid w:val="00931CDC"/>
    <w:pPr>
      <w:numPr>
        <w:numId w:val="52"/>
      </w:numPr>
    </w:pPr>
  </w:style>
  <w:style w:type="numbering" w:customStyle="1" w:styleId="LFO20">
    <w:name w:val="LFO20"/>
    <w:basedOn w:val="a2"/>
    <w:rsid w:val="00931CDC"/>
    <w:pPr>
      <w:numPr>
        <w:numId w:val="53"/>
      </w:numPr>
    </w:pPr>
  </w:style>
  <w:style w:type="numbering" w:customStyle="1" w:styleId="LFO22">
    <w:name w:val="LFO22"/>
    <w:basedOn w:val="a2"/>
    <w:rsid w:val="00931CDC"/>
    <w:pPr>
      <w:numPr>
        <w:numId w:val="54"/>
      </w:numPr>
    </w:pPr>
  </w:style>
  <w:style w:type="numbering" w:customStyle="1" w:styleId="LFO23">
    <w:name w:val="LFO23"/>
    <w:basedOn w:val="a2"/>
    <w:rsid w:val="00931CDC"/>
    <w:pPr>
      <w:numPr>
        <w:numId w:val="55"/>
      </w:numPr>
    </w:pPr>
  </w:style>
  <w:style w:type="numbering" w:customStyle="1" w:styleId="LFO24">
    <w:name w:val="LFO24"/>
    <w:basedOn w:val="a2"/>
    <w:rsid w:val="00931CDC"/>
    <w:pPr>
      <w:numPr>
        <w:numId w:val="56"/>
      </w:numPr>
    </w:pPr>
  </w:style>
  <w:style w:type="numbering" w:customStyle="1" w:styleId="LFO25">
    <w:name w:val="LFO25"/>
    <w:basedOn w:val="a2"/>
    <w:rsid w:val="00931CDC"/>
    <w:pPr>
      <w:numPr>
        <w:numId w:val="57"/>
      </w:numPr>
    </w:pPr>
  </w:style>
  <w:style w:type="numbering" w:customStyle="1" w:styleId="LFO26">
    <w:name w:val="LFO26"/>
    <w:basedOn w:val="a2"/>
    <w:rsid w:val="00931CDC"/>
    <w:pPr>
      <w:numPr>
        <w:numId w:val="58"/>
      </w:numPr>
    </w:pPr>
  </w:style>
  <w:style w:type="numbering" w:customStyle="1" w:styleId="LFO27">
    <w:name w:val="LFO27"/>
    <w:basedOn w:val="a2"/>
    <w:rsid w:val="00931CDC"/>
    <w:pPr>
      <w:numPr>
        <w:numId w:val="59"/>
      </w:numPr>
    </w:pPr>
  </w:style>
  <w:style w:type="numbering" w:customStyle="1" w:styleId="LFO28">
    <w:name w:val="LFO28"/>
    <w:basedOn w:val="a2"/>
    <w:rsid w:val="00931CDC"/>
    <w:pPr>
      <w:numPr>
        <w:numId w:val="60"/>
      </w:numPr>
    </w:pPr>
  </w:style>
  <w:style w:type="numbering" w:customStyle="1" w:styleId="LFO29">
    <w:name w:val="LFO29"/>
    <w:basedOn w:val="a2"/>
    <w:rsid w:val="00931CDC"/>
    <w:pPr>
      <w:numPr>
        <w:numId w:val="61"/>
      </w:numPr>
    </w:pPr>
  </w:style>
  <w:style w:type="numbering" w:customStyle="1" w:styleId="LFO30">
    <w:name w:val="LFO30"/>
    <w:basedOn w:val="a2"/>
    <w:rsid w:val="00931CDC"/>
    <w:pPr>
      <w:numPr>
        <w:numId w:val="62"/>
      </w:numPr>
    </w:pPr>
  </w:style>
  <w:style w:type="numbering" w:customStyle="1" w:styleId="LFO31">
    <w:name w:val="LFO31"/>
    <w:basedOn w:val="a2"/>
    <w:rsid w:val="00931CDC"/>
    <w:pPr>
      <w:numPr>
        <w:numId w:val="63"/>
      </w:numPr>
    </w:pPr>
  </w:style>
  <w:style w:type="numbering" w:customStyle="1" w:styleId="LFO32">
    <w:name w:val="LFO32"/>
    <w:basedOn w:val="a2"/>
    <w:rsid w:val="00931CDC"/>
    <w:pPr>
      <w:numPr>
        <w:numId w:val="64"/>
      </w:numPr>
    </w:pPr>
  </w:style>
  <w:style w:type="numbering" w:customStyle="1" w:styleId="LFO33">
    <w:name w:val="LFO33"/>
    <w:basedOn w:val="a2"/>
    <w:rsid w:val="00931CDC"/>
    <w:pPr>
      <w:numPr>
        <w:numId w:val="65"/>
      </w:numPr>
    </w:pPr>
  </w:style>
  <w:style w:type="numbering" w:customStyle="1" w:styleId="LFO34">
    <w:name w:val="LFO34"/>
    <w:basedOn w:val="a2"/>
    <w:rsid w:val="00931CDC"/>
    <w:pPr>
      <w:numPr>
        <w:numId w:val="66"/>
      </w:numPr>
    </w:pPr>
  </w:style>
  <w:style w:type="numbering" w:customStyle="1" w:styleId="LFO35">
    <w:name w:val="LFO35"/>
    <w:basedOn w:val="a2"/>
    <w:rsid w:val="00931CDC"/>
    <w:pPr>
      <w:numPr>
        <w:numId w:val="67"/>
      </w:numPr>
    </w:pPr>
  </w:style>
  <w:style w:type="numbering" w:customStyle="1" w:styleId="LFO37">
    <w:name w:val="LFO37"/>
    <w:basedOn w:val="a2"/>
    <w:rsid w:val="00931CDC"/>
    <w:pPr>
      <w:numPr>
        <w:numId w:val="68"/>
      </w:numPr>
    </w:pPr>
  </w:style>
  <w:style w:type="paragraph" w:customStyle="1" w:styleId="msonormal0">
    <w:name w:val="msonormal"/>
    <w:basedOn w:val="a"/>
    <w:rsid w:val="00931CDC"/>
    <w:pPr>
      <w:spacing w:before="100" w:beforeAutospacing="1" w:after="100" w:afterAutospacing="1"/>
      <w:jc w:val="left"/>
    </w:pPr>
    <w:rPr>
      <w:sz w:val="24"/>
    </w:rPr>
  </w:style>
  <w:style w:type="paragraph" w:styleId="afd">
    <w:name w:val="Normal (Web)"/>
    <w:basedOn w:val="a"/>
    <w:uiPriority w:val="99"/>
    <w:rsid w:val="00931CDC"/>
    <w:pPr>
      <w:spacing w:before="100" w:beforeAutospacing="1" w:after="100" w:afterAutospacing="1"/>
      <w:jc w:val="left"/>
    </w:pPr>
    <w:rPr>
      <w:sz w:val="24"/>
      <w:lang w:val="en-AU"/>
    </w:rPr>
  </w:style>
  <w:style w:type="paragraph" w:customStyle="1" w:styleId="LBGovstyle2doczillaStyle3">
    <w:name w:val="LB Gov style 2_doczillaStyle_3"/>
    <w:uiPriority w:val="98"/>
    <w:rsid w:val="00931CDC"/>
    <w:pPr>
      <w:spacing w:before="120" w:after="120"/>
      <w:jc w:val="both"/>
    </w:pPr>
    <w:rPr>
      <w:rFonts w:ascii="Times New Roman" w:hAnsi="Times New Roman"/>
      <w:sz w:val="24"/>
      <w:lang w:val="en-US"/>
    </w:rPr>
  </w:style>
  <w:style w:type="paragraph" w:customStyle="1" w:styleId="MsoListParagraph0">
    <w:name w:val="MsoListParagraph"/>
    <w:rsid w:val="00931CDC"/>
    <w:pPr>
      <w:ind w:left="720"/>
      <w:jc w:val="both"/>
    </w:pPr>
    <w:rPr>
      <w:rFonts w:ascii="Times New Roman" w:hAnsi="Times New Roman"/>
      <w:sz w:val="22"/>
    </w:rPr>
  </w:style>
  <w:style w:type="paragraph" w:customStyle="1" w:styleId="ConsPlusNonformat">
    <w:name w:val="ConsPlusNonformat"/>
    <w:rsid w:val="00931CDC"/>
    <w:rPr>
      <w:rFonts w:ascii="Courier New" w:hAnsi="Courier New"/>
    </w:rPr>
  </w:style>
  <w:style w:type="paragraph" w:customStyle="1" w:styleId="DZ3">
    <w:name w:val="DZ Основной текст 3"/>
    <w:basedOn w:val="BdyText3"/>
    <w:uiPriority w:val="1"/>
    <w:rsid w:val="00931CDC"/>
  </w:style>
  <w:style w:type="paragraph" w:customStyle="1" w:styleId="LBBodyText1doczillaStyle2">
    <w:name w:val="LB Body Text 1_doczillaStyle_2"/>
    <w:basedOn w:val="BodyText1doczillaStyle2"/>
    <w:uiPriority w:val="2"/>
    <w:rsid w:val="00931CDC"/>
    <w:rPr>
      <w:lang w:val="ru-RU"/>
    </w:rPr>
  </w:style>
  <w:style w:type="paragraph" w:customStyle="1" w:styleId="BodyText1doczillaStyle2">
    <w:name w:val="Body Text 1_doczillaStyle_2"/>
    <w:basedOn w:val="21doczillaStyle2"/>
    <w:rsid w:val="00931CDC"/>
    <w:pPr>
      <w:ind w:left="0"/>
    </w:pPr>
  </w:style>
  <w:style w:type="paragraph" w:customStyle="1" w:styleId="21doczillaStyle2">
    <w:name w:val="Основной текст 21_doczillaStyle_2"/>
    <w:basedOn w:val="31doczillaStyle2"/>
    <w:rsid w:val="00931CDC"/>
    <w:pPr>
      <w:ind w:left="720"/>
    </w:pPr>
  </w:style>
  <w:style w:type="paragraph" w:customStyle="1" w:styleId="31doczillaStyle2">
    <w:name w:val="Основной текст 31_doczillaStyle_2"/>
    <w:basedOn w:val="BodyText4doczillaStyle2"/>
    <w:rsid w:val="00931CDC"/>
    <w:pPr>
      <w:ind w:left="1440"/>
    </w:pPr>
  </w:style>
  <w:style w:type="paragraph" w:customStyle="1" w:styleId="BodyText4doczillaStyle2">
    <w:name w:val="Body Text 4_doczillaStyle_2"/>
    <w:basedOn w:val="BodyTextdoczillaStyle1"/>
    <w:rsid w:val="00931CDC"/>
    <w:pPr>
      <w:spacing w:before="120"/>
      <w:ind w:left="2160"/>
    </w:pPr>
    <w:rPr>
      <w:lang w:val="en-GB"/>
    </w:rPr>
  </w:style>
  <w:style w:type="paragraph" w:customStyle="1" w:styleId="BodyTextdoczillaStyle1">
    <w:name w:val="Body Text_doczillaStyle_1"/>
    <w:basedOn w:val="NormaldoczillaStyle1"/>
    <w:rsid w:val="00931CDC"/>
    <w:pPr>
      <w:spacing w:after="120"/>
    </w:pPr>
  </w:style>
  <w:style w:type="paragraph" w:customStyle="1" w:styleId="NormaldoczillaStyle1">
    <w:name w:val="Normal_doczillaStyle_1"/>
    <w:rsid w:val="00931CDC"/>
    <w:pPr>
      <w:jc w:val="both"/>
    </w:pPr>
  </w:style>
  <w:style w:type="table" w:customStyle="1" w:styleId="NormalTabledoczillaStyle2">
    <w:name w:val="Normal Table_doczillaStyle_2"/>
    <w:uiPriority w:val="99"/>
    <w:semiHidden/>
    <w:rsid w:val="00931CDC"/>
    <w:tblPr>
      <w:tblInd w:w="0" w:type="dxa"/>
      <w:tblCellMar>
        <w:top w:w="0" w:type="dxa"/>
        <w:left w:w="108" w:type="dxa"/>
        <w:bottom w:w="0" w:type="dxa"/>
        <w:right w:w="108" w:type="dxa"/>
      </w:tblCellMar>
    </w:tblPr>
  </w:style>
  <w:style w:type="table" w:customStyle="1" w:styleId="TableNormal">
    <w:name w:val="Table Normal"/>
    <w:uiPriority w:val="2"/>
    <w:semiHidden/>
    <w:unhideWhenUsed/>
    <w:qFormat/>
    <w:rsid w:val="003076C3"/>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docdata">
    <w:name w:val="docdata"/>
    <w:aliases w:val="docy,v5,4943,bqiaagaaeyqcaaagiaiaaan5egaabycsaaaaaaaaaaaaaaaaaaaaaaaaaaaaaaaaaaaaaaaaaaaaaaaaaaaaaaaaaaaaaaaaaaaaaaaaaaaaaaaaaaaaaaaaaaaaaaaaaaaaaaaaaaaaaaaaaaaaaaaaaaaaaaaaaaaaaaaaaaaaaaaaaaaaaaaaaaaaaaaaaaaaaaaaaaaaaaaaaaaaaaaaaaaaaaaaaaaaaaaa"/>
    <w:basedOn w:val="a"/>
    <w:rsid w:val="00CE7323"/>
    <w:pPr>
      <w:spacing w:before="100" w:beforeAutospacing="1" w:after="100" w:afterAutospacing="1"/>
      <w:jc w:val="left"/>
    </w:pPr>
    <w:rPr>
      <w:sz w:val="24"/>
      <w:szCs w:val="24"/>
    </w:rPr>
  </w:style>
  <w:style w:type="character" w:styleId="afe">
    <w:name w:val="FollowedHyperlink"/>
    <w:basedOn w:val="a0"/>
    <w:uiPriority w:val="99"/>
    <w:semiHidden/>
    <w:unhideWhenUsed/>
    <w:rsid w:val="00C17994"/>
    <w:rPr>
      <w:color w:val="800080"/>
      <w:u w:val="single"/>
    </w:rPr>
  </w:style>
  <w:style w:type="paragraph" w:customStyle="1" w:styleId="xl65">
    <w:name w:val="xl65"/>
    <w:basedOn w:val="a"/>
    <w:rsid w:val="00C179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rPr>
  </w:style>
  <w:style w:type="paragraph" w:customStyle="1" w:styleId="xl66">
    <w:name w:val="xl66"/>
    <w:basedOn w:val="a"/>
    <w:rsid w:val="00C17994"/>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sz w:val="20"/>
    </w:rPr>
  </w:style>
  <w:style w:type="paragraph" w:customStyle="1" w:styleId="xl67">
    <w:name w:val="xl67"/>
    <w:basedOn w:val="a"/>
    <w:rsid w:val="00C179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rPr>
  </w:style>
  <w:style w:type="paragraph" w:customStyle="1" w:styleId="xl68">
    <w:name w:val="xl68"/>
    <w:basedOn w:val="a"/>
    <w:rsid w:val="00C179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rPr>
  </w:style>
  <w:style w:type="paragraph" w:customStyle="1" w:styleId="xl69">
    <w:name w:val="xl69"/>
    <w:basedOn w:val="a"/>
    <w:rsid w:val="00C17994"/>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sz w:val="20"/>
    </w:rPr>
  </w:style>
  <w:style w:type="paragraph" w:customStyle="1" w:styleId="xl70">
    <w:name w:val="xl70"/>
    <w:basedOn w:val="a"/>
    <w:rsid w:val="00C179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rPr>
  </w:style>
  <w:style w:type="table" w:customStyle="1" w:styleId="35">
    <w:name w:val="Сетка таблицы3"/>
    <w:basedOn w:val="a1"/>
    <w:next w:val="a3"/>
    <w:uiPriority w:val="59"/>
    <w:rsid w:val="001251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534792">
      <w:bodyDiv w:val="1"/>
      <w:marLeft w:val="0"/>
      <w:marRight w:val="0"/>
      <w:marTop w:val="0"/>
      <w:marBottom w:val="0"/>
      <w:divBdr>
        <w:top w:val="none" w:sz="0" w:space="0" w:color="auto"/>
        <w:left w:val="none" w:sz="0" w:space="0" w:color="auto"/>
        <w:bottom w:val="none" w:sz="0" w:space="0" w:color="auto"/>
        <w:right w:val="none" w:sz="0" w:space="0" w:color="auto"/>
      </w:divBdr>
    </w:div>
    <w:div w:id="96142939">
      <w:bodyDiv w:val="1"/>
      <w:marLeft w:val="0"/>
      <w:marRight w:val="0"/>
      <w:marTop w:val="0"/>
      <w:marBottom w:val="0"/>
      <w:divBdr>
        <w:top w:val="none" w:sz="0" w:space="0" w:color="auto"/>
        <w:left w:val="none" w:sz="0" w:space="0" w:color="auto"/>
        <w:bottom w:val="none" w:sz="0" w:space="0" w:color="auto"/>
        <w:right w:val="none" w:sz="0" w:space="0" w:color="auto"/>
      </w:divBdr>
    </w:div>
    <w:div w:id="247271648">
      <w:bodyDiv w:val="1"/>
      <w:marLeft w:val="0"/>
      <w:marRight w:val="0"/>
      <w:marTop w:val="0"/>
      <w:marBottom w:val="0"/>
      <w:divBdr>
        <w:top w:val="none" w:sz="0" w:space="0" w:color="auto"/>
        <w:left w:val="none" w:sz="0" w:space="0" w:color="auto"/>
        <w:bottom w:val="none" w:sz="0" w:space="0" w:color="auto"/>
        <w:right w:val="none" w:sz="0" w:space="0" w:color="auto"/>
      </w:divBdr>
    </w:div>
    <w:div w:id="331027696">
      <w:bodyDiv w:val="1"/>
      <w:marLeft w:val="0"/>
      <w:marRight w:val="0"/>
      <w:marTop w:val="0"/>
      <w:marBottom w:val="0"/>
      <w:divBdr>
        <w:top w:val="none" w:sz="0" w:space="0" w:color="auto"/>
        <w:left w:val="none" w:sz="0" w:space="0" w:color="auto"/>
        <w:bottom w:val="none" w:sz="0" w:space="0" w:color="auto"/>
        <w:right w:val="none" w:sz="0" w:space="0" w:color="auto"/>
      </w:divBdr>
    </w:div>
    <w:div w:id="345250631">
      <w:bodyDiv w:val="1"/>
      <w:marLeft w:val="0"/>
      <w:marRight w:val="0"/>
      <w:marTop w:val="0"/>
      <w:marBottom w:val="0"/>
      <w:divBdr>
        <w:top w:val="none" w:sz="0" w:space="0" w:color="auto"/>
        <w:left w:val="none" w:sz="0" w:space="0" w:color="auto"/>
        <w:bottom w:val="none" w:sz="0" w:space="0" w:color="auto"/>
        <w:right w:val="none" w:sz="0" w:space="0" w:color="auto"/>
      </w:divBdr>
    </w:div>
    <w:div w:id="353459608">
      <w:bodyDiv w:val="1"/>
      <w:marLeft w:val="0"/>
      <w:marRight w:val="0"/>
      <w:marTop w:val="0"/>
      <w:marBottom w:val="0"/>
      <w:divBdr>
        <w:top w:val="none" w:sz="0" w:space="0" w:color="auto"/>
        <w:left w:val="none" w:sz="0" w:space="0" w:color="auto"/>
        <w:bottom w:val="none" w:sz="0" w:space="0" w:color="auto"/>
        <w:right w:val="none" w:sz="0" w:space="0" w:color="auto"/>
      </w:divBdr>
    </w:div>
    <w:div w:id="423302406">
      <w:bodyDiv w:val="1"/>
      <w:marLeft w:val="0"/>
      <w:marRight w:val="0"/>
      <w:marTop w:val="0"/>
      <w:marBottom w:val="0"/>
      <w:divBdr>
        <w:top w:val="none" w:sz="0" w:space="0" w:color="auto"/>
        <w:left w:val="none" w:sz="0" w:space="0" w:color="auto"/>
        <w:bottom w:val="none" w:sz="0" w:space="0" w:color="auto"/>
        <w:right w:val="none" w:sz="0" w:space="0" w:color="auto"/>
      </w:divBdr>
    </w:div>
    <w:div w:id="427894610">
      <w:bodyDiv w:val="1"/>
      <w:marLeft w:val="0"/>
      <w:marRight w:val="0"/>
      <w:marTop w:val="0"/>
      <w:marBottom w:val="0"/>
      <w:divBdr>
        <w:top w:val="none" w:sz="0" w:space="0" w:color="auto"/>
        <w:left w:val="none" w:sz="0" w:space="0" w:color="auto"/>
        <w:bottom w:val="none" w:sz="0" w:space="0" w:color="auto"/>
        <w:right w:val="none" w:sz="0" w:space="0" w:color="auto"/>
      </w:divBdr>
    </w:div>
    <w:div w:id="460542274">
      <w:bodyDiv w:val="1"/>
      <w:marLeft w:val="0"/>
      <w:marRight w:val="0"/>
      <w:marTop w:val="0"/>
      <w:marBottom w:val="0"/>
      <w:divBdr>
        <w:top w:val="none" w:sz="0" w:space="0" w:color="auto"/>
        <w:left w:val="none" w:sz="0" w:space="0" w:color="auto"/>
        <w:bottom w:val="none" w:sz="0" w:space="0" w:color="auto"/>
        <w:right w:val="none" w:sz="0" w:space="0" w:color="auto"/>
      </w:divBdr>
    </w:div>
    <w:div w:id="543830279">
      <w:bodyDiv w:val="1"/>
      <w:marLeft w:val="0"/>
      <w:marRight w:val="0"/>
      <w:marTop w:val="0"/>
      <w:marBottom w:val="0"/>
      <w:divBdr>
        <w:top w:val="none" w:sz="0" w:space="0" w:color="auto"/>
        <w:left w:val="none" w:sz="0" w:space="0" w:color="auto"/>
        <w:bottom w:val="none" w:sz="0" w:space="0" w:color="auto"/>
        <w:right w:val="none" w:sz="0" w:space="0" w:color="auto"/>
      </w:divBdr>
      <w:divsChild>
        <w:div w:id="269825841">
          <w:marLeft w:val="0"/>
          <w:marRight w:val="0"/>
          <w:marTop w:val="0"/>
          <w:marBottom w:val="0"/>
          <w:divBdr>
            <w:top w:val="none" w:sz="0" w:space="0" w:color="auto"/>
            <w:left w:val="none" w:sz="0" w:space="0" w:color="auto"/>
            <w:bottom w:val="none" w:sz="0" w:space="0" w:color="auto"/>
            <w:right w:val="none" w:sz="0" w:space="0" w:color="auto"/>
          </w:divBdr>
          <w:divsChild>
            <w:div w:id="985859415">
              <w:marLeft w:val="0"/>
              <w:marRight w:val="0"/>
              <w:marTop w:val="0"/>
              <w:marBottom w:val="0"/>
              <w:divBdr>
                <w:top w:val="none" w:sz="0" w:space="0" w:color="auto"/>
                <w:left w:val="none" w:sz="0" w:space="0" w:color="auto"/>
                <w:bottom w:val="none" w:sz="0" w:space="0" w:color="auto"/>
                <w:right w:val="none" w:sz="0" w:space="0" w:color="auto"/>
              </w:divBdr>
              <w:divsChild>
                <w:div w:id="1496148316">
                  <w:marLeft w:val="0"/>
                  <w:marRight w:val="0"/>
                  <w:marTop w:val="0"/>
                  <w:marBottom w:val="0"/>
                  <w:divBdr>
                    <w:top w:val="none" w:sz="0" w:space="0" w:color="auto"/>
                    <w:left w:val="none" w:sz="0" w:space="0" w:color="auto"/>
                    <w:bottom w:val="none" w:sz="0" w:space="0" w:color="auto"/>
                    <w:right w:val="none" w:sz="0" w:space="0" w:color="auto"/>
                  </w:divBdr>
                </w:div>
                <w:div w:id="1313438133">
                  <w:marLeft w:val="0"/>
                  <w:marRight w:val="0"/>
                  <w:marTop w:val="0"/>
                  <w:marBottom w:val="0"/>
                  <w:divBdr>
                    <w:top w:val="none" w:sz="0" w:space="0" w:color="auto"/>
                    <w:left w:val="none" w:sz="0" w:space="0" w:color="auto"/>
                    <w:bottom w:val="none" w:sz="0" w:space="0" w:color="auto"/>
                    <w:right w:val="none" w:sz="0" w:space="0" w:color="auto"/>
                  </w:divBdr>
                  <w:divsChild>
                    <w:div w:id="540940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8958321">
              <w:marLeft w:val="0"/>
              <w:marRight w:val="0"/>
              <w:marTop w:val="0"/>
              <w:marBottom w:val="0"/>
              <w:divBdr>
                <w:top w:val="none" w:sz="0" w:space="0" w:color="auto"/>
                <w:left w:val="none" w:sz="0" w:space="0" w:color="auto"/>
                <w:bottom w:val="none" w:sz="0" w:space="0" w:color="auto"/>
                <w:right w:val="none" w:sz="0" w:space="0" w:color="auto"/>
              </w:divBdr>
              <w:divsChild>
                <w:div w:id="1672298361">
                  <w:marLeft w:val="0"/>
                  <w:marRight w:val="0"/>
                  <w:marTop w:val="0"/>
                  <w:marBottom w:val="0"/>
                  <w:divBdr>
                    <w:top w:val="none" w:sz="0" w:space="0" w:color="auto"/>
                    <w:left w:val="none" w:sz="0" w:space="0" w:color="auto"/>
                    <w:bottom w:val="none" w:sz="0" w:space="0" w:color="auto"/>
                    <w:right w:val="none" w:sz="0" w:space="0" w:color="auto"/>
                  </w:divBdr>
                </w:div>
                <w:div w:id="984625773">
                  <w:marLeft w:val="0"/>
                  <w:marRight w:val="0"/>
                  <w:marTop w:val="0"/>
                  <w:marBottom w:val="0"/>
                  <w:divBdr>
                    <w:top w:val="none" w:sz="0" w:space="0" w:color="auto"/>
                    <w:left w:val="none" w:sz="0" w:space="0" w:color="auto"/>
                    <w:bottom w:val="none" w:sz="0" w:space="0" w:color="auto"/>
                    <w:right w:val="none" w:sz="0" w:space="0" w:color="auto"/>
                  </w:divBdr>
                  <w:divsChild>
                    <w:div w:id="755203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3237277">
              <w:marLeft w:val="0"/>
              <w:marRight w:val="0"/>
              <w:marTop w:val="0"/>
              <w:marBottom w:val="0"/>
              <w:divBdr>
                <w:top w:val="none" w:sz="0" w:space="0" w:color="auto"/>
                <w:left w:val="none" w:sz="0" w:space="0" w:color="auto"/>
                <w:bottom w:val="none" w:sz="0" w:space="0" w:color="auto"/>
                <w:right w:val="none" w:sz="0" w:space="0" w:color="auto"/>
              </w:divBdr>
              <w:divsChild>
                <w:div w:id="966280359">
                  <w:marLeft w:val="0"/>
                  <w:marRight w:val="0"/>
                  <w:marTop w:val="0"/>
                  <w:marBottom w:val="0"/>
                  <w:divBdr>
                    <w:top w:val="none" w:sz="0" w:space="0" w:color="auto"/>
                    <w:left w:val="none" w:sz="0" w:space="0" w:color="auto"/>
                    <w:bottom w:val="none" w:sz="0" w:space="0" w:color="auto"/>
                    <w:right w:val="none" w:sz="0" w:space="0" w:color="auto"/>
                  </w:divBdr>
                </w:div>
                <w:div w:id="325672368">
                  <w:marLeft w:val="0"/>
                  <w:marRight w:val="0"/>
                  <w:marTop w:val="0"/>
                  <w:marBottom w:val="0"/>
                  <w:divBdr>
                    <w:top w:val="none" w:sz="0" w:space="0" w:color="auto"/>
                    <w:left w:val="none" w:sz="0" w:space="0" w:color="auto"/>
                    <w:bottom w:val="none" w:sz="0" w:space="0" w:color="auto"/>
                    <w:right w:val="none" w:sz="0" w:space="0" w:color="auto"/>
                  </w:divBdr>
                  <w:divsChild>
                    <w:div w:id="1325744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1236717">
              <w:marLeft w:val="0"/>
              <w:marRight w:val="0"/>
              <w:marTop w:val="0"/>
              <w:marBottom w:val="0"/>
              <w:divBdr>
                <w:top w:val="none" w:sz="0" w:space="0" w:color="auto"/>
                <w:left w:val="none" w:sz="0" w:space="0" w:color="auto"/>
                <w:bottom w:val="none" w:sz="0" w:space="0" w:color="auto"/>
                <w:right w:val="none" w:sz="0" w:space="0" w:color="auto"/>
              </w:divBdr>
              <w:divsChild>
                <w:div w:id="1067457517">
                  <w:marLeft w:val="0"/>
                  <w:marRight w:val="0"/>
                  <w:marTop w:val="0"/>
                  <w:marBottom w:val="0"/>
                  <w:divBdr>
                    <w:top w:val="none" w:sz="0" w:space="0" w:color="auto"/>
                    <w:left w:val="none" w:sz="0" w:space="0" w:color="auto"/>
                    <w:bottom w:val="none" w:sz="0" w:space="0" w:color="auto"/>
                    <w:right w:val="none" w:sz="0" w:space="0" w:color="auto"/>
                  </w:divBdr>
                </w:div>
                <w:div w:id="1975409600">
                  <w:marLeft w:val="0"/>
                  <w:marRight w:val="0"/>
                  <w:marTop w:val="0"/>
                  <w:marBottom w:val="0"/>
                  <w:divBdr>
                    <w:top w:val="none" w:sz="0" w:space="0" w:color="auto"/>
                    <w:left w:val="none" w:sz="0" w:space="0" w:color="auto"/>
                    <w:bottom w:val="none" w:sz="0" w:space="0" w:color="auto"/>
                    <w:right w:val="none" w:sz="0" w:space="0" w:color="auto"/>
                  </w:divBdr>
                  <w:divsChild>
                    <w:div w:id="1940672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8045374">
              <w:marLeft w:val="0"/>
              <w:marRight w:val="0"/>
              <w:marTop w:val="0"/>
              <w:marBottom w:val="0"/>
              <w:divBdr>
                <w:top w:val="none" w:sz="0" w:space="0" w:color="auto"/>
                <w:left w:val="none" w:sz="0" w:space="0" w:color="auto"/>
                <w:bottom w:val="none" w:sz="0" w:space="0" w:color="auto"/>
                <w:right w:val="none" w:sz="0" w:space="0" w:color="auto"/>
              </w:divBdr>
              <w:divsChild>
                <w:div w:id="1825467145">
                  <w:marLeft w:val="0"/>
                  <w:marRight w:val="0"/>
                  <w:marTop w:val="0"/>
                  <w:marBottom w:val="0"/>
                  <w:divBdr>
                    <w:top w:val="none" w:sz="0" w:space="0" w:color="auto"/>
                    <w:left w:val="none" w:sz="0" w:space="0" w:color="auto"/>
                    <w:bottom w:val="none" w:sz="0" w:space="0" w:color="auto"/>
                    <w:right w:val="none" w:sz="0" w:space="0" w:color="auto"/>
                  </w:divBdr>
                </w:div>
                <w:div w:id="1786383153">
                  <w:marLeft w:val="0"/>
                  <w:marRight w:val="0"/>
                  <w:marTop w:val="0"/>
                  <w:marBottom w:val="0"/>
                  <w:divBdr>
                    <w:top w:val="none" w:sz="0" w:space="0" w:color="auto"/>
                    <w:left w:val="none" w:sz="0" w:space="0" w:color="auto"/>
                    <w:bottom w:val="none" w:sz="0" w:space="0" w:color="auto"/>
                    <w:right w:val="none" w:sz="0" w:space="0" w:color="auto"/>
                  </w:divBdr>
                  <w:divsChild>
                    <w:div w:id="1872766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846169">
              <w:marLeft w:val="0"/>
              <w:marRight w:val="0"/>
              <w:marTop w:val="0"/>
              <w:marBottom w:val="0"/>
              <w:divBdr>
                <w:top w:val="none" w:sz="0" w:space="0" w:color="auto"/>
                <w:left w:val="none" w:sz="0" w:space="0" w:color="auto"/>
                <w:bottom w:val="none" w:sz="0" w:space="0" w:color="auto"/>
                <w:right w:val="none" w:sz="0" w:space="0" w:color="auto"/>
              </w:divBdr>
              <w:divsChild>
                <w:div w:id="1142691333">
                  <w:marLeft w:val="0"/>
                  <w:marRight w:val="0"/>
                  <w:marTop w:val="0"/>
                  <w:marBottom w:val="0"/>
                  <w:divBdr>
                    <w:top w:val="none" w:sz="0" w:space="0" w:color="auto"/>
                    <w:left w:val="none" w:sz="0" w:space="0" w:color="auto"/>
                    <w:bottom w:val="none" w:sz="0" w:space="0" w:color="auto"/>
                    <w:right w:val="none" w:sz="0" w:space="0" w:color="auto"/>
                  </w:divBdr>
                </w:div>
                <w:div w:id="107244732">
                  <w:marLeft w:val="0"/>
                  <w:marRight w:val="0"/>
                  <w:marTop w:val="0"/>
                  <w:marBottom w:val="0"/>
                  <w:divBdr>
                    <w:top w:val="none" w:sz="0" w:space="0" w:color="auto"/>
                    <w:left w:val="none" w:sz="0" w:space="0" w:color="auto"/>
                    <w:bottom w:val="none" w:sz="0" w:space="0" w:color="auto"/>
                    <w:right w:val="none" w:sz="0" w:space="0" w:color="auto"/>
                  </w:divBdr>
                  <w:divsChild>
                    <w:div w:id="1131679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106406">
              <w:marLeft w:val="0"/>
              <w:marRight w:val="0"/>
              <w:marTop w:val="0"/>
              <w:marBottom w:val="0"/>
              <w:divBdr>
                <w:top w:val="none" w:sz="0" w:space="0" w:color="auto"/>
                <w:left w:val="none" w:sz="0" w:space="0" w:color="auto"/>
                <w:bottom w:val="none" w:sz="0" w:space="0" w:color="auto"/>
                <w:right w:val="none" w:sz="0" w:space="0" w:color="auto"/>
              </w:divBdr>
              <w:divsChild>
                <w:div w:id="1207333055">
                  <w:marLeft w:val="0"/>
                  <w:marRight w:val="0"/>
                  <w:marTop w:val="0"/>
                  <w:marBottom w:val="0"/>
                  <w:divBdr>
                    <w:top w:val="none" w:sz="0" w:space="0" w:color="auto"/>
                    <w:left w:val="none" w:sz="0" w:space="0" w:color="auto"/>
                    <w:bottom w:val="none" w:sz="0" w:space="0" w:color="auto"/>
                    <w:right w:val="none" w:sz="0" w:space="0" w:color="auto"/>
                  </w:divBdr>
                </w:div>
                <w:div w:id="915474930">
                  <w:marLeft w:val="0"/>
                  <w:marRight w:val="0"/>
                  <w:marTop w:val="0"/>
                  <w:marBottom w:val="0"/>
                  <w:divBdr>
                    <w:top w:val="none" w:sz="0" w:space="0" w:color="auto"/>
                    <w:left w:val="none" w:sz="0" w:space="0" w:color="auto"/>
                    <w:bottom w:val="none" w:sz="0" w:space="0" w:color="auto"/>
                    <w:right w:val="none" w:sz="0" w:space="0" w:color="auto"/>
                  </w:divBdr>
                  <w:divsChild>
                    <w:div w:id="212403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9302370">
              <w:marLeft w:val="0"/>
              <w:marRight w:val="0"/>
              <w:marTop w:val="0"/>
              <w:marBottom w:val="0"/>
              <w:divBdr>
                <w:top w:val="none" w:sz="0" w:space="0" w:color="auto"/>
                <w:left w:val="none" w:sz="0" w:space="0" w:color="auto"/>
                <w:bottom w:val="none" w:sz="0" w:space="0" w:color="auto"/>
                <w:right w:val="none" w:sz="0" w:space="0" w:color="auto"/>
              </w:divBdr>
              <w:divsChild>
                <w:div w:id="1371882766">
                  <w:marLeft w:val="0"/>
                  <w:marRight w:val="0"/>
                  <w:marTop w:val="0"/>
                  <w:marBottom w:val="0"/>
                  <w:divBdr>
                    <w:top w:val="none" w:sz="0" w:space="0" w:color="auto"/>
                    <w:left w:val="none" w:sz="0" w:space="0" w:color="auto"/>
                    <w:bottom w:val="none" w:sz="0" w:space="0" w:color="auto"/>
                    <w:right w:val="none" w:sz="0" w:space="0" w:color="auto"/>
                  </w:divBdr>
                </w:div>
                <w:div w:id="152066531">
                  <w:marLeft w:val="0"/>
                  <w:marRight w:val="0"/>
                  <w:marTop w:val="0"/>
                  <w:marBottom w:val="0"/>
                  <w:divBdr>
                    <w:top w:val="none" w:sz="0" w:space="0" w:color="auto"/>
                    <w:left w:val="none" w:sz="0" w:space="0" w:color="auto"/>
                    <w:bottom w:val="none" w:sz="0" w:space="0" w:color="auto"/>
                    <w:right w:val="none" w:sz="0" w:space="0" w:color="auto"/>
                  </w:divBdr>
                  <w:divsChild>
                    <w:div w:id="1026056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9613596">
              <w:marLeft w:val="0"/>
              <w:marRight w:val="0"/>
              <w:marTop w:val="0"/>
              <w:marBottom w:val="0"/>
              <w:divBdr>
                <w:top w:val="none" w:sz="0" w:space="0" w:color="auto"/>
                <w:left w:val="none" w:sz="0" w:space="0" w:color="auto"/>
                <w:bottom w:val="none" w:sz="0" w:space="0" w:color="auto"/>
                <w:right w:val="none" w:sz="0" w:space="0" w:color="auto"/>
              </w:divBdr>
              <w:divsChild>
                <w:div w:id="324674374">
                  <w:marLeft w:val="0"/>
                  <w:marRight w:val="0"/>
                  <w:marTop w:val="0"/>
                  <w:marBottom w:val="0"/>
                  <w:divBdr>
                    <w:top w:val="none" w:sz="0" w:space="0" w:color="auto"/>
                    <w:left w:val="none" w:sz="0" w:space="0" w:color="auto"/>
                    <w:bottom w:val="none" w:sz="0" w:space="0" w:color="auto"/>
                    <w:right w:val="none" w:sz="0" w:space="0" w:color="auto"/>
                  </w:divBdr>
                </w:div>
                <w:div w:id="344215984">
                  <w:marLeft w:val="0"/>
                  <w:marRight w:val="0"/>
                  <w:marTop w:val="0"/>
                  <w:marBottom w:val="0"/>
                  <w:divBdr>
                    <w:top w:val="none" w:sz="0" w:space="0" w:color="auto"/>
                    <w:left w:val="none" w:sz="0" w:space="0" w:color="auto"/>
                    <w:bottom w:val="none" w:sz="0" w:space="0" w:color="auto"/>
                    <w:right w:val="none" w:sz="0" w:space="0" w:color="auto"/>
                  </w:divBdr>
                  <w:divsChild>
                    <w:div w:id="1083986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3492359">
              <w:marLeft w:val="0"/>
              <w:marRight w:val="0"/>
              <w:marTop w:val="0"/>
              <w:marBottom w:val="0"/>
              <w:divBdr>
                <w:top w:val="none" w:sz="0" w:space="0" w:color="auto"/>
                <w:left w:val="none" w:sz="0" w:space="0" w:color="auto"/>
                <w:bottom w:val="none" w:sz="0" w:space="0" w:color="auto"/>
                <w:right w:val="none" w:sz="0" w:space="0" w:color="auto"/>
              </w:divBdr>
              <w:divsChild>
                <w:div w:id="2080591263">
                  <w:marLeft w:val="0"/>
                  <w:marRight w:val="0"/>
                  <w:marTop w:val="0"/>
                  <w:marBottom w:val="0"/>
                  <w:divBdr>
                    <w:top w:val="none" w:sz="0" w:space="0" w:color="auto"/>
                    <w:left w:val="none" w:sz="0" w:space="0" w:color="auto"/>
                    <w:bottom w:val="none" w:sz="0" w:space="0" w:color="auto"/>
                    <w:right w:val="none" w:sz="0" w:space="0" w:color="auto"/>
                  </w:divBdr>
                </w:div>
                <w:div w:id="173346259">
                  <w:marLeft w:val="0"/>
                  <w:marRight w:val="0"/>
                  <w:marTop w:val="0"/>
                  <w:marBottom w:val="0"/>
                  <w:divBdr>
                    <w:top w:val="none" w:sz="0" w:space="0" w:color="auto"/>
                    <w:left w:val="none" w:sz="0" w:space="0" w:color="auto"/>
                    <w:bottom w:val="none" w:sz="0" w:space="0" w:color="auto"/>
                    <w:right w:val="none" w:sz="0" w:space="0" w:color="auto"/>
                  </w:divBdr>
                  <w:divsChild>
                    <w:div w:id="174811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5928527">
              <w:marLeft w:val="0"/>
              <w:marRight w:val="0"/>
              <w:marTop w:val="0"/>
              <w:marBottom w:val="0"/>
              <w:divBdr>
                <w:top w:val="none" w:sz="0" w:space="0" w:color="auto"/>
                <w:left w:val="none" w:sz="0" w:space="0" w:color="auto"/>
                <w:bottom w:val="none" w:sz="0" w:space="0" w:color="auto"/>
                <w:right w:val="none" w:sz="0" w:space="0" w:color="auto"/>
              </w:divBdr>
              <w:divsChild>
                <w:div w:id="32047749">
                  <w:marLeft w:val="0"/>
                  <w:marRight w:val="0"/>
                  <w:marTop w:val="0"/>
                  <w:marBottom w:val="0"/>
                  <w:divBdr>
                    <w:top w:val="none" w:sz="0" w:space="0" w:color="auto"/>
                    <w:left w:val="none" w:sz="0" w:space="0" w:color="auto"/>
                    <w:bottom w:val="none" w:sz="0" w:space="0" w:color="auto"/>
                    <w:right w:val="none" w:sz="0" w:space="0" w:color="auto"/>
                  </w:divBdr>
                </w:div>
                <w:div w:id="503787509">
                  <w:marLeft w:val="0"/>
                  <w:marRight w:val="0"/>
                  <w:marTop w:val="0"/>
                  <w:marBottom w:val="0"/>
                  <w:divBdr>
                    <w:top w:val="none" w:sz="0" w:space="0" w:color="auto"/>
                    <w:left w:val="none" w:sz="0" w:space="0" w:color="auto"/>
                    <w:bottom w:val="none" w:sz="0" w:space="0" w:color="auto"/>
                    <w:right w:val="none" w:sz="0" w:space="0" w:color="auto"/>
                  </w:divBdr>
                  <w:divsChild>
                    <w:div w:id="805898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149471">
              <w:marLeft w:val="0"/>
              <w:marRight w:val="0"/>
              <w:marTop w:val="0"/>
              <w:marBottom w:val="0"/>
              <w:divBdr>
                <w:top w:val="none" w:sz="0" w:space="0" w:color="auto"/>
                <w:left w:val="none" w:sz="0" w:space="0" w:color="auto"/>
                <w:bottom w:val="none" w:sz="0" w:space="0" w:color="auto"/>
                <w:right w:val="none" w:sz="0" w:space="0" w:color="auto"/>
              </w:divBdr>
              <w:divsChild>
                <w:div w:id="1407847844">
                  <w:marLeft w:val="0"/>
                  <w:marRight w:val="0"/>
                  <w:marTop w:val="0"/>
                  <w:marBottom w:val="0"/>
                  <w:divBdr>
                    <w:top w:val="none" w:sz="0" w:space="0" w:color="auto"/>
                    <w:left w:val="none" w:sz="0" w:space="0" w:color="auto"/>
                    <w:bottom w:val="none" w:sz="0" w:space="0" w:color="auto"/>
                    <w:right w:val="none" w:sz="0" w:space="0" w:color="auto"/>
                  </w:divBdr>
                </w:div>
                <w:div w:id="775101569">
                  <w:marLeft w:val="0"/>
                  <w:marRight w:val="0"/>
                  <w:marTop w:val="0"/>
                  <w:marBottom w:val="0"/>
                  <w:divBdr>
                    <w:top w:val="none" w:sz="0" w:space="0" w:color="auto"/>
                    <w:left w:val="none" w:sz="0" w:space="0" w:color="auto"/>
                    <w:bottom w:val="none" w:sz="0" w:space="0" w:color="auto"/>
                    <w:right w:val="none" w:sz="0" w:space="0" w:color="auto"/>
                  </w:divBdr>
                  <w:divsChild>
                    <w:div w:id="1363900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2389620">
              <w:marLeft w:val="0"/>
              <w:marRight w:val="0"/>
              <w:marTop w:val="0"/>
              <w:marBottom w:val="0"/>
              <w:divBdr>
                <w:top w:val="none" w:sz="0" w:space="0" w:color="auto"/>
                <w:left w:val="none" w:sz="0" w:space="0" w:color="auto"/>
                <w:bottom w:val="none" w:sz="0" w:space="0" w:color="auto"/>
                <w:right w:val="none" w:sz="0" w:space="0" w:color="auto"/>
              </w:divBdr>
              <w:divsChild>
                <w:div w:id="814495553">
                  <w:marLeft w:val="0"/>
                  <w:marRight w:val="0"/>
                  <w:marTop w:val="0"/>
                  <w:marBottom w:val="0"/>
                  <w:divBdr>
                    <w:top w:val="none" w:sz="0" w:space="0" w:color="auto"/>
                    <w:left w:val="none" w:sz="0" w:space="0" w:color="auto"/>
                    <w:bottom w:val="none" w:sz="0" w:space="0" w:color="auto"/>
                    <w:right w:val="none" w:sz="0" w:space="0" w:color="auto"/>
                  </w:divBdr>
                </w:div>
                <w:div w:id="505175018">
                  <w:marLeft w:val="0"/>
                  <w:marRight w:val="0"/>
                  <w:marTop w:val="0"/>
                  <w:marBottom w:val="0"/>
                  <w:divBdr>
                    <w:top w:val="none" w:sz="0" w:space="0" w:color="auto"/>
                    <w:left w:val="none" w:sz="0" w:space="0" w:color="auto"/>
                    <w:bottom w:val="none" w:sz="0" w:space="0" w:color="auto"/>
                    <w:right w:val="none" w:sz="0" w:space="0" w:color="auto"/>
                  </w:divBdr>
                  <w:divsChild>
                    <w:div w:id="1163814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050773">
              <w:marLeft w:val="0"/>
              <w:marRight w:val="0"/>
              <w:marTop w:val="0"/>
              <w:marBottom w:val="0"/>
              <w:divBdr>
                <w:top w:val="none" w:sz="0" w:space="0" w:color="auto"/>
                <w:left w:val="none" w:sz="0" w:space="0" w:color="auto"/>
                <w:bottom w:val="none" w:sz="0" w:space="0" w:color="auto"/>
                <w:right w:val="none" w:sz="0" w:space="0" w:color="auto"/>
              </w:divBdr>
              <w:divsChild>
                <w:div w:id="821892562">
                  <w:marLeft w:val="0"/>
                  <w:marRight w:val="0"/>
                  <w:marTop w:val="0"/>
                  <w:marBottom w:val="0"/>
                  <w:divBdr>
                    <w:top w:val="none" w:sz="0" w:space="0" w:color="auto"/>
                    <w:left w:val="none" w:sz="0" w:space="0" w:color="auto"/>
                    <w:bottom w:val="none" w:sz="0" w:space="0" w:color="auto"/>
                    <w:right w:val="none" w:sz="0" w:space="0" w:color="auto"/>
                  </w:divBdr>
                </w:div>
                <w:div w:id="595135476">
                  <w:marLeft w:val="0"/>
                  <w:marRight w:val="0"/>
                  <w:marTop w:val="0"/>
                  <w:marBottom w:val="0"/>
                  <w:divBdr>
                    <w:top w:val="none" w:sz="0" w:space="0" w:color="auto"/>
                    <w:left w:val="none" w:sz="0" w:space="0" w:color="auto"/>
                    <w:bottom w:val="none" w:sz="0" w:space="0" w:color="auto"/>
                    <w:right w:val="none" w:sz="0" w:space="0" w:color="auto"/>
                  </w:divBdr>
                  <w:divsChild>
                    <w:div w:id="869879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8380494">
          <w:marLeft w:val="0"/>
          <w:marRight w:val="0"/>
          <w:marTop w:val="0"/>
          <w:marBottom w:val="0"/>
          <w:divBdr>
            <w:top w:val="none" w:sz="0" w:space="0" w:color="auto"/>
            <w:left w:val="none" w:sz="0" w:space="0" w:color="auto"/>
            <w:bottom w:val="none" w:sz="0" w:space="0" w:color="auto"/>
            <w:right w:val="none" w:sz="0" w:space="0" w:color="auto"/>
          </w:divBdr>
          <w:divsChild>
            <w:div w:id="1439063221">
              <w:marLeft w:val="0"/>
              <w:marRight w:val="0"/>
              <w:marTop w:val="0"/>
              <w:marBottom w:val="0"/>
              <w:divBdr>
                <w:top w:val="none" w:sz="0" w:space="0" w:color="auto"/>
                <w:left w:val="none" w:sz="0" w:space="0" w:color="auto"/>
                <w:bottom w:val="none" w:sz="0" w:space="0" w:color="auto"/>
                <w:right w:val="none" w:sz="0" w:space="0" w:color="auto"/>
              </w:divBdr>
              <w:divsChild>
                <w:div w:id="1906182515">
                  <w:marLeft w:val="0"/>
                  <w:marRight w:val="0"/>
                  <w:marTop w:val="0"/>
                  <w:marBottom w:val="0"/>
                  <w:divBdr>
                    <w:top w:val="none" w:sz="0" w:space="0" w:color="auto"/>
                    <w:left w:val="none" w:sz="0" w:space="0" w:color="auto"/>
                    <w:bottom w:val="none" w:sz="0" w:space="0" w:color="auto"/>
                    <w:right w:val="none" w:sz="0" w:space="0" w:color="auto"/>
                  </w:divBdr>
                </w:div>
                <w:div w:id="1734966550">
                  <w:marLeft w:val="0"/>
                  <w:marRight w:val="0"/>
                  <w:marTop w:val="0"/>
                  <w:marBottom w:val="0"/>
                  <w:divBdr>
                    <w:top w:val="none" w:sz="0" w:space="0" w:color="auto"/>
                    <w:left w:val="none" w:sz="0" w:space="0" w:color="auto"/>
                    <w:bottom w:val="none" w:sz="0" w:space="0" w:color="auto"/>
                    <w:right w:val="none" w:sz="0" w:space="0" w:color="auto"/>
                  </w:divBdr>
                  <w:divsChild>
                    <w:div w:id="170142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4757630">
              <w:marLeft w:val="0"/>
              <w:marRight w:val="0"/>
              <w:marTop w:val="0"/>
              <w:marBottom w:val="0"/>
              <w:divBdr>
                <w:top w:val="none" w:sz="0" w:space="0" w:color="auto"/>
                <w:left w:val="none" w:sz="0" w:space="0" w:color="auto"/>
                <w:bottom w:val="none" w:sz="0" w:space="0" w:color="auto"/>
                <w:right w:val="none" w:sz="0" w:space="0" w:color="auto"/>
              </w:divBdr>
              <w:divsChild>
                <w:div w:id="944311666">
                  <w:marLeft w:val="0"/>
                  <w:marRight w:val="0"/>
                  <w:marTop w:val="0"/>
                  <w:marBottom w:val="0"/>
                  <w:divBdr>
                    <w:top w:val="none" w:sz="0" w:space="0" w:color="auto"/>
                    <w:left w:val="none" w:sz="0" w:space="0" w:color="auto"/>
                    <w:bottom w:val="none" w:sz="0" w:space="0" w:color="auto"/>
                    <w:right w:val="none" w:sz="0" w:space="0" w:color="auto"/>
                  </w:divBdr>
                </w:div>
                <w:div w:id="1966033981">
                  <w:marLeft w:val="0"/>
                  <w:marRight w:val="0"/>
                  <w:marTop w:val="0"/>
                  <w:marBottom w:val="0"/>
                  <w:divBdr>
                    <w:top w:val="none" w:sz="0" w:space="0" w:color="auto"/>
                    <w:left w:val="none" w:sz="0" w:space="0" w:color="auto"/>
                    <w:bottom w:val="none" w:sz="0" w:space="0" w:color="auto"/>
                    <w:right w:val="none" w:sz="0" w:space="0" w:color="auto"/>
                  </w:divBdr>
                  <w:divsChild>
                    <w:div w:id="1302728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2440569">
              <w:marLeft w:val="0"/>
              <w:marRight w:val="0"/>
              <w:marTop w:val="0"/>
              <w:marBottom w:val="0"/>
              <w:divBdr>
                <w:top w:val="none" w:sz="0" w:space="0" w:color="auto"/>
                <w:left w:val="none" w:sz="0" w:space="0" w:color="auto"/>
                <w:bottom w:val="none" w:sz="0" w:space="0" w:color="auto"/>
                <w:right w:val="none" w:sz="0" w:space="0" w:color="auto"/>
              </w:divBdr>
              <w:divsChild>
                <w:div w:id="1487239684">
                  <w:marLeft w:val="0"/>
                  <w:marRight w:val="0"/>
                  <w:marTop w:val="0"/>
                  <w:marBottom w:val="0"/>
                  <w:divBdr>
                    <w:top w:val="none" w:sz="0" w:space="0" w:color="auto"/>
                    <w:left w:val="none" w:sz="0" w:space="0" w:color="auto"/>
                    <w:bottom w:val="none" w:sz="0" w:space="0" w:color="auto"/>
                    <w:right w:val="none" w:sz="0" w:space="0" w:color="auto"/>
                  </w:divBdr>
                </w:div>
                <w:div w:id="1306276753">
                  <w:marLeft w:val="0"/>
                  <w:marRight w:val="0"/>
                  <w:marTop w:val="0"/>
                  <w:marBottom w:val="0"/>
                  <w:divBdr>
                    <w:top w:val="none" w:sz="0" w:space="0" w:color="auto"/>
                    <w:left w:val="none" w:sz="0" w:space="0" w:color="auto"/>
                    <w:bottom w:val="none" w:sz="0" w:space="0" w:color="auto"/>
                    <w:right w:val="none" w:sz="0" w:space="0" w:color="auto"/>
                  </w:divBdr>
                  <w:divsChild>
                    <w:div w:id="321203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8232406">
          <w:marLeft w:val="0"/>
          <w:marRight w:val="0"/>
          <w:marTop w:val="0"/>
          <w:marBottom w:val="0"/>
          <w:divBdr>
            <w:top w:val="none" w:sz="0" w:space="0" w:color="auto"/>
            <w:left w:val="none" w:sz="0" w:space="0" w:color="auto"/>
            <w:bottom w:val="none" w:sz="0" w:space="0" w:color="auto"/>
            <w:right w:val="none" w:sz="0" w:space="0" w:color="auto"/>
          </w:divBdr>
          <w:divsChild>
            <w:div w:id="1503857202">
              <w:marLeft w:val="0"/>
              <w:marRight w:val="0"/>
              <w:marTop w:val="0"/>
              <w:marBottom w:val="0"/>
              <w:divBdr>
                <w:top w:val="none" w:sz="0" w:space="0" w:color="auto"/>
                <w:left w:val="none" w:sz="0" w:space="0" w:color="auto"/>
                <w:bottom w:val="none" w:sz="0" w:space="0" w:color="auto"/>
                <w:right w:val="none" w:sz="0" w:space="0" w:color="auto"/>
              </w:divBdr>
              <w:divsChild>
                <w:div w:id="1810511083">
                  <w:marLeft w:val="0"/>
                  <w:marRight w:val="0"/>
                  <w:marTop w:val="0"/>
                  <w:marBottom w:val="0"/>
                  <w:divBdr>
                    <w:top w:val="none" w:sz="0" w:space="0" w:color="auto"/>
                    <w:left w:val="none" w:sz="0" w:space="0" w:color="auto"/>
                    <w:bottom w:val="none" w:sz="0" w:space="0" w:color="auto"/>
                    <w:right w:val="none" w:sz="0" w:space="0" w:color="auto"/>
                  </w:divBdr>
                </w:div>
                <w:div w:id="1644701194">
                  <w:marLeft w:val="0"/>
                  <w:marRight w:val="0"/>
                  <w:marTop w:val="0"/>
                  <w:marBottom w:val="0"/>
                  <w:divBdr>
                    <w:top w:val="none" w:sz="0" w:space="0" w:color="auto"/>
                    <w:left w:val="none" w:sz="0" w:space="0" w:color="auto"/>
                    <w:bottom w:val="none" w:sz="0" w:space="0" w:color="auto"/>
                    <w:right w:val="none" w:sz="0" w:space="0" w:color="auto"/>
                  </w:divBdr>
                  <w:divsChild>
                    <w:div w:id="1025905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3553972">
              <w:marLeft w:val="0"/>
              <w:marRight w:val="0"/>
              <w:marTop w:val="0"/>
              <w:marBottom w:val="0"/>
              <w:divBdr>
                <w:top w:val="none" w:sz="0" w:space="0" w:color="auto"/>
                <w:left w:val="none" w:sz="0" w:space="0" w:color="auto"/>
                <w:bottom w:val="none" w:sz="0" w:space="0" w:color="auto"/>
                <w:right w:val="none" w:sz="0" w:space="0" w:color="auto"/>
              </w:divBdr>
              <w:divsChild>
                <w:div w:id="591477877">
                  <w:marLeft w:val="0"/>
                  <w:marRight w:val="0"/>
                  <w:marTop w:val="0"/>
                  <w:marBottom w:val="0"/>
                  <w:divBdr>
                    <w:top w:val="none" w:sz="0" w:space="0" w:color="auto"/>
                    <w:left w:val="none" w:sz="0" w:space="0" w:color="auto"/>
                    <w:bottom w:val="none" w:sz="0" w:space="0" w:color="auto"/>
                    <w:right w:val="none" w:sz="0" w:space="0" w:color="auto"/>
                  </w:divBdr>
                </w:div>
                <w:div w:id="52854506">
                  <w:marLeft w:val="0"/>
                  <w:marRight w:val="0"/>
                  <w:marTop w:val="0"/>
                  <w:marBottom w:val="0"/>
                  <w:divBdr>
                    <w:top w:val="none" w:sz="0" w:space="0" w:color="auto"/>
                    <w:left w:val="none" w:sz="0" w:space="0" w:color="auto"/>
                    <w:bottom w:val="none" w:sz="0" w:space="0" w:color="auto"/>
                    <w:right w:val="none" w:sz="0" w:space="0" w:color="auto"/>
                  </w:divBdr>
                  <w:divsChild>
                    <w:div w:id="1776827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474050">
              <w:marLeft w:val="0"/>
              <w:marRight w:val="0"/>
              <w:marTop w:val="0"/>
              <w:marBottom w:val="0"/>
              <w:divBdr>
                <w:top w:val="none" w:sz="0" w:space="0" w:color="auto"/>
                <w:left w:val="none" w:sz="0" w:space="0" w:color="auto"/>
                <w:bottom w:val="none" w:sz="0" w:space="0" w:color="auto"/>
                <w:right w:val="none" w:sz="0" w:space="0" w:color="auto"/>
              </w:divBdr>
              <w:divsChild>
                <w:div w:id="1458185965">
                  <w:marLeft w:val="0"/>
                  <w:marRight w:val="0"/>
                  <w:marTop w:val="0"/>
                  <w:marBottom w:val="0"/>
                  <w:divBdr>
                    <w:top w:val="none" w:sz="0" w:space="0" w:color="auto"/>
                    <w:left w:val="none" w:sz="0" w:space="0" w:color="auto"/>
                    <w:bottom w:val="none" w:sz="0" w:space="0" w:color="auto"/>
                    <w:right w:val="none" w:sz="0" w:space="0" w:color="auto"/>
                  </w:divBdr>
                </w:div>
                <w:div w:id="780806578">
                  <w:marLeft w:val="0"/>
                  <w:marRight w:val="0"/>
                  <w:marTop w:val="0"/>
                  <w:marBottom w:val="0"/>
                  <w:divBdr>
                    <w:top w:val="none" w:sz="0" w:space="0" w:color="auto"/>
                    <w:left w:val="none" w:sz="0" w:space="0" w:color="auto"/>
                    <w:bottom w:val="none" w:sz="0" w:space="0" w:color="auto"/>
                    <w:right w:val="none" w:sz="0" w:space="0" w:color="auto"/>
                  </w:divBdr>
                  <w:divsChild>
                    <w:div w:id="1665039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5459772">
          <w:marLeft w:val="0"/>
          <w:marRight w:val="0"/>
          <w:marTop w:val="0"/>
          <w:marBottom w:val="0"/>
          <w:divBdr>
            <w:top w:val="none" w:sz="0" w:space="0" w:color="auto"/>
            <w:left w:val="none" w:sz="0" w:space="0" w:color="auto"/>
            <w:bottom w:val="none" w:sz="0" w:space="0" w:color="auto"/>
            <w:right w:val="none" w:sz="0" w:space="0" w:color="auto"/>
          </w:divBdr>
          <w:divsChild>
            <w:div w:id="224951158">
              <w:marLeft w:val="0"/>
              <w:marRight w:val="0"/>
              <w:marTop w:val="0"/>
              <w:marBottom w:val="0"/>
              <w:divBdr>
                <w:top w:val="none" w:sz="0" w:space="0" w:color="auto"/>
                <w:left w:val="none" w:sz="0" w:space="0" w:color="auto"/>
                <w:bottom w:val="none" w:sz="0" w:space="0" w:color="auto"/>
                <w:right w:val="none" w:sz="0" w:space="0" w:color="auto"/>
              </w:divBdr>
              <w:divsChild>
                <w:div w:id="1283420243">
                  <w:marLeft w:val="0"/>
                  <w:marRight w:val="0"/>
                  <w:marTop w:val="0"/>
                  <w:marBottom w:val="0"/>
                  <w:divBdr>
                    <w:top w:val="none" w:sz="0" w:space="0" w:color="auto"/>
                    <w:left w:val="none" w:sz="0" w:space="0" w:color="auto"/>
                    <w:bottom w:val="none" w:sz="0" w:space="0" w:color="auto"/>
                    <w:right w:val="none" w:sz="0" w:space="0" w:color="auto"/>
                  </w:divBdr>
                </w:div>
                <w:div w:id="1541555532">
                  <w:marLeft w:val="0"/>
                  <w:marRight w:val="0"/>
                  <w:marTop w:val="0"/>
                  <w:marBottom w:val="0"/>
                  <w:divBdr>
                    <w:top w:val="none" w:sz="0" w:space="0" w:color="auto"/>
                    <w:left w:val="none" w:sz="0" w:space="0" w:color="auto"/>
                    <w:bottom w:val="none" w:sz="0" w:space="0" w:color="auto"/>
                    <w:right w:val="none" w:sz="0" w:space="0" w:color="auto"/>
                  </w:divBdr>
                  <w:divsChild>
                    <w:div w:id="922182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8690150">
              <w:marLeft w:val="0"/>
              <w:marRight w:val="0"/>
              <w:marTop w:val="0"/>
              <w:marBottom w:val="0"/>
              <w:divBdr>
                <w:top w:val="none" w:sz="0" w:space="0" w:color="auto"/>
                <w:left w:val="none" w:sz="0" w:space="0" w:color="auto"/>
                <w:bottom w:val="none" w:sz="0" w:space="0" w:color="auto"/>
                <w:right w:val="none" w:sz="0" w:space="0" w:color="auto"/>
              </w:divBdr>
              <w:divsChild>
                <w:div w:id="2089111605">
                  <w:marLeft w:val="0"/>
                  <w:marRight w:val="0"/>
                  <w:marTop w:val="0"/>
                  <w:marBottom w:val="0"/>
                  <w:divBdr>
                    <w:top w:val="none" w:sz="0" w:space="0" w:color="auto"/>
                    <w:left w:val="none" w:sz="0" w:space="0" w:color="auto"/>
                    <w:bottom w:val="none" w:sz="0" w:space="0" w:color="auto"/>
                    <w:right w:val="none" w:sz="0" w:space="0" w:color="auto"/>
                  </w:divBdr>
                </w:div>
                <w:div w:id="793907013">
                  <w:marLeft w:val="0"/>
                  <w:marRight w:val="0"/>
                  <w:marTop w:val="0"/>
                  <w:marBottom w:val="0"/>
                  <w:divBdr>
                    <w:top w:val="none" w:sz="0" w:space="0" w:color="auto"/>
                    <w:left w:val="none" w:sz="0" w:space="0" w:color="auto"/>
                    <w:bottom w:val="none" w:sz="0" w:space="0" w:color="auto"/>
                    <w:right w:val="none" w:sz="0" w:space="0" w:color="auto"/>
                  </w:divBdr>
                  <w:divsChild>
                    <w:div w:id="296954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0834138">
              <w:marLeft w:val="0"/>
              <w:marRight w:val="0"/>
              <w:marTop w:val="0"/>
              <w:marBottom w:val="0"/>
              <w:divBdr>
                <w:top w:val="none" w:sz="0" w:space="0" w:color="auto"/>
                <w:left w:val="none" w:sz="0" w:space="0" w:color="auto"/>
                <w:bottom w:val="none" w:sz="0" w:space="0" w:color="auto"/>
                <w:right w:val="none" w:sz="0" w:space="0" w:color="auto"/>
              </w:divBdr>
              <w:divsChild>
                <w:div w:id="1353653545">
                  <w:marLeft w:val="0"/>
                  <w:marRight w:val="0"/>
                  <w:marTop w:val="0"/>
                  <w:marBottom w:val="0"/>
                  <w:divBdr>
                    <w:top w:val="none" w:sz="0" w:space="0" w:color="auto"/>
                    <w:left w:val="none" w:sz="0" w:space="0" w:color="auto"/>
                    <w:bottom w:val="none" w:sz="0" w:space="0" w:color="auto"/>
                    <w:right w:val="none" w:sz="0" w:space="0" w:color="auto"/>
                  </w:divBdr>
                </w:div>
                <w:div w:id="2110276408">
                  <w:marLeft w:val="0"/>
                  <w:marRight w:val="0"/>
                  <w:marTop w:val="0"/>
                  <w:marBottom w:val="0"/>
                  <w:divBdr>
                    <w:top w:val="none" w:sz="0" w:space="0" w:color="auto"/>
                    <w:left w:val="none" w:sz="0" w:space="0" w:color="auto"/>
                    <w:bottom w:val="none" w:sz="0" w:space="0" w:color="auto"/>
                    <w:right w:val="none" w:sz="0" w:space="0" w:color="auto"/>
                  </w:divBdr>
                  <w:divsChild>
                    <w:div w:id="855846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7133938">
      <w:bodyDiv w:val="1"/>
      <w:marLeft w:val="0"/>
      <w:marRight w:val="0"/>
      <w:marTop w:val="0"/>
      <w:marBottom w:val="0"/>
      <w:divBdr>
        <w:top w:val="none" w:sz="0" w:space="0" w:color="auto"/>
        <w:left w:val="none" w:sz="0" w:space="0" w:color="auto"/>
        <w:bottom w:val="none" w:sz="0" w:space="0" w:color="auto"/>
        <w:right w:val="none" w:sz="0" w:space="0" w:color="auto"/>
      </w:divBdr>
    </w:div>
    <w:div w:id="636179024">
      <w:bodyDiv w:val="1"/>
      <w:marLeft w:val="0"/>
      <w:marRight w:val="0"/>
      <w:marTop w:val="0"/>
      <w:marBottom w:val="0"/>
      <w:divBdr>
        <w:top w:val="none" w:sz="0" w:space="0" w:color="auto"/>
        <w:left w:val="none" w:sz="0" w:space="0" w:color="auto"/>
        <w:bottom w:val="none" w:sz="0" w:space="0" w:color="auto"/>
        <w:right w:val="none" w:sz="0" w:space="0" w:color="auto"/>
      </w:divBdr>
    </w:div>
    <w:div w:id="647393409">
      <w:bodyDiv w:val="1"/>
      <w:marLeft w:val="0"/>
      <w:marRight w:val="0"/>
      <w:marTop w:val="0"/>
      <w:marBottom w:val="0"/>
      <w:divBdr>
        <w:top w:val="none" w:sz="0" w:space="0" w:color="auto"/>
        <w:left w:val="none" w:sz="0" w:space="0" w:color="auto"/>
        <w:bottom w:val="none" w:sz="0" w:space="0" w:color="auto"/>
        <w:right w:val="none" w:sz="0" w:space="0" w:color="auto"/>
      </w:divBdr>
    </w:div>
    <w:div w:id="682588261">
      <w:bodyDiv w:val="1"/>
      <w:marLeft w:val="0"/>
      <w:marRight w:val="0"/>
      <w:marTop w:val="0"/>
      <w:marBottom w:val="0"/>
      <w:divBdr>
        <w:top w:val="none" w:sz="0" w:space="0" w:color="auto"/>
        <w:left w:val="none" w:sz="0" w:space="0" w:color="auto"/>
        <w:bottom w:val="none" w:sz="0" w:space="0" w:color="auto"/>
        <w:right w:val="none" w:sz="0" w:space="0" w:color="auto"/>
      </w:divBdr>
    </w:div>
    <w:div w:id="691952305">
      <w:bodyDiv w:val="1"/>
      <w:marLeft w:val="0"/>
      <w:marRight w:val="0"/>
      <w:marTop w:val="0"/>
      <w:marBottom w:val="0"/>
      <w:divBdr>
        <w:top w:val="none" w:sz="0" w:space="0" w:color="auto"/>
        <w:left w:val="none" w:sz="0" w:space="0" w:color="auto"/>
        <w:bottom w:val="none" w:sz="0" w:space="0" w:color="auto"/>
        <w:right w:val="none" w:sz="0" w:space="0" w:color="auto"/>
      </w:divBdr>
    </w:div>
    <w:div w:id="701170731">
      <w:bodyDiv w:val="1"/>
      <w:marLeft w:val="0"/>
      <w:marRight w:val="0"/>
      <w:marTop w:val="0"/>
      <w:marBottom w:val="0"/>
      <w:divBdr>
        <w:top w:val="none" w:sz="0" w:space="0" w:color="auto"/>
        <w:left w:val="none" w:sz="0" w:space="0" w:color="auto"/>
        <w:bottom w:val="none" w:sz="0" w:space="0" w:color="auto"/>
        <w:right w:val="none" w:sz="0" w:space="0" w:color="auto"/>
      </w:divBdr>
    </w:div>
    <w:div w:id="770202312">
      <w:bodyDiv w:val="1"/>
      <w:marLeft w:val="0"/>
      <w:marRight w:val="0"/>
      <w:marTop w:val="0"/>
      <w:marBottom w:val="0"/>
      <w:divBdr>
        <w:top w:val="none" w:sz="0" w:space="0" w:color="auto"/>
        <w:left w:val="none" w:sz="0" w:space="0" w:color="auto"/>
        <w:bottom w:val="none" w:sz="0" w:space="0" w:color="auto"/>
        <w:right w:val="none" w:sz="0" w:space="0" w:color="auto"/>
      </w:divBdr>
    </w:div>
    <w:div w:id="785462740">
      <w:bodyDiv w:val="1"/>
      <w:marLeft w:val="0"/>
      <w:marRight w:val="0"/>
      <w:marTop w:val="0"/>
      <w:marBottom w:val="0"/>
      <w:divBdr>
        <w:top w:val="none" w:sz="0" w:space="0" w:color="auto"/>
        <w:left w:val="none" w:sz="0" w:space="0" w:color="auto"/>
        <w:bottom w:val="none" w:sz="0" w:space="0" w:color="auto"/>
        <w:right w:val="none" w:sz="0" w:space="0" w:color="auto"/>
      </w:divBdr>
    </w:div>
    <w:div w:id="792022481">
      <w:bodyDiv w:val="1"/>
      <w:marLeft w:val="0"/>
      <w:marRight w:val="0"/>
      <w:marTop w:val="0"/>
      <w:marBottom w:val="0"/>
      <w:divBdr>
        <w:top w:val="none" w:sz="0" w:space="0" w:color="auto"/>
        <w:left w:val="none" w:sz="0" w:space="0" w:color="auto"/>
        <w:bottom w:val="none" w:sz="0" w:space="0" w:color="auto"/>
        <w:right w:val="none" w:sz="0" w:space="0" w:color="auto"/>
      </w:divBdr>
    </w:div>
    <w:div w:id="1022895988">
      <w:bodyDiv w:val="1"/>
      <w:marLeft w:val="0"/>
      <w:marRight w:val="0"/>
      <w:marTop w:val="0"/>
      <w:marBottom w:val="0"/>
      <w:divBdr>
        <w:top w:val="none" w:sz="0" w:space="0" w:color="auto"/>
        <w:left w:val="none" w:sz="0" w:space="0" w:color="auto"/>
        <w:bottom w:val="none" w:sz="0" w:space="0" w:color="auto"/>
        <w:right w:val="none" w:sz="0" w:space="0" w:color="auto"/>
      </w:divBdr>
    </w:div>
    <w:div w:id="1033456087">
      <w:bodyDiv w:val="1"/>
      <w:marLeft w:val="0"/>
      <w:marRight w:val="0"/>
      <w:marTop w:val="0"/>
      <w:marBottom w:val="0"/>
      <w:divBdr>
        <w:top w:val="none" w:sz="0" w:space="0" w:color="auto"/>
        <w:left w:val="none" w:sz="0" w:space="0" w:color="auto"/>
        <w:bottom w:val="none" w:sz="0" w:space="0" w:color="auto"/>
        <w:right w:val="none" w:sz="0" w:space="0" w:color="auto"/>
      </w:divBdr>
      <w:divsChild>
        <w:div w:id="1267806357">
          <w:marLeft w:val="0"/>
          <w:marRight w:val="0"/>
          <w:marTop w:val="0"/>
          <w:marBottom w:val="0"/>
          <w:divBdr>
            <w:top w:val="none" w:sz="0" w:space="0" w:color="auto"/>
            <w:left w:val="none" w:sz="0" w:space="0" w:color="auto"/>
            <w:bottom w:val="none" w:sz="0" w:space="0" w:color="auto"/>
            <w:right w:val="none" w:sz="0" w:space="0" w:color="auto"/>
          </w:divBdr>
          <w:divsChild>
            <w:div w:id="1539388765">
              <w:marLeft w:val="0"/>
              <w:marRight w:val="0"/>
              <w:marTop w:val="0"/>
              <w:marBottom w:val="0"/>
              <w:divBdr>
                <w:top w:val="none" w:sz="0" w:space="0" w:color="auto"/>
                <w:left w:val="none" w:sz="0" w:space="0" w:color="auto"/>
                <w:bottom w:val="none" w:sz="0" w:space="0" w:color="auto"/>
                <w:right w:val="none" w:sz="0" w:space="0" w:color="auto"/>
              </w:divBdr>
              <w:divsChild>
                <w:div w:id="107744067">
                  <w:marLeft w:val="0"/>
                  <w:marRight w:val="0"/>
                  <w:marTop w:val="0"/>
                  <w:marBottom w:val="0"/>
                  <w:divBdr>
                    <w:top w:val="none" w:sz="0" w:space="0" w:color="auto"/>
                    <w:left w:val="none" w:sz="0" w:space="0" w:color="auto"/>
                    <w:bottom w:val="none" w:sz="0" w:space="0" w:color="auto"/>
                    <w:right w:val="none" w:sz="0" w:space="0" w:color="auto"/>
                  </w:divBdr>
                </w:div>
                <w:div w:id="395974927">
                  <w:marLeft w:val="0"/>
                  <w:marRight w:val="0"/>
                  <w:marTop w:val="0"/>
                  <w:marBottom w:val="0"/>
                  <w:divBdr>
                    <w:top w:val="none" w:sz="0" w:space="0" w:color="auto"/>
                    <w:left w:val="none" w:sz="0" w:space="0" w:color="auto"/>
                    <w:bottom w:val="none" w:sz="0" w:space="0" w:color="auto"/>
                    <w:right w:val="none" w:sz="0" w:space="0" w:color="auto"/>
                  </w:divBdr>
                  <w:divsChild>
                    <w:div w:id="42742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6811541">
              <w:marLeft w:val="0"/>
              <w:marRight w:val="0"/>
              <w:marTop w:val="0"/>
              <w:marBottom w:val="0"/>
              <w:divBdr>
                <w:top w:val="none" w:sz="0" w:space="0" w:color="auto"/>
                <w:left w:val="none" w:sz="0" w:space="0" w:color="auto"/>
                <w:bottom w:val="none" w:sz="0" w:space="0" w:color="auto"/>
                <w:right w:val="none" w:sz="0" w:space="0" w:color="auto"/>
              </w:divBdr>
              <w:divsChild>
                <w:div w:id="944456251">
                  <w:marLeft w:val="0"/>
                  <w:marRight w:val="0"/>
                  <w:marTop w:val="0"/>
                  <w:marBottom w:val="0"/>
                  <w:divBdr>
                    <w:top w:val="none" w:sz="0" w:space="0" w:color="auto"/>
                    <w:left w:val="none" w:sz="0" w:space="0" w:color="auto"/>
                    <w:bottom w:val="none" w:sz="0" w:space="0" w:color="auto"/>
                    <w:right w:val="none" w:sz="0" w:space="0" w:color="auto"/>
                  </w:divBdr>
                </w:div>
                <w:div w:id="1496415188">
                  <w:marLeft w:val="0"/>
                  <w:marRight w:val="0"/>
                  <w:marTop w:val="0"/>
                  <w:marBottom w:val="0"/>
                  <w:divBdr>
                    <w:top w:val="none" w:sz="0" w:space="0" w:color="auto"/>
                    <w:left w:val="none" w:sz="0" w:space="0" w:color="auto"/>
                    <w:bottom w:val="none" w:sz="0" w:space="0" w:color="auto"/>
                    <w:right w:val="none" w:sz="0" w:space="0" w:color="auto"/>
                  </w:divBdr>
                  <w:divsChild>
                    <w:div w:id="1875076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4811142">
              <w:marLeft w:val="0"/>
              <w:marRight w:val="0"/>
              <w:marTop w:val="0"/>
              <w:marBottom w:val="0"/>
              <w:divBdr>
                <w:top w:val="none" w:sz="0" w:space="0" w:color="auto"/>
                <w:left w:val="none" w:sz="0" w:space="0" w:color="auto"/>
                <w:bottom w:val="none" w:sz="0" w:space="0" w:color="auto"/>
                <w:right w:val="none" w:sz="0" w:space="0" w:color="auto"/>
              </w:divBdr>
              <w:divsChild>
                <w:div w:id="930622827">
                  <w:marLeft w:val="0"/>
                  <w:marRight w:val="0"/>
                  <w:marTop w:val="0"/>
                  <w:marBottom w:val="0"/>
                  <w:divBdr>
                    <w:top w:val="none" w:sz="0" w:space="0" w:color="auto"/>
                    <w:left w:val="none" w:sz="0" w:space="0" w:color="auto"/>
                    <w:bottom w:val="none" w:sz="0" w:space="0" w:color="auto"/>
                    <w:right w:val="none" w:sz="0" w:space="0" w:color="auto"/>
                  </w:divBdr>
                </w:div>
                <w:div w:id="1641574959">
                  <w:marLeft w:val="0"/>
                  <w:marRight w:val="0"/>
                  <w:marTop w:val="0"/>
                  <w:marBottom w:val="0"/>
                  <w:divBdr>
                    <w:top w:val="none" w:sz="0" w:space="0" w:color="auto"/>
                    <w:left w:val="none" w:sz="0" w:space="0" w:color="auto"/>
                    <w:bottom w:val="none" w:sz="0" w:space="0" w:color="auto"/>
                    <w:right w:val="none" w:sz="0" w:space="0" w:color="auto"/>
                  </w:divBdr>
                  <w:divsChild>
                    <w:div w:id="1689256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4931888">
              <w:marLeft w:val="0"/>
              <w:marRight w:val="0"/>
              <w:marTop w:val="0"/>
              <w:marBottom w:val="0"/>
              <w:divBdr>
                <w:top w:val="none" w:sz="0" w:space="0" w:color="auto"/>
                <w:left w:val="none" w:sz="0" w:space="0" w:color="auto"/>
                <w:bottom w:val="none" w:sz="0" w:space="0" w:color="auto"/>
                <w:right w:val="none" w:sz="0" w:space="0" w:color="auto"/>
              </w:divBdr>
              <w:divsChild>
                <w:div w:id="1194270671">
                  <w:marLeft w:val="0"/>
                  <w:marRight w:val="0"/>
                  <w:marTop w:val="0"/>
                  <w:marBottom w:val="0"/>
                  <w:divBdr>
                    <w:top w:val="none" w:sz="0" w:space="0" w:color="auto"/>
                    <w:left w:val="none" w:sz="0" w:space="0" w:color="auto"/>
                    <w:bottom w:val="none" w:sz="0" w:space="0" w:color="auto"/>
                    <w:right w:val="none" w:sz="0" w:space="0" w:color="auto"/>
                  </w:divBdr>
                </w:div>
                <w:div w:id="929585490">
                  <w:marLeft w:val="0"/>
                  <w:marRight w:val="0"/>
                  <w:marTop w:val="0"/>
                  <w:marBottom w:val="0"/>
                  <w:divBdr>
                    <w:top w:val="none" w:sz="0" w:space="0" w:color="auto"/>
                    <w:left w:val="none" w:sz="0" w:space="0" w:color="auto"/>
                    <w:bottom w:val="none" w:sz="0" w:space="0" w:color="auto"/>
                    <w:right w:val="none" w:sz="0" w:space="0" w:color="auto"/>
                  </w:divBdr>
                  <w:divsChild>
                    <w:div w:id="1278105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548670">
              <w:marLeft w:val="0"/>
              <w:marRight w:val="0"/>
              <w:marTop w:val="0"/>
              <w:marBottom w:val="0"/>
              <w:divBdr>
                <w:top w:val="none" w:sz="0" w:space="0" w:color="auto"/>
                <w:left w:val="none" w:sz="0" w:space="0" w:color="auto"/>
                <w:bottom w:val="none" w:sz="0" w:space="0" w:color="auto"/>
                <w:right w:val="none" w:sz="0" w:space="0" w:color="auto"/>
              </w:divBdr>
              <w:divsChild>
                <w:div w:id="370303474">
                  <w:marLeft w:val="0"/>
                  <w:marRight w:val="0"/>
                  <w:marTop w:val="0"/>
                  <w:marBottom w:val="0"/>
                  <w:divBdr>
                    <w:top w:val="none" w:sz="0" w:space="0" w:color="auto"/>
                    <w:left w:val="none" w:sz="0" w:space="0" w:color="auto"/>
                    <w:bottom w:val="none" w:sz="0" w:space="0" w:color="auto"/>
                    <w:right w:val="none" w:sz="0" w:space="0" w:color="auto"/>
                  </w:divBdr>
                </w:div>
                <w:div w:id="461577788">
                  <w:marLeft w:val="0"/>
                  <w:marRight w:val="0"/>
                  <w:marTop w:val="0"/>
                  <w:marBottom w:val="0"/>
                  <w:divBdr>
                    <w:top w:val="none" w:sz="0" w:space="0" w:color="auto"/>
                    <w:left w:val="none" w:sz="0" w:space="0" w:color="auto"/>
                    <w:bottom w:val="none" w:sz="0" w:space="0" w:color="auto"/>
                    <w:right w:val="none" w:sz="0" w:space="0" w:color="auto"/>
                  </w:divBdr>
                  <w:divsChild>
                    <w:div w:id="709719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8430878">
          <w:marLeft w:val="0"/>
          <w:marRight w:val="0"/>
          <w:marTop w:val="0"/>
          <w:marBottom w:val="0"/>
          <w:divBdr>
            <w:top w:val="none" w:sz="0" w:space="0" w:color="auto"/>
            <w:left w:val="none" w:sz="0" w:space="0" w:color="auto"/>
            <w:bottom w:val="none" w:sz="0" w:space="0" w:color="auto"/>
            <w:right w:val="none" w:sz="0" w:space="0" w:color="auto"/>
          </w:divBdr>
          <w:divsChild>
            <w:div w:id="867833638">
              <w:marLeft w:val="0"/>
              <w:marRight w:val="0"/>
              <w:marTop w:val="0"/>
              <w:marBottom w:val="0"/>
              <w:divBdr>
                <w:top w:val="none" w:sz="0" w:space="0" w:color="auto"/>
                <w:left w:val="none" w:sz="0" w:space="0" w:color="auto"/>
                <w:bottom w:val="none" w:sz="0" w:space="0" w:color="auto"/>
                <w:right w:val="none" w:sz="0" w:space="0" w:color="auto"/>
              </w:divBdr>
              <w:divsChild>
                <w:div w:id="1589540328">
                  <w:marLeft w:val="0"/>
                  <w:marRight w:val="0"/>
                  <w:marTop w:val="0"/>
                  <w:marBottom w:val="0"/>
                  <w:divBdr>
                    <w:top w:val="none" w:sz="0" w:space="0" w:color="auto"/>
                    <w:left w:val="none" w:sz="0" w:space="0" w:color="auto"/>
                    <w:bottom w:val="none" w:sz="0" w:space="0" w:color="auto"/>
                    <w:right w:val="none" w:sz="0" w:space="0" w:color="auto"/>
                  </w:divBdr>
                </w:div>
                <w:div w:id="139618713">
                  <w:marLeft w:val="0"/>
                  <w:marRight w:val="0"/>
                  <w:marTop w:val="0"/>
                  <w:marBottom w:val="0"/>
                  <w:divBdr>
                    <w:top w:val="none" w:sz="0" w:space="0" w:color="auto"/>
                    <w:left w:val="none" w:sz="0" w:space="0" w:color="auto"/>
                    <w:bottom w:val="none" w:sz="0" w:space="0" w:color="auto"/>
                    <w:right w:val="none" w:sz="0" w:space="0" w:color="auto"/>
                  </w:divBdr>
                  <w:divsChild>
                    <w:div w:id="20478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2452440">
              <w:marLeft w:val="0"/>
              <w:marRight w:val="0"/>
              <w:marTop w:val="0"/>
              <w:marBottom w:val="0"/>
              <w:divBdr>
                <w:top w:val="none" w:sz="0" w:space="0" w:color="auto"/>
                <w:left w:val="none" w:sz="0" w:space="0" w:color="auto"/>
                <w:bottom w:val="none" w:sz="0" w:space="0" w:color="auto"/>
                <w:right w:val="none" w:sz="0" w:space="0" w:color="auto"/>
              </w:divBdr>
              <w:divsChild>
                <w:div w:id="486288590">
                  <w:marLeft w:val="0"/>
                  <w:marRight w:val="0"/>
                  <w:marTop w:val="0"/>
                  <w:marBottom w:val="0"/>
                  <w:divBdr>
                    <w:top w:val="none" w:sz="0" w:space="0" w:color="auto"/>
                    <w:left w:val="none" w:sz="0" w:space="0" w:color="auto"/>
                    <w:bottom w:val="none" w:sz="0" w:space="0" w:color="auto"/>
                    <w:right w:val="none" w:sz="0" w:space="0" w:color="auto"/>
                  </w:divBdr>
                </w:div>
                <w:div w:id="296375450">
                  <w:marLeft w:val="0"/>
                  <w:marRight w:val="0"/>
                  <w:marTop w:val="0"/>
                  <w:marBottom w:val="0"/>
                  <w:divBdr>
                    <w:top w:val="none" w:sz="0" w:space="0" w:color="auto"/>
                    <w:left w:val="none" w:sz="0" w:space="0" w:color="auto"/>
                    <w:bottom w:val="none" w:sz="0" w:space="0" w:color="auto"/>
                    <w:right w:val="none" w:sz="0" w:space="0" w:color="auto"/>
                  </w:divBdr>
                  <w:divsChild>
                    <w:div w:id="1909420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3066788">
      <w:bodyDiv w:val="1"/>
      <w:marLeft w:val="0"/>
      <w:marRight w:val="0"/>
      <w:marTop w:val="0"/>
      <w:marBottom w:val="0"/>
      <w:divBdr>
        <w:top w:val="none" w:sz="0" w:space="0" w:color="auto"/>
        <w:left w:val="none" w:sz="0" w:space="0" w:color="auto"/>
        <w:bottom w:val="none" w:sz="0" w:space="0" w:color="auto"/>
        <w:right w:val="none" w:sz="0" w:space="0" w:color="auto"/>
      </w:divBdr>
    </w:div>
    <w:div w:id="1098209611">
      <w:bodyDiv w:val="1"/>
      <w:marLeft w:val="0"/>
      <w:marRight w:val="0"/>
      <w:marTop w:val="0"/>
      <w:marBottom w:val="0"/>
      <w:divBdr>
        <w:top w:val="none" w:sz="0" w:space="0" w:color="auto"/>
        <w:left w:val="none" w:sz="0" w:space="0" w:color="auto"/>
        <w:bottom w:val="none" w:sz="0" w:space="0" w:color="auto"/>
        <w:right w:val="none" w:sz="0" w:space="0" w:color="auto"/>
      </w:divBdr>
    </w:div>
    <w:div w:id="1166438720">
      <w:bodyDiv w:val="1"/>
      <w:marLeft w:val="0"/>
      <w:marRight w:val="0"/>
      <w:marTop w:val="0"/>
      <w:marBottom w:val="0"/>
      <w:divBdr>
        <w:top w:val="none" w:sz="0" w:space="0" w:color="auto"/>
        <w:left w:val="none" w:sz="0" w:space="0" w:color="auto"/>
        <w:bottom w:val="none" w:sz="0" w:space="0" w:color="auto"/>
        <w:right w:val="none" w:sz="0" w:space="0" w:color="auto"/>
      </w:divBdr>
    </w:div>
    <w:div w:id="1251741403">
      <w:bodyDiv w:val="1"/>
      <w:marLeft w:val="0"/>
      <w:marRight w:val="0"/>
      <w:marTop w:val="0"/>
      <w:marBottom w:val="0"/>
      <w:divBdr>
        <w:top w:val="none" w:sz="0" w:space="0" w:color="auto"/>
        <w:left w:val="none" w:sz="0" w:space="0" w:color="auto"/>
        <w:bottom w:val="none" w:sz="0" w:space="0" w:color="auto"/>
        <w:right w:val="none" w:sz="0" w:space="0" w:color="auto"/>
      </w:divBdr>
    </w:div>
    <w:div w:id="1287665121">
      <w:bodyDiv w:val="1"/>
      <w:marLeft w:val="0"/>
      <w:marRight w:val="0"/>
      <w:marTop w:val="0"/>
      <w:marBottom w:val="0"/>
      <w:divBdr>
        <w:top w:val="none" w:sz="0" w:space="0" w:color="auto"/>
        <w:left w:val="none" w:sz="0" w:space="0" w:color="auto"/>
        <w:bottom w:val="none" w:sz="0" w:space="0" w:color="auto"/>
        <w:right w:val="none" w:sz="0" w:space="0" w:color="auto"/>
      </w:divBdr>
    </w:div>
    <w:div w:id="1382438703">
      <w:bodyDiv w:val="1"/>
      <w:marLeft w:val="0"/>
      <w:marRight w:val="0"/>
      <w:marTop w:val="0"/>
      <w:marBottom w:val="0"/>
      <w:divBdr>
        <w:top w:val="none" w:sz="0" w:space="0" w:color="auto"/>
        <w:left w:val="none" w:sz="0" w:space="0" w:color="auto"/>
        <w:bottom w:val="none" w:sz="0" w:space="0" w:color="auto"/>
        <w:right w:val="none" w:sz="0" w:space="0" w:color="auto"/>
      </w:divBdr>
    </w:div>
    <w:div w:id="1418819128">
      <w:bodyDiv w:val="1"/>
      <w:marLeft w:val="0"/>
      <w:marRight w:val="0"/>
      <w:marTop w:val="0"/>
      <w:marBottom w:val="0"/>
      <w:divBdr>
        <w:top w:val="none" w:sz="0" w:space="0" w:color="auto"/>
        <w:left w:val="none" w:sz="0" w:space="0" w:color="auto"/>
        <w:bottom w:val="none" w:sz="0" w:space="0" w:color="auto"/>
        <w:right w:val="none" w:sz="0" w:space="0" w:color="auto"/>
      </w:divBdr>
      <w:divsChild>
        <w:div w:id="1979215989">
          <w:marLeft w:val="0"/>
          <w:marRight w:val="0"/>
          <w:marTop w:val="0"/>
          <w:marBottom w:val="0"/>
          <w:divBdr>
            <w:top w:val="none" w:sz="0" w:space="0" w:color="auto"/>
            <w:left w:val="none" w:sz="0" w:space="0" w:color="auto"/>
            <w:bottom w:val="none" w:sz="0" w:space="0" w:color="auto"/>
            <w:right w:val="none" w:sz="0" w:space="0" w:color="auto"/>
          </w:divBdr>
          <w:divsChild>
            <w:div w:id="666054214">
              <w:marLeft w:val="0"/>
              <w:marRight w:val="0"/>
              <w:marTop w:val="0"/>
              <w:marBottom w:val="0"/>
              <w:divBdr>
                <w:top w:val="none" w:sz="0" w:space="0" w:color="auto"/>
                <w:left w:val="none" w:sz="0" w:space="0" w:color="auto"/>
                <w:bottom w:val="none" w:sz="0" w:space="0" w:color="auto"/>
                <w:right w:val="none" w:sz="0" w:space="0" w:color="auto"/>
              </w:divBdr>
            </w:div>
            <w:div w:id="1530096834">
              <w:marLeft w:val="0"/>
              <w:marRight w:val="0"/>
              <w:marTop w:val="0"/>
              <w:marBottom w:val="0"/>
              <w:divBdr>
                <w:top w:val="none" w:sz="0" w:space="0" w:color="auto"/>
                <w:left w:val="none" w:sz="0" w:space="0" w:color="auto"/>
                <w:bottom w:val="none" w:sz="0" w:space="0" w:color="auto"/>
                <w:right w:val="none" w:sz="0" w:space="0" w:color="auto"/>
              </w:divBdr>
              <w:divsChild>
                <w:div w:id="1236206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6954088">
          <w:marLeft w:val="0"/>
          <w:marRight w:val="0"/>
          <w:marTop w:val="0"/>
          <w:marBottom w:val="0"/>
          <w:divBdr>
            <w:top w:val="none" w:sz="0" w:space="0" w:color="auto"/>
            <w:left w:val="none" w:sz="0" w:space="0" w:color="auto"/>
            <w:bottom w:val="none" w:sz="0" w:space="0" w:color="auto"/>
            <w:right w:val="none" w:sz="0" w:space="0" w:color="auto"/>
          </w:divBdr>
          <w:divsChild>
            <w:div w:id="1829321910">
              <w:marLeft w:val="0"/>
              <w:marRight w:val="0"/>
              <w:marTop w:val="0"/>
              <w:marBottom w:val="0"/>
              <w:divBdr>
                <w:top w:val="none" w:sz="0" w:space="0" w:color="auto"/>
                <w:left w:val="none" w:sz="0" w:space="0" w:color="auto"/>
                <w:bottom w:val="none" w:sz="0" w:space="0" w:color="auto"/>
                <w:right w:val="none" w:sz="0" w:space="0" w:color="auto"/>
              </w:divBdr>
            </w:div>
            <w:div w:id="225337765">
              <w:marLeft w:val="0"/>
              <w:marRight w:val="0"/>
              <w:marTop w:val="0"/>
              <w:marBottom w:val="0"/>
              <w:divBdr>
                <w:top w:val="none" w:sz="0" w:space="0" w:color="auto"/>
                <w:left w:val="none" w:sz="0" w:space="0" w:color="auto"/>
                <w:bottom w:val="none" w:sz="0" w:space="0" w:color="auto"/>
                <w:right w:val="none" w:sz="0" w:space="0" w:color="auto"/>
              </w:divBdr>
              <w:divsChild>
                <w:div w:id="798718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3145750">
          <w:marLeft w:val="0"/>
          <w:marRight w:val="0"/>
          <w:marTop w:val="0"/>
          <w:marBottom w:val="0"/>
          <w:divBdr>
            <w:top w:val="none" w:sz="0" w:space="0" w:color="auto"/>
            <w:left w:val="none" w:sz="0" w:space="0" w:color="auto"/>
            <w:bottom w:val="none" w:sz="0" w:space="0" w:color="auto"/>
            <w:right w:val="none" w:sz="0" w:space="0" w:color="auto"/>
          </w:divBdr>
          <w:divsChild>
            <w:div w:id="1946111713">
              <w:marLeft w:val="0"/>
              <w:marRight w:val="0"/>
              <w:marTop w:val="0"/>
              <w:marBottom w:val="0"/>
              <w:divBdr>
                <w:top w:val="none" w:sz="0" w:space="0" w:color="auto"/>
                <w:left w:val="none" w:sz="0" w:space="0" w:color="auto"/>
                <w:bottom w:val="none" w:sz="0" w:space="0" w:color="auto"/>
                <w:right w:val="none" w:sz="0" w:space="0" w:color="auto"/>
              </w:divBdr>
            </w:div>
            <w:div w:id="2138915509">
              <w:marLeft w:val="0"/>
              <w:marRight w:val="0"/>
              <w:marTop w:val="0"/>
              <w:marBottom w:val="0"/>
              <w:divBdr>
                <w:top w:val="none" w:sz="0" w:space="0" w:color="auto"/>
                <w:left w:val="none" w:sz="0" w:space="0" w:color="auto"/>
                <w:bottom w:val="none" w:sz="0" w:space="0" w:color="auto"/>
                <w:right w:val="none" w:sz="0" w:space="0" w:color="auto"/>
              </w:divBdr>
              <w:divsChild>
                <w:div w:id="888079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575250">
          <w:marLeft w:val="0"/>
          <w:marRight w:val="0"/>
          <w:marTop w:val="0"/>
          <w:marBottom w:val="0"/>
          <w:divBdr>
            <w:top w:val="none" w:sz="0" w:space="0" w:color="auto"/>
            <w:left w:val="none" w:sz="0" w:space="0" w:color="auto"/>
            <w:bottom w:val="none" w:sz="0" w:space="0" w:color="auto"/>
            <w:right w:val="none" w:sz="0" w:space="0" w:color="auto"/>
          </w:divBdr>
          <w:divsChild>
            <w:div w:id="1099300887">
              <w:marLeft w:val="0"/>
              <w:marRight w:val="0"/>
              <w:marTop w:val="0"/>
              <w:marBottom w:val="0"/>
              <w:divBdr>
                <w:top w:val="none" w:sz="0" w:space="0" w:color="auto"/>
                <w:left w:val="none" w:sz="0" w:space="0" w:color="auto"/>
                <w:bottom w:val="none" w:sz="0" w:space="0" w:color="auto"/>
                <w:right w:val="none" w:sz="0" w:space="0" w:color="auto"/>
              </w:divBdr>
            </w:div>
            <w:div w:id="1688553802">
              <w:marLeft w:val="0"/>
              <w:marRight w:val="0"/>
              <w:marTop w:val="0"/>
              <w:marBottom w:val="0"/>
              <w:divBdr>
                <w:top w:val="none" w:sz="0" w:space="0" w:color="auto"/>
                <w:left w:val="none" w:sz="0" w:space="0" w:color="auto"/>
                <w:bottom w:val="none" w:sz="0" w:space="0" w:color="auto"/>
                <w:right w:val="none" w:sz="0" w:space="0" w:color="auto"/>
              </w:divBdr>
              <w:divsChild>
                <w:div w:id="2084141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6213271">
          <w:marLeft w:val="0"/>
          <w:marRight w:val="0"/>
          <w:marTop w:val="0"/>
          <w:marBottom w:val="0"/>
          <w:divBdr>
            <w:top w:val="none" w:sz="0" w:space="0" w:color="auto"/>
            <w:left w:val="none" w:sz="0" w:space="0" w:color="auto"/>
            <w:bottom w:val="none" w:sz="0" w:space="0" w:color="auto"/>
            <w:right w:val="none" w:sz="0" w:space="0" w:color="auto"/>
          </w:divBdr>
          <w:divsChild>
            <w:div w:id="1525513828">
              <w:marLeft w:val="0"/>
              <w:marRight w:val="0"/>
              <w:marTop w:val="0"/>
              <w:marBottom w:val="0"/>
              <w:divBdr>
                <w:top w:val="none" w:sz="0" w:space="0" w:color="auto"/>
                <w:left w:val="none" w:sz="0" w:space="0" w:color="auto"/>
                <w:bottom w:val="none" w:sz="0" w:space="0" w:color="auto"/>
                <w:right w:val="none" w:sz="0" w:space="0" w:color="auto"/>
              </w:divBdr>
            </w:div>
            <w:div w:id="635137651">
              <w:marLeft w:val="0"/>
              <w:marRight w:val="0"/>
              <w:marTop w:val="0"/>
              <w:marBottom w:val="0"/>
              <w:divBdr>
                <w:top w:val="none" w:sz="0" w:space="0" w:color="auto"/>
                <w:left w:val="none" w:sz="0" w:space="0" w:color="auto"/>
                <w:bottom w:val="none" w:sz="0" w:space="0" w:color="auto"/>
                <w:right w:val="none" w:sz="0" w:space="0" w:color="auto"/>
              </w:divBdr>
              <w:divsChild>
                <w:div w:id="2028366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098404">
          <w:marLeft w:val="0"/>
          <w:marRight w:val="0"/>
          <w:marTop w:val="0"/>
          <w:marBottom w:val="0"/>
          <w:divBdr>
            <w:top w:val="none" w:sz="0" w:space="0" w:color="auto"/>
            <w:left w:val="none" w:sz="0" w:space="0" w:color="auto"/>
            <w:bottom w:val="none" w:sz="0" w:space="0" w:color="auto"/>
            <w:right w:val="none" w:sz="0" w:space="0" w:color="auto"/>
          </w:divBdr>
          <w:divsChild>
            <w:div w:id="703019386">
              <w:marLeft w:val="0"/>
              <w:marRight w:val="0"/>
              <w:marTop w:val="0"/>
              <w:marBottom w:val="0"/>
              <w:divBdr>
                <w:top w:val="none" w:sz="0" w:space="0" w:color="auto"/>
                <w:left w:val="none" w:sz="0" w:space="0" w:color="auto"/>
                <w:bottom w:val="none" w:sz="0" w:space="0" w:color="auto"/>
                <w:right w:val="none" w:sz="0" w:space="0" w:color="auto"/>
              </w:divBdr>
            </w:div>
            <w:div w:id="1182279603">
              <w:marLeft w:val="0"/>
              <w:marRight w:val="0"/>
              <w:marTop w:val="0"/>
              <w:marBottom w:val="0"/>
              <w:divBdr>
                <w:top w:val="none" w:sz="0" w:space="0" w:color="auto"/>
                <w:left w:val="none" w:sz="0" w:space="0" w:color="auto"/>
                <w:bottom w:val="none" w:sz="0" w:space="0" w:color="auto"/>
                <w:right w:val="none" w:sz="0" w:space="0" w:color="auto"/>
              </w:divBdr>
              <w:divsChild>
                <w:div w:id="389109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5420251">
          <w:marLeft w:val="0"/>
          <w:marRight w:val="0"/>
          <w:marTop w:val="0"/>
          <w:marBottom w:val="0"/>
          <w:divBdr>
            <w:top w:val="none" w:sz="0" w:space="0" w:color="auto"/>
            <w:left w:val="none" w:sz="0" w:space="0" w:color="auto"/>
            <w:bottom w:val="none" w:sz="0" w:space="0" w:color="auto"/>
            <w:right w:val="none" w:sz="0" w:space="0" w:color="auto"/>
          </w:divBdr>
          <w:divsChild>
            <w:div w:id="648167570">
              <w:marLeft w:val="0"/>
              <w:marRight w:val="0"/>
              <w:marTop w:val="0"/>
              <w:marBottom w:val="0"/>
              <w:divBdr>
                <w:top w:val="none" w:sz="0" w:space="0" w:color="auto"/>
                <w:left w:val="none" w:sz="0" w:space="0" w:color="auto"/>
                <w:bottom w:val="none" w:sz="0" w:space="0" w:color="auto"/>
                <w:right w:val="none" w:sz="0" w:space="0" w:color="auto"/>
              </w:divBdr>
            </w:div>
            <w:div w:id="1879780085">
              <w:marLeft w:val="0"/>
              <w:marRight w:val="0"/>
              <w:marTop w:val="0"/>
              <w:marBottom w:val="0"/>
              <w:divBdr>
                <w:top w:val="none" w:sz="0" w:space="0" w:color="auto"/>
                <w:left w:val="none" w:sz="0" w:space="0" w:color="auto"/>
                <w:bottom w:val="none" w:sz="0" w:space="0" w:color="auto"/>
                <w:right w:val="none" w:sz="0" w:space="0" w:color="auto"/>
              </w:divBdr>
              <w:divsChild>
                <w:div w:id="901257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3737240">
          <w:marLeft w:val="0"/>
          <w:marRight w:val="0"/>
          <w:marTop w:val="0"/>
          <w:marBottom w:val="0"/>
          <w:divBdr>
            <w:top w:val="none" w:sz="0" w:space="0" w:color="auto"/>
            <w:left w:val="none" w:sz="0" w:space="0" w:color="auto"/>
            <w:bottom w:val="none" w:sz="0" w:space="0" w:color="auto"/>
            <w:right w:val="none" w:sz="0" w:space="0" w:color="auto"/>
          </w:divBdr>
          <w:divsChild>
            <w:div w:id="105665709">
              <w:marLeft w:val="0"/>
              <w:marRight w:val="0"/>
              <w:marTop w:val="0"/>
              <w:marBottom w:val="0"/>
              <w:divBdr>
                <w:top w:val="none" w:sz="0" w:space="0" w:color="auto"/>
                <w:left w:val="none" w:sz="0" w:space="0" w:color="auto"/>
                <w:bottom w:val="none" w:sz="0" w:space="0" w:color="auto"/>
                <w:right w:val="none" w:sz="0" w:space="0" w:color="auto"/>
              </w:divBdr>
            </w:div>
            <w:div w:id="105932014">
              <w:marLeft w:val="0"/>
              <w:marRight w:val="0"/>
              <w:marTop w:val="0"/>
              <w:marBottom w:val="0"/>
              <w:divBdr>
                <w:top w:val="none" w:sz="0" w:space="0" w:color="auto"/>
                <w:left w:val="none" w:sz="0" w:space="0" w:color="auto"/>
                <w:bottom w:val="none" w:sz="0" w:space="0" w:color="auto"/>
                <w:right w:val="none" w:sz="0" w:space="0" w:color="auto"/>
              </w:divBdr>
              <w:divsChild>
                <w:div w:id="5521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3383640">
          <w:marLeft w:val="0"/>
          <w:marRight w:val="0"/>
          <w:marTop w:val="0"/>
          <w:marBottom w:val="0"/>
          <w:divBdr>
            <w:top w:val="none" w:sz="0" w:space="0" w:color="auto"/>
            <w:left w:val="none" w:sz="0" w:space="0" w:color="auto"/>
            <w:bottom w:val="none" w:sz="0" w:space="0" w:color="auto"/>
            <w:right w:val="none" w:sz="0" w:space="0" w:color="auto"/>
          </w:divBdr>
          <w:divsChild>
            <w:div w:id="416246035">
              <w:marLeft w:val="0"/>
              <w:marRight w:val="0"/>
              <w:marTop w:val="0"/>
              <w:marBottom w:val="0"/>
              <w:divBdr>
                <w:top w:val="none" w:sz="0" w:space="0" w:color="auto"/>
                <w:left w:val="none" w:sz="0" w:space="0" w:color="auto"/>
                <w:bottom w:val="none" w:sz="0" w:space="0" w:color="auto"/>
                <w:right w:val="none" w:sz="0" w:space="0" w:color="auto"/>
              </w:divBdr>
            </w:div>
            <w:div w:id="1020737644">
              <w:marLeft w:val="0"/>
              <w:marRight w:val="0"/>
              <w:marTop w:val="0"/>
              <w:marBottom w:val="0"/>
              <w:divBdr>
                <w:top w:val="none" w:sz="0" w:space="0" w:color="auto"/>
                <w:left w:val="none" w:sz="0" w:space="0" w:color="auto"/>
                <w:bottom w:val="none" w:sz="0" w:space="0" w:color="auto"/>
                <w:right w:val="none" w:sz="0" w:space="0" w:color="auto"/>
              </w:divBdr>
              <w:divsChild>
                <w:div w:id="630745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362694">
          <w:marLeft w:val="0"/>
          <w:marRight w:val="0"/>
          <w:marTop w:val="0"/>
          <w:marBottom w:val="0"/>
          <w:divBdr>
            <w:top w:val="none" w:sz="0" w:space="0" w:color="auto"/>
            <w:left w:val="none" w:sz="0" w:space="0" w:color="auto"/>
            <w:bottom w:val="none" w:sz="0" w:space="0" w:color="auto"/>
            <w:right w:val="none" w:sz="0" w:space="0" w:color="auto"/>
          </w:divBdr>
          <w:divsChild>
            <w:div w:id="1027563657">
              <w:marLeft w:val="0"/>
              <w:marRight w:val="0"/>
              <w:marTop w:val="0"/>
              <w:marBottom w:val="0"/>
              <w:divBdr>
                <w:top w:val="none" w:sz="0" w:space="0" w:color="auto"/>
                <w:left w:val="none" w:sz="0" w:space="0" w:color="auto"/>
                <w:bottom w:val="none" w:sz="0" w:space="0" w:color="auto"/>
                <w:right w:val="none" w:sz="0" w:space="0" w:color="auto"/>
              </w:divBdr>
            </w:div>
            <w:div w:id="987975656">
              <w:marLeft w:val="0"/>
              <w:marRight w:val="0"/>
              <w:marTop w:val="0"/>
              <w:marBottom w:val="0"/>
              <w:divBdr>
                <w:top w:val="none" w:sz="0" w:space="0" w:color="auto"/>
                <w:left w:val="none" w:sz="0" w:space="0" w:color="auto"/>
                <w:bottom w:val="none" w:sz="0" w:space="0" w:color="auto"/>
                <w:right w:val="none" w:sz="0" w:space="0" w:color="auto"/>
              </w:divBdr>
              <w:divsChild>
                <w:div w:id="200096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7247177">
          <w:marLeft w:val="0"/>
          <w:marRight w:val="0"/>
          <w:marTop w:val="0"/>
          <w:marBottom w:val="0"/>
          <w:divBdr>
            <w:top w:val="none" w:sz="0" w:space="0" w:color="auto"/>
            <w:left w:val="none" w:sz="0" w:space="0" w:color="auto"/>
            <w:bottom w:val="none" w:sz="0" w:space="0" w:color="auto"/>
            <w:right w:val="none" w:sz="0" w:space="0" w:color="auto"/>
          </w:divBdr>
          <w:divsChild>
            <w:div w:id="964312332">
              <w:marLeft w:val="0"/>
              <w:marRight w:val="0"/>
              <w:marTop w:val="0"/>
              <w:marBottom w:val="0"/>
              <w:divBdr>
                <w:top w:val="none" w:sz="0" w:space="0" w:color="auto"/>
                <w:left w:val="none" w:sz="0" w:space="0" w:color="auto"/>
                <w:bottom w:val="none" w:sz="0" w:space="0" w:color="auto"/>
                <w:right w:val="none" w:sz="0" w:space="0" w:color="auto"/>
              </w:divBdr>
            </w:div>
            <w:div w:id="1075321100">
              <w:marLeft w:val="0"/>
              <w:marRight w:val="0"/>
              <w:marTop w:val="0"/>
              <w:marBottom w:val="0"/>
              <w:divBdr>
                <w:top w:val="none" w:sz="0" w:space="0" w:color="auto"/>
                <w:left w:val="none" w:sz="0" w:space="0" w:color="auto"/>
                <w:bottom w:val="none" w:sz="0" w:space="0" w:color="auto"/>
                <w:right w:val="none" w:sz="0" w:space="0" w:color="auto"/>
              </w:divBdr>
              <w:divsChild>
                <w:div w:id="581988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188825">
          <w:marLeft w:val="0"/>
          <w:marRight w:val="0"/>
          <w:marTop w:val="0"/>
          <w:marBottom w:val="0"/>
          <w:divBdr>
            <w:top w:val="none" w:sz="0" w:space="0" w:color="auto"/>
            <w:left w:val="none" w:sz="0" w:space="0" w:color="auto"/>
            <w:bottom w:val="none" w:sz="0" w:space="0" w:color="auto"/>
            <w:right w:val="none" w:sz="0" w:space="0" w:color="auto"/>
          </w:divBdr>
          <w:divsChild>
            <w:div w:id="73013504">
              <w:marLeft w:val="0"/>
              <w:marRight w:val="0"/>
              <w:marTop w:val="0"/>
              <w:marBottom w:val="0"/>
              <w:divBdr>
                <w:top w:val="none" w:sz="0" w:space="0" w:color="auto"/>
                <w:left w:val="none" w:sz="0" w:space="0" w:color="auto"/>
                <w:bottom w:val="none" w:sz="0" w:space="0" w:color="auto"/>
                <w:right w:val="none" w:sz="0" w:space="0" w:color="auto"/>
              </w:divBdr>
            </w:div>
            <w:div w:id="477040379">
              <w:marLeft w:val="0"/>
              <w:marRight w:val="0"/>
              <w:marTop w:val="0"/>
              <w:marBottom w:val="0"/>
              <w:divBdr>
                <w:top w:val="none" w:sz="0" w:space="0" w:color="auto"/>
                <w:left w:val="none" w:sz="0" w:space="0" w:color="auto"/>
                <w:bottom w:val="none" w:sz="0" w:space="0" w:color="auto"/>
                <w:right w:val="none" w:sz="0" w:space="0" w:color="auto"/>
              </w:divBdr>
              <w:divsChild>
                <w:div w:id="761606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043521">
          <w:marLeft w:val="0"/>
          <w:marRight w:val="0"/>
          <w:marTop w:val="0"/>
          <w:marBottom w:val="0"/>
          <w:divBdr>
            <w:top w:val="none" w:sz="0" w:space="0" w:color="auto"/>
            <w:left w:val="none" w:sz="0" w:space="0" w:color="auto"/>
            <w:bottom w:val="none" w:sz="0" w:space="0" w:color="auto"/>
            <w:right w:val="none" w:sz="0" w:space="0" w:color="auto"/>
          </w:divBdr>
          <w:divsChild>
            <w:div w:id="2022394063">
              <w:marLeft w:val="0"/>
              <w:marRight w:val="0"/>
              <w:marTop w:val="0"/>
              <w:marBottom w:val="0"/>
              <w:divBdr>
                <w:top w:val="none" w:sz="0" w:space="0" w:color="auto"/>
                <w:left w:val="none" w:sz="0" w:space="0" w:color="auto"/>
                <w:bottom w:val="none" w:sz="0" w:space="0" w:color="auto"/>
                <w:right w:val="none" w:sz="0" w:space="0" w:color="auto"/>
              </w:divBdr>
            </w:div>
            <w:div w:id="1426070039">
              <w:marLeft w:val="0"/>
              <w:marRight w:val="0"/>
              <w:marTop w:val="0"/>
              <w:marBottom w:val="0"/>
              <w:divBdr>
                <w:top w:val="none" w:sz="0" w:space="0" w:color="auto"/>
                <w:left w:val="none" w:sz="0" w:space="0" w:color="auto"/>
                <w:bottom w:val="none" w:sz="0" w:space="0" w:color="auto"/>
                <w:right w:val="none" w:sz="0" w:space="0" w:color="auto"/>
              </w:divBdr>
              <w:divsChild>
                <w:div w:id="1486893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656565">
          <w:marLeft w:val="0"/>
          <w:marRight w:val="0"/>
          <w:marTop w:val="0"/>
          <w:marBottom w:val="0"/>
          <w:divBdr>
            <w:top w:val="none" w:sz="0" w:space="0" w:color="auto"/>
            <w:left w:val="none" w:sz="0" w:space="0" w:color="auto"/>
            <w:bottom w:val="none" w:sz="0" w:space="0" w:color="auto"/>
            <w:right w:val="none" w:sz="0" w:space="0" w:color="auto"/>
          </w:divBdr>
          <w:divsChild>
            <w:div w:id="2097507729">
              <w:marLeft w:val="0"/>
              <w:marRight w:val="0"/>
              <w:marTop w:val="0"/>
              <w:marBottom w:val="0"/>
              <w:divBdr>
                <w:top w:val="none" w:sz="0" w:space="0" w:color="auto"/>
                <w:left w:val="none" w:sz="0" w:space="0" w:color="auto"/>
                <w:bottom w:val="none" w:sz="0" w:space="0" w:color="auto"/>
                <w:right w:val="none" w:sz="0" w:space="0" w:color="auto"/>
              </w:divBdr>
            </w:div>
            <w:div w:id="704330851">
              <w:marLeft w:val="0"/>
              <w:marRight w:val="0"/>
              <w:marTop w:val="0"/>
              <w:marBottom w:val="0"/>
              <w:divBdr>
                <w:top w:val="none" w:sz="0" w:space="0" w:color="auto"/>
                <w:left w:val="none" w:sz="0" w:space="0" w:color="auto"/>
                <w:bottom w:val="none" w:sz="0" w:space="0" w:color="auto"/>
                <w:right w:val="none" w:sz="0" w:space="0" w:color="auto"/>
              </w:divBdr>
              <w:divsChild>
                <w:div w:id="1952005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606248">
          <w:marLeft w:val="0"/>
          <w:marRight w:val="0"/>
          <w:marTop w:val="0"/>
          <w:marBottom w:val="0"/>
          <w:divBdr>
            <w:top w:val="none" w:sz="0" w:space="0" w:color="auto"/>
            <w:left w:val="none" w:sz="0" w:space="0" w:color="auto"/>
            <w:bottom w:val="none" w:sz="0" w:space="0" w:color="auto"/>
            <w:right w:val="none" w:sz="0" w:space="0" w:color="auto"/>
          </w:divBdr>
          <w:divsChild>
            <w:div w:id="1932280354">
              <w:marLeft w:val="0"/>
              <w:marRight w:val="0"/>
              <w:marTop w:val="0"/>
              <w:marBottom w:val="0"/>
              <w:divBdr>
                <w:top w:val="none" w:sz="0" w:space="0" w:color="auto"/>
                <w:left w:val="none" w:sz="0" w:space="0" w:color="auto"/>
                <w:bottom w:val="none" w:sz="0" w:space="0" w:color="auto"/>
                <w:right w:val="none" w:sz="0" w:space="0" w:color="auto"/>
              </w:divBdr>
            </w:div>
            <w:div w:id="1808473300">
              <w:marLeft w:val="0"/>
              <w:marRight w:val="0"/>
              <w:marTop w:val="0"/>
              <w:marBottom w:val="0"/>
              <w:divBdr>
                <w:top w:val="none" w:sz="0" w:space="0" w:color="auto"/>
                <w:left w:val="none" w:sz="0" w:space="0" w:color="auto"/>
                <w:bottom w:val="none" w:sz="0" w:space="0" w:color="auto"/>
                <w:right w:val="none" w:sz="0" w:space="0" w:color="auto"/>
              </w:divBdr>
              <w:divsChild>
                <w:div w:id="663166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3226637">
          <w:marLeft w:val="0"/>
          <w:marRight w:val="0"/>
          <w:marTop w:val="0"/>
          <w:marBottom w:val="0"/>
          <w:divBdr>
            <w:top w:val="none" w:sz="0" w:space="0" w:color="auto"/>
            <w:left w:val="none" w:sz="0" w:space="0" w:color="auto"/>
            <w:bottom w:val="none" w:sz="0" w:space="0" w:color="auto"/>
            <w:right w:val="none" w:sz="0" w:space="0" w:color="auto"/>
          </w:divBdr>
          <w:divsChild>
            <w:div w:id="72511648">
              <w:marLeft w:val="0"/>
              <w:marRight w:val="0"/>
              <w:marTop w:val="0"/>
              <w:marBottom w:val="0"/>
              <w:divBdr>
                <w:top w:val="none" w:sz="0" w:space="0" w:color="auto"/>
                <w:left w:val="none" w:sz="0" w:space="0" w:color="auto"/>
                <w:bottom w:val="none" w:sz="0" w:space="0" w:color="auto"/>
                <w:right w:val="none" w:sz="0" w:space="0" w:color="auto"/>
              </w:divBdr>
            </w:div>
            <w:div w:id="928780745">
              <w:marLeft w:val="0"/>
              <w:marRight w:val="0"/>
              <w:marTop w:val="0"/>
              <w:marBottom w:val="0"/>
              <w:divBdr>
                <w:top w:val="none" w:sz="0" w:space="0" w:color="auto"/>
                <w:left w:val="none" w:sz="0" w:space="0" w:color="auto"/>
                <w:bottom w:val="none" w:sz="0" w:space="0" w:color="auto"/>
                <w:right w:val="none" w:sz="0" w:space="0" w:color="auto"/>
              </w:divBdr>
              <w:divsChild>
                <w:div w:id="1521312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8807171">
          <w:marLeft w:val="0"/>
          <w:marRight w:val="0"/>
          <w:marTop w:val="0"/>
          <w:marBottom w:val="0"/>
          <w:divBdr>
            <w:top w:val="none" w:sz="0" w:space="0" w:color="auto"/>
            <w:left w:val="none" w:sz="0" w:space="0" w:color="auto"/>
            <w:bottom w:val="none" w:sz="0" w:space="0" w:color="auto"/>
            <w:right w:val="none" w:sz="0" w:space="0" w:color="auto"/>
          </w:divBdr>
          <w:divsChild>
            <w:div w:id="984241352">
              <w:marLeft w:val="0"/>
              <w:marRight w:val="0"/>
              <w:marTop w:val="0"/>
              <w:marBottom w:val="0"/>
              <w:divBdr>
                <w:top w:val="none" w:sz="0" w:space="0" w:color="auto"/>
                <w:left w:val="none" w:sz="0" w:space="0" w:color="auto"/>
                <w:bottom w:val="none" w:sz="0" w:space="0" w:color="auto"/>
                <w:right w:val="none" w:sz="0" w:space="0" w:color="auto"/>
              </w:divBdr>
            </w:div>
            <w:div w:id="1249852045">
              <w:marLeft w:val="0"/>
              <w:marRight w:val="0"/>
              <w:marTop w:val="0"/>
              <w:marBottom w:val="0"/>
              <w:divBdr>
                <w:top w:val="none" w:sz="0" w:space="0" w:color="auto"/>
                <w:left w:val="none" w:sz="0" w:space="0" w:color="auto"/>
                <w:bottom w:val="none" w:sz="0" w:space="0" w:color="auto"/>
                <w:right w:val="none" w:sz="0" w:space="0" w:color="auto"/>
              </w:divBdr>
              <w:divsChild>
                <w:div w:id="717751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152716">
          <w:marLeft w:val="0"/>
          <w:marRight w:val="0"/>
          <w:marTop w:val="0"/>
          <w:marBottom w:val="0"/>
          <w:divBdr>
            <w:top w:val="none" w:sz="0" w:space="0" w:color="auto"/>
            <w:left w:val="none" w:sz="0" w:space="0" w:color="auto"/>
            <w:bottom w:val="none" w:sz="0" w:space="0" w:color="auto"/>
            <w:right w:val="none" w:sz="0" w:space="0" w:color="auto"/>
          </w:divBdr>
          <w:divsChild>
            <w:div w:id="212619162">
              <w:marLeft w:val="0"/>
              <w:marRight w:val="0"/>
              <w:marTop w:val="0"/>
              <w:marBottom w:val="0"/>
              <w:divBdr>
                <w:top w:val="none" w:sz="0" w:space="0" w:color="auto"/>
                <w:left w:val="none" w:sz="0" w:space="0" w:color="auto"/>
                <w:bottom w:val="none" w:sz="0" w:space="0" w:color="auto"/>
                <w:right w:val="none" w:sz="0" w:space="0" w:color="auto"/>
              </w:divBdr>
            </w:div>
            <w:div w:id="567155213">
              <w:marLeft w:val="0"/>
              <w:marRight w:val="0"/>
              <w:marTop w:val="0"/>
              <w:marBottom w:val="0"/>
              <w:divBdr>
                <w:top w:val="none" w:sz="0" w:space="0" w:color="auto"/>
                <w:left w:val="none" w:sz="0" w:space="0" w:color="auto"/>
                <w:bottom w:val="none" w:sz="0" w:space="0" w:color="auto"/>
                <w:right w:val="none" w:sz="0" w:space="0" w:color="auto"/>
              </w:divBdr>
              <w:divsChild>
                <w:div w:id="165229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547042">
          <w:marLeft w:val="0"/>
          <w:marRight w:val="0"/>
          <w:marTop w:val="0"/>
          <w:marBottom w:val="0"/>
          <w:divBdr>
            <w:top w:val="none" w:sz="0" w:space="0" w:color="auto"/>
            <w:left w:val="none" w:sz="0" w:space="0" w:color="auto"/>
            <w:bottom w:val="none" w:sz="0" w:space="0" w:color="auto"/>
            <w:right w:val="none" w:sz="0" w:space="0" w:color="auto"/>
          </w:divBdr>
          <w:divsChild>
            <w:div w:id="396636639">
              <w:marLeft w:val="0"/>
              <w:marRight w:val="0"/>
              <w:marTop w:val="0"/>
              <w:marBottom w:val="0"/>
              <w:divBdr>
                <w:top w:val="none" w:sz="0" w:space="0" w:color="auto"/>
                <w:left w:val="none" w:sz="0" w:space="0" w:color="auto"/>
                <w:bottom w:val="none" w:sz="0" w:space="0" w:color="auto"/>
                <w:right w:val="none" w:sz="0" w:space="0" w:color="auto"/>
              </w:divBdr>
            </w:div>
            <w:div w:id="1267613602">
              <w:marLeft w:val="0"/>
              <w:marRight w:val="0"/>
              <w:marTop w:val="0"/>
              <w:marBottom w:val="0"/>
              <w:divBdr>
                <w:top w:val="none" w:sz="0" w:space="0" w:color="auto"/>
                <w:left w:val="none" w:sz="0" w:space="0" w:color="auto"/>
                <w:bottom w:val="none" w:sz="0" w:space="0" w:color="auto"/>
                <w:right w:val="none" w:sz="0" w:space="0" w:color="auto"/>
              </w:divBdr>
              <w:divsChild>
                <w:div w:id="1085877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9544204">
          <w:marLeft w:val="0"/>
          <w:marRight w:val="0"/>
          <w:marTop w:val="0"/>
          <w:marBottom w:val="0"/>
          <w:divBdr>
            <w:top w:val="none" w:sz="0" w:space="0" w:color="auto"/>
            <w:left w:val="none" w:sz="0" w:space="0" w:color="auto"/>
            <w:bottom w:val="none" w:sz="0" w:space="0" w:color="auto"/>
            <w:right w:val="none" w:sz="0" w:space="0" w:color="auto"/>
          </w:divBdr>
          <w:divsChild>
            <w:div w:id="1895461701">
              <w:marLeft w:val="0"/>
              <w:marRight w:val="0"/>
              <w:marTop w:val="0"/>
              <w:marBottom w:val="0"/>
              <w:divBdr>
                <w:top w:val="none" w:sz="0" w:space="0" w:color="auto"/>
                <w:left w:val="none" w:sz="0" w:space="0" w:color="auto"/>
                <w:bottom w:val="none" w:sz="0" w:space="0" w:color="auto"/>
                <w:right w:val="none" w:sz="0" w:space="0" w:color="auto"/>
              </w:divBdr>
            </w:div>
            <w:div w:id="1423450138">
              <w:marLeft w:val="0"/>
              <w:marRight w:val="0"/>
              <w:marTop w:val="0"/>
              <w:marBottom w:val="0"/>
              <w:divBdr>
                <w:top w:val="none" w:sz="0" w:space="0" w:color="auto"/>
                <w:left w:val="none" w:sz="0" w:space="0" w:color="auto"/>
                <w:bottom w:val="none" w:sz="0" w:space="0" w:color="auto"/>
                <w:right w:val="none" w:sz="0" w:space="0" w:color="auto"/>
              </w:divBdr>
              <w:divsChild>
                <w:div w:id="1019966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1321132">
          <w:marLeft w:val="0"/>
          <w:marRight w:val="0"/>
          <w:marTop w:val="0"/>
          <w:marBottom w:val="0"/>
          <w:divBdr>
            <w:top w:val="none" w:sz="0" w:space="0" w:color="auto"/>
            <w:left w:val="none" w:sz="0" w:space="0" w:color="auto"/>
            <w:bottom w:val="none" w:sz="0" w:space="0" w:color="auto"/>
            <w:right w:val="none" w:sz="0" w:space="0" w:color="auto"/>
          </w:divBdr>
          <w:divsChild>
            <w:div w:id="2064600624">
              <w:marLeft w:val="0"/>
              <w:marRight w:val="0"/>
              <w:marTop w:val="0"/>
              <w:marBottom w:val="0"/>
              <w:divBdr>
                <w:top w:val="none" w:sz="0" w:space="0" w:color="auto"/>
                <w:left w:val="none" w:sz="0" w:space="0" w:color="auto"/>
                <w:bottom w:val="none" w:sz="0" w:space="0" w:color="auto"/>
                <w:right w:val="none" w:sz="0" w:space="0" w:color="auto"/>
              </w:divBdr>
            </w:div>
            <w:div w:id="1954094804">
              <w:marLeft w:val="0"/>
              <w:marRight w:val="0"/>
              <w:marTop w:val="0"/>
              <w:marBottom w:val="0"/>
              <w:divBdr>
                <w:top w:val="none" w:sz="0" w:space="0" w:color="auto"/>
                <w:left w:val="none" w:sz="0" w:space="0" w:color="auto"/>
                <w:bottom w:val="none" w:sz="0" w:space="0" w:color="auto"/>
                <w:right w:val="none" w:sz="0" w:space="0" w:color="auto"/>
              </w:divBdr>
              <w:divsChild>
                <w:div w:id="477233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1902158">
      <w:bodyDiv w:val="1"/>
      <w:marLeft w:val="0"/>
      <w:marRight w:val="0"/>
      <w:marTop w:val="0"/>
      <w:marBottom w:val="0"/>
      <w:divBdr>
        <w:top w:val="none" w:sz="0" w:space="0" w:color="auto"/>
        <w:left w:val="none" w:sz="0" w:space="0" w:color="auto"/>
        <w:bottom w:val="none" w:sz="0" w:space="0" w:color="auto"/>
        <w:right w:val="none" w:sz="0" w:space="0" w:color="auto"/>
      </w:divBdr>
    </w:div>
    <w:div w:id="1469008461">
      <w:bodyDiv w:val="1"/>
      <w:marLeft w:val="0"/>
      <w:marRight w:val="0"/>
      <w:marTop w:val="0"/>
      <w:marBottom w:val="0"/>
      <w:divBdr>
        <w:top w:val="none" w:sz="0" w:space="0" w:color="auto"/>
        <w:left w:val="none" w:sz="0" w:space="0" w:color="auto"/>
        <w:bottom w:val="none" w:sz="0" w:space="0" w:color="auto"/>
        <w:right w:val="none" w:sz="0" w:space="0" w:color="auto"/>
      </w:divBdr>
    </w:div>
    <w:div w:id="1697727118">
      <w:bodyDiv w:val="1"/>
      <w:marLeft w:val="0"/>
      <w:marRight w:val="0"/>
      <w:marTop w:val="0"/>
      <w:marBottom w:val="0"/>
      <w:divBdr>
        <w:top w:val="none" w:sz="0" w:space="0" w:color="auto"/>
        <w:left w:val="none" w:sz="0" w:space="0" w:color="auto"/>
        <w:bottom w:val="none" w:sz="0" w:space="0" w:color="auto"/>
        <w:right w:val="none" w:sz="0" w:space="0" w:color="auto"/>
      </w:divBdr>
    </w:div>
    <w:div w:id="1806309126">
      <w:bodyDiv w:val="1"/>
      <w:marLeft w:val="0"/>
      <w:marRight w:val="0"/>
      <w:marTop w:val="0"/>
      <w:marBottom w:val="0"/>
      <w:divBdr>
        <w:top w:val="none" w:sz="0" w:space="0" w:color="auto"/>
        <w:left w:val="none" w:sz="0" w:space="0" w:color="auto"/>
        <w:bottom w:val="none" w:sz="0" w:space="0" w:color="auto"/>
        <w:right w:val="none" w:sz="0" w:space="0" w:color="auto"/>
      </w:divBdr>
    </w:div>
    <w:div w:id="1807549639">
      <w:bodyDiv w:val="1"/>
      <w:marLeft w:val="0"/>
      <w:marRight w:val="0"/>
      <w:marTop w:val="0"/>
      <w:marBottom w:val="0"/>
      <w:divBdr>
        <w:top w:val="none" w:sz="0" w:space="0" w:color="auto"/>
        <w:left w:val="none" w:sz="0" w:space="0" w:color="auto"/>
        <w:bottom w:val="none" w:sz="0" w:space="0" w:color="auto"/>
        <w:right w:val="none" w:sz="0" w:space="0" w:color="auto"/>
      </w:divBdr>
    </w:div>
    <w:div w:id="1824815218">
      <w:bodyDiv w:val="1"/>
      <w:marLeft w:val="0"/>
      <w:marRight w:val="0"/>
      <w:marTop w:val="0"/>
      <w:marBottom w:val="0"/>
      <w:divBdr>
        <w:top w:val="none" w:sz="0" w:space="0" w:color="auto"/>
        <w:left w:val="none" w:sz="0" w:space="0" w:color="auto"/>
        <w:bottom w:val="none" w:sz="0" w:space="0" w:color="auto"/>
        <w:right w:val="none" w:sz="0" w:space="0" w:color="auto"/>
      </w:divBdr>
    </w:div>
    <w:div w:id="1870025861">
      <w:bodyDiv w:val="1"/>
      <w:marLeft w:val="0"/>
      <w:marRight w:val="0"/>
      <w:marTop w:val="0"/>
      <w:marBottom w:val="0"/>
      <w:divBdr>
        <w:top w:val="none" w:sz="0" w:space="0" w:color="auto"/>
        <w:left w:val="none" w:sz="0" w:space="0" w:color="auto"/>
        <w:bottom w:val="none" w:sz="0" w:space="0" w:color="auto"/>
        <w:right w:val="none" w:sz="0" w:space="0" w:color="auto"/>
      </w:divBdr>
    </w:div>
    <w:div w:id="1886017435">
      <w:bodyDiv w:val="1"/>
      <w:marLeft w:val="0"/>
      <w:marRight w:val="0"/>
      <w:marTop w:val="0"/>
      <w:marBottom w:val="0"/>
      <w:divBdr>
        <w:top w:val="none" w:sz="0" w:space="0" w:color="auto"/>
        <w:left w:val="none" w:sz="0" w:space="0" w:color="auto"/>
        <w:bottom w:val="none" w:sz="0" w:space="0" w:color="auto"/>
        <w:right w:val="none" w:sz="0" w:space="0" w:color="auto"/>
      </w:divBdr>
    </w:div>
    <w:div w:id="1905337581">
      <w:bodyDiv w:val="1"/>
      <w:marLeft w:val="0"/>
      <w:marRight w:val="0"/>
      <w:marTop w:val="0"/>
      <w:marBottom w:val="0"/>
      <w:divBdr>
        <w:top w:val="none" w:sz="0" w:space="0" w:color="auto"/>
        <w:left w:val="none" w:sz="0" w:space="0" w:color="auto"/>
        <w:bottom w:val="none" w:sz="0" w:space="0" w:color="auto"/>
        <w:right w:val="none" w:sz="0" w:space="0" w:color="auto"/>
      </w:divBdr>
    </w:div>
    <w:div w:id="1947424128">
      <w:bodyDiv w:val="1"/>
      <w:marLeft w:val="0"/>
      <w:marRight w:val="0"/>
      <w:marTop w:val="0"/>
      <w:marBottom w:val="0"/>
      <w:divBdr>
        <w:top w:val="none" w:sz="0" w:space="0" w:color="auto"/>
        <w:left w:val="none" w:sz="0" w:space="0" w:color="auto"/>
        <w:bottom w:val="none" w:sz="0" w:space="0" w:color="auto"/>
        <w:right w:val="none" w:sz="0" w:space="0" w:color="auto"/>
      </w:divBdr>
    </w:div>
    <w:div w:id="1977837665">
      <w:bodyDiv w:val="1"/>
      <w:marLeft w:val="0"/>
      <w:marRight w:val="0"/>
      <w:marTop w:val="0"/>
      <w:marBottom w:val="0"/>
      <w:divBdr>
        <w:top w:val="none" w:sz="0" w:space="0" w:color="auto"/>
        <w:left w:val="none" w:sz="0" w:space="0" w:color="auto"/>
        <w:bottom w:val="none" w:sz="0" w:space="0" w:color="auto"/>
        <w:right w:val="none" w:sz="0" w:space="0" w:color="auto"/>
      </w:divBdr>
    </w:div>
    <w:div w:id="1998028511">
      <w:bodyDiv w:val="1"/>
      <w:marLeft w:val="0"/>
      <w:marRight w:val="0"/>
      <w:marTop w:val="0"/>
      <w:marBottom w:val="0"/>
      <w:divBdr>
        <w:top w:val="none" w:sz="0" w:space="0" w:color="auto"/>
        <w:left w:val="none" w:sz="0" w:space="0" w:color="auto"/>
        <w:bottom w:val="none" w:sz="0" w:space="0" w:color="auto"/>
        <w:right w:val="none" w:sz="0" w:space="0" w:color="auto"/>
      </w:divBdr>
    </w:div>
    <w:div w:id="2030182476">
      <w:bodyDiv w:val="1"/>
      <w:marLeft w:val="0"/>
      <w:marRight w:val="0"/>
      <w:marTop w:val="0"/>
      <w:marBottom w:val="0"/>
      <w:divBdr>
        <w:top w:val="none" w:sz="0" w:space="0" w:color="auto"/>
        <w:left w:val="none" w:sz="0" w:space="0" w:color="auto"/>
        <w:bottom w:val="none" w:sz="0" w:space="0" w:color="auto"/>
        <w:right w:val="none" w:sz="0" w:space="0" w:color="auto"/>
      </w:divBdr>
    </w:div>
    <w:div w:id="2034528191">
      <w:bodyDiv w:val="1"/>
      <w:marLeft w:val="0"/>
      <w:marRight w:val="0"/>
      <w:marTop w:val="0"/>
      <w:marBottom w:val="0"/>
      <w:divBdr>
        <w:top w:val="none" w:sz="0" w:space="0" w:color="auto"/>
        <w:left w:val="none" w:sz="0" w:space="0" w:color="auto"/>
        <w:bottom w:val="none" w:sz="0" w:space="0" w:color="auto"/>
        <w:right w:val="none" w:sz="0" w:space="0" w:color="auto"/>
      </w:divBdr>
    </w:div>
    <w:div w:id="2107925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rbgr@mail.ru"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rbgr@mail.ru" TargetMode="Externa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045148-49EB-4AAE-8988-16DBB90ED1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372</TotalTime>
  <Pages>1</Pages>
  <Words>5677</Words>
  <Characters>32359</Characters>
  <Application>Microsoft Office Word</Application>
  <DocSecurity>0</DocSecurity>
  <Lines>269</Lines>
  <Paragraphs>75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Пустой шаблон со стилями</vt:lpstr>
      <vt:lpstr>Пустой шаблон со стилями</vt:lpstr>
    </vt:vector>
  </TitlesOfParts>
  <Company>XX</Company>
  <LinksUpToDate>false</LinksUpToDate>
  <CharactersWithSpaces>37961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Пустой шаблон со стилями</dc:title>
  <dc:creator>Никита</dc:creator>
  <cp:keywords>Шаблон;Пустой;Стили</cp:keywords>
  <cp:lastModifiedBy>Екатерина Соболева</cp:lastModifiedBy>
  <cp:revision>30</cp:revision>
  <cp:lastPrinted>2014-05-26T14:27:00Z</cp:lastPrinted>
  <dcterms:created xsi:type="dcterms:W3CDTF">2025-12-04T13:54:00Z</dcterms:created>
  <dcterms:modified xsi:type="dcterms:W3CDTF">2026-08-28T09:54:00Z</dcterms:modified>
</cp:coreProperties>
</file>

<file path=doczilla/structure.xml><?xml version="1.0" encoding="utf-8"?>
<w:structur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a="http://schemas.openxmlformats.org/drawingml/2006/main" xmlns:pic="http://schemas.openxmlformats.org/drawingml/2006/picture" xmlns:w="http://schemas.openxmlformats.org/wordprocessingml/2006/main" xmlns:w10="urn:schemas-microsoft-com:office:word"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ataset>
    <w:rows>
      <w:row>
        <w:value w:id="41">
          <w:boolean>true</w:boolean>
        </w:value>
        <w:value w:id="45">
          <w:boolean>true</w:boolean>
        </w:value>
        <w:value w:id="53">
          <w:boolean>false</w:boolean>
        </w:value>
        <w:value w:id="54">
          <w:boolean>true</w:boolean>
        </w:value>
        <w:value w:id="55">
          <w:boolean>false</w:boolean>
        </w:value>
        <w:value w:id="57">
          <w:boolean>false</w:boolean>
        </w:value>
        <w:value w:id="58">
          <w:boolean>true</w:boolean>
        </w:value>
        <w:value w:id="59">
          <w:boolean>false</w:boolean>
        </w:value>
        <w:value w:id="62">
          <w:boolean>false</w:boolean>
        </w:value>
        <w:value w:id="71">
          <w:dataset>
            <w:rows>
              <w:row/>
            </w:rows>
          </w:dataset>
        </w:value>
        <w:value w:id="75">
          <w:boolean>true</w:boolean>
        </w:value>
        <w:value w:id="81">
          <w:boolean>true</w:boolean>
        </w:value>
        <w:value w:id="82">
          <w:boolean>false</w:boolean>
        </w:value>
        <w:value w:id="88">
          <w:boolean>true</w:boolean>
        </w:value>
        <w:value w:id="89">
          <w:boolean>false</w:boolean>
        </w:value>
        <w:value w:id="90">
          <w:boolean>false</w:boolean>
        </w:value>
        <w:value w:id="95">
          <w:boolean>false</w:boolean>
        </w:value>
        <w:value w:id="96">
          <w:boolean>false</w:boolean>
        </w:value>
        <w:value w:id="100">
          <w:boolean>true</w:boolean>
        </w:value>
        <w:value w:id="107">
          <w:boolean>false</w:boolean>
        </w:value>
        <w:value w:id="108">
          <w:boolean>true</w:boolean>
        </w:value>
        <w:value w:id="183">
          <w:text xml:space="preserve">ПОСТАВКА ТОВАРОВ ДЛЯ НУЖД МКУ «ЦБС ГАТЧИНСКОГО МУНИЦИПАЛЬНОГО ОКРУГА» (Картина ПВХ 5*450*350 мм)</w:text>
        </w:value>
        <w:value w:id="184">
          <w:text xml:space="preserve">г. Гатчина</w:text>
        </w:value>
        <w:value w:id="186">
          <w:text xml:space="preserve">253470502913347050100100030000000244</w:text>
        </w:value>
        <w:value w:id="187">
          <w:number>3</w:number>
        </w:value>
        <w:value w:id="188">
          <w:text xml:space="preserve">п.5 ч.1 ст.93</w:text>
        </w:value>
        <w:value w:id="191">
          <w:text xml:space="preserve">МУНИЦИПАЛЬНОЕ КАЗЕННОЕ УЧРЕЖДЕНИЕ "МЕЖПОСЕЛЕНЧЕСКАЯ ЦЕНТРАЛЬНАЯ РАЙОННАЯ БИБЛИОТЕКА ИМ. А.С.ПУШКИНА" (сокр. - МКУ "ЦБС ГАТЧИНСКОГО МУНИЦИПАЛЬНОГО ОКРУГА")</w:text>
        </w:value>
        <w:value w:id="192">
          <w:text xml:space="preserve">МКУ "ЦБС ГАТЧИНСКОГО МУНИЦИПАЛЬНОГО ОКРУГА"</w:text>
        </w:value>
        <w:value w:id="193">
          <w:text xml:space="preserve">4705029133</w:text>
        </w:value>
        <w:value w:id="194">
          <w:text xml:space="preserve">41518000001</w:text>
        </w:value>
        <w:value w:id="195">
          <w:text xml:space="preserve">1054700269436</w:text>
        </w:value>
        <w:value w:id="196">
          <w:text xml:space="preserve">470501001</w:text>
        </w:value>
        <w:value w:id="197">
          <w:text xml:space="preserve">188309, Ленинградская область, Гатчинский муниципальный округ, город Гатчина, Авиатриссы Зверевой ул., д.15/а </w:text>
        </w:value>
        <w:value w:id="204">
          <w:text xml:space="preserve">7-81371-71114/7-81371-71114</w:text>
        </w:value>
        <w:value w:id="205">
          <w:text xml:space="preserve">crbgr@mail.ru</w:text>
        </w:value>
        <w:value w:id="247">
          <w:number>18900</w:number>
        </w:value>
        <w:value w:id="316">
          <w:number>0</w:number>
        </w:value>
        <w:value w:id="317">
          <w:number>0</w:number>
        </w:value>
        <w:value w:id="318">
          <w:number>5</w:number>
        </w:value>
        <w:value w:id="320">
          <w:text xml:space="preserve">8-(813-71)-71-114, 8-(813-71)-71-610</w:text>
        </w:value>
        <w:value w:id="322">
          <w:text xml:space="preserve">Арбитражный суд города Санкт-Петербурга и Ленинградской области</w:text>
        </w:value>
        <w:value w:id="324">
          <w:dataset>
            <w:rows>
              <w:row/>
            </w:rows>
          </w:dataset>
        </w:value>
        <w:value w:id="338">
          <w:dataset>
            <w:rows>
              <w:row>
                <w:value w:id="339">
                  <w:text xml:space="preserve">1</w:text>
                </w:value>
                <w:value w:id="340">
                  <w:text xml:space="preserve">Картина ПВХ 5*450*350 мм</w:text>
                </w:value>
                <w:value w:id="341">
                  <w:text xml:space="preserve">Штука</w:text>
                </w:value>
                <w:value w:id="342">
                  <w:number>14</w:number>
                </w:value>
                <w:value w:id="343">
                  <w:number>1350</w:number>
                </w:value>
                <w:value w:id="2744">
                  <w:text xml:space="preserve">222926190</w:text>
                </w:value>
                <w:value w:id="2783">
                  <w:text xml:space="preserve"/>
                </w:value>
                <w:value w:id="3301">
                  <w:text xml:space="preserve">222926190</w:text>
                </w:value>
                <w:value w:id="3307">
                  <w:number>18900</w:number>
                </w:value>
              </w:row>
            </w:rows>
          </w:dataset>
        </w:value>
        <w:value w:id="460">
          <w:boolean>true</w:boolean>
        </w:value>
        <w:value w:id="469">
          <w:boolean>false</w:boolean>
        </w:value>
        <w:value w:id="552">
          <w:dataset>
            <w:rows>
              <w:row/>
            </w:rows>
          </w:dataset>
        </w:value>
        <w:value w:id="591">
          <w:boolean>false</w:boolean>
        </w:value>
        <w:value w:id="592">
          <w:boolean>true</w:boolean>
        </w:value>
        <w:value w:id="752">
          <w:number>18900</w:number>
        </w:value>
        <w:value w:id="753">
          <w:number>0</w:number>
        </w:value>
        <w:value w:id="771">
          <w:dataset>
            <w:rows>
              <w:row/>
            </w:rows>
          </w:dataset>
        </w:value>
        <w:value w:id="789">
          <w:boolean>true</w:boolean>
        </w:value>
        <w:value w:id="790">
          <w:dataset>
            <w:rows>
              <w:row>
                <w:value w:id="807">
                  <w:text xml:space="preserve">МКУ "ЦБС ГАТЧИНСКОГО МУНИЦИПАЛЬНОГО ОКРУГА"</w:text>
                </w:value>
                <w:value w:id="3076">
                  <w:dataset>
                    <w:rows>
                      <w:row>
                        <w:value w:id="791">
                          <w:text xml:space="preserve">Картина ПВХ 5*450*350 мм</w:text>
                        </w:value>
                        <w:value w:id="804">
                          <w:text xml:space="preserve">188309, ЛЕНИНГРАДСКАЯ ОБЛАСТЬ, Р-Н ГАТЧИНСКИЙ, Г. ГАТЧИНА, УЛ. АВИАТРИССЫ ЗВЕРЕВОЙ, Д.15, К.А</w:text>
                        </w:value>
                        <w:value w:id="808">
                          <w:text xml:space="preserve">Штука</w:text>
                        </w:value>
                        <w:value w:id="809">
                          <w:number>14</w:number>
                        </w:value>
                        <w:value w:id="991">
                          <w:text xml:space="preserve">643</w:text>
                        </w:value>
                        <w:value w:id="3077">
                          <w:text xml:space="preserve">1</w:text>
                        </w:value>
                        <w:value w:id="3081">
                          <w:date>2025-12-31T03:00:00+03:00</w:date>
                        </w:value>
                      </w:row>
                    </w:rows>
                  </w:dataset>
                </w:value>
              </w:row>
            </w:rows>
          </w:dataset>
        </w:value>
        <w:value w:id="822">
          <w:boolean>false</w:boolean>
        </w:value>
        <w:value w:id="823">
          <w:boolean>false</w:boolean>
        </w:value>
        <w:value w:id="845">
          <w:dataset>
            <w:rows>
              <w:row/>
            </w:rows>
          </w:dataset>
        </w:value>
        <w:value w:id="847">
          <w:dataset>
            <w:rows>
              <w:row/>
            </w:rows>
          </w:dataset>
        </w:value>
        <w:value w:id="849">
          <w:dataset>
            <w:rows>
              <w:row/>
            </w:rows>
          </w:dataset>
        </w:value>
        <w:value w:id="851">
          <w:dataset>
            <w:rows>
              <w:row/>
            </w:rows>
          </w:dataset>
        </w:value>
        <w:value w:id="853">
          <w:dataset>
            <w:rows>
              <w:row/>
            </w:rows>
          </w:dataset>
        </w:value>
        <w:value w:id="855">
          <w:dataset>
            <w:rows>
              <w:row/>
            </w:rows>
          </w:dataset>
        </w:value>
        <w:value w:id="953">
          <w:dataset>
            <w:rows>
              <w:row/>
            </w:rows>
          </w:dataset>
        </w:value>
        <w:value w:id="992">
          <w:text xml:space="preserve">0</w:text>
        </w:value>
        <w:value w:id="993">
          <w:text xml:space="preserve">0</w:text>
        </w:value>
        <w:value w:id="1015">
          <w:text xml:space="preserve">false</w:text>
        </w:value>
        <w:value w:id="1016">
          <w:dataset>
            <w:rows>
              <w:row/>
            </w:rows>
          </w:dataset>
        </w:value>
        <w:value w:id="1019">
          <w:text xml:space="preserve">0</w:text>
        </w:value>
        <w:value w:id="1624">
          <w:dataset>
            <w:rows>
              <w:row>
                <w:value w:id="1149">
                  <w:text xml:space="preserve">05704905390</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ГАТЧИНСКОГО МУНИЦИПАЛЬНОГО ОКРУГА</w:text>
                </w:value>
                <w:value w:id="2952">
                  <w:text xml:space="preserve">03232643415180004500</w:text>
                </w:value>
              </w:row>
              <w:row>
                <w:value w:id="1149">
                  <w:text xml:space="preserve">02704905390</w:text>
                </w:value>
                <w:value w:id="1152">
                  <w:text xml:space="preserve">044030098</w:text>
                </w:value>
                <w:value w:id="1154">
                  <w:text xml:space="preserve">03231643415180004500</w:text>
                </w:value>
                <w:value w:id="2944">
                  <w:text xml:space="preserve">УФК по Ленинградской области</w:text>
                </w:value>
                <w:value w:id="2945">
                  <w:text xml:space="preserve">40102810745370000098</w:text>
                </w:value>
                <w:value w:id="2949">
                  <w:text xml:space="preserve">КОМИТЕТ ФИНАНСОВ ГАТЧИНСКОГО МУНИЦИПАЛЬНОГО ОКРУГА</w:text>
                </w:value>
                <w:value w:id="2950">
                  <w:text xml:space="preserve">Управление  федерального казначейства по Ленинградской области</w:text>
                </w:value>
                <w:value w:id="2952">
                  <w:text xml:space="preserve">02453D06060</w:text>
                </w:value>
              </w:row>
            </w:rows>
          </w:dataset>
        </w:value>
        <w:value w:id="2629">
          <w:text xml:space="preserve">0</w:text>
        </w:value>
        <w:value w:id="2638">
          <w:text xml:space="preserve">1</w:text>
        </w:value>
        <w:value w:id="2639">
          <w:text xml:space="preserve">0</w:text>
        </w:value>
        <w:value w:id="2640">
          <w:text xml:space="preserve">0</w:text>
        </w:value>
        <w:value w:id="2647">
          <w:text xml:space="preserve">1089</w:text>
        </w:value>
        <w:value w:id="2648">
          <w:text xml:space="preserve">Бабий Елена Леонидовна</w:text>
        </w:value>
        <w:value w:id="2649">
          <w:text xml:space="preserve">директор</w:text>
        </w:value>
        <w:value w:id="2660">
          <w:text xml:space="preserve">0</w:text>
        </w:value>
        <w:value w:id="2661">
          <w:text xml:space="preserve">0</w:text>
        </w:value>
        <w:value w:id="2756">
          <w:text xml:space="preserve">Российская Федерация, 188309, Ленинградская обл, Гатчинский р-н, Гатчина г, Авиатриссы Зверевой, Д. 15А</w:text>
        </w:value>
        <w:value w:id="2781">
          <w:boolean>false</w:boolean>
        </w:value>
        <w:value w:id="2782">
          <w:boolean>true</w:boolean>
        </w:value>
        <w:value w:id="2797">
          <w:boolean>false</w:boolean>
        </w:value>
        <w:value w:id="2798">
          <w:boolean>true</w:boolean>
        </w:value>
        <w:value w:id="2801">
          <w:boolean>true</w:boolean>
        </w:value>
        <w:value w:id="2802">
          <w:boolean>false</w:boolean>
        </w:value>
        <w:value w:id="2806">
          <w:boolean>false</w:boolean>
        </w:value>
        <w:value w:id="2807">
          <w:boolean>true</w:boolean>
        </w:value>
        <w:value w:id="2912">
          <w:text xml:space="preserve">директор</w:text>
        </w:value>
        <w:value w:id="2913">
          <w:text xml:space="preserve">Бабий Е.Л.</w:text>
        </w:value>
        <w:value w:id="2929">
          <w:dataset>
            <w:rows>
              <w:row>
                <w:value w:id="2920">
                  <w:text xml:space="preserve">Бюджет Гатчинского муниципального округа</w:text>
                </w:value>
                <w:value w:id="2926">
                  <w:dataset>
                    <w:rows>
                      <w:row>
                        <w:value w:id="2927">
                          <w:text xml:space="preserve">2025</w:text>
                        </w:value>
                        <w:value w:id="2928">
                          <w:number>18900</w:number>
                        </w:value>
                      </w:row>
                      <w:row>
                        <w:value w:id="2927">
                          <w:text xml:space="preserve">2026</w:text>
                        </w:value>
                        <w:value w:id="2928">
                          <w:number>0</w:number>
                        </w:value>
                      </w:row>
                      <w:row>
                        <w:value w:id="2927">
                          <w:text xml:space="preserve">2027</w:text>
                        </w:value>
                        <w:value w:id="2928">
                          <w:number>0</w:number>
                        </w:value>
                      </w:row>
                    </w:rows>
                  </w:dataset>
                </w:value>
              </w:row>
            </w:rows>
          </w:dataset>
        </w:value>
        <w:value w:id="2939">
          <w:dataset>
            <w:rows>
              <w:row>
                <w:value w:id="3212">
                  <w:dataset>
                    <w:rows>
                      <w:row>
                        <w:value w:id="3213">
                          <w:text xml:space="preserve">Бюджет Гатчинского муниципального округа</w:text>
                        </w:value>
                      </w:row>
                    </w:rows>
                  </w:dataset>
                </w:value>
              </w:row>
            </w:rows>
          </w:dataset>
        </w:value>
        <w:value w:id="3084">
          <w:boolean>false</w:boolean>
        </w:value>
        <w:value w:id="3085">
          <w:boolean>true</w:boolean>
        </w:value>
        <w:value w:id="3216">
          <w:boolean>true</w:boolean>
        </w:value>
        <w:value w:id="3217">
          <w:boolean>true</w:boolean>
        </w:value>
        <w:value w:id="3218">
          <w:boolean>true</w:boolean>
        </w:value>
        <w:value w:id="3219">
          <w:boolean>true</w:boolean>
        </w:value>
        <w:value w:id="3220">
          <w:boolean>false</w:boolean>
        </w:value>
        <w:value w:id="3232">
          <w:boolean>false</w:boolean>
        </w:value>
        <w:value w:id="3250">
          <w:boolean>false</w:boolean>
        </w:value>
        <w:value w:id="3251">
          <w:boolean>true</w:boolean>
        </w:value>
        <w:value w:id="3255">
          <w:date>2025-05-05T14:17:45.444+03:00</w:date>
        </w:value>
        <w:value w:id="3258">
          <w:text xml:space="preserve">поставка Товара должна быть осуществлена в полном объеме не позднее «05» мая 2025 года</w:text>
        </w:value>
        <w:value w:id="3259">
          <w:text xml:space="preserve">поставка Товара должна быть осуществлена в полном объеме не позднее «05» мая 2025 года</w:text>
        </w:value>
        <w:value w:id="3278">
          <w:boolean>true</w:boolean>
        </w:value>
        <w:value w:id="3279">
          <w:boolean>true</w:boolean>
        </w:value>
        <w:value w:id="3283">
          <w:boolean>true</w:boolean>
        </w:value>
        <w:value w:id="3288">
          <w:boolean>true</w:boolean>
        </w:value>
        <w:value w:id="3291">
          <w:number>0</w:number>
        </w:value>
        <w:value w:id="3292">
          <w:text xml:space="preserve">Закупка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на сумму, не превышающую допустимую сумму согласно п.5 ч.1. ст.93 44-ФЗ</w:text>
        </w:value>
        <w:value w:id="3320">
          <w:number>1</w:number>
        </w:value>
        <w:value w:id="3321">
          <w:number>3</w:number>
        </w:value>
        <w:value w:id="3323">
          <w:boolean>false</w:boolean>
        </w:value>
        <w:value w:id="3324">
          <w:boolean>true</w:boolean>
        </w:value>
        <w:value w:id="3364">
          <w:number>3</w:number>
        </w:value>
        <w:value w:id="3366">
          <w:boolean>true</w:boolean>
        </w:value>
        <w:value w:id="3367">
          <w:boolean>false</w:boolean>
        </w:value>
        <w:value w:id="3368">
          <w:boolean>false</w:boolean>
        </w:value>
      </w:row>
    </w:rows>
  </w:dataset>
</w:structure>
</file>