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20" w:type="dxa"/>
        <w:tblLayout w:type="fixed"/>
        <w:tblCellMar>
          <w:left w:w="10" w:type="dxa"/>
          <w:right w:w="10" w:type="dxa"/>
        </w:tblCellMar>
        <w:tblLook w:val="04A0" w:firstRow="1" w:lastRow="0" w:firstColumn="1" w:lastColumn="0" w:noHBand="0" w:noVBand="1"/>
      </w:tblPr>
      <w:tblGrid>
        <w:gridCol w:w="40"/>
        <w:gridCol w:w="5100"/>
        <w:gridCol w:w="40"/>
        <w:gridCol w:w="5100"/>
        <w:gridCol w:w="40"/>
      </w:tblGrid>
      <w:tr w:rsidR="00B710DC" w14:paraId="218F5B08" w14:textId="77777777" w:rsidTr="00F741F7">
        <w:tc>
          <w:tcPr>
            <w:tcW w:w="40" w:type="dxa"/>
          </w:tcPr>
          <w:p w14:paraId="425C0FE9" w14:textId="77777777" w:rsidR="00B710DC" w:rsidRDefault="00B710DC">
            <w:pPr>
              <w:pStyle w:val="EMPTYCELLSTYLE"/>
            </w:pPr>
            <w:bookmarkStart w:id="0" w:name="JR_PAGE_ANCHOR_0_1"/>
            <w:bookmarkEnd w:id="0"/>
          </w:p>
        </w:tc>
        <w:tc>
          <w:tcPr>
            <w:tcW w:w="5100" w:type="dxa"/>
          </w:tcPr>
          <w:p w14:paraId="60DB444B" w14:textId="77777777" w:rsidR="00B710DC" w:rsidRDefault="00B710DC">
            <w:pPr>
              <w:pStyle w:val="EMPTYCELLSTYLE"/>
            </w:pPr>
          </w:p>
        </w:tc>
        <w:tc>
          <w:tcPr>
            <w:tcW w:w="40" w:type="dxa"/>
          </w:tcPr>
          <w:p w14:paraId="56D7EB9A" w14:textId="77777777" w:rsidR="00B710DC" w:rsidRDefault="00B710DC">
            <w:pPr>
              <w:pStyle w:val="EMPTYCELLSTYLE"/>
            </w:pPr>
          </w:p>
        </w:tc>
        <w:tc>
          <w:tcPr>
            <w:tcW w:w="5100" w:type="dxa"/>
          </w:tcPr>
          <w:p w14:paraId="3476648A" w14:textId="77777777" w:rsidR="00B710DC" w:rsidRDefault="00B710DC">
            <w:pPr>
              <w:pStyle w:val="EMPTYCELLSTYLE"/>
            </w:pPr>
          </w:p>
        </w:tc>
        <w:tc>
          <w:tcPr>
            <w:tcW w:w="40" w:type="dxa"/>
          </w:tcPr>
          <w:p w14:paraId="3CFBC3B2" w14:textId="77777777" w:rsidR="00B710DC" w:rsidRDefault="00B710DC">
            <w:pPr>
              <w:pStyle w:val="EMPTYCELLSTYLE"/>
            </w:pPr>
          </w:p>
        </w:tc>
      </w:tr>
      <w:tr w:rsidR="00B710DC" w14:paraId="62E2C8D6" w14:textId="77777777" w:rsidTr="00F741F7">
        <w:trPr>
          <w:trHeight w:val="400"/>
        </w:trPr>
        <w:tc>
          <w:tcPr>
            <w:tcW w:w="40" w:type="dxa"/>
          </w:tcPr>
          <w:p w14:paraId="13A413CE" w14:textId="77777777" w:rsidR="00B710DC" w:rsidRDefault="00B710DC">
            <w:pPr>
              <w:pStyle w:val="EMPTYCELLSTYLE"/>
            </w:pPr>
          </w:p>
        </w:tc>
        <w:tc>
          <w:tcPr>
            <w:tcW w:w="10240" w:type="dxa"/>
            <w:gridSpan w:val="3"/>
            <w:tcMar>
              <w:top w:w="0" w:type="dxa"/>
              <w:left w:w="0" w:type="dxa"/>
              <w:bottom w:w="0" w:type="dxa"/>
              <w:right w:w="0" w:type="dxa"/>
            </w:tcMar>
            <w:vAlign w:val="center"/>
          </w:tcPr>
          <w:p w14:paraId="18988DC5" w14:textId="77777777" w:rsidR="00B710DC" w:rsidRDefault="00F741F7">
            <w:pPr>
              <w:spacing w:after="20"/>
              <w:jc w:val="right"/>
            </w:pPr>
            <w:r>
              <w:rPr>
                <w:color w:val="000000"/>
              </w:rPr>
              <w:t>Страница: 1</w:t>
            </w:r>
          </w:p>
        </w:tc>
        <w:tc>
          <w:tcPr>
            <w:tcW w:w="40" w:type="dxa"/>
          </w:tcPr>
          <w:p w14:paraId="2F83806E" w14:textId="77777777" w:rsidR="00B710DC" w:rsidRDefault="00B710DC">
            <w:pPr>
              <w:pStyle w:val="EMPTYCELLSTYLE"/>
            </w:pPr>
          </w:p>
        </w:tc>
      </w:tr>
      <w:tr w:rsidR="00B710DC" w14:paraId="7CF8CB4C" w14:textId="77777777" w:rsidTr="00F741F7">
        <w:trPr>
          <w:trHeight w:val="300"/>
        </w:trPr>
        <w:tc>
          <w:tcPr>
            <w:tcW w:w="40" w:type="dxa"/>
          </w:tcPr>
          <w:p w14:paraId="313FA185" w14:textId="77777777" w:rsidR="00B710DC" w:rsidRDefault="00B710DC">
            <w:pPr>
              <w:pStyle w:val="EMPTYCELLSTYLE"/>
            </w:pPr>
          </w:p>
        </w:tc>
        <w:tc>
          <w:tcPr>
            <w:tcW w:w="10240" w:type="dxa"/>
            <w:gridSpan w:val="3"/>
            <w:tcMar>
              <w:top w:w="0" w:type="dxa"/>
              <w:left w:w="0" w:type="dxa"/>
              <w:bottom w:w="0" w:type="dxa"/>
              <w:right w:w="0" w:type="dxa"/>
            </w:tcMar>
          </w:tcPr>
          <w:p w14:paraId="712434BE" w14:textId="77777777" w:rsidR="00B710DC" w:rsidRDefault="00F741F7">
            <w:pPr>
              <w:jc w:val="center"/>
            </w:pPr>
            <w:r>
              <w:rPr>
                <w:b/>
                <w:color w:val="000000"/>
                <w:sz w:val="24"/>
              </w:rPr>
              <w:t>Договор на выполнение работ № 0018967/Ф7</w:t>
            </w:r>
          </w:p>
        </w:tc>
        <w:tc>
          <w:tcPr>
            <w:tcW w:w="40" w:type="dxa"/>
          </w:tcPr>
          <w:p w14:paraId="15085D87" w14:textId="77777777" w:rsidR="00B710DC" w:rsidRDefault="00B710DC">
            <w:pPr>
              <w:pStyle w:val="EMPTYCELLSTYLE"/>
            </w:pPr>
          </w:p>
        </w:tc>
      </w:tr>
      <w:tr w:rsidR="00B710DC" w14:paraId="16C67259" w14:textId="77777777" w:rsidTr="00F741F7">
        <w:trPr>
          <w:trHeight w:val="200"/>
        </w:trPr>
        <w:tc>
          <w:tcPr>
            <w:tcW w:w="40" w:type="dxa"/>
          </w:tcPr>
          <w:p w14:paraId="6F9C18D8" w14:textId="77777777" w:rsidR="00B710DC" w:rsidRDefault="00B710DC">
            <w:pPr>
              <w:pStyle w:val="EMPTYCELLSTYLE"/>
            </w:pPr>
          </w:p>
        </w:tc>
        <w:tc>
          <w:tcPr>
            <w:tcW w:w="10240" w:type="dxa"/>
            <w:gridSpan w:val="3"/>
            <w:tcMar>
              <w:top w:w="0" w:type="dxa"/>
              <w:left w:w="0" w:type="dxa"/>
              <w:bottom w:w="0" w:type="dxa"/>
              <w:right w:w="0" w:type="dxa"/>
            </w:tcMar>
          </w:tcPr>
          <w:p w14:paraId="52720895" w14:textId="77777777" w:rsidR="00B710DC" w:rsidRDefault="00B710DC">
            <w:pPr>
              <w:spacing w:before="200"/>
            </w:pPr>
          </w:p>
        </w:tc>
        <w:tc>
          <w:tcPr>
            <w:tcW w:w="40" w:type="dxa"/>
          </w:tcPr>
          <w:p w14:paraId="7BC02E8B" w14:textId="77777777" w:rsidR="00B710DC" w:rsidRDefault="00B710DC">
            <w:pPr>
              <w:pStyle w:val="EMPTYCELLSTYLE"/>
            </w:pPr>
          </w:p>
        </w:tc>
      </w:tr>
      <w:tr w:rsidR="00B710DC" w14:paraId="385B9757" w14:textId="77777777" w:rsidTr="00F741F7">
        <w:trPr>
          <w:trHeight w:val="280"/>
        </w:trPr>
        <w:tc>
          <w:tcPr>
            <w:tcW w:w="40" w:type="dxa"/>
          </w:tcPr>
          <w:p w14:paraId="561D90E1" w14:textId="77777777" w:rsidR="00B710DC" w:rsidRDefault="00B710DC">
            <w:pPr>
              <w:pStyle w:val="EMPTYCELLSTYLE"/>
            </w:pPr>
          </w:p>
        </w:tc>
        <w:tc>
          <w:tcPr>
            <w:tcW w:w="5100" w:type="dxa"/>
            <w:tcMar>
              <w:top w:w="0" w:type="dxa"/>
              <w:left w:w="0" w:type="dxa"/>
              <w:bottom w:w="0" w:type="dxa"/>
              <w:right w:w="0" w:type="dxa"/>
            </w:tcMar>
          </w:tcPr>
          <w:p w14:paraId="474BEBB1" w14:textId="77777777" w:rsidR="00B710DC" w:rsidRDefault="00B710DC"/>
        </w:tc>
        <w:tc>
          <w:tcPr>
            <w:tcW w:w="40" w:type="dxa"/>
          </w:tcPr>
          <w:p w14:paraId="469DCAFA" w14:textId="77777777" w:rsidR="00B710DC" w:rsidRDefault="00B710DC">
            <w:pPr>
              <w:pStyle w:val="EMPTYCELLSTYLE"/>
            </w:pPr>
          </w:p>
        </w:tc>
        <w:tc>
          <w:tcPr>
            <w:tcW w:w="5100" w:type="dxa"/>
            <w:tcMar>
              <w:top w:w="0" w:type="dxa"/>
              <w:left w:w="0" w:type="dxa"/>
              <w:bottom w:w="0" w:type="dxa"/>
              <w:right w:w="0" w:type="dxa"/>
            </w:tcMar>
          </w:tcPr>
          <w:p w14:paraId="2E80C551" w14:textId="77777777" w:rsidR="00B710DC" w:rsidRDefault="00F741F7" w:rsidP="00F741F7">
            <w:pPr>
              <w:jc w:val="right"/>
            </w:pPr>
            <w:r>
              <w:rPr>
                <w:b/>
                <w:color w:val="000000"/>
              </w:rPr>
              <w:t>«     » июля 2026 г.</w:t>
            </w:r>
          </w:p>
        </w:tc>
        <w:tc>
          <w:tcPr>
            <w:tcW w:w="40" w:type="dxa"/>
          </w:tcPr>
          <w:p w14:paraId="1D1E8EDE" w14:textId="77777777" w:rsidR="00B710DC" w:rsidRDefault="00B710DC">
            <w:pPr>
              <w:pStyle w:val="EMPTYCELLSTYLE"/>
            </w:pPr>
          </w:p>
        </w:tc>
      </w:tr>
      <w:tr w:rsidR="00B710DC" w14:paraId="7C89B135" w14:textId="77777777" w:rsidTr="00F741F7">
        <w:trPr>
          <w:trHeight w:val="2340"/>
        </w:trPr>
        <w:tc>
          <w:tcPr>
            <w:tcW w:w="40" w:type="dxa"/>
          </w:tcPr>
          <w:p w14:paraId="2CC9C364" w14:textId="77777777" w:rsidR="00B710DC" w:rsidRDefault="00B710DC">
            <w:pPr>
              <w:pStyle w:val="EMPTYCELLSTYLE"/>
            </w:pPr>
          </w:p>
        </w:tc>
        <w:tc>
          <w:tcPr>
            <w:tcW w:w="10240" w:type="dxa"/>
            <w:gridSpan w:val="3"/>
            <w:tcMar>
              <w:top w:w="0" w:type="dxa"/>
              <w:left w:w="0" w:type="dxa"/>
              <w:bottom w:w="0" w:type="dxa"/>
              <w:right w:w="0" w:type="dxa"/>
            </w:tcMar>
          </w:tcPr>
          <w:p w14:paraId="234C1325" w14:textId="07B1041E" w:rsidR="003340C5" w:rsidRDefault="00F741F7" w:rsidP="00F741F7">
            <w:pPr>
              <w:spacing w:before="60"/>
              <w:jc w:val="both"/>
              <w:rPr>
                <w:color w:val="000000"/>
              </w:rPr>
            </w:pPr>
            <w:r>
              <w:rPr>
                <w:b/>
                <w:color w:val="000000"/>
              </w:rPr>
              <w:t xml:space="preserve">Государственное казенное учреждение Ленинградской области "Центр материально-технического обеспечения судебных </w:t>
            </w:r>
            <w:r w:rsidR="003340C5">
              <w:rPr>
                <w:b/>
                <w:color w:val="000000"/>
              </w:rPr>
              <w:t>участков мировых</w:t>
            </w:r>
            <w:r>
              <w:rPr>
                <w:b/>
                <w:color w:val="000000"/>
              </w:rPr>
              <w:t xml:space="preserve"> судей Ленинградской области"</w:t>
            </w:r>
            <w:r>
              <w:rPr>
                <w:color w:val="000000"/>
              </w:rPr>
              <w:t xml:space="preserve">, именуемое в дальнейшем «Заказчик», в лице </w:t>
            </w:r>
            <w:r>
              <w:rPr>
                <w:b/>
                <w:color w:val="000000"/>
              </w:rPr>
              <w:t>руководителя Василенко Михаила Сергеевича</w:t>
            </w:r>
            <w:r>
              <w:rPr>
                <w:color w:val="000000"/>
              </w:rPr>
              <w:t xml:space="preserve">, действующего на основании Устава, с одной стороны, </w:t>
            </w:r>
          </w:p>
          <w:p w14:paraId="5359A48D" w14:textId="1FD0EAB0" w:rsidR="00B710DC" w:rsidRDefault="00F741F7" w:rsidP="00F741F7">
            <w:pPr>
              <w:spacing w:before="60"/>
              <w:jc w:val="both"/>
            </w:pPr>
            <w:r>
              <w:rPr>
                <w:color w:val="000000"/>
              </w:rPr>
              <w:t xml:space="preserve">и, </w:t>
            </w:r>
            <w:r w:rsidR="003340C5">
              <w:rPr>
                <w:b/>
                <w:color w:val="000000"/>
              </w:rPr>
              <w:t>___________________________________________________________________</w:t>
            </w:r>
            <w:r>
              <w:rPr>
                <w:b/>
                <w:color w:val="000000"/>
              </w:rPr>
              <w:t xml:space="preserve"> (</w:t>
            </w:r>
            <w:r w:rsidR="003340C5">
              <w:rPr>
                <w:b/>
                <w:color w:val="000000"/>
              </w:rPr>
              <w:t>___________________________________________</w:t>
            </w:r>
            <w:r>
              <w:rPr>
                <w:b/>
                <w:color w:val="000000"/>
              </w:rPr>
              <w:t>)</w:t>
            </w:r>
            <w:r>
              <w:rPr>
                <w:color w:val="000000"/>
              </w:rPr>
              <w:t xml:space="preserve">, именуемое в дальнейшем "Исполнитель", в лице </w:t>
            </w:r>
            <w:r w:rsidR="003340C5">
              <w:rPr>
                <w:b/>
                <w:color w:val="000000"/>
              </w:rPr>
              <w:t>_____________________</w:t>
            </w:r>
            <w:r>
              <w:rPr>
                <w:b/>
                <w:color w:val="000000"/>
              </w:rPr>
              <w:t xml:space="preserve"> </w:t>
            </w:r>
            <w:r w:rsidR="003340C5">
              <w:rPr>
                <w:b/>
                <w:color w:val="000000"/>
              </w:rPr>
              <w:t>_______________________________________________________</w:t>
            </w:r>
            <w:r>
              <w:rPr>
                <w:color w:val="000000"/>
              </w:rPr>
              <w:t xml:space="preserve"> действующего на основании </w:t>
            </w:r>
            <w:r w:rsidR="003340C5">
              <w:rPr>
                <w:color w:val="000000"/>
              </w:rPr>
              <w:t>_________________________</w:t>
            </w:r>
            <w:r>
              <w:rPr>
                <w:color w:val="000000"/>
              </w:rPr>
              <w:t>, с другой стороны, далее совместно именуемые «Стороны» и «Сторона» по отдельности, заключили настоящий договор о нижеследующем:</w:t>
            </w:r>
            <w:r>
              <w:rPr>
                <w:color w:val="000000"/>
              </w:rPr>
              <w:br/>
            </w:r>
          </w:p>
        </w:tc>
        <w:tc>
          <w:tcPr>
            <w:tcW w:w="40" w:type="dxa"/>
          </w:tcPr>
          <w:p w14:paraId="310A8B2B" w14:textId="77777777" w:rsidR="00B710DC" w:rsidRDefault="00B710DC">
            <w:pPr>
              <w:pStyle w:val="EMPTYCELLSTYLE"/>
            </w:pPr>
          </w:p>
        </w:tc>
      </w:tr>
      <w:tr w:rsidR="00B710DC" w14:paraId="0B92F994" w14:textId="77777777" w:rsidTr="00F741F7">
        <w:trPr>
          <w:trHeight w:val="240"/>
        </w:trPr>
        <w:tc>
          <w:tcPr>
            <w:tcW w:w="40" w:type="dxa"/>
          </w:tcPr>
          <w:p w14:paraId="49602E1F" w14:textId="77777777" w:rsidR="00B710DC" w:rsidRDefault="00B710DC">
            <w:pPr>
              <w:pStyle w:val="EMPTYCELLSTYLE"/>
            </w:pPr>
          </w:p>
        </w:tc>
        <w:tc>
          <w:tcPr>
            <w:tcW w:w="10240" w:type="dxa"/>
            <w:gridSpan w:val="3"/>
            <w:tcMar>
              <w:top w:w="0" w:type="dxa"/>
              <w:left w:w="0" w:type="dxa"/>
              <w:bottom w:w="0" w:type="dxa"/>
              <w:right w:w="0" w:type="dxa"/>
            </w:tcMar>
          </w:tcPr>
          <w:p w14:paraId="09D63C73" w14:textId="77777777" w:rsidR="00B710DC" w:rsidRDefault="00F741F7">
            <w:pPr>
              <w:spacing w:line="216" w:lineRule="auto"/>
              <w:jc w:val="center"/>
            </w:pPr>
            <w:r>
              <w:rPr>
                <w:b/>
                <w:color w:val="000000"/>
              </w:rPr>
              <w:t>1. ПРЕДМЕТ ДОГОВОРА</w:t>
            </w:r>
          </w:p>
        </w:tc>
        <w:tc>
          <w:tcPr>
            <w:tcW w:w="40" w:type="dxa"/>
          </w:tcPr>
          <w:p w14:paraId="7AD9AB71" w14:textId="77777777" w:rsidR="00B710DC" w:rsidRDefault="00B710DC">
            <w:pPr>
              <w:pStyle w:val="EMPTYCELLSTYLE"/>
            </w:pPr>
          </w:p>
        </w:tc>
      </w:tr>
      <w:tr w:rsidR="00B710DC" w14:paraId="1CA33721" w14:textId="77777777" w:rsidTr="00F741F7">
        <w:trPr>
          <w:trHeight w:val="3220"/>
        </w:trPr>
        <w:tc>
          <w:tcPr>
            <w:tcW w:w="40" w:type="dxa"/>
          </w:tcPr>
          <w:p w14:paraId="207D490E" w14:textId="77777777" w:rsidR="00B710DC" w:rsidRDefault="00B710DC">
            <w:pPr>
              <w:pStyle w:val="EMPTYCELLSTYLE"/>
            </w:pPr>
          </w:p>
        </w:tc>
        <w:tc>
          <w:tcPr>
            <w:tcW w:w="10240" w:type="dxa"/>
            <w:gridSpan w:val="3"/>
            <w:tcMar>
              <w:top w:w="0" w:type="dxa"/>
              <w:left w:w="0" w:type="dxa"/>
              <w:bottom w:w="0" w:type="dxa"/>
              <w:right w:w="0" w:type="dxa"/>
            </w:tcMar>
          </w:tcPr>
          <w:p w14:paraId="337A2544" w14:textId="77777777" w:rsidR="00B710DC" w:rsidRDefault="00F741F7" w:rsidP="00F741F7">
            <w:pPr>
              <w:spacing w:before="20" w:after="20" w:line="216" w:lineRule="auto"/>
              <w:ind w:left="20" w:right="20" w:firstLine="800"/>
              <w:jc w:val="both"/>
              <w:rPr>
                <w:color w:val="000000"/>
              </w:rPr>
            </w:pPr>
            <w:r>
              <w:rPr>
                <w:color w:val="000000"/>
              </w:rPr>
              <w:t xml:space="preserve">1.1. Исполнитель обязуется по заданию Заказчика выполнить следующие работы: </w:t>
            </w:r>
            <w:r>
              <w:rPr>
                <w:b/>
                <w:color w:val="000000"/>
              </w:rPr>
              <w:t xml:space="preserve">геодезические и кадастровые работы с целью изготовления технического плана </w:t>
            </w:r>
            <w:r>
              <w:rPr>
                <w:color w:val="000000"/>
              </w:rPr>
              <w:t xml:space="preserve">на </w:t>
            </w:r>
            <w:r>
              <w:rPr>
                <w:b/>
                <w:color w:val="000000"/>
              </w:rPr>
              <w:t>Здание общежития</w:t>
            </w:r>
            <w:r>
              <w:rPr>
                <w:color w:val="000000"/>
              </w:rPr>
              <w:t xml:space="preserve"> (далее – Объект), расположенное  по адресу: </w:t>
            </w:r>
            <w:r w:rsidRPr="00F741F7">
              <w:rPr>
                <w:b/>
                <w:color w:val="000000"/>
              </w:rPr>
              <w:t>Ленинградская область</w:t>
            </w:r>
            <w:r>
              <w:rPr>
                <w:color w:val="000000"/>
              </w:rPr>
              <w:t xml:space="preserve">,  </w:t>
            </w:r>
            <w:r w:rsidRPr="00F741F7">
              <w:rPr>
                <w:b/>
                <w:color w:val="000000"/>
              </w:rPr>
              <w:t>Выборгский район,</w:t>
            </w:r>
            <w:r>
              <w:rPr>
                <w:color w:val="000000"/>
              </w:rPr>
              <w:t xml:space="preserve">  </w:t>
            </w:r>
            <w:r>
              <w:rPr>
                <w:b/>
                <w:color w:val="000000"/>
              </w:rPr>
              <w:t>г.Выборг, ул.Титова, д.2</w:t>
            </w:r>
            <w:r>
              <w:rPr>
                <w:color w:val="000000"/>
              </w:rPr>
              <w:t>, а Заказчик обязуется принять и оплатить указанные работы.</w:t>
            </w:r>
            <w:r>
              <w:rPr>
                <w:color w:val="000000"/>
              </w:rPr>
              <w:br/>
            </w:r>
            <w:r>
              <w:rPr>
                <w:color w:val="000000"/>
              </w:rPr>
              <w:tab/>
              <w:t>1.2.Объем работ определяется настоящим Договором.</w:t>
            </w:r>
            <w:r>
              <w:rPr>
                <w:color w:val="000000"/>
              </w:rPr>
              <w:br/>
            </w:r>
            <w:r>
              <w:rPr>
                <w:color w:val="000000"/>
              </w:rPr>
              <w:tab/>
              <w:t>1.3.Общая стоимость работ определяется настоящим Договором.</w:t>
            </w:r>
            <w:r>
              <w:rPr>
                <w:color w:val="000000"/>
              </w:rPr>
              <w:br/>
            </w:r>
            <w:r>
              <w:rPr>
                <w:color w:val="000000"/>
              </w:rPr>
              <w:tab/>
              <w:t>1.4. Заказчик в момент Заключения Договора передаёт Исполнителю исходную документацию, необходимую для проведения вышеуказанных работ.</w:t>
            </w:r>
            <w:r>
              <w:rPr>
                <w:color w:val="000000"/>
              </w:rPr>
              <w:br/>
            </w:r>
            <w:r>
              <w:rPr>
                <w:color w:val="000000"/>
              </w:rPr>
              <w:tab/>
              <w:t>1.5. В случае увеличения или уменьшения объёма работ по сравнению с изначально согласованными Заказчиком и Исполнителем, Стороны заключают дополнительное соглашение, в котором устанавливается новый объём подлежащих выполнению работ, их стоимость и новые сроки выполнения. В случае, если Заказчик откажется заключать вышеуказанное дополнительное соглашение с учётом новых объёмов, стоимости и сроков работ, Исполнитель вправе расторгнуть настоящий договор в одностороннем порядке, при этом авансовый платёж возврату Заказчику не подлежит.</w:t>
            </w:r>
          </w:p>
          <w:p w14:paraId="016870F6" w14:textId="18D3DE21" w:rsidR="003340C5" w:rsidRDefault="003340C5" w:rsidP="00F741F7">
            <w:pPr>
              <w:spacing w:before="20" w:after="20" w:line="216" w:lineRule="auto"/>
              <w:ind w:left="20" w:right="20" w:firstLine="800"/>
              <w:jc w:val="both"/>
            </w:pPr>
            <w:r>
              <w:rPr>
                <w:color w:val="000000"/>
              </w:rPr>
              <w:t xml:space="preserve">1.6. Идентификационный код закупки: </w:t>
            </w:r>
            <w:r w:rsidRPr="003340C5">
              <w:rPr>
                <w:color w:val="000000"/>
              </w:rPr>
              <w:t>262470313244947030100100080000000244</w:t>
            </w:r>
            <w:r>
              <w:rPr>
                <w:color w:val="000000"/>
              </w:rPr>
              <w:t>.</w:t>
            </w:r>
          </w:p>
        </w:tc>
        <w:tc>
          <w:tcPr>
            <w:tcW w:w="40" w:type="dxa"/>
          </w:tcPr>
          <w:p w14:paraId="1EC23CCD" w14:textId="77777777" w:rsidR="00B710DC" w:rsidRDefault="00B710DC">
            <w:pPr>
              <w:pStyle w:val="EMPTYCELLSTYLE"/>
            </w:pPr>
          </w:p>
        </w:tc>
      </w:tr>
      <w:tr w:rsidR="00B710DC" w14:paraId="5E4F2737" w14:textId="77777777" w:rsidTr="00F741F7">
        <w:trPr>
          <w:trHeight w:val="280"/>
        </w:trPr>
        <w:tc>
          <w:tcPr>
            <w:tcW w:w="40" w:type="dxa"/>
          </w:tcPr>
          <w:p w14:paraId="3C86A3E0" w14:textId="77777777" w:rsidR="00B710DC" w:rsidRDefault="00B710DC">
            <w:pPr>
              <w:pStyle w:val="EMPTYCELLSTYLE"/>
            </w:pPr>
          </w:p>
        </w:tc>
        <w:tc>
          <w:tcPr>
            <w:tcW w:w="10240" w:type="dxa"/>
            <w:gridSpan w:val="3"/>
            <w:tcMar>
              <w:top w:w="0" w:type="dxa"/>
              <w:left w:w="0" w:type="dxa"/>
              <w:bottom w:w="0" w:type="dxa"/>
              <w:right w:w="0" w:type="dxa"/>
            </w:tcMar>
          </w:tcPr>
          <w:p w14:paraId="14499105" w14:textId="77777777" w:rsidR="00B710DC" w:rsidRDefault="00F741F7">
            <w:pPr>
              <w:spacing w:before="60" w:line="216" w:lineRule="auto"/>
              <w:jc w:val="center"/>
            </w:pPr>
            <w:r>
              <w:rPr>
                <w:b/>
                <w:color w:val="000000"/>
              </w:rPr>
              <w:t>2. ЦЕНА ДОГОВОРА И ПОРЯДОК ОПЛАТЫ</w:t>
            </w:r>
          </w:p>
        </w:tc>
        <w:tc>
          <w:tcPr>
            <w:tcW w:w="40" w:type="dxa"/>
          </w:tcPr>
          <w:p w14:paraId="654D374B" w14:textId="77777777" w:rsidR="00B710DC" w:rsidRDefault="00B710DC">
            <w:pPr>
              <w:pStyle w:val="EMPTYCELLSTYLE"/>
            </w:pPr>
          </w:p>
        </w:tc>
      </w:tr>
      <w:tr w:rsidR="00B710DC" w14:paraId="1A162AB8" w14:textId="77777777" w:rsidTr="00F741F7">
        <w:trPr>
          <w:trHeight w:val="2360"/>
        </w:trPr>
        <w:tc>
          <w:tcPr>
            <w:tcW w:w="40" w:type="dxa"/>
          </w:tcPr>
          <w:p w14:paraId="1DA04332" w14:textId="77777777" w:rsidR="00B710DC" w:rsidRDefault="00B710DC">
            <w:pPr>
              <w:pStyle w:val="EMPTYCELLSTYLE"/>
            </w:pPr>
          </w:p>
        </w:tc>
        <w:tc>
          <w:tcPr>
            <w:tcW w:w="10240" w:type="dxa"/>
            <w:gridSpan w:val="3"/>
            <w:tcMar>
              <w:top w:w="0" w:type="dxa"/>
              <w:left w:w="0" w:type="dxa"/>
              <w:bottom w:w="0" w:type="dxa"/>
              <w:right w:w="0" w:type="dxa"/>
            </w:tcMar>
          </w:tcPr>
          <w:p w14:paraId="52999762" w14:textId="77777777" w:rsidR="000A0F62" w:rsidRDefault="00F741F7" w:rsidP="00F741F7">
            <w:pPr>
              <w:spacing w:before="20" w:after="20" w:line="216" w:lineRule="auto"/>
              <w:ind w:left="20" w:right="20" w:firstLine="800"/>
              <w:jc w:val="both"/>
              <w:rPr>
                <w:color w:val="000000"/>
              </w:rPr>
            </w:pPr>
            <w:r>
              <w:rPr>
                <w:color w:val="000000"/>
              </w:rPr>
              <w:t xml:space="preserve">2.1. Цена подлежащих выполнению работ составляет </w:t>
            </w:r>
            <w:r w:rsidR="000A0F62">
              <w:rPr>
                <w:b/>
                <w:color w:val="000000"/>
              </w:rPr>
              <w:t>________________</w:t>
            </w:r>
            <w:r>
              <w:rPr>
                <w:color w:val="000000"/>
              </w:rPr>
              <w:t xml:space="preserve"> (</w:t>
            </w:r>
            <w:r w:rsidR="000A0F62">
              <w:rPr>
                <w:b/>
                <w:color w:val="000000"/>
              </w:rPr>
              <w:t>______________________________________________</w:t>
            </w:r>
            <w:r>
              <w:rPr>
                <w:color w:val="000000"/>
              </w:rPr>
              <w:t xml:space="preserve">) руб. </w:t>
            </w:r>
            <w:r w:rsidR="000A0F62">
              <w:rPr>
                <w:color w:val="000000"/>
              </w:rPr>
              <w:t>____</w:t>
            </w:r>
            <w:r>
              <w:rPr>
                <w:color w:val="000000"/>
              </w:rPr>
              <w:t xml:space="preserve"> коп., в том числе НДС </w:t>
            </w:r>
            <w:r w:rsidR="000A0F62">
              <w:rPr>
                <w:color w:val="000000"/>
              </w:rPr>
              <w:t>____________</w:t>
            </w:r>
          </w:p>
          <w:p w14:paraId="283EA351" w14:textId="5815ACF8" w:rsidR="00B710DC" w:rsidRPr="00F741F7" w:rsidRDefault="00F741F7" w:rsidP="000A0F62">
            <w:pPr>
              <w:spacing w:before="20" w:after="20" w:line="216" w:lineRule="auto"/>
              <w:ind w:left="20" w:right="20" w:firstLine="653"/>
              <w:jc w:val="both"/>
              <w:rPr>
                <w:color w:val="000000"/>
              </w:rPr>
            </w:pPr>
            <w:r>
              <w:rPr>
                <w:color w:val="000000"/>
              </w:rPr>
              <w:tab/>
              <w:t>2.2. Авансирование не предусмотрено. Заказчик производит оплату от стоимости работ по настоящему Договору на расчётный счёт Исполнителя в течение 7 (семи)  рабочих дней с момента подписания Акта приема передачи.</w:t>
            </w:r>
            <w:r>
              <w:rPr>
                <w:color w:val="000000"/>
              </w:rPr>
              <w:br/>
            </w:r>
            <w:r>
              <w:rPr>
                <w:color w:val="000000"/>
              </w:rPr>
              <w:tab/>
              <w:t>2.3. Сумма, указанная в п.2.1. Договора, подлежит изменению в случае уменьшения или увеличения фактически обнаруженных объектов. В случае увеличения объёмов работ, по сравнению с заявленными, Заказчик доплачивает Исполнителю денежные средства, в случае их уменьшения – Исполнитель возвращает Заказчику денежные средства в соответствии с фактическими выполненными объёмами работ. Возвращение/доплата денежных средств производится с учётом НДС в течение 7 (семи) банковских дней с даты подписания дополнительного соглашения об увеличении/уменьшении объёма работ.</w:t>
            </w:r>
          </w:p>
        </w:tc>
        <w:tc>
          <w:tcPr>
            <w:tcW w:w="40" w:type="dxa"/>
          </w:tcPr>
          <w:p w14:paraId="060C1F37" w14:textId="77777777" w:rsidR="00B710DC" w:rsidRDefault="00B710DC">
            <w:pPr>
              <w:pStyle w:val="EMPTYCELLSTYLE"/>
            </w:pPr>
          </w:p>
        </w:tc>
      </w:tr>
      <w:tr w:rsidR="00B710DC" w14:paraId="3F02D740" w14:textId="77777777" w:rsidTr="00F741F7">
        <w:trPr>
          <w:trHeight w:val="280"/>
        </w:trPr>
        <w:tc>
          <w:tcPr>
            <w:tcW w:w="40" w:type="dxa"/>
          </w:tcPr>
          <w:p w14:paraId="5F718EFD" w14:textId="77777777" w:rsidR="00B710DC" w:rsidRDefault="00B710DC">
            <w:pPr>
              <w:pStyle w:val="EMPTYCELLSTYLE"/>
            </w:pPr>
          </w:p>
        </w:tc>
        <w:tc>
          <w:tcPr>
            <w:tcW w:w="10240" w:type="dxa"/>
            <w:gridSpan w:val="3"/>
            <w:tcMar>
              <w:top w:w="0" w:type="dxa"/>
              <w:left w:w="0" w:type="dxa"/>
              <w:bottom w:w="0" w:type="dxa"/>
              <w:right w:w="0" w:type="dxa"/>
            </w:tcMar>
          </w:tcPr>
          <w:p w14:paraId="228757F4" w14:textId="77777777" w:rsidR="00B710DC" w:rsidRDefault="00F741F7">
            <w:pPr>
              <w:spacing w:before="60" w:line="216" w:lineRule="auto"/>
              <w:jc w:val="center"/>
            </w:pPr>
            <w:r>
              <w:rPr>
                <w:b/>
                <w:color w:val="000000"/>
              </w:rPr>
              <w:t>3. СРОК ДЕЙСТВИЯ ДОГОВОРА</w:t>
            </w:r>
          </w:p>
        </w:tc>
        <w:tc>
          <w:tcPr>
            <w:tcW w:w="40" w:type="dxa"/>
          </w:tcPr>
          <w:p w14:paraId="3D45EF87" w14:textId="77777777" w:rsidR="00B710DC" w:rsidRDefault="00B710DC">
            <w:pPr>
              <w:pStyle w:val="EMPTYCELLSTYLE"/>
            </w:pPr>
          </w:p>
        </w:tc>
      </w:tr>
      <w:tr w:rsidR="00B710DC" w14:paraId="1AC7A829" w14:textId="77777777" w:rsidTr="00F741F7">
        <w:trPr>
          <w:trHeight w:val="460"/>
        </w:trPr>
        <w:tc>
          <w:tcPr>
            <w:tcW w:w="40" w:type="dxa"/>
          </w:tcPr>
          <w:p w14:paraId="6B08777B" w14:textId="77777777" w:rsidR="00B710DC" w:rsidRDefault="00B710DC">
            <w:pPr>
              <w:pStyle w:val="EMPTYCELLSTYLE"/>
            </w:pPr>
          </w:p>
        </w:tc>
        <w:tc>
          <w:tcPr>
            <w:tcW w:w="10240" w:type="dxa"/>
            <w:gridSpan w:val="3"/>
            <w:tcMar>
              <w:top w:w="0" w:type="dxa"/>
              <w:left w:w="0" w:type="dxa"/>
              <w:bottom w:w="0" w:type="dxa"/>
              <w:right w:w="0" w:type="dxa"/>
            </w:tcMar>
          </w:tcPr>
          <w:p w14:paraId="3EDCA398" w14:textId="77777777" w:rsidR="00B710DC" w:rsidRDefault="00F741F7">
            <w:pPr>
              <w:spacing w:before="20" w:after="20" w:line="216" w:lineRule="auto"/>
              <w:ind w:left="20" w:right="20" w:firstLine="800"/>
            </w:pPr>
            <w:r>
              <w:rPr>
                <w:color w:val="000000"/>
              </w:rPr>
              <w:t>3.1. Срок действия настоящего договора устанавливается с момента его подписания Сторонами до полного исполнения Сторонами своих обязательств по Договору.</w:t>
            </w:r>
          </w:p>
        </w:tc>
        <w:tc>
          <w:tcPr>
            <w:tcW w:w="40" w:type="dxa"/>
          </w:tcPr>
          <w:p w14:paraId="317CC614" w14:textId="77777777" w:rsidR="00B710DC" w:rsidRDefault="00B710DC">
            <w:pPr>
              <w:pStyle w:val="EMPTYCELLSTYLE"/>
            </w:pPr>
          </w:p>
        </w:tc>
      </w:tr>
      <w:tr w:rsidR="00B710DC" w14:paraId="25EE4559" w14:textId="77777777" w:rsidTr="00F741F7">
        <w:trPr>
          <w:trHeight w:val="280"/>
        </w:trPr>
        <w:tc>
          <w:tcPr>
            <w:tcW w:w="40" w:type="dxa"/>
          </w:tcPr>
          <w:p w14:paraId="788AFDE4" w14:textId="77777777" w:rsidR="00B710DC" w:rsidRDefault="00B710DC">
            <w:pPr>
              <w:pStyle w:val="EMPTYCELLSTYLE"/>
            </w:pPr>
          </w:p>
        </w:tc>
        <w:tc>
          <w:tcPr>
            <w:tcW w:w="10240" w:type="dxa"/>
            <w:gridSpan w:val="3"/>
            <w:tcMar>
              <w:top w:w="0" w:type="dxa"/>
              <w:left w:w="0" w:type="dxa"/>
              <w:bottom w:w="0" w:type="dxa"/>
              <w:right w:w="0" w:type="dxa"/>
            </w:tcMar>
          </w:tcPr>
          <w:p w14:paraId="073AFB3C" w14:textId="77777777" w:rsidR="00B710DC" w:rsidRDefault="00F741F7">
            <w:pPr>
              <w:spacing w:before="60" w:line="216" w:lineRule="auto"/>
              <w:jc w:val="center"/>
            </w:pPr>
            <w:r>
              <w:rPr>
                <w:b/>
                <w:color w:val="000000"/>
              </w:rPr>
              <w:t>4. ПОРЯДОК, СРОКИ СДАЧИ И ПРИЁМКИ РАБОТ</w:t>
            </w:r>
          </w:p>
        </w:tc>
        <w:tc>
          <w:tcPr>
            <w:tcW w:w="40" w:type="dxa"/>
          </w:tcPr>
          <w:p w14:paraId="7CC4D362" w14:textId="77777777" w:rsidR="00B710DC" w:rsidRDefault="00B710DC">
            <w:pPr>
              <w:pStyle w:val="EMPTYCELLSTYLE"/>
            </w:pPr>
          </w:p>
        </w:tc>
      </w:tr>
      <w:tr w:rsidR="00B710DC" w14:paraId="0BCAAA63" w14:textId="77777777" w:rsidTr="00F741F7">
        <w:trPr>
          <w:trHeight w:val="4480"/>
        </w:trPr>
        <w:tc>
          <w:tcPr>
            <w:tcW w:w="40" w:type="dxa"/>
          </w:tcPr>
          <w:p w14:paraId="40E72CCA" w14:textId="77777777" w:rsidR="00B710DC" w:rsidRDefault="00B710DC">
            <w:pPr>
              <w:pStyle w:val="EMPTYCELLSTYLE"/>
            </w:pPr>
          </w:p>
        </w:tc>
        <w:tc>
          <w:tcPr>
            <w:tcW w:w="10240" w:type="dxa"/>
            <w:gridSpan w:val="3"/>
            <w:tcMar>
              <w:top w:w="0" w:type="dxa"/>
              <w:left w:w="0" w:type="dxa"/>
              <w:bottom w:w="0" w:type="dxa"/>
              <w:right w:w="0" w:type="dxa"/>
            </w:tcMar>
          </w:tcPr>
          <w:p w14:paraId="7FAE29D4" w14:textId="77777777" w:rsidR="00B710DC" w:rsidRDefault="00F741F7" w:rsidP="00F741F7">
            <w:pPr>
              <w:spacing w:before="20" w:after="20" w:line="216" w:lineRule="auto"/>
              <w:ind w:left="20" w:right="20" w:firstLine="800"/>
              <w:jc w:val="both"/>
            </w:pPr>
            <w:r>
              <w:rPr>
                <w:color w:val="000000"/>
              </w:rPr>
              <w:t xml:space="preserve">4.1. </w:t>
            </w:r>
            <w:r w:rsidRPr="0038410A">
              <w:rPr>
                <w:color w:val="000000"/>
              </w:rPr>
              <w:t>Датой начала выполнения работ считается дата подписания настоящего договора  и предоставления полного пакета документов для выполнения работ, указанных в п.1.1. настоящего Договора</w:t>
            </w:r>
            <w:r>
              <w:rPr>
                <w:color w:val="000000"/>
              </w:rPr>
              <w:t>.</w:t>
            </w:r>
            <w:r>
              <w:rPr>
                <w:color w:val="000000"/>
              </w:rPr>
              <w:br/>
            </w:r>
            <w:r>
              <w:rPr>
                <w:color w:val="000000"/>
              </w:rPr>
              <w:tab/>
              <w:t>4.2. Окончание выполнения работ по настоящему договору – в течение 30 календарных дней, считая с момента начала выполнения работ, определённого п.4.1. настоящего Договора. Окончание выполнения работ оформляется актом сдачи-приёмки выполненных работ.</w:t>
            </w:r>
            <w:r>
              <w:rPr>
                <w:color w:val="000000"/>
              </w:rPr>
              <w:br/>
            </w:r>
            <w:r>
              <w:rPr>
                <w:color w:val="000000"/>
              </w:rPr>
              <w:tab/>
              <w:t>4.3. В случае необходимости продления срока выполнения работ, Стороны подписывают дополнительное соглашение, в котором устанавливаются новые сроки их выполнения.</w:t>
            </w:r>
            <w:r>
              <w:rPr>
                <w:color w:val="000000"/>
              </w:rPr>
              <w:br/>
            </w:r>
            <w:r>
              <w:rPr>
                <w:color w:val="000000"/>
              </w:rPr>
              <w:tab/>
              <w:t>4.4. Работы считаются принятыми с момента подписания сторонами акта сдачи-приемки. При отказе от подписания акта сдачи-приёмки работ одной из Сторон об этом делается отметка в акте. Основания для отказа излагаются отказавшимся лицом в акте сдачи-приёмки, либо для этого составляется отдельный акт.</w:t>
            </w:r>
            <w:r>
              <w:rPr>
                <w:color w:val="000000"/>
              </w:rPr>
              <w:br/>
            </w:r>
            <w:r>
              <w:rPr>
                <w:color w:val="000000"/>
              </w:rPr>
              <w:tab/>
              <w:t>4.5. В случае мотивированного отказа Заказчиком от приемки результата  работ сторонами составляется двухсторонний акт с указанием перечня необходимых доработок и сроков их выполнения.</w:t>
            </w:r>
            <w:r>
              <w:rPr>
                <w:color w:val="000000"/>
              </w:rPr>
              <w:br/>
            </w:r>
            <w:r>
              <w:rPr>
                <w:color w:val="000000"/>
              </w:rPr>
              <w:tab/>
              <w:t>4.6. В случае, если Заказчик отказывается подписывать составленный акт, в котором указан перечень необходимых доработок и сроков их выполнения, а также в случае, если Заказчик отказывается подписывать акт сдачи-приёмки выполненных работ, Исполнитель составляет об этом акт и посылает его заказным письмом с уведомлением о вручении. В вышеуказанных случаях выполненные Исполнителем работы считаются принятыми Заказчиком с момента отправки заказного письма в адрес Заказчика, указанный при составлении настоящего Договора в разделе 12 «Реквизиты Сторон».</w:t>
            </w:r>
            <w:r>
              <w:rPr>
                <w:color w:val="000000"/>
              </w:rPr>
              <w:br/>
            </w:r>
            <w:r>
              <w:rPr>
                <w:color w:val="000000"/>
              </w:rPr>
              <w:tab/>
              <w:t>4.7. Результат выполненных работ передается Заказчику только после окончательного расчета за проведенные работы.</w:t>
            </w:r>
          </w:p>
        </w:tc>
        <w:tc>
          <w:tcPr>
            <w:tcW w:w="40" w:type="dxa"/>
          </w:tcPr>
          <w:p w14:paraId="5787B229" w14:textId="77777777" w:rsidR="00B710DC" w:rsidRDefault="00B710DC">
            <w:pPr>
              <w:pStyle w:val="EMPTYCELLSTYLE"/>
            </w:pPr>
          </w:p>
        </w:tc>
      </w:tr>
      <w:tr w:rsidR="00B710DC" w14:paraId="0C771649" w14:textId="77777777" w:rsidTr="00F741F7">
        <w:trPr>
          <w:trHeight w:hRule="exact" w:val="80"/>
        </w:trPr>
        <w:tc>
          <w:tcPr>
            <w:tcW w:w="40" w:type="dxa"/>
          </w:tcPr>
          <w:p w14:paraId="78F7431F" w14:textId="77777777" w:rsidR="00B710DC" w:rsidRDefault="00B710DC">
            <w:pPr>
              <w:pStyle w:val="EMPTYCELLSTYLE"/>
            </w:pPr>
          </w:p>
        </w:tc>
        <w:tc>
          <w:tcPr>
            <w:tcW w:w="5100" w:type="dxa"/>
          </w:tcPr>
          <w:p w14:paraId="40D6EE14" w14:textId="77777777" w:rsidR="00B710DC" w:rsidRDefault="00B710DC">
            <w:pPr>
              <w:pStyle w:val="EMPTYCELLSTYLE"/>
            </w:pPr>
          </w:p>
        </w:tc>
        <w:tc>
          <w:tcPr>
            <w:tcW w:w="40" w:type="dxa"/>
          </w:tcPr>
          <w:p w14:paraId="10784BD0" w14:textId="77777777" w:rsidR="00B710DC" w:rsidRDefault="00B710DC">
            <w:pPr>
              <w:pStyle w:val="EMPTYCELLSTYLE"/>
            </w:pPr>
          </w:p>
        </w:tc>
        <w:tc>
          <w:tcPr>
            <w:tcW w:w="5100" w:type="dxa"/>
          </w:tcPr>
          <w:p w14:paraId="7201162B" w14:textId="77777777" w:rsidR="00B710DC" w:rsidRDefault="00B710DC">
            <w:pPr>
              <w:pStyle w:val="EMPTYCELLSTYLE"/>
            </w:pPr>
          </w:p>
        </w:tc>
        <w:tc>
          <w:tcPr>
            <w:tcW w:w="40" w:type="dxa"/>
          </w:tcPr>
          <w:p w14:paraId="2EBC64E3" w14:textId="77777777" w:rsidR="00B710DC" w:rsidRDefault="00B710DC">
            <w:pPr>
              <w:pStyle w:val="EMPTYCELLSTYLE"/>
            </w:pPr>
          </w:p>
        </w:tc>
      </w:tr>
      <w:tr w:rsidR="00B710DC" w14:paraId="2A451036" w14:textId="77777777" w:rsidTr="00F741F7">
        <w:trPr>
          <w:trHeight w:val="360"/>
        </w:trPr>
        <w:tc>
          <w:tcPr>
            <w:tcW w:w="40" w:type="dxa"/>
          </w:tcPr>
          <w:p w14:paraId="4F9E9C60" w14:textId="77777777" w:rsidR="00B710DC" w:rsidRDefault="00B710DC">
            <w:pPr>
              <w:pStyle w:val="EMPTYCELLSTYLE"/>
            </w:pPr>
          </w:p>
        </w:tc>
        <w:tc>
          <w:tcPr>
            <w:tcW w:w="5100" w:type="dxa"/>
            <w:tcMar>
              <w:top w:w="0" w:type="dxa"/>
              <w:left w:w="0" w:type="dxa"/>
              <w:bottom w:w="0" w:type="dxa"/>
              <w:right w:w="0" w:type="dxa"/>
            </w:tcMar>
          </w:tcPr>
          <w:p w14:paraId="12E1EF03" w14:textId="77777777" w:rsidR="00B710DC" w:rsidRDefault="00F741F7">
            <w:pPr>
              <w:spacing w:line="216" w:lineRule="auto"/>
            </w:pPr>
            <w:r>
              <w:rPr>
                <w:color w:val="000000"/>
              </w:rPr>
              <w:t>___________/</w:t>
            </w:r>
            <w:r>
              <w:rPr>
                <w:b/>
                <w:color w:val="000000"/>
              </w:rPr>
              <w:t>Василенко М.С.</w:t>
            </w:r>
            <w:r>
              <w:rPr>
                <w:color w:val="000000"/>
              </w:rPr>
              <w:t>/</w:t>
            </w:r>
          </w:p>
        </w:tc>
        <w:tc>
          <w:tcPr>
            <w:tcW w:w="5140" w:type="dxa"/>
            <w:gridSpan w:val="2"/>
            <w:tcMar>
              <w:top w:w="0" w:type="dxa"/>
              <w:left w:w="0" w:type="dxa"/>
              <w:bottom w:w="0" w:type="dxa"/>
              <w:right w:w="0" w:type="dxa"/>
            </w:tcMar>
          </w:tcPr>
          <w:p w14:paraId="009AFB4B" w14:textId="77777777" w:rsidR="00B710DC" w:rsidRDefault="00F741F7">
            <w:pPr>
              <w:spacing w:line="216" w:lineRule="auto"/>
              <w:jc w:val="right"/>
            </w:pPr>
            <w:r>
              <w:rPr>
                <w:color w:val="000000"/>
              </w:rPr>
              <w:t>___________/</w:t>
            </w:r>
            <w:r>
              <w:rPr>
                <w:b/>
                <w:color w:val="000000"/>
              </w:rPr>
              <w:t>Дорохова Н.В.</w:t>
            </w:r>
            <w:r>
              <w:rPr>
                <w:color w:val="000000"/>
              </w:rPr>
              <w:t>/</w:t>
            </w:r>
          </w:p>
        </w:tc>
        <w:tc>
          <w:tcPr>
            <w:tcW w:w="40" w:type="dxa"/>
          </w:tcPr>
          <w:p w14:paraId="54A71E5F" w14:textId="77777777" w:rsidR="00B710DC" w:rsidRDefault="00B710DC">
            <w:pPr>
              <w:pStyle w:val="EMPTYCELLSTYLE"/>
            </w:pPr>
          </w:p>
        </w:tc>
      </w:tr>
      <w:tr w:rsidR="00B710DC" w14:paraId="6FB3A5FC" w14:textId="77777777" w:rsidTr="00F741F7">
        <w:tc>
          <w:tcPr>
            <w:tcW w:w="40" w:type="dxa"/>
          </w:tcPr>
          <w:p w14:paraId="368BA390" w14:textId="77777777" w:rsidR="00B710DC" w:rsidRDefault="00B710DC">
            <w:pPr>
              <w:pStyle w:val="EMPTYCELLSTYLE"/>
              <w:pageBreakBefore/>
            </w:pPr>
            <w:bookmarkStart w:id="1" w:name="JR_PAGE_ANCHOR_0_2"/>
            <w:bookmarkEnd w:id="1"/>
          </w:p>
        </w:tc>
        <w:tc>
          <w:tcPr>
            <w:tcW w:w="5100" w:type="dxa"/>
          </w:tcPr>
          <w:p w14:paraId="260E8AC7" w14:textId="77777777" w:rsidR="00B710DC" w:rsidRDefault="00B710DC">
            <w:pPr>
              <w:pStyle w:val="EMPTYCELLSTYLE"/>
            </w:pPr>
          </w:p>
        </w:tc>
        <w:tc>
          <w:tcPr>
            <w:tcW w:w="5140" w:type="dxa"/>
            <w:gridSpan w:val="2"/>
          </w:tcPr>
          <w:p w14:paraId="16EEC85E" w14:textId="77777777" w:rsidR="00B710DC" w:rsidRDefault="00B710DC">
            <w:pPr>
              <w:pStyle w:val="EMPTYCELLSTYLE"/>
            </w:pPr>
          </w:p>
        </w:tc>
        <w:tc>
          <w:tcPr>
            <w:tcW w:w="40" w:type="dxa"/>
          </w:tcPr>
          <w:p w14:paraId="618969FB" w14:textId="77777777" w:rsidR="00B710DC" w:rsidRDefault="00B710DC">
            <w:pPr>
              <w:pStyle w:val="EMPTYCELLSTYLE"/>
            </w:pPr>
          </w:p>
        </w:tc>
      </w:tr>
      <w:tr w:rsidR="00B710DC" w14:paraId="095367B8" w14:textId="77777777" w:rsidTr="00F741F7">
        <w:trPr>
          <w:trHeight w:val="400"/>
        </w:trPr>
        <w:tc>
          <w:tcPr>
            <w:tcW w:w="40" w:type="dxa"/>
          </w:tcPr>
          <w:p w14:paraId="59F3B2A6" w14:textId="77777777" w:rsidR="00B710DC" w:rsidRDefault="00B710DC">
            <w:pPr>
              <w:pStyle w:val="EMPTYCELLSTYLE"/>
            </w:pPr>
          </w:p>
        </w:tc>
        <w:tc>
          <w:tcPr>
            <w:tcW w:w="10240" w:type="dxa"/>
            <w:gridSpan w:val="3"/>
            <w:tcMar>
              <w:top w:w="0" w:type="dxa"/>
              <w:left w:w="0" w:type="dxa"/>
              <w:bottom w:w="0" w:type="dxa"/>
              <w:right w:w="0" w:type="dxa"/>
            </w:tcMar>
            <w:vAlign w:val="center"/>
          </w:tcPr>
          <w:p w14:paraId="75197F1D" w14:textId="77777777" w:rsidR="00B710DC" w:rsidRDefault="00F741F7">
            <w:pPr>
              <w:spacing w:after="20"/>
              <w:jc w:val="right"/>
            </w:pPr>
            <w:r>
              <w:rPr>
                <w:color w:val="000000"/>
              </w:rPr>
              <w:t>Страница: 2</w:t>
            </w:r>
          </w:p>
        </w:tc>
        <w:tc>
          <w:tcPr>
            <w:tcW w:w="40" w:type="dxa"/>
          </w:tcPr>
          <w:p w14:paraId="6E2E828E" w14:textId="77777777" w:rsidR="00B710DC" w:rsidRDefault="00B710DC">
            <w:pPr>
              <w:pStyle w:val="EMPTYCELLSTYLE"/>
            </w:pPr>
          </w:p>
        </w:tc>
      </w:tr>
      <w:tr w:rsidR="00B710DC" w14:paraId="65A11667" w14:textId="77777777" w:rsidTr="00F741F7">
        <w:trPr>
          <w:trHeight w:val="280"/>
        </w:trPr>
        <w:tc>
          <w:tcPr>
            <w:tcW w:w="40" w:type="dxa"/>
          </w:tcPr>
          <w:p w14:paraId="5FBEA122" w14:textId="77777777" w:rsidR="00B710DC" w:rsidRDefault="00B710DC">
            <w:pPr>
              <w:pStyle w:val="EMPTYCELLSTYLE"/>
            </w:pPr>
          </w:p>
        </w:tc>
        <w:tc>
          <w:tcPr>
            <w:tcW w:w="10240" w:type="dxa"/>
            <w:gridSpan w:val="3"/>
            <w:tcMar>
              <w:top w:w="0" w:type="dxa"/>
              <w:left w:w="0" w:type="dxa"/>
              <w:bottom w:w="0" w:type="dxa"/>
              <w:right w:w="0" w:type="dxa"/>
            </w:tcMar>
          </w:tcPr>
          <w:p w14:paraId="2F388466" w14:textId="77777777" w:rsidR="00B710DC" w:rsidRDefault="00F741F7">
            <w:pPr>
              <w:spacing w:before="60" w:line="216" w:lineRule="auto"/>
              <w:jc w:val="center"/>
            </w:pPr>
            <w:r>
              <w:rPr>
                <w:b/>
                <w:color w:val="000000"/>
              </w:rPr>
              <w:t>5. ПРАВА И ОБЯЗАННОСТИ СТОРОН</w:t>
            </w:r>
          </w:p>
        </w:tc>
        <w:tc>
          <w:tcPr>
            <w:tcW w:w="40" w:type="dxa"/>
          </w:tcPr>
          <w:p w14:paraId="263BF7E0" w14:textId="77777777" w:rsidR="00B710DC" w:rsidRDefault="00B710DC">
            <w:pPr>
              <w:pStyle w:val="EMPTYCELLSTYLE"/>
            </w:pPr>
          </w:p>
        </w:tc>
      </w:tr>
      <w:tr w:rsidR="00B710DC" w14:paraId="0318DF7D" w14:textId="77777777" w:rsidTr="00F741F7">
        <w:trPr>
          <w:trHeight w:val="7020"/>
        </w:trPr>
        <w:tc>
          <w:tcPr>
            <w:tcW w:w="40" w:type="dxa"/>
          </w:tcPr>
          <w:p w14:paraId="6FE558F0" w14:textId="77777777" w:rsidR="00B710DC" w:rsidRDefault="00B710DC">
            <w:pPr>
              <w:pStyle w:val="EMPTYCELLSTYLE"/>
            </w:pPr>
          </w:p>
        </w:tc>
        <w:tc>
          <w:tcPr>
            <w:tcW w:w="10240" w:type="dxa"/>
            <w:gridSpan w:val="3"/>
            <w:tcMar>
              <w:top w:w="0" w:type="dxa"/>
              <w:left w:w="0" w:type="dxa"/>
              <w:bottom w:w="0" w:type="dxa"/>
              <w:right w:w="0" w:type="dxa"/>
            </w:tcMar>
          </w:tcPr>
          <w:p w14:paraId="4C91E221" w14:textId="77777777" w:rsidR="00B710DC" w:rsidRDefault="00F741F7">
            <w:pPr>
              <w:spacing w:before="20" w:after="20" w:line="216" w:lineRule="auto"/>
              <w:ind w:left="20" w:right="20" w:firstLine="800"/>
            </w:pPr>
            <w:r>
              <w:rPr>
                <w:color w:val="000000"/>
              </w:rPr>
              <w:t>5.1. Заказчик обязуется:</w:t>
            </w:r>
            <w:r>
              <w:rPr>
                <w:color w:val="000000"/>
              </w:rPr>
              <w:br/>
            </w:r>
            <w:r>
              <w:rPr>
                <w:color w:val="000000"/>
              </w:rPr>
              <w:tab/>
              <w:t>5.1.1. оплатить выполненные Исполнителем работы в порядке, предусмотренном настоящим Договором;</w:t>
            </w:r>
            <w:r>
              <w:rPr>
                <w:color w:val="000000"/>
              </w:rPr>
              <w:br/>
            </w:r>
            <w:r>
              <w:rPr>
                <w:color w:val="000000"/>
              </w:rPr>
              <w:tab/>
              <w:t>5.1.2. обеспечить Исполнителя всей необходимой информацией для выполнения работ, указанных в п.1.1. настоящего Договора;</w:t>
            </w:r>
            <w:r>
              <w:rPr>
                <w:color w:val="000000"/>
              </w:rPr>
              <w:br/>
            </w:r>
            <w:r>
              <w:rPr>
                <w:color w:val="000000"/>
              </w:rPr>
              <w:tab/>
              <w:t>5.1.3. обеспечить доступ к Объекту (Объектам), указанным в п. 1.1. настоящего Договора;</w:t>
            </w:r>
            <w:r>
              <w:rPr>
                <w:color w:val="000000"/>
              </w:rPr>
              <w:br/>
            </w:r>
            <w:r>
              <w:rPr>
                <w:color w:val="000000"/>
              </w:rPr>
              <w:tab/>
              <w:t>5.1.4. в течение 10 календарных дней с момента уведомления в письменной форме (по электронной почте) Исполнителем о готовности передать Заказчику результаты работ, забрать результаты работ, в формате, предусмотренном в п. 5.3.5 настоящего Договора.</w:t>
            </w:r>
            <w:r>
              <w:rPr>
                <w:color w:val="000000"/>
              </w:rPr>
              <w:br/>
            </w:r>
            <w:r>
              <w:rPr>
                <w:color w:val="000000"/>
              </w:rPr>
              <w:tab/>
              <w:t>5.2. Заказчик вправе:</w:t>
            </w:r>
            <w:r>
              <w:rPr>
                <w:color w:val="000000"/>
              </w:rPr>
              <w:br/>
            </w:r>
            <w:r>
              <w:rPr>
                <w:color w:val="000000"/>
              </w:rPr>
              <w:tab/>
              <w:t>5.2.1.потребовать от Исполнителя в установленные настоящим Договором сроки предоставления результатов работ, оформленных в соответствии с условиями настоящего Договора.</w:t>
            </w:r>
            <w:r>
              <w:rPr>
                <w:color w:val="000000"/>
              </w:rPr>
              <w:br/>
            </w:r>
            <w:r>
              <w:rPr>
                <w:color w:val="000000"/>
              </w:rPr>
              <w:tab/>
              <w:t>5.3. Исполнитель обязуется:</w:t>
            </w:r>
            <w:r>
              <w:rPr>
                <w:color w:val="000000"/>
              </w:rPr>
              <w:br/>
            </w:r>
            <w:r>
              <w:rPr>
                <w:color w:val="000000"/>
              </w:rPr>
              <w:tab/>
              <w:t>5.3.1. выполнить работы, указанные в п.1.1. настоящего Договора;</w:t>
            </w:r>
            <w:r>
              <w:rPr>
                <w:color w:val="000000"/>
              </w:rPr>
              <w:br/>
            </w:r>
            <w:r>
              <w:rPr>
                <w:color w:val="000000"/>
              </w:rPr>
              <w:tab/>
              <w:t>5.3.2. не разглашать конфиденциальную информацию и данные, представленные Заказчиком в связи с исполнением настоящего Договора, не раскрывать в общем или в части факты или информацию (кроме информации общедоступного характера) третьей Стороне без предварительного письменного согласия Заказчика;</w:t>
            </w:r>
            <w:r>
              <w:rPr>
                <w:color w:val="000000"/>
              </w:rPr>
              <w:br/>
            </w:r>
            <w:r>
              <w:rPr>
                <w:color w:val="000000"/>
              </w:rPr>
              <w:tab/>
              <w:t>5.3.3. потребовать необходимую для выполнения работ, указанных в п. 1.1. настоящего Договора, информацию и документы;</w:t>
            </w:r>
            <w:r>
              <w:rPr>
                <w:color w:val="000000"/>
              </w:rPr>
              <w:br/>
            </w:r>
            <w:r>
              <w:rPr>
                <w:color w:val="000000"/>
              </w:rPr>
              <w:tab/>
              <w:t>5.3.4. в течение 3 (трёх) рабочих дней уведомить в письменной форме Заказчика о возможном увеличении стоимости и/или объёмов работ и приостановить их выполнение до получения согласия Заказчика на их продолжение, которое оформляется Сторонами путём подписания соответствующего дополнительного соглашения;</w:t>
            </w:r>
            <w:r>
              <w:rPr>
                <w:color w:val="000000"/>
              </w:rPr>
              <w:br/>
            </w:r>
            <w:r>
              <w:rPr>
                <w:color w:val="000000"/>
              </w:rPr>
              <w:tab/>
              <w:t>5.3.5. Исполнитель представляет Заказчику выполненную работу в виде документа(</w:t>
            </w:r>
            <w:proofErr w:type="spellStart"/>
            <w:r>
              <w:rPr>
                <w:color w:val="000000"/>
              </w:rPr>
              <w:t>ов</w:t>
            </w:r>
            <w:proofErr w:type="spellEnd"/>
            <w:r>
              <w:rPr>
                <w:color w:val="000000"/>
              </w:rPr>
              <w:t xml:space="preserve">): </w:t>
            </w:r>
            <w:r>
              <w:rPr>
                <w:b/>
                <w:color w:val="000000"/>
              </w:rPr>
              <w:t>технический план в одном экземпляре,  на бумажном и электронном носителе</w:t>
            </w:r>
            <w:r>
              <w:rPr>
                <w:color w:val="000000"/>
              </w:rPr>
              <w:t>.</w:t>
            </w:r>
            <w:r>
              <w:rPr>
                <w:color w:val="000000"/>
              </w:rPr>
              <w:br/>
            </w:r>
            <w:r>
              <w:rPr>
                <w:color w:val="000000"/>
              </w:rPr>
              <w:tab/>
              <w:t>5.4. Исполнитель вправе:</w:t>
            </w:r>
            <w:r>
              <w:rPr>
                <w:color w:val="000000"/>
              </w:rPr>
              <w:br/>
            </w:r>
            <w:r>
              <w:rPr>
                <w:color w:val="000000"/>
              </w:rPr>
              <w:tab/>
              <w:t>5.4.1. потребовать от Заказчика оплату за выполненную работу в соответствии с условиями настоящего Договора;</w:t>
            </w:r>
            <w:r>
              <w:rPr>
                <w:color w:val="000000"/>
              </w:rPr>
              <w:br/>
            </w:r>
            <w:r>
              <w:rPr>
                <w:color w:val="000000"/>
              </w:rPr>
              <w:tab/>
              <w:t>5.4.2. в случае необходимости письменно запрашивать у Заказчика дополнительную информацию. В случае непредоставления дополнительной информации в течение 3 (трёх) рабочих дней с момента получения Заказчиком запроса в письменной форме, Исполнитель проводит обследование Объекта (Объектов) на основании имеющихся у него данных;</w:t>
            </w:r>
            <w:r>
              <w:rPr>
                <w:color w:val="000000"/>
              </w:rPr>
              <w:br/>
            </w:r>
            <w:r>
              <w:rPr>
                <w:color w:val="000000"/>
              </w:rPr>
              <w:tab/>
              <w:t>5.4.3. в письменном виде требовать предоставления доступа к отдельным объектам в целях надлежащего исполнения своих обязательств по настоящему Договору.</w:t>
            </w:r>
          </w:p>
        </w:tc>
        <w:tc>
          <w:tcPr>
            <w:tcW w:w="40" w:type="dxa"/>
          </w:tcPr>
          <w:p w14:paraId="139CD80B" w14:textId="77777777" w:rsidR="00B710DC" w:rsidRDefault="00B710DC">
            <w:pPr>
              <w:pStyle w:val="EMPTYCELLSTYLE"/>
            </w:pPr>
          </w:p>
        </w:tc>
      </w:tr>
      <w:tr w:rsidR="00B710DC" w14:paraId="4271ABA7" w14:textId="77777777" w:rsidTr="00F741F7">
        <w:trPr>
          <w:trHeight w:val="280"/>
        </w:trPr>
        <w:tc>
          <w:tcPr>
            <w:tcW w:w="40" w:type="dxa"/>
          </w:tcPr>
          <w:p w14:paraId="6C426871" w14:textId="77777777" w:rsidR="00B710DC" w:rsidRDefault="00B710DC">
            <w:pPr>
              <w:pStyle w:val="EMPTYCELLSTYLE"/>
            </w:pPr>
          </w:p>
        </w:tc>
        <w:tc>
          <w:tcPr>
            <w:tcW w:w="10240" w:type="dxa"/>
            <w:gridSpan w:val="3"/>
            <w:tcMar>
              <w:top w:w="0" w:type="dxa"/>
              <w:left w:w="0" w:type="dxa"/>
              <w:bottom w:w="0" w:type="dxa"/>
              <w:right w:w="0" w:type="dxa"/>
            </w:tcMar>
          </w:tcPr>
          <w:p w14:paraId="4AADB36F" w14:textId="77777777" w:rsidR="00B710DC" w:rsidRDefault="00F741F7">
            <w:pPr>
              <w:spacing w:before="60" w:line="216" w:lineRule="auto"/>
              <w:jc w:val="center"/>
            </w:pPr>
            <w:r>
              <w:rPr>
                <w:b/>
                <w:color w:val="000000"/>
              </w:rPr>
              <w:t>6. КОНФИДЕНЦИАЛЬНОСТЬ</w:t>
            </w:r>
          </w:p>
        </w:tc>
        <w:tc>
          <w:tcPr>
            <w:tcW w:w="40" w:type="dxa"/>
          </w:tcPr>
          <w:p w14:paraId="04C987F6" w14:textId="77777777" w:rsidR="00B710DC" w:rsidRDefault="00B710DC">
            <w:pPr>
              <w:pStyle w:val="EMPTYCELLSTYLE"/>
            </w:pPr>
          </w:p>
        </w:tc>
      </w:tr>
      <w:tr w:rsidR="00B710DC" w14:paraId="3259F4E7" w14:textId="77777777" w:rsidTr="00F741F7">
        <w:trPr>
          <w:trHeight w:val="1080"/>
        </w:trPr>
        <w:tc>
          <w:tcPr>
            <w:tcW w:w="40" w:type="dxa"/>
          </w:tcPr>
          <w:p w14:paraId="1DD303DB" w14:textId="77777777" w:rsidR="00B710DC" w:rsidRDefault="00B710DC">
            <w:pPr>
              <w:pStyle w:val="EMPTYCELLSTYLE"/>
            </w:pPr>
          </w:p>
        </w:tc>
        <w:tc>
          <w:tcPr>
            <w:tcW w:w="10240" w:type="dxa"/>
            <w:gridSpan w:val="3"/>
            <w:tcMar>
              <w:top w:w="0" w:type="dxa"/>
              <w:left w:w="0" w:type="dxa"/>
              <w:bottom w:w="0" w:type="dxa"/>
              <w:right w:w="0" w:type="dxa"/>
            </w:tcMar>
          </w:tcPr>
          <w:p w14:paraId="4347A866" w14:textId="77777777" w:rsidR="00B710DC" w:rsidRDefault="00F741F7" w:rsidP="00F741F7">
            <w:pPr>
              <w:spacing w:before="20" w:after="20" w:line="216" w:lineRule="auto"/>
              <w:ind w:left="20" w:right="20" w:firstLine="800"/>
              <w:jc w:val="both"/>
            </w:pPr>
            <w:r>
              <w:rPr>
                <w:color w:val="000000"/>
              </w:rPr>
              <w:t>6.1. Стороны обязуются предпринимать все необходимые меры для защиты коммерческой тайны друг друга. Исполнитель не вправе раскрывать полученную от Заказчика информацию в общем или в части, за исключением случаев, установленных законом.</w:t>
            </w:r>
            <w:r>
              <w:rPr>
                <w:color w:val="000000"/>
              </w:rPr>
              <w:br/>
            </w:r>
            <w:r>
              <w:rPr>
                <w:color w:val="000000"/>
              </w:rPr>
              <w:tab/>
              <w:t>6.2. Условия настоящего договора, в том числе порядок и формы взаиморасчётов, являются конфиденциальной информацией и не подлежат разглашению Сторонами третьим лицам.</w:t>
            </w:r>
          </w:p>
        </w:tc>
        <w:tc>
          <w:tcPr>
            <w:tcW w:w="40" w:type="dxa"/>
          </w:tcPr>
          <w:p w14:paraId="2F14219B" w14:textId="77777777" w:rsidR="00B710DC" w:rsidRDefault="00B710DC">
            <w:pPr>
              <w:pStyle w:val="EMPTYCELLSTYLE"/>
            </w:pPr>
          </w:p>
        </w:tc>
      </w:tr>
      <w:tr w:rsidR="00B710DC" w14:paraId="7DA56E9C" w14:textId="77777777" w:rsidTr="00F741F7">
        <w:trPr>
          <w:trHeight w:val="280"/>
        </w:trPr>
        <w:tc>
          <w:tcPr>
            <w:tcW w:w="40" w:type="dxa"/>
          </w:tcPr>
          <w:p w14:paraId="4015013C" w14:textId="77777777" w:rsidR="00B710DC" w:rsidRDefault="00B710DC">
            <w:pPr>
              <w:pStyle w:val="EMPTYCELLSTYLE"/>
            </w:pPr>
          </w:p>
        </w:tc>
        <w:tc>
          <w:tcPr>
            <w:tcW w:w="10240" w:type="dxa"/>
            <w:gridSpan w:val="3"/>
            <w:tcMar>
              <w:top w:w="0" w:type="dxa"/>
              <w:left w:w="0" w:type="dxa"/>
              <w:bottom w:w="0" w:type="dxa"/>
              <w:right w:w="0" w:type="dxa"/>
            </w:tcMar>
          </w:tcPr>
          <w:p w14:paraId="00DD20EF" w14:textId="77777777" w:rsidR="00B710DC" w:rsidRDefault="00F741F7">
            <w:pPr>
              <w:spacing w:before="60" w:line="216" w:lineRule="auto"/>
              <w:jc w:val="center"/>
            </w:pPr>
            <w:r>
              <w:rPr>
                <w:b/>
                <w:color w:val="000000"/>
              </w:rPr>
              <w:t>7. ОТВЕТСТВЕННОСТЬ СТОРОН</w:t>
            </w:r>
          </w:p>
        </w:tc>
        <w:tc>
          <w:tcPr>
            <w:tcW w:w="40" w:type="dxa"/>
          </w:tcPr>
          <w:p w14:paraId="3E4524E6" w14:textId="77777777" w:rsidR="00B710DC" w:rsidRDefault="00B710DC">
            <w:pPr>
              <w:pStyle w:val="EMPTYCELLSTYLE"/>
            </w:pPr>
          </w:p>
        </w:tc>
      </w:tr>
      <w:tr w:rsidR="00B710DC" w14:paraId="1BB7F659" w14:textId="77777777" w:rsidTr="00F741F7">
        <w:trPr>
          <w:trHeight w:val="4060"/>
        </w:trPr>
        <w:tc>
          <w:tcPr>
            <w:tcW w:w="40" w:type="dxa"/>
          </w:tcPr>
          <w:p w14:paraId="4E9140EB" w14:textId="77777777" w:rsidR="00B710DC" w:rsidRDefault="00B710DC">
            <w:pPr>
              <w:pStyle w:val="EMPTYCELLSTYLE"/>
            </w:pPr>
          </w:p>
        </w:tc>
        <w:tc>
          <w:tcPr>
            <w:tcW w:w="10240" w:type="dxa"/>
            <w:gridSpan w:val="3"/>
            <w:tcMar>
              <w:top w:w="0" w:type="dxa"/>
              <w:left w:w="0" w:type="dxa"/>
              <w:bottom w:w="0" w:type="dxa"/>
              <w:right w:w="0" w:type="dxa"/>
            </w:tcMar>
          </w:tcPr>
          <w:p w14:paraId="35746717" w14:textId="77777777" w:rsidR="00B710DC" w:rsidRDefault="00F741F7" w:rsidP="00F741F7">
            <w:pPr>
              <w:spacing w:before="20" w:after="20" w:line="216" w:lineRule="auto"/>
              <w:ind w:left="20" w:right="20" w:firstLine="800"/>
              <w:jc w:val="both"/>
            </w:pPr>
            <w:r>
              <w:rPr>
                <w:color w:val="000000"/>
              </w:rPr>
              <w:t>7.1. За неисполнение или ненадлежащее исполнение своих обязательств по Договору Стороны несут ответственность в соответствии с положениями Договора и действующим законодательством Российской Федерации.</w:t>
            </w:r>
            <w:r>
              <w:rPr>
                <w:color w:val="000000"/>
              </w:rPr>
              <w:br/>
            </w:r>
            <w:r>
              <w:rPr>
                <w:color w:val="000000"/>
              </w:rPr>
              <w:tab/>
              <w:t>7.2. В случае невыполнения указанных работ в срок, установленный в п. 4.2. настоящего Договора, или иной срок, согласованный сторонами в виде дополнительного соглашения, что установлено п. 4.3. настоящего Договора, Заказчик имеет право требовать у Исполнителя выплату пени за каждый день просрочки выполнения работ в размере 0,1% от стоимости договора до фактического исполнения обязательства Исполнителем.</w:t>
            </w:r>
            <w:r>
              <w:rPr>
                <w:color w:val="000000"/>
              </w:rPr>
              <w:br/>
            </w:r>
            <w:r>
              <w:rPr>
                <w:color w:val="000000"/>
              </w:rPr>
              <w:tab/>
              <w:t>7.3. В случае несвоевременного перечисления предварительной оплаты и направления исходной документации Заказчиком, срок окончания работ продлевается на время задержки указанного перечисления. В вышеуказанном случае Исполнитель имеет право требовать у Заказчика выплату пени за каждый день просрочки в размере 0,1% от стоимости договора до фактического исполнения обязательства Заказчиком.</w:t>
            </w:r>
            <w:r>
              <w:rPr>
                <w:color w:val="000000"/>
              </w:rPr>
              <w:br/>
            </w:r>
            <w:r>
              <w:rPr>
                <w:color w:val="000000"/>
              </w:rPr>
              <w:tab/>
              <w:t>7.4. Выплата пени не освобождает Стороны от выполнения своих обязательств по настоящему Договору в полном объёме.</w:t>
            </w:r>
            <w:r>
              <w:rPr>
                <w:color w:val="000000"/>
              </w:rPr>
              <w:br/>
            </w:r>
            <w:r>
              <w:rPr>
                <w:color w:val="000000"/>
              </w:rPr>
              <w:tab/>
              <w:t xml:space="preserve">7.5. Исполнитель не несёт ответственность за сохранность документов, которые являются результатами работ по настоящему Договору, по истечении 10 рабочих дней, указанных в п. 5.1.4. настоящего Договора. При этом, при </w:t>
            </w:r>
            <w:proofErr w:type="spellStart"/>
            <w:r>
              <w:rPr>
                <w:color w:val="000000"/>
              </w:rPr>
              <w:t>неистребовании</w:t>
            </w:r>
            <w:proofErr w:type="spellEnd"/>
            <w:r>
              <w:rPr>
                <w:color w:val="000000"/>
              </w:rPr>
              <w:t xml:space="preserve"> Заказчиком в течение 10 рабочих дней документов, которые являются результатами работ, Исполнитель считается выполнившим свои обязательства в полном объёме, при этом авансовый платёж возврату Заказчику не подлежит.</w:t>
            </w:r>
            <w:r>
              <w:rPr>
                <w:color w:val="000000"/>
              </w:rPr>
              <w:br/>
            </w:r>
            <w:r>
              <w:rPr>
                <w:color w:val="000000"/>
              </w:rPr>
              <w:tab/>
              <w:t>7.6. Исполнитель не несёт ответственность за увеличение срока выполнения работ по настоящему Договору в случае, если увеличение срока произошло по независящим от него причинам.</w:t>
            </w:r>
          </w:p>
        </w:tc>
        <w:tc>
          <w:tcPr>
            <w:tcW w:w="40" w:type="dxa"/>
          </w:tcPr>
          <w:p w14:paraId="4DA3B086" w14:textId="77777777" w:rsidR="00B710DC" w:rsidRDefault="00B710DC">
            <w:pPr>
              <w:pStyle w:val="EMPTYCELLSTYLE"/>
            </w:pPr>
          </w:p>
        </w:tc>
      </w:tr>
      <w:tr w:rsidR="00B710DC" w14:paraId="02E6E392" w14:textId="77777777" w:rsidTr="00F741F7">
        <w:trPr>
          <w:trHeight w:val="280"/>
        </w:trPr>
        <w:tc>
          <w:tcPr>
            <w:tcW w:w="40" w:type="dxa"/>
          </w:tcPr>
          <w:p w14:paraId="7B727CDC" w14:textId="77777777" w:rsidR="00B710DC" w:rsidRDefault="00B710DC">
            <w:pPr>
              <w:pStyle w:val="EMPTYCELLSTYLE"/>
            </w:pPr>
          </w:p>
        </w:tc>
        <w:tc>
          <w:tcPr>
            <w:tcW w:w="10240" w:type="dxa"/>
            <w:gridSpan w:val="3"/>
            <w:tcMar>
              <w:top w:w="0" w:type="dxa"/>
              <w:left w:w="0" w:type="dxa"/>
              <w:bottom w:w="0" w:type="dxa"/>
              <w:right w:w="0" w:type="dxa"/>
            </w:tcMar>
          </w:tcPr>
          <w:p w14:paraId="722CFD87" w14:textId="77777777" w:rsidR="00B710DC" w:rsidRDefault="00F741F7">
            <w:pPr>
              <w:spacing w:before="60" w:line="216" w:lineRule="auto"/>
              <w:jc w:val="center"/>
            </w:pPr>
            <w:r>
              <w:rPr>
                <w:b/>
                <w:color w:val="000000"/>
              </w:rPr>
              <w:t>8. ДЕЙСТВИЕ НЕПРЕОДОЛИМОЙ СИЛЫ</w:t>
            </w:r>
          </w:p>
        </w:tc>
        <w:tc>
          <w:tcPr>
            <w:tcW w:w="40" w:type="dxa"/>
          </w:tcPr>
          <w:p w14:paraId="43071CC1" w14:textId="77777777" w:rsidR="00B710DC" w:rsidRDefault="00B710DC">
            <w:pPr>
              <w:pStyle w:val="EMPTYCELLSTYLE"/>
            </w:pPr>
          </w:p>
        </w:tc>
      </w:tr>
      <w:tr w:rsidR="00B710DC" w14:paraId="0D89F45B" w14:textId="77777777" w:rsidTr="00F741F7">
        <w:trPr>
          <w:trHeight w:val="1520"/>
        </w:trPr>
        <w:tc>
          <w:tcPr>
            <w:tcW w:w="40" w:type="dxa"/>
          </w:tcPr>
          <w:p w14:paraId="6EB50824" w14:textId="77777777" w:rsidR="00B710DC" w:rsidRDefault="00B710DC">
            <w:pPr>
              <w:pStyle w:val="EMPTYCELLSTYLE"/>
            </w:pPr>
          </w:p>
        </w:tc>
        <w:tc>
          <w:tcPr>
            <w:tcW w:w="10240" w:type="dxa"/>
            <w:gridSpan w:val="3"/>
            <w:tcMar>
              <w:top w:w="0" w:type="dxa"/>
              <w:left w:w="0" w:type="dxa"/>
              <w:bottom w:w="0" w:type="dxa"/>
              <w:right w:w="0" w:type="dxa"/>
            </w:tcMar>
          </w:tcPr>
          <w:p w14:paraId="32063E73" w14:textId="77777777" w:rsidR="00B710DC" w:rsidRDefault="00F741F7" w:rsidP="00F741F7">
            <w:pPr>
              <w:spacing w:before="20" w:after="20" w:line="216" w:lineRule="auto"/>
              <w:ind w:left="20" w:right="20" w:firstLine="800"/>
              <w:jc w:val="both"/>
            </w:pPr>
            <w:r>
              <w:rPr>
                <w:color w:val="000000"/>
              </w:rPr>
              <w:t xml:space="preserve">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(форс-мажор), возникших после заключения Договора в результате событий чрезвычайного характера, которые соответствующая Сторона Договора не могла предвидеть, предотвратить разумными мерами. К таким событиям чрезвычайного характера относятся: наводнение, землетрясение, шторм, оседание почвы, эпидемии и иные стихийные явления природы, война, военные действия, террористические акты, введение на соответствующей </w:t>
            </w:r>
          </w:p>
        </w:tc>
        <w:tc>
          <w:tcPr>
            <w:tcW w:w="40" w:type="dxa"/>
          </w:tcPr>
          <w:p w14:paraId="34968570" w14:textId="77777777" w:rsidR="00B710DC" w:rsidRDefault="00B710DC">
            <w:pPr>
              <w:pStyle w:val="EMPTYCELLSTYLE"/>
            </w:pPr>
          </w:p>
        </w:tc>
      </w:tr>
      <w:tr w:rsidR="00B710DC" w14:paraId="1FC8392C" w14:textId="77777777" w:rsidTr="00F741F7">
        <w:trPr>
          <w:trHeight w:val="360"/>
        </w:trPr>
        <w:tc>
          <w:tcPr>
            <w:tcW w:w="40" w:type="dxa"/>
          </w:tcPr>
          <w:p w14:paraId="006FF24C" w14:textId="77777777" w:rsidR="00B710DC" w:rsidRDefault="00B710DC">
            <w:pPr>
              <w:pStyle w:val="EMPTYCELLSTYLE"/>
            </w:pPr>
          </w:p>
        </w:tc>
        <w:tc>
          <w:tcPr>
            <w:tcW w:w="5100" w:type="dxa"/>
            <w:tcMar>
              <w:top w:w="0" w:type="dxa"/>
              <w:left w:w="0" w:type="dxa"/>
              <w:bottom w:w="0" w:type="dxa"/>
              <w:right w:w="0" w:type="dxa"/>
            </w:tcMar>
          </w:tcPr>
          <w:p w14:paraId="61AEF9AA" w14:textId="77777777" w:rsidR="00B710DC" w:rsidRDefault="00F741F7">
            <w:pPr>
              <w:spacing w:line="216" w:lineRule="auto"/>
            </w:pPr>
            <w:r>
              <w:rPr>
                <w:color w:val="000000"/>
              </w:rPr>
              <w:t>___________/</w:t>
            </w:r>
            <w:r>
              <w:rPr>
                <w:b/>
                <w:color w:val="000000"/>
              </w:rPr>
              <w:t>Василенко М.С.</w:t>
            </w:r>
            <w:r>
              <w:rPr>
                <w:color w:val="000000"/>
              </w:rPr>
              <w:t>/</w:t>
            </w:r>
          </w:p>
        </w:tc>
        <w:tc>
          <w:tcPr>
            <w:tcW w:w="5140" w:type="dxa"/>
            <w:gridSpan w:val="2"/>
            <w:tcMar>
              <w:top w:w="0" w:type="dxa"/>
              <w:left w:w="0" w:type="dxa"/>
              <w:bottom w:w="0" w:type="dxa"/>
              <w:right w:w="0" w:type="dxa"/>
            </w:tcMar>
          </w:tcPr>
          <w:p w14:paraId="10ACE779" w14:textId="77777777" w:rsidR="00B710DC" w:rsidRDefault="00F741F7">
            <w:pPr>
              <w:spacing w:line="216" w:lineRule="auto"/>
              <w:jc w:val="right"/>
            </w:pPr>
            <w:r>
              <w:rPr>
                <w:color w:val="000000"/>
              </w:rPr>
              <w:t>___________/</w:t>
            </w:r>
            <w:r>
              <w:rPr>
                <w:b/>
                <w:color w:val="000000"/>
              </w:rPr>
              <w:t>Дорохова Н.В.</w:t>
            </w:r>
            <w:r>
              <w:rPr>
                <w:color w:val="000000"/>
              </w:rPr>
              <w:t>/</w:t>
            </w:r>
          </w:p>
        </w:tc>
        <w:tc>
          <w:tcPr>
            <w:tcW w:w="40" w:type="dxa"/>
          </w:tcPr>
          <w:p w14:paraId="5438BD6F" w14:textId="77777777" w:rsidR="00B710DC" w:rsidRDefault="00B710DC">
            <w:pPr>
              <w:pStyle w:val="EMPTYCELLSTYLE"/>
            </w:pPr>
          </w:p>
        </w:tc>
      </w:tr>
      <w:tr w:rsidR="00B710DC" w14:paraId="3424FCE8" w14:textId="77777777" w:rsidTr="00F741F7">
        <w:tc>
          <w:tcPr>
            <w:tcW w:w="40" w:type="dxa"/>
          </w:tcPr>
          <w:p w14:paraId="5F460B66" w14:textId="77777777" w:rsidR="00B710DC" w:rsidRDefault="00B710DC">
            <w:pPr>
              <w:pStyle w:val="EMPTYCELLSTYLE"/>
              <w:pageBreakBefore/>
            </w:pPr>
            <w:bookmarkStart w:id="2" w:name="JR_PAGE_ANCHOR_0_3"/>
            <w:bookmarkEnd w:id="2"/>
          </w:p>
        </w:tc>
        <w:tc>
          <w:tcPr>
            <w:tcW w:w="5100" w:type="dxa"/>
          </w:tcPr>
          <w:p w14:paraId="1D302DA9" w14:textId="77777777" w:rsidR="00B710DC" w:rsidRDefault="00B710DC">
            <w:pPr>
              <w:pStyle w:val="EMPTYCELLSTYLE"/>
            </w:pPr>
          </w:p>
        </w:tc>
        <w:tc>
          <w:tcPr>
            <w:tcW w:w="5140" w:type="dxa"/>
            <w:gridSpan w:val="2"/>
          </w:tcPr>
          <w:p w14:paraId="5C546B8F" w14:textId="77777777" w:rsidR="00B710DC" w:rsidRDefault="00B710DC">
            <w:pPr>
              <w:pStyle w:val="EMPTYCELLSTYLE"/>
            </w:pPr>
          </w:p>
        </w:tc>
        <w:tc>
          <w:tcPr>
            <w:tcW w:w="40" w:type="dxa"/>
          </w:tcPr>
          <w:p w14:paraId="2DAF2B83" w14:textId="77777777" w:rsidR="00B710DC" w:rsidRDefault="00B710DC">
            <w:pPr>
              <w:pStyle w:val="EMPTYCELLSTYLE"/>
            </w:pPr>
          </w:p>
        </w:tc>
      </w:tr>
      <w:tr w:rsidR="00B710DC" w14:paraId="4175AD1E" w14:textId="77777777" w:rsidTr="00F741F7">
        <w:trPr>
          <w:trHeight w:val="400"/>
        </w:trPr>
        <w:tc>
          <w:tcPr>
            <w:tcW w:w="40" w:type="dxa"/>
          </w:tcPr>
          <w:p w14:paraId="0A073297" w14:textId="77777777" w:rsidR="00B710DC" w:rsidRDefault="00B710DC">
            <w:pPr>
              <w:pStyle w:val="EMPTYCELLSTYLE"/>
            </w:pPr>
          </w:p>
        </w:tc>
        <w:tc>
          <w:tcPr>
            <w:tcW w:w="10240" w:type="dxa"/>
            <w:gridSpan w:val="3"/>
            <w:tcMar>
              <w:top w:w="0" w:type="dxa"/>
              <w:left w:w="0" w:type="dxa"/>
              <w:bottom w:w="0" w:type="dxa"/>
              <w:right w:w="0" w:type="dxa"/>
            </w:tcMar>
            <w:vAlign w:val="center"/>
          </w:tcPr>
          <w:p w14:paraId="512C8A52" w14:textId="77777777" w:rsidR="00B710DC" w:rsidRDefault="00F741F7">
            <w:pPr>
              <w:spacing w:after="20"/>
              <w:jc w:val="right"/>
            </w:pPr>
            <w:r>
              <w:rPr>
                <w:color w:val="000000"/>
              </w:rPr>
              <w:t>Страница: 3</w:t>
            </w:r>
          </w:p>
        </w:tc>
        <w:tc>
          <w:tcPr>
            <w:tcW w:w="40" w:type="dxa"/>
          </w:tcPr>
          <w:p w14:paraId="34C33FDC" w14:textId="77777777" w:rsidR="00B710DC" w:rsidRDefault="00B710DC">
            <w:pPr>
              <w:pStyle w:val="EMPTYCELLSTYLE"/>
            </w:pPr>
          </w:p>
        </w:tc>
      </w:tr>
      <w:tr w:rsidR="00B710DC" w14:paraId="0AF18743" w14:textId="77777777" w:rsidTr="00F741F7">
        <w:trPr>
          <w:trHeight w:val="3000"/>
        </w:trPr>
        <w:tc>
          <w:tcPr>
            <w:tcW w:w="40" w:type="dxa"/>
          </w:tcPr>
          <w:p w14:paraId="5A7F3BB4" w14:textId="77777777" w:rsidR="00B710DC" w:rsidRDefault="00B710DC">
            <w:pPr>
              <w:pStyle w:val="EMPTYCELLSTYLE"/>
            </w:pPr>
          </w:p>
        </w:tc>
        <w:tc>
          <w:tcPr>
            <w:tcW w:w="10240" w:type="dxa"/>
            <w:gridSpan w:val="3"/>
            <w:tcMar>
              <w:top w:w="0" w:type="dxa"/>
              <w:left w:w="0" w:type="dxa"/>
              <w:bottom w:w="0" w:type="dxa"/>
              <w:right w:w="0" w:type="dxa"/>
            </w:tcMar>
          </w:tcPr>
          <w:p w14:paraId="5E224021" w14:textId="77777777" w:rsidR="00B710DC" w:rsidRDefault="00F741F7" w:rsidP="00F741F7">
            <w:pPr>
              <w:spacing w:before="20" w:after="20" w:line="216" w:lineRule="auto"/>
              <w:ind w:left="20" w:right="20" w:firstLine="800"/>
              <w:jc w:val="both"/>
            </w:pPr>
            <w:r>
              <w:rPr>
                <w:color w:val="000000"/>
              </w:rPr>
              <w:t>территории чрезвычайного положения, изменения законодательства или иных нормативных актов, оказывающих или могущих оказать влияние на исполнение настоящего Договора в целом, или в какой-либо его части, иные события непредсказуемого характера, которые невозможно предусмотреть или предотвратить (либо возможно предусмотреть, но невозможно предотвратить) при современном уровне человеческих знаний и возможностей. Если любое из таких обстоятельств непосредственно повлияло на исполнение обязательств в сроки, установленные в Договоре, то этот срок соразмерно отодвигается на время действия соответствующего обстоятельства.</w:t>
            </w:r>
            <w:r>
              <w:rPr>
                <w:color w:val="000000"/>
              </w:rPr>
              <w:br/>
            </w:r>
            <w:r>
              <w:rPr>
                <w:color w:val="000000"/>
              </w:rPr>
              <w:tab/>
              <w:t xml:space="preserve">8.2. Сторона, для которой создалась невозможность исполнения обязательств, обязана в разумный срок в письменной форме уведомить другую Сторону о наступлении вышеуказанных обстоятельств. Факты, изложенные в уведомлении, должны быть подтверждены соответствующими доказательствами. </w:t>
            </w:r>
            <w:proofErr w:type="spellStart"/>
            <w:r>
              <w:rPr>
                <w:color w:val="000000"/>
              </w:rPr>
              <w:t>Неуведомление</w:t>
            </w:r>
            <w:proofErr w:type="spellEnd"/>
            <w:r>
              <w:rPr>
                <w:color w:val="000000"/>
              </w:rPr>
              <w:t xml:space="preserve"> о наступлении обстоятельств, находящихся вне контроля Сторон, лишает Стороны права ссылаться на любое вышеуказанное обстоятельство как на основание, освобождающее от ответственности за неисполнение обязательств.</w:t>
            </w:r>
            <w:r>
              <w:rPr>
                <w:color w:val="000000"/>
              </w:rPr>
              <w:br/>
            </w:r>
            <w:r>
              <w:rPr>
                <w:color w:val="000000"/>
              </w:rPr>
              <w:tab/>
              <w:t>8.3. Если возможность полного или частичного неисполнения обязательств будет действовать свыше месяца, Стороны вправе отказаться от исполнения настоящего Договора полностью или частично. Такой отказ от исполнения прекращает действия настоящего Договора полностью или в соответствующей части.</w:t>
            </w:r>
          </w:p>
        </w:tc>
        <w:tc>
          <w:tcPr>
            <w:tcW w:w="40" w:type="dxa"/>
          </w:tcPr>
          <w:p w14:paraId="630326BA" w14:textId="77777777" w:rsidR="00B710DC" w:rsidRDefault="00B710DC">
            <w:pPr>
              <w:pStyle w:val="EMPTYCELLSTYLE"/>
            </w:pPr>
          </w:p>
        </w:tc>
      </w:tr>
      <w:tr w:rsidR="00B710DC" w14:paraId="29604BA1" w14:textId="77777777" w:rsidTr="00F741F7">
        <w:trPr>
          <w:trHeight w:val="280"/>
        </w:trPr>
        <w:tc>
          <w:tcPr>
            <w:tcW w:w="40" w:type="dxa"/>
          </w:tcPr>
          <w:p w14:paraId="6EDED913" w14:textId="77777777" w:rsidR="00B710DC" w:rsidRDefault="00B710DC">
            <w:pPr>
              <w:pStyle w:val="EMPTYCELLSTYLE"/>
            </w:pPr>
          </w:p>
        </w:tc>
        <w:tc>
          <w:tcPr>
            <w:tcW w:w="10240" w:type="dxa"/>
            <w:gridSpan w:val="3"/>
            <w:tcMar>
              <w:top w:w="0" w:type="dxa"/>
              <w:left w:w="0" w:type="dxa"/>
              <w:bottom w:w="0" w:type="dxa"/>
              <w:right w:w="0" w:type="dxa"/>
            </w:tcMar>
          </w:tcPr>
          <w:p w14:paraId="763A8F88" w14:textId="77777777" w:rsidR="00B710DC" w:rsidRDefault="00F741F7">
            <w:pPr>
              <w:spacing w:before="60" w:line="216" w:lineRule="auto"/>
              <w:jc w:val="center"/>
            </w:pPr>
            <w:r>
              <w:rPr>
                <w:b/>
                <w:color w:val="000000"/>
              </w:rPr>
              <w:t>9. ИЗМЕНЕНИЕ, РАСТОРЖЕНИЕ ДОГОВОРА</w:t>
            </w:r>
          </w:p>
        </w:tc>
        <w:tc>
          <w:tcPr>
            <w:tcW w:w="40" w:type="dxa"/>
          </w:tcPr>
          <w:p w14:paraId="3FA14852" w14:textId="77777777" w:rsidR="00B710DC" w:rsidRDefault="00B710DC">
            <w:pPr>
              <w:pStyle w:val="EMPTYCELLSTYLE"/>
            </w:pPr>
          </w:p>
        </w:tc>
      </w:tr>
      <w:tr w:rsidR="00B710DC" w14:paraId="0302B417" w14:textId="77777777" w:rsidTr="00F741F7">
        <w:trPr>
          <w:trHeight w:val="6180"/>
        </w:trPr>
        <w:tc>
          <w:tcPr>
            <w:tcW w:w="40" w:type="dxa"/>
          </w:tcPr>
          <w:p w14:paraId="6E423128" w14:textId="77777777" w:rsidR="00B710DC" w:rsidRDefault="00B710DC">
            <w:pPr>
              <w:pStyle w:val="EMPTYCELLSTYLE"/>
            </w:pPr>
          </w:p>
        </w:tc>
        <w:tc>
          <w:tcPr>
            <w:tcW w:w="10240" w:type="dxa"/>
            <w:gridSpan w:val="3"/>
            <w:tcMar>
              <w:top w:w="0" w:type="dxa"/>
              <w:left w:w="0" w:type="dxa"/>
              <w:bottom w:w="0" w:type="dxa"/>
              <w:right w:w="0" w:type="dxa"/>
            </w:tcMar>
          </w:tcPr>
          <w:p w14:paraId="7C64CB48" w14:textId="77777777" w:rsidR="00B710DC" w:rsidRDefault="00F741F7" w:rsidP="00F741F7">
            <w:pPr>
              <w:spacing w:before="20" w:after="20" w:line="216" w:lineRule="auto"/>
              <w:ind w:left="20" w:right="20" w:firstLine="800"/>
              <w:jc w:val="both"/>
            </w:pPr>
            <w:r>
              <w:rPr>
                <w:color w:val="000000"/>
              </w:rPr>
              <w:t>9.1. Все дополнительные соглашения между Заказчиком и Исполнителем оформляются письменной форме и являются неотъемлемой частью настоящего Договора с момента их подписания Сторонами.</w:t>
            </w:r>
            <w:r>
              <w:rPr>
                <w:color w:val="000000"/>
              </w:rPr>
              <w:br/>
            </w:r>
            <w:r>
              <w:rPr>
                <w:color w:val="000000"/>
              </w:rPr>
              <w:tab/>
              <w:t>9.2. Договор может быть расторгнут по взаимному письменному согласию Сторон, либо путем одностороннего отказа от исполнения настоящего Договора в случае неисполнения, либо ненадлежащего исполнения другой Стороной своих обязательств по Договору, либо в соответствии с пунктом 8 настоящего Договора в случае наступления форс-мажорных обстоятельств.</w:t>
            </w:r>
            <w:r>
              <w:rPr>
                <w:color w:val="000000"/>
              </w:rPr>
              <w:br/>
            </w:r>
            <w:r>
              <w:rPr>
                <w:color w:val="000000"/>
              </w:rPr>
              <w:tab/>
              <w:t>9.3. При расторжении Договора по взаимному письменному согласию Сторон, Сторона, инициирующая расторжение Договора, должна уведомить другую Сторону в письменном виде о своём намерении расторгнуть Договор не менее, чем за 14 календарных дней до планируемой даты расторжения. В случае расторжения Договора по взаимному согласию, Заказчик обязан оплатить фактически выполненные Исполнителем работы на день расторжения Договора.</w:t>
            </w:r>
            <w:r>
              <w:rPr>
                <w:color w:val="000000"/>
              </w:rPr>
              <w:br/>
            </w:r>
            <w:r>
              <w:rPr>
                <w:color w:val="000000"/>
              </w:rPr>
              <w:tab/>
              <w:t>9.4. Под неисполнением или ненадлежащим исполнением Заказчиком своих обязательств понимаются следующие обстоятельства:</w:t>
            </w:r>
            <w:r>
              <w:rPr>
                <w:color w:val="000000"/>
              </w:rPr>
              <w:br/>
            </w:r>
            <w:r>
              <w:rPr>
                <w:color w:val="000000"/>
              </w:rPr>
              <w:tab/>
              <w:t>9.4.1. Заказчик не оплатил выполненные Исполнителем работы в порядке и сроки, установленные Договором;</w:t>
            </w:r>
            <w:r>
              <w:rPr>
                <w:color w:val="000000"/>
              </w:rPr>
              <w:br/>
            </w:r>
            <w:r>
              <w:rPr>
                <w:color w:val="000000"/>
              </w:rPr>
              <w:tab/>
              <w:t>9.4.2. Заказчик не обеспечил Исполнителя всей необходимой информацией для выполнения работ, указанных в п.1.1. настоящего Договора;</w:t>
            </w:r>
            <w:r>
              <w:rPr>
                <w:color w:val="000000"/>
              </w:rPr>
              <w:br/>
            </w:r>
            <w:r>
              <w:rPr>
                <w:color w:val="000000"/>
              </w:rPr>
              <w:tab/>
              <w:t>9.4.3. Заказчик не обеспечил доступ к Объекту (Объектам), указанным в п. 1.1. настоящего Договора.</w:t>
            </w:r>
            <w:r>
              <w:rPr>
                <w:color w:val="000000"/>
              </w:rPr>
              <w:br/>
            </w:r>
            <w:r>
              <w:rPr>
                <w:color w:val="000000"/>
              </w:rPr>
              <w:tab/>
              <w:t>9.5. Под неисполнением или ненадлежащим исполнением Исполнителем своих обязательств понимаются следующие обстоятельства (действия Исполнителя):</w:t>
            </w:r>
            <w:r>
              <w:rPr>
                <w:color w:val="000000"/>
              </w:rPr>
              <w:br/>
            </w:r>
            <w:r>
              <w:rPr>
                <w:color w:val="000000"/>
              </w:rPr>
              <w:tab/>
              <w:t>9.5.1. Исполнитель не выполнил работы, указанные в п.1.1. настоящего Договора;</w:t>
            </w:r>
            <w:r>
              <w:rPr>
                <w:color w:val="000000"/>
              </w:rPr>
              <w:br/>
            </w:r>
            <w:r>
              <w:rPr>
                <w:color w:val="000000"/>
              </w:rPr>
              <w:tab/>
              <w:t>9.5.2. Исполнитель не выполнил работы в срок, указанные в п.4.2. настоящего Договора или согласованный Сторонами в соответствии с п. 4.3. настоящего Договора;</w:t>
            </w:r>
            <w:r>
              <w:rPr>
                <w:color w:val="000000"/>
              </w:rPr>
              <w:br/>
            </w:r>
            <w:r>
              <w:rPr>
                <w:color w:val="000000"/>
              </w:rPr>
              <w:tab/>
              <w:t>9.5.3. Исполнитель разгласил конфиденциальную информацию и данные, представленные Заказчиком в связи с исполнением настоящего Договора, третьей Стороне без предварительного письменного согласия Заказчика;</w:t>
            </w:r>
            <w:r>
              <w:rPr>
                <w:color w:val="000000"/>
              </w:rPr>
              <w:br/>
            </w:r>
            <w:r>
              <w:rPr>
                <w:color w:val="000000"/>
              </w:rPr>
              <w:tab/>
              <w:t>9.5.4. Исполнитель не представил Заказчику выполненную работу в виде, согласованном Сторонами в п. 5.3.5. настоящего Договора.</w:t>
            </w:r>
          </w:p>
        </w:tc>
        <w:tc>
          <w:tcPr>
            <w:tcW w:w="40" w:type="dxa"/>
          </w:tcPr>
          <w:p w14:paraId="41D77DD2" w14:textId="77777777" w:rsidR="00B710DC" w:rsidRDefault="00B710DC">
            <w:pPr>
              <w:pStyle w:val="EMPTYCELLSTYLE"/>
            </w:pPr>
          </w:p>
        </w:tc>
      </w:tr>
      <w:tr w:rsidR="00B710DC" w14:paraId="4FDCBF53" w14:textId="77777777" w:rsidTr="00F741F7">
        <w:trPr>
          <w:trHeight w:val="280"/>
        </w:trPr>
        <w:tc>
          <w:tcPr>
            <w:tcW w:w="40" w:type="dxa"/>
          </w:tcPr>
          <w:p w14:paraId="19C37ED2" w14:textId="77777777" w:rsidR="00B710DC" w:rsidRDefault="00B710DC">
            <w:pPr>
              <w:pStyle w:val="EMPTYCELLSTYLE"/>
            </w:pPr>
          </w:p>
        </w:tc>
        <w:tc>
          <w:tcPr>
            <w:tcW w:w="10240" w:type="dxa"/>
            <w:gridSpan w:val="3"/>
            <w:tcMar>
              <w:top w:w="0" w:type="dxa"/>
              <w:left w:w="0" w:type="dxa"/>
              <w:bottom w:w="0" w:type="dxa"/>
              <w:right w:w="0" w:type="dxa"/>
            </w:tcMar>
          </w:tcPr>
          <w:p w14:paraId="7BE4F510" w14:textId="77777777" w:rsidR="00B710DC" w:rsidRDefault="00F741F7">
            <w:pPr>
              <w:spacing w:before="60" w:line="216" w:lineRule="auto"/>
              <w:jc w:val="center"/>
            </w:pPr>
            <w:r>
              <w:rPr>
                <w:b/>
                <w:color w:val="000000"/>
              </w:rPr>
              <w:t>10. ПОРЯДОК РАЗРЕШЕНИЕ СПОРОВ</w:t>
            </w:r>
          </w:p>
        </w:tc>
        <w:tc>
          <w:tcPr>
            <w:tcW w:w="40" w:type="dxa"/>
          </w:tcPr>
          <w:p w14:paraId="199A4F31" w14:textId="77777777" w:rsidR="00B710DC" w:rsidRDefault="00B710DC">
            <w:pPr>
              <w:pStyle w:val="EMPTYCELLSTYLE"/>
            </w:pPr>
          </w:p>
        </w:tc>
      </w:tr>
      <w:tr w:rsidR="00B710DC" w14:paraId="1545FED5" w14:textId="77777777" w:rsidTr="00F741F7">
        <w:trPr>
          <w:trHeight w:val="1520"/>
        </w:trPr>
        <w:tc>
          <w:tcPr>
            <w:tcW w:w="40" w:type="dxa"/>
          </w:tcPr>
          <w:p w14:paraId="62A4B9A7" w14:textId="77777777" w:rsidR="00B710DC" w:rsidRDefault="00B710DC">
            <w:pPr>
              <w:pStyle w:val="EMPTYCELLSTYLE"/>
            </w:pPr>
          </w:p>
        </w:tc>
        <w:tc>
          <w:tcPr>
            <w:tcW w:w="10240" w:type="dxa"/>
            <w:gridSpan w:val="3"/>
            <w:tcMar>
              <w:top w:w="0" w:type="dxa"/>
              <w:left w:w="0" w:type="dxa"/>
              <w:bottom w:w="0" w:type="dxa"/>
              <w:right w:w="0" w:type="dxa"/>
            </w:tcMar>
          </w:tcPr>
          <w:p w14:paraId="64732816" w14:textId="77777777" w:rsidR="00B710DC" w:rsidRDefault="00F741F7" w:rsidP="00F741F7">
            <w:pPr>
              <w:spacing w:before="20" w:after="20" w:line="216" w:lineRule="auto"/>
              <w:ind w:left="20" w:right="20" w:firstLine="800"/>
              <w:jc w:val="both"/>
            </w:pPr>
            <w:r>
              <w:rPr>
                <w:color w:val="000000"/>
              </w:rPr>
              <w:t>10.1. Все споры и разногласия, которые могут возникнуть при исполнении настоящего Договора, Стороны стремятся разрешить путём переговоров.</w:t>
            </w:r>
            <w:r>
              <w:rPr>
                <w:color w:val="000000"/>
              </w:rPr>
              <w:br/>
            </w:r>
            <w:r>
              <w:rPr>
                <w:color w:val="000000"/>
              </w:rPr>
              <w:tab/>
              <w:t>10.2. При недостижении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г. Санкт-Петербурга и Ленинградской области. При этом все документы, в том числе претензии, исковые заявления, судебные повестки и иные подобные документы, направляются Стороной по адресам, указанным в Договоре, если другая Сторона своевременно не сообщила иной адрес (адреса).</w:t>
            </w:r>
          </w:p>
        </w:tc>
        <w:tc>
          <w:tcPr>
            <w:tcW w:w="40" w:type="dxa"/>
          </w:tcPr>
          <w:p w14:paraId="30D5CDD4" w14:textId="77777777" w:rsidR="00B710DC" w:rsidRDefault="00B710DC">
            <w:pPr>
              <w:pStyle w:val="EMPTYCELLSTYLE"/>
            </w:pPr>
          </w:p>
        </w:tc>
      </w:tr>
      <w:tr w:rsidR="00B710DC" w14:paraId="7D2DE865" w14:textId="77777777" w:rsidTr="00F741F7">
        <w:trPr>
          <w:trHeight w:val="280"/>
        </w:trPr>
        <w:tc>
          <w:tcPr>
            <w:tcW w:w="40" w:type="dxa"/>
          </w:tcPr>
          <w:p w14:paraId="394DE96D" w14:textId="77777777" w:rsidR="00B710DC" w:rsidRDefault="00B710DC">
            <w:pPr>
              <w:pStyle w:val="EMPTYCELLSTYLE"/>
            </w:pPr>
          </w:p>
        </w:tc>
        <w:tc>
          <w:tcPr>
            <w:tcW w:w="10240" w:type="dxa"/>
            <w:gridSpan w:val="3"/>
            <w:tcMar>
              <w:top w:w="0" w:type="dxa"/>
              <w:left w:w="0" w:type="dxa"/>
              <w:bottom w:w="0" w:type="dxa"/>
              <w:right w:w="0" w:type="dxa"/>
            </w:tcMar>
          </w:tcPr>
          <w:p w14:paraId="7D00CF57" w14:textId="77777777" w:rsidR="00B710DC" w:rsidRDefault="00F741F7">
            <w:pPr>
              <w:spacing w:before="60" w:line="216" w:lineRule="auto"/>
              <w:jc w:val="center"/>
            </w:pPr>
            <w:r>
              <w:rPr>
                <w:b/>
                <w:color w:val="000000"/>
              </w:rPr>
              <w:t>11. АНТИКОРРУПЦИОННАЯ ОГОВОРКА</w:t>
            </w:r>
          </w:p>
        </w:tc>
        <w:tc>
          <w:tcPr>
            <w:tcW w:w="40" w:type="dxa"/>
          </w:tcPr>
          <w:p w14:paraId="231F2728" w14:textId="77777777" w:rsidR="00B710DC" w:rsidRDefault="00B710DC">
            <w:pPr>
              <w:pStyle w:val="EMPTYCELLSTYLE"/>
            </w:pPr>
          </w:p>
        </w:tc>
      </w:tr>
      <w:tr w:rsidR="00B710DC" w14:paraId="63FE3F33" w14:textId="77777777" w:rsidTr="00F741F7">
        <w:trPr>
          <w:trHeight w:val="3260"/>
        </w:trPr>
        <w:tc>
          <w:tcPr>
            <w:tcW w:w="40" w:type="dxa"/>
          </w:tcPr>
          <w:p w14:paraId="653953BD" w14:textId="77777777" w:rsidR="00B710DC" w:rsidRDefault="00B710DC">
            <w:pPr>
              <w:pStyle w:val="EMPTYCELLSTYLE"/>
            </w:pPr>
          </w:p>
        </w:tc>
        <w:tc>
          <w:tcPr>
            <w:tcW w:w="10240" w:type="dxa"/>
            <w:gridSpan w:val="3"/>
            <w:tcMar>
              <w:top w:w="0" w:type="dxa"/>
              <w:left w:w="0" w:type="dxa"/>
              <w:bottom w:w="0" w:type="dxa"/>
              <w:right w:w="0" w:type="dxa"/>
            </w:tcMar>
          </w:tcPr>
          <w:p w14:paraId="634E6CF9" w14:textId="77777777" w:rsidR="00B710DC" w:rsidRDefault="00F741F7" w:rsidP="00F741F7">
            <w:pPr>
              <w:spacing w:before="20" w:after="20" w:line="216" w:lineRule="auto"/>
              <w:ind w:left="20" w:right="20" w:firstLine="800"/>
              <w:jc w:val="both"/>
            </w:pPr>
            <w:r>
              <w:rPr>
                <w:color w:val="000000"/>
              </w:rPr>
              <w:t>11.1. При исполнении обязательств по Договору Стороны, их аффилированные лица не коррумпируют другую Сторону и/или третьих лиц,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r>
              <w:rPr>
                <w:color w:val="000000"/>
              </w:rPr>
              <w:br/>
            </w:r>
            <w:r>
              <w:rPr>
                <w:color w:val="000000"/>
              </w:rPr>
              <w:tab/>
              <w:t>11.2. Сторона, которой стало известно о фактах нарушения антикоррупционных требований в связи с заключением и исполнением настоящего Договора, обязана незамедлительно письменно уведомить об этом другую Сторону.</w:t>
            </w:r>
            <w:r>
              <w:rPr>
                <w:color w:val="000000"/>
              </w:rPr>
              <w:br/>
            </w:r>
            <w:r>
              <w:rPr>
                <w:color w:val="000000"/>
              </w:rPr>
              <w:tab/>
              <w:t>11.3. Сторона, у которой появились обоснованные подозрения в получении доходов с нарушением антикоррупционных требований, может направить другой Стороне запрос о представлении документов и информации, необходимых для проверки таких подозрений, за исключением документов и информации, доступ к которым ограничен в соответствии с федеральными законами. Сторона, получившая указанный запрос, обязана дать на него мотивированный ответ, а также представить другой Стороне запрашиваемые документы и информацию (либо указать предусмотренные федеральным законом основания для отказа в их представлении) в течение 3 (трех) рабочих дней после получения запроса, если иной срок не будет установлен по соглашению Сторон.</w:t>
            </w:r>
            <w:r>
              <w:rPr>
                <w:color w:val="000000"/>
              </w:rPr>
              <w:br/>
            </w:r>
            <w:r>
              <w:rPr>
                <w:color w:val="000000"/>
              </w:rPr>
              <w:tab/>
              <w:t xml:space="preserve">11.4. При наличии доказательств получения доходов с нарушением антикоррупционных </w:t>
            </w:r>
          </w:p>
        </w:tc>
        <w:tc>
          <w:tcPr>
            <w:tcW w:w="40" w:type="dxa"/>
          </w:tcPr>
          <w:p w14:paraId="52B77B33" w14:textId="77777777" w:rsidR="00B710DC" w:rsidRDefault="00B710DC">
            <w:pPr>
              <w:pStyle w:val="EMPTYCELLSTYLE"/>
            </w:pPr>
          </w:p>
        </w:tc>
      </w:tr>
      <w:tr w:rsidR="00B710DC" w14:paraId="1BF330C3" w14:textId="77777777" w:rsidTr="00F741F7">
        <w:trPr>
          <w:trHeight w:val="360"/>
        </w:trPr>
        <w:tc>
          <w:tcPr>
            <w:tcW w:w="40" w:type="dxa"/>
          </w:tcPr>
          <w:p w14:paraId="2BCB620B" w14:textId="77777777" w:rsidR="00B710DC" w:rsidRDefault="00B710DC">
            <w:pPr>
              <w:pStyle w:val="EMPTYCELLSTYLE"/>
            </w:pPr>
          </w:p>
        </w:tc>
        <w:tc>
          <w:tcPr>
            <w:tcW w:w="5100" w:type="dxa"/>
            <w:tcMar>
              <w:top w:w="0" w:type="dxa"/>
              <w:left w:w="0" w:type="dxa"/>
              <w:bottom w:w="0" w:type="dxa"/>
              <w:right w:w="0" w:type="dxa"/>
            </w:tcMar>
          </w:tcPr>
          <w:p w14:paraId="347D03A8" w14:textId="77777777" w:rsidR="00B710DC" w:rsidRDefault="00F741F7">
            <w:pPr>
              <w:spacing w:line="216" w:lineRule="auto"/>
            </w:pPr>
            <w:r>
              <w:rPr>
                <w:color w:val="000000"/>
              </w:rPr>
              <w:t>___________/</w:t>
            </w:r>
            <w:r>
              <w:rPr>
                <w:b/>
                <w:color w:val="000000"/>
              </w:rPr>
              <w:t>Василенко М.С.</w:t>
            </w:r>
            <w:r>
              <w:rPr>
                <w:color w:val="000000"/>
              </w:rPr>
              <w:t>/</w:t>
            </w:r>
          </w:p>
        </w:tc>
        <w:tc>
          <w:tcPr>
            <w:tcW w:w="5140" w:type="dxa"/>
            <w:gridSpan w:val="2"/>
            <w:tcMar>
              <w:top w:w="0" w:type="dxa"/>
              <w:left w:w="0" w:type="dxa"/>
              <w:bottom w:w="0" w:type="dxa"/>
              <w:right w:w="0" w:type="dxa"/>
            </w:tcMar>
          </w:tcPr>
          <w:p w14:paraId="3B021EB2" w14:textId="77777777" w:rsidR="00B710DC" w:rsidRDefault="00F741F7">
            <w:pPr>
              <w:spacing w:line="216" w:lineRule="auto"/>
              <w:jc w:val="right"/>
            </w:pPr>
            <w:r>
              <w:rPr>
                <w:color w:val="000000"/>
              </w:rPr>
              <w:t>___________/</w:t>
            </w:r>
            <w:r>
              <w:rPr>
                <w:b/>
                <w:color w:val="000000"/>
              </w:rPr>
              <w:t>Дорохова Н.В.</w:t>
            </w:r>
            <w:r>
              <w:rPr>
                <w:color w:val="000000"/>
              </w:rPr>
              <w:t>/</w:t>
            </w:r>
          </w:p>
        </w:tc>
        <w:tc>
          <w:tcPr>
            <w:tcW w:w="40" w:type="dxa"/>
          </w:tcPr>
          <w:p w14:paraId="5B606442" w14:textId="77777777" w:rsidR="00B710DC" w:rsidRDefault="00B710DC">
            <w:pPr>
              <w:pStyle w:val="EMPTYCELLSTYLE"/>
            </w:pPr>
          </w:p>
        </w:tc>
      </w:tr>
      <w:tr w:rsidR="00B710DC" w14:paraId="3880DFDB" w14:textId="77777777" w:rsidTr="00F741F7">
        <w:tc>
          <w:tcPr>
            <w:tcW w:w="40" w:type="dxa"/>
          </w:tcPr>
          <w:p w14:paraId="5BA27B2F" w14:textId="77777777" w:rsidR="00B710DC" w:rsidRDefault="00B710DC">
            <w:pPr>
              <w:pStyle w:val="EMPTYCELLSTYLE"/>
              <w:pageBreakBefore/>
            </w:pPr>
            <w:bookmarkStart w:id="3" w:name="JR_PAGE_ANCHOR_0_4"/>
            <w:bookmarkEnd w:id="3"/>
          </w:p>
        </w:tc>
        <w:tc>
          <w:tcPr>
            <w:tcW w:w="5100" w:type="dxa"/>
          </w:tcPr>
          <w:p w14:paraId="035CABD2" w14:textId="77777777" w:rsidR="00B710DC" w:rsidRDefault="00B710DC">
            <w:pPr>
              <w:pStyle w:val="EMPTYCELLSTYLE"/>
            </w:pPr>
          </w:p>
        </w:tc>
        <w:tc>
          <w:tcPr>
            <w:tcW w:w="5140" w:type="dxa"/>
            <w:gridSpan w:val="2"/>
          </w:tcPr>
          <w:p w14:paraId="1538406D" w14:textId="77777777" w:rsidR="00B710DC" w:rsidRDefault="00B710DC">
            <w:pPr>
              <w:pStyle w:val="EMPTYCELLSTYLE"/>
            </w:pPr>
          </w:p>
        </w:tc>
        <w:tc>
          <w:tcPr>
            <w:tcW w:w="40" w:type="dxa"/>
          </w:tcPr>
          <w:p w14:paraId="2A0C64B9" w14:textId="77777777" w:rsidR="00B710DC" w:rsidRDefault="00B710DC">
            <w:pPr>
              <w:pStyle w:val="EMPTYCELLSTYLE"/>
            </w:pPr>
          </w:p>
        </w:tc>
      </w:tr>
      <w:tr w:rsidR="00B710DC" w14:paraId="29B60013" w14:textId="77777777" w:rsidTr="00F741F7">
        <w:trPr>
          <w:trHeight w:val="400"/>
        </w:trPr>
        <w:tc>
          <w:tcPr>
            <w:tcW w:w="40" w:type="dxa"/>
          </w:tcPr>
          <w:p w14:paraId="43189572" w14:textId="77777777" w:rsidR="00B710DC" w:rsidRDefault="00B710DC">
            <w:pPr>
              <w:pStyle w:val="EMPTYCELLSTYLE"/>
            </w:pPr>
          </w:p>
        </w:tc>
        <w:tc>
          <w:tcPr>
            <w:tcW w:w="10240" w:type="dxa"/>
            <w:gridSpan w:val="3"/>
            <w:tcMar>
              <w:top w:w="0" w:type="dxa"/>
              <w:left w:w="0" w:type="dxa"/>
              <w:bottom w:w="0" w:type="dxa"/>
              <w:right w:w="0" w:type="dxa"/>
            </w:tcMar>
            <w:vAlign w:val="center"/>
          </w:tcPr>
          <w:p w14:paraId="212A1BCB" w14:textId="77777777" w:rsidR="00B710DC" w:rsidRDefault="00F741F7">
            <w:pPr>
              <w:spacing w:after="20"/>
              <w:jc w:val="right"/>
            </w:pPr>
            <w:r>
              <w:rPr>
                <w:color w:val="000000"/>
              </w:rPr>
              <w:t>Страница: 4</w:t>
            </w:r>
          </w:p>
        </w:tc>
        <w:tc>
          <w:tcPr>
            <w:tcW w:w="40" w:type="dxa"/>
          </w:tcPr>
          <w:p w14:paraId="67790B5E" w14:textId="77777777" w:rsidR="00B710DC" w:rsidRDefault="00B710DC">
            <w:pPr>
              <w:pStyle w:val="EMPTYCELLSTYLE"/>
            </w:pPr>
          </w:p>
        </w:tc>
      </w:tr>
      <w:tr w:rsidR="00B710DC" w14:paraId="5E640661" w14:textId="77777777" w:rsidTr="00F741F7">
        <w:trPr>
          <w:trHeight w:val="2140"/>
        </w:trPr>
        <w:tc>
          <w:tcPr>
            <w:tcW w:w="40" w:type="dxa"/>
          </w:tcPr>
          <w:p w14:paraId="462D9418" w14:textId="77777777" w:rsidR="00B710DC" w:rsidRDefault="00B710DC">
            <w:pPr>
              <w:pStyle w:val="EMPTYCELLSTYLE"/>
            </w:pPr>
          </w:p>
        </w:tc>
        <w:tc>
          <w:tcPr>
            <w:tcW w:w="10240" w:type="dxa"/>
            <w:gridSpan w:val="3"/>
            <w:tcMar>
              <w:top w:w="0" w:type="dxa"/>
              <w:left w:w="0" w:type="dxa"/>
              <w:bottom w:w="0" w:type="dxa"/>
              <w:right w:w="0" w:type="dxa"/>
            </w:tcMar>
          </w:tcPr>
          <w:p w14:paraId="5D974997" w14:textId="77777777" w:rsidR="00B710DC" w:rsidRDefault="00F741F7">
            <w:pPr>
              <w:spacing w:before="20" w:after="20" w:line="216" w:lineRule="auto"/>
              <w:ind w:left="20" w:right="20" w:firstLine="800"/>
            </w:pPr>
            <w:r>
              <w:rPr>
                <w:color w:val="000000"/>
              </w:rPr>
              <w:t>требований,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 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антикоррупционных требований Стороне причинены убытки, указанная Сторона вправе в одностороннем порядке расторгнуть Договор.</w:t>
            </w:r>
            <w:r>
              <w:rPr>
                <w:color w:val="000000"/>
              </w:rPr>
              <w:br/>
            </w:r>
            <w:r>
              <w:rPr>
                <w:color w:val="000000"/>
              </w:rPr>
              <w:tab/>
              <w:t>11.5. Сторона, нарушившая антикоррупционные требования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tc>
        <w:tc>
          <w:tcPr>
            <w:tcW w:w="40" w:type="dxa"/>
          </w:tcPr>
          <w:p w14:paraId="0FEEFCC7" w14:textId="77777777" w:rsidR="00B710DC" w:rsidRDefault="00B710DC">
            <w:pPr>
              <w:pStyle w:val="EMPTYCELLSTYLE"/>
            </w:pPr>
          </w:p>
        </w:tc>
      </w:tr>
      <w:tr w:rsidR="00B710DC" w14:paraId="16CD3372" w14:textId="77777777" w:rsidTr="00F741F7">
        <w:trPr>
          <w:trHeight w:val="280"/>
        </w:trPr>
        <w:tc>
          <w:tcPr>
            <w:tcW w:w="40" w:type="dxa"/>
          </w:tcPr>
          <w:p w14:paraId="3E5597E5" w14:textId="77777777" w:rsidR="00B710DC" w:rsidRDefault="00B710DC">
            <w:pPr>
              <w:pStyle w:val="EMPTYCELLSTYLE"/>
            </w:pPr>
          </w:p>
        </w:tc>
        <w:tc>
          <w:tcPr>
            <w:tcW w:w="10240" w:type="dxa"/>
            <w:gridSpan w:val="3"/>
            <w:tcMar>
              <w:top w:w="0" w:type="dxa"/>
              <w:left w:w="0" w:type="dxa"/>
              <w:bottom w:w="0" w:type="dxa"/>
              <w:right w:w="0" w:type="dxa"/>
            </w:tcMar>
          </w:tcPr>
          <w:p w14:paraId="74B1122A" w14:textId="77777777" w:rsidR="00B710DC" w:rsidRDefault="00F741F7">
            <w:pPr>
              <w:spacing w:before="60" w:line="216" w:lineRule="auto"/>
              <w:jc w:val="center"/>
            </w:pPr>
            <w:r>
              <w:rPr>
                <w:b/>
                <w:color w:val="000000"/>
              </w:rPr>
              <w:t>12. ПРОЧИЕ УСЛОВИЯ</w:t>
            </w:r>
          </w:p>
        </w:tc>
        <w:tc>
          <w:tcPr>
            <w:tcW w:w="40" w:type="dxa"/>
          </w:tcPr>
          <w:p w14:paraId="4812DDA1" w14:textId="77777777" w:rsidR="00B710DC" w:rsidRDefault="00B710DC">
            <w:pPr>
              <w:pStyle w:val="EMPTYCELLSTYLE"/>
            </w:pPr>
          </w:p>
        </w:tc>
      </w:tr>
      <w:tr w:rsidR="00B710DC" w14:paraId="4B4CB80C" w14:textId="77777777" w:rsidTr="00F741F7">
        <w:trPr>
          <w:trHeight w:val="2780"/>
        </w:trPr>
        <w:tc>
          <w:tcPr>
            <w:tcW w:w="40" w:type="dxa"/>
          </w:tcPr>
          <w:p w14:paraId="593B5A9A" w14:textId="77777777" w:rsidR="00B710DC" w:rsidRDefault="00B710DC">
            <w:pPr>
              <w:pStyle w:val="EMPTYCELLSTYLE"/>
            </w:pPr>
          </w:p>
        </w:tc>
        <w:tc>
          <w:tcPr>
            <w:tcW w:w="10240" w:type="dxa"/>
            <w:gridSpan w:val="3"/>
            <w:tcMar>
              <w:top w:w="0" w:type="dxa"/>
              <w:left w:w="0" w:type="dxa"/>
              <w:bottom w:w="0" w:type="dxa"/>
              <w:right w:w="0" w:type="dxa"/>
            </w:tcMar>
          </w:tcPr>
          <w:p w14:paraId="550FBD01" w14:textId="77777777" w:rsidR="00B710DC" w:rsidRDefault="00F741F7">
            <w:pPr>
              <w:spacing w:before="20" w:after="20" w:line="216" w:lineRule="auto"/>
              <w:ind w:left="20" w:right="20" w:firstLine="800"/>
            </w:pPr>
            <w:r>
              <w:rPr>
                <w:color w:val="000000"/>
              </w:rPr>
              <w:t>12.1. Во всех случаях, не предусмотренных настоящим Договором, стороны руководствуются действующим законодательством Российской Федерации.</w:t>
            </w:r>
            <w:r>
              <w:rPr>
                <w:color w:val="000000"/>
              </w:rPr>
              <w:br/>
            </w:r>
            <w:r>
              <w:rPr>
                <w:color w:val="000000"/>
              </w:rPr>
              <w:tab/>
              <w:t>12.2. Ни одна из Сторон не вправе передавать свои обязательства по настоящему Договору третьим лицам без письменного согласия другой Стороны.</w:t>
            </w:r>
            <w:r>
              <w:rPr>
                <w:color w:val="000000"/>
              </w:rPr>
              <w:br/>
            </w:r>
            <w:r>
              <w:rPr>
                <w:color w:val="000000"/>
              </w:rPr>
              <w:tab/>
              <w:t>12.3. Стороны обязаны извещать друг друга об изменении своих платежных реквизитов, изменениях в учредительных документах, изменениях своего юридического адреса, фактического места нахождения (почтового адреса) и иных юридически значимых изменениях, о которых необходимо уведомить другую Сторону, в течение 5 (пяти) рабочих дней с момента наступления соответствующего события путём телефонной и/или факсимильной связи.</w:t>
            </w:r>
            <w:r>
              <w:rPr>
                <w:color w:val="000000"/>
              </w:rPr>
              <w:br/>
            </w:r>
            <w:r>
              <w:rPr>
                <w:color w:val="000000"/>
              </w:rPr>
              <w:tab/>
              <w:t>12.4. Договор составлен в двух экземплярах, имеющих равную юридическую силу, по одному экземпляру для каждой из Сторон.</w:t>
            </w:r>
            <w:r>
              <w:rPr>
                <w:color w:val="000000"/>
              </w:rPr>
              <w:br/>
            </w:r>
            <w:r>
              <w:rPr>
                <w:color w:val="000000"/>
              </w:rPr>
              <w:tab/>
              <w:t>12.5. Каждый лист настоящего Договора должен быть подписан уполномоченными представителями Сторон.</w:t>
            </w:r>
          </w:p>
        </w:tc>
        <w:tc>
          <w:tcPr>
            <w:tcW w:w="40" w:type="dxa"/>
          </w:tcPr>
          <w:p w14:paraId="57D2C141" w14:textId="77777777" w:rsidR="00B710DC" w:rsidRDefault="00B710DC">
            <w:pPr>
              <w:pStyle w:val="EMPTYCELLSTYLE"/>
            </w:pPr>
          </w:p>
        </w:tc>
      </w:tr>
      <w:tr w:rsidR="00B710DC" w14:paraId="5D36AF1C" w14:textId="77777777" w:rsidTr="00F741F7">
        <w:trPr>
          <w:trHeight w:val="280"/>
        </w:trPr>
        <w:tc>
          <w:tcPr>
            <w:tcW w:w="40" w:type="dxa"/>
          </w:tcPr>
          <w:p w14:paraId="593D919B" w14:textId="77777777" w:rsidR="00B710DC" w:rsidRDefault="00B710DC">
            <w:pPr>
              <w:pStyle w:val="EMPTYCELLSTYLE"/>
            </w:pPr>
          </w:p>
        </w:tc>
        <w:tc>
          <w:tcPr>
            <w:tcW w:w="10240" w:type="dxa"/>
            <w:gridSpan w:val="3"/>
            <w:tcMar>
              <w:top w:w="0" w:type="dxa"/>
              <w:left w:w="0" w:type="dxa"/>
              <w:bottom w:w="0" w:type="dxa"/>
              <w:right w:w="0" w:type="dxa"/>
            </w:tcMar>
          </w:tcPr>
          <w:p w14:paraId="2A07BAB5" w14:textId="77777777" w:rsidR="00B710DC" w:rsidRDefault="00F741F7">
            <w:pPr>
              <w:spacing w:before="60" w:line="216" w:lineRule="auto"/>
              <w:jc w:val="center"/>
            </w:pPr>
            <w:r>
              <w:rPr>
                <w:b/>
                <w:color w:val="000000"/>
              </w:rPr>
              <w:t>13. РЕКВИЗИТЫ СТОРОН</w:t>
            </w:r>
          </w:p>
        </w:tc>
        <w:tc>
          <w:tcPr>
            <w:tcW w:w="40" w:type="dxa"/>
          </w:tcPr>
          <w:p w14:paraId="05926B9A" w14:textId="77777777" w:rsidR="00B710DC" w:rsidRDefault="00B710DC">
            <w:pPr>
              <w:pStyle w:val="EMPTYCELLSTYLE"/>
            </w:pPr>
          </w:p>
        </w:tc>
      </w:tr>
      <w:tr w:rsidR="00B710DC" w14:paraId="22E9A823" w14:textId="77777777" w:rsidTr="00F741F7">
        <w:trPr>
          <w:trHeight w:val="640"/>
        </w:trPr>
        <w:tc>
          <w:tcPr>
            <w:tcW w:w="40" w:type="dxa"/>
          </w:tcPr>
          <w:p w14:paraId="15E8BFE8" w14:textId="77777777" w:rsidR="00B710DC" w:rsidRDefault="00B710DC">
            <w:pPr>
              <w:pStyle w:val="EMPTYCELLSTYLE"/>
            </w:pPr>
          </w:p>
        </w:tc>
        <w:tc>
          <w:tcPr>
            <w:tcW w:w="51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16EEFD" w14:textId="77777777" w:rsidR="00B710DC" w:rsidRDefault="00F741F7">
            <w:pPr>
              <w:spacing w:before="200" w:after="200"/>
              <w:ind w:left="100"/>
            </w:pPr>
            <w:r>
              <w:rPr>
                <w:b/>
                <w:color w:val="000000"/>
              </w:rPr>
              <w:t>ЗАКАЗЧИК:</w:t>
            </w:r>
            <w:r>
              <w:rPr>
                <w:b/>
                <w:color w:val="000000"/>
              </w:rPr>
              <w:br/>
            </w:r>
          </w:p>
        </w:tc>
        <w:tc>
          <w:tcPr>
            <w:tcW w:w="5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3DB333C" w14:textId="77777777" w:rsidR="00B710DC" w:rsidRDefault="00F741F7">
            <w:pPr>
              <w:spacing w:before="200" w:after="200"/>
              <w:ind w:left="100"/>
            </w:pPr>
            <w:r>
              <w:rPr>
                <w:b/>
                <w:color w:val="000000"/>
              </w:rPr>
              <w:t>ИСПОЛНИТЕЛЬ:</w:t>
            </w:r>
            <w:r>
              <w:rPr>
                <w:b/>
                <w:color w:val="000000"/>
              </w:rPr>
              <w:br/>
            </w:r>
          </w:p>
        </w:tc>
        <w:tc>
          <w:tcPr>
            <w:tcW w:w="40" w:type="dxa"/>
          </w:tcPr>
          <w:p w14:paraId="5B4937AC" w14:textId="77777777" w:rsidR="00B710DC" w:rsidRDefault="00B710DC">
            <w:pPr>
              <w:pStyle w:val="EMPTYCELLSTYLE"/>
            </w:pPr>
          </w:p>
        </w:tc>
      </w:tr>
      <w:tr w:rsidR="00B710DC" w14:paraId="6FD1FDC3" w14:textId="77777777" w:rsidTr="00F741F7">
        <w:trPr>
          <w:trHeight w:val="6360"/>
        </w:trPr>
        <w:tc>
          <w:tcPr>
            <w:tcW w:w="40" w:type="dxa"/>
          </w:tcPr>
          <w:p w14:paraId="78E41AB5" w14:textId="77777777" w:rsidR="00B710DC" w:rsidRDefault="00B710DC">
            <w:pPr>
              <w:pStyle w:val="EMPTYCELLSTYLE"/>
            </w:pPr>
          </w:p>
        </w:tc>
        <w:tc>
          <w:tcPr>
            <w:tcW w:w="51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AEAD93" w14:textId="77777777" w:rsidR="000A0F62" w:rsidRPr="000A0F62" w:rsidRDefault="000A0F62" w:rsidP="000A0F62">
            <w:pPr>
              <w:spacing w:before="20" w:after="20"/>
              <w:ind w:left="100" w:right="100"/>
              <w:rPr>
                <w:bCs/>
                <w:color w:val="000000"/>
              </w:rPr>
            </w:pPr>
            <w:r w:rsidRPr="000A0F62">
              <w:rPr>
                <w:bCs/>
                <w:color w:val="000000"/>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(ГКУ ЛО “ЦМТО СУ”)</w:t>
            </w:r>
          </w:p>
          <w:p w14:paraId="514599B9" w14:textId="77777777" w:rsidR="000A0F62" w:rsidRPr="000A0F62" w:rsidRDefault="000A0F62" w:rsidP="000A0F62">
            <w:pPr>
              <w:spacing w:before="20" w:after="20"/>
              <w:ind w:left="100" w:right="100"/>
              <w:rPr>
                <w:bCs/>
                <w:color w:val="000000"/>
              </w:rPr>
            </w:pPr>
            <w:r w:rsidRPr="000A0F62">
              <w:rPr>
                <w:bCs/>
                <w:color w:val="000000"/>
              </w:rPr>
              <w:t>188641, Ленинградская область, Всеволожский район, г. Всеволожск, ул. Приютинская, д. 13</w:t>
            </w:r>
          </w:p>
          <w:p w14:paraId="76272652" w14:textId="77777777" w:rsidR="000A0F62" w:rsidRPr="000A0F62" w:rsidRDefault="000A0F62" w:rsidP="000A0F62">
            <w:pPr>
              <w:spacing w:before="20" w:after="20"/>
              <w:ind w:left="100" w:right="100"/>
              <w:rPr>
                <w:bCs/>
                <w:color w:val="000000"/>
              </w:rPr>
            </w:pPr>
            <w:r w:rsidRPr="000A0F62">
              <w:rPr>
                <w:bCs/>
                <w:color w:val="000000"/>
              </w:rPr>
              <w:t>ИНН 4703132449 КПП 470301001 ОГРН 1124703012158 ОКВЭД 84.11.21 Получатель: Комитет финансов ЛО (ГКУ ЛО «ЦМТО СУ» л/с 02376972006)</w:t>
            </w:r>
          </w:p>
          <w:p w14:paraId="56F60901" w14:textId="77777777" w:rsidR="000A0F62" w:rsidRPr="000A0F62" w:rsidRDefault="000A0F62" w:rsidP="000A0F62">
            <w:pPr>
              <w:spacing w:before="20" w:after="20"/>
              <w:ind w:left="100" w:right="100"/>
              <w:rPr>
                <w:bCs/>
                <w:color w:val="000000"/>
              </w:rPr>
            </w:pPr>
            <w:r w:rsidRPr="000A0F62">
              <w:rPr>
                <w:bCs/>
                <w:color w:val="000000"/>
              </w:rPr>
              <w:t xml:space="preserve">Банк: ОКЦ №1 Северо-Западного ГУ БАНКА РОССИИ//УФК по Ленинградской области </w:t>
            </w:r>
            <w:proofErr w:type="spellStart"/>
            <w:r w:rsidRPr="000A0F62">
              <w:rPr>
                <w:bCs/>
                <w:color w:val="000000"/>
              </w:rPr>
              <w:t>г.Санкт</w:t>
            </w:r>
            <w:proofErr w:type="spellEnd"/>
            <w:r w:rsidRPr="000A0F62">
              <w:rPr>
                <w:bCs/>
                <w:color w:val="000000"/>
              </w:rPr>
              <w:t xml:space="preserve">-Петербург </w:t>
            </w:r>
          </w:p>
          <w:p w14:paraId="37C456E3" w14:textId="77777777" w:rsidR="000A0F62" w:rsidRPr="000A0F62" w:rsidRDefault="000A0F62" w:rsidP="000A0F62">
            <w:pPr>
              <w:spacing w:before="20" w:after="20"/>
              <w:ind w:left="100" w:right="100"/>
              <w:rPr>
                <w:bCs/>
                <w:color w:val="000000"/>
              </w:rPr>
            </w:pPr>
            <w:r w:rsidRPr="000A0F62">
              <w:rPr>
                <w:bCs/>
                <w:color w:val="000000"/>
              </w:rPr>
              <w:t>БИК 044030098</w:t>
            </w:r>
          </w:p>
          <w:p w14:paraId="02460F0C" w14:textId="77777777" w:rsidR="000A0F62" w:rsidRPr="000A0F62" w:rsidRDefault="000A0F62" w:rsidP="000A0F62">
            <w:pPr>
              <w:spacing w:before="20" w:after="20"/>
              <w:ind w:left="100" w:right="100"/>
              <w:rPr>
                <w:bCs/>
                <w:color w:val="000000"/>
              </w:rPr>
            </w:pPr>
            <w:r w:rsidRPr="000A0F62">
              <w:rPr>
                <w:bCs/>
                <w:color w:val="000000"/>
              </w:rPr>
              <w:t>Счет банка получателя –Сч. № 40102810745370000098</w:t>
            </w:r>
          </w:p>
          <w:p w14:paraId="54BBE4E6" w14:textId="77777777" w:rsidR="000A0F62" w:rsidRPr="000A0F62" w:rsidRDefault="000A0F62" w:rsidP="000A0F62">
            <w:pPr>
              <w:spacing w:before="20" w:after="20"/>
              <w:ind w:left="100" w:right="100"/>
              <w:rPr>
                <w:bCs/>
                <w:color w:val="000000"/>
              </w:rPr>
            </w:pPr>
            <w:r w:rsidRPr="000A0F62">
              <w:rPr>
                <w:bCs/>
                <w:color w:val="000000"/>
              </w:rPr>
              <w:t xml:space="preserve">Счет получателя средств - </w:t>
            </w:r>
            <w:proofErr w:type="gramStart"/>
            <w:r w:rsidRPr="000A0F62">
              <w:rPr>
                <w:bCs/>
                <w:color w:val="000000"/>
              </w:rPr>
              <w:t>Сч.№</w:t>
            </w:r>
            <w:proofErr w:type="gramEnd"/>
            <w:r w:rsidRPr="000A0F62">
              <w:rPr>
                <w:bCs/>
                <w:color w:val="000000"/>
              </w:rPr>
              <w:t xml:space="preserve"> 03221643410000004500</w:t>
            </w:r>
          </w:p>
          <w:p w14:paraId="47492579" w14:textId="77777777" w:rsidR="000A0F62" w:rsidRPr="000A0F62" w:rsidRDefault="000A0F62" w:rsidP="000A0F62">
            <w:pPr>
              <w:spacing w:before="20" w:after="20"/>
              <w:ind w:left="100" w:right="100"/>
              <w:rPr>
                <w:bCs/>
                <w:color w:val="000000"/>
              </w:rPr>
            </w:pPr>
            <w:proofErr w:type="spellStart"/>
            <w:proofErr w:type="gramStart"/>
            <w:r w:rsidRPr="000A0F62">
              <w:rPr>
                <w:bCs/>
                <w:color w:val="000000"/>
              </w:rPr>
              <w:t>Эл.почта</w:t>
            </w:r>
            <w:proofErr w:type="spellEnd"/>
            <w:proofErr w:type="gramEnd"/>
            <w:r w:rsidRPr="000A0F62">
              <w:rPr>
                <w:bCs/>
                <w:color w:val="000000"/>
              </w:rPr>
              <w:t>: info@cmtosu.ru,   mto@cmtosu.ru</w:t>
            </w:r>
          </w:p>
          <w:p w14:paraId="2378AEE5" w14:textId="5C2F5C3C" w:rsidR="00B710DC" w:rsidRDefault="000A0F62" w:rsidP="000A0F62">
            <w:pPr>
              <w:spacing w:before="20" w:after="20"/>
              <w:ind w:left="100" w:right="100"/>
            </w:pPr>
            <w:r w:rsidRPr="000A0F62">
              <w:rPr>
                <w:bCs/>
                <w:color w:val="000000"/>
              </w:rPr>
              <w:t>Тел. 8 (812) 670-90-93</w:t>
            </w:r>
            <w:r w:rsidR="00F741F7" w:rsidRPr="000A0F62">
              <w:rPr>
                <w:bCs/>
                <w:color w:val="000000"/>
              </w:rPr>
              <w:br/>
            </w:r>
            <w:r w:rsidR="00F741F7">
              <w:rPr>
                <w:color w:val="000000"/>
              </w:rPr>
              <w:br/>
            </w:r>
          </w:p>
        </w:tc>
        <w:tc>
          <w:tcPr>
            <w:tcW w:w="5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A5E8E" w14:textId="5E8756DD" w:rsidR="00B710DC" w:rsidRDefault="00B710DC">
            <w:pPr>
              <w:spacing w:before="20" w:after="20"/>
              <w:ind w:left="100" w:right="100"/>
            </w:pPr>
          </w:p>
        </w:tc>
        <w:tc>
          <w:tcPr>
            <w:tcW w:w="40" w:type="dxa"/>
          </w:tcPr>
          <w:p w14:paraId="3F6A65D9" w14:textId="77777777" w:rsidR="00B710DC" w:rsidRDefault="00B710DC">
            <w:pPr>
              <w:pStyle w:val="EMPTYCELLSTYLE"/>
            </w:pPr>
          </w:p>
        </w:tc>
      </w:tr>
      <w:tr w:rsidR="00B710DC" w14:paraId="6512A0CD" w14:textId="77777777" w:rsidTr="00F741F7">
        <w:trPr>
          <w:trHeight w:val="1620"/>
        </w:trPr>
        <w:tc>
          <w:tcPr>
            <w:tcW w:w="40" w:type="dxa"/>
          </w:tcPr>
          <w:p w14:paraId="66010A10" w14:textId="77777777" w:rsidR="00B710DC" w:rsidRDefault="00B710DC">
            <w:pPr>
              <w:pStyle w:val="EMPTYCELLSTYLE"/>
            </w:pPr>
          </w:p>
        </w:tc>
        <w:tc>
          <w:tcPr>
            <w:tcW w:w="51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EBFB20" w14:textId="77777777" w:rsidR="00B710DC" w:rsidRDefault="00F741F7">
            <w:pPr>
              <w:spacing w:before="20" w:after="20"/>
              <w:ind w:left="100" w:right="100"/>
            </w:pPr>
            <w:r>
              <w:rPr>
                <w:b/>
                <w:color w:val="000000"/>
              </w:rPr>
              <w:t>Руководитель</w:t>
            </w:r>
            <w:r>
              <w:rPr>
                <w:color w:val="000000"/>
              </w:rPr>
              <w:br/>
            </w:r>
            <w:r>
              <w:rPr>
                <w:color w:val="000000"/>
              </w:rPr>
              <w:br/>
              <w:t>______________/</w:t>
            </w:r>
            <w:r>
              <w:rPr>
                <w:b/>
                <w:color w:val="000000"/>
              </w:rPr>
              <w:t>Василенко М.С.</w:t>
            </w:r>
            <w:r>
              <w:rPr>
                <w:color w:val="000000"/>
              </w:rPr>
              <w:t>/</w:t>
            </w:r>
            <w:r>
              <w:rPr>
                <w:color w:val="000000"/>
              </w:rPr>
              <w:br/>
            </w:r>
            <w:r>
              <w:rPr>
                <w:color w:val="000000"/>
              </w:rPr>
              <w:br/>
              <w:t>«____»__________________20__г.</w:t>
            </w:r>
            <w:r>
              <w:rPr>
                <w:color w:val="000000"/>
              </w:rPr>
              <w:br/>
            </w:r>
          </w:p>
        </w:tc>
        <w:tc>
          <w:tcPr>
            <w:tcW w:w="5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0DE95F" w14:textId="1FF25C5D" w:rsidR="00B710DC" w:rsidRDefault="00B710DC">
            <w:pPr>
              <w:spacing w:before="20" w:after="20"/>
              <w:ind w:left="100" w:right="100"/>
            </w:pPr>
          </w:p>
        </w:tc>
        <w:tc>
          <w:tcPr>
            <w:tcW w:w="40" w:type="dxa"/>
          </w:tcPr>
          <w:p w14:paraId="18BEA6D3" w14:textId="77777777" w:rsidR="00B710DC" w:rsidRDefault="00B710DC">
            <w:pPr>
              <w:pStyle w:val="EMPTYCELLSTYLE"/>
            </w:pPr>
          </w:p>
        </w:tc>
      </w:tr>
      <w:tr w:rsidR="00B710DC" w14:paraId="603BA995" w14:textId="77777777" w:rsidTr="00F741F7">
        <w:trPr>
          <w:trHeight w:hRule="exact" w:val="700"/>
        </w:trPr>
        <w:tc>
          <w:tcPr>
            <w:tcW w:w="40" w:type="dxa"/>
          </w:tcPr>
          <w:p w14:paraId="16AFC280" w14:textId="77777777" w:rsidR="00B710DC" w:rsidRDefault="00B710DC">
            <w:pPr>
              <w:pStyle w:val="EMPTYCELLSTYLE"/>
            </w:pPr>
          </w:p>
        </w:tc>
        <w:tc>
          <w:tcPr>
            <w:tcW w:w="5100" w:type="dxa"/>
          </w:tcPr>
          <w:p w14:paraId="6FC55CCC" w14:textId="77777777" w:rsidR="00B710DC" w:rsidRDefault="00B710DC">
            <w:pPr>
              <w:pStyle w:val="EMPTYCELLSTYLE"/>
            </w:pPr>
          </w:p>
        </w:tc>
        <w:tc>
          <w:tcPr>
            <w:tcW w:w="5140" w:type="dxa"/>
            <w:gridSpan w:val="2"/>
          </w:tcPr>
          <w:p w14:paraId="0185F613" w14:textId="77777777" w:rsidR="00B710DC" w:rsidRDefault="00B710DC">
            <w:pPr>
              <w:pStyle w:val="EMPTYCELLSTYLE"/>
            </w:pPr>
          </w:p>
        </w:tc>
        <w:tc>
          <w:tcPr>
            <w:tcW w:w="40" w:type="dxa"/>
          </w:tcPr>
          <w:p w14:paraId="0B3DE30A" w14:textId="77777777" w:rsidR="00B710DC" w:rsidRDefault="00B710DC">
            <w:pPr>
              <w:pStyle w:val="EMPTYCELLSTYLE"/>
            </w:pPr>
          </w:p>
        </w:tc>
      </w:tr>
    </w:tbl>
    <w:p w14:paraId="6BE5B240" w14:textId="77777777" w:rsidR="00A43312" w:rsidRDefault="00A43312"/>
    <w:sectPr w:rsidR="00A43312" w:rsidSect="00B710DC">
      <w:pgSz w:w="11900" w:h="16840"/>
      <w:pgMar w:top="440" w:right="560" w:bottom="480" w:left="112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ansSerif">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80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0DC"/>
    <w:rsid w:val="000A0F62"/>
    <w:rsid w:val="003340C5"/>
    <w:rsid w:val="00A43312"/>
    <w:rsid w:val="00B710DC"/>
    <w:rsid w:val="00F741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52B07"/>
  <w15:docId w15:val="{91A43813-3122-4BFA-ADBA-F5B4E703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MPTYCELLSTYLE">
    <w:name w:val="EMPTY_CELL_STYLE"/>
    <w:qFormat/>
    <w:rsid w:val="00B710DC"/>
    <w:rPr>
      <w:rFonts w:ascii="SansSerif" w:eastAsia="SansSerif" w:hAnsi="SansSerif" w:cs="SansSerif"/>
      <w:color w:val="000000"/>
      <w:sz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2815</Words>
  <Characters>16051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darilove777@yandex.ru</cp:lastModifiedBy>
  <cp:revision>2</cp:revision>
  <dcterms:created xsi:type="dcterms:W3CDTF">2026-09-08T17:29:00Z</dcterms:created>
  <dcterms:modified xsi:type="dcterms:W3CDTF">2026-09-08T17:29:00Z</dcterms:modified>
</cp:coreProperties>
</file>